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4" w:rsidRPr="001B6400" w:rsidRDefault="00257EC4" w:rsidP="007B7CDB">
      <w:pPr>
        <w:pStyle w:val="S1"/>
        <w:spacing w:line="360" w:lineRule="auto"/>
        <w:ind w:left="0" w:firstLine="851"/>
        <w:rPr>
          <w:rFonts w:ascii="Arial" w:hAnsi="Arial" w:cs="Arial"/>
          <w:sz w:val="24"/>
          <w:szCs w:val="24"/>
          <w:lang w:val="ro-RO"/>
        </w:rPr>
      </w:pPr>
    </w:p>
    <w:p w:rsidR="004C7B53" w:rsidRPr="001B6400" w:rsidRDefault="004C7B53" w:rsidP="007B7CDB">
      <w:pPr>
        <w:pStyle w:val="S1"/>
        <w:spacing w:line="360" w:lineRule="auto"/>
        <w:ind w:left="0" w:firstLine="851"/>
        <w:rPr>
          <w:rFonts w:ascii="Arial" w:hAnsi="Arial" w:cs="Arial"/>
          <w:sz w:val="24"/>
          <w:szCs w:val="24"/>
          <w:lang w:val="ro-RO"/>
        </w:rPr>
      </w:pPr>
    </w:p>
    <w:p w:rsidR="004C7B53" w:rsidRPr="001B6400" w:rsidRDefault="004C7B53" w:rsidP="007B7CDB">
      <w:pPr>
        <w:pStyle w:val="S1"/>
        <w:spacing w:line="360" w:lineRule="auto"/>
        <w:ind w:left="0" w:firstLine="851"/>
        <w:rPr>
          <w:rFonts w:ascii="Arial" w:hAnsi="Arial" w:cs="Arial"/>
          <w:sz w:val="24"/>
          <w:szCs w:val="24"/>
          <w:lang w:val="ro-RO"/>
        </w:rPr>
      </w:pPr>
    </w:p>
    <w:p w:rsidR="00C51D24" w:rsidRPr="001B6400" w:rsidRDefault="00C51D24" w:rsidP="00472B8F">
      <w:pPr>
        <w:pStyle w:val="S1"/>
        <w:spacing w:line="360" w:lineRule="auto"/>
        <w:ind w:left="0" w:firstLine="0"/>
        <w:rPr>
          <w:rFonts w:ascii="Arial" w:hAnsi="Arial" w:cs="Arial"/>
          <w:sz w:val="24"/>
          <w:szCs w:val="24"/>
          <w:lang w:val="ro-RO"/>
        </w:rPr>
      </w:pPr>
    </w:p>
    <w:p w:rsidR="00844857" w:rsidRPr="001B6400" w:rsidRDefault="00844857" w:rsidP="00472B8F">
      <w:pPr>
        <w:pStyle w:val="S1"/>
        <w:spacing w:line="360" w:lineRule="auto"/>
        <w:ind w:left="0" w:firstLine="0"/>
        <w:rPr>
          <w:rFonts w:ascii="Arial" w:hAnsi="Arial" w:cs="Arial"/>
          <w:sz w:val="24"/>
          <w:szCs w:val="24"/>
          <w:lang w:val="ro-RO"/>
        </w:rPr>
      </w:pPr>
    </w:p>
    <w:p w:rsidR="0069325C" w:rsidRPr="001B6400" w:rsidRDefault="0069325C" w:rsidP="007B7CDB">
      <w:pPr>
        <w:pStyle w:val="S1"/>
        <w:spacing w:line="360" w:lineRule="auto"/>
        <w:ind w:left="0" w:firstLine="851"/>
        <w:jc w:val="center"/>
        <w:rPr>
          <w:rFonts w:ascii="Arial" w:hAnsi="Arial" w:cs="Arial"/>
          <w:b/>
          <w:sz w:val="24"/>
          <w:szCs w:val="24"/>
          <w:lang w:val="ro-RO"/>
        </w:rPr>
      </w:pPr>
    </w:p>
    <w:p w:rsidR="00C51D24" w:rsidRPr="001B6400" w:rsidRDefault="00C51D24" w:rsidP="007B7CDB">
      <w:pPr>
        <w:pStyle w:val="S1"/>
        <w:spacing w:line="360" w:lineRule="auto"/>
        <w:ind w:left="0" w:firstLine="851"/>
        <w:jc w:val="center"/>
        <w:rPr>
          <w:rFonts w:ascii="Arial" w:hAnsi="Arial" w:cs="Arial"/>
          <w:b/>
          <w:sz w:val="24"/>
          <w:szCs w:val="24"/>
          <w:lang w:val="ro-RO"/>
        </w:rPr>
      </w:pPr>
    </w:p>
    <w:p w:rsidR="00C51D24" w:rsidRPr="001B6400" w:rsidRDefault="00C51D24" w:rsidP="007B7CDB">
      <w:pPr>
        <w:pStyle w:val="S1"/>
        <w:spacing w:line="360" w:lineRule="auto"/>
        <w:ind w:left="0" w:firstLine="851"/>
        <w:jc w:val="center"/>
        <w:rPr>
          <w:rFonts w:ascii="Arial" w:hAnsi="Arial" w:cs="Arial"/>
          <w:b/>
          <w:sz w:val="24"/>
          <w:szCs w:val="24"/>
          <w:lang w:val="ro-RO"/>
        </w:rPr>
      </w:pPr>
    </w:p>
    <w:p w:rsidR="000645E0" w:rsidRPr="001B6400" w:rsidRDefault="000645E0" w:rsidP="000645E0">
      <w:pPr>
        <w:pStyle w:val="S1"/>
        <w:spacing w:line="360" w:lineRule="auto"/>
        <w:ind w:left="0" w:firstLine="0"/>
        <w:jc w:val="center"/>
        <w:rPr>
          <w:rFonts w:ascii="Arial" w:hAnsi="Arial" w:cs="Arial"/>
          <w:b/>
          <w:sz w:val="24"/>
          <w:szCs w:val="24"/>
          <w:lang w:val="ro-RO"/>
        </w:rPr>
      </w:pPr>
      <w:r w:rsidRPr="001B6400">
        <w:rPr>
          <w:rFonts w:ascii="Arial" w:hAnsi="Arial" w:cs="Arial"/>
          <w:b/>
          <w:sz w:val="24"/>
          <w:szCs w:val="24"/>
          <w:lang w:val="ro-RO"/>
        </w:rPr>
        <w:t xml:space="preserve"> ORDONANŢĂ DE URGENŢĂ</w:t>
      </w:r>
    </w:p>
    <w:p w:rsidR="000645E0" w:rsidRPr="001B6400" w:rsidRDefault="000645E0" w:rsidP="000645E0">
      <w:pPr>
        <w:pStyle w:val="S1"/>
        <w:spacing w:line="360" w:lineRule="auto"/>
        <w:ind w:left="0" w:firstLine="0"/>
        <w:jc w:val="center"/>
        <w:rPr>
          <w:rFonts w:ascii="Arial" w:hAnsi="Arial" w:cs="Arial"/>
          <w:b/>
          <w:sz w:val="24"/>
          <w:szCs w:val="24"/>
          <w:lang w:val="ro-RO"/>
        </w:rPr>
      </w:pPr>
    </w:p>
    <w:p w:rsidR="000645E0" w:rsidRPr="001B6400" w:rsidRDefault="000645E0" w:rsidP="000645E0">
      <w:pPr>
        <w:pStyle w:val="S1"/>
        <w:spacing w:line="360" w:lineRule="auto"/>
        <w:ind w:left="0" w:firstLine="0"/>
        <w:jc w:val="center"/>
        <w:rPr>
          <w:rFonts w:ascii="Arial" w:hAnsi="Arial" w:cs="Arial"/>
          <w:b/>
          <w:sz w:val="24"/>
          <w:szCs w:val="24"/>
          <w:lang w:val="ro-RO"/>
        </w:rPr>
      </w:pPr>
      <w:r w:rsidRPr="001B6400">
        <w:rPr>
          <w:rFonts w:ascii="Arial" w:hAnsi="Arial" w:cs="Arial"/>
          <w:b/>
          <w:sz w:val="24"/>
          <w:szCs w:val="24"/>
          <w:lang w:val="ro-RO"/>
        </w:rPr>
        <w:t xml:space="preserve">cu privire la rectificarea bugetului de stat </w:t>
      </w:r>
    </w:p>
    <w:p w:rsidR="000645E0" w:rsidRPr="001B6400" w:rsidRDefault="000645E0" w:rsidP="000645E0">
      <w:pPr>
        <w:pStyle w:val="S1"/>
        <w:spacing w:line="360" w:lineRule="auto"/>
        <w:ind w:left="0" w:firstLine="0"/>
        <w:jc w:val="center"/>
        <w:rPr>
          <w:rFonts w:ascii="Arial" w:hAnsi="Arial" w:cs="Arial"/>
          <w:b/>
          <w:bCs/>
          <w:sz w:val="24"/>
          <w:szCs w:val="24"/>
          <w:lang w:val="ro-RO"/>
        </w:rPr>
      </w:pPr>
      <w:r w:rsidRPr="001B6400">
        <w:rPr>
          <w:rFonts w:ascii="Arial" w:hAnsi="Arial" w:cs="Arial"/>
          <w:b/>
          <w:sz w:val="24"/>
          <w:szCs w:val="24"/>
          <w:lang w:val="ro-RO"/>
        </w:rPr>
        <w:t xml:space="preserve">pe anul 2018  </w:t>
      </w:r>
    </w:p>
    <w:p w:rsidR="000645E0" w:rsidRPr="001B6400" w:rsidRDefault="000645E0" w:rsidP="000645E0">
      <w:pPr>
        <w:pStyle w:val="S1"/>
        <w:spacing w:line="360" w:lineRule="auto"/>
        <w:ind w:left="0" w:firstLine="0"/>
        <w:jc w:val="center"/>
        <w:rPr>
          <w:rFonts w:ascii="Arial" w:hAnsi="Arial" w:cs="Arial"/>
          <w:b/>
          <w:sz w:val="24"/>
          <w:szCs w:val="24"/>
          <w:lang w:val="ro-RO"/>
        </w:rPr>
      </w:pPr>
    </w:p>
    <w:p w:rsidR="000645E0" w:rsidRPr="001B6400" w:rsidRDefault="000645E0" w:rsidP="000645E0">
      <w:pPr>
        <w:pStyle w:val="S1"/>
        <w:spacing w:line="360" w:lineRule="auto"/>
        <w:ind w:left="0" w:firstLine="0"/>
        <w:jc w:val="center"/>
        <w:rPr>
          <w:rFonts w:ascii="Arial" w:hAnsi="Arial" w:cs="Arial"/>
          <w:b/>
          <w:sz w:val="24"/>
          <w:szCs w:val="24"/>
          <w:lang w:val="ro-RO"/>
        </w:rPr>
      </w:pPr>
    </w:p>
    <w:p w:rsidR="000645E0" w:rsidRPr="001B6400" w:rsidRDefault="000645E0" w:rsidP="000645E0">
      <w:pPr>
        <w:pStyle w:val="S1"/>
        <w:spacing w:line="360" w:lineRule="auto"/>
        <w:ind w:left="0" w:firstLine="0"/>
        <w:jc w:val="center"/>
        <w:rPr>
          <w:rFonts w:ascii="Arial" w:hAnsi="Arial" w:cs="Arial"/>
          <w:b/>
          <w:sz w:val="24"/>
          <w:szCs w:val="24"/>
          <w:lang w:val="ro-RO"/>
        </w:rPr>
      </w:pPr>
    </w:p>
    <w:p w:rsidR="000645E0" w:rsidRPr="001B6400" w:rsidRDefault="000645E0" w:rsidP="000645E0">
      <w:pPr>
        <w:pStyle w:val="S1"/>
        <w:spacing w:before="60" w:after="60" w:line="360" w:lineRule="auto"/>
        <w:ind w:left="0" w:right="142" w:firstLine="1134"/>
        <w:rPr>
          <w:rFonts w:ascii="Arial" w:hAnsi="Arial" w:cs="Arial"/>
          <w:sz w:val="24"/>
          <w:szCs w:val="24"/>
          <w:lang w:val="ro-RO"/>
        </w:rPr>
      </w:pPr>
      <w:r w:rsidRPr="001B6400">
        <w:rPr>
          <w:rFonts w:ascii="Arial" w:hAnsi="Arial" w:cs="Arial"/>
          <w:sz w:val="24"/>
          <w:szCs w:val="24"/>
          <w:lang w:val="ro-RO"/>
        </w:rPr>
        <w:t>Având în vedere:</w:t>
      </w:r>
    </w:p>
    <w:p w:rsidR="000645E0" w:rsidRPr="001B6400" w:rsidRDefault="000645E0" w:rsidP="000645E0">
      <w:pPr>
        <w:pStyle w:val="S1"/>
        <w:spacing w:before="60" w:after="60" w:line="360" w:lineRule="auto"/>
        <w:ind w:left="0" w:right="142" w:firstLine="1134"/>
        <w:rPr>
          <w:rFonts w:ascii="Arial" w:hAnsi="Arial" w:cs="Arial"/>
          <w:sz w:val="24"/>
          <w:szCs w:val="24"/>
          <w:lang w:val="ro-RO"/>
        </w:rPr>
      </w:pP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xml:space="preserve">- analiza execuției bugetare derulată pe parcursul primelor </w:t>
      </w:r>
      <w:r w:rsidR="0021634D" w:rsidRPr="001B6400">
        <w:rPr>
          <w:rFonts w:ascii="Arial" w:hAnsi="Arial" w:cs="Arial"/>
          <w:sz w:val="24"/>
          <w:szCs w:val="24"/>
        </w:rPr>
        <w:t>șapte</w:t>
      </w:r>
      <w:r w:rsidRPr="001B6400">
        <w:rPr>
          <w:rFonts w:ascii="Arial" w:hAnsi="Arial" w:cs="Arial"/>
          <w:sz w:val="24"/>
          <w:szCs w:val="24"/>
        </w:rPr>
        <w:t xml:space="preserve"> luni ale anului 2018;</w:t>
      </w: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evoluția principalilor indicatori bugetari pe primele luni ale anului 2018;</w:t>
      </w:r>
    </w:p>
    <w:p w:rsidR="000645E0" w:rsidRPr="001B6400" w:rsidRDefault="000645E0" w:rsidP="00562B27">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asigurarea fondurilor necesare unor ordonatori principali de credite în vederea desfășurării normale a activității acestora până la finele anului;</w:t>
      </w: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adoptarea ulterior aprobării Legii bugetului de stat pe anul 2018 nr. 2/2018 a unor acte normative cu influențe asupra veniturilor și cheltuielilor bugetare;</w:t>
      </w:r>
    </w:p>
    <w:p w:rsidR="00BD66AE" w:rsidRPr="001B6400" w:rsidRDefault="00562B27"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w:t>
      </w:r>
      <w:r w:rsidR="00BD66AE" w:rsidRPr="001B6400">
        <w:rPr>
          <w:rFonts w:ascii="Arial" w:hAnsi="Arial" w:cs="Arial"/>
          <w:bCs/>
          <w:sz w:val="24"/>
          <w:szCs w:val="24"/>
        </w:rPr>
        <w:t xml:space="preserve"> </w:t>
      </w:r>
      <w:r w:rsidRPr="001B6400">
        <w:rPr>
          <w:rFonts w:ascii="Arial" w:hAnsi="Arial" w:cs="Arial"/>
          <w:sz w:val="24"/>
          <w:szCs w:val="24"/>
        </w:rPr>
        <w:t xml:space="preserve">asigurarea fondurilor </w:t>
      </w:r>
      <w:r w:rsidR="00BD66AE" w:rsidRPr="001B6400">
        <w:rPr>
          <w:rFonts w:ascii="Arial" w:hAnsi="Arial" w:cs="Arial"/>
          <w:bCs/>
          <w:sz w:val="24"/>
          <w:szCs w:val="24"/>
        </w:rPr>
        <w:t>necesare desfășurării normale a activității unităților administrativ-teritoriale până la finele anului</w:t>
      </w:r>
      <w:r w:rsidR="001E7A9A" w:rsidRPr="001B6400">
        <w:rPr>
          <w:rFonts w:ascii="Arial" w:hAnsi="Arial" w:cs="Arial"/>
          <w:bCs/>
          <w:sz w:val="24"/>
          <w:szCs w:val="24"/>
        </w:rPr>
        <w:t>,</w:t>
      </w:r>
      <w:r w:rsidR="00BD66AE" w:rsidRPr="001B6400">
        <w:rPr>
          <w:rFonts w:ascii="Arial" w:hAnsi="Arial" w:cs="Arial"/>
          <w:bCs/>
          <w:sz w:val="24"/>
          <w:szCs w:val="24"/>
        </w:rPr>
        <w:t xml:space="preserve"> pentru implementarea în perioada septembrie-decembrie a anului școlar 2018-2019 a Programului pentru școli al României, pentru finanțarea căminelor pentru persoane vârstnice din județele Buzău și Vrancea, pentru finanțarea drepturilor copiilor cu cerințe educaționale speciale care frecventează învă</w:t>
      </w:r>
      <w:r w:rsidR="000B62B6" w:rsidRPr="001B6400">
        <w:rPr>
          <w:rFonts w:ascii="Arial" w:hAnsi="Arial" w:cs="Arial"/>
          <w:bCs/>
          <w:sz w:val="24"/>
          <w:szCs w:val="24"/>
        </w:rPr>
        <w:t>țământul de masă și cel special</w:t>
      </w:r>
      <w:r w:rsidR="00BD66AE" w:rsidRPr="001B6400">
        <w:rPr>
          <w:rFonts w:ascii="Arial" w:hAnsi="Arial" w:cs="Arial"/>
          <w:bCs/>
          <w:sz w:val="24"/>
          <w:szCs w:val="24"/>
        </w:rPr>
        <w:t xml:space="preserve"> în cazul sectoarelor din municipiul București;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xml:space="preserve">- necesitatea achitării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31 iulie 2018, rezultate din relații cu furnizorii de bunuri, servicii și lucrări, inclusiv cei care prestează serviciul public de producere, transport și distribuție a energiei termice în sistem centralizat, respectiv bugetul de stat, bugetul </w:t>
      </w:r>
      <w:r w:rsidRPr="001B6400">
        <w:rPr>
          <w:rFonts w:ascii="Arial" w:hAnsi="Arial" w:cs="Arial"/>
          <w:bCs/>
          <w:sz w:val="24"/>
          <w:szCs w:val="24"/>
        </w:rPr>
        <w:lastRenderedPageBreak/>
        <w:t>asigurărilor sociale de stat sau bugetele fondurilor speciale, potrivit normelor metodologice aprobate prin ordin al ministrului finanțelor publice;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xml:space="preserve">- necesitatea asigurării fondurilor necesare plății </w:t>
      </w:r>
      <w:r w:rsidR="007F18BC" w:rsidRPr="001B6400">
        <w:rPr>
          <w:rFonts w:ascii="Arial" w:hAnsi="Arial" w:cs="Arial"/>
          <w:bCs/>
          <w:sz w:val="24"/>
          <w:szCs w:val="24"/>
        </w:rPr>
        <w:t>majorărilor salariale aprobate în cursul anului 2018</w:t>
      </w:r>
      <w:r w:rsidRPr="001B6400">
        <w:rPr>
          <w:rFonts w:ascii="Arial" w:hAnsi="Arial" w:cs="Arial"/>
          <w:bCs/>
          <w:sz w:val="24"/>
          <w:szCs w:val="24"/>
        </w:rPr>
        <w:t>;</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fondurilor necesare pentru achiziționarea de incubatoare și alte echipamente medicale pentru mamă și copil, pentru programe și acțiuni de sănătate, pentru achiziție de echipamente pentru testarea auditivă la nou-născuți;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fondurilor necesare pentru dotarea cu aparatură medicală în cadrul proiectului „Reforma sectorului sanitar” derulat cu Banca Internațională pentru Reconstrucție și Dezvoltare”;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sumelor necesare pentru scheme de ajutor de stat pentru investiții și rambursarea accizei la carburanți pentru transportatori;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fonduri pentru înlăturarea efectelor calamităților naturale;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sume pentru plata pensiilor militare de stat și pentru asigurarea mobilității terestre și înzestrarea cu echipamente și mijloace pentru combaterea criminalității;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fondurilor necesare finalizării proiectului RO-NET;</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fonduri pentru plata burselor și a despăgubirilor civile, precum și pentru Proiectul privind învățământul secundar;</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fondurilor pentru acordarea unor facilități la transport acordate diferitelor categorii sociale, respectiv studenți, pensionari, veterani de război  etc;</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sume pentru finanțarea investițiilor ale agenților economici în infrastructura publică de transport;</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fonduri pentru implementarea  Programului „Investește în tine” și pentru schema de ajutor de stat pentru industria cinematografică;</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sumelor necesare implementării Programului Operațional Ajutorarea Persoanelor Dezavantajate 2014-2020 (POAD);</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fonduri pentru Programul pentru eradicarea pestei porcine africane în cadrul căruia se decontează despăgubiri pentru animalele sacrificate în vederea prevenirii și combaterii epizootiilor;</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necesitatea asigurării de fonduri pentru deconturi la motorină în trimestrul II 2018;</w:t>
      </w:r>
    </w:p>
    <w:p w:rsidR="00FF7A27" w:rsidRPr="001B6400" w:rsidRDefault="00BD66AE" w:rsidP="00FF7A27">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xml:space="preserve">- necesitatea asigurării de credite de angajament pentru derularea programelor guvernamentale „Programul Start-up </w:t>
      </w:r>
      <w:proofErr w:type="spellStart"/>
      <w:r w:rsidRPr="001B6400">
        <w:rPr>
          <w:rFonts w:ascii="Arial" w:hAnsi="Arial" w:cs="Arial"/>
          <w:bCs/>
          <w:sz w:val="24"/>
          <w:szCs w:val="24"/>
        </w:rPr>
        <w:t>Nation</w:t>
      </w:r>
      <w:proofErr w:type="spellEnd"/>
      <w:r w:rsidRPr="001B6400">
        <w:rPr>
          <w:rFonts w:ascii="Arial" w:hAnsi="Arial" w:cs="Arial"/>
          <w:bCs/>
          <w:sz w:val="24"/>
          <w:szCs w:val="24"/>
        </w:rPr>
        <w:t>”, “</w:t>
      </w:r>
      <w:proofErr w:type="spellStart"/>
      <w:r w:rsidRPr="001B6400">
        <w:rPr>
          <w:rFonts w:ascii="Arial" w:hAnsi="Arial" w:cs="Arial"/>
          <w:bCs/>
          <w:sz w:val="24"/>
          <w:szCs w:val="24"/>
        </w:rPr>
        <w:t>Investeşte</w:t>
      </w:r>
      <w:proofErr w:type="spellEnd"/>
      <w:r w:rsidRPr="001B6400">
        <w:rPr>
          <w:rFonts w:ascii="Arial" w:hAnsi="Arial" w:cs="Arial"/>
          <w:bCs/>
          <w:sz w:val="24"/>
          <w:szCs w:val="24"/>
        </w:rPr>
        <w:t xml:space="preserve"> în tine”, “</w:t>
      </w:r>
      <w:proofErr w:type="spellStart"/>
      <w:r w:rsidRPr="001B6400">
        <w:rPr>
          <w:rFonts w:ascii="Arial" w:hAnsi="Arial" w:cs="Arial"/>
          <w:bCs/>
          <w:sz w:val="24"/>
          <w:szCs w:val="24"/>
        </w:rPr>
        <w:t>gROwth</w:t>
      </w:r>
      <w:proofErr w:type="spellEnd"/>
      <w:r w:rsidRPr="001B6400">
        <w:rPr>
          <w:rFonts w:ascii="Arial" w:hAnsi="Arial" w:cs="Arial"/>
          <w:bCs/>
          <w:sz w:val="24"/>
          <w:szCs w:val="24"/>
        </w:rPr>
        <w:t>-Investim în copii, investim în viitor”, “</w:t>
      </w:r>
      <w:proofErr w:type="spellStart"/>
      <w:r w:rsidRPr="001B6400">
        <w:rPr>
          <w:rFonts w:ascii="Arial" w:hAnsi="Arial" w:cs="Arial"/>
          <w:bCs/>
          <w:sz w:val="24"/>
          <w:szCs w:val="24"/>
        </w:rPr>
        <w:t>gROwth</w:t>
      </w:r>
      <w:proofErr w:type="spellEnd"/>
      <w:r w:rsidRPr="001B6400">
        <w:rPr>
          <w:rFonts w:ascii="Arial" w:hAnsi="Arial" w:cs="Arial"/>
          <w:bCs/>
          <w:sz w:val="24"/>
          <w:szCs w:val="24"/>
        </w:rPr>
        <w:t>-Investim în locuințe de serviciu” etc;</w:t>
      </w:r>
    </w:p>
    <w:p w:rsidR="00BD66AE" w:rsidRPr="001B6400" w:rsidRDefault="00A448BE" w:rsidP="00A448B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n</w:t>
      </w:r>
      <w:r w:rsidR="00FF7A27" w:rsidRPr="001B6400">
        <w:rPr>
          <w:rFonts w:ascii="Arial" w:hAnsi="Arial" w:cs="Arial"/>
          <w:bCs/>
          <w:sz w:val="24"/>
          <w:szCs w:val="24"/>
        </w:rPr>
        <w:t xml:space="preserve">ecesitatea asigurării sumelor aferente pregătirii și exercitării de către România a </w:t>
      </w:r>
      <w:r w:rsidRPr="001B6400">
        <w:rPr>
          <w:rFonts w:ascii="Arial" w:hAnsi="Arial" w:cs="Arial"/>
          <w:bCs/>
          <w:sz w:val="24"/>
          <w:szCs w:val="24"/>
        </w:rPr>
        <w:t>Președinției</w:t>
      </w:r>
      <w:r w:rsidR="00FF7A27" w:rsidRPr="001B6400">
        <w:rPr>
          <w:rFonts w:ascii="Arial" w:hAnsi="Arial" w:cs="Arial"/>
          <w:bCs/>
          <w:sz w:val="24"/>
          <w:szCs w:val="24"/>
        </w:rPr>
        <w:t xml:space="preserve"> Consiliului Uniunii Europene în anul 2019</w:t>
      </w:r>
      <w:r w:rsidRPr="001B6400">
        <w:rPr>
          <w:rFonts w:ascii="Arial" w:hAnsi="Arial" w:cs="Arial"/>
          <w:bCs/>
          <w:sz w:val="24"/>
          <w:szCs w:val="24"/>
        </w:rPr>
        <w:t>;</w:t>
      </w:r>
    </w:p>
    <w:p w:rsidR="000645E0" w:rsidRPr="001B6400" w:rsidRDefault="00BD66AE"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lastRenderedPageBreak/>
        <w:t xml:space="preserve">- necesitatea </w:t>
      </w:r>
      <w:r w:rsidR="000645E0" w:rsidRPr="001B6400">
        <w:rPr>
          <w:rFonts w:ascii="Arial" w:hAnsi="Arial" w:cs="Arial"/>
          <w:sz w:val="24"/>
          <w:szCs w:val="24"/>
        </w:rPr>
        <w:t>corelării planificării bugetare cu evoluția prognozată a indicatorilor macroeconomici și execuția bugetară pe primele șapte luni ale anului;</w:t>
      </w: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645E0" w:rsidRPr="001B6400" w:rsidRDefault="000645E0" w:rsidP="000645E0">
      <w:pPr>
        <w:tabs>
          <w:tab w:val="num" w:pos="4014"/>
        </w:tabs>
        <w:spacing w:line="360" w:lineRule="auto"/>
        <w:ind w:firstLine="720"/>
        <w:jc w:val="both"/>
        <w:rPr>
          <w:rFonts w:ascii="Arial" w:hAnsi="Arial" w:cs="Arial"/>
          <w:sz w:val="24"/>
          <w:szCs w:val="24"/>
        </w:rPr>
      </w:pPr>
    </w:p>
    <w:p w:rsidR="000645E0" w:rsidRPr="001B6400" w:rsidRDefault="000645E0" w:rsidP="000645E0">
      <w:pPr>
        <w:tabs>
          <w:tab w:val="num" w:pos="4014"/>
        </w:tabs>
        <w:spacing w:line="360" w:lineRule="auto"/>
        <w:ind w:firstLine="720"/>
        <w:jc w:val="both"/>
        <w:rPr>
          <w:rFonts w:ascii="Arial" w:hAnsi="Arial" w:cs="Arial"/>
          <w:sz w:val="24"/>
          <w:szCs w:val="24"/>
          <w:lang w:eastAsia="ro-RO"/>
        </w:rPr>
      </w:pPr>
      <w:r w:rsidRPr="001B6400">
        <w:rPr>
          <w:rFonts w:ascii="Arial" w:hAnsi="Arial" w:cs="Arial"/>
          <w:sz w:val="24"/>
          <w:szCs w:val="24"/>
          <w:lang w:eastAsia="ro-RO"/>
        </w:rPr>
        <w:t>și ținând seama de faptul că nepromovarea în regim de urgență a prezentului act normativ ar avea drept consecințe negative următoarele:</w:t>
      </w:r>
    </w:p>
    <w:p w:rsidR="000645E0" w:rsidRPr="001B6400" w:rsidRDefault="000645E0" w:rsidP="00BD66AE">
      <w:pPr>
        <w:tabs>
          <w:tab w:val="num" w:pos="4014"/>
        </w:tabs>
        <w:spacing w:line="360" w:lineRule="auto"/>
        <w:jc w:val="both"/>
        <w:rPr>
          <w:rFonts w:ascii="Arial" w:hAnsi="Arial" w:cs="Arial"/>
          <w:sz w:val="24"/>
          <w:szCs w:val="24"/>
        </w:rPr>
      </w:pP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bCs/>
          <w:sz w:val="24"/>
          <w:szCs w:val="24"/>
        </w:rPr>
        <w:t xml:space="preserve">- riscul unui impact negativ determinat de </w:t>
      </w:r>
      <w:r w:rsidRPr="001B6400">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fondurilor necesare desfășurării normale a activității unităților administrativ-teritoriale până la finele anului</w:t>
      </w:r>
      <w:r w:rsidR="002B15BB" w:rsidRPr="001B6400">
        <w:rPr>
          <w:rFonts w:ascii="Arial" w:hAnsi="Arial" w:cs="Arial"/>
          <w:bCs/>
          <w:sz w:val="24"/>
          <w:szCs w:val="24"/>
        </w:rPr>
        <w:t>, care</w:t>
      </w:r>
      <w:r w:rsidRPr="001B6400">
        <w:rPr>
          <w:rFonts w:ascii="Arial" w:hAnsi="Arial" w:cs="Arial"/>
          <w:bCs/>
          <w:sz w:val="24"/>
          <w:szCs w:val="24"/>
        </w:rPr>
        <w:t xml:space="preserve"> poate conduce la lipsa fondurilor pentru implementarea în perioada septembrie-decembrie a anului școlar 2018-2019 a Programului pentru școli al României, pentru finanțarea căminelor pentru persoane vârstnice din județele Buzău și Vrancea, pentru finanțarea drepturilor copiilor cu cerințe educaționale speciale care frecventează învățământul de masă și cel special  în cazul sectoarelor din municipiul București;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neachitării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31 iulie 2018, rezultate din relații cu furnizorii de bunuri, servicii și lucrări, inclusiv cei care prestează serviciul public de producere, transport și distribuție a energiei termice în sistem centralizat, respectiv bugetul de stat, bugetul asigurărilor sociale de stat sau bugetele fondurilor speciale, potrivit normelor metodologice aprobate prin ordin al ministrului finanțelor publice;</w:t>
      </w:r>
    </w:p>
    <w:p w:rsidR="00BD66AE" w:rsidRPr="001B6400" w:rsidRDefault="00BD66AE" w:rsidP="007F18BC">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w:t>
      </w:r>
      <w:r w:rsidR="007F18BC" w:rsidRPr="001B6400">
        <w:rPr>
          <w:rFonts w:ascii="Arial" w:hAnsi="Arial" w:cs="Arial"/>
          <w:bCs/>
          <w:sz w:val="24"/>
          <w:szCs w:val="24"/>
        </w:rPr>
        <w:t>ării fondurilor necesare plății majorărilor salariale aprobate în cursul anului 2018;</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fondurilor necesare pentru achiziționarea de incubatoare și alte echipamente medicale pentru mamă și copil, pentru programe și acțiuni de sănătate, pentru achiziție de echipamente pentru testarea auditivă la nou-născuți;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fondurilor necesare pentru dotarea cu aparatură medicală în cadrul proiectului „Reforma sectorului sanitar” derulat cu Banca Internațională pentru Reconstrucție și Dezvoltare”;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lastRenderedPageBreak/>
        <w:t>- riscul neasigurării sumelor necesare pentru scheme de ajutor de stat pentru investiții și rambursarea accizei la carburanți pentru transportatori;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fonduri pentru înlăturarea efectelor calamităților naturale;</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sume pentru plata pensiilor militare de stat și pentru asigurarea mobilității terestre și înzestrarea cu echipamente și mijloace pentru combaterea criminalității;</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fondurilor necesare finalizării proiectului RO-NET;</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fonduri pentru plata burselor și a despăgubirilor civile, precum și pentru Proiectul privind învățământul secundar;</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fondurilor pentru acordarea unor facilități la transport acordate diferitelor categorii sociale, respectiv studenți, pensionari, veterani de război  etc;</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sume pentru finanțarea investițiilor ale agenților economici în infrastructura publică de transport;</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fonduri pentru implementarea  Programului „Investește în tine” și pentru schema de ajutor de stat pentru industria cinematografică;</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sumelor necesare implementării Programului Operațional Ajutorarea Persoanelor Dezavantajate 2014-2020 (POAD);</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fonduri pentru Programul pentru eradicarea pestei porcine africane în cadrul căruia se decontează despăgubiri pentru animalele sacrificate în vederea prevenirii și combaterii epizootiilor;</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de fonduri pentru deconturi la motorină în trimestrul II 2018;</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xml:space="preserve">- riscul neasigurării de credite de angajament pentru derularea programelor guvernamentale „Programul Start-up </w:t>
      </w:r>
      <w:proofErr w:type="spellStart"/>
      <w:r w:rsidRPr="001B6400">
        <w:rPr>
          <w:rFonts w:ascii="Arial" w:hAnsi="Arial" w:cs="Arial"/>
          <w:bCs/>
          <w:sz w:val="24"/>
          <w:szCs w:val="24"/>
        </w:rPr>
        <w:t>Nation</w:t>
      </w:r>
      <w:proofErr w:type="spellEnd"/>
      <w:r w:rsidRPr="001B6400">
        <w:rPr>
          <w:rFonts w:ascii="Arial" w:hAnsi="Arial" w:cs="Arial"/>
          <w:bCs/>
          <w:sz w:val="24"/>
          <w:szCs w:val="24"/>
        </w:rPr>
        <w:t>”, “</w:t>
      </w:r>
      <w:proofErr w:type="spellStart"/>
      <w:r w:rsidRPr="001B6400">
        <w:rPr>
          <w:rFonts w:ascii="Arial" w:hAnsi="Arial" w:cs="Arial"/>
          <w:bCs/>
          <w:sz w:val="24"/>
          <w:szCs w:val="24"/>
        </w:rPr>
        <w:t>Investeşte</w:t>
      </w:r>
      <w:proofErr w:type="spellEnd"/>
      <w:r w:rsidRPr="001B6400">
        <w:rPr>
          <w:rFonts w:ascii="Arial" w:hAnsi="Arial" w:cs="Arial"/>
          <w:bCs/>
          <w:sz w:val="24"/>
          <w:szCs w:val="24"/>
        </w:rPr>
        <w:t xml:space="preserve"> în tine”, “</w:t>
      </w:r>
      <w:proofErr w:type="spellStart"/>
      <w:r w:rsidRPr="001B6400">
        <w:rPr>
          <w:rFonts w:ascii="Arial" w:hAnsi="Arial" w:cs="Arial"/>
          <w:bCs/>
          <w:sz w:val="24"/>
          <w:szCs w:val="24"/>
        </w:rPr>
        <w:t>gROwth</w:t>
      </w:r>
      <w:proofErr w:type="spellEnd"/>
      <w:r w:rsidRPr="001B6400">
        <w:rPr>
          <w:rFonts w:ascii="Arial" w:hAnsi="Arial" w:cs="Arial"/>
          <w:bCs/>
          <w:sz w:val="24"/>
          <w:szCs w:val="24"/>
        </w:rPr>
        <w:t>-Investim în copii, investim în viitor”, “</w:t>
      </w:r>
      <w:proofErr w:type="spellStart"/>
      <w:r w:rsidRPr="001B6400">
        <w:rPr>
          <w:rFonts w:ascii="Arial" w:hAnsi="Arial" w:cs="Arial"/>
          <w:bCs/>
          <w:sz w:val="24"/>
          <w:szCs w:val="24"/>
        </w:rPr>
        <w:t>gROwth</w:t>
      </w:r>
      <w:proofErr w:type="spellEnd"/>
      <w:r w:rsidRPr="001B6400">
        <w:rPr>
          <w:rFonts w:ascii="Arial" w:hAnsi="Arial" w:cs="Arial"/>
          <w:bCs/>
          <w:sz w:val="24"/>
          <w:szCs w:val="24"/>
        </w:rPr>
        <w:t>-Investim în locuințe de serviciu” etc;</w:t>
      </w:r>
    </w:p>
    <w:p w:rsidR="00A448BE" w:rsidRPr="001B6400" w:rsidRDefault="00A448BE" w:rsidP="00A448B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neasigurării sumelor aferente pregătirii și exercitării de către România a Președinției Consiliului Uniunii Europene în anul 2019;</w:t>
      </w:r>
    </w:p>
    <w:p w:rsidR="00BD66AE" w:rsidRPr="001B6400" w:rsidRDefault="00BD66AE" w:rsidP="00BD66AE">
      <w:pPr>
        <w:tabs>
          <w:tab w:val="num" w:pos="4014"/>
        </w:tabs>
        <w:spacing w:line="360" w:lineRule="auto"/>
        <w:ind w:firstLine="720"/>
        <w:jc w:val="both"/>
        <w:rPr>
          <w:rFonts w:ascii="Arial" w:hAnsi="Arial" w:cs="Arial"/>
          <w:bCs/>
          <w:sz w:val="24"/>
          <w:szCs w:val="24"/>
        </w:rPr>
      </w:pPr>
      <w:r w:rsidRPr="001B6400">
        <w:rPr>
          <w:rFonts w:ascii="Arial" w:hAnsi="Arial" w:cs="Arial"/>
          <w:bCs/>
          <w:sz w:val="24"/>
          <w:szCs w:val="24"/>
        </w:rPr>
        <w:t>- riscul necorelării planificării bugetare cu evoluția prognozată a indicatorilor macroeconomici și execuția bugetară p</w:t>
      </w:r>
      <w:r w:rsidR="005A28AE" w:rsidRPr="001B6400">
        <w:rPr>
          <w:rFonts w:ascii="Arial" w:hAnsi="Arial" w:cs="Arial"/>
          <w:bCs/>
          <w:sz w:val="24"/>
          <w:szCs w:val="24"/>
        </w:rPr>
        <w:t>e primele șapte luni ale anului;</w:t>
      </w:r>
    </w:p>
    <w:p w:rsidR="000645E0" w:rsidRPr="001B6400" w:rsidRDefault="00BD66AE" w:rsidP="00BD66AE">
      <w:pPr>
        <w:tabs>
          <w:tab w:val="num" w:pos="4014"/>
        </w:tabs>
        <w:spacing w:line="360" w:lineRule="auto"/>
        <w:ind w:firstLine="720"/>
        <w:jc w:val="both"/>
        <w:rPr>
          <w:rFonts w:ascii="Arial" w:hAnsi="Arial" w:cs="Arial"/>
          <w:sz w:val="24"/>
          <w:szCs w:val="24"/>
        </w:rPr>
      </w:pPr>
      <w:r w:rsidRPr="001B6400">
        <w:rPr>
          <w:rFonts w:ascii="Arial" w:hAnsi="Arial" w:cs="Arial"/>
          <w:bCs/>
          <w:sz w:val="24"/>
          <w:szCs w:val="24"/>
        </w:rPr>
        <w:t xml:space="preserve"> </w:t>
      </w:r>
    </w:p>
    <w:p w:rsidR="000645E0" w:rsidRPr="001B6400" w:rsidRDefault="000645E0" w:rsidP="000645E0">
      <w:pPr>
        <w:tabs>
          <w:tab w:val="num" w:pos="4014"/>
        </w:tabs>
        <w:spacing w:line="360" w:lineRule="auto"/>
        <w:ind w:firstLine="720"/>
        <w:jc w:val="both"/>
        <w:rPr>
          <w:rFonts w:ascii="Arial" w:hAnsi="Arial" w:cs="Arial"/>
          <w:sz w:val="24"/>
          <w:szCs w:val="24"/>
          <w:lang w:eastAsia="ro-RO"/>
        </w:rPr>
      </w:pPr>
      <w:r w:rsidRPr="001B6400">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645E0" w:rsidRPr="001B6400" w:rsidRDefault="000645E0" w:rsidP="000645E0">
      <w:pPr>
        <w:tabs>
          <w:tab w:val="num" w:pos="4014"/>
        </w:tabs>
        <w:spacing w:line="360" w:lineRule="auto"/>
        <w:ind w:firstLine="720"/>
        <w:jc w:val="both"/>
        <w:rPr>
          <w:rFonts w:ascii="Arial" w:hAnsi="Arial" w:cs="Arial"/>
          <w:sz w:val="24"/>
          <w:szCs w:val="24"/>
          <w:lang w:eastAsia="ro-RO"/>
        </w:rPr>
      </w:pPr>
    </w:p>
    <w:p w:rsidR="000645E0" w:rsidRPr="001B6400" w:rsidRDefault="000645E0" w:rsidP="000645E0">
      <w:pPr>
        <w:tabs>
          <w:tab w:val="num" w:pos="4014"/>
        </w:tabs>
        <w:spacing w:line="360" w:lineRule="auto"/>
        <w:ind w:firstLine="720"/>
        <w:jc w:val="both"/>
        <w:rPr>
          <w:rFonts w:ascii="Arial" w:hAnsi="Arial" w:cs="Arial"/>
          <w:sz w:val="24"/>
          <w:szCs w:val="24"/>
        </w:rPr>
      </w:pPr>
      <w:r w:rsidRPr="001B6400">
        <w:rPr>
          <w:rFonts w:ascii="Arial" w:hAnsi="Arial" w:cs="Arial"/>
          <w:sz w:val="24"/>
          <w:szCs w:val="24"/>
        </w:rPr>
        <w:t xml:space="preserve">în temeiul art.115 alin.(4) din Constituția României, republicată, </w:t>
      </w:r>
    </w:p>
    <w:p w:rsidR="000645E0" w:rsidRPr="001B6400" w:rsidRDefault="000645E0" w:rsidP="000645E0">
      <w:pPr>
        <w:pStyle w:val="S1"/>
        <w:spacing w:line="360" w:lineRule="auto"/>
        <w:ind w:left="0" w:right="0" w:firstLine="0"/>
        <w:rPr>
          <w:rFonts w:ascii="Arial" w:hAnsi="Arial" w:cs="Arial"/>
          <w:sz w:val="24"/>
          <w:szCs w:val="24"/>
          <w:lang w:val="ro-RO" w:eastAsia="ro-RO"/>
        </w:rPr>
      </w:pPr>
    </w:p>
    <w:p w:rsidR="000645E0" w:rsidRPr="001B6400" w:rsidRDefault="000645E0" w:rsidP="000645E0">
      <w:pPr>
        <w:pStyle w:val="S1"/>
        <w:spacing w:line="360" w:lineRule="auto"/>
        <w:ind w:left="0" w:firstLine="0"/>
        <w:jc w:val="center"/>
        <w:rPr>
          <w:rFonts w:ascii="Arial" w:hAnsi="Arial" w:cs="Arial"/>
          <w:b/>
          <w:sz w:val="24"/>
          <w:szCs w:val="24"/>
          <w:lang w:val="ro-RO"/>
        </w:rPr>
      </w:pPr>
      <w:r w:rsidRPr="001B6400">
        <w:rPr>
          <w:rFonts w:ascii="Arial" w:hAnsi="Arial" w:cs="Arial"/>
          <w:b/>
          <w:sz w:val="24"/>
          <w:szCs w:val="24"/>
          <w:lang w:val="ro-RO"/>
        </w:rPr>
        <w:t>Guvernul României adoptă prezenta ordonanță de urgență.</w:t>
      </w:r>
    </w:p>
    <w:p w:rsidR="0069325C" w:rsidRPr="001B6400" w:rsidRDefault="0069325C" w:rsidP="00803FC9">
      <w:pPr>
        <w:pStyle w:val="S1"/>
        <w:spacing w:line="360" w:lineRule="auto"/>
        <w:ind w:left="0" w:right="0" w:firstLine="0"/>
        <w:rPr>
          <w:rFonts w:ascii="Arial" w:hAnsi="Arial" w:cs="Arial"/>
          <w:b/>
          <w:sz w:val="24"/>
          <w:szCs w:val="24"/>
          <w:lang w:val="ro-RO"/>
        </w:rPr>
      </w:pPr>
    </w:p>
    <w:p w:rsidR="000F1E53" w:rsidRPr="001B6400" w:rsidRDefault="000F1E53" w:rsidP="00844857">
      <w:pPr>
        <w:pStyle w:val="S1"/>
        <w:spacing w:line="360" w:lineRule="auto"/>
        <w:ind w:left="0" w:firstLine="0"/>
        <w:rPr>
          <w:rFonts w:ascii="Arial" w:hAnsi="Arial" w:cs="Arial"/>
          <w:sz w:val="24"/>
          <w:szCs w:val="24"/>
          <w:lang w:val="ro-RO"/>
        </w:rPr>
      </w:pPr>
    </w:p>
    <w:p w:rsidR="0069325C" w:rsidRPr="001B6400" w:rsidRDefault="0069325C" w:rsidP="007B7CDB">
      <w:pPr>
        <w:pStyle w:val="S1"/>
        <w:spacing w:line="360" w:lineRule="auto"/>
        <w:ind w:left="0" w:firstLine="851"/>
        <w:jc w:val="center"/>
        <w:rPr>
          <w:rFonts w:ascii="Arial" w:hAnsi="Arial" w:cs="Arial"/>
          <w:sz w:val="24"/>
          <w:szCs w:val="24"/>
          <w:lang w:val="ro-RO"/>
        </w:rPr>
      </w:pPr>
    </w:p>
    <w:p w:rsidR="0069325C" w:rsidRPr="001B6400" w:rsidRDefault="0069325C" w:rsidP="007B7CDB">
      <w:pPr>
        <w:pStyle w:val="S1"/>
        <w:spacing w:line="360" w:lineRule="auto"/>
        <w:ind w:left="0" w:firstLine="851"/>
        <w:jc w:val="center"/>
        <w:rPr>
          <w:rFonts w:ascii="Arial" w:hAnsi="Arial" w:cs="Arial"/>
          <w:b/>
          <w:bCs/>
          <w:caps/>
          <w:sz w:val="24"/>
          <w:szCs w:val="24"/>
          <w:lang w:val="ro-RO"/>
        </w:rPr>
      </w:pPr>
      <w:r w:rsidRPr="001B6400">
        <w:rPr>
          <w:rFonts w:ascii="Arial" w:hAnsi="Arial" w:cs="Arial"/>
          <w:b/>
          <w:bCs/>
          <w:caps/>
          <w:sz w:val="24"/>
          <w:szCs w:val="24"/>
          <w:lang w:val="ro-RO"/>
        </w:rPr>
        <w:t>Capitolul I</w:t>
      </w:r>
    </w:p>
    <w:p w:rsidR="0069325C" w:rsidRPr="001B6400" w:rsidRDefault="00D579F1" w:rsidP="007B7CDB">
      <w:pPr>
        <w:pStyle w:val="S1"/>
        <w:spacing w:line="360" w:lineRule="auto"/>
        <w:ind w:left="0" w:firstLine="851"/>
        <w:jc w:val="center"/>
        <w:rPr>
          <w:rFonts w:ascii="Arial" w:hAnsi="Arial" w:cs="Arial"/>
          <w:bCs/>
          <w:sz w:val="24"/>
          <w:szCs w:val="24"/>
          <w:lang w:val="ro-RO"/>
        </w:rPr>
      </w:pPr>
      <w:r w:rsidRPr="001B6400">
        <w:rPr>
          <w:rFonts w:ascii="Arial" w:hAnsi="Arial" w:cs="Arial"/>
          <w:bCs/>
          <w:sz w:val="24"/>
          <w:szCs w:val="24"/>
          <w:lang w:val="ro-RO"/>
        </w:rPr>
        <w:t>Dispoziții</w:t>
      </w:r>
      <w:r w:rsidR="0069325C" w:rsidRPr="001B6400">
        <w:rPr>
          <w:rFonts w:ascii="Arial" w:hAnsi="Arial" w:cs="Arial"/>
          <w:bCs/>
          <w:sz w:val="24"/>
          <w:szCs w:val="24"/>
          <w:lang w:val="ro-RO"/>
        </w:rPr>
        <w:t xml:space="preserve"> generale</w:t>
      </w:r>
    </w:p>
    <w:p w:rsidR="00141D1D" w:rsidRPr="001B6400" w:rsidRDefault="00141D1D" w:rsidP="00472B8F">
      <w:pPr>
        <w:pStyle w:val="S1"/>
        <w:spacing w:line="360" w:lineRule="auto"/>
        <w:ind w:left="0" w:firstLine="0"/>
        <w:rPr>
          <w:rFonts w:ascii="Arial" w:hAnsi="Arial" w:cs="Arial"/>
          <w:bCs/>
          <w:sz w:val="24"/>
          <w:szCs w:val="24"/>
          <w:lang w:val="ro-RO"/>
        </w:rPr>
      </w:pPr>
    </w:p>
    <w:p w:rsidR="002C1EC8" w:rsidRPr="001B6400" w:rsidRDefault="002C1EC8" w:rsidP="007B7CDB">
      <w:pPr>
        <w:spacing w:line="360" w:lineRule="auto"/>
        <w:ind w:firstLine="851"/>
        <w:jc w:val="both"/>
        <w:rPr>
          <w:rFonts w:ascii="Arial" w:hAnsi="Arial" w:cs="Arial"/>
          <w:sz w:val="24"/>
          <w:szCs w:val="24"/>
        </w:rPr>
      </w:pPr>
    </w:p>
    <w:p w:rsidR="00EA7A4C" w:rsidRPr="001B6400" w:rsidRDefault="00691709" w:rsidP="007B7CDB">
      <w:pPr>
        <w:spacing w:line="360" w:lineRule="auto"/>
        <w:ind w:firstLine="851"/>
        <w:jc w:val="both"/>
        <w:rPr>
          <w:rFonts w:ascii="Arial" w:hAnsi="Arial" w:cs="Arial"/>
          <w:sz w:val="24"/>
          <w:szCs w:val="24"/>
        </w:rPr>
      </w:pPr>
      <w:r w:rsidRPr="001B6400">
        <w:rPr>
          <w:rFonts w:ascii="Arial" w:hAnsi="Arial" w:cs="Arial"/>
          <w:b/>
          <w:sz w:val="24"/>
          <w:szCs w:val="24"/>
        </w:rPr>
        <w:t xml:space="preserve">Art.1. </w:t>
      </w:r>
      <w:r w:rsidR="00BC1A8C" w:rsidRPr="001B6400">
        <w:rPr>
          <w:rFonts w:ascii="Arial" w:hAnsi="Arial" w:cs="Arial"/>
          <w:sz w:val="24"/>
          <w:szCs w:val="24"/>
        </w:rPr>
        <w:t>–</w:t>
      </w:r>
      <w:r w:rsidR="00524755" w:rsidRPr="001B6400">
        <w:rPr>
          <w:rFonts w:ascii="Arial" w:hAnsi="Arial" w:cs="Arial"/>
          <w:sz w:val="24"/>
          <w:szCs w:val="24"/>
        </w:rPr>
        <w:t xml:space="preserve"> B</w:t>
      </w:r>
      <w:r w:rsidR="00272076" w:rsidRPr="001B6400">
        <w:rPr>
          <w:rFonts w:ascii="Arial" w:hAnsi="Arial" w:cs="Arial"/>
          <w:sz w:val="24"/>
          <w:szCs w:val="24"/>
        </w:rPr>
        <w:t>ugetul</w:t>
      </w:r>
      <w:r w:rsidR="006A7484" w:rsidRPr="001B6400">
        <w:rPr>
          <w:rFonts w:ascii="Arial" w:hAnsi="Arial" w:cs="Arial"/>
          <w:sz w:val="24"/>
          <w:szCs w:val="24"/>
        </w:rPr>
        <w:t xml:space="preserve"> de stat pe anul 2018</w:t>
      </w:r>
      <w:r w:rsidR="00BC1A8C" w:rsidRPr="001B6400">
        <w:rPr>
          <w:rFonts w:ascii="Arial" w:hAnsi="Arial" w:cs="Arial"/>
          <w:sz w:val="24"/>
          <w:szCs w:val="24"/>
        </w:rPr>
        <w:t>, aprobat prin Lege</w:t>
      </w:r>
      <w:r w:rsidR="00394732" w:rsidRPr="001B6400">
        <w:rPr>
          <w:rFonts w:ascii="Arial" w:hAnsi="Arial" w:cs="Arial"/>
          <w:sz w:val="24"/>
          <w:szCs w:val="24"/>
        </w:rPr>
        <w:t>a</w:t>
      </w:r>
      <w:r w:rsidR="006A7484" w:rsidRPr="001B6400">
        <w:rPr>
          <w:rFonts w:ascii="Arial" w:hAnsi="Arial" w:cs="Arial"/>
          <w:sz w:val="24"/>
          <w:szCs w:val="24"/>
        </w:rPr>
        <w:t xml:space="preserve"> bugetului de stat pe anul 2018, nr.2/2018</w:t>
      </w:r>
      <w:r w:rsidR="00BC1A8C" w:rsidRPr="001B6400">
        <w:rPr>
          <w:rFonts w:ascii="Arial" w:hAnsi="Arial" w:cs="Arial"/>
          <w:sz w:val="24"/>
          <w:szCs w:val="24"/>
        </w:rPr>
        <w:t xml:space="preserve">, publicată în Monitorul Oficial al României, Partea </w:t>
      </w:r>
      <w:r w:rsidR="006A7484" w:rsidRPr="001B6400">
        <w:rPr>
          <w:rFonts w:ascii="Arial" w:hAnsi="Arial" w:cs="Arial"/>
          <w:sz w:val="24"/>
          <w:szCs w:val="24"/>
        </w:rPr>
        <w:t>I, nr.4</w:t>
      </w:r>
      <w:r w:rsidR="00A96333" w:rsidRPr="001B6400">
        <w:rPr>
          <w:rFonts w:ascii="Arial" w:hAnsi="Arial" w:cs="Arial"/>
          <w:sz w:val="24"/>
          <w:szCs w:val="24"/>
        </w:rPr>
        <w:t xml:space="preserve"> </w:t>
      </w:r>
      <w:r w:rsidR="0046326D" w:rsidRPr="001B6400">
        <w:rPr>
          <w:rFonts w:ascii="Arial" w:hAnsi="Arial" w:cs="Arial"/>
          <w:sz w:val="24"/>
          <w:szCs w:val="24"/>
        </w:rPr>
        <w:t>și</w:t>
      </w:r>
      <w:r w:rsidR="006A7484" w:rsidRPr="001B6400">
        <w:rPr>
          <w:rFonts w:ascii="Arial" w:hAnsi="Arial" w:cs="Arial"/>
          <w:sz w:val="24"/>
          <w:szCs w:val="24"/>
        </w:rPr>
        <w:t xml:space="preserve"> nr.4 bis din 3</w:t>
      </w:r>
      <w:r w:rsidR="008A6211" w:rsidRPr="001B6400">
        <w:rPr>
          <w:rFonts w:ascii="Arial" w:hAnsi="Arial" w:cs="Arial"/>
          <w:sz w:val="24"/>
          <w:szCs w:val="24"/>
        </w:rPr>
        <w:t xml:space="preserve"> ianuarie 2018</w:t>
      </w:r>
      <w:r w:rsidR="00722E03" w:rsidRPr="001B6400">
        <w:rPr>
          <w:rFonts w:ascii="Arial" w:hAnsi="Arial" w:cs="Arial"/>
          <w:sz w:val="24"/>
          <w:szCs w:val="24"/>
        </w:rPr>
        <w:t xml:space="preserve">, </w:t>
      </w:r>
      <w:r w:rsidR="00524755" w:rsidRPr="001B6400">
        <w:rPr>
          <w:rFonts w:ascii="Arial" w:hAnsi="Arial" w:cs="Arial"/>
          <w:sz w:val="24"/>
          <w:szCs w:val="24"/>
        </w:rPr>
        <w:t>se modifică</w:t>
      </w:r>
      <w:r w:rsidR="00405D76" w:rsidRPr="001B6400">
        <w:rPr>
          <w:rFonts w:ascii="Arial" w:hAnsi="Arial" w:cs="Arial"/>
          <w:sz w:val="24"/>
          <w:szCs w:val="24"/>
        </w:rPr>
        <w:t xml:space="preserve"> </w:t>
      </w:r>
      <w:r w:rsidR="0046326D" w:rsidRPr="001B6400">
        <w:rPr>
          <w:rFonts w:ascii="Arial" w:hAnsi="Arial" w:cs="Arial"/>
          <w:sz w:val="24"/>
          <w:szCs w:val="24"/>
        </w:rPr>
        <w:t>și</w:t>
      </w:r>
      <w:r w:rsidR="00405D76" w:rsidRPr="001B6400">
        <w:rPr>
          <w:rFonts w:ascii="Arial" w:hAnsi="Arial" w:cs="Arial"/>
          <w:sz w:val="24"/>
          <w:szCs w:val="24"/>
        </w:rPr>
        <w:t xml:space="preserve"> </w:t>
      </w:r>
      <w:r w:rsidR="00524755" w:rsidRPr="001B6400">
        <w:rPr>
          <w:rFonts w:ascii="Arial" w:hAnsi="Arial" w:cs="Arial"/>
          <w:sz w:val="24"/>
          <w:szCs w:val="24"/>
        </w:rPr>
        <w:t>se completează potrivit prevederilo</w:t>
      </w:r>
      <w:r w:rsidR="00511F72" w:rsidRPr="001B6400">
        <w:rPr>
          <w:rFonts w:ascii="Arial" w:hAnsi="Arial" w:cs="Arial"/>
          <w:sz w:val="24"/>
          <w:szCs w:val="24"/>
        </w:rPr>
        <w:t xml:space="preserve">r prezentei </w:t>
      </w:r>
      <w:r w:rsidR="00D579F1" w:rsidRPr="001B6400">
        <w:rPr>
          <w:rFonts w:ascii="Arial" w:hAnsi="Arial" w:cs="Arial"/>
          <w:sz w:val="24"/>
          <w:szCs w:val="24"/>
        </w:rPr>
        <w:t>ordonanțe</w:t>
      </w:r>
      <w:r w:rsidR="000645E0" w:rsidRPr="001B6400">
        <w:rPr>
          <w:rFonts w:ascii="Arial" w:hAnsi="Arial" w:cs="Arial"/>
          <w:sz w:val="24"/>
          <w:szCs w:val="24"/>
        </w:rPr>
        <w:t xml:space="preserve"> de urgență</w:t>
      </w:r>
      <w:r w:rsidR="00524755" w:rsidRPr="001B6400">
        <w:rPr>
          <w:rFonts w:ascii="Arial" w:hAnsi="Arial" w:cs="Arial"/>
          <w:sz w:val="24"/>
          <w:szCs w:val="24"/>
        </w:rPr>
        <w:t>.</w:t>
      </w:r>
    </w:p>
    <w:p w:rsidR="0021634D" w:rsidRPr="001B6400" w:rsidRDefault="0021634D" w:rsidP="007B7CDB">
      <w:pPr>
        <w:spacing w:line="360" w:lineRule="auto"/>
        <w:ind w:firstLine="851"/>
        <w:jc w:val="both"/>
        <w:rPr>
          <w:rFonts w:ascii="Arial" w:hAnsi="Arial" w:cs="Arial"/>
          <w:sz w:val="24"/>
          <w:szCs w:val="24"/>
        </w:rPr>
      </w:pPr>
    </w:p>
    <w:p w:rsidR="003E2C86" w:rsidRPr="001B6400" w:rsidRDefault="003E2C86" w:rsidP="007B7CDB">
      <w:pPr>
        <w:spacing w:line="360" w:lineRule="auto"/>
        <w:ind w:firstLine="851"/>
        <w:jc w:val="both"/>
        <w:rPr>
          <w:rFonts w:ascii="Arial" w:hAnsi="Arial" w:cs="Arial"/>
          <w:sz w:val="24"/>
          <w:szCs w:val="24"/>
        </w:rPr>
      </w:pPr>
      <w:r w:rsidRPr="001B6400">
        <w:rPr>
          <w:rFonts w:ascii="Arial" w:hAnsi="Arial" w:cs="Arial"/>
          <w:b/>
          <w:sz w:val="24"/>
          <w:szCs w:val="24"/>
        </w:rPr>
        <w:t xml:space="preserve">Art.2. </w:t>
      </w:r>
      <w:r w:rsidRPr="001B6400">
        <w:rPr>
          <w:rFonts w:ascii="Arial" w:hAnsi="Arial" w:cs="Arial"/>
          <w:sz w:val="24"/>
          <w:szCs w:val="24"/>
        </w:rPr>
        <w:t>–</w:t>
      </w:r>
      <w:r w:rsidRPr="001B6400">
        <w:rPr>
          <w:rFonts w:ascii="Arial" w:hAnsi="Arial" w:cs="Arial"/>
          <w:b/>
          <w:sz w:val="24"/>
          <w:szCs w:val="24"/>
        </w:rPr>
        <w:t xml:space="preserve"> </w:t>
      </w:r>
      <w:r w:rsidRPr="001B6400">
        <w:rPr>
          <w:rFonts w:ascii="Arial" w:hAnsi="Arial" w:cs="Arial"/>
          <w:sz w:val="24"/>
          <w:szCs w:val="24"/>
        </w:rPr>
        <w:t xml:space="preserve">(1) </w:t>
      </w:r>
      <w:r w:rsidR="00854290" w:rsidRPr="001B6400">
        <w:rPr>
          <w:rFonts w:ascii="Arial" w:hAnsi="Arial" w:cs="Arial"/>
          <w:sz w:val="24"/>
          <w:szCs w:val="24"/>
        </w:rPr>
        <w:t>Influențele</w:t>
      </w:r>
      <w:r w:rsidRPr="001B6400">
        <w:rPr>
          <w:rFonts w:ascii="Arial" w:hAnsi="Arial" w:cs="Arial"/>
          <w:sz w:val="24"/>
          <w:szCs w:val="24"/>
        </w:rPr>
        <w:t xml:space="preserve"> asupra veniturilor bugetului de stat</w:t>
      </w:r>
      <w:r w:rsidRPr="001B6400">
        <w:rPr>
          <w:rFonts w:ascii="Arial" w:hAnsi="Arial" w:cs="Arial"/>
          <w:sz w:val="24"/>
          <w:szCs w:val="24"/>
          <w:lang w:eastAsia="ro-RO"/>
        </w:rPr>
        <w:t xml:space="preserve"> pe </w:t>
      </w:r>
      <w:r w:rsidR="008A6211" w:rsidRPr="001B6400">
        <w:rPr>
          <w:rFonts w:ascii="Arial" w:hAnsi="Arial" w:cs="Arial"/>
          <w:sz w:val="24"/>
          <w:szCs w:val="24"/>
        </w:rPr>
        <w:t>anul 2018</w:t>
      </w:r>
      <w:r w:rsidRPr="001B6400">
        <w:rPr>
          <w:rFonts w:ascii="Arial" w:hAnsi="Arial" w:cs="Arial"/>
          <w:sz w:val="24"/>
          <w:szCs w:val="24"/>
        </w:rPr>
        <w:t xml:space="preserve">, detaliate pe capitole </w:t>
      </w:r>
      <w:r w:rsidR="004024FE" w:rsidRPr="001B6400">
        <w:rPr>
          <w:rFonts w:ascii="Arial" w:hAnsi="Arial" w:cs="Arial"/>
          <w:sz w:val="24"/>
          <w:szCs w:val="24"/>
        </w:rPr>
        <w:t>și</w:t>
      </w:r>
      <w:r w:rsidRPr="001B6400">
        <w:rPr>
          <w:rFonts w:ascii="Arial" w:hAnsi="Arial" w:cs="Arial"/>
          <w:sz w:val="24"/>
          <w:szCs w:val="24"/>
        </w:rPr>
        <w:t xml:space="preserve"> subcapitole, sunt prevăzute în anexa nr.1.</w:t>
      </w:r>
    </w:p>
    <w:p w:rsidR="003E2C86" w:rsidRPr="001B6400" w:rsidRDefault="003E2C86" w:rsidP="007B7CDB">
      <w:pPr>
        <w:spacing w:line="360" w:lineRule="auto"/>
        <w:ind w:firstLine="851"/>
        <w:jc w:val="both"/>
        <w:rPr>
          <w:rFonts w:ascii="Arial" w:hAnsi="Arial" w:cs="Arial"/>
          <w:sz w:val="24"/>
          <w:szCs w:val="24"/>
        </w:rPr>
      </w:pPr>
      <w:r w:rsidRPr="001B6400">
        <w:rPr>
          <w:rFonts w:ascii="Arial" w:hAnsi="Arial" w:cs="Arial"/>
          <w:sz w:val="24"/>
          <w:szCs w:val="24"/>
        </w:rPr>
        <w:t xml:space="preserve">(2) Detalierea </w:t>
      </w:r>
      <w:r w:rsidR="00854290" w:rsidRPr="001B6400">
        <w:rPr>
          <w:rFonts w:ascii="Arial" w:hAnsi="Arial" w:cs="Arial"/>
          <w:sz w:val="24"/>
          <w:szCs w:val="24"/>
        </w:rPr>
        <w:t>influențelor</w:t>
      </w:r>
      <w:r w:rsidRPr="001B6400">
        <w:rPr>
          <w:rFonts w:ascii="Arial" w:hAnsi="Arial" w:cs="Arial"/>
          <w:sz w:val="24"/>
          <w:szCs w:val="24"/>
        </w:rPr>
        <w:t xml:space="preserve"> asupra cheltu</w:t>
      </w:r>
      <w:r w:rsidR="008A6211" w:rsidRPr="001B6400">
        <w:rPr>
          <w:rFonts w:ascii="Arial" w:hAnsi="Arial" w:cs="Arial"/>
          <w:sz w:val="24"/>
          <w:szCs w:val="24"/>
        </w:rPr>
        <w:t>ielilor bugetare pe anul 2018</w:t>
      </w:r>
      <w:r w:rsidRPr="001B6400">
        <w:rPr>
          <w:rFonts w:ascii="Arial" w:hAnsi="Arial" w:cs="Arial"/>
          <w:sz w:val="24"/>
          <w:szCs w:val="24"/>
        </w:rPr>
        <w:t xml:space="preserve"> pe </w:t>
      </w:r>
      <w:r w:rsidR="007C7911" w:rsidRPr="001B6400">
        <w:rPr>
          <w:rFonts w:ascii="Arial" w:hAnsi="Arial" w:cs="Arial"/>
          <w:sz w:val="24"/>
          <w:szCs w:val="24"/>
        </w:rPr>
        <w:t xml:space="preserve">capitole, </w:t>
      </w:r>
      <w:r w:rsidRPr="001B6400">
        <w:rPr>
          <w:rFonts w:ascii="Arial" w:hAnsi="Arial" w:cs="Arial"/>
          <w:sz w:val="24"/>
          <w:szCs w:val="24"/>
        </w:rPr>
        <w:t xml:space="preserve">titluri de cheltuieli </w:t>
      </w:r>
      <w:r w:rsidR="004024FE" w:rsidRPr="001B6400">
        <w:rPr>
          <w:rFonts w:ascii="Arial" w:hAnsi="Arial" w:cs="Arial"/>
          <w:sz w:val="24"/>
          <w:szCs w:val="24"/>
        </w:rPr>
        <w:t>și</w:t>
      </w:r>
      <w:r w:rsidRPr="001B6400">
        <w:rPr>
          <w:rFonts w:ascii="Arial" w:hAnsi="Arial" w:cs="Arial"/>
          <w:sz w:val="24"/>
          <w:szCs w:val="24"/>
        </w:rPr>
        <w:t xml:space="preserve"> pe ordonatori principali de credite</w:t>
      </w:r>
      <w:r w:rsidR="000F0DCE" w:rsidRPr="001B6400">
        <w:rPr>
          <w:rFonts w:ascii="Arial" w:hAnsi="Arial" w:cs="Arial"/>
          <w:sz w:val="24"/>
          <w:szCs w:val="24"/>
        </w:rPr>
        <w:t>,</w:t>
      </w:r>
      <w:r w:rsidRPr="001B6400">
        <w:rPr>
          <w:rFonts w:ascii="Arial" w:hAnsi="Arial" w:cs="Arial"/>
          <w:sz w:val="24"/>
          <w:szCs w:val="24"/>
        </w:rPr>
        <w:t xml:space="preserve"> este prevăzută în anexa nr.2.</w:t>
      </w:r>
    </w:p>
    <w:p w:rsidR="00D61A3A" w:rsidRPr="001B6400" w:rsidRDefault="003E2C86" w:rsidP="007B7CDB">
      <w:pPr>
        <w:spacing w:line="360" w:lineRule="auto"/>
        <w:ind w:firstLine="851"/>
        <w:jc w:val="both"/>
        <w:rPr>
          <w:rFonts w:ascii="Arial" w:hAnsi="Arial" w:cs="Arial"/>
          <w:sz w:val="24"/>
          <w:szCs w:val="24"/>
        </w:rPr>
      </w:pPr>
      <w:r w:rsidRPr="001B6400">
        <w:rPr>
          <w:rFonts w:ascii="Arial" w:hAnsi="Arial" w:cs="Arial"/>
          <w:sz w:val="24"/>
          <w:szCs w:val="24"/>
        </w:rPr>
        <w:t>(3)</w:t>
      </w:r>
      <w:r w:rsidRPr="001B6400">
        <w:rPr>
          <w:rFonts w:ascii="Arial" w:hAnsi="Arial" w:cs="Arial"/>
          <w:b/>
          <w:sz w:val="24"/>
          <w:szCs w:val="24"/>
        </w:rPr>
        <w:t xml:space="preserve"> </w:t>
      </w:r>
      <w:r w:rsidR="00394732" w:rsidRPr="001B6400">
        <w:rPr>
          <w:rFonts w:ascii="Arial" w:hAnsi="Arial" w:cs="Arial"/>
          <w:sz w:val="24"/>
          <w:szCs w:val="24"/>
        </w:rPr>
        <w:t>Bugetul de stat pe anul 201</w:t>
      </w:r>
      <w:r w:rsidR="008A6211" w:rsidRPr="001B6400">
        <w:rPr>
          <w:rFonts w:ascii="Arial" w:hAnsi="Arial" w:cs="Arial"/>
          <w:sz w:val="24"/>
          <w:szCs w:val="24"/>
        </w:rPr>
        <w:t>8</w:t>
      </w:r>
      <w:r w:rsidR="00843A0F" w:rsidRPr="001B6400">
        <w:rPr>
          <w:rFonts w:ascii="Arial" w:hAnsi="Arial" w:cs="Arial"/>
          <w:sz w:val="24"/>
          <w:szCs w:val="24"/>
        </w:rPr>
        <w:t xml:space="preserve"> se diminuează</w:t>
      </w:r>
      <w:r w:rsidR="004B3655" w:rsidRPr="001B6400">
        <w:rPr>
          <w:rFonts w:ascii="Arial" w:hAnsi="Arial" w:cs="Arial"/>
          <w:sz w:val="24"/>
          <w:szCs w:val="24"/>
        </w:rPr>
        <w:t xml:space="preserve"> la venituri </w:t>
      </w:r>
      <w:r w:rsidR="00BE0654" w:rsidRPr="001B6400">
        <w:rPr>
          <w:rFonts w:ascii="Arial" w:hAnsi="Arial" w:cs="Arial"/>
          <w:sz w:val="24"/>
          <w:szCs w:val="24"/>
        </w:rPr>
        <w:t>cu suma de</w:t>
      </w:r>
      <w:r w:rsidR="00CC05F6" w:rsidRPr="001B6400">
        <w:rPr>
          <w:rFonts w:ascii="Arial" w:hAnsi="Arial" w:cs="Arial"/>
          <w:sz w:val="24"/>
          <w:szCs w:val="24"/>
        </w:rPr>
        <w:t xml:space="preserve"> </w:t>
      </w:r>
      <w:r w:rsidR="00BF2481" w:rsidRPr="001B6400">
        <w:rPr>
          <w:rFonts w:ascii="Arial" w:hAnsi="Arial" w:cs="Arial"/>
          <w:sz w:val="24"/>
          <w:szCs w:val="24"/>
        </w:rPr>
        <w:t>948</w:t>
      </w:r>
      <w:r w:rsidR="00CC05F6" w:rsidRPr="001B6400">
        <w:rPr>
          <w:rFonts w:ascii="Arial" w:hAnsi="Arial" w:cs="Arial"/>
          <w:sz w:val="24"/>
          <w:szCs w:val="24"/>
        </w:rPr>
        <w:t>,</w:t>
      </w:r>
      <w:r w:rsidR="00BF2481" w:rsidRPr="001B6400">
        <w:rPr>
          <w:rFonts w:ascii="Arial" w:hAnsi="Arial" w:cs="Arial"/>
          <w:sz w:val="24"/>
          <w:szCs w:val="24"/>
        </w:rPr>
        <w:t>4</w:t>
      </w:r>
      <w:r w:rsidR="00DA10EA" w:rsidRPr="001B6400">
        <w:rPr>
          <w:rFonts w:ascii="Arial" w:hAnsi="Arial" w:cs="Arial"/>
          <w:sz w:val="24"/>
          <w:szCs w:val="24"/>
        </w:rPr>
        <w:t xml:space="preserve"> </w:t>
      </w:r>
      <w:r w:rsidR="00BE0654" w:rsidRPr="001B6400">
        <w:rPr>
          <w:rFonts w:ascii="Arial" w:hAnsi="Arial" w:cs="Arial"/>
          <w:sz w:val="24"/>
          <w:szCs w:val="24"/>
        </w:rPr>
        <w:t>milioane lei</w:t>
      </w:r>
      <w:r w:rsidR="006C4937" w:rsidRPr="001B6400">
        <w:rPr>
          <w:rFonts w:ascii="Arial" w:hAnsi="Arial" w:cs="Arial"/>
          <w:sz w:val="24"/>
          <w:szCs w:val="24"/>
        </w:rPr>
        <w:t>,</w:t>
      </w:r>
      <w:r w:rsidR="008A6211" w:rsidRPr="001B6400">
        <w:rPr>
          <w:rFonts w:ascii="Arial" w:hAnsi="Arial" w:cs="Arial"/>
          <w:sz w:val="24"/>
          <w:szCs w:val="24"/>
        </w:rPr>
        <w:t xml:space="preserve"> iar</w:t>
      </w:r>
      <w:r w:rsidR="006C4937" w:rsidRPr="001B6400">
        <w:rPr>
          <w:rFonts w:ascii="Arial" w:hAnsi="Arial" w:cs="Arial"/>
          <w:sz w:val="24"/>
          <w:szCs w:val="24"/>
        </w:rPr>
        <w:t xml:space="preserve"> </w:t>
      </w:r>
      <w:r w:rsidR="004D2C44" w:rsidRPr="001B6400">
        <w:rPr>
          <w:rFonts w:ascii="Arial" w:hAnsi="Arial" w:cs="Arial"/>
          <w:sz w:val="24"/>
          <w:szCs w:val="24"/>
        </w:rPr>
        <w:t xml:space="preserve">la cheltuieli </w:t>
      </w:r>
      <w:r w:rsidR="00843A0F" w:rsidRPr="001B6400">
        <w:rPr>
          <w:rFonts w:ascii="Arial" w:hAnsi="Arial" w:cs="Arial"/>
          <w:sz w:val="24"/>
          <w:szCs w:val="24"/>
        </w:rPr>
        <w:t>se majorează</w:t>
      </w:r>
      <w:r w:rsidR="006C4937" w:rsidRPr="001B6400">
        <w:rPr>
          <w:rFonts w:ascii="Arial" w:hAnsi="Arial" w:cs="Arial"/>
          <w:sz w:val="24"/>
          <w:szCs w:val="24"/>
        </w:rPr>
        <w:t xml:space="preserve"> </w:t>
      </w:r>
      <w:r w:rsidR="004B3655" w:rsidRPr="001B6400">
        <w:rPr>
          <w:rFonts w:ascii="Arial" w:hAnsi="Arial" w:cs="Arial"/>
          <w:sz w:val="24"/>
          <w:szCs w:val="24"/>
        </w:rPr>
        <w:t>cu suma d</w:t>
      </w:r>
      <w:r w:rsidR="00BE0654" w:rsidRPr="001B6400">
        <w:rPr>
          <w:rFonts w:ascii="Arial" w:hAnsi="Arial" w:cs="Arial"/>
          <w:sz w:val="24"/>
          <w:szCs w:val="24"/>
        </w:rPr>
        <w:t>e</w:t>
      </w:r>
      <w:r w:rsidR="00125CB0" w:rsidRPr="001B6400">
        <w:rPr>
          <w:rFonts w:ascii="Arial" w:hAnsi="Arial" w:cs="Arial"/>
          <w:sz w:val="24"/>
          <w:szCs w:val="24"/>
        </w:rPr>
        <w:t xml:space="preserve"> </w:t>
      </w:r>
      <w:r w:rsidR="009068D8" w:rsidRPr="001B6400">
        <w:rPr>
          <w:rFonts w:ascii="Arial" w:hAnsi="Arial" w:cs="Arial"/>
          <w:sz w:val="24"/>
          <w:szCs w:val="24"/>
        </w:rPr>
        <w:t>8</w:t>
      </w:r>
      <w:r w:rsidR="00F47580" w:rsidRPr="001B6400">
        <w:rPr>
          <w:rFonts w:ascii="Arial" w:hAnsi="Arial" w:cs="Arial"/>
          <w:sz w:val="24"/>
          <w:szCs w:val="24"/>
        </w:rPr>
        <w:t>.</w:t>
      </w:r>
      <w:r w:rsidR="00274511" w:rsidRPr="001B6400">
        <w:rPr>
          <w:rFonts w:ascii="Arial" w:hAnsi="Arial" w:cs="Arial"/>
          <w:sz w:val="24"/>
          <w:szCs w:val="24"/>
        </w:rPr>
        <w:t>705,5</w:t>
      </w:r>
      <w:r w:rsidR="00BE0654" w:rsidRPr="001B6400">
        <w:rPr>
          <w:rFonts w:ascii="Arial" w:hAnsi="Arial" w:cs="Arial"/>
          <w:sz w:val="24"/>
          <w:szCs w:val="24"/>
        </w:rPr>
        <w:t xml:space="preserve"> </w:t>
      </w:r>
      <w:r w:rsidRPr="001B6400">
        <w:rPr>
          <w:rFonts w:ascii="Arial" w:hAnsi="Arial" w:cs="Arial"/>
          <w:sz w:val="24"/>
          <w:szCs w:val="24"/>
        </w:rPr>
        <w:t>milioane lei</w:t>
      </w:r>
      <w:r w:rsidR="008A6211" w:rsidRPr="001B6400">
        <w:rPr>
          <w:rFonts w:ascii="Arial" w:hAnsi="Arial" w:cs="Arial"/>
          <w:sz w:val="24"/>
          <w:szCs w:val="24"/>
        </w:rPr>
        <w:t xml:space="preserve"> </w:t>
      </w:r>
      <w:r w:rsidR="001A5B3D" w:rsidRPr="001B6400">
        <w:rPr>
          <w:rFonts w:ascii="Arial" w:hAnsi="Arial" w:cs="Arial"/>
          <w:sz w:val="24"/>
          <w:szCs w:val="24"/>
        </w:rPr>
        <w:t xml:space="preserve">la </w:t>
      </w:r>
      <w:r w:rsidR="008A6211" w:rsidRPr="001B6400">
        <w:rPr>
          <w:rFonts w:ascii="Arial" w:hAnsi="Arial" w:cs="Arial"/>
          <w:sz w:val="24"/>
          <w:szCs w:val="24"/>
        </w:rPr>
        <w:t xml:space="preserve">credite de </w:t>
      </w:r>
      <w:r w:rsidR="00843A0F" w:rsidRPr="001B6400">
        <w:rPr>
          <w:rFonts w:ascii="Arial" w:hAnsi="Arial" w:cs="Arial"/>
          <w:sz w:val="24"/>
          <w:szCs w:val="24"/>
        </w:rPr>
        <w:t>angajament</w:t>
      </w:r>
      <w:r w:rsidR="00B716A3" w:rsidRPr="001B6400">
        <w:rPr>
          <w:rFonts w:ascii="Arial" w:hAnsi="Arial" w:cs="Arial"/>
          <w:sz w:val="24"/>
          <w:szCs w:val="24"/>
        </w:rPr>
        <w:t xml:space="preserve"> ș</w:t>
      </w:r>
      <w:r w:rsidR="002707E2" w:rsidRPr="001B6400">
        <w:rPr>
          <w:rFonts w:ascii="Arial" w:hAnsi="Arial" w:cs="Arial"/>
          <w:sz w:val="24"/>
          <w:szCs w:val="24"/>
        </w:rPr>
        <w:t xml:space="preserve">i </w:t>
      </w:r>
      <w:r w:rsidR="00125CB0" w:rsidRPr="001B6400">
        <w:rPr>
          <w:rFonts w:ascii="Arial" w:hAnsi="Arial" w:cs="Arial"/>
          <w:sz w:val="24"/>
          <w:szCs w:val="24"/>
        </w:rPr>
        <w:t xml:space="preserve">cu suma de </w:t>
      </w:r>
      <w:r w:rsidR="00274511" w:rsidRPr="001B6400">
        <w:rPr>
          <w:rFonts w:ascii="Arial" w:hAnsi="Arial" w:cs="Arial"/>
          <w:sz w:val="24"/>
          <w:szCs w:val="24"/>
        </w:rPr>
        <w:t>2.816,4</w:t>
      </w:r>
      <w:r w:rsidR="008A6211" w:rsidRPr="001B6400">
        <w:rPr>
          <w:rFonts w:ascii="Arial" w:hAnsi="Arial" w:cs="Arial"/>
          <w:sz w:val="24"/>
          <w:szCs w:val="24"/>
        </w:rPr>
        <w:t xml:space="preserve"> milioane lei </w:t>
      </w:r>
      <w:r w:rsidR="001A5B3D" w:rsidRPr="001B6400">
        <w:rPr>
          <w:rFonts w:ascii="Arial" w:hAnsi="Arial" w:cs="Arial"/>
          <w:sz w:val="24"/>
          <w:szCs w:val="24"/>
        </w:rPr>
        <w:t xml:space="preserve">la </w:t>
      </w:r>
      <w:r w:rsidR="008A6211" w:rsidRPr="001B6400">
        <w:rPr>
          <w:rFonts w:ascii="Arial" w:hAnsi="Arial" w:cs="Arial"/>
          <w:sz w:val="24"/>
          <w:szCs w:val="24"/>
        </w:rPr>
        <w:t>credite bugetare</w:t>
      </w:r>
      <w:r w:rsidR="00BC6B49" w:rsidRPr="001B6400">
        <w:rPr>
          <w:rFonts w:ascii="Arial" w:hAnsi="Arial" w:cs="Arial"/>
          <w:sz w:val="24"/>
          <w:szCs w:val="24"/>
        </w:rPr>
        <w:t>,</w:t>
      </w:r>
      <w:r w:rsidR="004D2C44" w:rsidRPr="001B6400">
        <w:rPr>
          <w:rFonts w:ascii="Arial" w:hAnsi="Arial" w:cs="Arial"/>
          <w:sz w:val="24"/>
          <w:szCs w:val="24"/>
        </w:rPr>
        <w:t xml:space="preserve"> </w:t>
      </w:r>
      <w:r w:rsidR="005B20E0" w:rsidRPr="001B6400">
        <w:rPr>
          <w:rFonts w:ascii="Arial" w:hAnsi="Arial" w:cs="Arial"/>
          <w:sz w:val="24"/>
          <w:szCs w:val="24"/>
        </w:rPr>
        <w:t>iar deficitul</w:t>
      </w:r>
      <w:r w:rsidR="001A6B15" w:rsidRPr="001B6400">
        <w:rPr>
          <w:rFonts w:ascii="Arial" w:hAnsi="Arial" w:cs="Arial"/>
          <w:sz w:val="24"/>
          <w:szCs w:val="24"/>
        </w:rPr>
        <w:t xml:space="preserve"> </w:t>
      </w:r>
      <w:r w:rsidR="00C164A0" w:rsidRPr="001B6400">
        <w:rPr>
          <w:rFonts w:ascii="Arial" w:hAnsi="Arial" w:cs="Arial"/>
          <w:sz w:val="24"/>
          <w:szCs w:val="24"/>
        </w:rPr>
        <w:t>se</w:t>
      </w:r>
      <w:r w:rsidR="00843A0F" w:rsidRPr="001B6400">
        <w:rPr>
          <w:rFonts w:ascii="Arial" w:hAnsi="Arial" w:cs="Arial"/>
          <w:sz w:val="24"/>
          <w:szCs w:val="24"/>
        </w:rPr>
        <w:t xml:space="preserve"> majorează</w:t>
      </w:r>
      <w:r w:rsidR="00C164A0" w:rsidRPr="001B6400">
        <w:rPr>
          <w:rFonts w:ascii="Arial" w:hAnsi="Arial" w:cs="Arial"/>
          <w:sz w:val="24"/>
          <w:szCs w:val="24"/>
        </w:rPr>
        <w:t xml:space="preserve"> </w:t>
      </w:r>
      <w:r w:rsidR="001A6B15" w:rsidRPr="001B6400">
        <w:rPr>
          <w:rFonts w:ascii="Arial" w:hAnsi="Arial" w:cs="Arial"/>
          <w:sz w:val="24"/>
          <w:szCs w:val="24"/>
        </w:rPr>
        <w:t xml:space="preserve">cu suma </w:t>
      </w:r>
      <w:r w:rsidR="00843A0F" w:rsidRPr="001B6400">
        <w:rPr>
          <w:rFonts w:ascii="Arial" w:hAnsi="Arial" w:cs="Arial"/>
          <w:sz w:val="24"/>
          <w:szCs w:val="24"/>
        </w:rPr>
        <w:t xml:space="preserve">de </w:t>
      </w:r>
      <w:r w:rsidR="00274511" w:rsidRPr="001B6400">
        <w:rPr>
          <w:rFonts w:ascii="Arial" w:hAnsi="Arial" w:cs="Arial"/>
          <w:sz w:val="24"/>
          <w:szCs w:val="24"/>
        </w:rPr>
        <w:t>1.86</w:t>
      </w:r>
      <w:r w:rsidR="00CC05F6" w:rsidRPr="001B6400">
        <w:rPr>
          <w:rFonts w:ascii="Arial" w:hAnsi="Arial" w:cs="Arial"/>
          <w:sz w:val="24"/>
          <w:szCs w:val="24"/>
        </w:rPr>
        <w:t>8,</w:t>
      </w:r>
      <w:r w:rsidR="00274511" w:rsidRPr="001B6400">
        <w:rPr>
          <w:rFonts w:ascii="Arial" w:hAnsi="Arial" w:cs="Arial"/>
          <w:sz w:val="24"/>
          <w:szCs w:val="24"/>
        </w:rPr>
        <w:t>0</w:t>
      </w:r>
      <w:r w:rsidR="002434EA" w:rsidRPr="001B6400">
        <w:rPr>
          <w:rFonts w:ascii="Arial" w:hAnsi="Arial" w:cs="Arial"/>
          <w:sz w:val="24"/>
          <w:szCs w:val="24"/>
        </w:rPr>
        <w:t xml:space="preserve"> </w:t>
      </w:r>
      <w:r w:rsidR="001A6B15" w:rsidRPr="001B6400">
        <w:rPr>
          <w:rFonts w:ascii="Arial" w:hAnsi="Arial" w:cs="Arial"/>
          <w:sz w:val="24"/>
          <w:szCs w:val="24"/>
        </w:rPr>
        <w:t>milioane lei.</w:t>
      </w:r>
    </w:p>
    <w:p w:rsidR="00AF4DE6" w:rsidRPr="001B6400" w:rsidRDefault="00AF4DE6" w:rsidP="0045154A">
      <w:pPr>
        <w:pStyle w:val="S1"/>
        <w:spacing w:line="360" w:lineRule="auto"/>
        <w:ind w:left="0" w:firstLine="0"/>
        <w:rPr>
          <w:rFonts w:ascii="Arial" w:hAnsi="Arial" w:cs="Arial"/>
          <w:sz w:val="24"/>
          <w:szCs w:val="24"/>
          <w:lang w:val="ro-RO"/>
        </w:rPr>
      </w:pPr>
    </w:p>
    <w:p w:rsidR="00067674" w:rsidRPr="001B6400" w:rsidRDefault="008E1240" w:rsidP="00067674">
      <w:pPr>
        <w:spacing w:line="360" w:lineRule="auto"/>
        <w:ind w:firstLine="851"/>
        <w:jc w:val="both"/>
        <w:rPr>
          <w:rFonts w:ascii="Arial" w:hAnsi="Arial" w:cs="Arial"/>
          <w:iCs/>
          <w:sz w:val="24"/>
          <w:szCs w:val="24"/>
        </w:rPr>
      </w:pPr>
      <w:r w:rsidRPr="001B6400">
        <w:rPr>
          <w:rFonts w:ascii="Arial" w:hAnsi="Arial" w:cs="Arial"/>
          <w:b/>
          <w:sz w:val="24"/>
          <w:szCs w:val="24"/>
        </w:rPr>
        <w:t>Art.</w:t>
      </w:r>
      <w:r w:rsidR="005D0765" w:rsidRPr="001B6400">
        <w:rPr>
          <w:rFonts w:ascii="Arial" w:hAnsi="Arial" w:cs="Arial"/>
          <w:b/>
          <w:sz w:val="24"/>
          <w:szCs w:val="24"/>
        </w:rPr>
        <w:t>3</w:t>
      </w:r>
      <w:r w:rsidRPr="001B6400">
        <w:rPr>
          <w:rFonts w:ascii="Arial" w:hAnsi="Arial" w:cs="Arial"/>
          <w:b/>
          <w:sz w:val="24"/>
          <w:szCs w:val="24"/>
        </w:rPr>
        <w:t>. –</w:t>
      </w:r>
      <w:r w:rsidR="00B85990" w:rsidRPr="001B6400">
        <w:rPr>
          <w:rFonts w:ascii="Arial" w:hAnsi="Arial" w:cs="Arial"/>
          <w:b/>
          <w:sz w:val="24"/>
          <w:szCs w:val="24"/>
        </w:rPr>
        <w:t xml:space="preserve"> </w:t>
      </w:r>
      <w:r w:rsidR="008A6211" w:rsidRPr="001B6400">
        <w:rPr>
          <w:rStyle w:val="Emphasis"/>
          <w:rFonts w:ascii="Arial" w:hAnsi="Arial" w:cs="Arial"/>
          <w:i w:val="0"/>
          <w:sz w:val="24"/>
          <w:szCs w:val="24"/>
        </w:rPr>
        <w:t xml:space="preserve"> </w:t>
      </w:r>
      <w:r w:rsidR="00746821" w:rsidRPr="001B6400">
        <w:rPr>
          <w:rStyle w:val="Emphasis"/>
          <w:rFonts w:ascii="Arial" w:hAnsi="Arial" w:cs="Arial"/>
          <w:i w:val="0"/>
          <w:sz w:val="24"/>
          <w:szCs w:val="24"/>
        </w:rPr>
        <w:t xml:space="preserve">(1) </w:t>
      </w:r>
      <w:r w:rsidR="00BF6609" w:rsidRPr="001B6400">
        <w:rPr>
          <w:rStyle w:val="Emphasis"/>
          <w:rFonts w:ascii="Arial" w:hAnsi="Arial" w:cs="Arial"/>
          <w:i w:val="0"/>
          <w:sz w:val="24"/>
          <w:szCs w:val="24"/>
        </w:rPr>
        <w:t xml:space="preserve">În bugetul Secretariatului </w:t>
      </w:r>
      <w:r w:rsidR="00BF6609" w:rsidRPr="001B6400">
        <w:rPr>
          <w:rFonts w:ascii="Arial" w:hAnsi="Arial" w:cs="Arial"/>
          <w:sz w:val="24"/>
          <w:szCs w:val="24"/>
        </w:rPr>
        <w:t>General al Guvernului, la capitolul 51.01 „Autorități publice și acțiuni externe”, sunt cuprinse și credite bugetare în suma de 39.000 mii lei și credite de angajament în sumă de 529.000 mii lei care se alocă Comisiei Naționale de Strategii și Prognoză astfel:</w:t>
      </w:r>
    </w:p>
    <w:p w:rsidR="00067674" w:rsidRPr="001B6400" w:rsidRDefault="00067674" w:rsidP="00067674">
      <w:pPr>
        <w:spacing w:line="360" w:lineRule="auto"/>
        <w:ind w:firstLine="851"/>
        <w:jc w:val="both"/>
        <w:rPr>
          <w:rFonts w:ascii="Arial" w:hAnsi="Arial" w:cs="Arial"/>
          <w:iCs/>
          <w:sz w:val="24"/>
          <w:szCs w:val="24"/>
        </w:rPr>
      </w:pPr>
      <w:r w:rsidRPr="001B6400">
        <w:rPr>
          <w:rFonts w:ascii="Arial" w:hAnsi="Arial" w:cs="Arial"/>
          <w:sz w:val="24"/>
          <w:szCs w:val="24"/>
        </w:rPr>
        <w:t>a) la titlul 10 „</w:t>
      </w:r>
      <w:r w:rsidR="00BF6609" w:rsidRPr="001B6400">
        <w:rPr>
          <w:rFonts w:ascii="Arial" w:hAnsi="Arial" w:cs="Arial"/>
          <w:sz w:val="24"/>
          <w:szCs w:val="24"/>
        </w:rPr>
        <w:t xml:space="preserve">Cheltuieli de personal” </w:t>
      </w:r>
      <w:r w:rsidRPr="001B6400">
        <w:rPr>
          <w:rFonts w:ascii="Arial" w:hAnsi="Arial" w:cs="Arial"/>
          <w:sz w:val="24"/>
          <w:szCs w:val="24"/>
        </w:rPr>
        <w:t xml:space="preserve">suma de </w:t>
      </w:r>
      <w:r w:rsidR="00BF6609" w:rsidRPr="001B6400">
        <w:rPr>
          <w:rFonts w:ascii="Arial" w:hAnsi="Arial" w:cs="Arial"/>
          <w:sz w:val="24"/>
          <w:szCs w:val="24"/>
        </w:rPr>
        <w:t>10.000 mii lei credite bugetare și credite de angajament;</w:t>
      </w:r>
    </w:p>
    <w:p w:rsidR="00067674" w:rsidRPr="001B6400" w:rsidRDefault="00067674" w:rsidP="00067674">
      <w:pPr>
        <w:spacing w:line="360" w:lineRule="auto"/>
        <w:ind w:firstLine="851"/>
        <w:jc w:val="both"/>
        <w:rPr>
          <w:rStyle w:val="Emphasis"/>
          <w:rFonts w:ascii="Arial" w:hAnsi="Arial" w:cs="Arial"/>
          <w:i w:val="0"/>
          <w:sz w:val="24"/>
          <w:szCs w:val="24"/>
        </w:rPr>
      </w:pPr>
      <w:r w:rsidRPr="001B6400">
        <w:rPr>
          <w:rFonts w:ascii="Arial" w:hAnsi="Arial" w:cs="Arial"/>
          <w:sz w:val="24"/>
          <w:szCs w:val="24"/>
        </w:rPr>
        <w:t>b) la titlul 20 „</w:t>
      </w:r>
      <w:r w:rsidR="00BF6609" w:rsidRPr="001B6400">
        <w:rPr>
          <w:rFonts w:ascii="Arial" w:hAnsi="Arial" w:cs="Arial"/>
          <w:sz w:val="24"/>
          <w:szCs w:val="24"/>
        </w:rPr>
        <w:t xml:space="preserve">Bunuri și servicii” </w:t>
      </w:r>
      <w:r w:rsidRPr="001B6400">
        <w:rPr>
          <w:rFonts w:ascii="Arial" w:hAnsi="Arial" w:cs="Arial"/>
          <w:sz w:val="24"/>
          <w:szCs w:val="24"/>
        </w:rPr>
        <w:t xml:space="preserve">suma de </w:t>
      </w:r>
      <w:r w:rsidR="00BF6609" w:rsidRPr="001B6400">
        <w:rPr>
          <w:rFonts w:ascii="Arial" w:hAnsi="Arial" w:cs="Arial"/>
          <w:sz w:val="24"/>
          <w:szCs w:val="24"/>
        </w:rPr>
        <w:t>15.000 mii lei credite bugetare și credite de angajament;</w:t>
      </w:r>
    </w:p>
    <w:p w:rsidR="00067674" w:rsidRPr="001B6400" w:rsidRDefault="00BF6609" w:rsidP="00067674">
      <w:pPr>
        <w:spacing w:line="360" w:lineRule="auto"/>
        <w:ind w:firstLine="851"/>
        <w:jc w:val="both"/>
        <w:rPr>
          <w:rStyle w:val="Emphasis"/>
          <w:rFonts w:ascii="Arial" w:hAnsi="Arial" w:cs="Arial"/>
          <w:i w:val="0"/>
          <w:sz w:val="24"/>
          <w:szCs w:val="24"/>
        </w:rPr>
      </w:pPr>
      <w:r w:rsidRPr="001B6400">
        <w:rPr>
          <w:rFonts w:ascii="Arial" w:hAnsi="Arial" w:cs="Arial"/>
          <w:sz w:val="24"/>
          <w:szCs w:val="24"/>
        </w:rPr>
        <w:t>c) la titlul</w:t>
      </w:r>
      <w:r w:rsidRPr="001B6400">
        <w:rPr>
          <w:rStyle w:val="Emphasis"/>
          <w:rFonts w:ascii="Arial" w:hAnsi="Arial" w:cs="Arial"/>
          <w:i w:val="0"/>
          <w:iCs w:val="0"/>
          <w:sz w:val="24"/>
          <w:szCs w:val="24"/>
        </w:rPr>
        <w:t xml:space="preserve"> 40 „Subvenții” </w:t>
      </w:r>
      <w:r w:rsidR="00067674" w:rsidRPr="001B6400">
        <w:rPr>
          <w:rStyle w:val="Emphasis"/>
          <w:rFonts w:ascii="Arial" w:hAnsi="Arial" w:cs="Arial"/>
          <w:i w:val="0"/>
          <w:iCs w:val="0"/>
          <w:sz w:val="24"/>
          <w:szCs w:val="24"/>
        </w:rPr>
        <w:t xml:space="preserve">suma de </w:t>
      </w:r>
      <w:r w:rsidRPr="001B6400">
        <w:rPr>
          <w:rFonts w:ascii="Arial" w:hAnsi="Arial" w:cs="Arial"/>
          <w:sz w:val="24"/>
          <w:szCs w:val="24"/>
        </w:rPr>
        <w:t xml:space="preserve">10.000 mii lei credite bugetare și </w:t>
      </w:r>
      <w:r w:rsidR="00067674" w:rsidRPr="001B6400">
        <w:rPr>
          <w:rFonts w:ascii="Arial" w:hAnsi="Arial" w:cs="Arial"/>
          <w:sz w:val="24"/>
          <w:szCs w:val="24"/>
        </w:rPr>
        <w:t xml:space="preserve">suma de </w:t>
      </w:r>
      <w:r w:rsidRPr="001B6400">
        <w:rPr>
          <w:rFonts w:ascii="Arial" w:hAnsi="Arial" w:cs="Arial"/>
          <w:sz w:val="24"/>
          <w:szCs w:val="24"/>
        </w:rPr>
        <w:t>500.000 mii lei credite de angajament;</w:t>
      </w:r>
    </w:p>
    <w:p w:rsidR="00067674" w:rsidRPr="001B6400" w:rsidRDefault="00067674" w:rsidP="00067674">
      <w:pPr>
        <w:spacing w:line="360" w:lineRule="auto"/>
        <w:ind w:firstLine="851"/>
        <w:jc w:val="both"/>
        <w:rPr>
          <w:rStyle w:val="Emphasis"/>
          <w:rFonts w:ascii="Arial" w:hAnsi="Arial" w:cs="Arial"/>
          <w:i w:val="0"/>
          <w:sz w:val="24"/>
          <w:szCs w:val="24"/>
        </w:rPr>
      </w:pPr>
      <w:r w:rsidRPr="001B6400">
        <w:rPr>
          <w:rFonts w:ascii="Arial" w:hAnsi="Arial" w:cs="Arial"/>
          <w:sz w:val="24"/>
          <w:szCs w:val="24"/>
        </w:rPr>
        <w:t>d) la titlul 71 „</w:t>
      </w:r>
      <w:r w:rsidR="00BF6609" w:rsidRPr="001B6400">
        <w:rPr>
          <w:rFonts w:ascii="Arial" w:hAnsi="Arial" w:cs="Arial"/>
          <w:sz w:val="24"/>
          <w:szCs w:val="24"/>
        </w:rPr>
        <w:t xml:space="preserve">Active nefinanciare” </w:t>
      </w:r>
      <w:r w:rsidRPr="001B6400">
        <w:rPr>
          <w:rFonts w:ascii="Arial" w:hAnsi="Arial" w:cs="Arial"/>
          <w:sz w:val="24"/>
          <w:szCs w:val="24"/>
        </w:rPr>
        <w:t xml:space="preserve">suma de </w:t>
      </w:r>
      <w:r w:rsidR="00BF6609" w:rsidRPr="001B6400">
        <w:rPr>
          <w:rFonts w:ascii="Arial" w:hAnsi="Arial" w:cs="Arial"/>
          <w:sz w:val="24"/>
          <w:szCs w:val="24"/>
        </w:rPr>
        <w:t>4.000 mii lei credite bugetare și credite de angajament.</w:t>
      </w:r>
    </w:p>
    <w:p w:rsidR="00746821" w:rsidRPr="001B6400" w:rsidRDefault="00BF6609" w:rsidP="00067674">
      <w:pPr>
        <w:spacing w:line="360" w:lineRule="auto"/>
        <w:ind w:firstLine="851"/>
        <w:jc w:val="both"/>
        <w:rPr>
          <w:rFonts w:ascii="Arial" w:hAnsi="Arial" w:cs="Arial"/>
          <w:iCs/>
          <w:sz w:val="24"/>
          <w:szCs w:val="24"/>
        </w:rPr>
      </w:pPr>
      <w:r w:rsidRPr="001B6400">
        <w:rPr>
          <w:rFonts w:ascii="Arial" w:hAnsi="Arial" w:cs="Arial"/>
          <w:sz w:val="24"/>
          <w:szCs w:val="24"/>
        </w:rPr>
        <w:t xml:space="preserve">(2) </w:t>
      </w:r>
      <w:r w:rsidR="00FD67C6" w:rsidRPr="001B6400">
        <w:rPr>
          <w:rFonts w:ascii="Arial" w:hAnsi="Arial" w:cs="Arial"/>
          <w:sz w:val="24"/>
          <w:szCs w:val="24"/>
        </w:rPr>
        <w:t>Se autorizează Secretariatul General al Guvernului, în anexa nr.3/13/21 „Fișa proiectului cu finanțare din fonduri externe nerambursabile de preaderare, alți donatori și din alte facilități postaderare” să introducă în fișa cod 3006 „Conducta de interconectare a Siste</w:t>
      </w:r>
      <w:r w:rsidR="00447609" w:rsidRPr="001B6400">
        <w:rPr>
          <w:rFonts w:ascii="Arial" w:hAnsi="Arial" w:cs="Arial"/>
          <w:sz w:val="24"/>
          <w:szCs w:val="24"/>
        </w:rPr>
        <w:t>mului de Transport Gaze din Româ</w:t>
      </w:r>
      <w:r w:rsidR="00FD67C6" w:rsidRPr="001B6400">
        <w:rPr>
          <w:rFonts w:ascii="Arial" w:hAnsi="Arial" w:cs="Arial"/>
          <w:sz w:val="24"/>
          <w:szCs w:val="24"/>
        </w:rPr>
        <w:t xml:space="preserve">nia cu Sistemul de Transport Gaze din Republica </w:t>
      </w:r>
      <w:r w:rsidR="00FD67C6" w:rsidRPr="001B6400">
        <w:rPr>
          <w:rFonts w:ascii="Arial" w:hAnsi="Arial" w:cs="Arial"/>
          <w:sz w:val="24"/>
          <w:szCs w:val="24"/>
        </w:rPr>
        <w:lastRenderedPageBreak/>
        <w:t>Moldova pe direcția Iași-Ungheni” suma de 1.447 mii lei, aferentă anului 2018, reprezentând plata finală de efectuat către partenerul de proiect din Republica Moldova.</w:t>
      </w:r>
    </w:p>
    <w:p w:rsidR="00D47AC2" w:rsidRPr="001B6400" w:rsidRDefault="00BF6609" w:rsidP="00746821">
      <w:pPr>
        <w:spacing w:line="360" w:lineRule="auto"/>
        <w:ind w:firstLine="851"/>
        <w:jc w:val="both"/>
        <w:rPr>
          <w:rStyle w:val="Emphasis"/>
          <w:rFonts w:ascii="Arial" w:hAnsi="Arial" w:cs="Arial"/>
          <w:i w:val="0"/>
          <w:iCs w:val="0"/>
          <w:sz w:val="24"/>
          <w:szCs w:val="24"/>
        </w:rPr>
      </w:pPr>
      <w:r w:rsidRPr="001B6400">
        <w:rPr>
          <w:rFonts w:ascii="Arial" w:hAnsi="Arial" w:cs="Arial"/>
          <w:sz w:val="24"/>
          <w:szCs w:val="24"/>
        </w:rPr>
        <w:t>(3</w:t>
      </w:r>
      <w:r w:rsidR="00746821" w:rsidRPr="001B6400">
        <w:rPr>
          <w:rFonts w:ascii="Arial" w:hAnsi="Arial" w:cs="Arial"/>
          <w:sz w:val="24"/>
          <w:szCs w:val="24"/>
        </w:rPr>
        <w:t xml:space="preserve">) </w:t>
      </w:r>
      <w:r w:rsidR="00D47AC2" w:rsidRPr="001B6400">
        <w:rPr>
          <w:rStyle w:val="Emphasis"/>
          <w:rFonts w:ascii="Arial" w:hAnsi="Arial" w:cs="Arial"/>
          <w:i w:val="0"/>
          <w:iCs w:val="0"/>
          <w:sz w:val="24"/>
          <w:szCs w:val="24"/>
        </w:rPr>
        <w:t xml:space="preserve">Se autorizează </w:t>
      </w:r>
      <w:r w:rsidR="00D47AC2" w:rsidRPr="001B6400">
        <w:rPr>
          <w:rFonts w:ascii="Arial" w:hAnsi="Arial" w:cs="Arial"/>
          <w:sz w:val="24"/>
          <w:szCs w:val="24"/>
        </w:rPr>
        <w:t>Secretariatul General al Guvernului</w:t>
      </w:r>
      <w:r w:rsidR="00D47AC2" w:rsidRPr="001B6400">
        <w:rPr>
          <w:rStyle w:val="Emphasis"/>
          <w:rFonts w:ascii="Arial" w:hAnsi="Arial" w:cs="Arial"/>
          <w:i w:val="0"/>
          <w:iCs w:val="0"/>
          <w:sz w:val="24"/>
          <w:szCs w:val="24"/>
        </w:rPr>
        <w:t xml:space="preserve"> să </w:t>
      </w:r>
      <w:r w:rsidR="00D47AC2" w:rsidRPr="001B6400">
        <w:rPr>
          <w:rFonts w:ascii="Arial" w:hAnsi="Arial" w:cs="Arial"/>
          <w:iCs/>
          <w:sz w:val="24"/>
          <w:szCs w:val="24"/>
        </w:rPr>
        <w:t>introducă în cadrul anexei nr. 3/13/27 „Fișa programului" un program nou, respectiv programul „</w:t>
      </w:r>
      <w:r w:rsidR="00447609" w:rsidRPr="001B6400">
        <w:rPr>
          <w:rStyle w:val="Emphasis"/>
          <w:rFonts w:ascii="Arial" w:hAnsi="Arial" w:cs="Arial"/>
          <w:i w:val="0"/>
          <w:iCs w:val="0"/>
          <w:sz w:val="24"/>
          <w:szCs w:val="24"/>
        </w:rPr>
        <w:t>INVESTEŞTE ÎN TINE”</w:t>
      </w:r>
      <w:r w:rsidRPr="001B6400">
        <w:rPr>
          <w:rStyle w:val="Emphasis"/>
          <w:rFonts w:ascii="Arial" w:hAnsi="Arial" w:cs="Arial"/>
          <w:i w:val="0"/>
          <w:iCs w:val="0"/>
          <w:sz w:val="24"/>
          <w:szCs w:val="24"/>
        </w:rPr>
        <w:t xml:space="preserve"> </w:t>
      </w:r>
      <w:r w:rsidR="00F66FDD" w:rsidRPr="001B6400">
        <w:rPr>
          <w:rStyle w:val="Emphasis"/>
          <w:rFonts w:ascii="Arial" w:hAnsi="Arial" w:cs="Arial"/>
          <w:i w:val="0"/>
          <w:iCs w:val="0"/>
          <w:sz w:val="24"/>
          <w:szCs w:val="24"/>
        </w:rPr>
        <w:t>în valoare totală de</w:t>
      </w:r>
      <w:r w:rsidRPr="001B6400">
        <w:rPr>
          <w:rStyle w:val="Emphasis"/>
          <w:rFonts w:ascii="Arial" w:hAnsi="Arial" w:cs="Arial"/>
          <w:i w:val="0"/>
          <w:iCs w:val="0"/>
          <w:sz w:val="24"/>
          <w:szCs w:val="24"/>
        </w:rPr>
        <w:t xml:space="preserve"> </w:t>
      </w:r>
      <w:r w:rsidR="00F66FDD" w:rsidRPr="001B6400">
        <w:rPr>
          <w:rStyle w:val="Emphasis"/>
          <w:rFonts w:ascii="Arial" w:hAnsi="Arial" w:cs="Arial"/>
          <w:i w:val="0"/>
          <w:iCs w:val="0"/>
          <w:sz w:val="24"/>
          <w:szCs w:val="24"/>
        </w:rPr>
        <w:t>24</w:t>
      </w:r>
      <w:r w:rsidRPr="001B6400">
        <w:rPr>
          <w:rStyle w:val="Emphasis"/>
          <w:rFonts w:ascii="Arial" w:hAnsi="Arial" w:cs="Arial"/>
          <w:i w:val="0"/>
          <w:iCs w:val="0"/>
          <w:sz w:val="24"/>
          <w:szCs w:val="24"/>
        </w:rPr>
        <w:t>0.000 mii lei</w:t>
      </w:r>
      <w:r w:rsidR="00D47AC2" w:rsidRPr="001B6400">
        <w:rPr>
          <w:rStyle w:val="Emphasis"/>
          <w:rFonts w:ascii="Arial" w:hAnsi="Arial" w:cs="Arial"/>
          <w:i w:val="0"/>
          <w:iCs w:val="0"/>
          <w:sz w:val="24"/>
          <w:szCs w:val="24"/>
        </w:rPr>
        <w:t xml:space="preserve"> credite de angajament și</w:t>
      </w:r>
      <w:r w:rsidR="00F66FDD" w:rsidRPr="001B6400">
        <w:rPr>
          <w:rStyle w:val="Emphasis"/>
          <w:rFonts w:ascii="Arial" w:hAnsi="Arial" w:cs="Arial"/>
          <w:i w:val="0"/>
          <w:iCs w:val="0"/>
          <w:sz w:val="24"/>
          <w:szCs w:val="24"/>
        </w:rPr>
        <w:t xml:space="preserve"> credite bugetare, din care în anul 2018</w:t>
      </w:r>
      <w:r w:rsidR="00D47AC2" w:rsidRPr="001B6400">
        <w:rPr>
          <w:rStyle w:val="Emphasis"/>
          <w:rFonts w:ascii="Arial" w:hAnsi="Arial" w:cs="Arial"/>
          <w:i w:val="0"/>
          <w:iCs w:val="0"/>
          <w:sz w:val="24"/>
          <w:szCs w:val="24"/>
        </w:rPr>
        <w:t xml:space="preserve"> </w:t>
      </w:r>
      <w:r w:rsidR="00F66FDD" w:rsidRPr="001B6400">
        <w:rPr>
          <w:rStyle w:val="Emphasis"/>
          <w:rFonts w:ascii="Arial" w:hAnsi="Arial" w:cs="Arial"/>
          <w:i w:val="0"/>
          <w:iCs w:val="0"/>
          <w:sz w:val="24"/>
          <w:szCs w:val="24"/>
        </w:rPr>
        <w:t>suma de 60</w:t>
      </w:r>
      <w:r w:rsidRPr="001B6400">
        <w:rPr>
          <w:rStyle w:val="Emphasis"/>
          <w:rFonts w:ascii="Arial" w:hAnsi="Arial" w:cs="Arial"/>
          <w:i w:val="0"/>
          <w:iCs w:val="0"/>
          <w:sz w:val="24"/>
          <w:szCs w:val="24"/>
        </w:rPr>
        <w:t xml:space="preserve">.000 mii lei </w:t>
      </w:r>
      <w:r w:rsidR="00D47AC2" w:rsidRPr="001B6400">
        <w:rPr>
          <w:rStyle w:val="Emphasis"/>
          <w:rFonts w:ascii="Arial" w:hAnsi="Arial" w:cs="Arial"/>
          <w:i w:val="0"/>
          <w:iCs w:val="0"/>
          <w:sz w:val="24"/>
          <w:szCs w:val="24"/>
        </w:rPr>
        <w:t>credite</w:t>
      </w:r>
      <w:r w:rsidR="00F66FDD" w:rsidRPr="001B6400">
        <w:rPr>
          <w:rStyle w:val="Emphasis"/>
          <w:rFonts w:ascii="Arial" w:hAnsi="Arial" w:cs="Arial"/>
          <w:i w:val="0"/>
          <w:iCs w:val="0"/>
          <w:sz w:val="24"/>
          <w:szCs w:val="24"/>
        </w:rPr>
        <w:t xml:space="preserve"> de angajament și suma de 5.000 mii lei credite bugetare,</w:t>
      </w:r>
      <w:r w:rsidR="00D47AC2" w:rsidRPr="001B6400">
        <w:rPr>
          <w:rStyle w:val="Emphasis"/>
          <w:rFonts w:ascii="Arial" w:hAnsi="Arial" w:cs="Arial"/>
          <w:i w:val="0"/>
          <w:iCs w:val="0"/>
          <w:sz w:val="24"/>
          <w:szCs w:val="24"/>
        </w:rPr>
        <w:t xml:space="preserve"> </w:t>
      </w:r>
      <w:r w:rsidR="00D47AC2" w:rsidRPr="001B6400">
        <w:rPr>
          <w:rFonts w:ascii="Arial" w:hAnsi="Arial" w:cs="Arial"/>
          <w:sz w:val="24"/>
          <w:szCs w:val="24"/>
        </w:rPr>
        <w:t>la capitolul 51.01 „Autori</w:t>
      </w:r>
      <w:r w:rsidR="00447609" w:rsidRPr="001B6400">
        <w:rPr>
          <w:rFonts w:ascii="Arial" w:hAnsi="Arial" w:cs="Arial"/>
          <w:sz w:val="24"/>
          <w:szCs w:val="24"/>
        </w:rPr>
        <w:t>tăți publice și acțiuni externe”</w:t>
      </w:r>
      <w:r w:rsidR="00D47AC2" w:rsidRPr="001B6400">
        <w:rPr>
          <w:rFonts w:ascii="Arial" w:hAnsi="Arial" w:cs="Arial"/>
          <w:sz w:val="24"/>
          <w:szCs w:val="24"/>
        </w:rPr>
        <w:t>, titlul</w:t>
      </w:r>
      <w:r w:rsidR="00D47AC2" w:rsidRPr="001B6400">
        <w:rPr>
          <w:rStyle w:val="Emphasis"/>
          <w:rFonts w:ascii="Arial" w:hAnsi="Arial" w:cs="Arial"/>
          <w:i w:val="0"/>
          <w:iCs w:val="0"/>
          <w:sz w:val="24"/>
          <w:szCs w:val="24"/>
        </w:rPr>
        <w:t xml:space="preserve"> 40 „Subvenții”.</w:t>
      </w:r>
    </w:p>
    <w:p w:rsidR="00067674" w:rsidRPr="001B6400" w:rsidRDefault="00BF6609" w:rsidP="00067674">
      <w:pPr>
        <w:spacing w:line="360" w:lineRule="auto"/>
        <w:ind w:firstLine="851"/>
        <w:jc w:val="both"/>
        <w:rPr>
          <w:rStyle w:val="Emphasis"/>
          <w:rFonts w:ascii="Arial" w:hAnsi="Arial" w:cs="Arial"/>
          <w:i w:val="0"/>
          <w:iCs w:val="0"/>
          <w:sz w:val="24"/>
          <w:szCs w:val="24"/>
        </w:rPr>
      </w:pPr>
      <w:r w:rsidRPr="001B6400">
        <w:rPr>
          <w:rStyle w:val="Emphasis"/>
          <w:rFonts w:ascii="Arial" w:hAnsi="Arial" w:cs="Arial"/>
          <w:i w:val="0"/>
          <w:iCs w:val="0"/>
          <w:sz w:val="24"/>
          <w:szCs w:val="24"/>
        </w:rPr>
        <w:t>(4</w:t>
      </w:r>
      <w:r w:rsidR="00D47AC2" w:rsidRPr="001B6400">
        <w:rPr>
          <w:rStyle w:val="Emphasis"/>
          <w:rFonts w:ascii="Arial" w:hAnsi="Arial" w:cs="Arial"/>
          <w:i w:val="0"/>
          <w:iCs w:val="0"/>
          <w:sz w:val="24"/>
          <w:szCs w:val="24"/>
        </w:rPr>
        <w:t xml:space="preserve">) Se autorizează </w:t>
      </w:r>
      <w:r w:rsidR="00D47AC2" w:rsidRPr="001B6400">
        <w:rPr>
          <w:rFonts w:ascii="Arial" w:hAnsi="Arial" w:cs="Arial"/>
          <w:sz w:val="24"/>
          <w:szCs w:val="24"/>
        </w:rPr>
        <w:t>Secretariatul General al Guvernului</w:t>
      </w:r>
      <w:r w:rsidR="00D47AC2" w:rsidRPr="001B6400">
        <w:rPr>
          <w:rStyle w:val="Emphasis"/>
          <w:rFonts w:ascii="Arial" w:hAnsi="Arial" w:cs="Arial"/>
          <w:i w:val="0"/>
          <w:iCs w:val="0"/>
          <w:sz w:val="24"/>
          <w:szCs w:val="24"/>
        </w:rPr>
        <w:t xml:space="preserve"> să </w:t>
      </w:r>
      <w:r w:rsidR="00D47AC2" w:rsidRPr="001B6400">
        <w:rPr>
          <w:rFonts w:ascii="Arial" w:hAnsi="Arial" w:cs="Arial"/>
          <w:iCs/>
          <w:sz w:val="24"/>
          <w:szCs w:val="24"/>
        </w:rPr>
        <w:t xml:space="preserve">introducă în cadrul anexei nr. 3/13/27 „Fișa programului" un program nou, respectiv programul </w:t>
      </w:r>
      <w:r w:rsidR="00D47AC2" w:rsidRPr="001B6400">
        <w:rPr>
          <w:rStyle w:val="Emphasis"/>
          <w:rFonts w:ascii="Arial" w:hAnsi="Arial" w:cs="Arial"/>
          <w:i w:val="0"/>
          <w:iCs w:val="0"/>
          <w:sz w:val="24"/>
          <w:szCs w:val="24"/>
        </w:rPr>
        <w:t>„Schema de ajutor de stat privind sprijin</w:t>
      </w:r>
      <w:r w:rsidR="00447609" w:rsidRPr="001B6400">
        <w:rPr>
          <w:rStyle w:val="Emphasis"/>
          <w:rFonts w:ascii="Arial" w:hAnsi="Arial" w:cs="Arial"/>
          <w:i w:val="0"/>
          <w:iCs w:val="0"/>
          <w:sz w:val="24"/>
          <w:szCs w:val="24"/>
        </w:rPr>
        <w:t>irea industriei cinematografice”</w:t>
      </w:r>
      <w:r w:rsidR="00F66FDD" w:rsidRPr="001B6400">
        <w:rPr>
          <w:rFonts w:ascii="Arial" w:hAnsi="Arial" w:cs="Arial"/>
          <w:i/>
          <w:szCs w:val="28"/>
        </w:rPr>
        <w:t xml:space="preserve"> </w:t>
      </w:r>
      <w:r w:rsidR="00F66FDD" w:rsidRPr="001B6400">
        <w:rPr>
          <w:rFonts w:ascii="Arial" w:hAnsi="Arial" w:cs="Arial"/>
          <w:iCs/>
          <w:sz w:val="24"/>
          <w:szCs w:val="24"/>
        </w:rPr>
        <w:t xml:space="preserve">în valoare totală de 524.000 mii lei credite de angajament și credite bugetare, din care în anul 2018 </w:t>
      </w:r>
      <w:r w:rsidRPr="001B6400">
        <w:rPr>
          <w:rStyle w:val="Emphasis"/>
          <w:rFonts w:ascii="Arial" w:hAnsi="Arial" w:cs="Arial"/>
          <w:i w:val="0"/>
          <w:iCs w:val="0"/>
          <w:sz w:val="24"/>
          <w:szCs w:val="24"/>
        </w:rPr>
        <w:t>suma de 60.000 mii lei</w:t>
      </w:r>
      <w:r w:rsidR="00D47AC2" w:rsidRPr="001B6400">
        <w:rPr>
          <w:rStyle w:val="Emphasis"/>
          <w:rFonts w:ascii="Arial" w:hAnsi="Arial" w:cs="Arial"/>
          <w:i w:val="0"/>
          <w:iCs w:val="0"/>
          <w:sz w:val="24"/>
          <w:szCs w:val="24"/>
        </w:rPr>
        <w:t xml:space="preserve"> cre</w:t>
      </w:r>
      <w:r w:rsidR="00447609" w:rsidRPr="001B6400">
        <w:rPr>
          <w:rStyle w:val="Emphasis"/>
          <w:rFonts w:ascii="Arial" w:hAnsi="Arial" w:cs="Arial"/>
          <w:i w:val="0"/>
          <w:iCs w:val="0"/>
          <w:sz w:val="24"/>
          <w:szCs w:val="24"/>
        </w:rPr>
        <w:t xml:space="preserve">dite de angajament </w:t>
      </w:r>
      <w:r w:rsidRPr="001B6400">
        <w:rPr>
          <w:rStyle w:val="Emphasis"/>
          <w:rFonts w:ascii="Arial" w:hAnsi="Arial" w:cs="Arial"/>
          <w:i w:val="0"/>
          <w:iCs w:val="0"/>
          <w:sz w:val="24"/>
          <w:szCs w:val="24"/>
        </w:rPr>
        <w:t>și suma de 5.000 mii lei credite bugetare</w:t>
      </w:r>
      <w:r w:rsidR="00F66FDD" w:rsidRPr="001B6400">
        <w:rPr>
          <w:rStyle w:val="Emphasis"/>
          <w:rFonts w:ascii="Arial" w:hAnsi="Arial" w:cs="Arial"/>
          <w:i w:val="0"/>
          <w:iCs w:val="0"/>
          <w:sz w:val="24"/>
          <w:szCs w:val="24"/>
        </w:rPr>
        <w:t>,</w:t>
      </w:r>
      <w:r w:rsidRPr="001B6400">
        <w:rPr>
          <w:rStyle w:val="Emphasis"/>
          <w:rFonts w:ascii="Arial" w:hAnsi="Arial" w:cs="Arial"/>
          <w:i w:val="0"/>
          <w:iCs w:val="0"/>
          <w:sz w:val="24"/>
          <w:szCs w:val="24"/>
        </w:rPr>
        <w:t xml:space="preserve"> </w:t>
      </w:r>
      <w:r w:rsidR="00D47AC2" w:rsidRPr="001B6400">
        <w:rPr>
          <w:rFonts w:ascii="Arial" w:hAnsi="Arial" w:cs="Arial"/>
          <w:sz w:val="24"/>
          <w:szCs w:val="24"/>
        </w:rPr>
        <w:t>la capitolul 51.01 „Autorități publice și acțiuni externe", titlul</w:t>
      </w:r>
      <w:r w:rsidR="00D47AC2" w:rsidRPr="001B6400">
        <w:rPr>
          <w:rStyle w:val="Emphasis"/>
          <w:rFonts w:ascii="Arial" w:hAnsi="Arial" w:cs="Arial"/>
          <w:i w:val="0"/>
          <w:iCs w:val="0"/>
          <w:sz w:val="24"/>
          <w:szCs w:val="24"/>
        </w:rPr>
        <w:t xml:space="preserve">  40 „Subvenții”.</w:t>
      </w:r>
    </w:p>
    <w:p w:rsidR="00067674" w:rsidRPr="001B6400" w:rsidRDefault="00067674" w:rsidP="00067674">
      <w:pPr>
        <w:spacing w:line="360" w:lineRule="auto"/>
        <w:ind w:firstLine="851"/>
        <w:jc w:val="both"/>
        <w:rPr>
          <w:rStyle w:val="Emphasis"/>
          <w:rFonts w:ascii="Arial" w:hAnsi="Arial" w:cs="Arial"/>
          <w:i w:val="0"/>
          <w:iCs w:val="0"/>
          <w:sz w:val="24"/>
          <w:szCs w:val="24"/>
        </w:rPr>
      </w:pPr>
      <w:r w:rsidRPr="001B6400">
        <w:rPr>
          <w:rStyle w:val="Emphasis"/>
          <w:rFonts w:ascii="Arial" w:hAnsi="Arial" w:cs="Arial"/>
          <w:i w:val="0"/>
          <w:iCs w:val="0"/>
          <w:sz w:val="24"/>
          <w:szCs w:val="24"/>
        </w:rPr>
        <w:t>(5) În anul 2018, începând cu data intrării în vigoare a prezentei ordonanțe</w:t>
      </w:r>
      <w:r w:rsidR="003C31C5" w:rsidRPr="001B6400">
        <w:rPr>
          <w:rFonts w:ascii="Arial" w:hAnsi="Arial" w:cs="Arial"/>
          <w:sz w:val="24"/>
          <w:szCs w:val="24"/>
        </w:rPr>
        <w:t xml:space="preserve"> de urgență,</w:t>
      </w:r>
      <w:r w:rsidRPr="001B6400">
        <w:rPr>
          <w:rStyle w:val="Emphasis"/>
          <w:rFonts w:ascii="Arial" w:hAnsi="Arial" w:cs="Arial"/>
          <w:i w:val="0"/>
          <w:iCs w:val="0"/>
          <w:sz w:val="24"/>
          <w:szCs w:val="24"/>
        </w:rPr>
        <w:t xml:space="preserve"> se autorizează </w:t>
      </w:r>
      <w:r w:rsidRPr="001B6400">
        <w:rPr>
          <w:rFonts w:ascii="Arial" w:hAnsi="Arial" w:cs="Arial"/>
          <w:sz w:val="24"/>
          <w:szCs w:val="24"/>
        </w:rPr>
        <w:t xml:space="preserve">Secretariatul General al Guvernului, la propunerea Comisiei Naționale de Strategii și Prognoză, </w:t>
      </w:r>
      <w:r w:rsidRPr="001B6400">
        <w:rPr>
          <w:rStyle w:val="Emphasis"/>
          <w:rFonts w:ascii="Arial" w:hAnsi="Arial" w:cs="Arial"/>
          <w:i w:val="0"/>
          <w:iCs w:val="0"/>
          <w:sz w:val="24"/>
          <w:szCs w:val="24"/>
        </w:rPr>
        <w:t xml:space="preserve">să </w:t>
      </w:r>
      <w:r w:rsidRPr="001B6400">
        <w:rPr>
          <w:rFonts w:ascii="Arial" w:hAnsi="Arial" w:cs="Arial"/>
          <w:iCs/>
          <w:sz w:val="24"/>
          <w:szCs w:val="24"/>
        </w:rPr>
        <w:t>introducă în cadrul anexei nr. 3/13/27 „Fișa programului" programe noi aferente programelor guvernamentale aprobate în condițiile legii,</w:t>
      </w:r>
      <w:r w:rsidR="00F66FDD" w:rsidRPr="001B6400">
        <w:rPr>
          <w:rFonts w:ascii="Arial" w:hAnsi="Arial" w:cs="Arial"/>
          <w:iCs/>
          <w:szCs w:val="28"/>
        </w:rPr>
        <w:t xml:space="preserve"> </w:t>
      </w:r>
      <w:r w:rsidR="00F66FDD" w:rsidRPr="001B6400">
        <w:rPr>
          <w:rFonts w:ascii="Arial" w:hAnsi="Arial" w:cs="Arial"/>
          <w:iCs/>
          <w:sz w:val="24"/>
          <w:szCs w:val="24"/>
        </w:rPr>
        <w:t>în valoare totală de 16.698.000 mii lei credite de angajament și credite bugetare,</w:t>
      </w:r>
      <w:r w:rsidRPr="001B6400">
        <w:rPr>
          <w:rFonts w:ascii="Arial" w:hAnsi="Arial" w:cs="Arial"/>
          <w:iCs/>
          <w:sz w:val="24"/>
          <w:szCs w:val="24"/>
        </w:rPr>
        <w:t xml:space="preserve"> </w:t>
      </w:r>
      <w:r w:rsidR="00F66FDD" w:rsidRPr="001B6400">
        <w:rPr>
          <w:rFonts w:ascii="Arial" w:hAnsi="Arial" w:cs="Arial"/>
          <w:iCs/>
          <w:sz w:val="24"/>
          <w:szCs w:val="24"/>
        </w:rPr>
        <w:t>din care în anul 2018</w:t>
      </w:r>
      <w:r w:rsidRPr="001B6400">
        <w:rPr>
          <w:rFonts w:ascii="Arial" w:hAnsi="Arial" w:cs="Arial"/>
          <w:iCs/>
          <w:sz w:val="24"/>
          <w:szCs w:val="24"/>
        </w:rPr>
        <w:t xml:space="preserve"> credit</w:t>
      </w:r>
      <w:r w:rsidR="00F66FDD" w:rsidRPr="001B6400">
        <w:rPr>
          <w:rFonts w:ascii="Arial" w:hAnsi="Arial" w:cs="Arial"/>
          <w:iCs/>
          <w:sz w:val="24"/>
          <w:szCs w:val="24"/>
        </w:rPr>
        <w:t xml:space="preserve">e de angajament </w:t>
      </w:r>
      <w:r w:rsidRPr="001B6400">
        <w:rPr>
          <w:rFonts w:ascii="Arial" w:hAnsi="Arial" w:cs="Arial"/>
          <w:iCs/>
          <w:sz w:val="24"/>
          <w:szCs w:val="24"/>
        </w:rPr>
        <w:t>în limita sumei de 380.000 mii lei.</w:t>
      </w:r>
    </w:p>
    <w:p w:rsidR="00087E6F" w:rsidRPr="001B6400" w:rsidRDefault="00087E6F" w:rsidP="009B5D00">
      <w:pPr>
        <w:spacing w:line="360" w:lineRule="auto"/>
        <w:jc w:val="both"/>
        <w:rPr>
          <w:rStyle w:val="Emphasis"/>
          <w:rFonts w:ascii="Arial" w:hAnsi="Arial" w:cs="Arial"/>
          <w:b/>
          <w:i w:val="0"/>
          <w:iCs w:val="0"/>
          <w:sz w:val="24"/>
          <w:szCs w:val="24"/>
        </w:rPr>
      </w:pPr>
    </w:p>
    <w:p w:rsidR="00746821" w:rsidRPr="001B6400" w:rsidRDefault="00746821" w:rsidP="00746821">
      <w:pPr>
        <w:spacing w:line="360" w:lineRule="auto"/>
        <w:ind w:firstLine="851"/>
        <w:jc w:val="both"/>
        <w:rPr>
          <w:rFonts w:ascii="Arial" w:hAnsi="Arial" w:cs="Arial"/>
          <w:b/>
          <w:sz w:val="24"/>
          <w:szCs w:val="24"/>
        </w:rPr>
      </w:pPr>
      <w:r w:rsidRPr="001B6400">
        <w:rPr>
          <w:rFonts w:ascii="Arial" w:hAnsi="Arial" w:cs="Arial"/>
          <w:b/>
          <w:sz w:val="24"/>
          <w:szCs w:val="24"/>
        </w:rPr>
        <w:t>Art.4</w:t>
      </w:r>
      <w:r w:rsidR="001063D1" w:rsidRPr="001B6400">
        <w:rPr>
          <w:rFonts w:ascii="Arial" w:hAnsi="Arial" w:cs="Arial"/>
          <w:b/>
          <w:sz w:val="24"/>
          <w:szCs w:val="24"/>
        </w:rPr>
        <w:t xml:space="preserve">. – </w:t>
      </w:r>
      <w:r w:rsidRPr="001B6400">
        <w:rPr>
          <w:rStyle w:val="Emphasis"/>
          <w:rFonts w:ascii="Arial" w:hAnsi="Arial" w:cs="Arial"/>
          <w:i w:val="0"/>
          <w:sz w:val="24"/>
          <w:szCs w:val="24"/>
        </w:rPr>
        <w:t xml:space="preserve">(1) </w:t>
      </w:r>
      <w:r w:rsidR="00424B15" w:rsidRPr="001B6400">
        <w:rPr>
          <w:rFonts w:ascii="Arial" w:hAnsi="Arial" w:cs="Arial"/>
          <w:sz w:val="24"/>
          <w:szCs w:val="24"/>
        </w:rPr>
        <w:t>Se autorizează M</w:t>
      </w:r>
      <w:r w:rsidR="009B5D00" w:rsidRPr="001B6400">
        <w:rPr>
          <w:rFonts w:ascii="Arial" w:hAnsi="Arial" w:cs="Arial"/>
          <w:sz w:val="24"/>
          <w:szCs w:val="24"/>
        </w:rPr>
        <w:t>inisterul Dezvoltării Regionale</w:t>
      </w:r>
      <w:r w:rsidR="00424B15" w:rsidRPr="001B6400">
        <w:rPr>
          <w:rFonts w:ascii="Arial" w:hAnsi="Arial" w:cs="Arial"/>
          <w:sz w:val="24"/>
          <w:szCs w:val="24"/>
        </w:rPr>
        <w:t xml:space="preserve"> și </w:t>
      </w:r>
      <w:r w:rsidR="009B5D00" w:rsidRPr="001B6400">
        <w:rPr>
          <w:rFonts w:ascii="Arial" w:hAnsi="Arial" w:cs="Arial"/>
          <w:sz w:val="24"/>
          <w:szCs w:val="24"/>
        </w:rPr>
        <w:t>Administrației</w:t>
      </w:r>
      <w:r w:rsidR="00424B15" w:rsidRPr="001B6400">
        <w:rPr>
          <w:rFonts w:ascii="Arial" w:hAnsi="Arial" w:cs="Arial"/>
          <w:sz w:val="24"/>
          <w:szCs w:val="24"/>
        </w:rPr>
        <w:t xml:space="preserve"> Publice, în anexa nr. 3/15/13 „Bugetul pe capitole, subcapitole, paragrafe, titluri de cheltuieli, articole și alineate pe anii 2018 - 2021 (sumele alocate pentru activități finanțate integral din venituri proprii)", să majoreze veniturile proprii cu suma de 33.318 mii lei la capitolul 36.10 „Diverse venituri", subcapitolul 36.10.50 „Alte venituri".</w:t>
      </w:r>
    </w:p>
    <w:p w:rsidR="009B5D00" w:rsidRPr="001B6400" w:rsidRDefault="00746821" w:rsidP="00746821">
      <w:pPr>
        <w:spacing w:line="360" w:lineRule="auto"/>
        <w:ind w:firstLine="851"/>
        <w:jc w:val="both"/>
        <w:rPr>
          <w:rFonts w:ascii="Arial" w:hAnsi="Arial" w:cs="Arial"/>
          <w:b/>
          <w:sz w:val="24"/>
          <w:szCs w:val="24"/>
        </w:rPr>
      </w:pPr>
      <w:r w:rsidRPr="001B6400">
        <w:rPr>
          <w:rFonts w:ascii="Arial" w:hAnsi="Arial" w:cs="Arial"/>
          <w:sz w:val="24"/>
          <w:szCs w:val="24"/>
        </w:rPr>
        <w:t>(2)</w:t>
      </w:r>
      <w:r w:rsidRPr="001B6400">
        <w:rPr>
          <w:rFonts w:ascii="Arial" w:hAnsi="Arial" w:cs="Arial"/>
          <w:b/>
          <w:sz w:val="24"/>
          <w:szCs w:val="24"/>
        </w:rPr>
        <w:t xml:space="preserve"> </w:t>
      </w:r>
      <w:r w:rsidR="00424B15" w:rsidRPr="001B6400">
        <w:rPr>
          <w:rFonts w:ascii="Arial" w:hAnsi="Arial" w:cs="Arial"/>
          <w:sz w:val="24"/>
          <w:szCs w:val="24"/>
        </w:rPr>
        <w:t>Se autorizează Minis</w:t>
      </w:r>
      <w:r w:rsidR="009B5D00" w:rsidRPr="001B6400">
        <w:rPr>
          <w:rFonts w:ascii="Arial" w:hAnsi="Arial" w:cs="Arial"/>
          <w:sz w:val="24"/>
          <w:szCs w:val="24"/>
        </w:rPr>
        <w:t>terul Dezvoltării Regionale ș</w:t>
      </w:r>
      <w:r w:rsidR="00447609" w:rsidRPr="001B6400">
        <w:rPr>
          <w:rFonts w:ascii="Arial" w:hAnsi="Arial" w:cs="Arial"/>
          <w:sz w:val="24"/>
          <w:szCs w:val="24"/>
        </w:rPr>
        <w:t>i Administrației Publice</w:t>
      </w:r>
      <w:r w:rsidR="00424B15" w:rsidRPr="001B6400">
        <w:rPr>
          <w:rFonts w:ascii="Arial" w:hAnsi="Arial" w:cs="Arial"/>
          <w:sz w:val="24"/>
          <w:szCs w:val="24"/>
        </w:rPr>
        <w:t xml:space="preserve"> să modifice în anexa nr. 3/15/23 „Fișa proiectului </w:t>
      </w:r>
      <w:r w:rsidR="009B5D00" w:rsidRPr="001B6400">
        <w:rPr>
          <w:rFonts w:ascii="Arial" w:hAnsi="Arial" w:cs="Arial"/>
          <w:sz w:val="24"/>
          <w:szCs w:val="24"/>
        </w:rPr>
        <w:t>finanțat</w:t>
      </w:r>
      <w:r w:rsidR="00424B15" w:rsidRPr="001B6400">
        <w:rPr>
          <w:rFonts w:ascii="Arial" w:hAnsi="Arial" w:cs="Arial"/>
          <w:sz w:val="24"/>
          <w:szCs w:val="24"/>
        </w:rPr>
        <w:t xml:space="preserve"> / propus la </w:t>
      </w:r>
      <w:r w:rsidR="009B5D00" w:rsidRPr="001B6400">
        <w:rPr>
          <w:rFonts w:ascii="Arial" w:hAnsi="Arial" w:cs="Arial"/>
          <w:sz w:val="24"/>
          <w:szCs w:val="24"/>
        </w:rPr>
        <w:t>finanțare</w:t>
      </w:r>
      <w:r w:rsidR="00447609" w:rsidRPr="001B6400">
        <w:rPr>
          <w:rFonts w:ascii="Arial" w:hAnsi="Arial" w:cs="Arial"/>
          <w:sz w:val="24"/>
          <w:szCs w:val="24"/>
        </w:rPr>
        <w:t xml:space="preserve"> î</w:t>
      </w:r>
      <w:r w:rsidR="00424B15" w:rsidRPr="001B6400">
        <w:rPr>
          <w:rFonts w:ascii="Arial" w:hAnsi="Arial" w:cs="Arial"/>
          <w:sz w:val="24"/>
          <w:szCs w:val="24"/>
        </w:rPr>
        <w:t xml:space="preserve">n cadrul programelor aferente Politicii de Coeziune a U. E., </w:t>
      </w:r>
      <w:r w:rsidR="00C326DC" w:rsidRPr="001B6400">
        <w:rPr>
          <w:rFonts w:ascii="Arial" w:hAnsi="Arial" w:cs="Arial"/>
          <w:sz w:val="24"/>
          <w:szCs w:val="24"/>
        </w:rPr>
        <w:t xml:space="preserve">Politicii Agricole Comune </w:t>
      </w:r>
      <w:r w:rsidR="00424B15" w:rsidRPr="001B6400">
        <w:rPr>
          <w:rFonts w:ascii="Arial" w:hAnsi="Arial" w:cs="Arial"/>
          <w:sz w:val="24"/>
          <w:szCs w:val="24"/>
        </w:rPr>
        <w:t xml:space="preserve"> </w:t>
      </w:r>
      <w:r w:rsidR="005618D1" w:rsidRPr="001B6400">
        <w:rPr>
          <w:rFonts w:ascii="Arial" w:hAnsi="Arial" w:cs="Arial"/>
          <w:sz w:val="24"/>
          <w:szCs w:val="24"/>
        </w:rPr>
        <w:t>și de  Pescuit ș</w:t>
      </w:r>
      <w:r w:rsidR="00424B15" w:rsidRPr="001B6400">
        <w:rPr>
          <w:rFonts w:ascii="Arial" w:hAnsi="Arial" w:cs="Arial"/>
          <w:sz w:val="24"/>
          <w:szCs w:val="24"/>
        </w:rPr>
        <w:t xml:space="preserve">i a altor </w:t>
      </w:r>
      <w:r w:rsidR="009B5D00" w:rsidRPr="001B6400">
        <w:rPr>
          <w:rFonts w:ascii="Arial" w:hAnsi="Arial" w:cs="Arial"/>
          <w:sz w:val="24"/>
          <w:szCs w:val="24"/>
        </w:rPr>
        <w:t>facilitați</w:t>
      </w:r>
      <w:r w:rsidR="00447609" w:rsidRPr="001B6400">
        <w:rPr>
          <w:rFonts w:ascii="Arial" w:hAnsi="Arial" w:cs="Arial"/>
          <w:sz w:val="24"/>
          <w:szCs w:val="24"/>
        </w:rPr>
        <w:t xml:space="preserve"> ș</w:t>
      </w:r>
      <w:r w:rsidR="00424B15" w:rsidRPr="001B6400">
        <w:rPr>
          <w:rFonts w:ascii="Arial" w:hAnsi="Arial" w:cs="Arial"/>
          <w:sz w:val="24"/>
          <w:szCs w:val="24"/>
        </w:rPr>
        <w:t>i instrumente postaderare" d</w:t>
      </w:r>
      <w:r w:rsidR="009B5D00" w:rsidRPr="001B6400">
        <w:rPr>
          <w:rFonts w:ascii="Arial" w:hAnsi="Arial" w:cs="Arial"/>
          <w:sz w:val="24"/>
          <w:szCs w:val="24"/>
        </w:rPr>
        <w:t>enumirea proiectului cod 11006 „</w:t>
      </w:r>
      <w:r w:rsidR="00424B15" w:rsidRPr="001B6400">
        <w:rPr>
          <w:rFonts w:ascii="Arial" w:hAnsi="Arial" w:cs="Arial"/>
          <w:sz w:val="24"/>
          <w:szCs w:val="24"/>
        </w:rPr>
        <w:t>Eficientizarea activității MDRAP și a instituțiilor din subordine/sub autoritate prin implementarea de standarde și instrumente ale managementului calităț</w:t>
      </w:r>
      <w:r w:rsidR="009B5D00" w:rsidRPr="001B6400">
        <w:rPr>
          <w:rFonts w:ascii="Arial" w:hAnsi="Arial" w:cs="Arial"/>
          <w:sz w:val="24"/>
          <w:szCs w:val="24"/>
        </w:rPr>
        <w:t>ii” în „</w:t>
      </w:r>
      <w:r w:rsidR="00424B15" w:rsidRPr="001B6400">
        <w:rPr>
          <w:rFonts w:ascii="Arial" w:hAnsi="Arial" w:cs="Arial"/>
          <w:sz w:val="24"/>
          <w:szCs w:val="24"/>
        </w:rPr>
        <w:t>Calitate, Standarde, Performanță-premisele unui management eficient la nivelul Ministerul Dezvoltării Regionale, Administrației Publice și Fondurilor Europene”.</w:t>
      </w:r>
    </w:p>
    <w:p w:rsidR="009B5D00" w:rsidRPr="001B6400" w:rsidRDefault="00746821" w:rsidP="009B5D00">
      <w:pPr>
        <w:spacing w:line="360" w:lineRule="auto"/>
        <w:ind w:firstLine="851"/>
        <w:jc w:val="both"/>
        <w:rPr>
          <w:rFonts w:ascii="Arial" w:hAnsi="Arial" w:cs="Arial"/>
          <w:b/>
          <w:sz w:val="24"/>
          <w:szCs w:val="24"/>
        </w:rPr>
      </w:pPr>
      <w:r w:rsidRPr="001B6400">
        <w:rPr>
          <w:rFonts w:ascii="Arial" w:hAnsi="Arial" w:cs="Arial"/>
          <w:sz w:val="24"/>
          <w:szCs w:val="24"/>
        </w:rPr>
        <w:t>(3</w:t>
      </w:r>
      <w:r w:rsidR="00424B15" w:rsidRPr="001B6400">
        <w:rPr>
          <w:rFonts w:ascii="Arial" w:hAnsi="Arial" w:cs="Arial"/>
          <w:sz w:val="24"/>
          <w:szCs w:val="24"/>
        </w:rPr>
        <w:t>) Se autorizează Mi</w:t>
      </w:r>
      <w:r w:rsidR="009B5D00" w:rsidRPr="001B6400">
        <w:rPr>
          <w:rFonts w:ascii="Arial" w:hAnsi="Arial" w:cs="Arial"/>
          <w:sz w:val="24"/>
          <w:szCs w:val="24"/>
        </w:rPr>
        <w:t>nisterul Dezvoltării Regionale și Administrației Publice</w:t>
      </w:r>
      <w:r w:rsidR="00424B15" w:rsidRPr="001B6400">
        <w:rPr>
          <w:rFonts w:ascii="Arial" w:hAnsi="Arial" w:cs="Arial"/>
          <w:sz w:val="24"/>
          <w:szCs w:val="24"/>
        </w:rPr>
        <w:t xml:space="preserve"> în calitate de Autoritate de management pentru Programul </w:t>
      </w:r>
      <w:r w:rsidR="009B5D00" w:rsidRPr="001B6400">
        <w:rPr>
          <w:rFonts w:ascii="Arial" w:hAnsi="Arial" w:cs="Arial"/>
          <w:sz w:val="24"/>
          <w:szCs w:val="24"/>
        </w:rPr>
        <w:t>Operațional comun Româ</w:t>
      </w:r>
      <w:r w:rsidR="00424B15" w:rsidRPr="001B6400">
        <w:rPr>
          <w:rFonts w:ascii="Arial" w:hAnsi="Arial" w:cs="Arial"/>
          <w:sz w:val="24"/>
          <w:szCs w:val="24"/>
        </w:rPr>
        <w:t xml:space="preserve">nia-Ucraina 2014-2020 în anexa nr. 3/15/25 „Fișa finanțării programelor aferente Politicii de </w:t>
      </w:r>
      <w:r w:rsidR="00424B15" w:rsidRPr="001B6400">
        <w:rPr>
          <w:rFonts w:ascii="Arial" w:hAnsi="Arial" w:cs="Arial"/>
          <w:sz w:val="24"/>
          <w:szCs w:val="24"/>
        </w:rPr>
        <w:lastRenderedPageBreak/>
        <w:t>Coeziune a U.E., a programelor aferente Politicilor Comune Agricolă și de Pescuit, altor programe finanțate din fonduri externe nerambursabile postaderare, precum și a altor facili</w:t>
      </w:r>
      <w:r w:rsidR="00087E6F" w:rsidRPr="001B6400">
        <w:rPr>
          <w:rFonts w:ascii="Arial" w:hAnsi="Arial" w:cs="Arial"/>
          <w:sz w:val="24"/>
          <w:szCs w:val="24"/>
        </w:rPr>
        <w:t>tăți și instrumente postaderare”</w:t>
      </w:r>
      <w:r w:rsidR="00424B15" w:rsidRPr="001B6400">
        <w:rPr>
          <w:rFonts w:ascii="Arial" w:hAnsi="Arial" w:cs="Arial"/>
          <w:sz w:val="24"/>
          <w:szCs w:val="24"/>
        </w:rPr>
        <w:t xml:space="preserve"> să diminueze la </w:t>
      </w:r>
      <w:r w:rsidR="003A010E" w:rsidRPr="001B6400">
        <w:rPr>
          <w:rFonts w:ascii="Arial" w:hAnsi="Arial" w:cs="Arial"/>
          <w:sz w:val="24"/>
          <w:szCs w:val="24"/>
        </w:rPr>
        <w:t>poziția</w:t>
      </w:r>
      <w:r w:rsidR="00424B15" w:rsidRPr="001B6400">
        <w:rPr>
          <w:rFonts w:ascii="Arial" w:hAnsi="Arial" w:cs="Arial"/>
          <w:sz w:val="24"/>
          <w:szCs w:val="24"/>
        </w:rPr>
        <w:t xml:space="preserve"> 0101 </w:t>
      </w:r>
      <w:r w:rsidR="009B5D00" w:rsidRPr="001B6400">
        <w:rPr>
          <w:rFonts w:ascii="Arial" w:hAnsi="Arial" w:cs="Arial"/>
          <w:sz w:val="24"/>
          <w:szCs w:val="24"/>
        </w:rPr>
        <w:t>„</w:t>
      </w:r>
      <w:r w:rsidR="00424B15" w:rsidRPr="001B6400">
        <w:rPr>
          <w:rFonts w:ascii="Arial" w:hAnsi="Arial" w:cs="Arial"/>
          <w:sz w:val="24"/>
          <w:szCs w:val="24"/>
        </w:rPr>
        <w:t>Finanțare din FEN postaderare</w:t>
      </w:r>
      <w:r w:rsidR="009B5D00" w:rsidRPr="001B6400">
        <w:rPr>
          <w:rFonts w:ascii="Arial" w:hAnsi="Arial" w:cs="Arial"/>
          <w:sz w:val="24"/>
          <w:szCs w:val="24"/>
        </w:rPr>
        <w:t>”</w:t>
      </w:r>
      <w:r w:rsidR="00424B15" w:rsidRPr="001B6400">
        <w:rPr>
          <w:rFonts w:ascii="Arial" w:hAnsi="Arial" w:cs="Arial"/>
          <w:sz w:val="24"/>
          <w:szCs w:val="24"/>
        </w:rPr>
        <w:t xml:space="preserve"> creditele de angajament cu suma de 51.300 mii lei și creditele bugetare cu suma de 43.400 mii lei.</w:t>
      </w:r>
    </w:p>
    <w:p w:rsidR="009B5D00" w:rsidRPr="001B6400" w:rsidRDefault="00746821" w:rsidP="009B5D00">
      <w:pPr>
        <w:spacing w:line="360" w:lineRule="auto"/>
        <w:ind w:firstLine="851"/>
        <w:jc w:val="both"/>
        <w:rPr>
          <w:rFonts w:ascii="Arial" w:hAnsi="Arial" w:cs="Arial"/>
          <w:b/>
          <w:sz w:val="24"/>
          <w:szCs w:val="24"/>
        </w:rPr>
      </w:pPr>
      <w:r w:rsidRPr="001B6400">
        <w:rPr>
          <w:rFonts w:ascii="Arial" w:hAnsi="Arial" w:cs="Arial"/>
          <w:sz w:val="24"/>
          <w:szCs w:val="24"/>
        </w:rPr>
        <w:t>(4</w:t>
      </w:r>
      <w:r w:rsidR="00424B15" w:rsidRPr="001B6400">
        <w:rPr>
          <w:rFonts w:ascii="Arial" w:hAnsi="Arial" w:cs="Arial"/>
          <w:sz w:val="24"/>
          <w:szCs w:val="24"/>
        </w:rPr>
        <w:t>) Se autorizează Mi</w:t>
      </w:r>
      <w:r w:rsidR="009B5D00" w:rsidRPr="001B6400">
        <w:rPr>
          <w:rFonts w:ascii="Arial" w:hAnsi="Arial" w:cs="Arial"/>
          <w:sz w:val="24"/>
          <w:szCs w:val="24"/>
        </w:rPr>
        <w:t>nisterul Dezvoltării Regionale ș</w:t>
      </w:r>
      <w:r w:rsidR="00852794" w:rsidRPr="001B6400">
        <w:rPr>
          <w:rFonts w:ascii="Arial" w:hAnsi="Arial" w:cs="Arial"/>
          <w:sz w:val="24"/>
          <w:szCs w:val="24"/>
        </w:rPr>
        <w:t>i Administrației Publice</w:t>
      </w:r>
      <w:r w:rsidR="00424B15" w:rsidRPr="001B6400">
        <w:rPr>
          <w:rFonts w:ascii="Arial" w:hAnsi="Arial" w:cs="Arial"/>
          <w:sz w:val="24"/>
          <w:szCs w:val="24"/>
        </w:rPr>
        <w:t xml:space="preserve"> în calitate de Autoritate de management pentru Programul </w:t>
      </w:r>
      <w:r w:rsidR="009B5D00" w:rsidRPr="001B6400">
        <w:rPr>
          <w:rFonts w:ascii="Arial" w:hAnsi="Arial" w:cs="Arial"/>
          <w:sz w:val="24"/>
          <w:szCs w:val="24"/>
        </w:rPr>
        <w:t>Operațional comun Româ</w:t>
      </w:r>
      <w:r w:rsidR="00424B15" w:rsidRPr="001B6400">
        <w:rPr>
          <w:rFonts w:ascii="Arial" w:hAnsi="Arial" w:cs="Arial"/>
          <w:sz w:val="24"/>
          <w:szCs w:val="24"/>
        </w:rPr>
        <w:t xml:space="preserve">nia-Moldova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w:t>
      </w:r>
      <w:r w:rsidR="004F1812" w:rsidRPr="001B6400">
        <w:rPr>
          <w:rFonts w:ascii="Arial" w:hAnsi="Arial" w:cs="Arial"/>
          <w:sz w:val="24"/>
          <w:szCs w:val="24"/>
        </w:rPr>
        <w:t>poziția</w:t>
      </w:r>
      <w:r w:rsidR="00424B15" w:rsidRPr="001B6400">
        <w:rPr>
          <w:rFonts w:ascii="Arial" w:hAnsi="Arial" w:cs="Arial"/>
          <w:sz w:val="24"/>
          <w:szCs w:val="24"/>
        </w:rPr>
        <w:t xml:space="preserve"> 0101 </w:t>
      </w:r>
      <w:r w:rsidR="009B5D00" w:rsidRPr="001B6400">
        <w:rPr>
          <w:rFonts w:ascii="Arial" w:hAnsi="Arial" w:cs="Arial"/>
          <w:sz w:val="24"/>
          <w:szCs w:val="24"/>
        </w:rPr>
        <w:t>„</w:t>
      </w:r>
      <w:r w:rsidR="00424B15" w:rsidRPr="001B6400">
        <w:rPr>
          <w:rFonts w:ascii="Arial" w:hAnsi="Arial" w:cs="Arial"/>
          <w:sz w:val="24"/>
          <w:szCs w:val="24"/>
        </w:rPr>
        <w:t>Finanțare din FEN postaderare</w:t>
      </w:r>
      <w:r w:rsidR="009B5D00" w:rsidRPr="001B6400">
        <w:rPr>
          <w:rFonts w:ascii="Arial" w:hAnsi="Arial" w:cs="Arial"/>
          <w:sz w:val="24"/>
          <w:szCs w:val="24"/>
        </w:rPr>
        <w:t>”</w:t>
      </w:r>
      <w:r w:rsidR="00424B15" w:rsidRPr="001B6400">
        <w:rPr>
          <w:rFonts w:ascii="Arial" w:hAnsi="Arial" w:cs="Arial"/>
          <w:sz w:val="24"/>
          <w:szCs w:val="24"/>
        </w:rPr>
        <w:t xml:space="preserve"> creditele de angajament cu suma de 45.755 mii lei și creditele bugetare cu suma de 41.644 mii lei.</w:t>
      </w:r>
    </w:p>
    <w:p w:rsidR="00914F76" w:rsidRPr="001B6400" w:rsidRDefault="00746821" w:rsidP="00914F76">
      <w:pPr>
        <w:spacing w:line="360" w:lineRule="auto"/>
        <w:ind w:firstLine="851"/>
        <w:jc w:val="both"/>
        <w:rPr>
          <w:rFonts w:ascii="Arial" w:hAnsi="Arial" w:cs="Arial"/>
          <w:sz w:val="24"/>
          <w:szCs w:val="24"/>
        </w:rPr>
      </w:pPr>
      <w:r w:rsidRPr="001B6400">
        <w:rPr>
          <w:rFonts w:ascii="Arial" w:hAnsi="Arial" w:cs="Arial"/>
          <w:sz w:val="24"/>
          <w:szCs w:val="24"/>
        </w:rPr>
        <w:t>(5</w:t>
      </w:r>
      <w:r w:rsidR="00424B15" w:rsidRPr="001B6400">
        <w:rPr>
          <w:rFonts w:ascii="Arial" w:hAnsi="Arial" w:cs="Arial"/>
          <w:sz w:val="24"/>
          <w:szCs w:val="24"/>
        </w:rPr>
        <w:t>) Se autorizează Mi</w:t>
      </w:r>
      <w:r w:rsidR="009B5D00" w:rsidRPr="001B6400">
        <w:rPr>
          <w:rFonts w:ascii="Arial" w:hAnsi="Arial" w:cs="Arial"/>
          <w:sz w:val="24"/>
          <w:szCs w:val="24"/>
        </w:rPr>
        <w:t>nisterul Dezvoltării Regionale și Administrației Publice</w:t>
      </w:r>
      <w:r w:rsidR="00424B15" w:rsidRPr="001B6400">
        <w:rPr>
          <w:rFonts w:ascii="Arial" w:hAnsi="Arial" w:cs="Arial"/>
          <w:sz w:val="24"/>
          <w:szCs w:val="24"/>
        </w:rPr>
        <w:t xml:space="preserve"> în calitate de Autoritate de management pentru Programul INTERREG IPA de</w:t>
      </w:r>
      <w:r w:rsidR="009B5D00" w:rsidRPr="001B6400">
        <w:rPr>
          <w:rFonts w:ascii="Arial" w:hAnsi="Arial" w:cs="Arial"/>
          <w:sz w:val="24"/>
          <w:szCs w:val="24"/>
        </w:rPr>
        <w:t xml:space="preserve"> coope</w:t>
      </w:r>
      <w:r w:rsidR="00852794" w:rsidRPr="001B6400">
        <w:rPr>
          <w:rFonts w:ascii="Arial" w:hAnsi="Arial" w:cs="Arial"/>
          <w:sz w:val="24"/>
          <w:szCs w:val="24"/>
        </w:rPr>
        <w:t>rare transfrontalieră</w:t>
      </w:r>
      <w:r w:rsidR="009B5D00" w:rsidRPr="001B6400">
        <w:rPr>
          <w:rFonts w:ascii="Arial" w:hAnsi="Arial" w:cs="Arial"/>
          <w:sz w:val="24"/>
          <w:szCs w:val="24"/>
        </w:rPr>
        <w:t xml:space="preserve"> România-Serbia 2014-</w:t>
      </w:r>
      <w:r w:rsidR="00424B15" w:rsidRPr="001B6400">
        <w:rPr>
          <w:rFonts w:ascii="Arial" w:hAnsi="Arial" w:cs="Arial"/>
          <w:sz w:val="24"/>
          <w:szCs w:val="24"/>
        </w:rPr>
        <w:t>2020 în anexa nr. 3/15/25 „Fișa finanțării programelor aferente Politicii de Coeziune a U.E., a programelor aferente Politicilor Comune Agricolă și de Pescuit, altor programe finanțate din fonduri externe nerambursabile postaderare, precum și a altor facili</w:t>
      </w:r>
      <w:r w:rsidR="00290171" w:rsidRPr="001B6400">
        <w:rPr>
          <w:rFonts w:ascii="Arial" w:hAnsi="Arial" w:cs="Arial"/>
          <w:sz w:val="24"/>
          <w:szCs w:val="24"/>
        </w:rPr>
        <w:t>tăți și instrumente postaderare”</w:t>
      </w:r>
      <w:r w:rsidR="00424B15" w:rsidRPr="001B6400">
        <w:rPr>
          <w:rFonts w:ascii="Arial" w:hAnsi="Arial" w:cs="Arial"/>
          <w:sz w:val="24"/>
          <w:szCs w:val="24"/>
        </w:rPr>
        <w:t xml:space="preserve"> să diminueze la </w:t>
      </w:r>
      <w:r w:rsidR="004F1812" w:rsidRPr="001B6400">
        <w:rPr>
          <w:rFonts w:ascii="Arial" w:hAnsi="Arial" w:cs="Arial"/>
          <w:sz w:val="24"/>
          <w:szCs w:val="24"/>
        </w:rPr>
        <w:t>poziția</w:t>
      </w:r>
      <w:r w:rsidR="00424B15" w:rsidRPr="001B6400">
        <w:rPr>
          <w:rFonts w:ascii="Arial" w:hAnsi="Arial" w:cs="Arial"/>
          <w:sz w:val="24"/>
          <w:szCs w:val="24"/>
        </w:rPr>
        <w:t xml:space="preserve"> 0101 </w:t>
      </w:r>
      <w:r w:rsidR="009B5D00" w:rsidRPr="001B6400">
        <w:rPr>
          <w:rFonts w:ascii="Arial" w:hAnsi="Arial" w:cs="Arial"/>
          <w:sz w:val="24"/>
          <w:szCs w:val="24"/>
        </w:rPr>
        <w:t>„</w:t>
      </w:r>
      <w:r w:rsidR="00424B15" w:rsidRPr="001B6400">
        <w:rPr>
          <w:rFonts w:ascii="Arial" w:hAnsi="Arial" w:cs="Arial"/>
          <w:sz w:val="24"/>
          <w:szCs w:val="24"/>
        </w:rPr>
        <w:t>Finanțare din FEN postaderare</w:t>
      </w:r>
      <w:r w:rsidR="009B5D00" w:rsidRPr="001B6400">
        <w:rPr>
          <w:rFonts w:ascii="Arial" w:hAnsi="Arial" w:cs="Arial"/>
          <w:sz w:val="24"/>
          <w:szCs w:val="24"/>
        </w:rPr>
        <w:t>”</w:t>
      </w:r>
      <w:r w:rsidR="00424B15" w:rsidRPr="001B6400">
        <w:rPr>
          <w:rFonts w:ascii="Arial" w:hAnsi="Arial" w:cs="Arial"/>
          <w:sz w:val="24"/>
          <w:szCs w:val="24"/>
        </w:rPr>
        <w:t xml:space="preserve"> creditele bugetare cu suma de 40.000 mii lei.</w:t>
      </w:r>
    </w:p>
    <w:p w:rsidR="00746821" w:rsidRPr="001B6400" w:rsidRDefault="00746821" w:rsidP="00746821">
      <w:pPr>
        <w:spacing w:line="360" w:lineRule="auto"/>
        <w:ind w:firstLine="851"/>
        <w:jc w:val="both"/>
        <w:rPr>
          <w:rFonts w:ascii="Arial" w:hAnsi="Arial" w:cs="Arial"/>
          <w:sz w:val="24"/>
          <w:szCs w:val="24"/>
        </w:rPr>
      </w:pPr>
      <w:r w:rsidRPr="001B6400">
        <w:rPr>
          <w:rFonts w:ascii="Arial" w:hAnsi="Arial" w:cs="Arial"/>
          <w:sz w:val="24"/>
          <w:szCs w:val="24"/>
        </w:rPr>
        <w:t>(6</w:t>
      </w:r>
      <w:r w:rsidR="00424B15" w:rsidRPr="001B6400">
        <w:rPr>
          <w:rFonts w:ascii="Arial" w:hAnsi="Arial" w:cs="Arial"/>
          <w:sz w:val="24"/>
          <w:szCs w:val="24"/>
        </w:rPr>
        <w:t>) Se autorizează Mi</w:t>
      </w:r>
      <w:r w:rsidR="009B5D00" w:rsidRPr="001B6400">
        <w:rPr>
          <w:rFonts w:ascii="Arial" w:hAnsi="Arial" w:cs="Arial"/>
          <w:sz w:val="24"/>
          <w:szCs w:val="24"/>
        </w:rPr>
        <w:t>nisterul Dezvoltării Regionale ș</w:t>
      </w:r>
      <w:r w:rsidR="00424B15" w:rsidRPr="001B6400">
        <w:rPr>
          <w:rFonts w:ascii="Arial" w:hAnsi="Arial" w:cs="Arial"/>
          <w:sz w:val="24"/>
          <w:szCs w:val="24"/>
        </w:rPr>
        <w:t>i Adminis</w:t>
      </w:r>
      <w:r w:rsidR="009B5D00" w:rsidRPr="001B6400">
        <w:rPr>
          <w:rFonts w:ascii="Arial" w:hAnsi="Arial" w:cs="Arial"/>
          <w:sz w:val="24"/>
          <w:szCs w:val="24"/>
        </w:rPr>
        <w:t>trației Publice</w:t>
      </w:r>
      <w:r w:rsidR="00424B15" w:rsidRPr="001B6400">
        <w:rPr>
          <w:rFonts w:ascii="Arial" w:hAnsi="Arial" w:cs="Arial"/>
          <w:sz w:val="24"/>
          <w:szCs w:val="24"/>
        </w:rPr>
        <w:t xml:space="preserve"> în calitate de Autoritate de management pentru proiectele și activitățile SEAF ale  Programului de cooperare </w:t>
      </w:r>
      <w:r w:rsidR="009B5D00" w:rsidRPr="001B6400">
        <w:rPr>
          <w:rFonts w:ascii="Arial" w:hAnsi="Arial" w:cs="Arial"/>
          <w:sz w:val="24"/>
          <w:szCs w:val="24"/>
        </w:rPr>
        <w:t>elvețiano-româ</w:t>
      </w:r>
      <w:r w:rsidR="00424B15" w:rsidRPr="001B6400">
        <w:rPr>
          <w:rFonts w:ascii="Arial" w:hAnsi="Arial" w:cs="Arial"/>
          <w:sz w:val="24"/>
          <w:szCs w:val="24"/>
        </w:rPr>
        <w:t xml:space="preserve">n </w:t>
      </w:r>
      <w:r w:rsidR="009B5D00" w:rsidRPr="001B6400">
        <w:rPr>
          <w:rFonts w:ascii="Arial" w:hAnsi="Arial" w:cs="Arial"/>
          <w:sz w:val="24"/>
          <w:szCs w:val="24"/>
        </w:rPr>
        <w:t>vizând</w:t>
      </w:r>
      <w:r w:rsidR="00424B15" w:rsidRPr="001B6400">
        <w:rPr>
          <w:rFonts w:ascii="Arial" w:hAnsi="Arial" w:cs="Arial"/>
          <w:sz w:val="24"/>
          <w:szCs w:val="24"/>
        </w:rPr>
        <w:t xml:space="preserve"> reducerea </w:t>
      </w:r>
      <w:r w:rsidR="009B5D00" w:rsidRPr="001B6400">
        <w:rPr>
          <w:rFonts w:ascii="Arial" w:hAnsi="Arial" w:cs="Arial"/>
          <w:sz w:val="24"/>
          <w:szCs w:val="24"/>
        </w:rPr>
        <w:t>disparităților economice și sociale î</w:t>
      </w:r>
      <w:r w:rsidR="00424B15" w:rsidRPr="001B6400">
        <w:rPr>
          <w:rFonts w:ascii="Arial" w:hAnsi="Arial" w:cs="Arial"/>
          <w:sz w:val="24"/>
          <w:szCs w:val="24"/>
        </w:rPr>
        <w:t>n cadrul Uniunii Europene extinse, în anexa nr. 3/15/25 „Fișa finanțării programelor aferente Politicii de Coeziune a U.E., a programelor aferente Politicilor Comune Agricolă și de Pescuit, altor programe finanțate din fonduri externe nerambursabile postaderare, precum și a altor facili</w:t>
      </w:r>
      <w:r w:rsidR="00290171" w:rsidRPr="001B6400">
        <w:rPr>
          <w:rFonts w:ascii="Arial" w:hAnsi="Arial" w:cs="Arial"/>
          <w:sz w:val="24"/>
          <w:szCs w:val="24"/>
        </w:rPr>
        <w:t>tăți și instrumente postaderare”</w:t>
      </w:r>
      <w:r w:rsidR="00424B15" w:rsidRPr="001B6400">
        <w:rPr>
          <w:rFonts w:ascii="Arial" w:hAnsi="Arial" w:cs="Arial"/>
          <w:sz w:val="24"/>
          <w:szCs w:val="24"/>
        </w:rPr>
        <w:t xml:space="preserve"> să majoreze la </w:t>
      </w:r>
      <w:r w:rsidR="004F1812" w:rsidRPr="001B6400">
        <w:rPr>
          <w:rFonts w:ascii="Arial" w:hAnsi="Arial" w:cs="Arial"/>
          <w:sz w:val="24"/>
          <w:szCs w:val="24"/>
        </w:rPr>
        <w:t xml:space="preserve">poziția </w:t>
      </w:r>
      <w:r w:rsidR="00424B15" w:rsidRPr="001B6400">
        <w:rPr>
          <w:rFonts w:ascii="Arial" w:hAnsi="Arial" w:cs="Arial"/>
          <w:sz w:val="24"/>
          <w:szCs w:val="24"/>
        </w:rPr>
        <w:t xml:space="preserve">0101 </w:t>
      </w:r>
      <w:r w:rsidR="009B5D00" w:rsidRPr="001B6400">
        <w:rPr>
          <w:rFonts w:ascii="Arial" w:hAnsi="Arial" w:cs="Arial"/>
          <w:sz w:val="24"/>
          <w:szCs w:val="24"/>
        </w:rPr>
        <w:t>„</w:t>
      </w:r>
      <w:r w:rsidR="00424B15" w:rsidRPr="001B6400">
        <w:rPr>
          <w:rFonts w:ascii="Arial" w:hAnsi="Arial" w:cs="Arial"/>
          <w:sz w:val="24"/>
          <w:szCs w:val="24"/>
        </w:rPr>
        <w:t>Finanțare din FEN postaderare</w:t>
      </w:r>
      <w:r w:rsidR="009B5D00" w:rsidRPr="001B6400">
        <w:rPr>
          <w:rFonts w:ascii="Arial" w:hAnsi="Arial" w:cs="Arial"/>
          <w:sz w:val="24"/>
          <w:szCs w:val="24"/>
        </w:rPr>
        <w:t>”</w:t>
      </w:r>
      <w:r w:rsidR="00424B15" w:rsidRPr="001B6400">
        <w:rPr>
          <w:rFonts w:ascii="Arial" w:hAnsi="Arial" w:cs="Arial"/>
          <w:sz w:val="24"/>
          <w:szCs w:val="24"/>
        </w:rPr>
        <w:t xml:space="preserve"> creditele de angajament cu suma de </w:t>
      </w:r>
      <w:r w:rsidR="00F2096E" w:rsidRPr="001B6400">
        <w:rPr>
          <w:rFonts w:ascii="Arial" w:hAnsi="Arial" w:cs="Arial"/>
          <w:sz w:val="24"/>
          <w:szCs w:val="24"/>
        </w:rPr>
        <w:t xml:space="preserve">7.269 mii lei și să </w:t>
      </w:r>
      <w:r w:rsidR="00852794" w:rsidRPr="001B6400">
        <w:rPr>
          <w:rFonts w:ascii="Arial" w:hAnsi="Arial" w:cs="Arial"/>
          <w:sz w:val="24"/>
          <w:szCs w:val="24"/>
        </w:rPr>
        <w:t>diminueze</w:t>
      </w:r>
      <w:r w:rsidR="00F2096E" w:rsidRPr="001B6400">
        <w:rPr>
          <w:rFonts w:ascii="Arial" w:hAnsi="Arial" w:cs="Arial"/>
          <w:sz w:val="24"/>
          <w:szCs w:val="24"/>
        </w:rPr>
        <w:t xml:space="preserve"> creditele bugetare cu suma de 7.094 mii lei.</w:t>
      </w:r>
    </w:p>
    <w:p w:rsidR="009B5D00" w:rsidRPr="001B6400" w:rsidRDefault="009B5D00" w:rsidP="00746821">
      <w:pPr>
        <w:spacing w:line="360" w:lineRule="auto"/>
        <w:ind w:firstLine="851"/>
        <w:jc w:val="both"/>
        <w:rPr>
          <w:rFonts w:ascii="Arial" w:hAnsi="Arial" w:cs="Arial"/>
          <w:sz w:val="24"/>
          <w:szCs w:val="24"/>
        </w:rPr>
      </w:pPr>
      <w:r w:rsidRPr="001B6400">
        <w:rPr>
          <w:rStyle w:val="Emphasis"/>
          <w:rFonts w:ascii="Arial" w:hAnsi="Arial" w:cs="Arial"/>
          <w:i w:val="0"/>
          <w:sz w:val="24"/>
          <w:szCs w:val="24"/>
        </w:rPr>
        <w:t>(</w:t>
      </w:r>
      <w:r w:rsidR="00746821" w:rsidRPr="001B6400">
        <w:rPr>
          <w:rFonts w:ascii="Arial" w:hAnsi="Arial" w:cs="Arial"/>
          <w:sz w:val="24"/>
          <w:szCs w:val="24"/>
        </w:rPr>
        <w:t>7</w:t>
      </w:r>
      <w:r w:rsidR="00424B15" w:rsidRPr="001B6400">
        <w:rPr>
          <w:rFonts w:ascii="Arial" w:hAnsi="Arial" w:cs="Arial"/>
          <w:sz w:val="24"/>
          <w:szCs w:val="24"/>
        </w:rPr>
        <w:t>)</w:t>
      </w:r>
      <w:r w:rsidR="00DA38CF" w:rsidRPr="001B6400">
        <w:rPr>
          <w:rFonts w:ascii="Arial" w:hAnsi="Arial" w:cs="Arial"/>
          <w:sz w:val="24"/>
          <w:szCs w:val="24"/>
        </w:rPr>
        <w:t xml:space="preserve"> </w:t>
      </w:r>
      <w:r w:rsidR="00424B15" w:rsidRPr="001B6400">
        <w:rPr>
          <w:rFonts w:ascii="Arial" w:hAnsi="Arial" w:cs="Arial"/>
          <w:sz w:val="24"/>
          <w:szCs w:val="24"/>
        </w:rPr>
        <w:t>Se autorizează Mi</w:t>
      </w:r>
      <w:r w:rsidRPr="001B6400">
        <w:rPr>
          <w:rFonts w:ascii="Arial" w:hAnsi="Arial" w:cs="Arial"/>
          <w:sz w:val="24"/>
          <w:szCs w:val="24"/>
        </w:rPr>
        <w:t>nisterul Dezvoltării Regionale ș</w:t>
      </w:r>
      <w:r w:rsidR="00424B15" w:rsidRPr="001B6400">
        <w:rPr>
          <w:rFonts w:ascii="Arial" w:hAnsi="Arial" w:cs="Arial"/>
          <w:sz w:val="24"/>
          <w:szCs w:val="24"/>
        </w:rPr>
        <w:t>i Administrației Publice  să efectueze următoarele modificări în anexa nr.3/15/25</w:t>
      </w:r>
      <w:r w:rsidR="00125CB0" w:rsidRPr="001B6400">
        <w:rPr>
          <w:rFonts w:ascii="Arial" w:hAnsi="Arial" w:cs="Arial"/>
          <w:sz w:val="24"/>
          <w:szCs w:val="24"/>
        </w:rPr>
        <w:t xml:space="preserve"> </w:t>
      </w:r>
      <w:r w:rsidR="00424B15" w:rsidRPr="001B6400">
        <w:rPr>
          <w:rFonts w:ascii="Arial" w:hAnsi="Arial" w:cs="Arial"/>
          <w:sz w:val="24"/>
          <w:szCs w:val="24"/>
        </w:rPr>
        <w:t xml:space="preserve">„Fișa finanțării programelor aferente Politicii de Coeziune a U.E., a programelor aferente Politicilor Comune Agricolă și de Pescuit, altor programe finanțate din fonduri externe nerambursabile postaderare, precum și a altor facilități și instrumente postaderare" pentru </w:t>
      </w:r>
      <w:r w:rsidRPr="001B6400">
        <w:rPr>
          <w:rFonts w:ascii="Arial" w:hAnsi="Arial" w:cs="Arial"/>
          <w:sz w:val="24"/>
          <w:szCs w:val="24"/>
        </w:rPr>
        <w:t>Programul  INTERREG V-A Româ</w:t>
      </w:r>
      <w:r w:rsidR="00424B15" w:rsidRPr="001B6400">
        <w:rPr>
          <w:rFonts w:ascii="Arial" w:hAnsi="Arial" w:cs="Arial"/>
          <w:sz w:val="24"/>
          <w:szCs w:val="24"/>
        </w:rPr>
        <w:t>nia-Ungaria</w:t>
      </w:r>
      <w:r w:rsidRPr="001B6400">
        <w:rPr>
          <w:rFonts w:ascii="Arial" w:hAnsi="Arial" w:cs="Arial"/>
          <w:sz w:val="24"/>
          <w:szCs w:val="24"/>
        </w:rPr>
        <w:t>:</w:t>
      </w:r>
    </w:p>
    <w:p w:rsidR="00EB2479" w:rsidRPr="001B6400" w:rsidRDefault="009B5D00" w:rsidP="00EB2479">
      <w:pPr>
        <w:spacing w:line="360" w:lineRule="auto"/>
        <w:ind w:firstLine="851"/>
        <w:jc w:val="both"/>
        <w:rPr>
          <w:rFonts w:ascii="Arial" w:hAnsi="Arial" w:cs="Arial"/>
          <w:sz w:val="24"/>
          <w:szCs w:val="24"/>
        </w:rPr>
      </w:pPr>
      <w:r w:rsidRPr="001B6400">
        <w:rPr>
          <w:rFonts w:ascii="Arial" w:hAnsi="Arial" w:cs="Arial"/>
          <w:sz w:val="24"/>
          <w:szCs w:val="24"/>
        </w:rPr>
        <w:lastRenderedPageBreak/>
        <w:t xml:space="preserve">a) </w:t>
      </w:r>
      <w:r w:rsidR="00125CB0" w:rsidRPr="001B6400">
        <w:rPr>
          <w:rFonts w:ascii="Arial" w:hAnsi="Arial" w:cs="Arial"/>
          <w:sz w:val="24"/>
          <w:szCs w:val="24"/>
        </w:rPr>
        <w:t>să introducă poziția 04 „</w:t>
      </w:r>
      <w:r w:rsidR="00424B15" w:rsidRPr="001B6400">
        <w:rPr>
          <w:rFonts w:ascii="Arial" w:hAnsi="Arial" w:cs="Arial"/>
          <w:sz w:val="24"/>
          <w:szCs w:val="24"/>
        </w:rPr>
        <w:t xml:space="preserve">Contribuția altor state partenere la finanțarea programelor de cooperare teritorială” la programul </w:t>
      </w:r>
      <w:r w:rsidRPr="001B6400">
        <w:rPr>
          <w:rFonts w:ascii="Arial" w:hAnsi="Arial" w:cs="Arial"/>
          <w:sz w:val="24"/>
          <w:szCs w:val="24"/>
        </w:rPr>
        <w:t>„Program INTERREG V-A Româ</w:t>
      </w:r>
      <w:r w:rsidR="00424B15" w:rsidRPr="001B6400">
        <w:rPr>
          <w:rFonts w:ascii="Arial" w:hAnsi="Arial" w:cs="Arial"/>
          <w:sz w:val="24"/>
          <w:szCs w:val="24"/>
        </w:rPr>
        <w:t>nia-Ungaria</w:t>
      </w:r>
      <w:r w:rsidRPr="001B6400">
        <w:rPr>
          <w:rFonts w:ascii="Arial" w:hAnsi="Arial" w:cs="Arial"/>
          <w:sz w:val="24"/>
          <w:szCs w:val="24"/>
        </w:rPr>
        <w:t>”</w:t>
      </w:r>
      <w:r w:rsidR="00424B15" w:rsidRPr="001B6400">
        <w:rPr>
          <w:rFonts w:ascii="Arial" w:hAnsi="Arial" w:cs="Arial"/>
          <w:sz w:val="24"/>
          <w:szCs w:val="24"/>
        </w:rPr>
        <w:t xml:space="preserve"> cu sumele reprezentând credite de angajament și credite buge</w:t>
      </w:r>
      <w:r w:rsidR="00B40551" w:rsidRPr="001B6400">
        <w:rPr>
          <w:rFonts w:ascii="Arial" w:hAnsi="Arial" w:cs="Arial"/>
          <w:sz w:val="24"/>
          <w:szCs w:val="24"/>
        </w:rPr>
        <w:t>tare prevăzute la poziția 0102 „</w:t>
      </w:r>
      <w:r w:rsidR="00424B15" w:rsidRPr="001B6400">
        <w:rPr>
          <w:rFonts w:ascii="Arial" w:hAnsi="Arial" w:cs="Arial"/>
          <w:sz w:val="24"/>
          <w:szCs w:val="24"/>
        </w:rPr>
        <w:t>Contribuția altor state partenere la finanțarea programelor de cooperare teritorială”</w:t>
      </w:r>
      <w:r w:rsidR="00852794" w:rsidRPr="001B6400">
        <w:rPr>
          <w:rFonts w:ascii="Arial" w:hAnsi="Arial" w:cs="Arial"/>
          <w:sz w:val="24"/>
          <w:szCs w:val="24"/>
        </w:rPr>
        <w:t>;</w:t>
      </w:r>
    </w:p>
    <w:p w:rsidR="00746821" w:rsidRPr="001B6400" w:rsidRDefault="00EB2479" w:rsidP="00746821">
      <w:pPr>
        <w:spacing w:line="360" w:lineRule="auto"/>
        <w:ind w:firstLine="851"/>
        <w:jc w:val="both"/>
        <w:rPr>
          <w:rFonts w:ascii="Arial" w:hAnsi="Arial" w:cs="Arial"/>
          <w:b/>
          <w:sz w:val="24"/>
          <w:szCs w:val="24"/>
        </w:rPr>
      </w:pPr>
      <w:r w:rsidRPr="001B6400">
        <w:rPr>
          <w:rFonts w:ascii="Arial" w:hAnsi="Arial" w:cs="Arial"/>
          <w:sz w:val="24"/>
          <w:szCs w:val="24"/>
        </w:rPr>
        <w:t xml:space="preserve">b) </w:t>
      </w:r>
      <w:r w:rsidR="00424B15" w:rsidRPr="001B6400">
        <w:rPr>
          <w:rFonts w:ascii="Arial" w:hAnsi="Arial" w:cs="Arial"/>
          <w:sz w:val="24"/>
          <w:szCs w:val="24"/>
        </w:rPr>
        <w:t>să elimine poziția bugetară</w:t>
      </w:r>
      <w:r w:rsidR="00125CB0" w:rsidRPr="001B6400">
        <w:rPr>
          <w:rFonts w:ascii="Arial" w:hAnsi="Arial" w:cs="Arial"/>
          <w:sz w:val="24"/>
          <w:szCs w:val="24"/>
        </w:rPr>
        <w:t xml:space="preserve"> 0102 „</w:t>
      </w:r>
      <w:r w:rsidR="00424B15" w:rsidRPr="001B6400">
        <w:rPr>
          <w:rFonts w:ascii="Arial" w:hAnsi="Arial" w:cs="Arial"/>
          <w:sz w:val="24"/>
          <w:szCs w:val="24"/>
        </w:rPr>
        <w:t>Contribuția altor state partenere la finanțarea programelor de cooperare teritorială” din</w:t>
      </w:r>
      <w:r w:rsidR="00D47AC2" w:rsidRPr="001B6400">
        <w:rPr>
          <w:rFonts w:ascii="Arial" w:hAnsi="Arial" w:cs="Arial"/>
          <w:sz w:val="24"/>
          <w:szCs w:val="24"/>
        </w:rPr>
        <w:t xml:space="preserve"> cadrul poziției</w:t>
      </w:r>
      <w:r w:rsidR="00424B15" w:rsidRPr="001B6400">
        <w:rPr>
          <w:rFonts w:ascii="Arial" w:hAnsi="Arial" w:cs="Arial"/>
          <w:sz w:val="24"/>
          <w:szCs w:val="24"/>
        </w:rPr>
        <w:t xml:space="preserve"> 01 „Finanțare din FEN postaderare”</w:t>
      </w:r>
      <w:r w:rsidRPr="001B6400">
        <w:rPr>
          <w:rFonts w:ascii="Arial" w:hAnsi="Arial" w:cs="Arial"/>
          <w:sz w:val="24"/>
          <w:szCs w:val="24"/>
        </w:rPr>
        <w:t>.</w:t>
      </w:r>
    </w:p>
    <w:p w:rsidR="00D254A4" w:rsidRPr="001B6400" w:rsidRDefault="00746821" w:rsidP="00D254A4">
      <w:pPr>
        <w:spacing w:line="360" w:lineRule="auto"/>
        <w:ind w:firstLine="851"/>
        <w:jc w:val="both"/>
        <w:rPr>
          <w:rFonts w:ascii="Arial" w:hAnsi="Arial" w:cs="Arial"/>
          <w:sz w:val="24"/>
          <w:szCs w:val="24"/>
        </w:rPr>
      </w:pPr>
      <w:r w:rsidRPr="001B6400">
        <w:rPr>
          <w:rFonts w:ascii="Arial" w:hAnsi="Arial" w:cs="Arial"/>
          <w:sz w:val="24"/>
          <w:szCs w:val="24"/>
        </w:rPr>
        <w:t>(8</w:t>
      </w:r>
      <w:r w:rsidR="00424B15" w:rsidRPr="001B6400">
        <w:rPr>
          <w:rFonts w:ascii="Arial" w:hAnsi="Arial" w:cs="Arial"/>
          <w:sz w:val="24"/>
          <w:szCs w:val="24"/>
        </w:rPr>
        <w:t>) Pent</w:t>
      </w:r>
      <w:r w:rsidRPr="001B6400">
        <w:rPr>
          <w:rFonts w:ascii="Arial" w:hAnsi="Arial" w:cs="Arial"/>
          <w:sz w:val="24"/>
          <w:szCs w:val="24"/>
        </w:rPr>
        <w:t>ru punerea în aplicare a alin.(7</w:t>
      </w:r>
      <w:r w:rsidR="00424B15" w:rsidRPr="001B6400">
        <w:rPr>
          <w:rFonts w:ascii="Arial" w:hAnsi="Arial" w:cs="Arial"/>
          <w:sz w:val="24"/>
          <w:szCs w:val="24"/>
        </w:rPr>
        <w:t>) se autorizează Mi</w:t>
      </w:r>
      <w:r w:rsidR="00EB2479" w:rsidRPr="001B6400">
        <w:rPr>
          <w:rFonts w:ascii="Arial" w:hAnsi="Arial" w:cs="Arial"/>
          <w:sz w:val="24"/>
          <w:szCs w:val="24"/>
        </w:rPr>
        <w:t>nisterul Dezvoltării Regionale ș</w:t>
      </w:r>
      <w:r w:rsidR="00424B15" w:rsidRPr="001B6400">
        <w:rPr>
          <w:rFonts w:ascii="Arial" w:hAnsi="Arial" w:cs="Arial"/>
          <w:sz w:val="24"/>
          <w:szCs w:val="24"/>
        </w:rPr>
        <w:t xml:space="preserve">i Administrației Publice să modifice creditele de angajament </w:t>
      </w:r>
      <w:r w:rsidR="00EB2479" w:rsidRPr="001B6400">
        <w:rPr>
          <w:rFonts w:ascii="Arial" w:hAnsi="Arial" w:cs="Arial"/>
          <w:sz w:val="24"/>
          <w:szCs w:val="24"/>
        </w:rPr>
        <w:t>și</w:t>
      </w:r>
      <w:r w:rsidR="00424B15" w:rsidRPr="001B6400">
        <w:rPr>
          <w:rFonts w:ascii="Arial" w:hAnsi="Arial" w:cs="Arial"/>
          <w:sz w:val="24"/>
          <w:szCs w:val="24"/>
        </w:rPr>
        <w:t xml:space="preserve"> creditele bugetare aferente anilor anteriori, anului curent precum și estimările pe anii următori atât pentru noua poziție 04</w:t>
      </w:r>
      <w:r w:rsidR="00EB2479" w:rsidRPr="001B6400">
        <w:rPr>
          <w:rFonts w:ascii="Arial" w:hAnsi="Arial" w:cs="Arial"/>
          <w:sz w:val="24"/>
          <w:szCs w:val="24"/>
        </w:rPr>
        <w:t xml:space="preserve"> </w:t>
      </w:r>
      <w:r w:rsidR="000D3569" w:rsidRPr="001B6400">
        <w:rPr>
          <w:rFonts w:ascii="Arial" w:hAnsi="Arial" w:cs="Arial"/>
          <w:sz w:val="24"/>
          <w:szCs w:val="24"/>
        </w:rPr>
        <w:t>„</w:t>
      </w:r>
      <w:r w:rsidR="00424B15" w:rsidRPr="001B6400">
        <w:rPr>
          <w:rFonts w:ascii="Arial" w:hAnsi="Arial" w:cs="Arial"/>
          <w:sz w:val="24"/>
          <w:szCs w:val="24"/>
        </w:rPr>
        <w:t xml:space="preserve">Contribuția altor state partenere la finanțarea programelor de cooperare teritorială” cât și pentru </w:t>
      </w:r>
      <w:r w:rsidR="004F1812" w:rsidRPr="001B6400">
        <w:rPr>
          <w:rFonts w:ascii="Arial" w:hAnsi="Arial" w:cs="Arial"/>
          <w:sz w:val="24"/>
          <w:szCs w:val="24"/>
        </w:rPr>
        <w:t xml:space="preserve">poziția </w:t>
      </w:r>
      <w:r w:rsidR="000D3569" w:rsidRPr="001B6400">
        <w:rPr>
          <w:rFonts w:ascii="Arial" w:hAnsi="Arial" w:cs="Arial"/>
          <w:sz w:val="24"/>
          <w:szCs w:val="24"/>
        </w:rPr>
        <w:t>01 „</w:t>
      </w:r>
      <w:r w:rsidR="00EB2479" w:rsidRPr="001B6400">
        <w:rPr>
          <w:rFonts w:ascii="Arial" w:hAnsi="Arial" w:cs="Arial"/>
          <w:sz w:val="24"/>
          <w:szCs w:val="24"/>
        </w:rPr>
        <w:t>Finanțarea</w:t>
      </w:r>
      <w:r w:rsidR="00424B15" w:rsidRPr="001B6400">
        <w:rPr>
          <w:rFonts w:ascii="Arial" w:hAnsi="Arial" w:cs="Arial"/>
          <w:sz w:val="24"/>
          <w:szCs w:val="24"/>
        </w:rPr>
        <w:t xml:space="preserve"> din FEN postaderare”. </w:t>
      </w:r>
    </w:p>
    <w:p w:rsidR="00D254A4" w:rsidRPr="001B6400" w:rsidRDefault="00D254A4" w:rsidP="00C326DC">
      <w:pPr>
        <w:spacing w:line="360" w:lineRule="auto"/>
        <w:ind w:firstLine="851"/>
        <w:jc w:val="both"/>
        <w:rPr>
          <w:rFonts w:ascii="Arial" w:hAnsi="Arial" w:cs="Arial"/>
          <w:sz w:val="24"/>
          <w:szCs w:val="24"/>
        </w:rPr>
      </w:pPr>
      <w:r w:rsidRPr="001B6400">
        <w:rPr>
          <w:rFonts w:ascii="Arial" w:hAnsi="Arial" w:cs="Arial"/>
          <w:sz w:val="24"/>
          <w:szCs w:val="24"/>
        </w:rPr>
        <w:t xml:space="preserve">(9) Se autorizează Ministerul Dezvoltării Regionale și Administrației Publice, în anexa </w:t>
      </w:r>
      <w:r w:rsidR="00852794" w:rsidRPr="001B6400">
        <w:rPr>
          <w:rFonts w:ascii="Arial" w:hAnsi="Arial" w:cs="Arial"/>
          <w:sz w:val="24"/>
          <w:szCs w:val="24"/>
        </w:rPr>
        <w:t>nr.</w:t>
      </w:r>
      <w:r w:rsidRPr="001B6400">
        <w:rPr>
          <w:rFonts w:ascii="Arial" w:hAnsi="Arial" w:cs="Arial"/>
          <w:sz w:val="24"/>
          <w:szCs w:val="24"/>
        </w:rPr>
        <w:t>3/15/29 „Fișa obiectivului/proiectului/categoriei de investiții”, la capitolul 51.10 „Autorități publice și acțiuni externe”, titlul 71 „Active nefinanciare”, articolul 71.01 „Active fixe”, alineatul 71.01.01 „Construcții”</w:t>
      </w:r>
      <w:r w:rsidR="00597317" w:rsidRPr="001B6400">
        <w:rPr>
          <w:rFonts w:ascii="Arial" w:hAnsi="Arial" w:cs="Arial"/>
          <w:sz w:val="24"/>
          <w:szCs w:val="24"/>
        </w:rPr>
        <w:t>, să introducă obiectivul de</w:t>
      </w:r>
      <w:r w:rsidRPr="001B6400">
        <w:rPr>
          <w:rFonts w:ascii="Arial" w:hAnsi="Arial" w:cs="Arial"/>
          <w:sz w:val="24"/>
          <w:szCs w:val="24"/>
        </w:rPr>
        <w:t xml:space="preserve"> investiții</w:t>
      </w:r>
      <w:r w:rsidR="00597317" w:rsidRPr="001B6400">
        <w:rPr>
          <w:rFonts w:ascii="Arial" w:hAnsi="Arial" w:cs="Arial"/>
          <w:sz w:val="24"/>
          <w:szCs w:val="24"/>
        </w:rPr>
        <w:t xml:space="preserve"> nou</w:t>
      </w:r>
      <w:r w:rsidRPr="001B6400">
        <w:rPr>
          <w:rFonts w:ascii="Arial" w:hAnsi="Arial" w:cs="Arial"/>
          <w:sz w:val="24"/>
          <w:szCs w:val="24"/>
        </w:rPr>
        <w:t xml:space="preserve"> „Construcție scară acces și evacuare sediu OCPI Brăila”,  cu credite de angajament în sumă de 563 mii lei și credite bugetare în sumă de 188 mii lei, cu încadrarea în prevederile bugetare aprobate.</w:t>
      </w:r>
    </w:p>
    <w:p w:rsidR="00D47AC2" w:rsidRPr="001B6400" w:rsidRDefault="00D47AC2" w:rsidP="00AF6683">
      <w:pPr>
        <w:spacing w:line="360" w:lineRule="auto"/>
        <w:ind w:firstLine="851"/>
        <w:jc w:val="both"/>
        <w:rPr>
          <w:rFonts w:ascii="Arial" w:hAnsi="Arial" w:cs="Arial"/>
          <w:sz w:val="24"/>
          <w:szCs w:val="24"/>
        </w:rPr>
      </w:pPr>
    </w:p>
    <w:p w:rsidR="00D47AC2" w:rsidRPr="001B6400" w:rsidRDefault="00746821" w:rsidP="00D47AC2">
      <w:pPr>
        <w:spacing w:line="360" w:lineRule="auto"/>
        <w:ind w:firstLine="851"/>
        <w:jc w:val="both"/>
        <w:rPr>
          <w:rFonts w:ascii="Arial" w:hAnsi="Arial" w:cs="Arial"/>
          <w:sz w:val="24"/>
          <w:szCs w:val="24"/>
        </w:rPr>
      </w:pPr>
      <w:r w:rsidRPr="001B6400">
        <w:rPr>
          <w:rFonts w:ascii="Arial" w:hAnsi="Arial" w:cs="Arial"/>
          <w:b/>
          <w:sz w:val="24"/>
          <w:szCs w:val="24"/>
        </w:rPr>
        <w:t>Art.5</w:t>
      </w:r>
      <w:r w:rsidR="00D47AC2" w:rsidRPr="001B6400">
        <w:rPr>
          <w:rFonts w:ascii="Arial" w:hAnsi="Arial" w:cs="Arial"/>
          <w:b/>
          <w:sz w:val="24"/>
          <w:szCs w:val="24"/>
        </w:rPr>
        <w:t>. –</w:t>
      </w:r>
      <w:r w:rsidR="00D47AC2" w:rsidRPr="001B6400">
        <w:rPr>
          <w:rFonts w:ascii="Arial" w:hAnsi="Arial" w:cs="Arial"/>
          <w:sz w:val="24"/>
          <w:szCs w:val="24"/>
        </w:rPr>
        <w:t xml:space="preserve"> Se autorizează Ministerul Finanțelor Publice să introducă în cadrul anexei nr. 3/16/27 „Fișa programului" un program nou, respectiv Programul „Mentenanța Sistem Național de Raportare </w:t>
      </w:r>
      <w:proofErr w:type="spellStart"/>
      <w:r w:rsidR="00D47AC2" w:rsidRPr="001B6400">
        <w:rPr>
          <w:rFonts w:ascii="Arial" w:hAnsi="Arial" w:cs="Arial"/>
          <w:sz w:val="24"/>
          <w:szCs w:val="24"/>
        </w:rPr>
        <w:t>Forexebug</w:t>
      </w:r>
      <w:proofErr w:type="spellEnd"/>
      <w:r w:rsidR="00D47AC2" w:rsidRPr="001B6400">
        <w:rPr>
          <w:rFonts w:ascii="Arial" w:hAnsi="Arial" w:cs="Arial"/>
          <w:sz w:val="24"/>
          <w:szCs w:val="24"/>
        </w:rPr>
        <w:t>”, în sumă totală de 1.980 mii lei pe perioada 2018 - 2020, în anul 2018 cu credite de angajament în sumă de 1.980 mii lei și credite bugetare în sumă de 56 mii lei, la capitolul 51.01 „Autori</w:t>
      </w:r>
      <w:r w:rsidR="00290171" w:rsidRPr="001B6400">
        <w:rPr>
          <w:rFonts w:ascii="Arial" w:hAnsi="Arial" w:cs="Arial"/>
          <w:sz w:val="24"/>
          <w:szCs w:val="24"/>
        </w:rPr>
        <w:t>tăți publice și acțiuni externe”</w:t>
      </w:r>
      <w:r w:rsidR="00D47AC2" w:rsidRPr="001B6400">
        <w:rPr>
          <w:rFonts w:ascii="Arial" w:hAnsi="Arial" w:cs="Arial"/>
          <w:sz w:val="24"/>
          <w:szCs w:val="24"/>
        </w:rPr>
        <w:t>, titlul 20 „Bunuri și servicii".</w:t>
      </w:r>
    </w:p>
    <w:p w:rsidR="00B85990" w:rsidRPr="001B6400" w:rsidRDefault="00B85990" w:rsidP="00057A4A">
      <w:pPr>
        <w:jc w:val="both"/>
        <w:rPr>
          <w:rFonts w:ascii="Arial" w:hAnsi="Arial" w:cs="Arial"/>
          <w:iCs/>
          <w:strike/>
          <w:sz w:val="24"/>
          <w:szCs w:val="24"/>
        </w:rPr>
      </w:pPr>
    </w:p>
    <w:p w:rsidR="00EB2479" w:rsidRPr="001B6400" w:rsidRDefault="00E959FB" w:rsidP="00EB2479">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6</w:t>
      </w:r>
      <w:r w:rsidRPr="001B6400">
        <w:rPr>
          <w:rFonts w:ascii="Arial" w:hAnsi="Arial" w:cs="Arial"/>
          <w:b/>
          <w:sz w:val="24"/>
          <w:szCs w:val="24"/>
        </w:rPr>
        <w:t xml:space="preserve">. </w:t>
      </w:r>
      <w:r w:rsidRPr="001B6400">
        <w:rPr>
          <w:rFonts w:ascii="Arial" w:hAnsi="Arial" w:cs="Arial"/>
          <w:sz w:val="24"/>
          <w:szCs w:val="24"/>
        </w:rPr>
        <w:t xml:space="preserve">– </w:t>
      </w:r>
      <w:r w:rsidR="00424B15" w:rsidRPr="001B6400">
        <w:rPr>
          <w:rFonts w:ascii="Arial" w:hAnsi="Arial" w:cs="Arial"/>
          <w:sz w:val="24"/>
          <w:szCs w:val="24"/>
        </w:rPr>
        <w:t xml:space="preserve">Se autorizează Ministerul </w:t>
      </w:r>
      <w:r w:rsidR="00EB2479" w:rsidRPr="001B6400">
        <w:rPr>
          <w:rFonts w:ascii="Arial" w:hAnsi="Arial" w:cs="Arial"/>
          <w:sz w:val="24"/>
          <w:szCs w:val="24"/>
        </w:rPr>
        <w:t>Justiției</w:t>
      </w:r>
      <w:r w:rsidR="00424B15" w:rsidRPr="001B6400">
        <w:rPr>
          <w:rFonts w:ascii="Arial" w:hAnsi="Arial" w:cs="Arial"/>
          <w:sz w:val="24"/>
          <w:szCs w:val="24"/>
        </w:rPr>
        <w:t xml:space="preserve"> să </w:t>
      </w:r>
      <w:r w:rsidR="00EB2479" w:rsidRPr="001B6400">
        <w:rPr>
          <w:rFonts w:ascii="Arial" w:hAnsi="Arial" w:cs="Arial"/>
          <w:sz w:val="24"/>
          <w:szCs w:val="24"/>
        </w:rPr>
        <w:t>efectueze în anexa nr. 3/17/13 „</w:t>
      </w:r>
      <w:r w:rsidR="00424B15" w:rsidRPr="001B6400">
        <w:rPr>
          <w:rFonts w:ascii="Arial" w:hAnsi="Arial" w:cs="Arial"/>
          <w:sz w:val="24"/>
          <w:szCs w:val="24"/>
        </w:rPr>
        <w:t xml:space="preserve">Bugetul pe capitole, subcapitole, paragrafe, titluri de cheltuieli, articole </w:t>
      </w:r>
      <w:r w:rsidR="00EB2479" w:rsidRPr="001B6400">
        <w:rPr>
          <w:rFonts w:ascii="Arial" w:hAnsi="Arial" w:cs="Arial"/>
          <w:sz w:val="24"/>
          <w:szCs w:val="24"/>
        </w:rPr>
        <w:t>și</w:t>
      </w:r>
      <w:r w:rsidR="00AF19E6" w:rsidRPr="001B6400">
        <w:rPr>
          <w:rFonts w:ascii="Arial" w:hAnsi="Arial" w:cs="Arial"/>
          <w:sz w:val="24"/>
          <w:szCs w:val="24"/>
        </w:rPr>
        <w:t xml:space="preserve"> alineate pe anii 2018-</w:t>
      </w:r>
      <w:r w:rsidR="00424B15" w:rsidRPr="001B6400">
        <w:rPr>
          <w:rFonts w:ascii="Arial" w:hAnsi="Arial" w:cs="Arial"/>
          <w:sz w:val="24"/>
          <w:szCs w:val="24"/>
        </w:rPr>
        <w:t xml:space="preserve">2021 (sume alocate pentru </w:t>
      </w:r>
      <w:r w:rsidR="00EB2479" w:rsidRPr="001B6400">
        <w:rPr>
          <w:rFonts w:ascii="Arial" w:hAnsi="Arial" w:cs="Arial"/>
          <w:sz w:val="24"/>
          <w:szCs w:val="24"/>
        </w:rPr>
        <w:t>activități</w:t>
      </w:r>
      <w:r w:rsidR="00424B15" w:rsidRPr="001B6400">
        <w:rPr>
          <w:rFonts w:ascii="Arial" w:hAnsi="Arial" w:cs="Arial"/>
          <w:sz w:val="24"/>
          <w:szCs w:val="24"/>
        </w:rPr>
        <w:t xml:space="preserve"> </w:t>
      </w:r>
      <w:r w:rsidR="00EB2479" w:rsidRPr="001B6400">
        <w:rPr>
          <w:rFonts w:ascii="Arial" w:hAnsi="Arial" w:cs="Arial"/>
          <w:sz w:val="24"/>
          <w:szCs w:val="24"/>
        </w:rPr>
        <w:t>finanțate</w:t>
      </w:r>
      <w:r w:rsidR="007B701F" w:rsidRPr="001B6400">
        <w:rPr>
          <w:rFonts w:ascii="Arial" w:hAnsi="Arial" w:cs="Arial"/>
          <w:sz w:val="24"/>
          <w:szCs w:val="24"/>
        </w:rPr>
        <w:t xml:space="preserve"> integral din venituri proprii)”</w:t>
      </w:r>
      <w:r w:rsidR="00424B15" w:rsidRPr="001B6400">
        <w:rPr>
          <w:rFonts w:ascii="Arial" w:hAnsi="Arial" w:cs="Arial"/>
          <w:sz w:val="24"/>
          <w:szCs w:val="24"/>
        </w:rPr>
        <w:t xml:space="preserve"> următoarele modificări:</w:t>
      </w:r>
    </w:p>
    <w:p w:rsidR="00EB2479" w:rsidRPr="001B6400" w:rsidRDefault="00EB2479" w:rsidP="00EB2479">
      <w:pPr>
        <w:spacing w:line="360" w:lineRule="auto"/>
        <w:ind w:firstLine="851"/>
        <w:jc w:val="both"/>
        <w:rPr>
          <w:rFonts w:ascii="Arial" w:hAnsi="Arial" w:cs="Arial"/>
          <w:sz w:val="24"/>
          <w:szCs w:val="24"/>
        </w:rPr>
      </w:pPr>
      <w:r w:rsidRPr="001B6400">
        <w:rPr>
          <w:rFonts w:ascii="Arial" w:hAnsi="Arial" w:cs="Arial"/>
          <w:sz w:val="24"/>
          <w:szCs w:val="24"/>
        </w:rPr>
        <w:t xml:space="preserve">a) </w:t>
      </w:r>
      <w:r w:rsidR="00424B15" w:rsidRPr="001B6400">
        <w:rPr>
          <w:rFonts w:ascii="Arial" w:hAnsi="Arial" w:cs="Arial"/>
          <w:sz w:val="24"/>
          <w:szCs w:val="24"/>
        </w:rPr>
        <w:t>să majoreze</w:t>
      </w:r>
      <w:r w:rsidRPr="001B6400">
        <w:rPr>
          <w:rFonts w:ascii="Arial" w:hAnsi="Arial" w:cs="Arial"/>
          <w:sz w:val="24"/>
          <w:szCs w:val="24"/>
        </w:rPr>
        <w:t xml:space="preserve"> veniturile la capitolul 16.10 „</w:t>
      </w:r>
      <w:r w:rsidR="00424B15" w:rsidRPr="001B6400">
        <w:rPr>
          <w:rFonts w:ascii="Arial" w:hAnsi="Arial" w:cs="Arial"/>
          <w:sz w:val="24"/>
          <w:szCs w:val="24"/>
        </w:rPr>
        <w:t xml:space="preserve">Taxe pe utilizarea bunurilor, autorizarea utilizării bunurilor sau pe </w:t>
      </w:r>
      <w:r w:rsidRPr="001B6400">
        <w:rPr>
          <w:rFonts w:ascii="Arial" w:hAnsi="Arial" w:cs="Arial"/>
          <w:sz w:val="24"/>
          <w:szCs w:val="24"/>
        </w:rPr>
        <w:t>desfășurarea</w:t>
      </w:r>
      <w:r w:rsidR="00424B15" w:rsidRPr="001B6400">
        <w:rPr>
          <w:rFonts w:ascii="Arial" w:hAnsi="Arial" w:cs="Arial"/>
          <w:sz w:val="24"/>
          <w:szCs w:val="24"/>
        </w:rPr>
        <w:t xml:space="preserve"> de </w:t>
      </w:r>
      <w:r w:rsidRPr="001B6400">
        <w:rPr>
          <w:rFonts w:ascii="Arial" w:hAnsi="Arial" w:cs="Arial"/>
          <w:sz w:val="24"/>
          <w:szCs w:val="24"/>
        </w:rPr>
        <w:t>activități</w:t>
      </w:r>
      <w:r w:rsidR="00424B15" w:rsidRPr="001B6400">
        <w:rPr>
          <w:rFonts w:ascii="Arial" w:hAnsi="Arial" w:cs="Arial"/>
          <w:sz w:val="24"/>
          <w:szCs w:val="24"/>
        </w:rPr>
        <w:t>", subcapitolul 16.10.03</w:t>
      </w:r>
      <w:r w:rsidRPr="001B6400">
        <w:rPr>
          <w:rFonts w:ascii="Arial" w:hAnsi="Arial" w:cs="Arial"/>
          <w:sz w:val="24"/>
          <w:szCs w:val="24"/>
        </w:rPr>
        <w:t xml:space="preserve"> „</w:t>
      </w:r>
      <w:r w:rsidR="00424B15" w:rsidRPr="001B6400">
        <w:rPr>
          <w:rFonts w:ascii="Arial" w:hAnsi="Arial" w:cs="Arial"/>
          <w:sz w:val="24"/>
          <w:szCs w:val="24"/>
        </w:rPr>
        <w:t xml:space="preserve">Taxe </w:t>
      </w:r>
      <w:r w:rsidRPr="001B6400">
        <w:rPr>
          <w:rFonts w:ascii="Arial" w:hAnsi="Arial" w:cs="Arial"/>
          <w:sz w:val="24"/>
          <w:szCs w:val="24"/>
        </w:rPr>
        <w:t>și</w:t>
      </w:r>
      <w:r w:rsidR="00424B15" w:rsidRPr="001B6400">
        <w:rPr>
          <w:rFonts w:ascii="Arial" w:hAnsi="Arial" w:cs="Arial"/>
          <w:sz w:val="24"/>
          <w:szCs w:val="24"/>
        </w:rPr>
        <w:t xml:space="preserve"> tarife pentru eliberarea de </w:t>
      </w:r>
      <w:r w:rsidRPr="001B6400">
        <w:rPr>
          <w:rFonts w:ascii="Arial" w:hAnsi="Arial" w:cs="Arial"/>
          <w:sz w:val="24"/>
          <w:szCs w:val="24"/>
        </w:rPr>
        <w:t>licență</w:t>
      </w:r>
      <w:r w:rsidR="00424B15" w:rsidRPr="001B6400">
        <w:rPr>
          <w:rFonts w:ascii="Arial" w:hAnsi="Arial" w:cs="Arial"/>
          <w:sz w:val="24"/>
          <w:szCs w:val="24"/>
        </w:rPr>
        <w:t xml:space="preserve"> </w:t>
      </w:r>
      <w:r w:rsidRPr="001B6400">
        <w:rPr>
          <w:rFonts w:ascii="Arial" w:hAnsi="Arial" w:cs="Arial"/>
          <w:sz w:val="24"/>
          <w:szCs w:val="24"/>
        </w:rPr>
        <w:t>și</w:t>
      </w:r>
      <w:r w:rsidR="00424B15" w:rsidRPr="001B6400">
        <w:rPr>
          <w:rFonts w:ascii="Arial" w:hAnsi="Arial" w:cs="Arial"/>
          <w:sz w:val="24"/>
          <w:szCs w:val="24"/>
        </w:rPr>
        <w:t xml:space="preserve"> </w:t>
      </w:r>
      <w:r w:rsidRPr="001B6400">
        <w:rPr>
          <w:rFonts w:ascii="Arial" w:hAnsi="Arial" w:cs="Arial"/>
          <w:sz w:val="24"/>
          <w:szCs w:val="24"/>
        </w:rPr>
        <w:t>autorizații</w:t>
      </w:r>
      <w:r w:rsidR="00424B15" w:rsidRPr="001B6400">
        <w:rPr>
          <w:rFonts w:ascii="Arial" w:hAnsi="Arial" w:cs="Arial"/>
          <w:sz w:val="24"/>
          <w:szCs w:val="24"/>
        </w:rPr>
        <w:t xml:space="preserve"> de </w:t>
      </w:r>
      <w:r w:rsidRPr="001B6400">
        <w:rPr>
          <w:rFonts w:ascii="Arial" w:hAnsi="Arial" w:cs="Arial"/>
          <w:sz w:val="24"/>
          <w:szCs w:val="24"/>
        </w:rPr>
        <w:t>funcționare</w:t>
      </w:r>
      <w:r w:rsidR="00424B15" w:rsidRPr="001B6400">
        <w:rPr>
          <w:rFonts w:ascii="Arial" w:hAnsi="Arial" w:cs="Arial"/>
          <w:sz w:val="24"/>
          <w:szCs w:val="24"/>
        </w:rPr>
        <w:t>" cu suma de 200 mii lei;</w:t>
      </w:r>
    </w:p>
    <w:p w:rsidR="00EB2479" w:rsidRPr="001B6400" w:rsidRDefault="00424B15" w:rsidP="00EB2479">
      <w:pPr>
        <w:spacing w:line="360" w:lineRule="auto"/>
        <w:ind w:firstLine="851"/>
        <w:jc w:val="both"/>
        <w:rPr>
          <w:rFonts w:ascii="Arial" w:hAnsi="Arial" w:cs="Arial"/>
          <w:sz w:val="24"/>
          <w:szCs w:val="24"/>
        </w:rPr>
      </w:pPr>
      <w:r w:rsidRPr="001B6400">
        <w:rPr>
          <w:rFonts w:ascii="Arial" w:hAnsi="Arial" w:cs="Arial"/>
          <w:sz w:val="24"/>
          <w:szCs w:val="24"/>
        </w:rPr>
        <w:t>b) să diminueze</w:t>
      </w:r>
      <w:r w:rsidR="00EB2479" w:rsidRPr="001B6400">
        <w:rPr>
          <w:rFonts w:ascii="Arial" w:hAnsi="Arial" w:cs="Arial"/>
          <w:sz w:val="24"/>
          <w:szCs w:val="24"/>
        </w:rPr>
        <w:t xml:space="preserve"> veniturile la capitolul 30.10 „</w:t>
      </w:r>
      <w:r w:rsidRPr="001B6400">
        <w:rPr>
          <w:rFonts w:ascii="Arial" w:hAnsi="Arial" w:cs="Arial"/>
          <w:sz w:val="24"/>
          <w:szCs w:val="24"/>
        </w:rPr>
        <w:t>Venituri din propr</w:t>
      </w:r>
      <w:r w:rsidR="00EB2479" w:rsidRPr="001B6400">
        <w:rPr>
          <w:rFonts w:ascii="Arial" w:hAnsi="Arial" w:cs="Arial"/>
          <w:sz w:val="24"/>
          <w:szCs w:val="24"/>
        </w:rPr>
        <w:t>ietate", subcapitolul 30.10.05 „</w:t>
      </w:r>
      <w:r w:rsidRPr="001B6400">
        <w:rPr>
          <w:rFonts w:ascii="Arial" w:hAnsi="Arial" w:cs="Arial"/>
          <w:sz w:val="24"/>
          <w:szCs w:val="24"/>
        </w:rPr>
        <w:t xml:space="preserve">Venituri din concesiuni </w:t>
      </w:r>
      <w:r w:rsidR="00EB2479" w:rsidRPr="001B6400">
        <w:rPr>
          <w:rFonts w:ascii="Arial" w:hAnsi="Arial" w:cs="Arial"/>
          <w:sz w:val="24"/>
          <w:szCs w:val="24"/>
        </w:rPr>
        <w:t>și</w:t>
      </w:r>
      <w:r w:rsidRPr="001B6400">
        <w:rPr>
          <w:rFonts w:ascii="Arial" w:hAnsi="Arial" w:cs="Arial"/>
          <w:sz w:val="24"/>
          <w:szCs w:val="24"/>
        </w:rPr>
        <w:t xml:space="preserve"> închirieri" cu suma de 44 mii lei;</w:t>
      </w:r>
    </w:p>
    <w:p w:rsidR="00424B15" w:rsidRPr="001B6400" w:rsidRDefault="00EB2479" w:rsidP="00EB2479">
      <w:pPr>
        <w:spacing w:line="360" w:lineRule="auto"/>
        <w:ind w:firstLine="851"/>
        <w:jc w:val="both"/>
        <w:rPr>
          <w:rFonts w:ascii="Arial" w:hAnsi="Arial" w:cs="Arial"/>
          <w:sz w:val="24"/>
          <w:szCs w:val="24"/>
        </w:rPr>
      </w:pPr>
      <w:r w:rsidRPr="001B6400">
        <w:rPr>
          <w:rFonts w:ascii="Arial" w:hAnsi="Arial" w:cs="Arial"/>
          <w:sz w:val="24"/>
          <w:szCs w:val="24"/>
        </w:rPr>
        <w:lastRenderedPageBreak/>
        <w:t>c) la capitolul 33.10 „</w:t>
      </w:r>
      <w:r w:rsidR="00424B15" w:rsidRPr="001B6400">
        <w:rPr>
          <w:rFonts w:ascii="Arial" w:hAnsi="Arial" w:cs="Arial"/>
          <w:sz w:val="24"/>
          <w:szCs w:val="24"/>
        </w:rPr>
        <w:t xml:space="preserve">Venituri din prestări de servicii </w:t>
      </w:r>
      <w:r w:rsidRPr="001B6400">
        <w:rPr>
          <w:rFonts w:ascii="Arial" w:hAnsi="Arial" w:cs="Arial"/>
          <w:sz w:val="24"/>
          <w:szCs w:val="24"/>
        </w:rPr>
        <w:t>și</w:t>
      </w:r>
      <w:r w:rsidR="00424B15" w:rsidRPr="001B6400">
        <w:rPr>
          <w:rFonts w:ascii="Arial" w:hAnsi="Arial" w:cs="Arial"/>
          <w:sz w:val="24"/>
          <w:szCs w:val="24"/>
        </w:rPr>
        <w:t xml:space="preserve"> alte </w:t>
      </w:r>
      <w:r w:rsidRPr="001B6400">
        <w:rPr>
          <w:rFonts w:ascii="Arial" w:hAnsi="Arial" w:cs="Arial"/>
          <w:sz w:val="24"/>
          <w:szCs w:val="24"/>
        </w:rPr>
        <w:t>activități</w:t>
      </w:r>
      <w:r w:rsidR="00424B15" w:rsidRPr="001B6400">
        <w:rPr>
          <w:rFonts w:ascii="Arial" w:hAnsi="Arial" w:cs="Arial"/>
          <w:sz w:val="24"/>
          <w:szCs w:val="24"/>
        </w:rPr>
        <w:t>", să diminueze venit</w:t>
      </w:r>
      <w:r w:rsidRPr="001B6400">
        <w:rPr>
          <w:rFonts w:ascii="Arial" w:hAnsi="Arial" w:cs="Arial"/>
          <w:sz w:val="24"/>
          <w:szCs w:val="24"/>
        </w:rPr>
        <w:t>urile la subcapitolul 33.10.05 „</w:t>
      </w:r>
      <w:r w:rsidR="00424B15" w:rsidRPr="001B6400">
        <w:rPr>
          <w:rFonts w:ascii="Arial" w:hAnsi="Arial" w:cs="Arial"/>
          <w:sz w:val="24"/>
          <w:szCs w:val="24"/>
        </w:rPr>
        <w:t xml:space="preserve">Taxe </w:t>
      </w:r>
      <w:r w:rsidRPr="001B6400">
        <w:rPr>
          <w:rFonts w:ascii="Arial" w:hAnsi="Arial" w:cs="Arial"/>
          <w:sz w:val="24"/>
          <w:szCs w:val="24"/>
        </w:rPr>
        <w:t>și</w:t>
      </w:r>
      <w:r w:rsidR="00424B15" w:rsidRPr="001B6400">
        <w:rPr>
          <w:rFonts w:ascii="Arial" w:hAnsi="Arial" w:cs="Arial"/>
          <w:sz w:val="24"/>
          <w:szCs w:val="24"/>
        </w:rPr>
        <w:t xml:space="preserve"> alte venituri în </w:t>
      </w:r>
      <w:r w:rsidRPr="001B6400">
        <w:rPr>
          <w:rFonts w:ascii="Arial" w:hAnsi="Arial" w:cs="Arial"/>
          <w:sz w:val="24"/>
          <w:szCs w:val="24"/>
        </w:rPr>
        <w:t>învățământ</w:t>
      </w:r>
      <w:r w:rsidR="00424B15" w:rsidRPr="001B6400">
        <w:rPr>
          <w:rFonts w:ascii="Arial" w:hAnsi="Arial" w:cs="Arial"/>
          <w:sz w:val="24"/>
          <w:szCs w:val="24"/>
        </w:rPr>
        <w:t>" cu suma de 168 mii lei și să majoreze veni</w:t>
      </w:r>
      <w:r w:rsidRPr="001B6400">
        <w:rPr>
          <w:rFonts w:ascii="Arial" w:hAnsi="Arial" w:cs="Arial"/>
          <w:sz w:val="24"/>
          <w:szCs w:val="24"/>
        </w:rPr>
        <w:t>turile la subcapitolul 33.10.06 „</w:t>
      </w:r>
      <w:r w:rsidR="00424B15" w:rsidRPr="001B6400">
        <w:rPr>
          <w:rFonts w:ascii="Arial" w:hAnsi="Arial" w:cs="Arial"/>
          <w:sz w:val="24"/>
          <w:szCs w:val="24"/>
        </w:rPr>
        <w:t xml:space="preserve">Venituri din expertiză tehnică judiciară </w:t>
      </w:r>
      <w:r w:rsidRPr="001B6400">
        <w:rPr>
          <w:rFonts w:ascii="Arial" w:hAnsi="Arial" w:cs="Arial"/>
          <w:sz w:val="24"/>
          <w:szCs w:val="24"/>
        </w:rPr>
        <w:t>și</w:t>
      </w:r>
      <w:r w:rsidR="007B701F" w:rsidRPr="001B6400">
        <w:rPr>
          <w:rFonts w:ascii="Arial" w:hAnsi="Arial" w:cs="Arial"/>
          <w:sz w:val="24"/>
          <w:szCs w:val="24"/>
        </w:rPr>
        <w:t xml:space="preserve"> extrajudiciară”</w:t>
      </w:r>
      <w:r w:rsidR="00424B15" w:rsidRPr="001B6400">
        <w:rPr>
          <w:rFonts w:ascii="Arial" w:hAnsi="Arial" w:cs="Arial"/>
          <w:sz w:val="24"/>
          <w:szCs w:val="24"/>
        </w:rPr>
        <w:t xml:space="preserve"> cu suma de 200 mii</w:t>
      </w:r>
      <w:r w:rsidRPr="001B6400">
        <w:rPr>
          <w:rFonts w:ascii="Arial" w:hAnsi="Arial" w:cs="Arial"/>
          <w:sz w:val="24"/>
          <w:szCs w:val="24"/>
        </w:rPr>
        <w:t xml:space="preserve"> lei</w:t>
      </w:r>
      <w:r w:rsidR="00424B15" w:rsidRPr="001B6400">
        <w:rPr>
          <w:rFonts w:ascii="Arial" w:hAnsi="Arial" w:cs="Arial"/>
          <w:sz w:val="24"/>
          <w:szCs w:val="24"/>
        </w:rPr>
        <w:t>.</w:t>
      </w:r>
    </w:p>
    <w:p w:rsidR="00354C1C" w:rsidRPr="001B6400" w:rsidRDefault="00354C1C" w:rsidP="00057A4A">
      <w:pPr>
        <w:spacing w:line="360" w:lineRule="auto"/>
        <w:jc w:val="both"/>
        <w:rPr>
          <w:rFonts w:ascii="Arial" w:hAnsi="Arial" w:cs="Arial"/>
          <w:sz w:val="24"/>
          <w:szCs w:val="24"/>
        </w:rPr>
      </w:pPr>
    </w:p>
    <w:p w:rsidR="00DA38CF" w:rsidRPr="001B6400" w:rsidRDefault="00354C1C" w:rsidP="00DA38CF">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7</w:t>
      </w:r>
      <w:r w:rsidRPr="001B6400">
        <w:rPr>
          <w:rFonts w:ascii="Arial" w:hAnsi="Arial" w:cs="Arial"/>
          <w:b/>
          <w:sz w:val="24"/>
          <w:szCs w:val="24"/>
        </w:rPr>
        <w:t xml:space="preserve">. </w:t>
      </w:r>
      <w:r w:rsidRPr="001B6400">
        <w:rPr>
          <w:rFonts w:ascii="Arial" w:hAnsi="Arial" w:cs="Arial"/>
          <w:sz w:val="24"/>
          <w:szCs w:val="24"/>
        </w:rPr>
        <w:t xml:space="preserve">– </w:t>
      </w:r>
      <w:r w:rsidR="00EB2479" w:rsidRPr="001B6400">
        <w:rPr>
          <w:rFonts w:ascii="Arial" w:hAnsi="Arial" w:cs="Arial"/>
          <w:sz w:val="24"/>
          <w:szCs w:val="24"/>
        </w:rPr>
        <w:t>(1)</w:t>
      </w:r>
      <w:r w:rsidR="00A164D1" w:rsidRPr="001B6400">
        <w:rPr>
          <w:rFonts w:ascii="Arial" w:hAnsi="Arial" w:cs="Arial"/>
          <w:sz w:val="24"/>
          <w:szCs w:val="24"/>
        </w:rPr>
        <w:t xml:space="preserve"> Se autorizează</w:t>
      </w:r>
      <w:r w:rsidR="00DA38CF" w:rsidRPr="001B6400">
        <w:rPr>
          <w:rFonts w:ascii="Arial" w:hAnsi="Arial" w:cs="Arial"/>
          <w:sz w:val="24"/>
          <w:szCs w:val="24"/>
        </w:rPr>
        <w:t xml:space="preserve"> Ministerul Apărării </w:t>
      </w:r>
      <w:r w:rsidR="00852794" w:rsidRPr="001B6400">
        <w:rPr>
          <w:rFonts w:ascii="Arial" w:hAnsi="Arial" w:cs="Arial"/>
          <w:sz w:val="24"/>
          <w:szCs w:val="24"/>
        </w:rPr>
        <w:t>Naționale</w:t>
      </w:r>
      <w:r w:rsidR="00DA38CF" w:rsidRPr="001B6400">
        <w:rPr>
          <w:rFonts w:ascii="Arial" w:hAnsi="Arial" w:cs="Arial"/>
          <w:sz w:val="24"/>
          <w:szCs w:val="24"/>
        </w:rPr>
        <w:t xml:space="preserve"> să efectueze în cadrul anexei nr. 3/18/13 „Bugetul pe capitole, subcapitole, paragrafe, titluri de cheltuieli, articole și alineate pe anii 2018 -2021 (sume alocate pentru activități finanțate integral din venituri proprii )” următoarele modificări:</w:t>
      </w:r>
    </w:p>
    <w:p w:rsidR="00DA38CF" w:rsidRPr="001B6400" w:rsidRDefault="00DA38CF" w:rsidP="00DA38CF">
      <w:pPr>
        <w:spacing w:line="360" w:lineRule="auto"/>
        <w:ind w:firstLine="851"/>
        <w:jc w:val="both"/>
        <w:rPr>
          <w:rFonts w:ascii="Arial" w:hAnsi="Arial" w:cs="Arial"/>
          <w:sz w:val="24"/>
          <w:szCs w:val="24"/>
        </w:rPr>
      </w:pPr>
      <w:r w:rsidRPr="001B6400">
        <w:rPr>
          <w:rFonts w:ascii="Arial" w:hAnsi="Arial" w:cs="Arial"/>
          <w:sz w:val="24"/>
          <w:szCs w:val="24"/>
        </w:rPr>
        <w:t xml:space="preserve">a) să majoreze veniturile la capitolul 30.10 „Venituri din proprietate”, subcapitolul 30.10.05 „Venituri din concesiuni </w:t>
      </w:r>
      <w:r w:rsidR="00852794" w:rsidRPr="001B6400">
        <w:rPr>
          <w:rFonts w:ascii="Arial" w:hAnsi="Arial" w:cs="Arial"/>
          <w:sz w:val="24"/>
          <w:szCs w:val="24"/>
        </w:rPr>
        <w:t>și</w:t>
      </w:r>
      <w:r w:rsidRPr="001B6400">
        <w:rPr>
          <w:rFonts w:ascii="Arial" w:hAnsi="Arial" w:cs="Arial"/>
          <w:sz w:val="24"/>
          <w:szCs w:val="24"/>
        </w:rPr>
        <w:t xml:space="preserve"> închirieri” cu suma de 214 mii lei;</w:t>
      </w:r>
    </w:p>
    <w:p w:rsidR="00DA38CF" w:rsidRPr="001B6400" w:rsidRDefault="00DA38CF" w:rsidP="00DA38CF">
      <w:pPr>
        <w:spacing w:line="360" w:lineRule="auto"/>
        <w:ind w:firstLine="851"/>
        <w:jc w:val="both"/>
        <w:rPr>
          <w:rFonts w:ascii="Arial" w:hAnsi="Arial" w:cs="Arial"/>
          <w:sz w:val="24"/>
          <w:szCs w:val="24"/>
        </w:rPr>
      </w:pPr>
      <w:r w:rsidRPr="001B6400">
        <w:rPr>
          <w:rFonts w:ascii="Arial" w:hAnsi="Arial" w:cs="Arial"/>
          <w:sz w:val="24"/>
          <w:szCs w:val="24"/>
        </w:rPr>
        <w:t xml:space="preserve">b) </w:t>
      </w:r>
      <w:r w:rsidR="00852794" w:rsidRPr="001B6400">
        <w:rPr>
          <w:rFonts w:ascii="Arial" w:hAnsi="Arial" w:cs="Arial"/>
          <w:sz w:val="24"/>
          <w:szCs w:val="24"/>
        </w:rPr>
        <w:t>la capitolul</w:t>
      </w:r>
      <w:r w:rsidRPr="001B6400">
        <w:rPr>
          <w:rFonts w:ascii="Arial" w:hAnsi="Arial" w:cs="Arial"/>
          <w:sz w:val="24"/>
          <w:szCs w:val="24"/>
        </w:rPr>
        <w:t xml:space="preserve"> 33.10 „Venituri din prestări </w:t>
      </w:r>
      <w:r w:rsidR="00C75EA0" w:rsidRPr="001B6400">
        <w:rPr>
          <w:rFonts w:ascii="Arial" w:hAnsi="Arial" w:cs="Arial"/>
          <w:sz w:val="24"/>
          <w:szCs w:val="24"/>
        </w:rPr>
        <w:t xml:space="preserve">de </w:t>
      </w:r>
      <w:r w:rsidRPr="001B6400">
        <w:rPr>
          <w:rFonts w:ascii="Arial" w:hAnsi="Arial" w:cs="Arial"/>
          <w:sz w:val="24"/>
          <w:szCs w:val="24"/>
        </w:rPr>
        <w:t xml:space="preserve">servicii </w:t>
      </w:r>
      <w:r w:rsidR="00852794" w:rsidRPr="001B6400">
        <w:rPr>
          <w:rFonts w:ascii="Arial" w:hAnsi="Arial" w:cs="Arial"/>
          <w:sz w:val="24"/>
          <w:szCs w:val="24"/>
        </w:rPr>
        <w:t>și</w:t>
      </w:r>
      <w:r w:rsidRPr="001B6400">
        <w:rPr>
          <w:rFonts w:ascii="Arial" w:hAnsi="Arial" w:cs="Arial"/>
          <w:sz w:val="24"/>
          <w:szCs w:val="24"/>
        </w:rPr>
        <w:t xml:space="preserve"> alte </w:t>
      </w:r>
      <w:r w:rsidR="00852794" w:rsidRPr="001B6400">
        <w:rPr>
          <w:rFonts w:ascii="Arial" w:hAnsi="Arial" w:cs="Arial"/>
          <w:sz w:val="24"/>
          <w:szCs w:val="24"/>
        </w:rPr>
        <w:t>activități</w:t>
      </w:r>
      <w:r w:rsidRPr="001B6400">
        <w:rPr>
          <w:rFonts w:ascii="Arial" w:hAnsi="Arial" w:cs="Arial"/>
          <w:sz w:val="24"/>
          <w:szCs w:val="24"/>
        </w:rPr>
        <w:t>”, să majoreze subcapitolul</w:t>
      </w:r>
      <w:r w:rsidR="00FF1072" w:rsidRPr="001B6400">
        <w:rPr>
          <w:rFonts w:ascii="Arial" w:hAnsi="Arial" w:cs="Arial"/>
          <w:sz w:val="24"/>
          <w:szCs w:val="24"/>
        </w:rPr>
        <w:t xml:space="preserve"> 33.10.05 „</w:t>
      </w:r>
      <w:r w:rsidRPr="001B6400">
        <w:rPr>
          <w:rFonts w:ascii="Arial" w:hAnsi="Arial" w:cs="Arial"/>
          <w:sz w:val="24"/>
          <w:szCs w:val="24"/>
        </w:rPr>
        <w:t>Taxe și alte venituri în învățământ” cu suma de 27 mii lei, subcapitolul 33.10.08 „Venituri din prestări servicii” cu suma de 5.545 mii lei și subcapitolul 33.10.20 „Venituri din cercetare” cu suma de 32 mii lei;</w:t>
      </w:r>
    </w:p>
    <w:p w:rsidR="00A33DA3" w:rsidRPr="001B6400" w:rsidRDefault="00DA38CF" w:rsidP="00E12865">
      <w:pPr>
        <w:spacing w:line="360" w:lineRule="auto"/>
        <w:ind w:firstLine="851"/>
        <w:jc w:val="both"/>
        <w:rPr>
          <w:rFonts w:ascii="Arial" w:hAnsi="Arial" w:cs="Arial"/>
          <w:sz w:val="24"/>
          <w:szCs w:val="24"/>
        </w:rPr>
      </w:pPr>
      <w:r w:rsidRPr="001B6400">
        <w:rPr>
          <w:rFonts w:ascii="Arial" w:hAnsi="Arial" w:cs="Arial"/>
          <w:sz w:val="24"/>
          <w:szCs w:val="24"/>
        </w:rPr>
        <w:t xml:space="preserve">c) să diminueze veniturile la capitolul 39.10 „Venituri din valorificarea unor bunuri”, subcapitolul 39.10.01 „Venituri din valorificarea unor bunuri ale </w:t>
      </w:r>
      <w:r w:rsidR="00852794" w:rsidRPr="001B6400">
        <w:rPr>
          <w:rFonts w:ascii="Arial" w:hAnsi="Arial" w:cs="Arial"/>
          <w:sz w:val="24"/>
          <w:szCs w:val="24"/>
        </w:rPr>
        <w:t>instituțiilor</w:t>
      </w:r>
      <w:r w:rsidRPr="001B6400">
        <w:rPr>
          <w:rFonts w:ascii="Arial" w:hAnsi="Arial" w:cs="Arial"/>
          <w:sz w:val="24"/>
          <w:szCs w:val="24"/>
        </w:rPr>
        <w:t xml:space="preserve"> publice” cu suma </w:t>
      </w:r>
      <w:r w:rsidR="00F06EAD" w:rsidRPr="001B6400">
        <w:rPr>
          <w:rFonts w:ascii="Arial" w:hAnsi="Arial" w:cs="Arial"/>
          <w:sz w:val="24"/>
          <w:szCs w:val="24"/>
        </w:rPr>
        <w:t>de 5.818</w:t>
      </w:r>
      <w:r w:rsidRPr="001B6400">
        <w:rPr>
          <w:rFonts w:ascii="Arial" w:hAnsi="Arial" w:cs="Arial"/>
          <w:sz w:val="24"/>
          <w:szCs w:val="24"/>
        </w:rPr>
        <w:t xml:space="preserve"> mii lei.</w:t>
      </w:r>
    </w:p>
    <w:p w:rsidR="00A33DA3" w:rsidRPr="001B6400" w:rsidRDefault="00A33DA3" w:rsidP="00A33DA3">
      <w:pPr>
        <w:spacing w:line="360" w:lineRule="auto"/>
        <w:ind w:firstLine="851"/>
        <w:jc w:val="both"/>
        <w:rPr>
          <w:rFonts w:ascii="Arial" w:hAnsi="Arial" w:cs="Arial"/>
          <w:sz w:val="24"/>
          <w:szCs w:val="24"/>
        </w:rPr>
      </w:pPr>
      <w:r w:rsidRPr="001B6400">
        <w:rPr>
          <w:rFonts w:ascii="Arial" w:hAnsi="Arial" w:cs="Arial"/>
          <w:sz w:val="24"/>
          <w:szCs w:val="24"/>
        </w:rPr>
        <w:t xml:space="preserve">(2) </w:t>
      </w:r>
      <w:r w:rsidRPr="001B6400">
        <w:rPr>
          <w:rFonts w:ascii="Arial" w:hAnsi="Arial" w:cs="Arial"/>
          <w:sz w:val="24"/>
          <w:szCs w:val="24"/>
          <w:lang w:eastAsia="ro-RO"/>
        </w:rPr>
        <w:t xml:space="preserve">Se autorizează Ministerul Apărării Naționale, în anexa nr. 3/18/15 „Sinteza bugetelor centralizate ale instituțiilor publice finanțate parțial din venituri proprii pe anii 2018-2021”, suplimentar față de efectuarea de modificări în volumul și structura veniturilor și cheltuielilor bugetare conform prevederilor </w:t>
      </w:r>
      <w:r w:rsidR="00E12865" w:rsidRPr="001B6400">
        <w:rPr>
          <w:rFonts w:ascii="Arial" w:hAnsi="Arial" w:cs="Arial"/>
          <w:sz w:val="24"/>
          <w:szCs w:val="24"/>
          <w:lang w:eastAsia="ro-RO"/>
        </w:rPr>
        <w:t>alin. (2) al art. 30</w:t>
      </w:r>
      <w:r w:rsidRPr="001B6400">
        <w:rPr>
          <w:rFonts w:ascii="Arial" w:hAnsi="Arial" w:cs="Arial"/>
          <w:sz w:val="24"/>
          <w:szCs w:val="24"/>
          <w:lang w:eastAsia="ro-RO"/>
        </w:rPr>
        <w:t xml:space="preserve"> din prezenta ordonanță</w:t>
      </w:r>
      <w:r w:rsidR="00B135D7" w:rsidRPr="001B6400">
        <w:rPr>
          <w:rFonts w:ascii="Arial" w:hAnsi="Arial" w:cs="Arial"/>
          <w:sz w:val="24"/>
          <w:szCs w:val="24"/>
          <w:lang w:eastAsia="ro-RO"/>
        </w:rPr>
        <w:t xml:space="preserve"> de urgență</w:t>
      </w:r>
      <w:r w:rsidRPr="001B6400">
        <w:rPr>
          <w:rFonts w:ascii="Arial" w:hAnsi="Arial" w:cs="Arial"/>
          <w:sz w:val="24"/>
          <w:szCs w:val="24"/>
          <w:lang w:eastAsia="ro-RO"/>
        </w:rPr>
        <w:t>, să introducă, la venituri, capitolul 42.10 „Subvenții de la bugetul de stat”, subcapitolul 42.10.76 „Subvenții pentru realizarea unor investiții, dotări cu aparatură, echipamente, instalații și alte</w:t>
      </w:r>
      <w:r w:rsidR="0067743D" w:rsidRPr="001B6400">
        <w:rPr>
          <w:rFonts w:ascii="Arial" w:hAnsi="Arial" w:cs="Arial"/>
          <w:sz w:val="24"/>
          <w:szCs w:val="24"/>
          <w:lang w:eastAsia="ro-RO"/>
        </w:rPr>
        <w:t>le</w:t>
      </w:r>
      <w:r w:rsidRPr="001B6400">
        <w:rPr>
          <w:rFonts w:ascii="Arial" w:hAnsi="Arial" w:cs="Arial"/>
          <w:sz w:val="24"/>
          <w:szCs w:val="24"/>
          <w:lang w:eastAsia="ro-RO"/>
        </w:rPr>
        <w:t xml:space="preserve"> asemenea pentru activități de cercetare în domeniul sănătății” cu suma de 34.200 mii lei</w:t>
      </w:r>
      <w:r w:rsidR="006563E6" w:rsidRPr="001B6400">
        <w:rPr>
          <w:rFonts w:ascii="Arial" w:hAnsi="Arial" w:cs="Arial"/>
          <w:sz w:val="24"/>
          <w:szCs w:val="24"/>
          <w:lang w:eastAsia="ro-RO"/>
        </w:rPr>
        <w:t xml:space="preserve"> și să majoreze în mod corespunzător cheltuielile bugetare</w:t>
      </w:r>
      <w:r w:rsidRPr="001B6400">
        <w:rPr>
          <w:rFonts w:ascii="Arial" w:hAnsi="Arial" w:cs="Arial"/>
          <w:sz w:val="24"/>
          <w:szCs w:val="24"/>
          <w:lang w:eastAsia="ro-RO"/>
        </w:rPr>
        <w:t>.</w:t>
      </w:r>
    </w:p>
    <w:p w:rsidR="00BC5A4B" w:rsidRPr="001B6400" w:rsidRDefault="00EB2479" w:rsidP="00BC5A4B">
      <w:pPr>
        <w:spacing w:line="360" w:lineRule="auto"/>
        <w:ind w:firstLine="851"/>
        <w:jc w:val="both"/>
        <w:rPr>
          <w:rFonts w:ascii="Arial" w:hAnsi="Arial" w:cs="Arial"/>
          <w:sz w:val="24"/>
          <w:szCs w:val="24"/>
        </w:rPr>
      </w:pPr>
      <w:r w:rsidRPr="001B6400">
        <w:rPr>
          <w:rFonts w:ascii="Arial" w:hAnsi="Arial" w:cs="Arial"/>
          <w:sz w:val="24"/>
          <w:szCs w:val="24"/>
        </w:rPr>
        <w:t xml:space="preserve"> </w:t>
      </w:r>
      <w:r w:rsidR="00A33DA3" w:rsidRPr="001B6400">
        <w:rPr>
          <w:rFonts w:ascii="Arial" w:hAnsi="Arial" w:cs="Arial"/>
          <w:sz w:val="24"/>
          <w:szCs w:val="24"/>
        </w:rPr>
        <w:t>(3</w:t>
      </w:r>
      <w:r w:rsidR="00DA38CF" w:rsidRPr="001B6400">
        <w:rPr>
          <w:rFonts w:ascii="Arial" w:hAnsi="Arial" w:cs="Arial"/>
          <w:sz w:val="24"/>
          <w:szCs w:val="24"/>
        </w:rPr>
        <w:t xml:space="preserve">) </w:t>
      </w:r>
      <w:r w:rsidR="00424B15" w:rsidRPr="001B6400">
        <w:rPr>
          <w:rFonts w:ascii="Arial" w:hAnsi="Arial" w:cs="Arial"/>
          <w:sz w:val="24"/>
          <w:szCs w:val="24"/>
        </w:rPr>
        <w:t xml:space="preserve">Se autorizează Ministerul Apărării </w:t>
      </w:r>
      <w:r w:rsidRPr="001B6400">
        <w:rPr>
          <w:rFonts w:ascii="Arial" w:hAnsi="Arial" w:cs="Arial"/>
          <w:sz w:val="24"/>
          <w:szCs w:val="24"/>
        </w:rPr>
        <w:t>Naționale, în anexa nr. 3/18/29 „Fișa</w:t>
      </w:r>
      <w:r w:rsidR="00424B15" w:rsidRPr="001B6400">
        <w:rPr>
          <w:rFonts w:ascii="Arial" w:hAnsi="Arial" w:cs="Arial"/>
          <w:sz w:val="24"/>
          <w:szCs w:val="24"/>
        </w:rPr>
        <w:t xml:space="preserve"> obiectivului/proiectului/categoriei de </w:t>
      </w:r>
      <w:r w:rsidRPr="001B6400">
        <w:rPr>
          <w:rFonts w:ascii="Arial" w:hAnsi="Arial" w:cs="Arial"/>
          <w:sz w:val="24"/>
          <w:szCs w:val="24"/>
        </w:rPr>
        <w:t>investiții", la capitolul 65.01 „Învățământ", la titlul 71 „</w:t>
      </w:r>
      <w:r w:rsidR="00424B15" w:rsidRPr="001B6400">
        <w:rPr>
          <w:rFonts w:ascii="Arial" w:hAnsi="Arial" w:cs="Arial"/>
          <w:sz w:val="24"/>
          <w:szCs w:val="24"/>
        </w:rPr>
        <w:t>Active nef</w:t>
      </w:r>
      <w:r w:rsidRPr="001B6400">
        <w:rPr>
          <w:rFonts w:ascii="Arial" w:hAnsi="Arial" w:cs="Arial"/>
          <w:sz w:val="24"/>
          <w:szCs w:val="24"/>
        </w:rPr>
        <w:t>inanciare", alineatul 71.01.01 „Construcții</w:t>
      </w:r>
      <w:r w:rsidR="00597317" w:rsidRPr="001B6400">
        <w:rPr>
          <w:rFonts w:ascii="Arial" w:hAnsi="Arial" w:cs="Arial"/>
          <w:sz w:val="24"/>
          <w:szCs w:val="24"/>
        </w:rPr>
        <w:t>", să introducă obiectivul</w:t>
      </w:r>
      <w:r w:rsidR="00424B15" w:rsidRPr="001B6400">
        <w:rPr>
          <w:rFonts w:ascii="Arial" w:hAnsi="Arial" w:cs="Arial"/>
          <w:sz w:val="24"/>
          <w:szCs w:val="24"/>
        </w:rPr>
        <w:t xml:space="preserve"> de </w:t>
      </w:r>
      <w:r w:rsidRPr="001B6400">
        <w:rPr>
          <w:rFonts w:ascii="Arial" w:hAnsi="Arial" w:cs="Arial"/>
          <w:sz w:val="24"/>
          <w:szCs w:val="24"/>
        </w:rPr>
        <w:t xml:space="preserve">investiții </w:t>
      </w:r>
      <w:r w:rsidR="00597317" w:rsidRPr="001B6400">
        <w:rPr>
          <w:rFonts w:ascii="Arial" w:hAnsi="Arial" w:cs="Arial"/>
          <w:sz w:val="24"/>
          <w:szCs w:val="24"/>
        </w:rPr>
        <w:t xml:space="preserve">nou </w:t>
      </w:r>
      <w:r w:rsidRPr="001B6400">
        <w:rPr>
          <w:rFonts w:ascii="Arial" w:hAnsi="Arial" w:cs="Arial"/>
          <w:sz w:val="24"/>
          <w:szCs w:val="24"/>
        </w:rPr>
        <w:t>„</w:t>
      </w:r>
      <w:r w:rsidR="00424B15" w:rsidRPr="001B6400">
        <w:rPr>
          <w:rFonts w:ascii="Arial" w:hAnsi="Arial" w:cs="Arial"/>
          <w:sz w:val="24"/>
          <w:szCs w:val="24"/>
        </w:rPr>
        <w:t xml:space="preserve">Lucrări de infrastructură necesare funcționării Colegiului Național Militar &lt;&lt;Tudor Vladimirescu&gt;&gt; în cazarma 878 Craiova" cu credite de angajament în sumă de 132.245 mii lei </w:t>
      </w:r>
      <w:r w:rsidRPr="001B6400">
        <w:rPr>
          <w:rFonts w:ascii="Arial" w:hAnsi="Arial" w:cs="Arial"/>
          <w:sz w:val="24"/>
          <w:szCs w:val="24"/>
        </w:rPr>
        <w:t>și</w:t>
      </w:r>
      <w:r w:rsidR="00424B15" w:rsidRPr="001B6400">
        <w:rPr>
          <w:rFonts w:ascii="Arial" w:hAnsi="Arial" w:cs="Arial"/>
          <w:sz w:val="24"/>
          <w:szCs w:val="24"/>
        </w:rPr>
        <w:t xml:space="preserve"> credite bugetare în sumă de 6.245 mii lei, cu încadrarea în prevederile bugetare aprobate.</w:t>
      </w:r>
    </w:p>
    <w:p w:rsidR="00BC5A4B" w:rsidRPr="001B6400" w:rsidRDefault="00BC5A4B" w:rsidP="00BC5A4B">
      <w:pPr>
        <w:spacing w:line="360" w:lineRule="auto"/>
        <w:ind w:firstLine="851"/>
        <w:jc w:val="both"/>
        <w:rPr>
          <w:rFonts w:ascii="Arial" w:hAnsi="Arial" w:cs="Arial"/>
          <w:sz w:val="24"/>
          <w:szCs w:val="24"/>
        </w:rPr>
      </w:pPr>
      <w:r w:rsidRPr="001B6400">
        <w:rPr>
          <w:rFonts w:ascii="Arial" w:hAnsi="Arial" w:cs="Arial"/>
          <w:sz w:val="24"/>
          <w:szCs w:val="24"/>
        </w:rPr>
        <w:t xml:space="preserve">(4) Se autorizează Ministrul Apărării Naționale, în anexa nr. 3/18/29 „Fișa obiectivului/proiectului/categoriei de investiții”, la capitolul 66.01 „Sănătate”, titlul 51 </w:t>
      </w:r>
      <w:r w:rsidRPr="001B6400">
        <w:rPr>
          <w:rFonts w:ascii="Arial" w:hAnsi="Arial" w:cs="Arial"/>
          <w:sz w:val="24"/>
          <w:szCs w:val="24"/>
        </w:rPr>
        <w:lastRenderedPageBreak/>
        <w:t xml:space="preserve">„Transferuri între </w:t>
      </w:r>
      <w:r w:rsidR="000B2253" w:rsidRPr="001B6400">
        <w:rPr>
          <w:rFonts w:ascii="Arial" w:hAnsi="Arial" w:cs="Arial"/>
          <w:sz w:val="24"/>
          <w:szCs w:val="24"/>
        </w:rPr>
        <w:t>unități</w:t>
      </w:r>
      <w:r w:rsidRPr="001B6400">
        <w:rPr>
          <w:rFonts w:ascii="Arial" w:hAnsi="Arial" w:cs="Arial"/>
          <w:sz w:val="24"/>
          <w:szCs w:val="24"/>
        </w:rPr>
        <w:t xml:space="preserve"> ale </w:t>
      </w:r>
      <w:r w:rsidR="000B2253" w:rsidRPr="001B6400">
        <w:rPr>
          <w:rFonts w:ascii="Arial" w:hAnsi="Arial" w:cs="Arial"/>
          <w:sz w:val="24"/>
          <w:szCs w:val="24"/>
        </w:rPr>
        <w:t>administrației</w:t>
      </w:r>
      <w:r w:rsidRPr="001B6400">
        <w:rPr>
          <w:rFonts w:ascii="Arial" w:hAnsi="Arial" w:cs="Arial"/>
          <w:sz w:val="24"/>
          <w:szCs w:val="24"/>
        </w:rPr>
        <w:t xml:space="preserve"> publice”, articolul 51.02 „Transferuri de capital”, alineatul 51.02.12 „Transferuri pentru </w:t>
      </w:r>
      <w:r w:rsidR="000B2253" w:rsidRPr="001B6400">
        <w:rPr>
          <w:rFonts w:ascii="Arial" w:hAnsi="Arial" w:cs="Arial"/>
          <w:sz w:val="24"/>
          <w:szCs w:val="24"/>
        </w:rPr>
        <w:t>finanțarea</w:t>
      </w:r>
      <w:r w:rsidRPr="001B6400">
        <w:rPr>
          <w:rFonts w:ascii="Arial" w:hAnsi="Arial" w:cs="Arial"/>
          <w:sz w:val="24"/>
          <w:szCs w:val="24"/>
        </w:rPr>
        <w:t xml:space="preserve"> </w:t>
      </w:r>
      <w:r w:rsidR="000B2253" w:rsidRPr="001B6400">
        <w:rPr>
          <w:rFonts w:ascii="Arial" w:hAnsi="Arial" w:cs="Arial"/>
          <w:sz w:val="24"/>
          <w:szCs w:val="24"/>
        </w:rPr>
        <w:t>investițiilor</w:t>
      </w:r>
      <w:r w:rsidRPr="001B6400">
        <w:rPr>
          <w:rFonts w:ascii="Arial" w:hAnsi="Arial" w:cs="Arial"/>
          <w:sz w:val="24"/>
          <w:szCs w:val="24"/>
        </w:rPr>
        <w:t xml:space="preserve"> la spitale”, să introducă obiectivul de investiții nou „Pavilion de Medicină Operațională - Politraumă în cazarma 1053 Craiova” cu credite de angajament în sumă de 46.135 mii lei, cu încadrarea în prevederile bugetare aprobate.</w:t>
      </w:r>
    </w:p>
    <w:p w:rsidR="00D47AC2" w:rsidRPr="001B6400" w:rsidRDefault="00BC5A4B" w:rsidP="00746821">
      <w:pPr>
        <w:spacing w:line="360" w:lineRule="auto"/>
        <w:ind w:firstLine="851"/>
        <w:jc w:val="both"/>
        <w:rPr>
          <w:rFonts w:ascii="Arial" w:hAnsi="Arial" w:cs="Arial"/>
          <w:sz w:val="24"/>
          <w:szCs w:val="24"/>
        </w:rPr>
      </w:pPr>
      <w:r w:rsidRPr="001B6400">
        <w:rPr>
          <w:rFonts w:ascii="Arial" w:hAnsi="Arial" w:cs="Arial"/>
          <w:sz w:val="24"/>
          <w:szCs w:val="24"/>
        </w:rPr>
        <w:t>(5</w:t>
      </w:r>
      <w:r w:rsidR="00746821" w:rsidRPr="001B6400">
        <w:rPr>
          <w:rFonts w:ascii="Arial" w:hAnsi="Arial" w:cs="Arial"/>
          <w:sz w:val="24"/>
          <w:szCs w:val="24"/>
        </w:rPr>
        <w:t xml:space="preserve">) </w:t>
      </w:r>
      <w:r w:rsidR="00D47AC2" w:rsidRPr="001B6400">
        <w:rPr>
          <w:rFonts w:ascii="Arial" w:hAnsi="Arial" w:cs="Arial"/>
          <w:sz w:val="24"/>
          <w:szCs w:val="24"/>
        </w:rPr>
        <w:t xml:space="preserve">Prin derogare de la prevederile art. </w:t>
      </w:r>
      <w:r w:rsidR="00A219E1" w:rsidRPr="001B6400">
        <w:rPr>
          <w:rFonts w:ascii="Arial" w:hAnsi="Arial" w:cs="Arial"/>
          <w:sz w:val="24"/>
          <w:szCs w:val="24"/>
        </w:rPr>
        <w:t>47 alin. (8) și (9) și art. 47</w:t>
      </w:r>
      <w:r w:rsidR="00A219E1" w:rsidRPr="001B6400">
        <w:rPr>
          <w:rFonts w:ascii="Arial" w:hAnsi="Arial" w:cs="Arial"/>
          <w:sz w:val="24"/>
          <w:szCs w:val="24"/>
          <w:vertAlign w:val="superscript"/>
        </w:rPr>
        <w:t>1</w:t>
      </w:r>
      <w:r w:rsidR="00852794" w:rsidRPr="001B6400">
        <w:rPr>
          <w:rFonts w:ascii="Arial" w:hAnsi="Arial" w:cs="Arial"/>
          <w:sz w:val="24"/>
          <w:szCs w:val="24"/>
        </w:rPr>
        <w:t xml:space="preserve"> din Legea nr. 500/2002</w:t>
      </w:r>
      <w:r w:rsidR="00D47AC2" w:rsidRPr="001B6400">
        <w:rPr>
          <w:rFonts w:ascii="Arial" w:hAnsi="Arial" w:cs="Arial"/>
          <w:sz w:val="24"/>
          <w:szCs w:val="24"/>
        </w:rPr>
        <w:t xml:space="preserve"> </w:t>
      </w:r>
      <w:r w:rsidR="00852794" w:rsidRPr="001B6400">
        <w:rPr>
          <w:rFonts w:ascii="Arial" w:hAnsi="Arial" w:cs="Arial"/>
          <w:sz w:val="24"/>
          <w:szCs w:val="24"/>
        </w:rPr>
        <w:t xml:space="preserve">privind finanțele publice, </w:t>
      </w:r>
      <w:r w:rsidR="00D47AC2" w:rsidRPr="001B6400">
        <w:rPr>
          <w:rFonts w:ascii="Arial" w:hAnsi="Arial" w:cs="Arial"/>
          <w:sz w:val="24"/>
          <w:szCs w:val="24"/>
        </w:rPr>
        <w:t xml:space="preserve">cu modificările </w:t>
      </w:r>
      <w:r w:rsidR="00A219E1" w:rsidRPr="001B6400">
        <w:rPr>
          <w:rFonts w:ascii="Arial" w:hAnsi="Arial" w:cs="Arial"/>
          <w:sz w:val="24"/>
          <w:szCs w:val="24"/>
        </w:rPr>
        <w:t>și</w:t>
      </w:r>
      <w:r w:rsidR="00D47AC2" w:rsidRPr="001B6400">
        <w:rPr>
          <w:rFonts w:ascii="Arial" w:hAnsi="Arial" w:cs="Arial"/>
          <w:sz w:val="24"/>
          <w:szCs w:val="24"/>
        </w:rPr>
        <w:t xml:space="preserve"> completările ulterioare, în anul 2018, începând cu data intrării în vigoare a prezentei </w:t>
      </w:r>
      <w:r w:rsidR="00A219E1" w:rsidRPr="001B6400">
        <w:rPr>
          <w:rFonts w:ascii="Arial" w:hAnsi="Arial" w:cs="Arial"/>
          <w:sz w:val="24"/>
          <w:szCs w:val="24"/>
        </w:rPr>
        <w:t>ordonanțe</w:t>
      </w:r>
      <w:r w:rsidR="00B135D7" w:rsidRPr="001B6400">
        <w:rPr>
          <w:rFonts w:ascii="Arial" w:hAnsi="Arial" w:cs="Arial"/>
          <w:sz w:val="24"/>
          <w:szCs w:val="24"/>
        </w:rPr>
        <w:t xml:space="preserve"> de urgență</w:t>
      </w:r>
      <w:r w:rsidR="00D47AC2" w:rsidRPr="001B6400">
        <w:rPr>
          <w:rFonts w:ascii="Arial" w:hAnsi="Arial" w:cs="Arial"/>
          <w:sz w:val="24"/>
          <w:szCs w:val="24"/>
        </w:rPr>
        <w:t xml:space="preserve">, se autorizează Ministerul Apărării </w:t>
      </w:r>
      <w:r w:rsidR="00A219E1" w:rsidRPr="001B6400">
        <w:rPr>
          <w:rFonts w:ascii="Arial" w:hAnsi="Arial" w:cs="Arial"/>
          <w:sz w:val="24"/>
          <w:szCs w:val="24"/>
        </w:rPr>
        <w:t>Naționale</w:t>
      </w:r>
      <w:r w:rsidR="00D47AC2" w:rsidRPr="001B6400">
        <w:rPr>
          <w:rFonts w:ascii="Arial" w:hAnsi="Arial" w:cs="Arial"/>
          <w:sz w:val="24"/>
          <w:szCs w:val="24"/>
        </w:rPr>
        <w:t xml:space="preserve">, până la </w:t>
      </w:r>
      <w:r w:rsidR="00A219E1" w:rsidRPr="001B6400">
        <w:rPr>
          <w:rFonts w:ascii="Arial" w:hAnsi="Arial" w:cs="Arial"/>
          <w:sz w:val="24"/>
          <w:szCs w:val="24"/>
        </w:rPr>
        <w:t>sfârșitul</w:t>
      </w:r>
      <w:r w:rsidR="00D47AC2" w:rsidRPr="001B6400">
        <w:rPr>
          <w:rFonts w:ascii="Arial" w:hAnsi="Arial" w:cs="Arial"/>
          <w:sz w:val="24"/>
          <w:szCs w:val="24"/>
        </w:rPr>
        <w:t xml:space="preserve"> </w:t>
      </w:r>
      <w:r w:rsidR="00A219E1" w:rsidRPr="001B6400">
        <w:rPr>
          <w:rFonts w:ascii="Arial" w:hAnsi="Arial" w:cs="Arial"/>
          <w:sz w:val="24"/>
          <w:szCs w:val="24"/>
        </w:rPr>
        <w:t>exercițiului</w:t>
      </w:r>
      <w:r w:rsidR="00D47AC2" w:rsidRPr="001B6400">
        <w:rPr>
          <w:rFonts w:ascii="Arial" w:hAnsi="Arial" w:cs="Arial"/>
          <w:sz w:val="24"/>
          <w:szCs w:val="24"/>
        </w:rPr>
        <w:t xml:space="preserve"> bugetar, să efectueze virări de credite bugetare </w:t>
      </w:r>
      <w:r w:rsidR="00A219E1" w:rsidRPr="001B6400">
        <w:rPr>
          <w:rFonts w:ascii="Arial" w:hAnsi="Arial" w:cs="Arial"/>
          <w:sz w:val="24"/>
          <w:szCs w:val="24"/>
        </w:rPr>
        <w:t>și</w:t>
      </w:r>
      <w:r w:rsidR="00D47AC2" w:rsidRPr="001B6400">
        <w:rPr>
          <w:rFonts w:ascii="Arial" w:hAnsi="Arial" w:cs="Arial"/>
          <w:sz w:val="24"/>
          <w:szCs w:val="24"/>
        </w:rPr>
        <w:t xml:space="preserve"> de angajament între celelalte subdiviziuni ale </w:t>
      </w:r>
      <w:r w:rsidR="00A219E1" w:rsidRPr="001B6400">
        <w:rPr>
          <w:rFonts w:ascii="Arial" w:hAnsi="Arial" w:cs="Arial"/>
          <w:sz w:val="24"/>
          <w:szCs w:val="24"/>
        </w:rPr>
        <w:t>clasificației</w:t>
      </w:r>
      <w:r w:rsidR="00D47AC2" w:rsidRPr="001B6400">
        <w:rPr>
          <w:rFonts w:ascii="Arial" w:hAnsi="Arial" w:cs="Arial"/>
          <w:sz w:val="24"/>
          <w:szCs w:val="24"/>
        </w:rPr>
        <w:t xml:space="preserve"> bugetare, din prevederile capitolului bugetar, aprobate prin legea bugetară anuală, precum </w:t>
      </w:r>
      <w:r w:rsidR="00A219E1" w:rsidRPr="001B6400">
        <w:rPr>
          <w:rFonts w:ascii="Arial" w:hAnsi="Arial" w:cs="Arial"/>
          <w:sz w:val="24"/>
          <w:szCs w:val="24"/>
        </w:rPr>
        <w:t>și</w:t>
      </w:r>
      <w:r w:rsidR="00D47AC2" w:rsidRPr="001B6400">
        <w:rPr>
          <w:rFonts w:ascii="Arial" w:hAnsi="Arial" w:cs="Arial"/>
          <w:sz w:val="24"/>
          <w:szCs w:val="24"/>
        </w:rPr>
        <w:t xml:space="preserve"> între capitole bugetare </w:t>
      </w:r>
      <w:r w:rsidR="00A219E1" w:rsidRPr="001B6400">
        <w:rPr>
          <w:rFonts w:ascii="Arial" w:hAnsi="Arial" w:cs="Arial"/>
          <w:sz w:val="24"/>
          <w:szCs w:val="24"/>
        </w:rPr>
        <w:t>și</w:t>
      </w:r>
      <w:r w:rsidR="00D47AC2" w:rsidRPr="001B6400">
        <w:rPr>
          <w:rFonts w:ascii="Arial" w:hAnsi="Arial" w:cs="Arial"/>
          <w:sz w:val="24"/>
          <w:szCs w:val="24"/>
        </w:rPr>
        <w:t xml:space="preserve"> între programe, peste limitele prevăzute, cu încadrarea în prevederile bugetare aprobate, pentru </w:t>
      </w:r>
      <w:r w:rsidR="00A219E1" w:rsidRPr="001B6400">
        <w:rPr>
          <w:rFonts w:ascii="Arial" w:hAnsi="Arial" w:cs="Arial"/>
          <w:sz w:val="24"/>
          <w:szCs w:val="24"/>
        </w:rPr>
        <w:t>finanțarea</w:t>
      </w:r>
      <w:r w:rsidR="00D47AC2" w:rsidRPr="001B6400">
        <w:rPr>
          <w:rFonts w:ascii="Arial" w:hAnsi="Arial" w:cs="Arial"/>
          <w:sz w:val="24"/>
          <w:szCs w:val="24"/>
        </w:rPr>
        <w:t xml:space="preserve"> unor cheltuieli aferente </w:t>
      </w:r>
      <w:r w:rsidR="00A219E1" w:rsidRPr="001B6400">
        <w:rPr>
          <w:rFonts w:ascii="Arial" w:hAnsi="Arial" w:cs="Arial"/>
          <w:sz w:val="24"/>
          <w:szCs w:val="24"/>
        </w:rPr>
        <w:t>obligațiilor</w:t>
      </w:r>
      <w:r w:rsidR="00D47AC2" w:rsidRPr="001B6400">
        <w:rPr>
          <w:rFonts w:ascii="Arial" w:hAnsi="Arial" w:cs="Arial"/>
          <w:sz w:val="24"/>
          <w:szCs w:val="24"/>
        </w:rPr>
        <w:t xml:space="preserve"> ce derivă din contractele de </w:t>
      </w:r>
      <w:r w:rsidR="00A219E1" w:rsidRPr="001B6400">
        <w:rPr>
          <w:rFonts w:ascii="Arial" w:hAnsi="Arial" w:cs="Arial"/>
          <w:sz w:val="24"/>
          <w:szCs w:val="24"/>
        </w:rPr>
        <w:t>achiziții</w:t>
      </w:r>
      <w:r w:rsidR="00D47AC2" w:rsidRPr="001B6400">
        <w:rPr>
          <w:rFonts w:ascii="Arial" w:hAnsi="Arial" w:cs="Arial"/>
          <w:sz w:val="24"/>
          <w:szCs w:val="24"/>
        </w:rPr>
        <w:t xml:space="preserve"> de materiale, active fixe, servicii, lucrări pentru efectuarea de </w:t>
      </w:r>
      <w:r w:rsidR="00A219E1" w:rsidRPr="001B6400">
        <w:rPr>
          <w:rFonts w:ascii="Arial" w:hAnsi="Arial" w:cs="Arial"/>
          <w:sz w:val="24"/>
          <w:szCs w:val="24"/>
        </w:rPr>
        <w:t>reparații</w:t>
      </w:r>
      <w:r w:rsidR="00D47AC2" w:rsidRPr="001B6400">
        <w:rPr>
          <w:rFonts w:ascii="Arial" w:hAnsi="Arial" w:cs="Arial"/>
          <w:sz w:val="24"/>
          <w:szCs w:val="24"/>
        </w:rPr>
        <w:t xml:space="preserve"> curente </w:t>
      </w:r>
      <w:r w:rsidR="00A219E1" w:rsidRPr="001B6400">
        <w:rPr>
          <w:rFonts w:ascii="Arial" w:hAnsi="Arial" w:cs="Arial"/>
          <w:sz w:val="24"/>
          <w:szCs w:val="24"/>
        </w:rPr>
        <w:t>și</w:t>
      </w:r>
      <w:r w:rsidR="00D47AC2" w:rsidRPr="001B6400">
        <w:rPr>
          <w:rFonts w:ascii="Arial" w:hAnsi="Arial" w:cs="Arial"/>
          <w:sz w:val="24"/>
          <w:szCs w:val="24"/>
        </w:rPr>
        <w:t xml:space="preserve"> </w:t>
      </w:r>
      <w:r w:rsidR="00A219E1" w:rsidRPr="001B6400">
        <w:rPr>
          <w:rFonts w:ascii="Arial" w:hAnsi="Arial" w:cs="Arial"/>
          <w:sz w:val="24"/>
          <w:szCs w:val="24"/>
        </w:rPr>
        <w:t>reparații</w:t>
      </w:r>
      <w:r w:rsidR="00D47AC2" w:rsidRPr="001B6400">
        <w:rPr>
          <w:rFonts w:ascii="Arial" w:hAnsi="Arial" w:cs="Arial"/>
          <w:sz w:val="24"/>
          <w:szCs w:val="24"/>
        </w:rPr>
        <w:t xml:space="preserve"> capitale la tehnica de luptă </w:t>
      </w:r>
      <w:r w:rsidR="00A219E1" w:rsidRPr="001B6400">
        <w:rPr>
          <w:rFonts w:ascii="Arial" w:hAnsi="Arial" w:cs="Arial"/>
          <w:sz w:val="24"/>
          <w:szCs w:val="24"/>
        </w:rPr>
        <w:t>și</w:t>
      </w:r>
      <w:r w:rsidR="00D47AC2" w:rsidRPr="001B6400">
        <w:rPr>
          <w:rFonts w:ascii="Arial" w:hAnsi="Arial" w:cs="Arial"/>
          <w:sz w:val="24"/>
          <w:szCs w:val="24"/>
        </w:rPr>
        <w:t xml:space="preserve"> echipamente militare, precum </w:t>
      </w:r>
      <w:r w:rsidR="00A219E1" w:rsidRPr="001B6400">
        <w:rPr>
          <w:rFonts w:ascii="Arial" w:hAnsi="Arial" w:cs="Arial"/>
          <w:sz w:val="24"/>
          <w:szCs w:val="24"/>
        </w:rPr>
        <w:t>și</w:t>
      </w:r>
      <w:r w:rsidR="00D47AC2" w:rsidRPr="001B6400">
        <w:rPr>
          <w:rFonts w:ascii="Arial" w:hAnsi="Arial" w:cs="Arial"/>
          <w:sz w:val="24"/>
          <w:szCs w:val="24"/>
        </w:rPr>
        <w:t xml:space="preserve"> pentru finalizarea unor </w:t>
      </w:r>
      <w:r w:rsidR="00A219E1" w:rsidRPr="001B6400">
        <w:rPr>
          <w:rFonts w:ascii="Arial" w:hAnsi="Arial" w:cs="Arial"/>
          <w:sz w:val="24"/>
          <w:szCs w:val="24"/>
        </w:rPr>
        <w:t>achiziții</w:t>
      </w:r>
      <w:r w:rsidR="00D47AC2" w:rsidRPr="001B6400">
        <w:rPr>
          <w:rFonts w:ascii="Arial" w:hAnsi="Arial" w:cs="Arial"/>
          <w:sz w:val="24"/>
          <w:szCs w:val="24"/>
        </w:rPr>
        <w:t xml:space="preserve"> de echipamente militare.</w:t>
      </w:r>
    </w:p>
    <w:p w:rsidR="00354C1C" w:rsidRPr="001B6400" w:rsidRDefault="00354C1C" w:rsidP="00354C1C">
      <w:pPr>
        <w:spacing w:line="360" w:lineRule="auto"/>
        <w:ind w:firstLine="851"/>
        <w:jc w:val="both"/>
        <w:rPr>
          <w:rFonts w:ascii="Arial" w:hAnsi="Arial" w:cs="Arial"/>
          <w:sz w:val="24"/>
          <w:szCs w:val="24"/>
        </w:rPr>
      </w:pPr>
    </w:p>
    <w:p w:rsidR="00A31D61" w:rsidRPr="001B6400" w:rsidRDefault="000913A1" w:rsidP="00A31D61">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8</w:t>
      </w:r>
      <w:r w:rsidR="009D741A" w:rsidRPr="001B6400">
        <w:rPr>
          <w:rFonts w:ascii="Arial" w:hAnsi="Arial" w:cs="Arial"/>
          <w:b/>
          <w:sz w:val="24"/>
          <w:szCs w:val="24"/>
        </w:rPr>
        <w:t xml:space="preserve">. </w:t>
      </w:r>
      <w:r w:rsidR="009D741A" w:rsidRPr="001B6400">
        <w:rPr>
          <w:rFonts w:ascii="Arial" w:hAnsi="Arial" w:cs="Arial"/>
          <w:sz w:val="24"/>
          <w:szCs w:val="24"/>
        </w:rPr>
        <w:t xml:space="preserve">– </w:t>
      </w:r>
      <w:r w:rsidR="00C75EA0" w:rsidRPr="001B6400">
        <w:rPr>
          <w:rFonts w:ascii="Arial" w:hAnsi="Arial" w:cs="Arial"/>
          <w:sz w:val="24"/>
          <w:szCs w:val="24"/>
        </w:rPr>
        <w:t xml:space="preserve">(1) </w:t>
      </w:r>
      <w:r w:rsidR="00424B15" w:rsidRPr="001B6400">
        <w:rPr>
          <w:rFonts w:ascii="Arial" w:hAnsi="Arial" w:cs="Arial"/>
          <w:sz w:val="24"/>
          <w:szCs w:val="24"/>
        </w:rPr>
        <w:t>Se autorizează Ministerul Aface</w:t>
      </w:r>
      <w:r w:rsidR="00A31D61" w:rsidRPr="001B6400">
        <w:rPr>
          <w:rFonts w:ascii="Arial" w:hAnsi="Arial" w:cs="Arial"/>
          <w:sz w:val="24"/>
          <w:szCs w:val="24"/>
        </w:rPr>
        <w:t>rilor Interne, să efectueze în a</w:t>
      </w:r>
      <w:r w:rsidR="00424B15" w:rsidRPr="001B6400">
        <w:rPr>
          <w:rFonts w:ascii="Arial" w:hAnsi="Arial" w:cs="Arial"/>
          <w:sz w:val="24"/>
          <w:szCs w:val="24"/>
        </w:rPr>
        <w:t xml:space="preserve">nexa nr. 3/19/13 „Bugetul pe capitole, subcapitole, paragrafe, titluri de cheltuieli, articole </w:t>
      </w:r>
      <w:r w:rsidR="00A31D61" w:rsidRPr="001B6400">
        <w:rPr>
          <w:rFonts w:ascii="Arial" w:hAnsi="Arial" w:cs="Arial"/>
          <w:sz w:val="24"/>
          <w:szCs w:val="24"/>
        </w:rPr>
        <w:t>și</w:t>
      </w:r>
      <w:r w:rsidR="00424B15" w:rsidRPr="001B6400">
        <w:rPr>
          <w:rFonts w:ascii="Arial" w:hAnsi="Arial" w:cs="Arial"/>
          <w:sz w:val="24"/>
          <w:szCs w:val="24"/>
        </w:rPr>
        <w:t xml:space="preserve"> alineate pe anii 2018-2021 (sume alocate pentru </w:t>
      </w:r>
      <w:r w:rsidR="00A31D61" w:rsidRPr="001B6400">
        <w:rPr>
          <w:rFonts w:ascii="Arial" w:hAnsi="Arial" w:cs="Arial"/>
          <w:sz w:val="24"/>
          <w:szCs w:val="24"/>
        </w:rPr>
        <w:t>activități</w:t>
      </w:r>
      <w:r w:rsidR="00424B15" w:rsidRPr="001B6400">
        <w:rPr>
          <w:rFonts w:ascii="Arial" w:hAnsi="Arial" w:cs="Arial"/>
          <w:sz w:val="24"/>
          <w:szCs w:val="24"/>
        </w:rPr>
        <w:t xml:space="preserve"> </w:t>
      </w:r>
      <w:r w:rsidR="00A31D61" w:rsidRPr="001B6400">
        <w:rPr>
          <w:rFonts w:ascii="Arial" w:hAnsi="Arial" w:cs="Arial"/>
          <w:sz w:val="24"/>
          <w:szCs w:val="24"/>
        </w:rPr>
        <w:t>finanțate</w:t>
      </w:r>
      <w:r w:rsidR="00424B15" w:rsidRPr="001B6400">
        <w:rPr>
          <w:rFonts w:ascii="Arial" w:hAnsi="Arial" w:cs="Arial"/>
          <w:sz w:val="24"/>
          <w:szCs w:val="24"/>
        </w:rPr>
        <w:t xml:space="preserve"> integral din venituri pr</w:t>
      </w:r>
      <w:r w:rsidR="00A31D61" w:rsidRPr="001B6400">
        <w:rPr>
          <w:rFonts w:ascii="Arial" w:hAnsi="Arial" w:cs="Arial"/>
          <w:sz w:val="24"/>
          <w:szCs w:val="24"/>
        </w:rPr>
        <w:t>oprii)”, la partea de venituri,</w:t>
      </w:r>
      <w:r w:rsidR="00424B15" w:rsidRPr="001B6400">
        <w:rPr>
          <w:rFonts w:ascii="Arial" w:hAnsi="Arial" w:cs="Arial"/>
          <w:sz w:val="24"/>
          <w:szCs w:val="24"/>
        </w:rPr>
        <w:t xml:space="preserve"> următoarele modificări:</w:t>
      </w:r>
    </w:p>
    <w:p w:rsidR="00A31D61" w:rsidRPr="001B6400" w:rsidRDefault="00A31D61" w:rsidP="00A31D61">
      <w:pPr>
        <w:spacing w:line="360" w:lineRule="auto"/>
        <w:ind w:firstLine="851"/>
        <w:jc w:val="both"/>
        <w:rPr>
          <w:rFonts w:ascii="Arial" w:hAnsi="Arial" w:cs="Arial"/>
          <w:sz w:val="24"/>
          <w:szCs w:val="24"/>
        </w:rPr>
      </w:pPr>
      <w:r w:rsidRPr="001B6400">
        <w:rPr>
          <w:rFonts w:ascii="Arial" w:hAnsi="Arial" w:cs="Arial"/>
          <w:sz w:val="24"/>
          <w:szCs w:val="24"/>
        </w:rPr>
        <w:t xml:space="preserve">a) </w:t>
      </w:r>
      <w:r w:rsidR="00424B15" w:rsidRPr="001B6400">
        <w:rPr>
          <w:rFonts w:ascii="Arial" w:hAnsi="Arial" w:cs="Arial"/>
          <w:sz w:val="24"/>
          <w:szCs w:val="24"/>
        </w:rPr>
        <w:t xml:space="preserve">să diminueze veniturile, cu suma de 115.563 mii lei la capitolul 33.10 „Venituri din prestări de servicii </w:t>
      </w:r>
      <w:r w:rsidRPr="001B6400">
        <w:rPr>
          <w:rFonts w:ascii="Arial" w:hAnsi="Arial" w:cs="Arial"/>
          <w:sz w:val="24"/>
          <w:szCs w:val="24"/>
        </w:rPr>
        <w:t>și</w:t>
      </w:r>
      <w:r w:rsidR="00424B15" w:rsidRPr="001B6400">
        <w:rPr>
          <w:rFonts w:ascii="Arial" w:hAnsi="Arial" w:cs="Arial"/>
          <w:sz w:val="24"/>
          <w:szCs w:val="24"/>
        </w:rPr>
        <w:t xml:space="preserve"> alte </w:t>
      </w:r>
      <w:r w:rsidRPr="001B6400">
        <w:rPr>
          <w:rFonts w:ascii="Arial" w:hAnsi="Arial" w:cs="Arial"/>
          <w:sz w:val="24"/>
          <w:szCs w:val="24"/>
        </w:rPr>
        <w:t>activități</w:t>
      </w:r>
      <w:r w:rsidR="00424B15" w:rsidRPr="001B6400">
        <w:rPr>
          <w:rFonts w:ascii="Arial" w:hAnsi="Arial" w:cs="Arial"/>
          <w:sz w:val="24"/>
          <w:szCs w:val="24"/>
        </w:rPr>
        <w:t>”, subcapitolul 33.10.08 „Venituri din prestări servicii”;</w:t>
      </w:r>
    </w:p>
    <w:p w:rsidR="00C75EA0" w:rsidRPr="001B6400" w:rsidRDefault="00A31D61" w:rsidP="00C75EA0">
      <w:pPr>
        <w:spacing w:line="360" w:lineRule="auto"/>
        <w:ind w:firstLine="851"/>
        <w:jc w:val="both"/>
        <w:rPr>
          <w:rFonts w:ascii="Arial" w:hAnsi="Arial" w:cs="Arial"/>
          <w:sz w:val="24"/>
          <w:szCs w:val="24"/>
        </w:rPr>
      </w:pPr>
      <w:r w:rsidRPr="001B6400">
        <w:rPr>
          <w:rFonts w:ascii="Arial" w:hAnsi="Arial" w:cs="Arial"/>
          <w:sz w:val="24"/>
          <w:szCs w:val="24"/>
        </w:rPr>
        <w:t xml:space="preserve">b) </w:t>
      </w:r>
      <w:r w:rsidR="00424B15" w:rsidRPr="001B6400">
        <w:rPr>
          <w:rFonts w:ascii="Arial" w:hAnsi="Arial" w:cs="Arial"/>
          <w:sz w:val="24"/>
          <w:szCs w:val="24"/>
        </w:rPr>
        <w:t xml:space="preserve">să suplimenteze veniturile, cu suma de 86.560 mii lei la capitolul 39.10 „Venituri din valorificarea unor bunuri”, subcapitolul 39.10.02 „Venituri din valorificarea stocurilor de rezerve de stat </w:t>
      </w:r>
      <w:r w:rsidRPr="001B6400">
        <w:rPr>
          <w:rFonts w:ascii="Arial" w:hAnsi="Arial" w:cs="Arial"/>
          <w:sz w:val="24"/>
          <w:szCs w:val="24"/>
        </w:rPr>
        <w:t>și de mobilizare</w:t>
      </w:r>
      <w:r w:rsidR="00424B15" w:rsidRPr="001B6400">
        <w:rPr>
          <w:rFonts w:ascii="Arial" w:hAnsi="Arial" w:cs="Arial"/>
          <w:sz w:val="24"/>
          <w:szCs w:val="24"/>
        </w:rPr>
        <w:t>”</w:t>
      </w:r>
      <w:r w:rsidRPr="001B6400">
        <w:rPr>
          <w:rFonts w:ascii="Arial" w:hAnsi="Arial" w:cs="Arial"/>
          <w:sz w:val="24"/>
          <w:szCs w:val="24"/>
        </w:rPr>
        <w:t>.</w:t>
      </w:r>
    </w:p>
    <w:p w:rsidR="00C75EA0" w:rsidRPr="001B6400" w:rsidRDefault="00C75EA0" w:rsidP="00C75EA0">
      <w:pPr>
        <w:spacing w:line="360" w:lineRule="auto"/>
        <w:ind w:firstLine="851"/>
        <w:jc w:val="both"/>
        <w:rPr>
          <w:rFonts w:ascii="Arial" w:hAnsi="Arial" w:cs="Arial"/>
          <w:sz w:val="24"/>
          <w:szCs w:val="24"/>
        </w:rPr>
      </w:pPr>
      <w:r w:rsidRPr="001B6400">
        <w:rPr>
          <w:rFonts w:ascii="Arial" w:hAnsi="Arial" w:cs="Arial"/>
          <w:sz w:val="24"/>
          <w:szCs w:val="24"/>
        </w:rPr>
        <w:t xml:space="preserve">(2) Se autorizează Ministerul Afacerilor Interne, în anexele nr. 3/19/21 „Fișa proiectului cu finanțare din fonduri externe nerambursabile de preaderare, postaderare, alți donatori și din alte facilități postaderare” și nr. 3/19/23 „Fișa proiectului finanțat/propus la finanțare în cadrul programelor aferente Politicii de Coeziune a U.E., Politicii Agricole Comune și de Pescuit și </w:t>
      </w:r>
      <w:r w:rsidR="008B679C" w:rsidRPr="001B6400">
        <w:rPr>
          <w:rFonts w:ascii="Arial" w:hAnsi="Arial" w:cs="Arial"/>
          <w:sz w:val="24"/>
          <w:szCs w:val="24"/>
        </w:rPr>
        <w:t xml:space="preserve">a </w:t>
      </w:r>
      <w:r w:rsidRPr="001B6400">
        <w:rPr>
          <w:rFonts w:ascii="Arial" w:hAnsi="Arial" w:cs="Arial"/>
          <w:sz w:val="24"/>
          <w:szCs w:val="24"/>
        </w:rPr>
        <w:t>altor facilități și instrumente postaderare", să modifice creditele de angajament și creditele bugetare aferente anilor anteriori pentru proiectele cu finanțare externă nerambursabilă, cu încadrarea în valoarea totală a contractelor/deciziilor/ordinelor de finanțare.</w:t>
      </w:r>
    </w:p>
    <w:p w:rsidR="005405D2" w:rsidRPr="001B6400" w:rsidRDefault="00C75EA0" w:rsidP="005405D2">
      <w:pPr>
        <w:spacing w:line="360" w:lineRule="auto"/>
        <w:ind w:firstLine="851"/>
        <w:jc w:val="both"/>
        <w:rPr>
          <w:rFonts w:ascii="Arial" w:hAnsi="Arial" w:cs="Arial"/>
          <w:sz w:val="24"/>
          <w:szCs w:val="24"/>
        </w:rPr>
      </w:pPr>
      <w:r w:rsidRPr="001B6400">
        <w:rPr>
          <w:rFonts w:ascii="Arial" w:hAnsi="Arial" w:cs="Arial"/>
          <w:sz w:val="24"/>
          <w:szCs w:val="24"/>
        </w:rPr>
        <w:t xml:space="preserve">(3) Se autorizează Ministerul Afacerilor Interne, în anexa nr. 3/19/29 „Fișa obiectivului /proiectului/categoriei de investiții”, să modifice creditele de angajament și </w:t>
      </w:r>
      <w:r w:rsidRPr="001B6400">
        <w:rPr>
          <w:rFonts w:ascii="Arial" w:hAnsi="Arial" w:cs="Arial"/>
          <w:sz w:val="24"/>
          <w:szCs w:val="24"/>
        </w:rPr>
        <w:lastRenderedPageBreak/>
        <w:t>creditele bugetare aferente anilor anteriori, cu încadrarea în valoarea totală a obiectivului/proiectului /categoriei de investiții.</w:t>
      </w:r>
    </w:p>
    <w:p w:rsidR="00955A0A" w:rsidRPr="001B6400" w:rsidRDefault="00955A0A" w:rsidP="00955A0A">
      <w:pPr>
        <w:spacing w:line="360" w:lineRule="auto"/>
        <w:ind w:firstLine="851"/>
        <w:jc w:val="both"/>
        <w:rPr>
          <w:rFonts w:ascii="Arial" w:hAnsi="Arial" w:cs="Arial"/>
          <w:sz w:val="24"/>
          <w:szCs w:val="24"/>
        </w:rPr>
      </w:pPr>
      <w:r w:rsidRPr="001B6400">
        <w:rPr>
          <w:rFonts w:ascii="Arial" w:hAnsi="Arial" w:cs="Arial"/>
          <w:sz w:val="24"/>
          <w:szCs w:val="24"/>
        </w:rPr>
        <w:t xml:space="preserve"> (4) Se autorizează Ministerul Afacerilor Interne, în anexa nr. 3/19/29 „Fișa obiectivului/proiectului/categoriei de investiții”, la capitolul 67.01 „Cultură, recreere și religie”, la titlul 51 „Transferuri între unități ale administrației publice”, articolul 51.01 „Transferuri curente”, alineatul 51.01.01 „Transferuri către instituții publice”, să introducă obiectivul de investiții nou „Prelungire instalație de gaze naturale la Centrul Sportiv Brașov din cadrul Clubului Sportiv Dinamo București”, cu credite de angajament, respectiv credite bugetare în suma de 46 mii lei, cu încadrarea în prevederile bugetare aprobate.</w:t>
      </w:r>
    </w:p>
    <w:p w:rsidR="00442D68" w:rsidRPr="001B6400" w:rsidRDefault="00442D68" w:rsidP="005405D2">
      <w:pPr>
        <w:spacing w:line="360" w:lineRule="auto"/>
        <w:ind w:firstLine="851"/>
        <w:jc w:val="both"/>
        <w:rPr>
          <w:rFonts w:ascii="Arial" w:hAnsi="Arial" w:cs="Arial"/>
          <w:sz w:val="24"/>
          <w:szCs w:val="24"/>
        </w:rPr>
      </w:pPr>
    </w:p>
    <w:p w:rsidR="004C3AEB" w:rsidRPr="001B6400" w:rsidRDefault="00746821" w:rsidP="00AF6683">
      <w:pPr>
        <w:spacing w:line="360" w:lineRule="auto"/>
        <w:ind w:firstLine="851"/>
        <w:jc w:val="both"/>
        <w:rPr>
          <w:rFonts w:ascii="Arial" w:hAnsi="Arial" w:cs="Arial"/>
          <w:sz w:val="24"/>
          <w:szCs w:val="24"/>
        </w:rPr>
      </w:pPr>
      <w:r w:rsidRPr="001B6400">
        <w:rPr>
          <w:rFonts w:ascii="Arial" w:hAnsi="Arial" w:cs="Arial"/>
          <w:b/>
          <w:sz w:val="24"/>
          <w:szCs w:val="24"/>
        </w:rPr>
        <w:t>Art.9</w:t>
      </w:r>
      <w:r w:rsidR="002E6555" w:rsidRPr="001B6400">
        <w:rPr>
          <w:rFonts w:ascii="Arial" w:hAnsi="Arial" w:cs="Arial"/>
          <w:b/>
          <w:sz w:val="24"/>
          <w:szCs w:val="24"/>
        </w:rPr>
        <w:t xml:space="preserve">. </w:t>
      </w:r>
      <w:r w:rsidR="002E6555" w:rsidRPr="001B6400">
        <w:rPr>
          <w:rFonts w:ascii="Arial" w:hAnsi="Arial" w:cs="Arial"/>
          <w:sz w:val="24"/>
          <w:szCs w:val="24"/>
        </w:rPr>
        <w:t>–</w:t>
      </w:r>
      <w:r w:rsidR="00DC412F" w:rsidRPr="001B6400">
        <w:rPr>
          <w:rFonts w:ascii="Arial" w:hAnsi="Arial" w:cs="Arial"/>
          <w:sz w:val="24"/>
          <w:szCs w:val="24"/>
        </w:rPr>
        <w:t xml:space="preserve"> </w:t>
      </w:r>
      <w:r w:rsidR="00424B15" w:rsidRPr="001B6400">
        <w:rPr>
          <w:rFonts w:ascii="Arial" w:hAnsi="Arial" w:cs="Arial"/>
          <w:sz w:val="24"/>
          <w:szCs w:val="24"/>
        </w:rPr>
        <w:t xml:space="preserve">(1) Se autorizează Ministerul Tineretului </w:t>
      </w:r>
      <w:r w:rsidR="00AF6683" w:rsidRPr="001B6400">
        <w:rPr>
          <w:rFonts w:ascii="Arial" w:hAnsi="Arial" w:cs="Arial"/>
          <w:sz w:val="24"/>
          <w:szCs w:val="24"/>
        </w:rPr>
        <w:t>și</w:t>
      </w:r>
      <w:r w:rsidR="00424B15" w:rsidRPr="001B6400">
        <w:rPr>
          <w:rFonts w:ascii="Arial" w:hAnsi="Arial" w:cs="Arial"/>
          <w:sz w:val="24"/>
          <w:szCs w:val="24"/>
        </w:rPr>
        <w:t xml:space="preserve"> Sportului</w:t>
      </w:r>
      <w:r w:rsidR="004C3AEB" w:rsidRPr="001B6400">
        <w:rPr>
          <w:rFonts w:ascii="Arial" w:hAnsi="Arial" w:cs="Arial"/>
          <w:sz w:val="24"/>
          <w:szCs w:val="24"/>
        </w:rPr>
        <w:t>,</w:t>
      </w:r>
      <w:r w:rsidR="00424B15" w:rsidRPr="001B6400">
        <w:rPr>
          <w:rFonts w:ascii="Arial" w:hAnsi="Arial" w:cs="Arial"/>
          <w:sz w:val="24"/>
          <w:szCs w:val="24"/>
        </w:rPr>
        <w:t xml:space="preserve"> în anexa nr.</w:t>
      </w:r>
      <w:r w:rsidR="00AF6683" w:rsidRPr="001B6400">
        <w:rPr>
          <w:rFonts w:ascii="Arial" w:hAnsi="Arial" w:cs="Arial"/>
          <w:sz w:val="24"/>
          <w:szCs w:val="24"/>
        </w:rPr>
        <w:t>3/21/02a „</w:t>
      </w:r>
      <w:r w:rsidR="00424B15" w:rsidRPr="001B6400">
        <w:rPr>
          <w:rFonts w:ascii="Arial" w:hAnsi="Arial" w:cs="Arial"/>
          <w:sz w:val="24"/>
          <w:szCs w:val="24"/>
        </w:rPr>
        <w:t xml:space="preserve">Sume pentru Comitetul Olimpic </w:t>
      </w:r>
      <w:r w:rsidR="00AF6683" w:rsidRPr="001B6400">
        <w:rPr>
          <w:rFonts w:ascii="Arial" w:hAnsi="Arial" w:cs="Arial"/>
          <w:sz w:val="24"/>
          <w:szCs w:val="24"/>
        </w:rPr>
        <w:t>și</w:t>
      </w:r>
      <w:r w:rsidR="00424B15" w:rsidRPr="001B6400">
        <w:rPr>
          <w:rFonts w:ascii="Arial" w:hAnsi="Arial" w:cs="Arial"/>
          <w:sz w:val="24"/>
          <w:szCs w:val="24"/>
        </w:rPr>
        <w:t xml:space="preserve"> Sportiv Român </w:t>
      </w:r>
      <w:r w:rsidR="00AF6683" w:rsidRPr="001B6400">
        <w:rPr>
          <w:rFonts w:ascii="Arial" w:hAnsi="Arial" w:cs="Arial"/>
          <w:sz w:val="24"/>
          <w:szCs w:val="24"/>
        </w:rPr>
        <w:t>și</w:t>
      </w:r>
      <w:r w:rsidR="00424B15" w:rsidRPr="001B6400">
        <w:rPr>
          <w:rFonts w:ascii="Arial" w:hAnsi="Arial" w:cs="Arial"/>
          <w:sz w:val="24"/>
          <w:szCs w:val="24"/>
        </w:rPr>
        <w:t xml:space="preserve"> categoriile de cheltuieli </w:t>
      </w:r>
      <w:r w:rsidR="00AF6683" w:rsidRPr="001B6400">
        <w:rPr>
          <w:rFonts w:ascii="Arial" w:hAnsi="Arial" w:cs="Arial"/>
          <w:sz w:val="24"/>
          <w:szCs w:val="24"/>
        </w:rPr>
        <w:t>finanțate</w:t>
      </w:r>
      <w:r w:rsidR="00424B15" w:rsidRPr="001B6400">
        <w:rPr>
          <w:rFonts w:ascii="Arial" w:hAnsi="Arial" w:cs="Arial"/>
          <w:sz w:val="24"/>
          <w:szCs w:val="24"/>
        </w:rPr>
        <w:t xml:space="preserve"> din acestea pe </w:t>
      </w:r>
      <w:r w:rsidR="00AF6683" w:rsidRPr="001B6400">
        <w:rPr>
          <w:rFonts w:ascii="Arial" w:hAnsi="Arial" w:cs="Arial"/>
          <w:sz w:val="24"/>
          <w:szCs w:val="24"/>
        </w:rPr>
        <w:t xml:space="preserve">anul 2018", </w:t>
      </w:r>
      <w:r w:rsidR="004C3AEB" w:rsidRPr="001B6400">
        <w:rPr>
          <w:rFonts w:ascii="Arial" w:hAnsi="Arial" w:cs="Arial"/>
          <w:sz w:val="24"/>
          <w:szCs w:val="24"/>
        </w:rPr>
        <w:t>să efectueze următoarele modificări:</w:t>
      </w:r>
    </w:p>
    <w:p w:rsidR="004C3AEB" w:rsidRPr="001B6400" w:rsidRDefault="004C3AEB" w:rsidP="00AF6683">
      <w:pPr>
        <w:spacing w:line="360" w:lineRule="auto"/>
        <w:ind w:firstLine="851"/>
        <w:jc w:val="both"/>
        <w:rPr>
          <w:rFonts w:ascii="Arial" w:hAnsi="Arial" w:cs="Arial"/>
          <w:sz w:val="24"/>
          <w:szCs w:val="24"/>
        </w:rPr>
      </w:pPr>
      <w:r w:rsidRPr="001B6400">
        <w:rPr>
          <w:rFonts w:ascii="Arial" w:hAnsi="Arial" w:cs="Arial"/>
          <w:sz w:val="24"/>
          <w:szCs w:val="24"/>
        </w:rPr>
        <w:t xml:space="preserve">a) să suplimenteze creditele bugetare </w:t>
      </w:r>
      <w:r w:rsidR="00E42DF8" w:rsidRPr="001B6400">
        <w:rPr>
          <w:rFonts w:ascii="Arial" w:hAnsi="Arial" w:cs="Arial"/>
          <w:sz w:val="24"/>
          <w:szCs w:val="24"/>
        </w:rPr>
        <w:t xml:space="preserve">la capitolul 67.01 „Cultură, recreere și religie” </w:t>
      </w:r>
      <w:r w:rsidR="00A219E1" w:rsidRPr="001B6400">
        <w:rPr>
          <w:rFonts w:ascii="Arial" w:hAnsi="Arial" w:cs="Arial"/>
          <w:sz w:val="24"/>
          <w:szCs w:val="24"/>
        </w:rPr>
        <w:t xml:space="preserve">cu suma de 1.251 </w:t>
      </w:r>
      <w:r w:rsidR="00755C9D" w:rsidRPr="001B6400">
        <w:rPr>
          <w:rFonts w:ascii="Arial" w:hAnsi="Arial" w:cs="Arial"/>
          <w:sz w:val="24"/>
          <w:szCs w:val="24"/>
        </w:rPr>
        <w:t>mii lei;</w:t>
      </w:r>
    </w:p>
    <w:p w:rsidR="00AF6683" w:rsidRPr="001B6400" w:rsidRDefault="00A219E1" w:rsidP="00AF6683">
      <w:pPr>
        <w:spacing w:line="360" w:lineRule="auto"/>
        <w:ind w:firstLine="851"/>
        <w:jc w:val="both"/>
        <w:rPr>
          <w:rFonts w:ascii="Arial" w:hAnsi="Arial" w:cs="Arial"/>
          <w:sz w:val="24"/>
          <w:szCs w:val="24"/>
        </w:rPr>
      </w:pPr>
      <w:r w:rsidRPr="001B6400">
        <w:rPr>
          <w:rFonts w:ascii="Arial" w:hAnsi="Arial" w:cs="Arial"/>
          <w:sz w:val="24"/>
          <w:szCs w:val="24"/>
        </w:rPr>
        <w:t>b</w:t>
      </w:r>
      <w:r w:rsidR="004C3AEB" w:rsidRPr="001B6400">
        <w:rPr>
          <w:rFonts w:ascii="Arial" w:hAnsi="Arial" w:cs="Arial"/>
          <w:sz w:val="24"/>
          <w:szCs w:val="24"/>
        </w:rPr>
        <w:t xml:space="preserve">) să diminueze creditele bugetare </w:t>
      </w:r>
      <w:r w:rsidR="00AF6683" w:rsidRPr="001B6400">
        <w:rPr>
          <w:rFonts w:ascii="Arial" w:hAnsi="Arial" w:cs="Arial"/>
          <w:sz w:val="24"/>
          <w:szCs w:val="24"/>
        </w:rPr>
        <w:t>la capitolul 67.10 „</w:t>
      </w:r>
      <w:r w:rsidR="00424B15" w:rsidRPr="001B6400">
        <w:rPr>
          <w:rFonts w:ascii="Arial" w:hAnsi="Arial" w:cs="Arial"/>
          <w:sz w:val="24"/>
          <w:szCs w:val="24"/>
        </w:rPr>
        <w:t xml:space="preserve">Cultură, recreere </w:t>
      </w:r>
      <w:r w:rsidR="00AF6683" w:rsidRPr="001B6400">
        <w:rPr>
          <w:rFonts w:ascii="Arial" w:hAnsi="Arial" w:cs="Arial"/>
          <w:sz w:val="24"/>
          <w:szCs w:val="24"/>
        </w:rPr>
        <w:t>și religie", titlul 20 „</w:t>
      </w:r>
      <w:r w:rsidR="00424B15" w:rsidRPr="001B6400">
        <w:rPr>
          <w:rFonts w:ascii="Arial" w:hAnsi="Arial" w:cs="Arial"/>
          <w:sz w:val="24"/>
          <w:szCs w:val="24"/>
        </w:rPr>
        <w:t xml:space="preserve">Bunuri </w:t>
      </w:r>
      <w:r w:rsidR="00AF6683" w:rsidRPr="001B6400">
        <w:rPr>
          <w:rFonts w:ascii="Arial" w:hAnsi="Arial" w:cs="Arial"/>
          <w:sz w:val="24"/>
          <w:szCs w:val="24"/>
        </w:rPr>
        <w:t>și</w:t>
      </w:r>
      <w:r w:rsidR="00424B15" w:rsidRPr="001B6400">
        <w:rPr>
          <w:rFonts w:ascii="Arial" w:hAnsi="Arial" w:cs="Arial"/>
          <w:sz w:val="24"/>
          <w:szCs w:val="24"/>
        </w:rPr>
        <w:t xml:space="preserve"> servicii" cu suma de 3.547 mii lei </w:t>
      </w:r>
      <w:r w:rsidR="00AF6683" w:rsidRPr="001B6400">
        <w:rPr>
          <w:rFonts w:ascii="Arial" w:hAnsi="Arial" w:cs="Arial"/>
          <w:sz w:val="24"/>
          <w:szCs w:val="24"/>
        </w:rPr>
        <w:t>și</w:t>
      </w:r>
      <w:r w:rsidR="00424B15" w:rsidRPr="001B6400">
        <w:rPr>
          <w:rFonts w:ascii="Arial" w:hAnsi="Arial" w:cs="Arial"/>
          <w:sz w:val="24"/>
          <w:szCs w:val="24"/>
        </w:rPr>
        <w:t xml:space="preserve"> să suplimenteze</w:t>
      </w:r>
      <w:r w:rsidR="00007664" w:rsidRPr="001B6400">
        <w:rPr>
          <w:rFonts w:ascii="Arial" w:hAnsi="Arial" w:cs="Arial"/>
          <w:sz w:val="24"/>
          <w:szCs w:val="24"/>
        </w:rPr>
        <w:t xml:space="preserve"> creditele bugetare la</w:t>
      </w:r>
      <w:r w:rsidR="00424B15" w:rsidRPr="001B6400">
        <w:rPr>
          <w:rFonts w:ascii="Arial" w:hAnsi="Arial" w:cs="Arial"/>
          <w:sz w:val="24"/>
          <w:szCs w:val="24"/>
        </w:rPr>
        <w:t xml:space="preserve"> titlul 55 </w:t>
      </w:r>
      <w:r w:rsidR="00AF6683" w:rsidRPr="001B6400">
        <w:rPr>
          <w:rFonts w:ascii="Arial" w:hAnsi="Arial" w:cs="Arial"/>
          <w:sz w:val="24"/>
          <w:szCs w:val="24"/>
        </w:rPr>
        <w:t>„</w:t>
      </w:r>
      <w:r w:rsidR="00424B15" w:rsidRPr="001B6400">
        <w:rPr>
          <w:rFonts w:ascii="Arial" w:hAnsi="Arial" w:cs="Arial"/>
          <w:sz w:val="24"/>
          <w:szCs w:val="24"/>
        </w:rPr>
        <w:t>Alte transferuri” cu su</w:t>
      </w:r>
      <w:r w:rsidR="00AF6683" w:rsidRPr="001B6400">
        <w:rPr>
          <w:rFonts w:ascii="Arial" w:hAnsi="Arial" w:cs="Arial"/>
          <w:sz w:val="24"/>
          <w:szCs w:val="24"/>
        </w:rPr>
        <w:t xml:space="preserve">ma de 165 mii lei și </w:t>
      </w:r>
      <w:r w:rsidR="00007664" w:rsidRPr="001B6400">
        <w:rPr>
          <w:rFonts w:ascii="Arial" w:hAnsi="Arial" w:cs="Arial"/>
          <w:sz w:val="24"/>
          <w:szCs w:val="24"/>
        </w:rPr>
        <w:t xml:space="preserve">la </w:t>
      </w:r>
      <w:r w:rsidR="00AF6683" w:rsidRPr="001B6400">
        <w:rPr>
          <w:rFonts w:ascii="Arial" w:hAnsi="Arial" w:cs="Arial"/>
          <w:sz w:val="24"/>
          <w:szCs w:val="24"/>
        </w:rPr>
        <w:t>titlul 71 „</w:t>
      </w:r>
      <w:r w:rsidR="00424B15" w:rsidRPr="001B6400">
        <w:rPr>
          <w:rFonts w:ascii="Arial" w:hAnsi="Arial" w:cs="Arial"/>
          <w:sz w:val="24"/>
          <w:szCs w:val="24"/>
        </w:rPr>
        <w:t>Active nefinanciare" cu suma de 3.382 mii lei.</w:t>
      </w:r>
    </w:p>
    <w:p w:rsidR="00424B15" w:rsidRPr="001B6400" w:rsidRDefault="00424B15" w:rsidP="00AF6683">
      <w:pPr>
        <w:spacing w:line="360" w:lineRule="auto"/>
        <w:ind w:firstLine="851"/>
        <w:jc w:val="both"/>
        <w:rPr>
          <w:rFonts w:ascii="Arial" w:hAnsi="Arial" w:cs="Arial"/>
          <w:sz w:val="24"/>
          <w:szCs w:val="24"/>
        </w:rPr>
      </w:pPr>
      <w:r w:rsidRPr="001B6400">
        <w:rPr>
          <w:rFonts w:ascii="Arial" w:hAnsi="Arial" w:cs="Arial"/>
          <w:sz w:val="24"/>
          <w:szCs w:val="24"/>
        </w:rPr>
        <w:t xml:space="preserve">(2) În anexa nr.3/21/02a </w:t>
      </w:r>
      <w:r w:rsidR="00AF6683" w:rsidRPr="001B6400">
        <w:rPr>
          <w:rFonts w:ascii="Arial" w:hAnsi="Arial" w:cs="Arial"/>
          <w:sz w:val="24"/>
          <w:szCs w:val="24"/>
        </w:rPr>
        <w:t>„</w:t>
      </w:r>
      <w:r w:rsidRPr="001B6400">
        <w:rPr>
          <w:rFonts w:ascii="Arial" w:hAnsi="Arial" w:cs="Arial"/>
          <w:sz w:val="24"/>
          <w:szCs w:val="24"/>
        </w:rPr>
        <w:t xml:space="preserve">Sume pentru Comitetul Olimpic </w:t>
      </w:r>
      <w:r w:rsidR="00AF6683" w:rsidRPr="001B6400">
        <w:rPr>
          <w:rFonts w:ascii="Arial" w:hAnsi="Arial" w:cs="Arial"/>
          <w:sz w:val="24"/>
          <w:szCs w:val="24"/>
        </w:rPr>
        <w:t>și</w:t>
      </w:r>
      <w:r w:rsidRPr="001B6400">
        <w:rPr>
          <w:rFonts w:ascii="Arial" w:hAnsi="Arial" w:cs="Arial"/>
          <w:sz w:val="24"/>
          <w:szCs w:val="24"/>
        </w:rPr>
        <w:t xml:space="preserve"> Sportiv Român </w:t>
      </w:r>
      <w:r w:rsidR="00AF6683" w:rsidRPr="001B6400">
        <w:rPr>
          <w:rFonts w:ascii="Arial" w:hAnsi="Arial" w:cs="Arial"/>
          <w:sz w:val="24"/>
          <w:szCs w:val="24"/>
        </w:rPr>
        <w:t>și</w:t>
      </w:r>
      <w:r w:rsidRPr="001B6400">
        <w:rPr>
          <w:rFonts w:ascii="Arial" w:hAnsi="Arial" w:cs="Arial"/>
          <w:sz w:val="24"/>
          <w:szCs w:val="24"/>
        </w:rPr>
        <w:t xml:space="preserve"> categoriile de cheltuieli </w:t>
      </w:r>
      <w:r w:rsidR="00AF6683" w:rsidRPr="001B6400">
        <w:rPr>
          <w:rFonts w:ascii="Arial" w:hAnsi="Arial" w:cs="Arial"/>
          <w:sz w:val="24"/>
          <w:szCs w:val="24"/>
        </w:rPr>
        <w:t>finanțate</w:t>
      </w:r>
      <w:r w:rsidRPr="001B6400">
        <w:rPr>
          <w:rFonts w:ascii="Arial" w:hAnsi="Arial" w:cs="Arial"/>
          <w:sz w:val="24"/>
          <w:szCs w:val="24"/>
        </w:rPr>
        <w:t xml:space="preserve"> din acestea pe anul 2018", creditele de angajament sunt la nivelul creditelor bugetare aprobate.</w:t>
      </w:r>
    </w:p>
    <w:p w:rsidR="00A73E8C" w:rsidRPr="001B6400" w:rsidRDefault="00A73E8C" w:rsidP="001C5138">
      <w:pPr>
        <w:spacing w:line="360" w:lineRule="auto"/>
        <w:ind w:firstLine="851"/>
        <w:jc w:val="both"/>
        <w:rPr>
          <w:rFonts w:ascii="Arial" w:hAnsi="Arial" w:cs="Arial"/>
          <w:sz w:val="24"/>
          <w:szCs w:val="24"/>
        </w:rPr>
      </w:pPr>
    </w:p>
    <w:p w:rsidR="00A62B74" w:rsidRPr="001B6400" w:rsidRDefault="00746821" w:rsidP="00A62B74">
      <w:pPr>
        <w:spacing w:line="360" w:lineRule="auto"/>
        <w:ind w:firstLine="851"/>
        <w:jc w:val="both"/>
        <w:rPr>
          <w:rFonts w:ascii="Arial" w:hAnsi="Arial" w:cs="Arial"/>
          <w:sz w:val="24"/>
          <w:szCs w:val="24"/>
        </w:rPr>
      </w:pPr>
      <w:r w:rsidRPr="001B6400">
        <w:rPr>
          <w:rFonts w:ascii="Arial" w:hAnsi="Arial" w:cs="Arial"/>
          <w:b/>
          <w:sz w:val="24"/>
          <w:szCs w:val="24"/>
        </w:rPr>
        <w:t>Art.10</w:t>
      </w:r>
      <w:r w:rsidR="00D17D5B" w:rsidRPr="001B6400">
        <w:rPr>
          <w:rFonts w:ascii="Arial" w:hAnsi="Arial" w:cs="Arial"/>
          <w:b/>
          <w:sz w:val="24"/>
          <w:szCs w:val="24"/>
        </w:rPr>
        <w:t xml:space="preserve">. </w:t>
      </w:r>
      <w:r w:rsidR="00D17D5B" w:rsidRPr="001B6400">
        <w:rPr>
          <w:rFonts w:ascii="Arial" w:hAnsi="Arial" w:cs="Arial"/>
          <w:sz w:val="24"/>
          <w:szCs w:val="24"/>
        </w:rPr>
        <w:t xml:space="preserve">– </w:t>
      </w:r>
      <w:r w:rsidR="00A62B74" w:rsidRPr="001B6400">
        <w:rPr>
          <w:rFonts w:ascii="Arial" w:hAnsi="Arial" w:cs="Arial"/>
          <w:sz w:val="24"/>
          <w:szCs w:val="24"/>
        </w:rPr>
        <w:t xml:space="preserve">(1) </w:t>
      </w:r>
      <w:r w:rsidR="00424B15" w:rsidRPr="001B6400">
        <w:rPr>
          <w:rFonts w:ascii="Arial" w:hAnsi="Arial" w:cs="Arial"/>
          <w:sz w:val="24"/>
          <w:szCs w:val="24"/>
        </w:rPr>
        <w:t xml:space="preserve">Se autorizează Ministerul Agriculturii și </w:t>
      </w:r>
      <w:r w:rsidR="00AF6683" w:rsidRPr="001B6400">
        <w:rPr>
          <w:rFonts w:ascii="Arial" w:hAnsi="Arial" w:cs="Arial"/>
          <w:sz w:val="24"/>
          <w:szCs w:val="24"/>
        </w:rPr>
        <w:t>Dezvoltării Rurale,</w:t>
      </w:r>
      <w:r w:rsidR="00424B15" w:rsidRPr="001B6400">
        <w:rPr>
          <w:rFonts w:ascii="Arial" w:hAnsi="Arial" w:cs="Arial"/>
          <w:sz w:val="24"/>
          <w:szCs w:val="24"/>
        </w:rPr>
        <w:t xml:space="preserve"> în anexa nr.3/22</w:t>
      </w:r>
      <w:r w:rsidR="00AF6683" w:rsidRPr="001B6400">
        <w:rPr>
          <w:rFonts w:ascii="Arial" w:hAnsi="Arial" w:cs="Arial"/>
          <w:sz w:val="24"/>
          <w:szCs w:val="24"/>
        </w:rPr>
        <w:t>/13 „</w:t>
      </w:r>
      <w:r w:rsidR="00424B15" w:rsidRPr="001B6400">
        <w:rPr>
          <w:rFonts w:ascii="Arial" w:hAnsi="Arial" w:cs="Arial"/>
          <w:sz w:val="24"/>
          <w:szCs w:val="24"/>
        </w:rPr>
        <w:t xml:space="preserve">Bugetul pe capitole, subcapitole, paragrafe, titluri de cheltuieli, articole </w:t>
      </w:r>
      <w:r w:rsidR="00AF6683" w:rsidRPr="001B6400">
        <w:rPr>
          <w:rFonts w:ascii="Arial" w:hAnsi="Arial" w:cs="Arial"/>
          <w:sz w:val="24"/>
          <w:szCs w:val="24"/>
        </w:rPr>
        <w:t>și</w:t>
      </w:r>
      <w:r w:rsidR="00424B15" w:rsidRPr="001B6400">
        <w:rPr>
          <w:rFonts w:ascii="Arial" w:hAnsi="Arial" w:cs="Arial"/>
          <w:sz w:val="24"/>
          <w:szCs w:val="24"/>
        </w:rPr>
        <w:t xml:space="preserve"> alineate pe anii 2018 - 2021 (sumele alocate pentru </w:t>
      </w:r>
      <w:r w:rsidR="00AF6683" w:rsidRPr="001B6400">
        <w:rPr>
          <w:rFonts w:ascii="Arial" w:hAnsi="Arial" w:cs="Arial"/>
          <w:sz w:val="24"/>
          <w:szCs w:val="24"/>
        </w:rPr>
        <w:t>activități</w:t>
      </w:r>
      <w:r w:rsidR="00424B15" w:rsidRPr="001B6400">
        <w:rPr>
          <w:rFonts w:ascii="Arial" w:hAnsi="Arial" w:cs="Arial"/>
          <w:sz w:val="24"/>
          <w:szCs w:val="24"/>
        </w:rPr>
        <w:t xml:space="preserve"> </w:t>
      </w:r>
      <w:r w:rsidR="00AF6683" w:rsidRPr="001B6400">
        <w:rPr>
          <w:rFonts w:ascii="Arial" w:hAnsi="Arial" w:cs="Arial"/>
          <w:sz w:val="24"/>
          <w:szCs w:val="24"/>
        </w:rPr>
        <w:t>finanțate</w:t>
      </w:r>
      <w:r w:rsidR="00424B15" w:rsidRPr="001B6400">
        <w:rPr>
          <w:rFonts w:ascii="Arial" w:hAnsi="Arial" w:cs="Arial"/>
          <w:sz w:val="24"/>
          <w:szCs w:val="24"/>
        </w:rPr>
        <w:t xml:space="preserve"> integral din venituri proprii)", să suplimenteze venituri</w:t>
      </w:r>
      <w:r w:rsidR="00DB4544" w:rsidRPr="001B6400">
        <w:rPr>
          <w:rFonts w:ascii="Arial" w:hAnsi="Arial" w:cs="Arial"/>
          <w:sz w:val="24"/>
          <w:szCs w:val="24"/>
        </w:rPr>
        <w:t>le</w:t>
      </w:r>
      <w:r w:rsidR="00424B15" w:rsidRPr="001B6400">
        <w:rPr>
          <w:rFonts w:ascii="Arial" w:hAnsi="Arial" w:cs="Arial"/>
          <w:sz w:val="24"/>
          <w:szCs w:val="24"/>
        </w:rPr>
        <w:t xml:space="preserve"> proprii cu suma de 14.000 mii lei la cap</w:t>
      </w:r>
      <w:r w:rsidR="00AF6683" w:rsidRPr="001B6400">
        <w:rPr>
          <w:rFonts w:ascii="Arial" w:hAnsi="Arial" w:cs="Arial"/>
          <w:sz w:val="24"/>
          <w:szCs w:val="24"/>
        </w:rPr>
        <w:t>itolul</w:t>
      </w:r>
      <w:r w:rsidR="00424B15" w:rsidRPr="001B6400">
        <w:rPr>
          <w:rFonts w:ascii="Arial" w:hAnsi="Arial" w:cs="Arial"/>
          <w:sz w:val="24"/>
          <w:szCs w:val="24"/>
        </w:rPr>
        <w:t xml:space="preserve"> 34.10 </w:t>
      </w:r>
      <w:r w:rsidR="00AF6683" w:rsidRPr="001B6400">
        <w:rPr>
          <w:rFonts w:ascii="Arial" w:hAnsi="Arial" w:cs="Arial"/>
          <w:sz w:val="24"/>
          <w:szCs w:val="24"/>
        </w:rPr>
        <w:t>„</w:t>
      </w:r>
      <w:r w:rsidR="00424B15" w:rsidRPr="001B6400">
        <w:rPr>
          <w:rFonts w:ascii="Arial" w:hAnsi="Arial" w:cs="Arial"/>
          <w:sz w:val="24"/>
          <w:szCs w:val="24"/>
        </w:rPr>
        <w:t xml:space="preserve">Venituri din taxe administrative, </w:t>
      </w:r>
      <w:r w:rsidR="00AF6683" w:rsidRPr="001B6400">
        <w:rPr>
          <w:rFonts w:ascii="Arial" w:hAnsi="Arial" w:cs="Arial"/>
          <w:sz w:val="24"/>
          <w:szCs w:val="24"/>
        </w:rPr>
        <w:t>eliberări</w:t>
      </w:r>
      <w:r w:rsidR="00424B15" w:rsidRPr="001B6400">
        <w:rPr>
          <w:rFonts w:ascii="Arial" w:hAnsi="Arial" w:cs="Arial"/>
          <w:sz w:val="24"/>
          <w:szCs w:val="24"/>
        </w:rPr>
        <w:t xml:space="preserve"> permise”, subcapitolul 34.10.50 </w:t>
      </w:r>
      <w:r w:rsidR="00AF6683" w:rsidRPr="001B6400">
        <w:rPr>
          <w:rFonts w:ascii="Arial" w:hAnsi="Arial" w:cs="Arial"/>
          <w:sz w:val="24"/>
          <w:szCs w:val="24"/>
        </w:rPr>
        <w:t>„</w:t>
      </w:r>
      <w:r w:rsidR="00424B15" w:rsidRPr="001B6400">
        <w:rPr>
          <w:rFonts w:ascii="Arial" w:hAnsi="Arial" w:cs="Arial"/>
          <w:sz w:val="24"/>
          <w:szCs w:val="24"/>
        </w:rPr>
        <w:t>Alte venituri din taxe administrative, eliberări per</w:t>
      </w:r>
      <w:r w:rsidR="00AF6683" w:rsidRPr="001B6400">
        <w:rPr>
          <w:rFonts w:ascii="Arial" w:hAnsi="Arial" w:cs="Arial"/>
          <w:sz w:val="24"/>
          <w:szCs w:val="24"/>
        </w:rPr>
        <w:t>mise”.</w:t>
      </w:r>
    </w:p>
    <w:p w:rsidR="005618D1" w:rsidRPr="001B6400" w:rsidRDefault="00A62B74" w:rsidP="00A62B74">
      <w:pPr>
        <w:spacing w:line="360" w:lineRule="auto"/>
        <w:ind w:firstLine="851"/>
        <w:jc w:val="both"/>
        <w:rPr>
          <w:rFonts w:ascii="Arial" w:hAnsi="Arial" w:cs="Arial"/>
          <w:sz w:val="24"/>
          <w:szCs w:val="24"/>
        </w:rPr>
      </w:pPr>
      <w:r w:rsidRPr="001B6400">
        <w:rPr>
          <w:rFonts w:ascii="Arial" w:hAnsi="Arial" w:cs="Arial"/>
          <w:sz w:val="24"/>
          <w:szCs w:val="24"/>
        </w:rPr>
        <w:t>(2</w:t>
      </w:r>
      <w:r w:rsidR="00871BF8" w:rsidRPr="001B6400">
        <w:rPr>
          <w:rFonts w:ascii="Arial" w:hAnsi="Arial" w:cs="Arial"/>
          <w:sz w:val="24"/>
          <w:szCs w:val="24"/>
        </w:rPr>
        <w:t xml:space="preserve">) Se autorizează Ministerul Agriculturii și Dezvoltării Rurale, în anexa </w:t>
      </w:r>
      <w:r w:rsidR="000D3569" w:rsidRPr="001B6400">
        <w:rPr>
          <w:rFonts w:ascii="Arial" w:hAnsi="Arial" w:cs="Arial"/>
          <w:sz w:val="24"/>
          <w:szCs w:val="24"/>
        </w:rPr>
        <w:t>nr.</w:t>
      </w:r>
      <w:r w:rsidR="00871BF8" w:rsidRPr="001B6400">
        <w:rPr>
          <w:rFonts w:ascii="Arial" w:hAnsi="Arial" w:cs="Arial"/>
          <w:sz w:val="24"/>
          <w:szCs w:val="24"/>
        </w:rPr>
        <w:t>3/22/29 „</w:t>
      </w:r>
      <w:r w:rsidR="00A44355" w:rsidRPr="001B6400">
        <w:rPr>
          <w:rFonts w:ascii="Arial" w:hAnsi="Arial" w:cs="Arial"/>
          <w:sz w:val="24"/>
          <w:szCs w:val="24"/>
        </w:rPr>
        <w:t>Fișa</w:t>
      </w:r>
      <w:r w:rsidR="00871BF8" w:rsidRPr="001B6400">
        <w:rPr>
          <w:rFonts w:ascii="Arial" w:hAnsi="Arial" w:cs="Arial"/>
          <w:sz w:val="24"/>
          <w:szCs w:val="24"/>
        </w:rPr>
        <w:t xml:space="preserve"> obiectivului/proiectului/categoriei de investiții”, la capitolul 83.01 „Agricultură, silvicultură, piscicultură </w:t>
      </w:r>
      <w:r w:rsidR="00B40551" w:rsidRPr="001B6400">
        <w:rPr>
          <w:rFonts w:ascii="Arial" w:hAnsi="Arial" w:cs="Arial"/>
          <w:sz w:val="24"/>
          <w:szCs w:val="24"/>
        </w:rPr>
        <w:t>și</w:t>
      </w:r>
      <w:r w:rsidR="00871BF8" w:rsidRPr="001B6400">
        <w:rPr>
          <w:rFonts w:ascii="Arial" w:hAnsi="Arial" w:cs="Arial"/>
          <w:sz w:val="24"/>
          <w:szCs w:val="24"/>
        </w:rPr>
        <w:t xml:space="preserve"> vânătoare”, la titlul 51 „Transferuri între unități ale administrației publice”, articolul 51.01 „Transferuri curente”, alineatul 51.01.01 „Transferuri către </w:t>
      </w:r>
      <w:r w:rsidR="00A44355" w:rsidRPr="001B6400">
        <w:rPr>
          <w:rFonts w:ascii="Arial" w:hAnsi="Arial" w:cs="Arial"/>
          <w:sz w:val="24"/>
          <w:szCs w:val="24"/>
        </w:rPr>
        <w:t>instituții</w:t>
      </w:r>
      <w:r w:rsidR="00871BF8" w:rsidRPr="001B6400">
        <w:rPr>
          <w:rFonts w:ascii="Arial" w:hAnsi="Arial" w:cs="Arial"/>
          <w:sz w:val="24"/>
          <w:szCs w:val="24"/>
        </w:rPr>
        <w:t xml:space="preserve"> publice”, să introdu</w:t>
      </w:r>
      <w:r w:rsidR="004D353A" w:rsidRPr="001B6400">
        <w:rPr>
          <w:rFonts w:ascii="Arial" w:hAnsi="Arial" w:cs="Arial"/>
          <w:sz w:val="24"/>
          <w:szCs w:val="24"/>
        </w:rPr>
        <w:t>că obiectivul</w:t>
      </w:r>
      <w:r w:rsidR="000D3569" w:rsidRPr="001B6400">
        <w:rPr>
          <w:rFonts w:ascii="Arial" w:hAnsi="Arial" w:cs="Arial"/>
          <w:sz w:val="24"/>
          <w:szCs w:val="24"/>
        </w:rPr>
        <w:t xml:space="preserve"> de investiții</w:t>
      </w:r>
      <w:r w:rsidR="004D353A" w:rsidRPr="001B6400">
        <w:rPr>
          <w:rFonts w:ascii="Arial" w:hAnsi="Arial" w:cs="Arial"/>
          <w:sz w:val="24"/>
          <w:szCs w:val="24"/>
        </w:rPr>
        <w:t xml:space="preserve"> nou</w:t>
      </w:r>
      <w:r w:rsidR="00871BF8" w:rsidRPr="001B6400">
        <w:rPr>
          <w:rFonts w:ascii="Arial" w:hAnsi="Arial" w:cs="Arial"/>
          <w:sz w:val="24"/>
          <w:szCs w:val="24"/>
        </w:rPr>
        <w:t xml:space="preserve"> „Anexa arhiva - Direcția pentru agricultură a județului Galați”, cu credite de angajament, respectiv credite bugetare în suma de 307 mii lei, cu încadrarea î</w:t>
      </w:r>
      <w:r w:rsidR="000D3569" w:rsidRPr="001B6400">
        <w:rPr>
          <w:rFonts w:ascii="Arial" w:hAnsi="Arial" w:cs="Arial"/>
          <w:sz w:val="24"/>
          <w:szCs w:val="24"/>
        </w:rPr>
        <w:t>n prevederile bugetare aprobate</w:t>
      </w:r>
      <w:r w:rsidR="00871BF8" w:rsidRPr="001B6400">
        <w:rPr>
          <w:rFonts w:ascii="Arial" w:hAnsi="Arial" w:cs="Arial"/>
          <w:sz w:val="24"/>
          <w:szCs w:val="24"/>
        </w:rPr>
        <w:t>.</w:t>
      </w:r>
    </w:p>
    <w:p w:rsidR="005618D1" w:rsidRPr="001B6400" w:rsidRDefault="00871BF8" w:rsidP="005618D1">
      <w:pPr>
        <w:spacing w:line="360" w:lineRule="auto"/>
        <w:ind w:firstLine="851"/>
        <w:jc w:val="both"/>
        <w:rPr>
          <w:rFonts w:ascii="Arial" w:hAnsi="Arial" w:cs="Arial"/>
          <w:sz w:val="24"/>
          <w:szCs w:val="24"/>
        </w:rPr>
      </w:pPr>
      <w:r w:rsidRPr="001B6400">
        <w:rPr>
          <w:rFonts w:ascii="Arial" w:eastAsia="Arial" w:hAnsi="Arial" w:cs="Arial"/>
        </w:rPr>
        <w:lastRenderedPageBreak/>
        <w:t>(</w:t>
      </w:r>
      <w:r w:rsidR="00A62B74" w:rsidRPr="001B6400">
        <w:rPr>
          <w:rFonts w:ascii="Arial" w:hAnsi="Arial" w:cs="Arial"/>
          <w:sz w:val="24"/>
          <w:szCs w:val="24"/>
        </w:rPr>
        <w:t>3</w:t>
      </w:r>
      <w:r w:rsidRPr="001B6400">
        <w:rPr>
          <w:rFonts w:ascii="Arial" w:hAnsi="Arial" w:cs="Arial"/>
          <w:sz w:val="24"/>
          <w:szCs w:val="24"/>
        </w:rPr>
        <w:t xml:space="preserve">) Se autorizează Ministerul Agriculturii și Dezvoltării Rurale, în anexa </w:t>
      </w:r>
      <w:r w:rsidR="000D3569" w:rsidRPr="001B6400">
        <w:rPr>
          <w:rFonts w:ascii="Arial" w:hAnsi="Arial" w:cs="Arial"/>
          <w:sz w:val="24"/>
          <w:szCs w:val="24"/>
        </w:rPr>
        <w:t>nr.</w:t>
      </w:r>
      <w:r w:rsidRPr="001B6400">
        <w:rPr>
          <w:rFonts w:ascii="Arial" w:hAnsi="Arial" w:cs="Arial"/>
          <w:sz w:val="24"/>
          <w:szCs w:val="24"/>
        </w:rPr>
        <w:t xml:space="preserve">3/22/29 „Fișa obiectivului/proiectului/categoriei de </w:t>
      </w:r>
      <w:r w:rsidR="00A44355" w:rsidRPr="001B6400">
        <w:rPr>
          <w:rFonts w:ascii="Arial" w:hAnsi="Arial" w:cs="Arial"/>
          <w:sz w:val="24"/>
          <w:szCs w:val="24"/>
        </w:rPr>
        <w:t>investiții</w:t>
      </w:r>
      <w:r w:rsidRPr="001B6400">
        <w:rPr>
          <w:rFonts w:ascii="Arial" w:hAnsi="Arial" w:cs="Arial"/>
          <w:sz w:val="24"/>
          <w:szCs w:val="24"/>
        </w:rPr>
        <w:t>”, la capitolul 83.01 „Agricultură, silvicultură, piscicultu</w:t>
      </w:r>
      <w:r w:rsidR="000D3569" w:rsidRPr="001B6400">
        <w:rPr>
          <w:rFonts w:ascii="Arial" w:hAnsi="Arial" w:cs="Arial"/>
          <w:sz w:val="24"/>
          <w:szCs w:val="24"/>
        </w:rPr>
        <w:t xml:space="preserve">ră </w:t>
      </w:r>
      <w:r w:rsidR="00A44355" w:rsidRPr="001B6400">
        <w:rPr>
          <w:rFonts w:ascii="Arial" w:hAnsi="Arial" w:cs="Arial"/>
          <w:sz w:val="24"/>
          <w:szCs w:val="24"/>
        </w:rPr>
        <w:t>și</w:t>
      </w:r>
      <w:r w:rsidR="000D3569" w:rsidRPr="001B6400">
        <w:rPr>
          <w:rFonts w:ascii="Arial" w:hAnsi="Arial" w:cs="Arial"/>
          <w:sz w:val="24"/>
          <w:szCs w:val="24"/>
        </w:rPr>
        <w:t xml:space="preserve"> vânătoare”, la titlul 71 </w:t>
      </w:r>
      <w:r w:rsidRPr="001B6400">
        <w:rPr>
          <w:rFonts w:ascii="Arial" w:hAnsi="Arial" w:cs="Arial"/>
          <w:sz w:val="24"/>
          <w:szCs w:val="24"/>
        </w:rPr>
        <w:t xml:space="preserve"> „Active nef</w:t>
      </w:r>
      <w:r w:rsidR="000D3569" w:rsidRPr="001B6400">
        <w:rPr>
          <w:rFonts w:ascii="Arial" w:hAnsi="Arial" w:cs="Arial"/>
          <w:sz w:val="24"/>
          <w:szCs w:val="24"/>
        </w:rPr>
        <w:t xml:space="preserve">inanciare”, alineatul 71.01.01 </w:t>
      </w:r>
      <w:r w:rsidRPr="001B6400">
        <w:rPr>
          <w:rFonts w:ascii="Arial" w:hAnsi="Arial" w:cs="Arial"/>
          <w:sz w:val="24"/>
          <w:szCs w:val="24"/>
        </w:rPr>
        <w:t xml:space="preserve"> </w:t>
      </w:r>
      <w:r w:rsidR="000D3569" w:rsidRPr="001B6400">
        <w:rPr>
          <w:rFonts w:ascii="Arial" w:hAnsi="Arial" w:cs="Arial"/>
          <w:sz w:val="24"/>
          <w:szCs w:val="24"/>
        </w:rPr>
        <w:t>„</w:t>
      </w:r>
      <w:r w:rsidRPr="001B6400">
        <w:rPr>
          <w:rFonts w:ascii="Arial" w:hAnsi="Arial" w:cs="Arial"/>
          <w:sz w:val="24"/>
          <w:szCs w:val="24"/>
        </w:rPr>
        <w:t>Construcții</w:t>
      </w:r>
      <w:r w:rsidR="000D3569" w:rsidRPr="001B6400">
        <w:rPr>
          <w:rFonts w:ascii="Arial" w:hAnsi="Arial" w:cs="Arial"/>
          <w:sz w:val="24"/>
          <w:szCs w:val="24"/>
        </w:rPr>
        <w:t>”</w:t>
      </w:r>
      <w:r w:rsidRPr="001B6400">
        <w:rPr>
          <w:rFonts w:ascii="Arial" w:hAnsi="Arial" w:cs="Arial"/>
          <w:sz w:val="24"/>
          <w:szCs w:val="24"/>
        </w:rPr>
        <w:t>, să introducă următoarele obiective de investiții:</w:t>
      </w:r>
    </w:p>
    <w:p w:rsidR="005618D1" w:rsidRPr="001B6400" w:rsidRDefault="004D353A" w:rsidP="005618D1">
      <w:pPr>
        <w:spacing w:line="360" w:lineRule="auto"/>
        <w:ind w:firstLine="851"/>
        <w:jc w:val="both"/>
        <w:rPr>
          <w:rFonts w:ascii="Arial" w:hAnsi="Arial" w:cs="Arial"/>
          <w:sz w:val="24"/>
          <w:szCs w:val="24"/>
        </w:rPr>
      </w:pPr>
      <w:r w:rsidRPr="001B6400">
        <w:rPr>
          <w:rFonts w:ascii="Arial" w:hAnsi="Arial" w:cs="Arial"/>
          <w:sz w:val="24"/>
          <w:szCs w:val="24"/>
        </w:rPr>
        <w:t>a) obiectivul</w:t>
      </w:r>
      <w:r w:rsidR="00871BF8" w:rsidRPr="001B6400">
        <w:rPr>
          <w:rFonts w:ascii="Arial" w:hAnsi="Arial" w:cs="Arial"/>
          <w:sz w:val="24"/>
          <w:szCs w:val="24"/>
        </w:rPr>
        <w:t xml:space="preserve"> de investiții</w:t>
      </w:r>
      <w:r w:rsidRPr="001B6400">
        <w:rPr>
          <w:rFonts w:ascii="Arial" w:hAnsi="Arial" w:cs="Arial"/>
          <w:sz w:val="24"/>
          <w:szCs w:val="24"/>
        </w:rPr>
        <w:t xml:space="preserve"> nou</w:t>
      </w:r>
      <w:r w:rsidR="00871BF8" w:rsidRPr="001B6400">
        <w:rPr>
          <w:rFonts w:ascii="Arial" w:hAnsi="Arial" w:cs="Arial"/>
          <w:sz w:val="24"/>
          <w:szCs w:val="24"/>
        </w:rPr>
        <w:t xml:space="preserve"> „Centrul local de tip modular </w:t>
      </w:r>
      <w:r w:rsidR="004351D6" w:rsidRPr="001B6400">
        <w:rPr>
          <w:rFonts w:ascii="Arial" w:hAnsi="Arial" w:cs="Arial"/>
          <w:sz w:val="24"/>
          <w:szCs w:val="24"/>
        </w:rPr>
        <w:t>A.P.I.A</w:t>
      </w:r>
      <w:r w:rsidR="00871BF8" w:rsidRPr="001B6400">
        <w:rPr>
          <w:rFonts w:ascii="Arial" w:hAnsi="Arial" w:cs="Arial"/>
          <w:sz w:val="24"/>
          <w:szCs w:val="24"/>
        </w:rPr>
        <w:t xml:space="preserve"> Ileanda</w:t>
      </w:r>
      <w:r w:rsidR="004351D6" w:rsidRPr="001B6400">
        <w:rPr>
          <w:rFonts w:ascii="Arial" w:hAnsi="Arial" w:cs="Arial"/>
          <w:sz w:val="24"/>
          <w:szCs w:val="24"/>
        </w:rPr>
        <w:t>”,</w:t>
      </w:r>
      <w:r w:rsidR="00871BF8" w:rsidRPr="001B6400">
        <w:rPr>
          <w:rFonts w:ascii="Arial" w:hAnsi="Arial" w:cs="Arial"/>
          <w:sz w:val="24"/>
          <w:szCs w:val="24"/>
        </w:rPr>
        <w:t xml:space="preserve"> </w:t>
      </w:r>
      <w:r w:rsidR="00A44355" w:rsidRPr="001B6400">
        <w:rPr>
          <w:rFonts w:ascii="Arial" w:hAnsi="Arial" w:cs="Arial"/>
          <w:sz w:val="24"/>
          <w:szCs w:val="24"/>
        </w:rPr>
        <w:t>județul</w:t>
      </w:r>
      <w:r w:rsidR="0080147F" w:rsidRPr="001B6400">
        <w:rPr>
          <w:rFonts w:ascii="Arial" w:hAnsi="Arial" w:cs="Arial"/>
          <w:sz w:val="24"/>
          <w:szCs w:val="24"/>
        </w:rPr>
        <w:t xml:space="preserve"> Sălaj</w:t>
      </w:r>
      <w:r w:rsidR="00871BF8" w:rsidRPr="001B6400">
        <w:rPr>
          <w:rFonts w:ascii="Arial" w:hAnsi="Arial" w:cs="Arial"/>
          <w:sz w:val="24"/>
          <w:szCs w:val="24"/>
        </w:rPr>
        <w:t xml:space="preserve">, cu credite de angajament în sumă de 1.007 mii lei </w:t>
      </w:r>
      <w:r w:rsidR="00A44355" w:rsidRPr="001B6400">
        <w:rPr>
          <w:rFonts w:ascii="Arial" w:hAnsi="Arial" w:cs="Arial"/>
          <w:sz w:val="24"/>
          <w:szCs w:val="24"/>
        </w:rPr>
        <w:t>și</w:t>
      </w:r>
      <w:r w:rsidR="00871BF8" w:rsidRPr="001B6400">
        <w:rPr>
          <w:rFonts w:ascii="Arial" w:hAnsi="Arial" w:cs="Arial"/>
          <w:sz w:val="24"/>
          <w:szCs w:val="24"/>
        </w:rPr>
        <w:t xml:space="preserve"> credite bugetare în sumă de 21 mii lei, cu încadrarea în prevederile bugetare aprobate</w:t>
      </w:r>
      <w:r w:rsidR="005618D1" w:rsidRPr="001B6400">
        <w:rPr>
          <w:rFonts w:ascii="Arial" w:hAnsi="Arial" w:cs="Arial"/>
          <w:sz w:val="24"/>
          <w:szCs w:val="24"/>
        </w:rPr>
        <w:t>;</w:t>
      </w:r>
    </w:p>
    <w:p w:rsidR="005618D1" w:rsidRPr="001B6400" w:rsidRDefault="00871BF8" w:rsidP="005618D1">
      <w:pPr>
        <w:spacing w:line="360" w:lineRule="auto"/>
        <w:ind w:firstLine="851"/>
        <w:jc w:val="both"/>
        <w:rPr>
          <w:rFonts w:ascii="Arial" w:hAnsi="Arial" w:cs="Arial"/>
          <w:sz w:val="24"/>
          <w:szCs w:val="24"/>
        </w:rPr>
      </w:pPr>
      <w:r w:rsidRPr="001B6400">
        <w:rPr>
          <w:rFonts w:ascii="Arial" w:hAnsi="Arial" w:cs="Arial"/>
          <w:sz w:val="24"/>
          <w:szCs w:val="24"/>
        </w:rPr>
        <w:t xml:space="preserve">b) obiectivul de </w:t>
      </w:r>
      <w:r w:rsidR="005618D1" w:rsidRPr="001B6400">
        <w:rPr>
          <w:rFonts w:ascii="Arial" w:hAnsi="Arial" w:cs="Arial"/>
          <w:sz w:val="24"/>
          <w:szCs w:val="24"/>
        </w:rPr>
        <w:t>investiții</w:t>
      </w:r>
      <w:r w:rsidRPr="001B6400">
        <w:rPr>
          <w:rFonts w:ascii="Arial" w:hAnsi="Arial" w:cs="Arial"/>
          <w:sz w:val="24"/>
          <w:szCs w:val="24"/>
        </w:rPr>
        <w:t xml:space="preserve"> în continuare, </w:t>
      </w:r>
      <w:r w:rsidR="00A44355" w:rsidRPr="001B6400">
        <w:rPr>
          <w:rFonts w:ascii="Arial" w:hAnsi="Arial" w:cs="Arial"/>
          <w:sz w:val="24"/>
          <w:szCs w:val="24"/>
        </w:rPr>
        <w:t>fișă</w:t>
      </w:r>
      <w:r w:rsidRPr="001B6400">
        <w:rPr>
          <w:rFonts w:ascii="Arial" w:hAnsi="Arial" w:cs="Arial"/>
          <w:sz w:val="24"/>
          <w:szCs w:val="24"/>
        </w:rPr>
        <w:t xml:space="preserve"> cod obiectiv 1177 „Centrul local de tip modular A</w:t>
      </w:r>
      <w:r w:rsidR="004351D6" w:rsidRPr="001B6400">
        <w:rPr>
          <w:rFonts w:ascii="Arial" w:hAnsi="Arial" w:cs="Arial"/>
          <w:sz w:val="24"/>
          <w:szCs w:val="24"/>
        </w:rPr>
        <w:t>.</w:t>
      </w:r>
      <w:r w:rsidRPr="001B6400">
        <w:rPr>
          <w:rFonts w:ascii="Arial" w:hAnsi="Arial" w:cs="Arial"/>
          <w:sz w:val="24"/>
          <w:szCs w:val="24"/>
        </w:rPr>
        <w:t>P</w:t>
      </w:r>
      <w:r w:rsidR="004351D6" w:rsidRPr="001B6400">
        <w:rPr>
          <w:rFonts w:ascii="Arial" w:hAnsi="Arial" w:cs="Arial"/>
          <w:sz w:val="24"/>
          <w:szCs w:val="24"/>
        </w:rPr>
        <w:t>.</w:t>
      </w:r>
      <w:r w:rsidRPr="001B6400">
        <w:rPr>
          <w:rFonts w:ascii="Arial" w:hAnsi="Arial" w:cs="Arial"/>
          <w:sz w:val="24"/>
          <w:szCs w:val="24"/>
        </w:rPr>
        <w:t>I</w:t>
      </w:r>
      <w:r w:rsidR="004351D6" w:rsidRPr="001B6400">
        <w:rPr>
          <w:rFonts w:ascii="Arial" w:hAnsi="Arial" w:cs="Arial"/>
          <w:sz w:val="24"/>
          <w:szCs w:val="24"/>
        </w:rPr>
        <w:t>.</w:t>
      </w:r>
      <w:r w:rsidRPr="001B6400">
        <w:rPr>
          <w:rFonts w:ascii="Arial" w:hAnsi="Arial" w:cs="Arial"/>
          <w:sz w:val="24"/>
          <w:szCs w:val="24"/>
        </w:rPr>
        <w:t xml:space="preserve">A </w:t>
      </w:r>
      <w:r w:rsidR="00A44355" w:rsidRPr="001B6400">
        <w:rPr>
          <w:rFonts w:ascii="Arial" w:hAnsi="Arial" w:cs="Arial"/>
          <w:sz w:val="24"/>
          <w:szCs w:val="24"/>
        </w:rPr>
        <w:t>Moinești</w:t>
      </w:r>
      <w:r w:rsidR="0080147F" w:rsidRPr="001B6400">
        <w:rPr>
          <w:rFonts w:ascii="Arial" w:hAnsi="Arial" w:cs="Arial"/>
          <w:sz w:val="24"/>
          <w:szCs w:val="24"/>
        </w:rPr>
        <w:t>”</w:t>
      </w:r>
      <w:r w:rsidRPr="001B6400">
        <w:rPr>
          <w:rFonts w:ascii="Arial" w:hAnsi="Arial" w:cs="Arial"/>
          <w:sz w:val="24"/>
          <w:szCs w:val="24"/>
        </w:rPr>
        <w:t xml:space="preserve">, </w:t>
      </w:r>
      <w:r w:rsidR="00A44355" w:rsidRPr="001B6400">
        <w:rPr>
          <w:rFonts w:ascii="Arial" w:hAnsi="Arial" w:cs="Arial"/>
          <w:sz w:val="24"/>
          <w:szCs w:val="24"/>
        </w:rPr>
        <w:t>județul</w:t>
      </w:r>
      <w:r w:rsidR="0080147F" w:rsidRPr="001B6400">
        <w:rPr>
          <w:rFonts w:ascii="Arial" w:hAnsi="Arial" w:cs="Arial"/>
          <w:sz w:val="24"/>
          <w:szCs w:val="24"/>
        </w:rPr>
        <w:t xml:space="preserve"> Bacău</w:t>
      </w:r>
      <w:r w:rsidRPr="001B6400">
        <w:rPr>
          <w:rFonts w:ascii="Arial" w:hAnsi="Arial" w:cs="Arial"/>
          <w:sz w:val="24"/>
          <w:szCs w:val="24"/>
        </w:rPr>
        <w:t>, cu credite de angajament, respectiv credite bugetare în sumă de 1 mii lei, cu încadrarea în prevederile bugetare aprobate</w:t>
      </w:r>
      <w:r w:rsidR="005618D1" w:rsidRPr="001B6400">
        <w:rPr>
          <w:rFonts w:ascii="Arial" w:hAnsi="Arial" w:cs="Arial"/>
          <w:sz w:val="24"/>
          <w:szCs w:val="24"/>
        </w:rPr>
        <w:t>;</w:t>
      </w:r>
    </w:p>
    <w:p w:rsidR="005618D1" w:rsidRPr="001B6400" w:rsidRDefault="00871BF8" w:rsidP="005618D1">
      <w:pPr>
        <w:spacing w:line="360" w:lineRule="auto"/>
        <w:ind w:firstLine="851"/>
        <w:jc w:val="both"/>
        <w:rPr>
          <w:rFonts w:ascii="Arial" w:hAnsi="Arial" w:cs="Arial"/>
          <w:sz w:val="24"/>
          <w:szCs w:val="24"/>
        </w:rPr>
      </w:pPr>
      <w:r w:rsidRPr="001B6400">
        <w:rPr>
          <w:rFonts w:ascii="Arial" w:hAnsi="Arial" w:cs="Arial"/>
          <w:sz w:val="24"/>
          <w:szCs w:val="24"/>
        </w:rPr>
        <w:t xml:space="preserve">c) obiectivul de </w:t>
      </w:r>
      <w:r w:rsidR="005618D1" w:rsidRPr="001B6400">
        <w:rPr>
          <w:rFonts w:ascii="Arial" w:hAnsi="Arial" w:cs="Arial"/>
          <w:sz w:val="24"/>
          <w:szCs w:val="24"/>
        </w:rPr>
        <w:t>investiții</w:t>
      </w:r>
      <w:r w:rsidRPr="001B6400">
        <w:rPr>
          <w:rFonts w:ascii="Arial" w:hAnsi="Arial" w:cs="Arial"/>
          <w:sz w:val="24"/>
          <w:szCs w:val="24"/>
        </w:rPr>
        <w:t xml:space="preserve"> în continuare </w:t>
      </w:r>
      <w:r w:rsidR="00A44355" w:rsidRPr="001B6400">
        <w:rPr>
          <w:rFonts w:ascii="Arial" w:hAnsi="Arial" w:cs="Arial"/>
          <w:sz w:val="24"/>
          <w:szCs w:val="24"/>
        </w:rPr>
        <w:t>fișă</w:t>
      </w:r>
      <w:r w:rsidRPr="001B6400">
        <w:rPr>
          <w:rFonts w:ascii="Arial" w:hAnsi="Arial" w:cs="Arial"/>
          <w:sz w:val="24"/>
          <w:szCs w:val="24"/>
        </w:rPr>
        <w:t xml:space="preserve"> cod obiectiv 1178 „Centrul local de tip modular A</w:t>
      </w:r>
      <w:r w:rsidR="0080147F" w:rsidRPr="001B6400">
        <w:rPr>
          <w:rFonts w:ascii="Arial" w:hAnsi="Arial" w:cs="Arial"/>
          <w:sz w:val="24"/>
          <w:szCs w:val="24"/>
        </w:rPr>
        <w:t>.</w:t>
      </w:r>
      <w:r w:rsidRPr="001B6400">
        <w:rPr>
          <w:rFonts w:ascii="Arial" w:hAnsi="Arial" w:cs="Arial"/>
          <w:sz w:val="24"/>
          <w:szCs w:val="24"/>
        </w:rPr>
        <w:t>P</w:t>
      </w:r>
      <w:r w:rsidR="0080147F" w:rsidRPr="001B6400">
        <w:rPr>
          <w:rFonts w:ascii="Arial" w:hAnsi="Arial" w:cs="Arial"/>
          <w:sz w:val="24"/>
          <w:szCs w:val="24"/>
        </w:rPr>
        <w:t>.</w:t>
      </w:r>
      <w:r w:rsidRPr="001B6400">
        <w:rPr>
          <w:rFonts w:ascii="Arial" w:hAnsi="Arial" w:cs="Arial"/>
          <w:sz w:val="24"/>
          <w:szCs w:val="24"/>
        </w:rPr>
        <w:t>I</w:t>
      </w:r>
      <w:r w:rsidR="0080147F" w:rsidRPr="001B6400">
        <w:rPr>
          <w:rFonts w:ascii="Arial" w:hAnsi="Arial" w:cs="Arial"/>
          <w:sz w:val="24"/>
          <w:szCs w:val="24"/>
        </w:rPr>
        <w:t>.</w:t>
      </w:r>
      <w:r w:rsidRPr="001B6400">
        <w:rPr>
          <w:rFonts w:ascii="Arial" w:hAnsi="Arial" w:cs="Arial"/>
          <w:sz w:val="24"/>
          <w:szCs w:val="24"/>
        </w:rPr>
        <w:t>A Videle</w:t>
      </w:r>
      <w:r w:rsidR="0080147F" w:rsidRPr="001B6400">
        <w:rPr>
          <w:rFonts w:ascii="Arial" w:hAnsi="Arial" w:cs="Arial"/>
          <w:sz w:val="24"/>
          <w:szCs w:val="24"/>
        </w:rPr>
        <w:t>”</w:t>
      </w:r>
      <w:r w:rsidRPr="001B6400">
        <w:rPr>
          <w:rFonts w:ascii="Arial" w:hAnsi="Arial" w:cs="Arial"/>
          <w:sz w:val="24"/>
          <w:szCs w:val="24"/>
        </w:rPr>
        <w:t xml:space="preserve">, </w:t>
      </w:r>
      <w:r w:rsidR="00A44355" w:rsidRPr="001B6400">
        <w:rPr>
          <w:rFonts w:ascii="Arial" w:hAnsi="Arial" w:cs="Arial"/>
          <w:sz w:val="24"/>
          <w:szCs w:val="24"/>
        </w:rPr>
        <w:t>județul</w:t>
      </w:r>
      <w:r w:rsidR="0080147F" w:rsidRPr="001B6400">
        <w:rPr>
          <w:rFonts w:ascii="Arial" w:hAnsi="Arial" w:cs="Arial"/>
          <w:sz w:val="24"/>
          <w:szCs w:val="24"/>
        </w:rPr>
        <w:t xml:space="preserve"> Teleorman</w:t>
      </w:r>
      <w:r w:rsidRPr="001B6400">
        <w:rPr>
          <w:rFonts w:ascii="Arial" w:hAnsi="Arial" w:cs="Arial"/>
          <w:sz w:val="24"/>
          <w:szCs w:val="24"/>
        </w:rPr>
        <w:t>, cu credite de angajament, respectiv credite bugetare în sumă de 19 mii lei, cu încadrarea în prevederile bugetare aprobate.</w:t>
      </w:r>
    </w:p>
    <w:p w:rsidR="005618D1" w:rsidRPr="001B6400" w:rsidRDefault="005618D1" w:rsidP="005618D1">
      <w:pPr>
        <w:spacing w:line="360" w:lineRule="auto"/>
        <w:ind w:firstLine="851"/>
        <w:jc w:val="both"/>
        <w:rPr>
          <w:rFonts w:ascii="Arial" w:hAnsi="Arial" w:cs="Arial"/>
          <w:sz w:val="24"/>
          <w:szCs w:val="24"/>
        </w:rPr>
      </w:pPr>
    </w:p>
    <w:p w:rsidR="00DB4544" w:rsidRPr="001B6400" w:rsidRDefault="00746821" w:rsidP="005618D1">
      <w:pPr>
        <w:spacing w:line="360" w:lineRule="auto"/>
        <w:ind w:firstLine="851"/>
        <w:jc w:val="both"/>
        <w:rPr>
          <w:rFonts w:ascii="Arial" w:hAnsi="Arial" w:cs="Arial"/>
          <w:sz w:val="24"/>
          <w:szCs w:val="24"/>
        </w:rPr>
      </w:pPr>
      <w:r w:rsidRPr="001B6400">
        <w:rPr>
          <w:rFonts w:ascii="Arial" w:hAnsi="Arial" w:cs="Arial"/>
          <w:b/>
          <w:sz w:val="24"/>
          <w:szCs w:val="24"/>
        </w:rPr>
        <w:t>Art.11</w:t>
      </w:r>
      <w:r w:rsidR="00DB4544" w:rsidRPr="001B6400">
        <w:rPr>
          <w:rFonts w:ascii="Arial" w:hAnsi="Arial" w:cs="Arial"/>
          <w:b/>
          <w:sz w:val="24"/>
          <w:szCs w:val="24"/>
        </w:rPr>
        <w:t xml:space="preserve">. </w:t>
      </w:r>
      <w:r w:rsidR="00DB4544" w:rsidRPr="001B6400">
        <w:rPr>
          <w:rFonts w:ascii="Arial" w:hAnsi="Arial" w:cs="Arial"/>
          <w:sz w:val="24"/>
          <w:szCs w:val="24"/>
        </w:rPr>
        <w:t xml:space="preserve">– Se autorizează Ministerul Mediului, în anexa nr.3/23/15 „Sinteza bugetelor centralizate ale instituțiilor publice finanțate parțial din venituri proprii", să efectueze următoarele modificări: </w:t>
      </w:r>
    </w:p>
    <w:p w:rsidR="00DB4544" w:rsidRPr="001B6400" w:rsidRDefault="00DB4544" w:rsidP="00DB4544">
      <w:pPr>
        <w:spacing w:line="360" w:lineRule="auto"/>
        <w:ind w:firstLine="851"/>
        <w:jc w:val="both"/>
        <w:rPr>
          <w:rFonts w:ascii="Arial" w:hAnsi="Arial" w:cs="Arial"/>
          <w:sz w:val="24"/>
          <w:szCs w:val="24"/>
        </w:rPr>
      </w:pPr>
      <w:r w:rsidRPr="001B6400">
        <w:rPr>
          <w:rFonts w:ascii="Arial" w:hAnsi="Arial" w:cs="Arial"/>
          <w:sz w:val="24"/>
          <w:szCs w:val="24"/>
        </w:rPr>
        <w:t>a) la partea de venituri proprii să introducă capitolul  33.10 „Venituri din prestări de servicii și alte activități”, subcapitolul 33.10.08 „Venituri de prestări se</w:t>
      </w:r>
      <w:r w:rsidR="003B0042" w:rsidRPr="001B6400">
        <w:rPr>
          <w:rFonts w:ascii="Arial" w:hAnsi="Arial" w:cs="Arial"/>
          <w:sz w:val="24"/>
          <w:szCs w:val="24"/>
        </w:rPr>
        <w:t>rvicii”, cu suma de 100 mii lei;</w:t>
      </w:r>
      <w:r w:rsidRPr="001B6400">
        <w:rPr>
          <w:rFonts w:ascii="Arial" w:hAnsi="Arial" w:cs="Arial"/>
          <w:sz w:val="24"/>
          <w:szCs w:val="24"/>
        </w:rPr>
        <w:t xml:space="preserve"> </w:t>
      </w:r>
    </w:p>
    <w:p w:rsidR="005618D1" w:rsidRPr="001B6400" w:rsidRDefault="00DB4544" w:rsidP="005618D1">
      <w:pPr>
        <w:spacing w:line="360" w:lineRule="auto"/>
        <w:ind w:firstLine="851"/>
        <w:jc w:val="both"/>
        <w:rPr>
          <w:rFonts w:ascii="Arial" w:hAnsi="Arial" w:cs="Arial"/>
          <w:sz w:val="24"/>
          <w:szCs w:val="24"/>
        </w:rPr>
      </w:pPr>
      <w:r w:rsidRPr="001B6400">
        <w:rPr>
          <w:rFonts w:ascii="Arial" w:hAnsi="Arial" w:cs="Arial"/>
          <w:sz w:val="24"/>
          <w:szCs w:val="24"/>
        </w:rPr>
        <w:t xml:space="preserve">b) la partea de cheltuieli, la capitolul 74.10 „Protecția mediului”, să majoreze titlul  20 „Bunuri și servicii” cu </w:t>
      </w:r>
      <w:r w:rsidR="0087536F" w:rsidRPr="001B6400">
        <w:rPr>
          <w:rFonts w:ascii="Arial" w:hAnsi="Arial" w:cs="Arial"/>
          <w:sz w:val="24"/>
          <w:szCs w:val="24"/>
        </w:rPr>
        <w:t xml:space="preserve">credite bugetare și credite de angajament în </w:t>
      </w:r>
      <w:r w:rsidRPr="001B6400">
        <w:rPr>
          <w:rFonts w:ascii="Arial" w:hAnsi="Arial" w:cs="Arial"/>
          <w:sz w:val="24"/>
          <w:szCs w:val="24"/>
        </w:rPr>
        <w:t>su</w:t>
      </w:r>
      <w:r w:rsidR="0087536F" w:rsidRPr="001B6400">
        <w:rPr>
          <w:rFonts w:ascii="Arial" w:hAnsi="Arial" w:cs="Arial"/>
          <w:sz w:val="24"/>
          <w:szCs w:val="24"/>
        </w:rPr>
        <w:t>mă</w:t>
      </w:r>
      <w:r w:rsidRPr="001B6400">
        <w:rPr>
          <w:rFonts w:ascii="Arial" w:hAnsi="Arial" w:cs="Arial"/>
          <w:sz w:val="24"/>
          <w:szCs w:val="24"/>
        </w:rPr>
        <w:t xml:space="preserve"> de 100 mii lei. </w:t>
      </w:r>
    </w:p>
    <w:p w:rsidR="005618D1" w:rsidRPr="001B6400" w:rsidRDefault="005618D1" w:rsidP="005618D1">
      <w:pPr>
        <w:spacing w:line="360" w:lineRule="auto"/>
        <w:ind w:firstLine="851"/>
        <w:jc w:val="both"/>
        <w:rPr>
          <w:rFonts w:ascii="Arial" w:hAnsi="Arial" w:cs="Arial"/>
          <w:sz w:val="24"/>
          <w:szCs w:val="24"/>
        </w:rPr>
      </w:pPr>
    </w:p>
    <w:p w:rsidR="00DE4BDA" w:rsidRPr="001B6400" w:rsidRDefault="00A62B74" w:rsidP="00DE4BDA">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12</w:t>
      </w:r>
      <w:r w:rsidR="005618D1" w:rsidRPr="001B6400">
        <w:rPr>
          <w:rFonts w:ascii="Arial" w:hAnsi="Arial" w:cs="Arial"/>
          <w:b/>
          <w:sz w:val="24"/>
          <w:szCs w:val="24"/>
        </w:rPr>
        <w:t xml:space="preserve">. </w:t>
      </w:r>
      <w:r w:rsidR="005618D1" w:rsidRPr="001B6400">
        <w:rPr>
          <w:rFonts w:ascii="Arial" w:hAnsi="Arial" w:cs="Arial"/>
          <w:sz w:val="24"/>
          <w:szCs w:val="24"/>
        </w:rPr>
        <w:t xml:space="preserve">– (1) </w:t>
      </w:r>
      <w:r w:rsidR="00DE4BDA" w:rsidRPr="001B6400">
        <w:rPr>
          <w:rFonts w:ascii="Arial" w:hAnsi="Arial" w:cs="Arial"/>
          <w:sz w:val="24"/>
          <w:szCs w:val="24"/>
        </w:rPr>
        <w:t>Se autorizează Ministerul Transporturilor în anexa nr.3/24/15 „Sinteza bugetelor centralizate ale instituțiilor publice finanțate parțial din venituri proprii pe anii 2018-2021”, să efectueze următoarele modificări:</w:t>
      </w:r>
    </w:p>
    <w:p w:rsidR="00DE4BDA" w:rsidRPr="001B6400" w:rsidRDefault="00DE4BDA" w:rsidP="00DE4BDA">
      <w:pPr>
        <w:spacing w:line="360" w:lineRule="auto"/>
        <w:ind w:firstLine="851"/>
        <w:jc w:val="both"/>
        <w:rPr>
          <w:rFonts w:ascii="Arial" w:hAnsi="Arial" w:cs="Arial"/>
          <w:sz w:val="24"/>
          <w:szCs w:val="24"/>
        </w:rPr>
      </w:pPr>
      <w:r w:rsidRPr="001B6400">
        <w:rPr>
          <w:rFonts w:ascii="Arial" w:hAnsi="Arial" w:cs="Arial"/>
          <w:sz w:val="24"/>
          <w:szCs w:val="24"/>
        </w:rPr>
        <w:t>a) la capitolul 67.10 „Cultură, recreere și rel</w:t>
      </w:r>
      <w:r w:rsidR="00B135D7" w:rsidRPr="001B6400">
        <w:rPr>
          <w:rFonts w:ascii="Arial" w:hAnsi="Arial" w:cs="Arial"/>
          <w:sz w:val="24"/>
          <w:szCs w:val="24"/>
        </w:rPr>
        <w:t>igie”</w:t>
      </w:r>
      <w:r w:rsidRPr="001B6400">
        <w:rPr>
          <w:rFonts w:ascii="Arial" w:hAnsi="Arial" w:cs="Arial"/>
          <w:sz w:val="24"/>
          <w:szCs w:val="24"/>
        </w:rPr>
        <w:t xml:space="preserve"> să majoreze creditele de angajament și creditele bugetare cu suma de 591 mii lei, la titlul 20 „Bunuri și servicii”;</w:t>
      </w:r>
    </w:p>
    <w:p w:rsidR="003B6D92" w:rsidRPr="001B6400" w:rsidRDefault="00DE4BDA" w:rsidP="003B6D92">
      <w:pPr>
        <w:spacing w:line="360" w:lineRule="auto"/>
        <w:ind w:firstLine="851"/>
        <w:jc w:val="both"/>
        <w:rPr>
          <w:rFonts w:ascii="Arial" w:hAnsi="Arial" w:cs="Arial"/>
          <w:sz w:val="24"/>
          <w:szCs w:val="24"/>
        </w:rPr>
      </w:pPr>
      <w:r w:rsidRPr="001B6400">
        <w:rPr>
          <w:rFonts w:ascii="Arial" w:hAnsi="Arial" w:cs="Arial"/>
          <w:sz w:val="24"/>
          <w:szCs w:val="24"/>
        </w:rPr>
        <w:t>b) l</w:t>
      </w:r>
      <w:r w:rsidR="00B135D7" w:rsidRPr="001B6400">
        <w:rPr>
          <w:rFonts w:ascii="Arial" w:hAnsi="Arial" w:cs="Arial"/>
          <w:sz w:val="24"/>
          <w:szCs w:val="24"/>
        </w:rPr>
        <w:t>a capitolul 84.10 „Transporturi”</w:t>
      </w:r>
      <w:r w:rsidRPr="001B6400">
        <w:rPr>
          <w:rFonts w:ascii="Arial" w:hAnsi="Arial" w:cs="Arial"/>
          <w:sz w:val="24"/>
          <w:szCs w:val="24"/>
        </w:rPr>
        <w:t xml:space="preserve"> să majoreze creditele de angajament și creditele bugetare cu suma de 840 mii lei, din care suma de 35 mii lei la titlul 59 „Alte cheltuieli” și suma de 3.033 mii lei la titlul 71 „Active nefinanciare” concomitent cu diminuarea titlului 10 „Cheltuieli de personal”, cu suma de 1.968 mii lei, precum și a titlului 20 „Bunuri și servicii”, cu suma de 260 mii lei.</w:t>
      </w:r>
    </w:p>
    <w:p w:rsidR="005618D1" w:rsidRPr="001B6400" w:rsidRDefault="003B6D92" w:rsidP="003B6D92">
      <w:pPr>
        <w:spacing w:line="360" w:lineRule="auto"/>
        <w:ind w:firstLine="851"/>
        <w:jc w:val="both"/>
        <w:rPr>
          <w:rFonts w:ascii="Arial" w:hAnsi="Arial" w:cs="Arial"/>
          <w:sz w:val="24"/>
          <w:szCs w:val="24"/>
        </w:rPr>
      </w:pPr>
      <w:r w:rsidRPr="001B6400">
        <w:rPr>
          <w:rFonts w:ascii="Arial" w:hAnsi="Arial" w:cs="Arial"/>
          <w:sz w:val="24"/>
          <w:szCs w:val="24"/>
        </w:rPr>
        <w:t xml:space="preserve">(2) </w:t>
      </w:r>
      <w:r w:rsidR="000448A9" w:rsidRPr="001B6400">
        <w:rPr>
          <w:rFonts w:ascii="Arial" w:hAnsi="Arial" w:cs="Arial"/>
          <w:sz w:val="24"/>
          <w:szCs w:val="24"/>
        </w:rPr>
        <w:t>Se autorizează Ministerul Transpo</w:t>
      </w:r>
      <w:r w:rsidR="000D3569" w:rsidRPr="001B6400">
        <w:rPr>
          <w:rFonts w:ascii="Arial" w:hAnsi="Arial" w:cs="Arial"/>
          <w:sz w:val="24"/>
          <w:szCs w:val="24"/>
        </w:rPr>
        <w:t>rturilor, în anexa nr. 3/24/29 „Fișa</w:t>
      </w:r>
      <w:r w:rsidR="000448A9" w:rsidRPr="001B6400">
        <w:rPr>
          <w:rFonts w:ascii="Arial" w:hAnsi="Arial" w:cs="Arial"/>
          <w:sz w:val="24"/>
          <w:szCs w:val="24"/>
        </w:rPr>
        <w:t xml:space="preserve"> obiectivului/proiectului/categoriei de </w:t>
      </w:r>
      <w:r w:rsidR="000D3569" w:rsidRPr="001B6400">
        <w:rPr>
          <w:rFonts w:ascii="Arial" w:hAnsi="Arial" w:cs="Arial"/>
          <w:sz w:val="24"/>
          <w:szCs w:val="24"/>
        </w:rPr>
        <w:t>investiții</w:t>
      </w:r>
      <w:r w:rsidR="000448A9" w:rsidRPr="001B6400">
        <w:rPr>
          <w:rFonts w:ascii="Arial" w:hAnsi="Arial" w:cs="Arial"/>
          <w:sz w:val="24"/>
          <w:szCs w:val="24"/>
        </w:rPr>
        <w:t xml:space="preserve">", să modifice creditele de angajament </w:t>
      </w:r>
      <w:r w:rsidR="00A44355" w:rsidRPr="001B6400">
        <w:rPr>
          <w:rFonts w:ascii="Arial" w:hAnsi="Arial" w:cs="Arial"/>
          <w:sz w:val="24"/>
          <w:szCs w:val="24"/>
        </w:rPr>
        <w:t>și</w:t>
      </w:r>
      <w:r w:rsidR="000448A9" w:rsidRPr="001B6400">
        <w:rPr>
          <w:rFonts w:ascii="Arial" w:hAnsi="Arial" w:cs="Arial"/>
          <w:sz w:val="24"/>
          <w:szCs w:val="24"/>
        </w:rPr>
        <w:t xml:space="preserve"> </w:t>
      </w:r>
      <w:r w:rsidR="000448A9" w:rsidRPr="001B6400">
        <w:rPr>
          <w:rFonts w:ascii="Arial" w:hAnsi="Arial" w:cs="Arial"/>
          <w:sz w:val="24"/>
          <w:szCs w:val="24"/>
        </w:rPr>
        <w:lastRenderedPageBreak/>
        <w:t xml:space="preserve">creditele bugetare aferente anilor anteriori, creditele de angajament aferente anului curent, precum </w:t>
      </w:r>
      <w:r w:rsidR="00A44355" w:rsidRPr="001B6400">
        <w:rPr>
          <w:rFonts w:ascii="Arial" w:hAnsi="Arial" w:cs="Arial"/>
          <w:sz w:val="24"/>
          <w:szCs w:val="24"/>
        </w:rPr>
        <w:t>și</w:t>
      </w:r>
      <w:r w:rsidR="000448A9" w:rsidRPr="001B6400">
        <w:rPr>
          <w:rFonts w:ascii="Arial" w:hAnsi="Arial" w:cs="Arial"/>
          <w:sz w:val="24"/>
          <w:szCs w:val="24"/>
        </w:rPr>
        <w:t xml:space="preserve"> valoarea totală a obiectivului/proiectului de </w:t>
      </w:r>
      <w:r w:rsidR="00A44355" w:rsidRPr="001B6400">
        <w:rPr>
          <w:rFonts w:ascii="Arial" w:hAnsi="Arial" w:cs="Arial"/>
          <w:sz w:val="24"/>
          <w:szCs w:val="24"/>
        </w:rPr>
        <w:t>investiții</w:t>
      </w:r>
      <w:r w:rsidR="000448A9" w:rsidRPr="001B6400">
        <w:rPr>
          <w:rFonts w:ascii="Arial" w:hAnsi="Arial" w:cs="Arial"/>
          <w:sz w:val="24"/>
          <w:szCs w:val="24"/>
        </w:rPr>
        <w:t xml:space="preserve">, cu încadrarea în valoarea totală a acestuia, cu respectarea prevederilor art. 43 alin. (2) din Legea nr. 500/2002, cu modificările </w:t>
      </w:r>
      <w:r w:rsidR="000D3569" w:rsidRPr="001B6400">
        <w:rPr>
          <w:rFonts w:ascii="Arial" w:hAnsi="Arial" w:cs="Arial"/>
          <w:sz w:val="24"/>
          <w:szCs w:val="24"/>
        </w:rPr>
        <w:t>și</w:t>
      </w:r>
      <w:r w:rsidR="000448A9" w:rsidRPr="001B6400">
        <w:rPr>
          <w:rFonts w:ascii="Arial" w:hAnsi="Arial" w:cs="Arial"/>
          <w:sz w:val="24"/>
          <w:szCs w:val="24"/>
        </w:rPr>
        <w:t xml:space="preserve"> completările ulterioare.</w:t>
      </w:r>
    </w:p>
    <w:p w:rsidR="00110005" w:rsidRPr="001B6400" w:rsidRDefault="00521B22" w:rsidP="00110005">
      <w:pPr>
        <w:pStyle w:val="Normal1"/>
        <w:spacing w:line="360" w:lineRule="auto"/>
        <w:ind w:firstLine="720"/>
        <w:jc w:val="both"/>
        <w:rPr>
          <w:rFonts w:ascii="Arial" w:eastAsia="Arial" w:hAnsi="Arial" w:cs="Arial"/>
          <w:lang w:val="ro-RO"/>
        </w:rPr>
      </w:pPr>
      <w:r w:rsidRPr="001B6400">
        <w:rPr>
          <w:rFonts w:ascii="Arial" w:eastAsia="Arial" w:hAnsi="Arial" w:cs="Arial"/>
          <w:lang w:val="ro-RO"/>
        </w:rPr>
        <w:t xml:space="preserve">(3) </w:t>
      </w:r>
      <w:r w:rsidR="004F630B" w:rsidRPr="001B6400">
        <w:rPr>
          <w:rFonts w:ascii="Arial" w:eastAsia="Arial" w:hAnsi="Arial" w:cs="Arial"/>
          <w:lang w:val="ro-RO"/>
        </w:rPr>
        <w:t>Se autorizează Ministerul Transporturilor să introducă m</w:t>
      </w:r>
      <w:r w:rsidRPr="001B6400">
        <w:rPr>
          <w:rFonts w:ascii="Arial" w:eastAsia="Arial" w:hAnsi="Arial" w:cs="Arial"/>
          <w:lang w:val="ro-RO"/>
        </w:rPr>
        <w:t>odificările prevăzute la alin.(2</w:t>
      </w:r>
      <w:r w:rsidR="004F630B" w:rsidRPr="001B6400">
        <w:rPr>
          <w:rFonts w:ascii="Arial" w:eastAsia="Arial" w:hAnsi="Arial" w:cs="Arial"/>
          <w:lang w:val="ro-RO"/>
        </w:rPr>
        <w:t>) corespunzător și în celelalte anexe la bugetul acestuia.</w:t>
      </w:r>
    </w:p>
    <w:p w:rsidR="005618D1" w:rsidRPr="001B6400" w:rsidRDefault="00521B22" w:rsidP="00110005">
      <w:pPr>
        <w:pStyle w:val="Normal1"/>
        <w:spacing w:line="360" w:lineRule="auto"/>
        <w:ind w:firstLine="720"/>
        <w:jc w:val="both"/>
        <w:rPr>
          <w:rFonts w:ascii="Arial" w:eastAsia="Arial" w:hAnsi="Arial" w:cs="Arial"/>
          <w:lang w:val="ro-RO"/>
        </w:rPr>
      </w:pPr>
      <w:r w:rsidRPr="001B6400">
        <w:rPr>
          <w:rFonts w:ascii="Arial" w:hAnsi="Arial" w:cs="Arial"/>
          <w:lang w:val="ro-RO"/>
        </w:rPr>
        <w:t>(4</w:t>
      </w:r>
      <w:r w:rsidR="005618D1" w:rsidRPr="001B6400">
        <w:rPr>
          <w:rFonts w:ascii="Arial" w:hAnsi="Arial" w:cs="Arial"/>
          <w:lang w:val="ro-RO"/>
        </w:rPr>
        <w:t xml:space="preserve">) </w:t>
      </w:r>
      <w:r w:rsidR="000448A9" w:rsidRPr="001B6400">
        <w:rPr>
          <w:rFonts w:ascii="Arial" w:hAnsi="Arial" w:cs="Arial"/>
          <w:lang w:val="ro-RO"/>
        </w:rPr>
        <w:t>Se autorizează Ministerul Transpo</w:t>
      </w:r>
      <w:r w:rsidR="000D3569" w:rsidRPr="001B6400">
        <w:rPr>
          <w:rFonts w:ascii="Arial" w:hAnsi="Arial" w:cs="Arial"/>
          <w:lang w:val="ro-RO"/>
        </w:rPr>
        <w:t>rturilor, în anexa nr. 3/24/29 „Fișa</w:t>
      </w:r>
      <w:r w:rsidR="000448A9" w:rsidRPr="001B6400">
        <w:rPr>
          <w:rFonts w:ascii="Arial" w:hAnsi="Arial" w:cs="Arial"/>
          <w:lang w:val="ro-RO"/>
        </w:rPr>
        <w:t xml:space="preserve"> obiectivului/proiectului/categoriei de </w:t>
      </w:r>
      <w:r w:rsidR="00A44355" w:rsidRPr="001B6400">
        <w:rPr>
          <w:rFonts w:ascii="Arial" w:hAnsi="Arial" w:cs="Arial"/>
          <w:lang w:val="ro-RO"/>
        </w:rPr>
        <w:t>investiții</w:t>
      </w:r>
      <w:r w:rsidR="000D3569" w:rsidRPr="001B6400">
        <w:rPr>
          <w:rFonts w:ascii="Arial" w:hAnsi="Arial" w:cs="Arial"/>
          <w:lang w:val="ro-RO"/>
        </w:rPr>
        <w:t>", la capitolul 84.01 „Transporturi", la titlul 55 „</w:t>
      </w:r>
      <w:r w:rsidR="000448A9" w:rsidRPr="001B6400">
        <w:rPr>
          <w:rFonts w:ascii="Arial" w:hAnsi="Arial" w:cs="Arial"/>
          <w:lang w:val="ro-RO"/>
        </w:rPr>
        <w:t>Alte</w:t>
      </w:r>
      <w:r w:rsidR="000D3569" w:rsidRPr="001B6400">
        <w:rPr>
          <w:rFonts w:ascii="Arial" w:hAnsi="Arial" w:cs="Arial"/>
          <w:lang w:val="ro-RO"/>
        </w:rPr>
        <w:t xml:space="preserve"> transferuri", articolul 55.01 „</w:t>
      </w:r>
      <w:r w:rsidR="000448A9" w:rsidRPr="001B6400">
        <w:rPr>
          <w:rFonts w:ascii="Arial" w:hAnsi="Arial" w:cs="Arial"/>
          <w:lang w:val="ro-RO"/>
        </w:rPr>
        <w:t>Transferuri interne", la alineatul 55.01.1</w:t>
      </w:r>
      <w:r w:rsidR="000D3569" w:rsidRPr="001B6400">
        <w:rPr>
          <w:rFonts w:ascii="Arial" w:hAnsi="Arial" w:cs="Arial"/>
          <w:lang w:val="ro-RO"/>
        </w:rPr>
        <w:t>2 „</w:t>
      </w:r>
      <w:r w:rsidR="00746821" w:rsidRPr="001B6400">
        <w:rPr>
          <w:rFonts w:ascii="Arial" w:hAnsi="Arial" w:cs="Arial"/>
          <w:lang w:val="ro-RO"/>
        </w:rPr>
        <w:t>Investiții</w:t>
      </w:r>
      <w:r w:rsidR="000448A9" w:rsidRPr="001B6400">
        <w:rPr>
          <w:rFonts w:ascii="Arial" w:hAnsi="Arial" w:cs="Arial"/>
          <w:lang w:val="ro-RO"/>
        </w:rPr>
        <w:t xml:space="preserve"> ale </w:t>
      </w:r>
      <w:r w:rsidR="00746821" w:rsidRPr="001B6400">
        <w:rPr>
          <w:rFonts w:ascii="Arial" w:hAnsi="Arial" w:cs="Arial"/>
          <w:lang w:val="ro-RO"/>
        </w:rPr>
        <w:t>agenților</w:t>
      </w:r>
      <w:r w:rsidR="000448A9" w:rsidRPr="001B6400">
        <w:rPr>
          <w:rFonts w:ascii="Arial" w:hAnsi="Arial" w:cs="Arial"/>
          <w:lang w:val="ro-RO"/>
        </w:rPr>
        <w:t xml:space="preserve"> economici cu capital de stat", să introducă următoarele obiective de </w:t>
      </w:r>
      <w:r w:rsidR="005618D1" w:rsidRPr="001B6400">
        <w:rPr>
          <w:rFonts w:ascii="Arial" w:hAnsi="Arial" w:cs="Arial"/>
          <w:lang w:val="ro-RO"/>
        </w:rPr>
        <w:t>investiții</w:t>
      </w:r>
      <w:r w:rsidR="000448A9" w:rsidRPr="001B6400">
        <w:rPr>
          <w:rFonts w:ascii="Arial" w:hAnsi="Arial" w:cs="Arial"/>
          <w:lang w:val="ro-RO"/>
        </w:rPr>
        <w:t xml:space="preserve"> în continuare:</w:t>
      </w:r>
    </w:p>
    <w:p w:rsidR="005618D1" w:rsidRPr="001B6400" w:rsidRDefault="005618D1" w:rsidP="005618D1">
      <w:pPr>
        <w:spacing w:line="360" w:lineRule="auto"/>
        <w:ind w:firstLine="851"/>
        <w:jc w:val="both"/>
        <w:rPr>
          <w:rFonts w:ascii="Arial" w:hAnsi="Arial" w:cs="Arial"/>
          <w:sz w:val="24"/>
          <w:szCs w:val="24"/>
        </w:rPr>
      </w:pPr>
      <w:r w:rsidRPr="001B6400">
        <w:rPr>
          <w:rFonts w:ascii="Arial" w:hAnsi="Arial" w:cs="Arial"/>
          <w:sz w:val="24"/>
          <w:szCs w:val="24"/>
        </w:rPr>
        <w:t xml:space="preserve">a) </w:t>
      </w:r>
      <w:r w:rsidR="000448A9" w:rsidRPr="001B6400">
        <w:rPr>
          <w:rFonts w:ascii="Arial" w:hAnsi="Arial" w:cs="Arial"/>
          <w:sz w:val="24"/>
          <w:szCs w:val="24"/>
        </w:rPr>
        <w:t xml:space="preserve">„Reabilitarea podului de pe DN 39, km.8+988 la Agigea, </w:t>
      </w:r>
      <w:r w:rsidR="00A44355" w:rsidRPr="001B6400">
        <w:rPr>
          <w:rFonts w:ascii="Arial" w:hAnsi="Arial" w:cs="Arial"/>
          <w:sz w:val="24"/>
          <w:szCs w:val="24"/>
        </w:rPr>
        <w:t>județul</w:t>
      </w:r>
      <w:r w:rsidR="000448A9" w:rsidRPr="001B6400">
        <w:rPr>
          <w:rFonts w:ascii="Arial" w:hAnsi="Arial" w:cs="Arial"/>
          <w:sz w:val="24"/>
          <w:szCs w:val="24"/>
        </w:rPr>
        <w:t xml:space="preserve"> </w:t>
      </w:r>
      <w:r w:rsidR="00A44355" w:rsidRPr="001B6400">
        <w:rPr>
          <w:rFonts w:ascii="Arial" w:hAnsi="Arial" w:cs="Arial"/>
          <w:sz w:val="24"/>
          <w:szCs w:val="24"/>
        </w:rPr>
        <w:t>Constanța</w:t>
      </w:r>
      <w:r w:rsidR="000448A9" w:rsidRPr="001B6400">
        <w:rPr>
          <w:rFonts w:ascii="Arial" w:hAnsi="Arial" w:cs="Arial"/>
          <w:sz w:val="24"/>
          <w:szCs w:val="24"/>
        </w:rPr>
        <w:t>", cu credite bugetare în sumă de 12.291 mii lei</w:t>
      </w:r>
      <w:r w:rsidR="00A310E2" w:rsidRPr="001B6400">
        <w:rPr>
          <w:rFonts w:ascii="Arial" w:hAnsi="Arial" w:cs="Arial"/>
          <w:sz w:val="24"/>
          <w:szCs w:val="24"/>
        </w:rPr>
        <w:t>,</w:t>
      </w:r>
      <w:r w:rsidR="00D52A0B" w:rsidRPr="001B6400">
        <w:rPr>
          <w:rFonts w:ascii="Arial" w:hAnsi="Arial" w:cs="Arial"/>
          <w:sz w:val="24"/>
          <w:szCs w:val="24"/>
        </w:rPr>
        <w:t xml:space="preserve"> cu încadrarea în prevederile bugetare aprobate</w:t>
      </w:r>
      <w:r w:rsidR="000448A9" w:rsidRPr="001B6400">
        <w:rPr>
          <w:rFonts w:ascii="Arial" w:hAnsi="Arial" w:cs="Arial"/>
          <w:sz w:val="24"/>
          <w:szCs w:val="24"/>
        </w:rPr>
        <w:t>;</w:t>
      </w:r>
    </w:p>
    <w:p w:rsidR="005618D1" w:rsidRPr="001B6400" w:rsidRDefault="005618D1" w:rsidP="005618D1">
      <w:pPr>
        <w:spacing w:line="360" w:lineRule="auto"/>
        <w:ind w:firstLine="851"/>
        <w:jc w:val="both"/>
        <w:rPr>
          <w:rFonts w:ascii="Arial" w:hAnsi="Arial" w:cs="Arial"/>
          <w:sz w:val="24"/>
          <w:szCs w:val="24"/>
        </w:rPr>
      </w:pPr>
      <w:r w:rsidRPr="001B6400">
        <w:rPr>
          <w:rFonts w:ascii="Arial" w:hAnsi="Arial" w:cs="Arial"/>
          <w:sz w:val="24"/>
          <w:szCs w:val="24"/>
        </w:rPr>
        <w:t xml:space="preserve">b) </w:t>
      </w:r>
      <w:r w:rsidR="000448A9" w:rsidRPr="001B6400">
        <w:rPr>
          <w:rFonts w:ascii="Arial" w:hAnsi="Arial" w:cs="Arial"/>
          <w:sz w:val="24"/>
          <w:szCs w:val="24"/>
        </w:rPr>
        <w:t xml:space="preserve">„Consolidare și amenajare DN 7A km. 86+601-km 105+120, </w:t>
      </w:r>
      <w:r w:rsidR="00A44355" w:rsidRPr="001B6400">
        <w:rPr>
          <w:rFonts w:ascii="Arial" w:hAnsi="Arial" w:cs="Arial"/>
          <w:sz w:val="24"/>
          <w:szCs w:val="24"/>
        </w:rPr>
        <w:t>județul</w:t>
      </w:r>
      <w:r w:rsidR="000448A9" w:rsidRPr="001B6400">
        <w:rPr>
          <w:rFonts w:ascii="Arial" w:hAnsi="Arial" w:cs="Arial"/>
          <w:sz w:val="24"/>
          <w:szCs w:val="24"/>
        </w:rPr>
        <w:t xml:space="preserve"> Hunedoara”, cu credite bugetare în sumă de 500 mii lei</w:t>
      </w:r>
      <w:r w:rsidR="00A310E2" w:rsidRPr="001B6400">
        <w:rPr>
          <w:rFonts w:ascii="Arial" w:hAnsi="Arial" w:cs="Arial"/>
          <w:sz w:val="24"/>
          <w:szCs w:val="24"/>
        </w:rPr>
        <w:t>,</w:t>
      </w:r>
      <w:r w:rsidR="00D52A0B" w:rsidRPr="001B6400">
        <w:rPr>
          <w:rFonts w:ascii="Arial" w:hAnsi="Arial" w:cs="Arial"/>
          <w:sz w:val="24"/>
          <w:szCs w:val="24"/>
        </w:rPr>
        <w:t xml:space="preserve"> cu încadrarea în prevederile bugetare aprobate</w:t>
      </w:r>
      <w:r w:rsidR="000448A9" w:rsidRPr="001B6400">
        <w:rPr>
          <w:rFonts w:ascii="Arial" w:hAnsi="Arial" w:cs="Arial"/>
          <w:sz w:val="24"/>
          <w:szCs w:val="24"/>
        </w:rPr>
        <w:t>;</w:t>
      </w:r>
    </w:p>
    <w:p w:rsidR="00132427" w:rsidRPr="001B6400" w:rsidRDefault="005618D1" w:rsidP="00132427">
      <w:pPr>
        <w:spacing w:line="360" w:lineRule="auto"/>
        <w:ind w:firstLine="851"/>
        <w:jc w:val="both"/>
        <w:rPr>
          <w:rFonts w:ascii="Arial" w:hAnsi="Arial" w:cs="Arial"/>
          <w:sz w:val="24"/>
          <w:szCs w:val="24"/>
        </w:rPr>
      </w:pPr>
      <w:r w:rsidRPr="001B6400">
        <w:rPr>
          <w:rFonts w:ascii="Arial" w:hAnsi="Arial" w:cs="Arial"/>
          <w:sz w:val="24"/>
          <w:szCs w:val="24"/>
        </w:rPr>
        <w:t xml:space="preserve">c) </w:t>
      </w:r>
      <w:r w:rsidR="000448A9" w:rsidRPr="001B6400">
        <w:rPr>
          <w:rFonts w:ascii="Arial" w:hAnsi="Arial" w:cs="Arial"/>
          <w:sz w:val="24"/>
          <w:szCs w:val="24"/>
        </w:rPr>
        <w:t xml:space="preserve">„Consolidare și amenajare scurgere ape DN 55 km.4+400 – 71+100, </w:t>
      </w:r>
      <w:r w:rsidR="00A44355" w:rsidRPr="001B6400">
        <w:rPr>
          <w:rFonts w:ascii="Arial" w:hAnsi="Arial" w:cs="Arial"/>
          <w:sz w:val="24"/>
          <w:szCs w:val="24"/>
        </w:rPr>
        <w:t>județul</w:t>
      </w:r>
      <w:r w:rsidR="000448A9" w:rsidRPr="001B6400">
        <w:rPr>
          <w:rFonts w:ascii="Arial" w:hAnsi="Arial" w:cs="Arial"/>
          <w:sz w:val="24"/>
          <w:szCs w:val="24"/>
        </w:rPr>
        <w:t xml:space="preserve"> Dolj”, cu credite bugetare în sumă de 8.643 mii lei</w:t>
      </w:r>
      <w:r w:rsidR="00A310E2" w:rsidRPr="001B6400">
        <w:rPr>
          <w:rFonts w:ascii="Arial" w:hAnsi="Arial" w:cs="Arial"/>
          <w:sz w:val="24"/>
          <w:szCs w:val="24"/>
        </w:rPr>
        <w:t>,</w:t>
      </w:r>
      <w:r w:rsidR="00D52A0B" w:rsidRPr="001B6400">
        <w:rPr>
          <w:rFonts w:ascii="Arial" w:hAnsi="Arial" w:cs="Arial"/>
          <w:sz w:val="24"/>
          <w:szCs w:val="24"/>
        </w:rPr>
        <w:t xml:space="preserve"> cu încadrarea în prevederile bugetare aprobate</w:t>
      </w:r>
      <w:r w:rsidR="000448A9" w:rsidRPr="001B6400">
        <w:rPr>
          <w:rFonts w:ascii="Arial" w:hAnsi="Arial" w:cs="Arial"/>
          <w:sz w:val="24"/>
          <w:szCs w:val="24"/>
        </w:rPr>
        <w:t>.</w:t>
      </w:r>
    </w:p>
    <w:p w:rsidR="00132427" w:rsidRPr="001B6400" w:rsidRDefault="00132427" w:rsidP="00132427">
      <w:pPr>
        <w:spacing w:line="360" w:lineRule="auto"/>
        <w:ind w:firstLine="851"/>
        <w:jc w:val="both"/>
        <w:rPr>
          <w:rFonts w:ascii="Arial" w:hAnsi="Arial" w:cs="Arial"/>
          <w:sz w:val="24"/>
          <w:szCs w:val="24"/>
        </w:rPr>
      </w:pPr>
      <w:r w:rsidRPr="001B6400">
        <w:rPr>
          <w:rFonts w:ascii="Arial" w:hAnsi="Arial" w:cs="Arial"/>
          <w:sz w:val="24"/>
          <w:szCs w:val="24"/>
        </w:rPr>
        <w:t>(5) Se autorizează Ministerul Transporturilor, în anexa nr. 3/24/29 „Fișa obiectivului/proiectului/categoriei de investiții", la capitolul 84.01 „Transporturi", la titlul 55 „Alte transferuri", articolul 55.01 „Transferuri interne", la alineatul 55.01.12 „Investiții ale agenților economici cu capital de stat", să introd</w:t>
      </w:r>
      <w:r w:rsidR="003E7C9A" w:rsidRPr="001B6400">
        <w:rPr>
          <w:rFonts w:ascii="Arial" w:hAnsi="Arial" w:cs="Arial"/>
          <w:sz w:val="24"/>
          <w:szCs w:val="24"/>
        </w:rPr>
        <w:t>ucă următoarele obiective de</w:t>
      </w:r>
      <w:r w:rsidRPr="001B6400">
        <w:rPr>
          <w:rFonts w:ascii="Arial" w:hAnsi="Arial" w:cs="Arial"/>
          <w:sz w:val="24"/>
          <w:szCs w:val="24"/>
        </w:rPr>
        <w:t xml:space="preserve"> investiții</w:t>
      </w:r>
      <w:r w:rsidR="003E7C9A" w:rsidRPr="001B6400">
        <w:rPr>
          <w:rFonts w:ascii="Arial" w:hAnsi="Arial" w:cs="Arial"/>
          <w:sz w:val="24"/>
          <w:szCs w:val="24"/>
        </w:rPr>
        <w:t xml:space="preserve"> noi</w:t>
      </w:r>
      <w:r w:rsidRPr="001B6400">
        <w:rPr>
          <w:rFonts w:ascii="Arial" w:hAnsi="Arial" w:cs="Arial"/>
          <w:sz w:val="24"/>
          <w:szCs w:val="24"/>
        </w:rPr>
        <w:t>:</w:t>
      </w:r>
    </w:p>
    <w:p w:rsidR="00132427" w:rsidRPr="001B6400" w:rsidRDefault="00132427" w:rsidP="00132427">
      <w:pPr>
        <w:spacing w:line="360" w:lineRule="auto"/>
        <w:ind w:firstLine="851"/>
        <w:jc w:val="both"/>
        <w:rPr>
          <w:rFonts w:ascii="Arial" w:hAnsi="Arial" w:cs="Arial"/>
          <w:sz w:val="24"/>
          <w:szCs w:val="24"/>
        </w:rPr>
      </w:pPr>
      <w:r w:rsidRPr="001B6400">
        <w:rPr>
          <w:rFonts w:ascii="Arial" w:hAnsi="Arial" w:cs="Arial"/>
          <w:sz w:val="24"/>
          <w:szCs w:val="24"/>
        </w:rPr>
        <w:t>a) „Pod</w:t>
      </w:r>
      <w:r w:rsidR="0062156E" w:rsidRPr="001B6400">
        <w:rPr>
          <w:rFonts w:ascii="Arial" w:hAnsi="Arial" w:cs="Arial"/>
          <w:sz w:val="24"/>
          <w:szCs w:val="24"/>
        </w:rPr>
        <w:t xml:space="preserve"> pe DN </w:t>
      </w:r>
      <w:r w:rsidR="007C172C" w:rsidRPr="001B6400">
        <w:rPr>
          <w:rFonts w:ascii="Arial" w:hAnsi="Arial" w:cs="Arial"/>
          <w:sz w:val="24"/>
          <w:szCs w:val="24"/>
        </w:rPr>
        <w:t>65 km 8</w:t>
      </w:r>
      <w:r w:rsidRPr="001B6400">
        <w:rPr>
          <w:rFonts w:ascii="Arial" w:hAnsi="Arial" w:cs="Arial"/>
          <w:sz w:val="24"/>
          <w:szCs w:val="24"/>
        </w:rPr>
        <w:t>2+3</w:t>
      </w:r>
      <w:r w:rsidR="00694345" w:rsidRPr="001B6400">
        <w:rPr>
          <w:rFonts w:ascii="Arial" w:hAnsi="Arial" w:cs="Arial"/>
          <w:sz w:val="24"/>
          <w:szCs w:val="24"/>
        </w:rPr>
        <w:t>65 peste râul Vedea”,</w:t>
      </w:r>
      <w:r w:rsidRPr="001B6400">
        <w:rPr>
          <w:rFonts w:ascii="Arial" w:hAnsi="Arial" w:cs="Arial"/>
          <w:sz w:val="24"/>
          <w:szCs w:val="24"/>
        </w:rPr>
        <w:t xml:space="preserve"> cu credite de angajament în sumă de 6.194 mii lei</w:t>
      </w:r>
      <w:r w:rsidR="00792CC9" w:rsidRPr="001B6400">
        <w:rPr>
          <w:rFonts w:ascii="Arial" w:hAnsi="Arial" w:cs="Arial"/>
          <w:sz w:val="24"/>
          <w:szCs w:val="24"/>
        </w:rPr>
        <w:t xml:space="preserve"> și credite bugetare în sumă de 156 mii lei</w:t>
      </w:r>
      <w:r w:rsidRPr="001B6400">
        <w:rPr>
          <w:rFonts w:ascii="Arial" w:hAnsi="Arial" w:cs="Arial"/>
          <w:sz w:val="24"/>
          <w:szCs w:val="24"/>
        </w:rPr>
        <w:t>, cu încadrarea în prevederile bugetare aprobate;</w:t>
      </w:r>
    </w:p>
    <w:p w:rsidR="00132427" w:rsidRPr="001B6400" w:rsidRDefault="0062156E" w:rsidP="00132427">
      <w:pPr>
        <w:spacing w:line="360" w:lineRule="auto"/>
        <w:ind w:firstLine="851"/>
        <w:jc w:val="both"/>
        <w:rPr>
          <w:rFonts w:ascii="Arial" w:hAnsi="Arial" w:cs="Arial"/>
          <w:sz w:val="24"/>
          <w:szCs w:val="24"/>
        </w:rPr>
      </w:pPr>
      <w:r w:rsidRPr="001B6400">
        <w:rPr>
          <w:rFonts w:ascii="Arial" w:hAnsi="Arial" w:cs="Arial"/>
          <w:sz w:val="24"/>
          <w:szCs w:val="24"/>
        </w:rPr>
        <w:t xml:space="preserve">b) „Pod pe DN </w:t>
      </w:r>
      <w:r w:rsidR="00132427" w:rsidRPr="001B6400">
        <w:rPr>
          <w:rFonts w:ascii="Arial" w:hAnsi="Arial" w:cs="Arial"/>
          <w:sz w:val="24"/>
          <w:szCs w:val="24"/>
        </w:rPr>
        <w:t>10 km 46+471 pe</w:t>
      </w:r>
      <w:r w:rsidR="00694345" w:rsidRPr="001B6400">
        <w:rPr>
          <w:rFonts w:ascii="Arial" w:hAnsi="Arial" w:cs="Arial"/>
          <w:sz w:val="24"/>
          <w:szCs w:val="24"/>
        </w:rPr>
        <w:t>ste Bâsca la Cislău”,</w:t>
      </w:r>
      <w:r w:rsidR="00132427" w:rsidRPr="001B6400">
        <w:rPr>
          <w:rFonts w:ascii="Arial" w:hAnsi="Arial" w:cs="Arial"/>
          <w:sz w:val="24"/>
          <w:szCs w:val="24"/>
        </w:rPr>
        <w:t xml:space="preserve"> cu credite de angajament în sumă de 19.000 mii lei</w:t>
      </w:r>
      <w:r w:rsidR="00792CC9" w:rsidRPr="001B6400">
        <w:rPr>
          <w:rFonts w:ascii="Arial" w:hAnsi="Arial" w:cs="Arial"/>
          <w:sz w:val="24"/>
          <w:szCs w:val="24"/>
        </w:rPr>
        <w:t xml:space="preserve"> și credite bugetare în sumă de 500 mii lei,</w:t>
      </w:r>
      <w:r w:rsidR="00132427" w:rsidRPr="001B6400">
        <w:rPr>
          <w:rFonts w:ascii="Arial" w:hAnsi="Arial" w:cs="Arial"/>
          <w:sz w:val="24"/>
          <w:szCs w:val="24"/>
        </w:rPr>
        <w:t xml:space="preserve"> cu încadrarea în prevederile bugetare aprobate;</w:t>
      </w:r>
    </w:p>
    <w:p w:rsidR="0062156E" w:rsidRPr="001B6400" w:rsidRDefault="0062156E" w:rsidP="0062156E">
      <w:pPr>
        <w:spacing w:line="360" w:lineRule="auto"/>
        <w:ind w:firstLine="851"/>
        <w:jc w:val="both"/>
        <w:rPr>
          <w:rFonts w:ascii="Arial" w:hAnsi="Arial" w:cs="Arial"/>
          <w:sz w:val="24"/>
          <w:szCs w:val="24"/>
        </w:rPr>
      </w:pPr>
      <w:r w:rsidRPr="001B6400">
        <w:rPr>
          <w:rFonts w:ascii="Arial" w:hAnsi="Arial" w:cs="Arial"/>
          <w:sz w:val="24"/>
          <w:szCs w:val="24"/>
        </w:rPr>
        <w:t xml:space="preserve">c) „Pod pe DN </w:t>
      </w:r>
      <w:r w:rsidR="00132427" w:rsidRPr="001B6400">
        <w:rPr>
          <w:rFonts w:ascii="Arial" w:hAnsi="Arial" w:cs="Arial"/>
          <w:sz w:val="24"/>
          <w:szCs w:val="24"/>
        </w:rPr>
        <w:t>67 km 32+716 pest</w:t>
      </w:r>
      <w:r w:rsidR="00694345" w:rsidRPr="001B6400">
        <w:rPr>
          <w:rFonts w:ascii="Arial" w:hAnsi="Arial" w:cs="Arial"/>
          <w:sz w:val="24"/>
          <w:szCs w:val="24"/>
        </w:rPr>
        <w:t>e canal la Florești”,</w:t>
      </w:r>
      <w:r w:rsidR="00132427" w:rsidRPr="001B6400">
        <w:rPr>
          <w:rFonts w:ascii="Arial" w:hAnsi="Arial" w:cs="Arial"/>
          <w:sz w:val="24"/>
          <w:szCs w:val="24"/>
        </w:rPr>
        <w:t xml:space="preserve"> cu credite de angajament în sumă de 1.895 mii lei</w:t>
      </w:r>
      <w:r w:rsidR="00792CC9" w:rsidRPr="001B6400">
        <w:rPr>
          <w:rFonts w:ascii="Arial" w:hAnsi="Arial" w:cs="Arial"/>
          <w:sz w:val="24"/>
          <w:szCs w:val="24"/>
        </w:rPr>
        <w:t xml:space="preserve"> și credite bugetare în sumă de 47 mii lei,</w:t>
      </w:r>
      <w:r w:rsidR="00132427" w:rsidRPr="001B6400">
        <w:rPr>
          <w:rFonts w:ascii="Arial" w:hAnsi="Arial" w:cs="Arial"/>
          <w:sz w:val="24"/>
          <w:szCs w:val="24"/>
        </w:rPr>
        <w:t xml:space="preserve"> cu încadrarea î</w:t>
      </w:r>
      <w:r w:rsidR="003F4980" w:rsidRPr="001B6400">
        <w:rPr>
          <w:rFonts w:ascii="Arial" w:hAnsi="Arial" w:cs="Arial"/>
          <w:sz w:val="24"/>
          <w:szCs w:val="24"/>
        </w:rPr>
        <w:t>n prevederile bugetare aprobate;</w:t>
      </w:r>
    </w:p>
    <w:p w:rsidR="0062156E" w:rsidRPr="001B6400" w:rsidRDefault="0062156E" w:rsidP="0062156E">
      <w:pPr>
        <w:spacing w:line="360" w:lineRule="auto"/>
        <w:ind w:firstLine="851"/>
        <w:jc w:val="both"/>
        <w:rPr>
          <w:rFonts w:ascii="Arial" w:hAnsi="Arial" w:cs="Arial"/>
          <w:sz w:val="24"/>
          <w:szCs w:val="24"/>
        </w:rPr>
      </w:pPr>
      <w:r w:rsidRPr="001B6400">
        <w:rPr>
          <w:rFonts w:ascii="Arial" w:hAnsi="Arial" w:cs="Arial"/>
          <w:sz w:val="24"/>
          <w:szCs w:val="24"/>
        </w:rPr>
        <w:t>d) „Evacuare ape pluviale în comuna Tărtășești pe DN 7 km 22+500 – km 31+300”, cu credite de angajament în sumă de 12.000 mii lei și credite bugetare în sumă de 400 mii lei, cu încadrarea î</w:t>
      </w:r>
      <w:r w:rsidR="003F4980" w:rsidRPr="001B6400">
        <w:rPr>
          <w:rFonts w:ascii="Arial" w:hAnsi="Arial" w:cs="Arial"/>
          <w:sz w:val="24"/>
          <w:szCs w:val="24"/>
        </w:rPr>
        <w:t>n prevederile bugetare aprobate;</w:t>
      </w:r>
    </w:p>
    <w:p w:rsidR="0062156E" w:rsidRPr="001B6400" w:rsidRDefault="0062156E" w:rsidP="0062156E">
      <w:pPr>
        <w:spacing w:line="360" w:lineRule="auto"/>
        <w:ind w:firstLine="851"/>
        <w:jc w:val="both"/>
        <w:rPr>
          <w:rFonts w:ascii="Arial" w:hAnsi="Arial" w:cs="Arial"/>
          <w:sz w:val="24"/>
          <w:szCs w:val="24"/>
        </w:rPr>
      </w:pPr>
      <w:r w:rsidRPr="001B6400">
        <w:rPr>
          <w:rFonts w:ascii="Arial" w:hAnsi="Arial" w:cs="Arial"/>
          <w:sz w:val="24"/>
          <w:szCs w:val="24"/>
        </w:rPr>
        <w:t>e) „Modernizare DN 2L Soveja – Lepșa km 60+145 – km 76+277”, cu credite de angajament în sumă de 99.359 mii lei, cu încadrarea în prevederile bugetare aprobate.</w:t>
      </w:r>
    </w:p>
    <w:p w:rsidR="00132427" w:rsidRPr="001B6400" w:rsidRDefault="00132427" w:rsidP="00132427">
      <w:pPr>
        <w:spacing w:line="360" w:lineRule="auto"/>
        <w:ind w:firstLine="851"/>
        <w:jc w:val="both"/>
        <w:rPr>
          <w:rFonts w:ascii="Arial" w:hAnsi="Arial" w:cs="Arial"/>
          <w:sz w:val="24"/>
          <w:szCs w:val="24"/>
        </w:rPr>
      </w:pPr>
      <w:r w:rsidRPr="001B6400">
        <w:rPr>
          <w:rFonts w:ascii="Arial" w:hAnsi="Arial" w:cs="Arial"/>
          <w:sz w:val="24"/>
          <w:szCs w:val="24"/>
        </w:rPr>
        <w:lastRenderedPageBreak/>
        <w:t>(6) Se autorizează Ministerul Transporturilor, în anexa nr. 3/24/29 „Fișa obiectivului/proiectului/categoriei de investiții", la capitolul 84.01 „Transporturi", la titlul 51 „Transferuri între unități ale administ</w:t>
      </w:r>
      <w:r w:rsidR="006B231E" w:rsidRPr="001B6400">
        <w:rPr>
          <w:rFonts w:ascii="Arial" w:hAnsi="Arial" w:cs="Arial"/>
          <w:sz w:val="24"/>
          <w:szCs w:val="24"/>
        </w:rPr>
        <w:t>rației publice", articolul 51.02</w:t>
      </w:r>
      <w:r w:rsidRPr="001B6400">
        <w:rPr>
          <w:rFonts w:ascii="Arial" w:hAnsi="Arial" w:cs="Arial"/>
          <w:sz w:val="24"/>
          <w:szCs w:val="24"/>
        </w:rPr>
        <w:t xml:space="preserve"> „Transferuri de capital", la alineatul 51.02.29 „Alte transferuri de capital către instituții publi</w:t>
      </w:r>
      <w:r w:rsidR="003E7C9A" w:rsidRPr="001B6400">
        <w:rPr>
          <w:rFonts w:ascii="Arial" w:hAnsi="Arial" w:cs="Arial"/>
          <w:sz w:val="24"/>
          <w:szCs w:val="24"/>
        </w:rPr>
        <w:t>ce", să introducă obiectivul de</w:t>
      </w:r>
      <w:r w:rsidRPr="001B6400">
        <w:rPr>
          <w:rFonts w:ascii="Arial" w:hAnsi="Arial" w:cs="Arial"/>
          <w:sz w:val="24"/>
          <w:szCs w:val="24"/>
        </w:rPr>
        <w:t xml:space="preserve"> investiții</w:t>
      </w:r>
      <w:r w:rsidR="003E7C9A" w:rsidRPr="001B6400">
        <w:rPr>
          <w:rFonts w:ascii="Arial" w:hAnsi="Arial" w:cs="Arial"/>
          <w:sz w:val="24"/>
          <w:szCs w:val="24"/>
        </w:rPr>
        <w:t xml:space="preserve"> nou</w:t>
      </w:r>
      <w:r w:rsidRPr="001B6400">
        <w:rPr>
          <w:rFonts w:ascii="Arial" w:hAnsi="Arial" w:cs="Arial"/>
          <w:sz w:val="24"/>
          <w:szCs w:val="24"/>
        </w:rPr>
        <w:t xml:space="preserve"> „Construire centru de instruire sintetică P+3. Clădire simulatoare de zbor și spații conexe echipată cu un simulator de zbo</w:t>
      </w:r>
      <w:r w:rsidR="00694345" w:rsidRPr="001B6400">
        <w:rPr>
          <w:rFonts w:ascii="Arial" w:hAnsi="Arial" w:cs="Arial"/>
          <w:sz w:val="24"/>
          <w:szCs w:val="24"/>
        </w:rPr>
        <w:t>r FFS Boeing 737 NG”,</w:t>
      </w:r>
      <w:r w:rsidRPr="001B6400">
        <w:rPr>
          <w:rFonts w:ascii="Arial" w:hAnsi="Arial" w:cs="Arial"/>
          <w:sz w:val="24"/>
          <w:szCs w:val="24"/>
        </w:rPr>
        <w:t xml:space="preserve"> cu credite de angajament în sumă de 49.900 mii lei</w:t>
      </w:r>
      <w:r w:rsidR="00F53B4B" w:rsidRPr="001B6400">
        <w:rPr>
          <w:rFonts w:ascii="Arial" w:hAnsi="Arial" w:cs="Arial"/>
          <w:sz w:val="24"/>
          <w:szCs w:val="24"/>
        </w:rPr>
        <w:t>, cu încadrarea în prevederile bugetare aprobate</w:t>
      </w:r>
      <w:r w:rsidRPr="001B6400">
        <w:rPr>
          <w:rFonts w:ascii="Arial" w:hAnsi="Arial" w:cs="Arial"/>
          <w:sz w:val="24"/>
          <w:szCs w:val="24"/>
        </w:rPr>
        <w:t>.</w:t>
      </w:r>
    </w:p>
    <w:p w:rsidR="000448A9" w:rsidRPr="001B6400" w:rsidRDefault="000448A9" w:rsidP="00DB4544">
      <w:pPr>
        <w:spacing w:line="360" w:lineRule="auto"/>
        <w:jc w:val="both"/>
        <w:rPr>
          <w:rFonts w:ascii="Arial" w:hAnsi="Arial" w:cs="Arial"/>
          <w:sz w:val="24"/>
          <w:szCs w:val="24"/>
        </w:rPr>
      </w:pPr>
    </w:p>
    <w:p w:rsidR="00AF6683" w:rsidRPr="001B6400" w:rsidRDefault="00746821" w:rsidP="00AF6683">
      <w:pPr>
        <w:spacing w:line="360" w:lineRule="auto"/>
        <w:ind w:firstLine="851"/>
        <w:jc w:val="both"/>
        <w:rPr>
          <w:rFonts w:ascii="Arial" w:hAnsi="Arial" w:cs="Arial"/>
          <w:sz w:val="24"/>
          <w:szCs w:val="24"/>
        </w:rPr>
      </w:pPr>
      <w:r w:rsidRPr="001B6400">
        <w:rPr>
          <w:rFonts w:ascii="Arial" w:hAnsi="Arial" w:cs="Arial"/>
          <w:b/>
          <w:sz w:val="24"/>
          <w:szCs w:val="24"/>
        </w:rPr>
        <w:t>Art.13</w:t>
      </w:r>
      <w:r w:rsidR="00AF6683" w:rsidRPr="001B6400">
        <w:rPr>
          <w:rFonts w:ascii="Arial" w:hAnsi="Arial" w:cs="Arial"/>
          <w:b/>
          <w:sz w:val="24"/>
          <w:szCs w:val="24"/>
        </w:rPr>
        <w:t xml:space="preserve">. </w:t>
      </w:r>
      <w:r w:rsidR="00AF6683" w:rsidRPr="001B6400">
        <w:rPr>
          <w:rFonts w:ascii="Arial" w:hAnsi="Arial" w:cs="Arial"/>
          <w:sz w:val="24"/>
          <w:szCs w:val="24"/>
        </w:rPr>
        <w:t xml:space="preserve">– </w:t>
      </w:r>
      <w:r w:rsidR="00424B15" w:rsidRPr="001B6400">
        <w:rPr>
          <w:rFonts w:ascii="Arial" w:hAnsi="Arial" w:cs="Arial"/>
          <w:sz w:val="24"/>
          <w:szCs w:val="24"/>
        </w:rPr>
        <w:t xml:space="preserve">(1) Se autorizează Ministerul </w:t>
      </w:r>
      <w:r w:rsidR="00AF6683" w:rsidRPr="001B6400">
        <w:rPr>
          <w:rFonts w:ascii="Arial" w:hAnsi="Arial" w:cs="Arial"/>
          <w:sz w:val="24"/>
          <w:szCs w:val="24"/>
        </w:rPr>
        <w:t>Educației</w:t>
      </w:r>
      <w:r w:rsidR="00424B15" w:rsidRPr="001B6400">
        <w:rPr>
          <w:rFonts w:ascii="Arial" w:hAnsi="Arial" w:cs="Arial"/>
          <w:sz w:val="24"/>
          <w:szCs w:val="24"/>
        </w:rPr>
        <w:t xml:space="preserve"> </w:t>
      </w:r>
      <w:r w:rsidR="00AF6683" w:rsidRPr="001B6400">
        <w:rPr>
          <w:rFonts w:ascii="Arial" w:hAnsi="Arial" w:cs="Arial"/>
          <w:sz w:val="24"/>
          <w:szCs w:val="24"/>
        </w:rPr>
        <w:t>Naționale</w:t>
      </w:r>
      <w:r w:rsidR="00424B15" w:rsidRPr="001B6400">
        <w:rPr>
          <w:rFonts w:ascii="Arial" w:hAnsi="Arial" w:cs="Arial"/>
          <w:sz w:val="24"/>
          <w:szCs w:val="24"/>
        </w:rPr>
        <w:t xml:space="preserve">, în </w:t>
      </w:r>
      <w:r w:rsidR="00AF6683" w:rsidRPr="001B6400">
        <w:rPr>
          <w:rFonts w:ascii="Arial" w:hAnsi="Arial" w:cs="Arial"/>
          <w:sz w:val="24"/>
          <w:szCs w:val="24"/>
        </w:rPr>
        <w:t>anexa nr. 3/25/13 „</w:t>
      </w:r>
      <w:r w:rsidR="00424B15" w:rsidRPr="001B6400">
        <w:rPr>
          <w:rFonts w:ascii="Arial" w:hAnsi="Arial" w:cs="Arial"/>
          <w:sz w:val="24"/>
          <w:szCs w:val="24"/>
        </w:rPr>
        <w:t xml:space="preserve">Bugetul pe capitole, subcapitole, paragrafe, titluri de cheltuieli, articole </w:t>
      </w:r>
      <w:r w:rsidR="00AF6683" w:rsidRPr="001B6400">
        <w:rPr>
          <w:rFonts w:ascii="Arial" w:hAnsi="Arial" w:cs="Arial"/>
          <w:sz w:val="24"/>
          <w:szCs w:val="24"/>
        </w:rPr>
        <w:t>și</w:t>
      </w:r>
      <w:r w:rsidR="00424B15" w:rsidRPr="001B6400">
        <w:rPr>
          <w:rFonts w:ascii="Arial" w:hAnsi="Arial" w:cs="Arial"/>
          <w:sz w:val="24"/>
          <w:szCs w:val="24"/>
        </w:rPr>
        <w:t xml:space="preserve"> al</w:t>
      </w:r>
      <w:r w:rsidR="00AF19E6" w:rsidRPr="001B6400">
        <w:rPr>
          <w:rFonts w:ascii="Arial" w:hAnsi="Arial" w:cs="Arial"/>
          <w:sz w:val="24"/>
          <w:szCs w:val="24"/>
        </w:rPr>
        <w:t>ineate pe anii 2018-</w:t>
      </w:r>
      <w:r w:rsidR="00424B15" w:rsidRPr="001B6400">
        <w:rPr>
          <w:rFonts w:ascii="Arial" w:hAnsi="Arial" w:cs="Arial"/>
          <w:sz w:val="24"/>
          <w:szCs w:val="24"/>
        </w:rPr>
        <w:t xml:space="preserve">2021 (sumele alocate pentru </w:t>
      </w:r>
      <w:r w:rsidR="00AF6683" w:rsidRPr="001B6400">
        <w:rPr>
          <w:rFonts w:ascii="Arial" w:hAnsi="Arial" w:cs="Arial"/>
          <w:sz w:val="24"/>
          <w:szCs w:val="24"/>
        </w:rPr>
        <w:t>activități</w:t>
      </w:r>
      <w:r w:rsidR="00424B15" w:rsidRPr="001B6400">
        <w:rPr>
          <w:rFonts w:ascii="Arial" w:hAnsi="Arial" w:cs="Arial"/>
          <w:sz w:val="24"/>
          <w:szCs w:val="24"/>
        </w:rPr>
        <w:t xml:space="preserve"> </w:t>
      </w:r>
      <w:r w:rsidR="00AF6683" w:rsidRPr="001B6400">
        <w:rPr>
          <w:rFonts w:ascii="Arial" w:hAnsi="Arial" w:cs="Arial"/>
          <w:sz w:val="24"/>
          <w:szCs w:val="24"/>
        </w:rPr>
        <w:t>finanțate</w:t>
      </w:r>
      <w:r w:rsidR="00424B15" w:rsidRPr="001B6400">
        <w:rPr>
          <w:rFonts w:ascii="Arial" w:hAnsi="Arial" w:cs="Arial"/>
          <w:sz w:val="24"/>
          <w:szCs w:val="24"/>
        </w:rPr>
        <w:t xml:space="preserve"> integral din venituri proprii)", să efectueze următoarele modificări la partea de venituri:</w:t>
      </w:r>
    </w:p>
    <w:p w:rsidR="00AF6683" w:rsidRPr="001B6400" w:rsidRDefault="00AF6683" w:rsidP="00AF6683">
      <w:pPr>
        <w:spacing w:line="360" w:lineRule="auto"/>
        <w:ind w:firstLine="851"/>
        <w:jc w:val="both"/>
        <w:rPr>
          <w:rFonts w:ascii="Arial" w:hAnsi="Arial" w:cs="Arial"/>
          <w:sz w:val="24"/>
          <w:szCs w:val="24"/>
        </w:rPr>
      </w:pPr>
      <w:r w:rsidRPr="001B6400">
        <w:rPr>
          <w:rFonts w:ascii="Arial" w:hAnsi="Arial" w:cs="Arial"/>
          <w:sz w:val="24"/>
          <w:szCs w:val="24"/>
        </w:rPr>
        <w:t xml:space="preserve">a) </w:t>
      </w:r>
      <w:r w:rsidR="00424B15" w:rsidRPr="001B6400">
        <w:rPr>
          <w:rFonts w:ascii="Arial" w:hAnsi="Arial" w:cs="Arial"/>
          <w:sz w:val="24"/>
          <w:szCs w:val="24"/>
        </w:rPr>
        <w:t>s</w:t>
      </w:r>
      <w:r w:rsidRPr="001B6400">
        <w:rPr>
          <w:rFonts w:ascii="Arial" w:hAnsi="Arial" w:cs="Arial"/>
          <w:sz w:val="24"/>
          <w:szCs w:val="24"/>
        </w:rPr>
        <w:t>ă suplimenteze capitolul 30.10 „</w:t>
      </w:r>
      <w:r w:rsidR="00424B15" w:rsidRPr="001B6400">
        <w:rPr>
          <w:rFonts w:ascii="Arial" w:hAnsi="Arial" w:cs="Arial"/>
          <w:sz w:val="24"/>
          <w:szCs w:val="24"/>
        </w:rPr>
        <w:t>Venituri</w:t>
      </w:r>
      <w:r w:rsidR="009F4E0C" w:rsidRPr="001B6400">
        <w:rPr>
          <w:rFonts w:ascii="Arial" w:hAnsi="Arial" w:cs="Arial"/>
          <w:sz w:val="24"/>
          <w:szCs w:val="24"/>
        </w:rPr>
        <w:t xml:space="preserve"> din proprietate”, cu suma de </w:t>
      </w:r>
      <w:r w:rsidR="00424B15" w:rsidRPr="001B6400">
        <w:rPr>
          <w:rFonts w:ascii="Arial" w:hAnsi="Arial" w:cs="Arial"/>
          <w:sz w:val="24"/>
          <w:szCs w:val="24"/>
        </w:rPr>
        <w:t>5</w:t>
      </w:r>
      <w:r w:rsidR="009F4E0C" w:rsidRPr="001B6400">
        <w:rPr>
          <w:rFonts w:ascii="Arial" w:hAnsi="Arial" w:cs="Arial"/>
          <w:sz w:val="24"/>
          <w:szCs w:val="24"/>
        </w:rPr>
        <w:t>.0</w:t>
      </w:r>
      <w:r w:rsidR="00424B15" w:rsidRPr="001B6400">
        <w:rPr>
          <w:rFonts w:ascii="Arial" w:hAnsi="Arial" w:cs="Arial"/>
          <w:sz w:val="24"/>
          <w:szCs w:val="24"/>
        </w:rPr>
        <w:t>00 mii lei;</w:t>
      </w:r>
    </w:p>
    <w:p w:rsidR="00AF6683" w:rsidRPr="001B6400" w:rsidRDefault="00AF6683" w:rsidP="00AF6683">
      <w:pPr>
        <w:spacing w:line="360" w:lineRule="auto"/>
        <w:ind w:firstLine="851"/>
        <w:jc w:val="both"/>
        <w:rPr>
          <w:rFonts w:ascii="Arial" w:hAnsi="Arial" w:cs="Arial"/>
          <w:sz w:val="24"/>
          <w:szCs w:val="24"/>
        </w:rPr>
      </w:pPr>
      <w:r w:rsidRPr="001B6400">
        <w:rPr>
          <w:rFonts w:ascii="Arial" w:hAnsi="Arial" w:cs="Arial"/>
          <w:sz w:val="24"/>
          <w:szCs w:val="24"/>
        </w:rPr>
        <w:t xml:space="preserve">b) </w:t>
      </w:r>
      <w:r w:rsidR="00424B15" w:rsidRPr="001B6400">
        <w:rPr>
          <w:rFonts w:ascii="Arial" w:hAnsi="Arial" w:cs="Arial"/>
          <w:sz w:val="24"/>
          <w:szCs w:val="24"/>
        </w:rPr>
        <w:t>s</w:t>
      </w:r>
      <w:r w:rsidRPr="001B6400">
        <w:rPr>
          <w:rFonts w:ascii="Arial" w:hAnsi="Arial" w:cs="Arial"/>
          <w:sz w:val="24"/>
          <w:szCs w:val="24"/>
        </w:rPr>
        <w:t>ă suplimenteze capitolul 31.10 „</w:t>
      </w:r>
      <w:r w:rsidR="00424B15" w:rsidRPr="001B6400">
        <w:rPr>
          <w:rFonts w:ascii="Arial" w:hAnsi="Arial" w:cs="Arial"/>
          <w:sz w:val="24"/>
          <w:szCs w:val="24"/>
        </w:rPr>
        <w:t>Venit</w:t>
      </w:r>
      <w:r w:rsidR="009F4E0C" w:rsidRPr="001B6400">
        <w:rPr>
          <w:rFonts w:ascii="Arial" w:hAnsi="Arial" w:cs="Arial"/>
          <w:sz w:val="24"/>
          <w:szCs w:val="24"/>
        </w:rPr>
        <w:t>uri din dobânzi”, cu suma de 2.0</w:t>
      </w:r>
      <w:r w:rsidR="00424B15" w:rsidRPr="001B6400">
        <w:rPr>
          <w:rFonts w:ascii="Arial" w:hAnsi="Arial" w:cs="Arial"/>
          <w:sz w:val="24"/>
          <w:szCs w:val="24"/>
        </w:rPr>
        <w:t>00 mii lei</w:t>
      </w:r>
      <w:r w:rsidRPr="001B6400">
        <w:rPr>
          <w:rFonts w:ascii="Arial" w:hAnsi="Arial" w:cs="Arial"/>
          <w:sz w:val="24"/>
          <w:szCs w:val="24"/>
        </w:rPr>
        <w:t>;</w:t>
      </w:r>
    </w:p>
    <w:p w:rsidR="009F4E0C" w:rsidRPr="001B6400" w:rsidRDefault="00AF6683" w:rsidP="009F4E0C">
      <w:pPr>
        <w:spacing w:line="360" w:lineRule="auto"/>
        <w:ind w:firstLine="851"/>
        <w:jc w:val="both"/>
        <w:rPr>
          <w:rFonts w:ascii="Arial" w:hAnsi="Arial" w:cs="Arial"/>
          <w:sz w:val="24"/>
          <w:szCs w:val="24"/>
        </w:rPr>
      </w:pPr>
      <w:r w:rsidRPr="001B6400">
        <w:rPr>
          <w:rFonts w:ascii="Arial" w:hAnsi="Arial" w:cs="Arial"/>
          <w:sz w:val="24"/>
          <w:szCs w:val="24"/>
        </w:rPr>
        <w:t xml:space="preserve">c) </w:t>
      </w:r>
      <w:r w:rsidR="00424B15" w:rsidRPr="001B6400">
        <w:rPr>
          <w:rFonts w:ascii="Arial" w:hAnsi="Arial" w:cs="Arial"/>
          <w:sz w:val="24"/>
          <w:szCs w:val="24"/>
        </w:rPr>
        <w:t>s</w:t>
      </w:r>
      <w:r w:rsidRPr="001B6400">
        <w:rPr>
          <w:rFonts w:ascii="Arial" w:hAnsi="Arial" w:cs="Arial"/>
          <w:sz w:val="24"/>
          <w:szCs w:val="24"/>
        </w:rPr>
        <w:t>ă suplimenteze capitolul 33.10 „</w:t>
      </w:r>
      <w:r w:rsidR="00424B15" w:rsidRPr="001B6400">
        <w:rPr>
          <w:rFonts w:ascii="Arial" w:hAnsi="Arial" w:cs="Arial"/>
          <w:sz w:val="24"/>
          <w:szCs w:val="24"/>
        </w:rPr>
        <w:t xml:space="preserve">Venituri din prestări </w:t>
      </w:r>
      <w:r w:rsidR="00DB4544" w:rsidRPr="001B6400">
        <w:rPr>
          <w:rFonts w:ascii="Arial" w:hAnsi="Arial" w:cs="Arial"/>
          <w:sz w:val="24"/>
          <w:szCs w:val="24"/>
        </w:rPr>
        <w:t>de</w:t>
      </w:r>
      <w:r w:rsidR="00424B15" w:rsidRPr="001B6400">
        <w:rPr>
          <w:rFonts w:ascii="Arial" w:hAnsi="Arial" w:cs="Arial"/>
          <w:sz w:val="24"/>
          <w:szCs w:val="24"/>
        </w:rPr>
        <w:t xml:space="preserve"> servicii </w:t>
      </w:r>
      <w:r w:rsidRPr="001B6400">
        <w:rPr>
          <w:rFonts w:ascii="Arial" w:hAnsi="Arial" w:cs="Arial"/>
          <w:sz w:val="24"/>
          <w:szCs w:val="24"/>
        </w:rPr>
        <w:t>și</w:t>
      </w:r>
      <w:r w:rsidR="00424B15" w:rsidRPr="001B6400">
        <w:rPr>
          <w:rFonts w:ascii="Arial" w:hAnsi="Arial" w:cs="Arial"/>
          <w:sz w:val="24"/>
          <w:szCs w:val="24"/>
        </w:rPr>
        <w:t xml:space="preserve"> alte </w:t>
      </w:r>
      <w:r w:rsidRPr="001B6400">
        <w:rPr>
          <w:rFonts w:ascii="Arial" w:hAnsi="Arial" w:cs="Arial"/>
          <w:sz w:val="24"/>
          <w:szCs w:val="24"/>
        </w:rPr>
        <w:t>activități</w:t>
      </w:r>
      <w:r w:rsidR="009F4E0C" w:rsidRPr="001B6400">
        <w:rPr>
          <w:rFonts w:ascii="Arial" w:hAnsi="Arial" w:cs="Arial"/>
          <w:sz w:val="24"/>
          <w:szCs w:val="24"/>
        </w:rPr>
        <w:t>", cu suma de 180.72</w:t>
      </w:r>
      <w:r w:rsidR="00424B15" w:rsidRPr="001B6400">
        <w:rPr>
          <w:rFonts w:ascii="Arial" w:hAnsi="Arial" w:cs="Arial"/>
          <w:sz w:val="24"/>
          <w:szCs w:val="24"/>
        </w:rPr>
        <w:t>0 mii lei;</w:t>
      </w:r>
    </w:p>
    <w:p w:rsidR="00762CE1" w:rsidRPr="001B6400" w:rsidRDefault="009F4E0C" w:rsidP="009F4E0C">
      <w:pPr>
        <w:spacing w:line="360" w:lineRule="auto"/>
        <w:ind w:firstLine="851"/>
        <w:jc w:val="both"/>
        <w:rPr>
          <w:rFonts w:ascii="Arial" w:hAnsi="Arial" w:cs="Arial"/>
          <w:sz w:val="24"/>
          <w:szCs w:val="24"/>
        </w:rPr>
      </w:pPr>
      <w:r w:rsidRPr="001B6400">
        <w:rPr>
          <w:rFonts w:ascii="Arial" w:hAnsi="Arial" w:cs="Arial"/>
          <w:sz w:val="24"/>
          <w:szCs w:val="24"/>
        </w:rPr>
        <w:t>d</w:t>
      </w:r>
      <w:r w:rsidR="00762CE1" w:rsidRPr="001B6400">
        <w:rPr>
          <w:rFonts w:ascii="Arial" w:hAnsi="Arial" w:cs="Arial"/>
          <w:sz w:val="24"/>
          <w:szCs w:val="24"/>
        </w:rPr>
        <w:t xml:space="preserve">) </w:t>
      </w:r>
      <w:r w:rsidR="00424B15" w:rsidRPr="001B6400">
        <w:rPr>
          <w:rFonts w:ascii="Arial" w:hAnsi="Arial" w:cs="Arial"/>
          <w:sz w:val="24"/>
          <w:szCs w:val="24"/>
        </w:rPr>
        <w:t>s</w:t>
      </w:r>
      <w:r w:rsidR="00762CE1" w:rsidRPr="001B6400">
        <w:rPr>
          <w:rFonts w:ascii="Arial" w:hAnsi="Arial" w:cs="Arial"/>
          <w:sz w:val="24"/>
          <w:szCs w:val="24"/>
        </w:rPr>
        <w:t>ă suplimenteze capitolul 36.10 „</w:t>
      </w:r>
      <w:r w:rsidR="00424B15" w:rsidRPr="001B6400">
        <w:rPr>
          <w:rFonts w:ascii="Arial" w:hAnsi="Arial" w:cs="Arial"/>
          <w:sz w:val="24"/>
          <w:szCs w:val="24"/>
        </w:rPr>
        <w:t xml:space="preserve">Diverse venituri”, cu suma </w:t>
      </w:r>
      <w:r w:rsidRPr="001B6400">
        <w:rPr>
          <w:rFonts w:ascii="Arial" w:hAnsi="Arial" w:cs="Arial"/>
          <w:sz w:val="24"/>
          <w:szCs w:val="24"/>
        </w:rPr>
        <w:t>de 5.5</w:t>
      </w:r>
      <w:r w:rsidR="00424B15" w:rsidRPr="001B6400">
        <w:rPr>
          <w:rFonts w:ascii="Arial" w:hAnsi="Arial" w:cs="Arial"/>
          <w:sz w:val="24"/>
          <w:szCs w:val="24"/>
        </w:rPr>
        <w:t>00 mii lei;</w:t>
      </w:r>
    </w:p>
    <w:p w:rsidR="00762CE1" w:rsidRPr="001B6400" w:rsidRDefault="009F4E0C" w:rsidP="00762CE1">
      <w:pPr>
        <w:spacing w:line="360" w:lineRule="auto"/>
        <w:ind w:firstLine="851"/>
        <w:jc w:val="both"/>
        <w:rPr>
          <w:rFonts w:ascii="Arial" w:hAnsi="Arial" w:cs="Arial"/>
          <w:sz w:val="24"/>
          <w:szCs w:val="24"/>
        </w:rPr>
      </w:pPr>
      <w:r w:rsidRPr="001B6400">
        <w:rPr>
          <w:rFonts w:ascii="Arial" w:hAnsi="Arial" w:cs="Arial"/>
          <w:sz w:val="24"/>
          <w:szCs w:val="24"/>
        </w:rPr>
        <w:t>e</w:t>
      </w:r>
      <w:r w:rsidR="00762CE1" w:rsidRPr="001B6400">
        <w:rPr>
          <w:rFonts w:ascii="Arial" w:hAnsi="Arial" w:cs="Arial"/>
          <w:sz w:val="24"/>
          <w:szCs w:val="24"/>
        </w:rPr>
        <w:t xml:space="preserve">) </w:t>
      </w:r>
      <w:r w:rsidR="00424B15" w:rsidRPr="001B6400">
        <w:rPr>
          <w:rFonts w:ascii="Arial" w:hAnsi="Arial" w:cs="Arial"/>
          <w:sz w:val="24"/>
          <w:szCs w:val="24"/>
        </w:rPr>
        <w:t>s</w:t>
      </w:r>
      <w:r w:rsidR="00762CE1" w:rsidRPr="001B6400">
        <w:rPr>
          <w:rFonts w:ascii="Arial" w:hAnsi="Arial" w:cs="Arial"/>
          <w:sz w:val="24"/>
          <w:szCs w:val="24"/>
        </w:rPr>
        <w:t>ă suplimenteze capitolul 37.10 „</w:t>
      </w:r>
      <w:r w:rsidR="00424B15" w:rsidRPr="001B6400">
        <w:rPr>
          <w:rFonts w:ascii="Arial" w:hAnsi="Arial" w:cs="Arial"/>
          <w:sz w:val="24"/>
          <w:szCs w:val="24"/>
        </w:rPr>
        <w:t xml:space="preserve">Transferuri voluntare, altele </w:t>
      </w:r>
      <w:r w:rsidRPr="001B6400">
        <w:rPr>
          <w:rFonts w:ascii="Arial" w:hAnsi="Arial" w:cs="Arial"/>
          <w:sz w:val="24"/>
          <w:szCs w:val="24"/>
        </w:rPr>
        <w:t>decât subvențiile”, cu suma de 13.1</w:t>
      </w:r>
      <w:r w:rsidR="00424B15" w:rsidRPr="001B6400">
        <w:rPr>
          <w:rFonts w:ascii="Arial" w:hAnsi="Arial" w:cs="Arial"/>
          <w:sz w:val="24"/>
          <w:szCs w:val="24"/>
        </w:rPr>
        <w:t>00 mii lei;</w:t>
      </w:r>
    </w:p>
    <w:p w:rsidR="00762CE1" w:rsidRPr="001B6400" w:rsidRDefault="009F4E0C" w:rsidP="00762CE1">
      <w:pPr>
        <w:spacing w:line="360" w:lineRule="auto"/>
        <w:ind w:firstLine="851"/>
        <w:jc w:val="both"/>
        <w:rPr>
          <w:rFonts w:ascii="Arial" w:hAnsi="Arial" w:cs="Arial"/>
          <w:sz w:val="24"/>
          <w:szCs w:val="24"/>
        </w:rPr>
      </w:pPr>
      <w:r w:rsidRPr="001B6400">
        <w:rPr>
          <w:rFonts w:ascii="Arial" w:hAnsi="Arial" w:cs="Arial"/>
          <w:sz w:val="24"/>
          <w:szCs w:val="24"/>
        </w:rPr>
        <w:t>f</w:t>
      </w:r>
      <w:r w:rsidR="00762CE1" w:rsidRPr="001B6400">
        <w:rPr>
          <w:rFonts w:ascii="Arial" w:hAnsi="Arial" w:cs="Arial"/>
          <w:sz w:val="24"/>
          <w:szCs w:val="24"/>
        </w:rPr>
        <w:t xml:space="preserve">) </w:t>
      </w:r>
      <w:r w:rsidR="00424B15" w:rsidRPr="001B6400">
        <w:rPr>
          <w:rFonts w:ascii="Arial" w:hAnsi="Arial" w:cs="Arial"/>
          <w:sz w:val="24"/>
          <w:szCs w:val="24"/>
        </w:rPr>
        <w:t>să suplimenteze</w:t>
      </w:r>
      <w:r w:rsidR="00762CE1" w:rsidRPr="001B6400">
        <w:rPr>
          <w:rFonts w:ascii="Arial" w:hAnsi="Arial" w:cs="Arial"/>
          <w:sz w:val="24"/>
          <w:szCs w:val="24"/>
        </w:rPr>
        <w:t xml:space="preserve"> capitolul 39.10 „</w:t>
      </w:r>
      <w:r w:rsidR="00424B15" w:rsidRPr="001B6400">
        <w:rPr>
          <w:rFonts w:ascii="Arial" w:hAnsi="Arial" w:cs="Arial"/>
          <w:sz w:val="24"/>
          <w:szCs w:val="24"/>
        </w:rPr>
        <w:t>Venituri din valorif</w:t>
      </w:r>
      <w:r w:rsidRPr="001B6400">
        <w:rPr>
          <w:rFonts w:ascii="Arial" w:hAnsi="Arial" w:cs="Arial"/>
          <w:sz w:val="24"/>
          <w:szCs w:val="24"/>
        </w:rPr>
        <w:t>icarea unor bunuri” cu suma de 2</w:t>
      </w:r>
      <w:r w:rsidR="00424B15" w:rsidRPr="001B6400">
        <w:rPr>
          <w:rFonts w:ascii="Arial" w:hAnsi="Arial" w:cs="Arial"/>
          <w:sz w:val="24"/>
          <w:szCs w:val="24"/>
        </w:rPr>
        <w:t>0 mii lei;</w:t>
      </w:r>
    </w:p>
    <w:p w:rsidR="000602E8" w:rsidRPr="001B6400" w:rsidRDefault="009F4E0C" w:rsidP="000602E8">
      <w:pPr>
        <w:spacing w:line="360" w:lineRule="auto"/>
        <w:ind w:firstLine="851"/>
        <w:jc w:val="both"/>
        <w:rPr>
          <w:rFonts w:ascii="Arial" w:hAnsi="Arial" w:cs="Arial"/>
          <w:sz w:val="24"/>
          <w:szCs w:val="24"/>
        </w:rPr>
      </w:pPr>
      <w:r w:rsidRPr="001B6400">
        <w:rPr>
          <w:rFonts w:ascii="Arial" w:hAnsi="Arial" w:cs="Arial"/>
          <w:sz w:val="24"/>
          <w:szCs w:val="24"/>
        </w:rPr>
        <w:t>g</w:t>
      </w:r>
      <w:r w:rsidR="00762CE1" w:rsidRPr="001B6400">
        <w:rPr>
          <w:rFonts w:ascii="Arial" w:hAnsi="Arial" w:cs="Arial"/>
          <w:sz w:val="24"/>
          <w:szCs w:val="24"/>
        </w:rPr>
        <w:t>)</w:t>
      </w:r>
      <w:r w:rsidRPr="001B6400">
        <w:rPr>
          <w:rFonts w:ascii="Arial" w:hAnsi="Arial" w:cs="Arial"/>
          <w:sz w:val="24"/>
          <w:szCs w:val="24"/>
        </w:rPr>
        <w:t xml:space="preserve"> să diminueze</w:t>
      </w:r>
      <w:r w:rsidR="00762CE1" w:rsidRPr="001B6400">
        <w:rPr>
          <w:rFonts w:ascii="Arial" w:hAnsi="Arial" w:cs="Arial"/>
          <w:sz w:val="24"/>
          <w:szCs w:val="24"/>
        </w:rPr>
        <w:t xml:space="preserve"> capitolul </w:t>
      </w:r>
      <w:r w:rsidR="00096962" w:rsidRPr="001B6400">
        <w:rPr>
          <w:rFonts w:ascii="Arial" w:hAnsi="Arial" w:cs="Arial"/>
          <w:sz w:val="24"/>
          <w:szCs w:val="24"/>
        </w:rPr>
        <w:t xml:space="preserve">40.10 </w:t>
      </w:r>
      <w:r w:rsidR="00762CE1" w:rsidRPr="001B6400">
        <w:rPr>
          <w:rFonts w:ascii="Arial" w:hAnsi="Arial" w:cs="Arial"/>
          <w:sz w:val="24"/>
          <w:szCs w:val="24"/>
        </w:rPr>
        <w:t>„</w:t>
      </w:r>
      <w:r w:rsidR="00424B15" w:rsidRPr="001B6400">
        <w:rPr>
          <w:rFonts w:ascii="Arial" w:hAnsi="Arial" w:cs="Arial"/>
          <w:sz w:val="24"/>
          <w:szCs w:val="24"/>
        </w:rPr>
        <w:t xml:space="preserve">Încasări din rambursarea împrumuturilor acordate”, cu suma de </w:t>
      </w:r>
      <w:r w:rsidRPr="001B6400">
        <w:rPr>
          <w:rFonts w:ascii="Arial" w:hAnsi="Arial" w:cs="Arial"/>
          <w:sz w:val="24"/>
          <w:szCs w:val="24"/>
        </w:rPr>
        <w:t>6</w:t>
      </w:r>
      <w:r w:rsidR="00424B15" w:rsidRPr="001B6400">
        <w:rPr>
          <w:rFonts w:ascii="Arial" w:hAnsi="Arial" w:cs="Arial"/>
          <w:sz w:val="24"/>
          <w:szCs w:val="24"/>
        </w:rPr>
        <w:t>.000 mii lei;</w:t>
      </w:r>
    </w:p>
    <w:p w:rsidR="000602E8" w:rsidRPr="001B6400" w:rsidRDefault="009F4E0C" w:rsidP="000602E8">
      <w:pPr>
        <w:spacing w:line="360" w:lineRule="auto"/>
        <w:ind w:firstLine="851"/>
        <w:jc w:val="both"/>
        <w:rPr>
          <w:rFonts w:ascii="Arial" w:hAnsi="Arial" w:cs="Arial"/>
          <w:sz w:val="24"/>
          <w:szCs w:val="24"/>
        </w:rPr>
      </w:pPr>
      <w:r w:rsidRPr="001B6400">
        <w:rPr>
          <w:rFonts w:ascii="Arial" w:hAnsi="Arial" w:cs="Arial"/>
          <w:sz w:val="24"/>
          <w:szCs w:val="24"/>
        </w:rPr>
        <w:t>h</w:t>
      </w:r>
      <w:r w:rsidR="000602E8" w:rsidRPr="001B6400">
        <w:rPr>
          <w:rFonts w:ascii="Arial" w:hAnsi="Arial" w:cs="Arial"/>
          <w:sz w:val="24"/>
          <w:szCs w:val="24"/>
        </w:rPr>
        <w:t xml:space="preserve">) </w:t>
      </w:r>
      <w:r w:rsidR="00424B15" w:rsidRPr="001B6400">
        <w:rPr>
          <w:rFonts w:ascii="Arial" w:hAnsi="Arial" w:cs="Arial"/>
          <w:sz w:val="24"/>
          <w:szCs w:val="24"/>
        </w:rPr>
        <w:t>s</w:t>
      </w:r>
      <w:r w:rsidR="000602E8" w:rsidRPr="001B6400">
        <w:rPr>
          <w:rFonts w:ascii="Arial" w:hAnsi="Arial" w:cs="Arial"/>
          <w:sz w:val="24"/>
          <w:szCs w:val="24"/>
        </w:rPr>
        <w:t>ă suplimenteze capitolul 42.10 „</w:t>
      </w:r>
      <w:r w:rsidR="00424B15" w:rsidRPr="001B6400">
        <w:rPr>
          <w:rFonts w:ascii="Arial" w:hAnsi="Arial" w:cs="Arial"/>
          <w:sz w:val="24"/>
          <w:szCs w:val="24"/>
        </w:rPr>
        <w:t>Subvenții de l</w:t>
      </w:r>
      <w:r w:rsidRPr="001B6400">
        <w:rPr>
          <w:rFonts w:ascii="Arial" w:hAnsi="Arial" w:cs="Arial"/>
          <w:sz w:val="24"/>
          <w:szCs w:val="24"/>
        </w:rPr>
        <w:t>a bugetul de stat” cu suma de 3</w:t>
      </w:r>
      <w:r w:rsidR="00424B15" w:rsidRPr="001B6400">
        <w:rPr>
          <w:rFonts w:ascii="Arial" w:hAnsi="Arial" w:cs="Arial"/>
          <w:sz w:val="24"/>
          <w:szCs w:val="24"/>
        </w:rPr>
        <w:t>.000 mii lei;</w:t>
      </w:r>
    </w:p>
    <w:p w:rsidR="000602E8" w:rsidRPr="001B6400" w:rsidRDefault="009F4E0C" w:rsidP="000602E8">
      <w:pPr>
        <w:spacing w:line="360" w:lineRule="auto"/>
        <w:ind w:firstLine="851"/>
        <w:jc w:val="both"/>
        <w:rPr>
          <w:rFonts w:ascii="Arial" w:hAnsi="Arial" w:cs="Arial"/>
          <w:sz w:val="24"/>
          <w:szCs w:val="24"/>
        </w:rPr>
      </w:pPr>
      <w:r w:rsidRPr="001B6400">
        <w:rPr>
          <w:rFonts w:ascii="Arial" w:hAnsi="Arial" w:cs="Arial"/>
          <w:sz w:val="24"/>
          <w:szCs w:val="24"/>
        </w:rPr>
        <w:t>i</w:t>
      </w:r>
      <w:r w:rsidR="000602E8" w:rsidRPr="001B6400">
        <w:rPr>
          <w:rFonts w:ascii="Arial" w:hAnsi="Arial" w:cs="Arial"/>
          <w:sz w:val="24"/>
          <w:szCs w:val="24"/>
        </w:rPr>
        <w:t xml:space="preserve">) </w:t>
      </w:r>
      <w:r w:rsidRPr="001B6400">
        <w:rPr>
          <w:rFonts w:ascii="Arial" w:hAnsi="Arial" w:cs="Arial"/>
          <w:sz w:val="24"/>
          <w:szCs w:val="24"/>
        </w:rPr>
        <w:t>să diminueze</w:t>
      </w:r>
      <w:r w:rsidR="000602E8" w:rsidRPr="001B6400">
        <w:rPr>
          <w:rFonts w:ascii="Arial" w:hAnsi="Arial" w:cs="Arial"/>
          <w:sz w:val="24"/>
          <w:szCs w:val="24"/>
        </w:rPr>
        <w:t xml:space="preserve"> capitolul 45.10 „</w:t>
      </w:r>
      <w:r w:rsidR="00424B15" w:rsidRPr="001B6400">
        <w:rPr>
          <w:rFonts w:ascii="Arial" w:hAnsi="Arial" w:cs="Arial"/>
          <w:sz w:val="24"/>
          <w:szCs w:val="24"/>
        </w:rPr>
        <w:t xml:space="preserve">Sume primite de la UE/alți donatori în contul plăților efectuate și </w:t>
      </w:r>
      <w:r w:rsidR="000602E8" w:rsidRPr="001B6400">
        <w:rPr>
          <w:rFonts w:ascii="Arial" w:hAnsi="Arial" w:cs="Arial"/>
          <w:sz w:val="24"/>
          <w:szCs w:val="24"/>
        </w:rPr>
        <w:t>prefinanţări</w:t>
      </w:r>
      <w:r w:rsidRPr="001B6400">
        <w:rPr>
          <w:rFonts w:ascii="Arial" w:hAnsi="Arial" w:cs="Arial"/>
          <w:sz w:val="24"/>
          <w:szCs w:val="24"/>
        </w:rPr>
        <w:t>” cu suma de 2.64</w:t>
      </w:r>
      <w:r w:rsidR="00424B15" w:rsidRPr="001B6400">
        <w:rPr>
          <w:rFonts w:ascii="Arial" w:hAnsi="Arial" w:cs="Arial"/>
          <w:sz w:val="24"/>
          <w:szCs w:val="24"/>
        </w:rPr>
        <w:t>0 mii lei;</w:t>
      </w:r>
    </w:p>
    <w:p w:rsidR="00DB4544" w:rsidRPr="001B6400" w:rsidRDefault="00CE674E" w:rsidP="00DB4544">
      <w:pPr>
        <w:spacing w:line="360" w:lineRule="auto"/>
        <w:ind w:firstLine="851"/>
        <w:jc w:val="both"/>
        <w:rPr>
          <w:rFonts w:ascii="Arial" w:hAnsi="Arial" w:cs="Arial"/>
          <w:sz w:val="24"/>
          <w:szCs w:val="24"/>
        </w:rPr>
      </w:pPr>
      <w:r w:rsidRPr="001B6400">
        <w:rPr>
          <w:rFonts w:ascii="Arial" w:hAnsi="Arial" w:cs="Arial"/>
          <w:sz w:val="24"/>
          <w:szCs w:val="24"/>
        </w:rPr>
        <w:t>j</w:t>
      </w:r>
      <w:r w:rsidR="000602E8" w:rsidRPr="001B6400">
        <w:rPr>
          <w:rFonts w:ascii="Arial" w:hAnsi="Arial" w:cs="Arial"/>
          <w:sz w:val="24"/>
          <w:szCs w:val="24"/>
        </w:rPr>
        <w:t xml:space="preserve">) </w:t>
      </w:r>
      <w:r w:rsidR="00424B15" w:rsidRPr="001B6400">
        <w:rPr>
          <w:rFonts w:ascii="Arial" w:hAnsi="Arial" w:cs="Arial"/>
          <w:sz w:val="24"/>
          <w:szCs w:val="24"/>
        </w:rPr>
        <w:t>s</w:t>
      </w:r>
      <w:r w:rsidR="00C73607" w:rsidRPr="001B6400">
        <w:rPr>
          <w:rFonts w:ascii="Arial" w:hAnsi="Arial" w:cs="Arial"/>
          <w:sz w:val="24"/>
          <w:szCs w:val="24"/>
        </w:rPr>
        <w:t>ă suplimenteze capitolul 48.10 „</w:t>
      </w:r>
      <w:r w:rsidR="00424B15" w:rsidRPr="001B6400">
        <w:rPr>
          <w:rFonts w:ascii="Arial" w:hAnsi="Arial" w:cs="Arial"/>
          <w:sz w:val="24"/>
          <w:szCs w:val="24"/>
        </w:rPr>
        <w:t xml:space="preserve">Sume primite de la UE/alți donatori în contul plăților efectuate și </w:t>
      </w:r>
      <w:r w:rsidR="000602E8" w:rsidRPr="001B6400">
        <w:rPr>
          <w:rFonts w:ascii="Arial" w:hAnsi="Arial" w:cs="Arial"/>
          <w:sz w:val="24"/>
          <w:szCs w:val="24"/>
        </w:rPr>
        <w:t>prefinanţări</w:t>
      </w:r>
      <w:r w:rsidR="00424B15" w:rsidRPr="001B6400">
        <w:rPr>
          <w:rFonts w:ascii="Arial" w:hAnsi="Arial" w:cs="Arial"/>
          <w:sz w:val="24"/>
          <w:szCs w:val="24"/>
        </w:rPr>
        <w:t xml:space="preserve"> aferente cadrului fi</w:t>
      </w:r>
      <w:r w:rsidRPr="001B6400">
        <w:rPr>
          <w:rFonts w:ascii="Arial" w:hAnsi="Arial" w:cs="Arial"/>
          <w:sz w:val="24"/>
          <w:szCs w:val="24"/>
        </w:rPr>
        <w:t>nanciar 2014-2020” cu suma de 49.3</w:t>
      </w:r>
      <w:r w:rsidR="00424B15" w:rsidRPr="001B6400">
        <w:rPr>
          <w:rFonts w:ascii="Arial" w:hAnsi="Arial" w:cs="Arial"/>
          <w:sz w:val="24"/>
          <w:szCs w:val="24"/>
        </w:rPr>
        <w:t>00 mii lei.</w:t>
      </w:r>
    </w:p>
    <w:p w:rsidR="00521B22" w:rsidRPr="001B6400" w:rsidRDefault="000602E8" w:rsidP="00521B22">
      <w:pPr>
        <w:spacing w:line="360" w:lineRule="auto"/>
        <w:ind w:firstLine="851"/>
        <w:jc w:val="both"/>
        <w:rPr>
          <w:rFonts w:ascii="Arial" w:hAnsi="Arial" w:cs="Arial"/>
          <w:sz w:val="24"/>
          <w:szCs w:val="24"/>
        </w:rPr>
      </w:pPr>
      <w:r w:rsidRPr="001B6400">
        <w:rPr>
          <w:rFonts w:ascii="Arial" w:hAnsi="Arial" w:cs="Arial"/>
          <w:sz w:val="24"/>
          <w:szCs w:val="24"/>
        </w:rPr>
        <w:t xml:space="preserve">(2) </w:t>
      </w:r>
      <w:r w:rsidR="00424B15" w:rsidRPr="001B6400">
        <w:rPr>
          <w:rFonts w:ascii="Arial" w:hAnsi="Arial" w:cs="Arial"/>
          <w:sz w:val="24"/>
          <w:szCs w:val="24"/>
        </w:rPr>
        <w:t xml:space="preserve">Se autorizează Ministerul </w:t>
      </w:r>
      <w:r w:rsidRPr="001B6400">
        <w:rPr>
          <w:rFonts w:ascii="Arial" w:hAnsi="Arial" w:cs="Arial"/>
          <w:sz w:val="24"/>
          <w:szCs w:val="24"/>
        </w:rPr>
        <w:t>Educației</w:t>
      </w:r>
      <w:r w:rsidR="00424B15" w:rsidRPr="001B6400">
        <w:rPr>
          <w:rFonts w:ascii="Arial" w:hAnsi="Arial" w:cs="Arial"/>
          <w:sz w:val="24"/>
          <w:szCs w:val="24"/>
        </w:rPr>
        <w:t xml:space="preserve"> </w:t>
      </w:r>
      <w:r w:rsidRPr="001B6400">
        <w:rPr>
          <w:rFonts w:ascii="Arial" w:hAnsi="Arial" w:cs="Arial"/>
          <w:sz w:val="24"/>
          <w:szCs w:val="24"/>
        </w:rPr>
        <w:t>Naționale</w:t>
      </w:r>
      <w:r w:rsidR="00424B15" w:rsidRPr="001B6400">
        <w:rPr>
          <w:rFonts w:ascii="Arial" w:hAnsi="Arial" w:cs="Arial"/>
          <w:sz w:val="24"/>
          <w:szCs w:val="24"/>
        </w:rPr>
        <w:t xml:space="preserve"> să detalieze pe subcapitole de venituri sumele prevăzute la </w:t>
      </w:r>
      <w:r w:rsidR="00097D27" w:rsidRPr="001B6400">
        <w:rPr>
          <w:rFonts w:ascii="Arial" w:hAnsi="Arial" w:cs="Arial"/>
          <w:sz w:val="24"/>
          <w:szCs w:val="24"/>
        </w:rPr>
        <w:t>alin.</w:t>
      </w:r>
      <w:r w:rsidR="00424B15" w:rsidRPr="001B6400">
        <w:rPr>
          <w:rFonts w:ascii="Arial" w:hAnsi="Arial" w:cs="Arial"/>
          <w:sz w:val="24"/>
          <w:szCs w:val="24"/>
        </w:rPr>
        <w:t>(1)</w:t>
      </w:r>
      <w:r w:rsidR="00DB4544" w:rsidRPr="001B6400">
        <w:rPr>
          <w:rFonts w:ascii="Arial" w:hAnsi="Arial" w:cs="Arial"/>
          <w:sz w:val="24"/>
          <w:szCs w:val="24"/>
        </w:rPr>
        <w:t xml:space="preserve"> inclusiv prin introducerea de subcapitole noi</w:t>
      </w:r>
      <w:r w:rsidR="00521B22" w:rsidRPr="001B6400">
        <w:rPr>
          <w:rFonts w:ascii="Arial" w:hAnsi="Arial" w:cs="Arial"/>
          <w:sz w:val="24"/>
          <w:szCs w:val="24"/>
        </w:rPr>
        <w:t xml:space="preserve"> și redistribuiri între subcapitole.</w:t>
      </w:r>
    </w:p>
    <w:p w:rsidR="00521B22" w:rsidRPr="001B6400" w:rsidRDefault="00521B22" w:rsidP="00521B22">
      <w:pPr>
        <w:spacing w:line="360" w:lineRule="auto"/>
        <w:ind w:firstLine="851"/>
        <w:jc w:val="both"/>
        <w:rPr>
          <w:rStyle w:val="CommentReference"/>
          <w:rFonts w:ascii="Arial" w:hAnsi="Arial" w:cs="Arial"/>
          <w:sz w:val="24"/>
          <w:szCs w:val="24"/>
        </w:rPr>
      </w:pPr>
      <w:r w:rsidRPr="001B6400">
        <w:rPr>
          <w:rFonts w:ascii="Arial" w:eastAsia="Arial" w:hAnsi="Arial" w:cs="Arial"/>
          <w:bCs/>
          <w:sz w:val="24"/>
          <w:szCs w:val="24"/>
        </w:rPr>
        <w:t xml:space="preserve">(3) Se autorizează Ministerul Educației Naționale, în anexa nr. 3/25/29 „Fișa obiectivului/proiectului/categoriei de investiții”, la capitolul 65.10 „Învățământ”, titlul 71 </w:t>
      </w:r>
      <w:r w:rsidRPr="001B6400">
        <w:rPr>
          <w:rFonts w:ascii="Arial" w:eastAsia="Arial" w:hAnsi="Arial" w:cs="Arial"/>
          <w:bCs/>
          <w:sz w:val="24"/>
          <w:szCs w:val="24"/>
        </w:rPr>
        <w:lastRenderedPageBreak/>
        <w:t>„Active nefinanciare”, articolul 71.01 „Active fixe”, alineatul 71.01.01 „Construcții”, să introducă obiectivul de investiții în continu</w:t>
      </w:r>
      <w:r w:rsidRPr="001B6400">
        <w:rPr>
          <w:rFonts w:ascii="Arial" w:eastAsia="Arial" w:hAnsi="Arial" w:cs="Arial"/>
          <w:sz w:val="24"/>
          <w:szCs w:val="24"/>
        </w:rPr>
        <w:t>are fișă cod obiectiv 1157 „Infrastructura de Cercetare pentru dezvoltarea produselor, proceselor și serviciilor inovative inteligente – PRECIS</w:t>
      </w:r>
      <w:r w:rsidR="003E7C9A" w:rsidRPr="001B6400">
        <w:rPr>
          <w:rFonts w:ascii="Arial" w:eastAsia="Arial" w:hAnsi="Arial" w:cs="Arial"/>
          <w:sz w:val="24"/>
          <w:szCs w:val="24"/>
        </w:rPr>
        <w:t>”</w:t>
      </w:r>
      <w:r w:rsidRPr="001B6400">
        <w:rPr>
          <w:rFonts w:ascii="Arial" w:eastAsia="Arial" w:hAnsi="Arial" w:cs="Arial"/>
          <w:sz w:val="24"/>
          <w:szCs w:val="24"/>
        </w:rPr>
        <w:t xml:space="preserve"> pentru Universi</w:t>
      </w:r>
      <w:r w:rsidR="00C97C49" w:rsidRPr="001B6400">
        <w:rPr>
          <w:rFonts w:ascii="Arial" w:eastAsia="Arial" w:hAnsi="Arial" w:cs="Arial"/>
          <w:sz w:val="24"/>
          <w:szCs w:val="24"/>
        </w:rPr>
        <w:t>tatea Politehnică</w:t>
      </w:r>
      <w:r w:rsidR="003E7C9A" w:rsidRPr="001B6400">
        <w:rPr>
          <w:rFonts w:ascii="Arial" w:eastAsia="Arial" w:hAnsi="Arial" w:cs="Arial"/>
          <w:sz w:val="24"/>
          <w:szCs w:val="24"/>
        </w:rPr>
        <w:t xml:space="preserve"> din București</w:t>
      </w:r>
      <w:r w:rsidRPr="001B6400">
        <w:rPr>
          <w:rFonts w:ascii="Arial" w:eastAsia="Arial" w:hAnsi="Arial" w:cs="Arial"/>
          <w:sz w:val="24"/>
          <w:szCs w:val="24"/>
        </w:rPr>
        <w:t>, cu credite de angajament, respectiv credite bugetare în sumă de 1.4</w:t>
      </w:r>
      <w:r w:rsidRPr="001B6400">
        <w:rPr>
          <w:rFonts w:ascii="Arial" w:eastAsia="Arial" w:hAnsi="Arial" w:cs="Arial"/>
          <w:bCs/>
          <w:sz w:val="24"/>
          <w:szCs w:val="24"/>
        </w:rPr>
        <w:t>87 mii lei, cu încadrarea în prevederile bugetare aprobate.</w:t>
      </w:r>
    </w:p>
    <w:p w:rsidR="00640D7F" w:rsidRPr="001B6400" w:rsidRDefault="00640D7F" w:rsidP="003D0E38">
      <w:pPr>
        <w:spacing w:line="360" w:lineRule="auto"/>
        <w:ind w:firstLine="851"/>
        <w:jc w:val="both"/>
        <w:rPr>
          <w:rFonts w:ascii="Arial" w:hAnsi="Arial" w:cs="Arial"/>
          <w:sz w:val="24"/>
          <w:szCs w:val="24"/>
        </w:rPr>
      </w:pPr>
    </w:p>
    <w:p w:rsidR="00DB4544" w:rsidRPr="001B6400" w:rsidRDefault="00746821" w:rsidP="00DB4544">
      <w:pPr>
        <w:spacing w:line="360" w:lineRule="auto"/>
        <w:ind w:firstLine="851"/>
        <w:jc w:val="both"/>
        <w:rPr>
          <w:rFonts w:ascii="Arial" w:hAnsi="Arial" w:cs="Arial"/>
          <w:sz w:val="24"/>
          <w:szCs w:val="24"/>
        </w:rPr>
      </w:pPr>
      <w:r w:rsidRPr="001B6400">
        <w:rPr>
          <w:rFonts w:ascii="Arial" w:hAnsi="Arial" w:cs="Arial"/>
          <w:b/>
          <w:sz w:val="24"/>
          <w:szCs w:val="24"/>
        </w:rPr>
        <w:t>Art.14</w:t>
      </w:r>
      <w:r w:rsidR="00CA4C20" w:rsidRPr="001B6400">
        <w:rPr>
          <w:rFonts w:ascii="Arial" w:hAnsi="Arial" w:cs="Arial"/>
          <w:b/>
          <w:sz w:val="24"/>
          <w:szCs w:val="24"/>
        </w:rPr>
        <w:t xml:space="preserve">. </w:t>
      </w:r>
      <w:r w:rsidR="00CA4C20" w:rsidRPr="001B6400">
        <w:rPr>
          <w:rFonts w:ascii="Arial" w:hAnsi="Arial" w:cs="Arial"/>
          <w:sz w:val="24"/>
          <w:szCs w:val="24"/>
        </w:rPr>
        <w:t xml:space="preserve">– </w:t>
      </w:r>
      <w:r w:rsidR="00DB4544" w:rsidRPr="001B6400">
        <w:rPr>
          <w:rFonts w:ascii="Arial" w:hAnsi="Arial" w:cs="Arial"/>
          <w:sz w:val="24"/>
          <w:szCs w:val="24"/>
        </w:rPr>
        <w:t>(1) Din suma aprobată suplimentar în bugetul Ministerului Sănătății, la capitolul 66.01 „Sănătate”, titlul 51 „Transferuri între unități ale administrației publice”, suma de 65.000 mii lei, reprezentând atât credite bugetare cât și credite de angajament, este aferentă alineatului 51.01.11 „Transferuri din bugetul de stat către bugetul Fondului național unic de asigurări sociale de sănătate”.</w:t>
      </w:r>
    </w:p>
    <w:p w:rsidR="00DB4544" w:rsidRPr="001B6400" w:rsidRDefault="00DB4544" w:rsidP="008B4032">
      <w:pPr>
        <w:spacing w:line="360" w:lineRule="auto"/>
        <w:ind w:firstLine="851"/>
        <w:jc w:val="both"/>
        <w:rPr>
          <w:rFonts w:ascii="Arial" w:hAnsi="Arial" w:cs="Arial"/>
          <w:sz w:val="24"/>
          <w:szCs w:val="24"/>
        </w:rPr>
      </w:pPr>
      <w:r w:rsidRPr="001B6400">
        <w:rPr>
          <w:rFonts w:ascii="Arial" w:hAnsi="Arial" w:cs="Arial"/>
          <w:sz w:val="24"/>
          <w:szCs w:val="24"/>
        </w:rPr>
        <w:t>(2) În bugetul Ministerului Sănătății, în anexa nr.3/26/13 „Bugetul pe capitole, subcapitole, paragrafe, titluri de cheltuieli, articole și alineate pe anii 2018 - 2021 (sume alocate pentru activități finanțate integral din venituri proprii)” la capitolul 66.10 „Sănătate”, titlul 51 „Transferuri între unități ale administrației publice”, se suplimentează alineatul 51.01.35 „Transferuri din veniturile proprii ale Ministerului Sănătății către bugetul Fondului național unic de asigurări sociale de sănătate” cu suma de 12.736 mii lei, atât la credite bugetare cât și la credite de angajament, prin redistribuire de la alte subdiviziuni în cadrul titlului.</w:t>
      </w:r>
    </w:p>
    <w:p w:rsidR="008B4032" w:rsidRPr="001B6400" w:rsidRDefault="008B4032" w:rsidP="008B4032">
      <w:pPr>
        <w:spacing w:line="360" w:lineRule="auto"/>
        <w:ind w:firstLine="851"/>
        <w:jc w:val="both"/>
        <w:rPr>
          <w:rFonts w:ascii="Arial" w:hAnsi="Arial" w:cs="Arial"/>
          <w:sz w:val="24"/>
          <w:szCs w:val="24"/>
        </w:rPr>
      </w:pPr>
    </w:p>
    <w:p w:rsidR="00AE7D51" w:rsidRPr="001B6400" w:rsidRDefault="00746821" w:rsidP="00AE7D51">
      <w:pPr>
        <w:spacing w:line="360" w:lineRule="auto"/>
        <w:ind w:firstLine="851"/>
        <w:jc w:val="both"/>
        <w:rPr>
          <w:rFonts w:ascii="Arial" w:hAnsi="Arial" w:cs="Arial"/>
          <w:sz w:val="24"/>
          <w:szCs w:val="24"/>
        </w:rPr>
      </w:pPr>
      <w:r w:rsidRPr="001B6400">
        <w:rPr>
          <w:rFonts w:ascii="Arial" w:hAnsi="Arial" w:cs="Arial"/>
          <w:b/>
          <w:sz w:val="24"/>
          <w:szCs w:val="24"/>
        </w:rPr>
        <w:t>Art.15</w:t>
      </w:r>
      <w:r w:rsidR="008B4032" w:rsidRPr="001B6400">
        <w:rPr>
          <w:rFonts w:ascii="Arial" w:hAnsi="Arial" w:cs="Arial"/>
          <w:b/>
          <w:sz w:val="24"/>
          <w:szCs w:val="24"/>
        </w:rPr>
        <w:t xml:space="preserve">. </w:t>
      </w:r>
      <w:r w:rsidR="008B4032" w:rsidRPr="001B6400">
        <w:rPr>
          <w:rFonts w:ascii="Arial" w:hAnsi="Arial" w:cs="Arial"/>
          <w:sz w:val="24"/>
          <w:szCs w:val="24"/>
        </w:rPr>
        <w:t>–</w:t>
      </w:r>
      <w:r w:rsidR="000D3569" w:rsidRPr="001B6400">
        <w:rPr>
          <w:rFonts w:ascii="Arial" w:hAnsi="Arial" w:cs="Arial"/>
          <w:sz w:val="24"/>
          <w:szCs w:val="24"/>
        </w:rPr>
        <w:t xml:space="preserve"> </w:t>
      </w:r>
      <w:r w:rsidR="00AE7D51" w:rsidRPr="001B6400">
        <w:rPr>
          <w:rFonts w:ascii="Arial" w:hAnsi="Arial" w:cs="Arial"/>
          <w:sz w:val="24"/>
          <w:szCs w:val="24"/>
        </w:rPr>
        <w:t>(1) Se autorizează Ministerul Culturii și Identității Național</w:t>
      </w:r>
      <w:r w:rsidR="003F4980" w:rsidRPr="001B6400">
        <w:rPr>
          <w:rFonts w:ascii="Arial" w:hAnsi="Arial" w:cs="Arial"/>
          <w:sz w:val="24"/>
          <w:szCs w:val="24"/>
        </w:rPr>
        <w:t>e, în anexa nr. 3/27/13 „</w:t>
      </w:r>
      <w:r w:rsidR="00AE7D51" w:rsidRPr="001B6400">
        <w:rPr>
          <w:rFonts w:ascii="Arial" w:hAnsi="Arial" w:cs="Arial"/>
          <w:sz w:val="24"/>
          <w:szCs w:val="24"/>
        </w:rPr>
        <w:t xml:space="preserve">Bugetul pe capitole, subcapitole, paragrafe, titluri de cheltuieli, articole și alineate pe anii 2018-2021  (sume alocate pentru activități finanțate integral din venituri proprii)” la partea de venituri proprii, să diminueze cu suma de </w:t>
      </w:r>
      <w:r w:rsidR="003F4980" w:rsidRPr="001B6400">
        <w:rPr>
          <w:rFonts w:ascii="Arial" w:hAnsi="Arial" w:cs="Arial"/>
          <w:sz w:val="24"/>
          <w:szCs w:val="24"/>
        </w:rPr>
        <w:t>64.723 mii lei capitolul 36.10 „</w:t>
      </w:r>
      <w:r w:rsidR="00AE7D51" w:rsidRPr="001B6400">
        <w:rPr>
          <w:rFonts w:ascii="Arial" w:hAnsi="Arial" w:cs="Arial"/>
          <w:sz w:val="24"/>
          <w:szCs w:val="24"/>
        </w:rPr>
        <w:t>Diverse ve</w:t>
      </w:r>
      <w:r w:rsidR="003F4980" w:rsidRPr="001B6400">
        <w:rPr>
          <w:rFonts w:ascii="Arial" w:hAnsi="Arial" w:cs="Arial"/>
          <w:sz w:val="24"/>
          <w:szCs w:val="24"/>
        </w:rPr>
        <w:t>nituri”, subcapitolul 36.10.50 „</w:t>
      </w:r>
      <w:r w:rsidR="00AE7D51" w:rsidRPr="001B6400">
        <w:rPr>
          <w:rFonts w:ascii="Arial" w:hAnsi="Arial" w:cs="Arial"/>
          <w:sz w:val="24"/>
          <w:szCs w:val="24"/>
        </w:rPr>
        <w:t>Alte venituri”.</w:t>
      </w:r>
    </w:p>
    <w:p w:rsidR="008B4032" w:rsidRPr="001B6400" w:rsidRDefault="00AE7D51" w:rsidP="00AE7D51">
      <w:pPr>
        <w:spacing w:line="360" w:lineRule="auto"/>
        <w:ind w:firstLine="851"/>
        <w:jc w:val="both"/>
        <w:rPr>
          <w:rFonts w:ascii="Arial" w:hAnsi="Arial" w:cs="Arial"/>
          <w:sz w:val="24"/>
          <w:szCs w:val="24"/>
        </w:rPr>
      </w:pPr>
      <w:r w:rsidRPr="001B6400">
        <w:rPr>
          <w:rFonts w:ascii="Arial" w:hAnsi="Arial" w:cs="Arial"/>
          <w:sz w:val="24"/>
          <w:szCs w:val="24"/>
        </w:rPr>
        <w:t xml:space="preserve"> </w:t>
      </w:r>
      <w:r w:rsidR="000D3569" w:rsidRPr="001B6400">
        <w:rPr>
          <w:rFonts w:ascii="Arial" w:hAnsi="Arial" w:cs="Arial"/>
          <w:sz w:val="24"/>
          <w:szCs w:val="24"/>
        </w:rPr>
        <w:t>(</w:t>
      </w:r>
      <w:r w:rsidR="00052CB8" w:rsidRPr="001B6400">
        <w:rPr>
          <w:rFonts w:ascii="Arial" w:hAnsi="Arial" w:cs="Arial"/>
          <w:sz w:val="24"/>
          <w:szCs w:val="24"/>
        </w:rPr>
        <w:t>2</w:t>
      </w:r>
      <w:r w:rsidR="000D3569" w:rsidRPr="001B6400">
        <w:rPr>
          <w:rFonts w:ascii="Arial" w:hAnsi="Arial" w:cs="Arial"/>
          <w:sz w:val="24"/>
          <w:szCs w:val="24"/>
        </w:rPr>
        <w:t>)</w:t>
      </w:r>
      <w:r w:rsidR="008B4032" w:rsidRPr="001B6400">
        <w:rPr>
          <w:rFonts w:ascii="Arial" w:hAnsi="Arial" w:cs="Arial"/>
          <w:sz w:val="24"/>
          <w:szCs w:val="24"/>
        </w:rPr>
        <w:t xml:space="preserve"> Se autorizează Ministerul Culturii și Identității Naționale, în anexa nr. 3/27/15 „Sinteza bugetelor centralizate ale instituțiilor publice finanțate parțial din venituri proprii pe anii 2018-2021”,</w:t>
      </w:r>
      <w:r w:rsidR="00866D2B" w:rsidRPr="001B6400">
        <w:rPr>
          <w:rFonts w:ascii="Arial" w:hAnsi="Arial" w:cs="Arial"/>
          <w:sz w:val="24"/>
          <w:szCs w:val="24"/>
        </w:rPr>
        <w:t xml:space="preserve"> suplimentar față de introducerea și detalierea influențelor prevăzute în bugetul acestuia la titlul 51.01 „Transferuri între unități ale administrației publice", să efectueze și următoarele modificări: </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a) la titlul 10 „Cheltuieli de personal”, să suplimenteze atât creditele bugetare cât și creditele de angajament cu suma de 933 mii lei;</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b) la titlul 20 „Bunuri și servicii”, să suplimenteze cr</w:t>
      </w:r>
      <w:r w:rsidR="005535BD" w:rsidRPr="001B6400">
        <w:rPr>
          <w:rFonts w:ascii="Arial" w:hAnsi="Arial" w:cs="Arial"/>
          <w:sz w:val="24"/>
          <w:szCs w:val="24"/>
        </w:rPr>
        <w:t xml:space="preserve">edite de angajament cu suma de </w:t>
      </w:r>
      <w:r w:rsidR="00866D2B" w:rsidRPr="001B6400">
        <w:rPr>
          <w:rFonts w:ascii="Arial" w:hAnsi="Arial" w:cs="Arial"/>
          <w:sz w:val="24"/>
          <w:szCs w:val="24"/>
        </w:rPr>
        <w:t>6</w:t>
      </w:r>
      <w:r w:rsidRPr="001B6400">
        <w:rPr>
          <w:rFonts w:ascii="Arial" w:hAnsi="Arial" w:cs="Arial"/>
          <w:sz w:val="24"/>
          <w:szCs w:val="24"/>
        </w:rPr>
        <w:t xml:space="preserve">0.000 </w:t>
      </w:r>
      <w:r w:rsidR="00AC78C8" w:rsidRPr="001B6400">
        <w:rPr>
          <w:rFonts w:ascii="Arial" w:hAnsi="Arial" w:cs="Arial"/>
          <w:sz w:val="24"/>
          <w:szCs w:val="24"/>
        </w:rPr>
        <w:t xml:space="preserve">mii </w:t>
      </w:r>
      <w:r w:rsidRPr="001B6400">
        <w:rPr>
          <w:rFonts w:ascii="Arial" w:hAnsi="Arial" w:cs="Arial"/>
          <w:sz w:val="24"/>
          <w:szCs w:val="24"/>
        </w:rPr>
        <w:t>lei;</w:t>
      </w:r>
    </w:p>
    <w:p w:rsidR="000D3569" w:rsidRPr="001B6400" w:rsidRDefault="008B4032" w:rsidP="000D3569">
      <w:pPr>
        <w:spacing w:line="360" w:lineRule="auto"/>
        <w:ind w:firstLine="851"/>
        <w:jc w:val="both"/>
        <w:rPr>
          <w:rFonts w:ascii="Arial" w:hAnsi="Arial" w:cs="Arial"/>
          <w:sz w:val="24"/>
          <w:szCs w:val="24"/>
        </w:rPr>
      </w:pPr>
      <w:r w:rsidRPr="001B6400">
        <w:rPr>
          <w:rFonts w:ascii="Arial" w:hAnsi="Arial" w:cs="Arial"/>
          <w:sz w:val="24"/>
          <w:szCs w:val="24"/>
        </w:rPr>
        <w:lastRenderedPageBreak/>
        <w:t>c) la titlul 71 „Active nefinanciare”, să diminueze creditele de angajament cu suma de 455 mii lei și să suplimenteze creditele bugetare cu suma de 631 mii lei.</w:t>
      </w:r>
    </w:p>
    <w:p w:rsidR="00804814" w:rsidRPr="001B6400" w:rsidRDefault="000D3569" w:rsidP="00804814">
      <w:pPr>
        <w:spacing w:line="360" w:lineRule="auto"/>
        <w:ind w:firstLine="851"/>
        <w:jc w:val="both"/>
        <w:rPr>
          <w:rFonts w:ascii="Arial" w:hAnsi="Arial" w:cs="Arial"/>
          <w:sz w:val="24"/>
          <w:szCs w:val="24"/>
        </w:rPr>
      </w:pPr>
      <w:r w:rsidRPr="001B6400">
        <w:rPr>
          <w:rFonts w:ascii="Arial" w:hAnsi="Arial" w:cs="Arial"/>
          <w:sz w:val="24"/>
          <w:szCs w:val="24"/>
        </w:rPr>
        <w:t>(</w:t>
      </w:r>
      <w:r w:rsidR="00052CB8" w:rsidRPr="001B6400">
        <w:rPr>
          <w:rFonts w:ascii="Arial" w:hAnsi="Arial" w:cs="Arial"/>
          <w:sz w:val="24"/>
          <w:szCs w:val="24"/>
        </w:rPr>
        <w:t>3</w:t>
      </w:r>
      <w:r w:rsidRPr="001B6400">
        <w:rPr>
          <w:rFonts w:ascii="Arial" w:hAnsi="Arial" w:cs="Arial"/>
          <w:sz w:val="24"/>
          <w:szCs w:val="24"/>
        </w:rPr>
        <w:t xml:space="preserve">) </w:t>
      </w:r>
      <w:r w:rsidR="00424B15" w:rsidRPr="001B6400">
        <w:rPr>
          <w:rFonts w:ascii="Arial" w:hAnsi="Arial" w:cs="Arial"/>
          <w:sz w:val="24"/>
          <w:szCs w:val="24"/>
        </w:rPr>
        <w:t xml:space="preserve">Se autorizează Ministerul Culturii </w:t>
      </w:r>
      <w:r w:rsidR="00007664" w:rsidRPr="001B6400">
        <w:rPr>
          <w:rFonts w:ascii="Arial" w:hAnsi="Arial" w:cs="Arial"/>
          <w:sz w:val="24"/>
          <w:szCs w:val="24"/>
        </w:rPr>
        <w:t>și</w:t>
      </w:r>
      <w:r w:rsidR="00424B15" w:rsidRPr="001B6400">
        <w:rPr>
          <w:rFonts w:ascii="Arial" w:hAnsi="Arial" w:cs="Arial"/>
          <w:sz w:val="24"/>
          <w:szCs w:val="24"/>
        </w:rPr>
        <w:t xml:space="preserve"> </w:t>
      </w:r>
      <w:r w:rsidR="00007664" w:rsidRPr="001B6400">
        <w:rPr>
          <w:rFonts w:ascii="Arial" w:hAnsi="Arial" w:cs="Arial"/>
          <w:sz w:val="24"/>
          <w:szCs w:val="24"/>
        </w:rPr>
        <w:t>Identității</w:t>
      </w:r>
      <w:r w:rsidR="00424B15" w:rsidRPr="001B6400">
        <w:rPr>
          <w:rFonts w:ascii="Arial" w:hAnsi="Arial" w:cs="Arial"/>
          <w:sz w:val="24"/>
          <w:szCs w:val="24"/>
        </w:rPr>
        <w:t xml:space="preserve"> </w:t>
      </w:r>
      <w:r w:rsidR="00007664" w:rsidRPr="001B6400">
        <w:rPr>
          <w:rFonts w:ascii="Arial" w:hAnsi="Arial" w:cs="Arial"/>
          <w:sz w:val="24"/>
          <w:szCs w:val="24"/>
        </w:rPr>
        <w:t>Naționale, în anexa nr. 3/27/27 „Fișa</w:t>
      </w:r>
      <w:r w:rsidR="00424B15" w:rsidRPr="001B6400">
        <w:rPr>
          <w:rFonts w:ascii="Arial" w:hAnsi="Arial" w:cs="Arial"/>
          <w:sz w:val="24"/>
          <w:szCs w:val="24"/>
        </w:rPr>
        <w:t xml:space="preserve"> programului</w:t>
      </w:r>
      <w:r w:rsidR="00EF17E5" w:rsidRPr="001B6400">
        <w:rPr>
          <w:rFonts w:ascii="Arial" w:hAnsi="Arial" w:cs="Arial"/>
          <w:sz w:val="24"/>
          <w:szCs w:val="24"/>
        </w:rPr>
        <w:t>” la Programul 128 „</w:t>
      </w:r>
      <w:r w:rsidR="00424B15" w:rsidRPr="001B6400">
        <w:rPr>
          <w:rFonts w:ascii="Arial" w:hAnsi="Arial" w:cs="Arial"/>
          <w:sz w:val="24"/>
          <w:szCs w:val="24"/>
        </w:rPr>
        <w:t>Re</w:t>
      </w:r>
      <w:r w:rsidR="00EF17E5" w:rsidRPr="001B6400">
        <w:rPr>
          <w:rFonts w:ascii="Arial" w:hAnsi="Arial" w:cs="Arial"/>
          <w:sz w:val="24"/>
          <w:szCs w:val="24"/>
        </w:rPr>
        <w:t>staurarea monumentelor istorice</w:t>
      </w:r>
      <w:r w:rsidR="00424B15" w:rsidRPr="001B6400">
        <w:rPr>
          <w:rFonts w:ascii="Arial" w:hAnsi="Arial" w:cs="Arial"/>
          <w:sz w:val="24"/>
          <w:szCs w:val="24"/>
        </w:rPr>
        <w:t>", să diminueze creditele</w:t>
      </w:r>
      <w:r w:rsidR="00E42DF8" w:rsidRPr="001B6400">
        <w:rPr>
          <w:rFonts w:ascii="Arial" w:hAnsi="Arial" w:cs="Arial"/>
          <w:sz w:val="24"/>
          <w:szCs w:val="24"/>
        </w:rPr>
        <w:t xml:space="preserve"> de angajament și creditele bugetare cu</w:t>
      </w:r>
      <w:r w:rsidR="00424B15" w:rsidRPr="001B6400">
        <w:rPr>
          <w:rFonts w:ascii="Arial" w:hAnsi="Arial" w:cs="Arial"/>
          <w:sz w:val="24"/>
          <w:szCs w:val="24"/>
        </w:rPr>
        <w:t xml:space="preserve"> </w:t>
      </w:r>
      <w:r w:rsidR="0037691D" w:rsidRPr="001B6400">
        <w:rPr>
          <w:rFonts w:ascii="Arial" w:hAnsi="Arial" w:cs="Arial"/>
          <w:sz w:val="24"/>
          <w:szCs w:val="24"/>
        </w:rPr>
        <w:t>7</w:t>
      </w:r>
      <w:r w:rsidR="00424B15" w:rsidRPr="001B6400">
        <w:rPr>
          <w:rFonts w:ascii="Arial" w:hAnsi="Arial" w:cs="Arial"/>
          <w:sz w:val="24"/>
          <w:szCs w:val="24"/>
        </w:rPr>
        <w:t>.</w:t>
      </w:r>
      <w:r w:rsidR="00007664" w:rsidRPr="001B6400">
        <w:rPr>
          <w:rFonts w:ascii="Arial" w:hAnsi="Arial" w:cs="Arial"/>
          <w:sz w:val="24"/>
          <w:szCs w:val="24"/>
        </w:rPr>
        <w:t>000 mii lei la capitolul 67.01 „</w:t>
      </w:r>
      <w:r w:rsidR="00424B15" w:rsidRPr="001B6400">
        <w:rPr>
          <w:rFonts w:ascii="Arial" w:hAnsi="Arial" w:cs="Arial"/>
          <w:sz w:val="24"/>
          <w:szCs w:val="24"/>
        </w:rPr>
        <w:t xml:space="preserve">Cultură, recreere </w:t>
      </w:r>
      <w:r w:rsidR="00007664" w:rsidRPr="001B6400">
        <w:rPr>
          <w:rFonts w:ascii="Arial" w:hAnsi="Arial" w:cs="Arial"/>
          <w:sz w:val="24"/>
          <w:szCs w:val="24"/>
        </w:rPr>
        <w:t>și religie", titlul 51 „</w:t>
      </w:r>
      <w:r w:rsidR="00424B15" w:rsidRPr="001B6400">
        <w:rPr>
          <w:rFonts w:ascii="Arial" w:hAnsi="Arial" w:cs="Arial"/>
          <w:sz w:val="24"/>
          <w:szCs w:val="24"/>
        </w:rPr>
        <w:t xml:space="preserve">Transferuri între </w:t>
      </w:r>
      <w:r w:rsidR="00007664" w:rsidRPr="001B6400">
        <w:rPr>
          <w:rFonts w:ascii="Arial" w:hAnsi="Arial" w:cs="Arial"/>
          <w:sz w:val="24"/>
          <w:szCs w:val="24"/>
        </w:rPr>
        <w:t>unități</w:t>
      </w:r>
      <w:r w:rsidR="00424B15" w:rsidRPr="001B6400">
        <w:rPr>
          <w:rFonts w:ascii="Arial" w:hAnsi="Arial" w:cs="Arial"/>
          <w:sz w:val="24"/>
          <w:szCs w:val="24"/>
        </w:rPr>
        <w:t xml:space="preserve"> ale </w:t>
      </w:r>
      <w:r w:rsidR="00007664" w:rsidRPr="001B6400">
        <w:rPr>
          <w:rFonts w:ascii="Arial" w:hAnsi="Arial" w:cs="Arial"/>
          <w:sz w:val="24"/>
          <w:szCs w:val="24"/>
        </w:rPr>
        <w:t>administrației</w:t>
      </w:r>
      <w:r w:rsidR="00E42DF8" w:rsidRPr="001B6400">
        <w:rPr>
          <w:rFonts w:ascii="Arial" w:hAnsi="Arial" w:cs="Arial"/>
          <w:sz w:val="24"/>
          <w:szCs w:val="24"/>
        </w:rPr>
        <w:t xml:space="preserve"> publice", sume</w:t>
      </w:r>
      <w:r w:rsidR="00424B15" w:rsidRPr="001B6400">
        <w:rPr>
          <w:rFonts w:ascii="Arial" w:hAnsi="Arial" w:cs="Arial"/>
          <w:sz w:val="24"/>
          <w:szCs w:val="24"/>
        </w:rPr>
        <w:t xml:space="preserve"> </w:t>
      </w:r>
      <w:r w:rsidR="00E42DF8" w:rsidRPr="001B6400">
        <w:rPr>
          <w:rFonts w:ascii="Arial" w:hAnsi="Arial" w:cs="Arial"/>
          <w:sz w:val="24"/>
          <w:szCs w:val="24"/>
        </w:rPr>
        <w:t>care vor fi utilizate</w:t>
      </w:r>
      <w:r w:rsidR="00424B15" w:rsidRPr="001B6400">
        <w:rPr>
          <w:rFonts w:ascii="Arial" w:hAnsi="Arial" w:cs="Arial"/>
          <w:sz w:val="24"/>
          <w:szCs w:val="24"/>
        </w:rPr>
        <w:t xml:space="preserve"> pentru acoperirea cheltuielilor curente de către </w:t>
      </w:r>
      <w:r w:rsidR="00007664" w:rsidRPr="001B6400">
        <w:rPr>
          <w:rFonts w:ascii="Arial" w:hAnsi="Arial" w:cs="Arial"/>
          <w:sz w:val="24"/>
          <w:szCs w:val="24"/>
        </w:rPr>
        <w:t>instituțiile</w:t>
      </w:r>
      <w:r w:rsidR="00424B15" w:rsidRPr="001B6400">
        <w:rPr>
          <w:rFonts w:ascii="Arial" w:hAnsi="Arial" w:cs="Arial"/>
          <w:sz w:val="24"/>
          <w:szCs w:val="24"/>
        </w:rPr>
        <w:t xml:space="preserve"> subordonate Ministerului Culturii </w:t>
      </w:r>
      <w:r w:rsidR="00007664" w:rsidRPr="001B6400">
        <w:rPr>
          <w:rFonts w:ascii="Arial" w:hAnsi="Arial" w:cs="Arial"/>
          <w:sz w:val="24"/>
          <w:szCs w:val="24"/>
        </w:rPr>
        <w:t>și</w:t>
      </w:r>
      <w:r w:rsidR="00424B15" w:rsidRPr="001B6400">
        <w:rPr>
          <w:rFonts w:ascii="Arial" w:hAnsi="Arial" w:cs="Arial"/>
          <w:sz w:val="24"/>
          <w:szCs w:val="24"/>
        </w:rPr>
        <w:t xml:space="preserve"> </w:t>
      </w:r>
      <w:r w:rsidR="00007664" w:rsidRPr="001B6400">
        <w:rPr>
          <w:rFonts w:ascii="Arial" w:hAnsi="Arial" w:cs="Arial"/>
          <w:sz w:val="24"/>
          <w:szCs w:val="24"/>
        </w:rPr>
        <w:t>Identității</w:t>
      </w:r>
      <w:r w:rsidR="00424B15" w:rsidRPr="001B6400">
        <w:rPr>
          <w:rFonts w:ascii="Arial" w:hAnsi="Arial" w:cs="Arial"/>
          <w:sz w:val="24"/>
          <w:szCs w:val="24"/>
        </w:rPr>
        <w:t xml:space="preserve"> </w:t>
      </w:r>
      <w:r w:rsidR="00007664" w:rsidRPr="001B6400">
        <w:rPr>
          <w:rFonts w:ascii="Arial" w:hAnsi="Arial" w:cs="Arial"/>
          <w:sz w:val="24"/>
          <w:szCs w:val="24"/>
        </w:rPr>
        <w:t>Naționale</w:t>
      </w:r>
      <w:r w:rsidR="00424B15" w:rsidRPr="001B6400">
        <w:rPr>
          <w:rFonts w:ascii="Arial" w:hAnsi="Arial" w:cs="Arial"/>
          <w:sz w:val="24"/>
          <w:szCs w:val="24"/>
        </w:rPr>
        <w:t xml:space="preserve"> </w:t>
      </w:r>
      <w:r w:rsidR="00007664" w:rsidRPr="001B6400">
        <w:rPr>
          <w:rFonts w:ascii="Arial" w:hAnsi="Arial" w:cs="Arial"/>
          <w:sz w:val="24"/>
          <w:szCs w:val="24"/>
        </w:rPr>
        <w:t>finanțate</w:t>
      </w:r>
      <w:r w:rsidR="00424B15" w:rsidRPr="001B6400">
        <w:rPr>
          <w:rFonts w:ascii="Arial" w:hAnsi="Arial" w:cs="Arial"/>
          <w:sz w:val="24"/>
          <w:szCs w:val="24"/>
        </w:rPr>
        <w:t xml:space="preserve"> din venituri proprii </w:t>
      </w:r>
      <w:r w:rsidR="004C3AEB" w:rsidRPr="001B6400">
        <w:rPr>
          <w:rFonts w:ascii="Arial" w:hAnsi="Arial" w:cs="Arial"/>
          <w:sz w:val="24"/>
          <w:szCs w:val="24"/>
        </w:rPr>
        <w:t>și</w:t>
      </w:r>
      <w:r w:rsidR="00424B15" w:rsidRPr="001B6400">
        <w:rPr>
          <w:rFonts w:ascii="Arial" w:hAnsi="Arial" w:cs="Arial"/>
          <w:sz w:val="24"/>
          <w:szCs w:val="24"/>
        </w:rPr>
        <w:t xml:space="preserve"> </w:t>
      </w:r>
      <w:r w:rsidR="004C3AEB" w:rsidRPr="001B6400">
        <w:rPr>
          <w:rFonts w:ascii="Arial" w:hAnsi="Arial" w:cs="Arial"/>
          <w:sz w:val="24"/>
          <w:szCs w:val="24"/>
        </w:rPr>
        <w:t>subvenții</w:t>
      </w:r>
      <w:r w:rsidR="00424B15" w:rsidRPr="001B6400">
        <w:rPr>
          <w:rFonts w:ascii="Arial" w:hAnsi="Arial" w:cs="Arial"/>
          <w:sz w:val="24"/>
          <w:szCs w:val="24"/>
        </w:rPr>
        <w:t xml:space="preserve"> acordate de la bugetul de stat.</w:t>
      </w:r>
    </w:p>
    <w:p w:rsidR="00AE7D51" w:rsidRPr="001B6400" w:rsidRDefault="00AE7D51" w:rsidP="00804814">
      <w:pPr>
        <w:spacing w:line="360" w:lineRule="auto"/>
        <w:ind w:firstLine="851"/>
        <w:jc w:val="both"/>
        <w:rPr>
          <w:rFonts w:ascii="Arial" w:hAnsi="Arial" w:cs="Arial"/>
          <w:sz w:val="24"/>
          <w:szCs w:val="24"/>
        </w:rPr>
      </w:pPr>
      <w:r w:rsidRPr="001B6400">
        <w:rPr>
          <w:rFonts w:ascii="Arial" w:hAnsi="Arial" w:cs="Arial"/>
          <w:sz w:val="24"/>
          <w:szCs w:val="24"/>
        </w:rPr>
        <w:t>(4) Se autorizează Ministerul Culturii și Identității Naționale ca din sume</w:t>
      </w:r>
      <w:r w:rsidR="00804814" w:rsidRPr="001B6400">
        <w:rPr>
          <w:rFonts w:ascii="Arial" w:hAnsi="Arial" w:cs="Arial"/>
          <w:sz w:val="24"/>
          <w:szCs w:val="24"/>
        </w:rPr>
        <w:t>le aprobate la capitolul 67.01 „</w:t>
      </w:r>
      <w:r w:rsidRPr="001B6400">
        <w:rPr>
          <w:rFonts w:ascii="Arial" w:hAnsi="Arial" w:cs="Arial"/>
          <w:sz w:val="24"/>
          <w:szCs w:val="24"/>
        </w:rPr>
        <w:t>Cultură, re</w:t>
      </w:r>
      <w:r w:rsidR="00804814" w:rsidRPr="001B6400">
        <w:rPr>
          <w:rFonts w:ascii="Arial" w:hAnsi="Arial" w:cs="Arial"/>
          <w:sz w:val="24"/>
          <w:szCs w:val="24"/>
        </w:rPr>
        <w:t>creere și religie”,  titlul 55 „</w:t>
      </w:r>
      <w:r w:rsidRPr="001B6400">
        <w:rPr>
          <w:rFonts w:ascii="Arial" w:hAnsi="Arial" w:cs="Arial"/>
          <w:sz w:val="24"/>
          <w:szCs w:val="24"/>
        </w:rPr>
        <w:t>Alte transferuri” să asigure finanțarea cheltuielilor aferente pregătirii, organizării și desfășurării Festivalului Inter</w:t>
      </w:r>
      <w:r w:rsidR="00804814" w:rsidRPr="001B6400">
        <w:rPr>
          <w:rFonts w:ascii="Arial" w:hAnsi="Arial" w:cs="Arial"/>
          <w:sz w:val="24"/>
          <w:szCs w:val="24"/>
        </w:rPr>
        <w:t>național al Orchestrelor Radio „</w:t>
      </w:r>
      <w:proofErr w:type="spellStart"/>
      <w:r w:rsidRPr="001B6400">
        <w:rPr>
          <w:rFonts w:ascii="Arial" w:hAnsi="Arial" w:cs="Arial"/>
          <w:sz w:val="24"/>
          <w:szCs w:val="24"/>
        </w:rPr>
        <w:t>RadiRo</w:t>
      </w:r>
      <w:proofErr w:type="spellEnd"/>
      <w:r w:rsidRPr="001B6400">
        <w:rPr>
          <w:rFonts w:ascii="Arial" w:hAnsi="Arial" w:cs="Arial"/>
          <w:sz w:val="24"/>
          <w:szCs w:val="24"/>
        </w:rPr>
        <w:t xml:space="preserve"> 2018”, prin intermediul ARTEXIM – instituție publică subordonată, în </w:t>
      </w:r>
      <w:proofErr w:type="spellStart"/>
      <w:r w:rsidRPr="001B6400">
        <w:rPr>
          <w:rFonts w:ascii="Arial" w:hAnsi="Arial" w:cs="Arial"/>
          <w:sz w:val="24"/>
          <w:szCs w:val="24"/>
        </w:rPr>
        <w:t>coorganizare</w:t>
      </w:r>
      <w:proofErr w:type="spellEnd"/>
      <w:r w:rsidRPr="001B6400">
        <w:rPr>
          <w:rFonts w:ascii="Arial" w:hAnsi="Arial" w:cs="Arial"/>
          <w:sz w:val="24"/>
          <w:szCs w:val="24"/>
        </w:rPr>
        <w:t xml:space="preserve"> cu Soci</w:t>
      </w:r>
      <w:r w:rsidR="00345C69" w:rsidRPr="001B6400">
        <w:rPr>
          <w:rFonts w:ascii="Arial" w:hAnsi="Arial" w:cs="Arial"/>
          <w:sz w:val="24"/>
          <w:szCs w:val="24"/>
        </w:rPr>
        <w:t>etatea Română de Radiodifuziune</w:t>
      </w:r>
      <w:r w:rsidRPr="001B6400">
        <w:rPr>
          <w:rFonts w:ascii="Arial" w:hAnsi="Arial" w:cs="Arial"/>
          <w:sz w:val="24"/>
          <w:szCs w:val="24"/>
        </w:rPr>
        <w:t>.</w:t>
      </w:r>
    </w:p>
    <w:p w:rsidR="00CE4268" w:rsidRPr="001B6400" w:rsidRDefault="00CE4268" w:rsidP="00AE7D51">
      <w:pPr>
        <w:spacing w:line="360" w:lineRule="auto"/>
        <w:ind w:firstLine="851"/>
        <w:jc w:val="both"/>
        <w:rPr>
          <w:rFonts w:ascii="Arial" w:hAnsi="Arial" w:cs="Arial"/>
          <w:sz w:val="24"/>
          <w:szCs w:val="24"/>
        </w:rPr>
      </w:pPr>
    </w:p>
    <w:p w:rsidR="005618D1" w:rsidRPr="001B6400" w:rsidRDefault="00746821" w:rsidP="005618D1">
      <w:pPr>
        <w:spacing w:line="360" w:lineRule="auto"/>
        <w:ind w:firstLine="851"/>
        <w:jc w:val="both"/>
        <w:rPr>
          <w:rFonts w:ascii="Arial" w:hAnsi="Arial" w:cs="Arial"/>
          <w:sz w:val="24"/>
          <w:szCs w:val="24"/>
        </w:rPr>
      </w:pPr>
      <w:r w:rsidRPr="001B6400">
        <w:rPr>
          <w:rFonts w:ascii="Arial" w:hAnsi="Arial" w:cs="Arial"/>
          <w:b/>
          <w:sz w:val="24"/>
          <w:szCs w:val="24"/>
        </w:rPr>
        <w:t>Art.16</w:t>
      </w:r>
      <w:r w:rsidR="005618D1" w:rsidRPr="001B6400">
        <w:rPr>
          <w:rFonts w:ascii="Arial" w:hAnsi="Arial" w:cs="Arial"/>
          <w:b/>
          <w:sz w:val="24"/>
          <w:szCs w:val="24"/>
        </w:rPr>
        <w:t xml:space="preserve">. </w:t>
      </w:r>
      <w:r w:rsidR="005618D1" w:rsidRPr="001B6400">
        <w:rPr>
          <w:rFonts w:ascii="Arial" w:hAnsi="Arial" w:cs="Arial"/>
          <w:sz w:val="24"/>
          <w:szCs w:val="24"/>
        </w:rPr>
        <w:t xml:space="preserve">– </w:t>
      </w:r>
      <w:r w:rsidR="00F323BC" w:rsidRPr="001B6400">
        <w:rPr>
          <w:rFonts w:ascii="Arial" w:hAnsi="Arial" w:cs="Arial"/>
          <w:sz w:val="24"/>
          <w:szCs w:val="24"/>
        </w:rPr>
        <w:t xml:space="preserve">(1) Se autorizează Ministerul Public, în anexa </w:t>
      </w:r>
      <w:r w:rsidR="00A44355" w:rsidRPr="001B6400">
        <w:rPr>
          <w:rFonts w:ascii="Arial" w:hAnsi="Arial" w:cs="Arial"/>
          <w:sz w:val="24"/>
          <w:szCs w:val="24"/>
        </w:rPr>
        <w:t xml:space="preserve">nr. </w:t>
      </w:r>
      <w:r w:rsidR="00F323BC" w:rsidRPr="001B6400">
        <w:rPr>
          <w:rFonts w:ascii="Arial" w:hAnsi="Arial" w:cs="Arial"/>
          <w:sz w:val="24"/>
          <w:szCs w:val="24"/>
        </w:rPr>
        <w:t xml:space="preserve">3/29/23 „Fișa proiectului finanțat/propus la finanțare în cadrul programelor aferente Politicii de Coeziune a U.E., </w:t>
      </w:r>
      <w:r w:rsidR="003B6D92" w:rsidRPr="001B6400">
        <w:rPr>
          <w:rFonts w:ascii="Arial" w:hAnsi="Arial" w:cs="Arial"/>
          <w:sz w:val="24"/>
          <w:szCs w:val="24"/>
        </w:rPr>
        <w:t xml:space="preserve"> Politicii Agricole Comune</w:t>
      </w:r>
      <w:r w:rsidR="00F323BC" w:rsidRPr="001B6400">
        <w:rPr>
          <w:rFonts w:ascii="Arial" w:hAnsi="Arial" w:cs="Arial"/>
          <w:sz w:val="24"/>
          <w:szCs w:val="24"/>
        </w:rPr>
        <w:t xml:space="preserve"> și de Pescuit și </w:t>
      </w:r>
      <w:r w:rsidR="00690B12" w:rsidRPr="001B6400">
        <w:rPr>
          <w:rFonts w:ascii="Arial" w:hAnsi="Arial" w:cs="Arial"/>
          <w:sz w:val="24"/>
          <w:szCs w:val="24"/>
        </w:rPr>
        <w:t xml:space="preserve">a </w:t>
      </w:r>
      <w:r w:rsidR="00F323BC" w:rsidRPr="001B6400">
        <w:rPr>
          <w:rFonts w:ascii="Arial" w:hAnsi="Arial" w:cs="Arial"/>
          <w:sz w:val="24"/>
          <w:szCs w:val="24"/>
        </w:rPr>
        <w:t>altor facilități și instrumente postaderare”, la proiectele 11515 „Întărirea capacității Ministerului Public de punere în aplicare a noilor prevederi ale codurilor penale în domeni</w:t>
      </w:r>
      <w:r w:rsidR="008E516D" w:rsidRPr="001B6400">
        <w:rPr>
          <w:rFonts w:ascii="Arial" w:hAnsi="Arial" w:cs="Arial"/>
          <w:sz w:val="24"/>
          <w:szCs w:val="24"/>
        </w:rPr>
        <w:t>ul audierilor – cod SIPOCA 53”,</w:t>
      </w:r>
      <w:r w:rsidR="00F323BC" w:rsidRPr="001B6400">
        <w:rPr>
          <w:rFonts w:ascii="Arial" w:hAnsi="Arial" w:cs="Arial"/>
          <w:sz w:val="24"/>
          <w:szCs w:val="24"/>
        </w:rPr>
        <w:t xml:space="preserve"> 11516 „Întărirea capacității Ministerului Public de punere în executare a unor procedee probatorii vizând perchezițiile informatice- cod SIPOCA 54” și 11999 „Consolidarea și eficientizarea sistemului național de recuperare a creanțelor provenite din infracțiuni – cod proiect SIPOCA 56”:</w:t>
      </w:r>
    </w:p>
    <w:p w:rsidR="005618D1" w:rsidRPr="001B6400" w:rsidRDefault="005618D1" w:rsidP="005618D1">
      <w:pPr>
        <w:spacing w:line="360" w:lineRule="auto"/>
        <w:ind w:firstLine="851"/>
        <w:jc w:val="both"/>
        <w:rPr>
          <w:rFonts w:ascii="Arial" w:hAnsi="Arial" w:cs="Arial"/>
          <w:sz w:val="24"/>
          <w:szCs w:val="24"/>
        </w:rPr>
      </w:pPr>
      <w:r w:rsidRPr="001B6400">
        <w:rPr>
          <w:rFonts w:ascii="Arial" w:hAnsi="Arial" w:cs="Arial"/>
          <w:sz w:val="24"/>
          <w:szCs w:val="24"/>
        </w:rPr>
        <w:t>a) s</w:t>
      </w:r>
      <w:r w:rsidR="00F323BC" w:rsidRPr="001B6400">
        <w:rPr>
          <w:rFonts w:ascii="Arial" w:hAnsi="Arial" w:cs="Arial"/>
          <w:sz w:val="24"/>
          <w:szCs w:val="24"/>
        </w:rPr>
        <w:t>ă int</w:t>
      </w:r>
      <w:r w:rsidRPr="001B6400">
        <w:rPr>
          <w:rFonts w:ascii="Arial" w:hAnsi="Arial" w:cs="Arial"/>
          <w:sz w:val="24"/>
          <w:szCs w:val="24"/>
        </w:rPr>
        <w:t>roducă capitolul bugetar 61.01 „</w:t>
      </w:r>
      <w:r w:rsidR="00F323BC" w:rsidRPr="001B6400">
        <w:rPr>
          <w:rFonts w:ascii="Arial" w:hAnsi="Arial" w:cs="Arial"/>
          <w:sz w:val="24"/>
          <w:szCs w:val="24"/>
        </w:rPr>
        <w:t>Ordine publică și siguranță națională” cu sumele reprezentând credite de angajament și credite bugetare</w:t>
      </w:r>
      <w:r w:rsidRPr="001B6400">
        <w:rPr>
          <w:rFonts w:ascii="Arial" w:hAnsi="Arial" w:cs="Arial"/>
          <w:sz w:val="24"/>
          <w:szCs w:val="24"/>
        </w:rPr>
        <w:t xml:space="preserve"> de la capitolul bugetar 51.01 „</w:t>
      </w:r>
      <w:r w:rsidR="00F323BC" w:rsidRPr="001B6400">
        <w:rPr>
          <w:rFonts w:ascii="Arial" w:hAnsi="Arial" w:cs="Arial"/>
          <w:sz w:val="24"/>
          <w:szCs w:val="24"/>
        </w:rPr>
        <w:t>Autorități publice și acțiuni externe”;</w:t>
      </w:r>
    </w:p>
    <w:p w:rsidR="005618D1" w:rsidRPr="001B6400" w:rsidRDefault="005618D1" w:rsidP="005618D1">
      <w:pPr>
        <w:spacing w:line="360" w:lineRule="auto"/>
        <w:ind w:firstLine="851"/>
        <w:jc w:val="both"/>
        <w:rPr>
          <w:rFonts w:ascii="Arial" w:hAnsi="Arial" w:cs="Arial"/>
          <w:sz w:val="24"/>
          <w:szCs w:val="24"/>
        </w:rPr>
      </w:pPr>
      <w:r w:rsidRPr="001B6400">
        <w:rPr>
          <w:rFonts w:ascii="Arial" w:hAnsi="Arial" w:cs="Arial"/>
          <w:sz w:val="24"/>
          <w:szCs w:val="24"/>
        </w:rPr>
        <w:t>b) s</w:t>
      </w:r>
      <w:r w:rsidR="00F323BC" w:rsidRPr="001B6400">
        <w:rPr>
          <w:rFonts w:ascii="Arial" w:hAnsi="Arial" w:cs="Arial"/>
          <w:sz w:val="24"/>
          <w:szCs w:val="24"/>
        </w:rPr>
        <w:t>ă e</w:t>
      </w:r>
      <w:r w:rsidRPr="001B6400">
        <w:rPr>
          <w:rFonts w:ascii="Arial" w:hAnsi="Arial" w:cs="Arial"/>
          <w:sz w:val="24"/>
          <w:szCs w:val="24"/>
        </w:rPr>
        <w:t>limine capitolul bugetar 51.01 „</w:t>
      </w:r>
      <w:r w:rsidR="00F323BC" w:rsidRPr="001B6400">
        <w:rPr>
          <w:rFonts w:ascii="Arial" w:hAnsi="Arial" w:cs="Arial"/>
          <w:sz w:val="24"/>
          <w:szCs w:val="24"/>
        </w:rPr>
        <w:t>Autorități publice și acțiuni externe”</w:t>
      </w:r>
      <w:r w:rsidRPr="001B6400">
        <w:rPr>
          <w:rFonts w:ascii="Arial" w:hAnsi="Arial" w:cs="Arial"/>
          <w:sz w:val="24"/>
          <w:szCs w:val="24"/>
        </w:rPr>
        <w:t>.</w:t>
      </w:r>
    </w:p>
    <w:p w:rsidR="00F323BC" w:rsidRPr="001B6400" w:rsidRDefault="00F323BC" w:rsidP="005618D1">
      <w:pPr>
        <w:spacing w:line="360" w:lineRule="auto"/>
        <w:ind w:firstLine="851"/>
        <w:jc w:val="both"/>
        <w:rPr>
          <w:rFonts w:ascii="Arial" w:hAnsi="Arial" w:cs="Arial"/>
          <w:sz w:val="24"/>
          <w:szCs w:val="24"/>
        </w:rPr>
      </w:pPr>
      <w:r w:rsidRPr="001B6400">
        <w:rPr>
          <w:rFonts w:ascii="Arial" w:hAnsi="Arial" w:cs="Arial"/>
          <w:sz w:val="24"/>
          <w:szCs w:val="24"/>
        </w:rPr>
        <w:t xml:space="preserve">(2) Pentru punerea în aplicare a </w:t>
      </w:r>
      <w:r w:rsidR="00804814" w:rsidRPr="001B6400">
        <w:rPr>
          <w:rFonts w:ascii="Arial" w:hAnsi="Arial" w:cs="Arial"/>
          <w:sz w:val="24"/>
          <w:szCs w:val="24"/>
        </w:rPr>
        <w:t xml:space="preserve">prevederilor </w:t>
      </w:r>
      <w:r w:rsidRPr="001B6400">
        <w:rPr>
          <w:rFonts w:ascii="Arial" w:hAnsi="Arial" w:cs="Arial"/>
          <w:sz w:val="24"/>
          <w:szCs w:val="24"/>
        </w:rPr>
        <w:t xml:space="preserve">alin. (1) se autorizează Ministerul Public să modifice creditele de angajament și creditele bugetare aferente anilor anteriori, anului curent precum și estimările pe anii următori, atât </w:t>
      </w:r>
      <w:r w:rsidR="005618D1" w:rsidRPr="001B6400">
        <w:rPr>
          <w:rFonts w:ascii="Arial" w:hAnsi="Arial" w:cs="Arial"/>
          <w:sz w:val="24"/>
          <w:szCs w:val="24"/>
        </w:rPr>
        <w:t>pentru capitolul bugetar 61.01 „</w:t>
      </w:r>
      <w:r w:rsidRPr="001B6400">
        <w:rPr>
          <w:rFonts w:ascii="Arial" w:hAnsi="Arial" w:cs="Arial"/>
          <w:sz w:val="24"/>
          <w:szCs w:val="24"/>
        </w:rPr>
        <w:t xml:space="preserve">Ordine publică și siguranță națională” cât și </w:t>
      </w:r>
      <w:r w:rsidR="005618D1" w:rsidRPr="001B6400">
        <w:rPr>
          <w:rFonts w:ascii="Arial" w:hAnsi="Arial" w:cs="Arial"/>
          <w:sz w:val="24"/>
          <w:szCs w:val="24"/>
        </w:rPr>
        <w:t>pentru capitolul bugetar 51.01 „</w:t>
      </w:r>
      <w:r w:rsidRPr="001B6400">
        <w:rPr>
          <w:rFonts w:ascii="Arial" w:hAnsi="Arial" w:cs="Arial"/>
          <w:sz w:val="24"/>
          <w:szCs w:val="24"/>
        </w:rPr>
        <w:t>Autorități publice și acțiuni externe”.</w:t>
      </w:r>
    </w:p>
    <w:p w:rsidR="004F5E1E" w:rsidRPr="001B6400" w:rsidRDefault="004F5E1E" w:rsidP="00442D68">
      <w:pPr>
        <w:spacing w:line="360" w:lineRule="auto"/>
        <w:jc w:val="both"/>
        <w:rPr>
          <w:rFonts w:ascii="Arial" w:hAnsi="Arial" w:cs="Arial"/>
          <w:sz w:val="24"/>
          <w:szCs w:val="24"/>
        </w:rPr>
      </w:pPr>
    </w:p>
    <w:p w:rsidR="004C3AEB" w:rsidRPr="001B6400" w:rsidRDefault="00902402" w:rsidP="004C3AEB">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17</w:t>
      </w:r>
      <w:r w:rsidRPr="001B6400">
        <w:rPr>
          <w:rFonts w:ascii="Arial" w:hAnsi="Arial" w:cs="Arial"/>
          <w:b/>
          <w:sz w:val="24"/>
          <w:szCs w:val="24"/>
        </w:rPr>
        <w:t xml:space="preserve">. </w:t>
      </w:r>
      <w:r w:rsidR="00057A4A" w:rsidRPr="001B6400">
        <w:rPr>
          <w:rFonts w:ascii="Arial" w:hAnsi="Arial" w:cs="Arial"/>
          <w:sz w:val="24"/>
          <w:szCs w:val="24"/>
        </w:rPr>
        <w:t xml:space="preserve">– </w:t>
      </w:r>
      <w:r w:rsidR="008A6211" w:rsidRPr="001B6400">
        <w:rPr>
          <w:rFonts w:ascii="Arial" w:hAnsi="Arial" w:cs="Arial"/>
          <w:sz w:val="24"/>
          <w:szCs w:val="24"/>
        </w:rPr>
        <w:t xml:space="preserve"> </w:t>
      </w:r>
      <w:r w:rsidR="00424B15" w:rsidRPr="001B6400">
        <w:rPr>
          <w:rFonts w:ascii="Arial" w:hAnsi="Arial" w:cs="Arial"/>
          <w:sz w:val="24"/>
          <w:szCs w:val="24"/>
        </w:rPr>
        <w:t>Se autorizează Serviciul Român de Informații să e</w:t>
      </w:r>
      <w:r w:rsidR="004C3AEB" w:rsidRPr="001B6400">
        <w:rPr>
          <w:rFonts w:ascii="Arial" w:hAnsi="Arial" w:cs="Arial"/>
          <w:sz w:val="24"/>
          <w:szCs w:val="24"/>
        </w:rPr>
        <w:t>fectueze, în anexa nr. 3/31/13 „</w:t>
      </w:r>
      <w:r w:rsidR="00424B15" w:rsidRPr="001B6400">
        <w:rPr>
          <w:rFonts w:ascii="Arial" w:hAnsi="Arial" w:cs="Arial"/>
          <w:sz w:val="24"/>
          <w:szCs w:val="24"/>
        </w:rPr>
        <w:t>Bugetul pe capitole, subcapitole, paragrafe, titluri de cheltuieli, articole și ali</w:t>
      </w:r>
      <w:r w:rsidR="003B6D92" w:rsidRPr="001B6400">
        <w:rPr>
          <w:rFonts w:ascii="Arial" w:hAnsi="Arial" w:cs="Arial"/>
          <w:sz w:val="24"/>
          <w:szCs w:val="24"/>
        </w:rPr>
        <w:t>ne</w:t>
      </w:r>
      <w:r w:rsidR="00424B15" w:rsidRPr="001B6400">
        <w:rPr>
          <w:rFonts w:ascii="Arial" w:hAnsi="Arial" w:cs="Arial"/>
          <w:sz w:val="24"/>
          <w:szCs w:val="24"/>
        </w:rPr>
        <w:t xml:space="preserve">ate </w:t>
      </w:r>
      <w:r w:rsidR="00424B15" w:rsidRPr="001B6400">
        <w:rPr>
          <w:rFonts w:ascii="Arial" w:hAnsi="Arial" w:cs="Arial"/>
          <w:sz w:val="24"/>
          <w:szCs w:val="24"/>
        </w:rPr>
        <w:lastRenderedPageBreak/>
        <w:t xml:space="preserve">pe anii 2018-2021 (sumele alocate pentru activități finanțate integral din venituri proprii)”, </w:t>
      </w:r>
      <w:r w:rsidR="004C3AEB" w:rsidRPr="001B6400">
        <w:rPr>
          <w:rFonts w:ascii="Arial" w:hAnsi="Arial" w:cs="Arial"/>
          <w:sz w:val="24"/>
          <w:szCs w:val="24"/>
        </w:rPr>
        <w:t>următoarele</w:t>
      </w:r>
      <w:r w:rsidR="00424B15" w:rsidRPr="001B6400">
        <w:rPr>
          <w:rFonts w:ascii="Arial" w:hAnsi="Arial" w:cs="Arial"/>
          <w:sz w:val="24"/>
          <w:szCs w:val="24"/>
        </w:rPr>
        <w:t xml:space="preserve"> modificări:</w:t>
      </w:r>
    </w:p>
    <w:p w:rsidR="004C3AEB" w:rsidRPr="001B6400" w:rsidRDefault="004C3AEB" w:rsidP="004C3AEB">
      <w:pPr>
        <w:spacing w:line="360" w:lineRule="auto"/>
        <w:ind w:firstLine="851"/>
        <w:jc w:val="both"/>
        <w:rPr>
          <w:rFonts w:ascii="Arial" w:hAnsi="Arial" w:cs="Arial"/>
          <w:sz w:val="24"/>
          <w:szCs w:val="24"/>
        </w:rPr>
      </w:pPr>
      <w:r w:rsidRPr="001B6400">
        <w:rPr>
          <w:rFonts w:ascii="Arial" w:hAnsi="Arial" w:cs="Arial"/>
          <w:sz w:val="24"/>
          <w:szCs w:val="24"/>
        </w:rPr>
        <w:t>a) să diminueze</w:t>
      </w:r>
      <w:r w:rsidR="00424B15" w:rsidRPr="001B6400">
        <w:rPr>
          <w:rFonts w:ascii="Arial" w:hAnsi="Arial" w:cs="Arial"/>
          <w:sz w:val="24"/>
          <w:szCs w:val="24"/>
        </w:rPr>
        <w:t xml:space="preserve"> la </w:t>
      </w:r>
      <w:r w:rsidRPr="001B6400">
        <w:rPr>
          <w:rFonts w:ascii="Arial" w:hAnsi="Arial" w:cs="Arial"/>
          <w:sz w:val="24"/>
          <w:szCs w:val="24"/>
        </w:rPr>
        <w:t>capitolul 33.10 „</w:t>
      </w:r>
      <w:r w:rsidR="00424B15" w:rsidRPr="001B6400">
        <w:rPr>
          <w:rFonts w:ascii="Arial" w:hAnsi="Arial" w:cs="Arial"/>
          <w:sz w:val="24"/>
          <w:szCs w:val="24"/>
        </w:rPr>
        <w:t>Venituri din prestări de servicii și alte acti</w:t>
      </w:r>
      <w:r w:rsidRPr="001B6400">
        <w:rPr>
          <w:rFonts w:ascii="Arial" w:hAnsi="Arial" w:cs="Arial"/>
          <w:sz w:val="24"/>
          <w:szCs w:val="24"/>
        </w:rPr>
        <w:t>vități”, subcapitolul 33.10.16 „</w:t>
      </w:r>
      <w:r w:rsidR="00424B15" w:rsidRPr="001B6400">
        <w:rPr>
          <w:rFonts w:ascii="Arial" w:hAnsi="Arial" w:cs="Arial"/>
          <w:sz w:val="24"/>
          <w:szCs w:val="24"/>
        </w:rPr>
        <w:t xml:space="preserve">Venituri din valorificarea produselor obținute din activitatea proprie sau anexă” </w:t>
      </w:r>
      <w:r w:rsidR="001A5B3D" w:rsidRPr="001B6400">
        <w:rPr>
          <w:rFonts w:ascii="Arial" w:hAnsi="Arial" w:cs="Arial"/>
          <w:sz w:val="24"/>
          <w:szCs w:val="24"/>
        </w:rPr>
        <w:t>cu</w:t>
      </w:r>
      <w:r w:rsidR="00424B15" w:rsidRPr="001B6400">
        <w:rPr>
          <w:rFonts w:ascii="Arial" w:hAnsi="Arial" w:cs="Arial"/>
          <w:sz w:val="24"/>
          <w:szCs w:val="24"/>
        </w:rPr>
        <w:t xml:space="preserve"> sum</w:t>
      </w:r>
      <w:r w:rsidR="001A5B3D" w:rsidRPr="001B6400">
        <w:rPr>
          <w:rFonts w:ascii="Arial" w:hAnsi="Arial" w:cs="Arial"/>
          <w:sz w:val="24"/>
          <w:szCs w:val="24"/>
        </w:rPr>
        <w:t>a</w:t>
      </w:r>
      <w:r w:rsidR="00424B15" w:rsidRPr="001B6400">
        <w:rPr>
          <w:rFonts w:ascii="Arial" w:hAnsi="Arial" w:cs="Arial"/>
          <w:sz w:val="24"/>
          <w:szCs w:val="24"/>
        </w:rPr>
        <w:t xml:space="preserve"> de 400 mii lei;</w:t>
      </w:r>
    </w:p>
    <w:p w:rsidR="00424B15" w:rsidRPr="001B6400" w:rsidRDefault="00424B15" w:rsidP="004C3AEB">
      <w:pPr>
        <w:spacing w:line="360" w:lineRule="auto"/>
        <w:ind w:firstLine="851"/>
        <w:jc w:val="both"/>
        <w:rPr>
          <w:rFonts w:ascii="Arial" w:hAnsi="Arial" w:cs="Arial"/>
          <w:sz w:val="24"/>
          <w:szCs w:val="24"/>
        </w:rPr>
      </w:pPr>
      <w:r w:rsidRPr="001B6400">
        <w:rPr>
          <w:rFonts w:ascii="Arial" w:hAnsi="Arial" w:cs="Arial"/>
          <w:sz w:val="24"/>
          <w:szCs w:val="24"/>
        </w:rPr>
        <w:t xml:space="preserve">b) </w:t>
      </w:r>
      <w:r w:rsidR="004C3AEB" w:rsidRPr="001B6400">
        <w:rPr>
          <w:rFonts w:ascii="Arial" w:hAnsi="Arial" w:cs="Arial"/>
          <w:sz w:val="24"/>
          <w:szCs w:val="24"/>
        </w:rPr>
        <w:t>să majoreze</w:t>
      </w:r>
      <w:r w:rsidRPr="001B6400">
        <w:rPr>
          <w:rFonts w:ascii="Arial" w:hAnsi="Arial" w:cs="Arial"/>
          <w:sz w:val="24"/>
          <w:szCs w:val="24"/>
        </w:rPr>
        <w:t xml:space="preserve"> </w:t>
      </w:r>
      <w:r w:rsidR="00755C9D" w:rsidRPr="001B6400">
        <w:rPr>
          <w:rFonts w:ascii="Arial" w:hAnsi="Arial" w:cs="Arial"/>
          <w:sz w:val="24"/>
          <w:szCs w:val="24"/>
        </w:rPr>
        <w:t>la capitolul 33.10 „</w:t>
      </w:r>
      <w:r w:rsidRPr="001B6400">
        <w:rPr>
          <w:rFonts w:ascii="Arial" w:hAnsi="Arial" w:cs="Arial"/>
          <w:sz w:val="24"/>
          <w:szCs w:val="24"/>
        </w:rPr>
        <w:t>Venituri din prestări de servicii și alte acti</w:t>
      </w:r>
      <w:r w:rsidR="00755C9D" w:rsidRPr="001B6400">
        <w:rPr>
          <w:rFonts w:ascii="Arial" w:hAnsi="Arial" w:cs="Arial"/>
          <w:sz w:val="24"/>
          <w:szCs w:val="24"/>
        </w:rPr>
        <w:t>vități”, subcapitolul 33.10.50 „</w:t>
      </w:r>
      <w:r w:rsidR="00C75EA0" w:rsidRPr="001B6400">
        <w:rPr>
          <w:rFonts w:ascii="Arial" w:hAnsi="Arial" w:cs="Arial"/>
          <w:sz w:val="24"/>
          <w:szCs w:val="24"/>
        </w:rPr>
        <w:t>Alte venituri din prestări</w:t>
      </w:r>
      <w:r w:rsidRPr="001B6400">
        <w:rPr>
          <w:rFonts w:ascii="Arial" w:hAnsi="Arial" w:cs="Arial"/>
          <w:sz w:val="24"/>
          <w:szCs w:val="24"/>
        </w:rPr>
        <w:t xml:space="preserve"> servicii și alte activități” cu suma de 400 mii lei</w:t>
      </w:r>
      <w:r w:rsidR="00755C9D" w:rsidRPr="001B6400">
        <w:rPr>
          <w:rFonts w:ascii="Arial" w:hAnsi="Arial" w:cs="Arial"/>
          <w:sz w:val="24"/>
          <w:szCs w:val="24"/>
        </w:rPr>
        <w:t>.</w:t>
      </w:r>
    </w:p>
    <w:p w:rsidR="00BA4372" w:rsidRPr="001B6400" w:rsidRDefault="00BA4372" w:rsidP="00BA4372">
      <w:pPr>
        <w:spacing w:line="360" w:lineRule="auto"/>
        <w:ind w:firstLine="851"/>
        <w:jc w:val="both"/>
        <w:rPr>
          <w:rFonts w:ascii="Arial" w:hAnsi="Arial" w:cs="Arial"/>
          <w:sz w:val="24"/>
          <w:szCs w:val="24"/>
        </w:rPr>
      </w:pPr>
    </w:p>
    <w:p w:rsidR="00424B15" w:rsidRPr="001B6400" w:rsidRDefault="008A6211" w:rsidP="00755C9D">
      <w:pPr>
        <w:spacing w:line="360" w:lineRule="auto"/>
        <w:ind w:firstLine="851"/>
        <w:jc w:val="both"/>
        <w:rPr>
          <w:rFonts w:ascii="Arial" w:hAnsi="Arial" w:cs="Arial"/>
          <w:sz w:val="24"/>
          <w:szCs w:val="24"/>
        </w:rPr>
      </w:pPr>
      <w:r w:rsidRPr="001B6400">
        <w:rPr>
          <w:rFonts w:ascii="Arial" w:hAnsi="Arial" w:cs="Arial"/>
          <w:b/>
          <w:sz w:val="24"/>
          <w:szCs w:val="24"/>
        </w:rPr>
        <w:t xml:space="preserve"> </w:t>
      </w:r>
      <w:r w:rsidR="00424B15" w:rsidRPr="001B6400">
        <w:rPr>
          <w:rFonts w:ascii="Arial" w:hAnsi="Arial" w:cs="Arial"/>
          <w:b/>
          <w:sz w:val="24"/>
          <w:szCs w:val="24"/>
        </w:rPr>
        <w:t>Art.</w:t>
      </w:r>
      <w:r w:rsidR="00746821" w:rsidRPr="001B6400">
        <w:rPr>
          <w:rFonts w:ascii="Arial" w:hAnsi="Arial" w:cs="Arial"/>
          <w:b/>
          <w:sz w:val="24"/>
          <w:szCs w:val="24"/>
        </w:rPr>
        <w:t>18</w:t>
      </w:r>
      <w:r w:rsidR="00424B15" w:rsidRPr="001B6400">
        <w:rPr>
          <w:rFonts w:ascii="Arial" w:hAnsi="Arial" w:cs="Arial"/>
          <w:b/>
          <w:sz w:val="24"/>
          <w:szCs w:val="24"/>
        </w:rPr>
        <w:t xml:space="preserve">. </w:t>
      </w:r>
      <w:r w:rsidR="00424B15" w:rsidRPr="001B6400">
        <w:rPr>
          <w:rFonts w:ascii="Arial" w:hAnsi="Arial" w:cs="Arial"/>
          <w:sz w:val="24"/>
          <w:szCs w:val="24"/>
        </w:rPr>
        <w:t>– Se autorizează Serviciul de Telecomunicații Speciale, în anexa nr</w:t>
      </w:r>
      <w:r w:rsidR="00755C9D" w:rsidRPr="001B6400">
        <w:rPr>
          <w:rFonts w:ascii="Arial" w:hAnsi="Arial" w:cs="Arial"/>
          <w:sz w:val="24"/>
          <w:szCs w:val="24"/>
        </w:rPr>
        <w:t>. 3/34/23 „</w:t>
      </w:r>
      <w:r w:rsidR="00424B15" w:rsidRPr="001B6400">
        <w:rPr>
          <w:rFonts w:ascii="Arial" w:hAnsi="Arial" w:cs="Arial"/>
          <w:sz w:val="24"/>
          <w:szCs w:val="24"/>
        </w:rPr>
        <w:t xml:space="preserve">Fișa proiectului finanțat/propus la finanțare în cadrul programelor aferente Politicii de Coeziune a U.E., </w:t>
      </w:r>
      <w:r w:rsidR="003B6D92" w:rsidRPr="001B6400">
        <w:rPr>
          <w:rFonts w:ascii="Arial" w:hAnsi="Arial" w:cs="Arial"/>
          <w:sz w:val="24"/>
          <w:szCs w:val="24"/>
        </w:rPr>
        <w:t xml:space="preserve"> Politicii Agricole Comune</w:t>
      </w:r>
      <w:r w:rsidR="00424B15" w:rsidRPr="001B6400">
        <w:rPr>
          <w:rFonts w:ascii="Arial" w:hAnsi="Arial" w:cs="Arial"/>
          <w:sz w:val="24"/>
          <w:szCs w:val="24"/>
        </w:rPr>
        <w:t xml:space="preserve"> și de Pescuit și a altor facilități și instrumente postaderare”, să modifice d</w:t>
      </w:r>
      <w:r w:rsidR="00755C9D" w:rsidRPr="001B6400">
        <w:rPr>
          <w:rFonts w:ascii="Arial" w:hAnsi="Arial" w:cs="Arial"/>
          <w:sz w:val="24"/>
          <w:szCs w:val="24"/>
        </w:rPr>
        <w:t>enumirea proiectului 12071 din „</w:t>
      </w:r>
      <w:r w:rsidR="00424B15" w:rsidRPr="001B6400">
        <w:rPr>
          <w:rFonts w:ascii="Arial" w:hAnsi="Arial" w:cs="Arial"/>
          <w:sz w:val="24"/>
          <w:szCs w:val="24"/>
        </w:rPr>
        <w:t>Modernizarea Sistemului Național Unic pentru Apeluri de Urgență 112</w:t>
      </w:r>
      <w:r w:rsidR="000D3569" w:rsidRPr="001B6400">
        <w:rPr>
          <w:rFonts w:ascii="Arial" w:hAnsi="Arial" w:cs="Arial"/>
          <w:sz w:val="24"/>
          <w:szCs w:val="24"/>
        </w:rPr>
        <w:t>” în „</w:t>
      </w:r>
      <w:r w:rsidR="00424B15" w:rsidRPr="001B6400">
        <w:rPr>
          <w:rFonts w:ascii="Arial" w:hAnsi="Arial" w:cs="Arial"/>
          <w:sz w:val="24"/>
          <w:szCs w:val="24"/>
        </w:rPr>
        <w:t>Modernizarea infrastructurii hardware și software a Sistemului Național Unic pentru Apeluri de Urgență”.</w:t>
      </w:r>
    </w:p>
    <w:p w:rsidR="00424B15" w:rsidRPr="001B6400" w:rsidRDefault="00424B15" w:rsidP="00755C9D">
      <w:pPr>
        <w:spacing w:line="360" w:lineRule="auto"/>
        <w:jc w:val="both"/>
        <w:rPr>
          <w:rFonts w:ascii="Arial" w:hAnsi="Arial" w:cs="Arial"/>
          <w:sz w:val="24"/>
          <w:szCs w:val="24"/>
        </w:rPr>
      </w:pPr>
    </w:p>
    <w:p w:rsidR="00424B15" w:rsidRPr="001B6400" w:rsidRDefault="00424B15" w:rsidP="00755C9D">
      <w:pPr>
        <w:spacing w:line="360" w:lineRule="auto"/>
        <w:ind w:firstLine="851"/>
        <w:jc w:val="both"/>
        <w:rPr>
          <w:rFonts w:ascii="Arial" w:hAnsi="Arial" w:cs="Arial"/>
          <w:sz w:val="24"/>
          <w:szCs w:val="24"/>
        </w:rPr>
      </w:pPr>
      <w:r w:rsidRPr="001B6400">
        <w:rPr>
          <w:rFonts w:ascii="Arial" w:hAnsi="Arial" w:cs="Arial"/>
          <w:b/>
          <w:sz w:val="24"/>
          <w:szCs w:val="24"/>
        </w:rPr>
        <w:t>Art.</w:t>
      </w:r>
      <w:r w:rsidR="00746821" w:rsidRPr="001B6400">
        <w:rPr>
          <w:rFonts w:ascii="Arial" w:hAnsi="Arial" w:cs="Arial"/>
          <w:b/>
          <w:sz w:val="24"/>
          <w:szCs w:val="24"/>
        </w:rPr>
        <w:t>19</w:t>
      </w:r>
      <w:r w:rsidRPr="001B6400">
        <w:rPr>
          <w:rFonts w:ascii="Arial" w:hAnsi="Arial" w:cs="Arial"/>
          <w:b/>
          <w:sz w:val="24"/>
          <w:szCs w:val="24"/>
        </w:rPr>
        <w:t xml:space="preserve">. </w:t>
      </w:r>
      <w:r w:rsidRPr="001B6400">
        <w:rPr>
          <w:rFonts w:ascii="Arial" w:hAnsi="Arial" w:cs="Arial"/>
          <w:sz w:val="24"/>
          <w:szCs w:val="24"/>
        </w:rPr>
        <w:t xml:space="preserve">– Se autorizează Ministerul </w:t>
      </w:r>
      <w:r w:rsidR="00755C9D" w:rsidRPr="001B6400">
        <w:rPr>
          <w:rFonts w:ascii="Arial" w:hAnsi="Arial" w:cs="Arial"/>
          <w:sz w:val="24"/>
          <w:szCs w:val="24"/>
        </w:rPr>
        <w:t>Energiei, în anexa nr. 3/36/13 „</w:t>
      </w:r>
      <w:r w:rsidRPr="001B6400">
        <w:rPr>
          <w:rFonts w:ascii="Arial" w:hAnsi="Arial" w:cs="Arial"/>
          <w:sz w:val="24"/>
          <w:szCs w:val="24"/>
        </w:rPr>
        <w:t xml:space="preserve">Bugetul pe capitole, subcapitole, paragrafe, titluri de cheltuieli, articole </w:t>
      </w:r>
      <w:r w:rsidR="00755C9D" w:rsidRPr="001B6400">
        <w:rPr>
          <w:rFonts w:ascii="Arial" w:hAnsi="Arial" w:cs="Arial"/>
          <w:sz w:val="24"/>
          <w:szCs w:val="24"/>
        </w:rPr>
        <w:t>și</w:t>
      </w:r>
      <w:r w:rsidRPr="001B6400">
        <w:rPr>
          <w:rFonts w:ascii="Arial" w:hAnsi="Arial" w:cs="Arial"/>
          <w:sz w:val="24"/>
          <w:szCs w:val="24"/>
        </w:rPr>
        <w:t xml:space="preserve"> alineate pe anii 2018 - 2021 (sumele alocate pentru </w:t>
      </w:r>
      <w:r w:rsidR="00755C9D" w:rsidRPr="001B6400">
        <w:rPr>
          <w:rFonts w:ascii="Arial" w:hAnsi="Arial" w:cs="Arial"/>
          <w:sz w:val="24"/>
          <w:szCs w:val="24"/>
        </w:rPr>
        <w:t>activități</w:t>
      </w:r>
      <w:r w:rsidRPr="001B6400">
        <w:rPr>
          <w:rFonts w:ascii="Arial" w:hAnsi="Arial" w:cs="Arial"/>
          <w:sz w:val="24"/>
          <w:szCs w:val="24"/>
        </w:rPr>
        <w:t xml:space="preserve"> </w:t>
      </w:r>
      <w:r w:rsidR="00755C9D" w:rsidRPr="001B6400">
        <w:rPr>
          <w:rFonts w:ascii="Arial" w:hAnsi="Arial" w:cs="Arial"/>
          <w:sz w:val="24"/>
          <w:szCs w:val="24"/>
        </w:rPr>
        <w:t>finanțate</w:t>
      </w:r>
      <w:r w:rsidRPr="001B6400">
        <w:rPr>
          <w:rFonts w:ascii="Arial" w:hAnsi="Arial" w:cs="Arial"/>
          <w:sz w:val="24"/>
          <w:szCs w:val="24"/>
        </w:rPr>
        <w:t xml:space="preserve"> integral din venituri proprii)", să majoreze veniturile proprii cu suma de 83.684 </w:t>
      </w:r>
      <w:r w:rsidR="00755C9D" w:rsidRPr="001B6400">
        <w:rPr>
          <w:rFonts w:ascii="Arial" w:hAnsi="Arial" w:cs="Arial"/>
          <w:sz w:val="24"/>
          <w:szCs w:val="24"/>
        </w:rPr>
        <w:t>mii lei la capitolul 30.10 „</w:t>
      </w:r>
      <w:r w:rsidRPr="001B6400">
        <w:rPr>
          <w:rFonts w:ascii="Arial" w:hAnsi="Arial" w:cs="Arial"/>
          <w:sz w:val="24"/>
          <w:szCs w:val="24"/>
        </w:rPr>
        <w:t>Venituri din propr</w:t>
      </w:r>
      <w:r w:rsidR="00755C9D" w:rsidRPr="001B6400">
        <w:rPr>
          <w:rFonts w:ascii="Arial" w:hAnsi="Arial" w:cs="Arial"/>
          <w:sz w:val="24"/>
          <w:szCs w:val="24"/>
        </w:rPr>
        <w:t>ietate", subcapitolul 30.10.11 „</w:t>
      </w:r>
      <w:r w:rsidRPr="001B6400">
        <w:rPr>
          <w:rFonts w:ascii="Arial" w:hAnsi="Arial" w:cs="Arial"/>
          <w:sz w:val="24"/>
          <w:szCs w:val="24"/>
        </w:rPr>
        <w:t xml:space="preserve">Venituri din </w:t>
      </w:r>
      <w:r w:rsidR="00755C9D" w:rsidRPr="001B6400">
        <w:rPr>
          <w:rFonts w:ascii="Arial" w:hAnsi="Arial" w:cs="Arial"/>
          <w:sz w:val="24"/>
          <w:szCs w:val="24"/>
        </w:rPr>
        <w:t>vânzarea</w:t>
      </w:r>
      <w:r w:rsidRPr="001B6400">
        <w:rPr>
          <w:rFonts w:ascii="Arial" w:hAnsi="Arial" w:cs="Arial"/>
          <w:sz w:val="24"/>
          <w:szCs w:val="24"/>
        </w:rPr>
        <w:t xml:space="preserve"> certificatelor de emisii de gaze cu efect de sera".</w:t>
      </w:r>
    </w:p>
    <w:p w:rsidR="008B4032" w:rsidRPr="001B6400" w:rsidRDefault="008B4032" w:rsidP="00755C9D">
      <w:pPr>
        <w:spacing w:line="360" w:lineRule="auto"/>
        <w:ind w:firstLine="851"/>
        <w:jc w:val="both"/>
        <w:rPr>
          <w:rFonts w:ascii="Arial" w:hAnsi="Arial" w:cs="Arial"/>
          <w:sz w:val="24"/>
          <w:szCs w:val="24"/>
        </w:rPr>
      </w:pPr>
    </w:p>
    <w:p w:rsidR="008B4032" w:rsidRPr="001B6400" w:rsidRDefault="00746821" w:rsidP="008B4032">
      <w:pPr>
        <w:spacing w:line="360" w:lineRule="auto"/>
        <w:ind w:firstLine="851"/>
        <w:jc w:val="both"/>
        <w:rPr>
          <w:rFonts w:ascii="Arial" w:hAnsi="Arial" w:cs="Arial"/>
          <w:sz w:val="24"/>
          <w:szCs w:val="24"/>
        </w:rPr>
      </w:pPr>
      <w:r w:rsidRPr="001B6400">
        <w:rPr>
          <w:rFonts w:ascii="Arial" w:hAnsi="Arial" w:cs="Arial"/>
          <w:b/>
          <w:sz w:val="24"/>
          <w:szCs w:val="24"/>
        </w:rPr>
        <w:t>Art.20</w:t>
      </w:r>
      <w:r w:rsidR="008B4032" w:rsidRPr="001B6400">
        <w:rPr>
          <w:rFonts w:ascii="Arial" w:hAnsi="Arial" w:cs="Arial"/>
          <w:b/>
          <w:sz w:val="24"/>
          <w:szCs w:val="24"/>
        </w:rPr>
        <w:t xml:space="preserve">. </w:t>
      </w:r>
      <w:r w:rsidR="008B4032" w:rsidRPr="001B6400">
        <w:rPr>
          <w:rFonts w:ascii="Arial" w:hAnsi="Arial" w:cs="Arial"/>
          <w:sz w:val="24"/>
          <w:szCs w:val="24"/>
        </w:rPr>
        <w:t xml:space="preserve">– Se autorizează Academia Română, în anexa </w:t>
      </w:r>
      <w:r w:rsidR="008E516D" w:rsidRPr="001B6400">
        <w:rPr>
          <w:rFonts w:ascii="Arial" w:hAnsi="Arial" w:cs="Arial"/>
          <w:sz w:val="24"/>
          <w:szCs w:val="24"/>
        </w:rPr>
        <w:t>nr.</w:t>
      </w:r>
      <w:r w:rsidR="008B4032" w:rsidRPr="001B6400">
        <w:rPr>
          <w:rFonts w:ascii="Arial" w:hAnsi="Arial" w:cs="Arial"/>
          <w:sz w:val="24"/>
          <w:szCs w:val="24"/>
        </w:rPr>
        <w:t>3/37/13 „Bugetul pe capitole, subcapitole, paragrafe, titluri de cheltuieli, articole și alineate pe anii 2018-2021 (sume alocate pentru activități finanțate integral din venituri proprii)”, să efectueze următoarele modificări la partea de venituri:</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a) la capitolul 30.10 „Venituri din proprietate” să suplimenteze subcapitolul 30.10.05 „Venituri din concesiuni și închirieri” cu suma 10 mii lei;</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b) la capitolul 31.10 „Venituri din dobânzi” să suplimenteze subcapitolul 31.10.03 „Alte venituri din dobânzi” cu suma de 10 mii lei;</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 xml:space="preserve">c) la capitolul 33.10 „Venituri din prestări de servicii și alte activități” să suplimenteze subcapitolul 33.10.04 „Taxe și tarife pentru analize și servicii efectuate de laboratoare” cu suma de 12 mii lei, subcapitolul 33.10.05 „Taxe și alte venituri în învățământ” cu suma de 10 mii lei, subcapitolul 33.10.08 „Venituri din prestări servicii” cu suma de 1.000 mii lei, subcapitolul 33.10.16 „Venituri din valorificarea produselor obținute din activitatea proprie </w:t>
      </w:r>
      <w:r w:rsidRPr="001B6400">
        <w:rPr>
          <w:rFonts w:ascii="Arial" w:hAnsi="Arial" w:cs="Arial"/>
          <w:sz w:val="24"/>
          <w:szCs w:val="24"/>
        </w:rPr>
        <w:lastRenderedPageBreak/>
        <w:t xml:space="preserve">sau anexă” cu suma de 5 </w:t>
      </w:r>
      <w:r w:rsidR="007D0A78" w:rsidRPr="001B6400">
        <w:rPr>
          <w:rFonts w:ascii="Arial" w:hAnsi="Arial" w:cs="Arial"/>
          <w:sz w:val="24"/>
          <w:szCs w:val="24"/>
        </w:rPr>
        <w:t>mii lei, subcapitolul 33.10.20 „</w:t>
      </w:r>
      <w:r w:rsidRPr="001B6400">
        <w:rPr>
          <w:rFonts w:ascii="Arial" w:hAnsi="Arial" w:cs="Arial"/>
          <w:sz w:val="24"/>
          <w:szCs w:val="24"/>
        </w:rPr>
        <w:t>Venituri din cercetare” cu suma de 25.703 mii lei și subcapitolul 33.10.50 „Alte venituri din prestări servicii și alte activități” cu suma de 200 mii lei;</w:t>
      </w:r>
    </w:p>
    <w:p w:rsidR="008B4032" w:rsidRPr="001B6400" w:rsidRDefault="008B4032" w:rsidP="008B4032">
      <w:pPr>
        <w:spacing w:line="360" w:lineRule="auto"/>
        <w:ind w:firstLine="851"/>
        <w:jc w:val="both"/>
        <w:rPr>
          <w:rFonts w:ascii="Arial" w:hAnsi="Arial" w:cs="Arial"/>
          <w:sz w:val="24"/>
          <w:szCs w:val="24"/>
        </w:rPr>
      </w:pPr>
      <w:r w:rsidRPr="001B6400">
        <w:rPr>
          <w:rFonts w:ascii="Arial" w:hAnsi="Arial" w:cs="Arial"/>
          <w:sz w:val="24"/>
          <w:szCs w:val="24"/>
        </w:rPr>
        <w:t>d) la capitolul 36.10 „Diverse venituri” să diminueze subcapitolul 36.10.32 „Sume provenite din finanțarea bugetară a anilor precedenți” cu suma de 82 mii lei și să supl</w:t>
      </w:r>
      <w:r w:rsidR="00364B2D" w:rsidRPr="001B6400">
        <w:rPr>
          <w:rFonts w:ascii="Arial" w:hAnsi="Arial" w:cs="Arial"/>
          <w:sz w:val="24"/>
          <w:szCs w:val="24"/>
        </w:rPr>
        <w:t>imenteze subcapitolul 36.10.50 „</w:t>
      </w:r>
      <w:r w:rsidRPr="001B6400">
        <w:rPr>
          <w:rFonts w:ascii="Arial" w:hAnsi="Arial" w:cs="Arial"/>
          <w:sz w:val="24"/>
          <w:szCs w:val="24"/>
        </w:rPr>
        <w:t>Alte venituri” cu suma de 132 mii lei.</w:t>
      </w:r>
    </w:p>
    <w:p w:rsidR="00E12865" w:rsidRPr="001B6400" w:rsidRDefault="00E12865" w:rsidP="008B4032">
      <w:pPr>
        <w:spacing w:line="360" w:lineRule="auto"/>
        <w:ind w:firstLine="851"/>
        <w:jc w:val="both"/>
        <w:rPr>
          <w:rFonts w:ascii="Arial" w:hAnsi="Arial" w:cs="Arial"/>
          <w:sz w:val="24"/>
          <w:szCs w:val="24"/>
        </w:rPr>
      </w:pPr>
    </w:p>
    <w:p w:rsidR="00E12865" w:rsidRPr="001B6400" w:rsidRDefault="00E12865" w:rsidP="00E12865">
      <w:pPr>
        <w:spacing w:line="360" w:lineRule="auto"/>
        <w:ind w:firstLine="851"/>
        <w:jc w:val="both"/>
        <w:rPr>
          <w:rFonts w:ascii="Arial" w:hAnsi="Arial" w:cs="Arial"/>
          <w:sz w:val="24"/>
          <w:szCs w:val="24"/>
        </w:rPr>
      </w:pPr>
      <w:r w:rsidRPr="001B6400">
        <w:rPr>
          <w:rFonts w:ascii="Arial" w:hAnsi="Arial" w:cs="Arial"/>
          <w:b/>
          <w:sz w:val="24"/>
          <w:szCs w:val="24"/>
        </w:rPr>
        <w:t xml:space="preserve">Art.21. </w:t>
      </w:r>
      <w:r w:rsidRPr="001B6400">
        <w:rPr>
          <w:rFonts w:ascii="Arial" w:hAnsi="Arial" w:cs="Arial"/>
          <w:sz w:val="24"/>
          <w:szCs w:val="24"/>
        </w:rPr>
        <w:t>– (1) În bugetul Autorității Naționale Sanitare Veterinare și pentru Siguranța Alimentelor, în anexa nr. 3/38/15 „Sinteza bugetelor centralizate ale instituțiilor publice finanțate parțial din venituri proprii pe anii 2018-2021” la capitolul 83.10  „Agricultură, silvicultură, piscicultură și vânătoare” titlul 58 „Proiecte cu finanțare din fonduri externe nerambursabile aferente cadrului financiar 2014-2020” se cuprind sumele necesare asigurării valorii totale a cheltuielilor efectuate pentru activitățile de combatere a pestei porcine africane prevăzute de Regulamentul (UE) nr.652/2014 al Parlamentului European și al Consiliului de stabilire a unor dispoziții pentru gestionarea cheltuielilor privind lanțul alimentar, sănătatea și bunăstarea animalelor, precum și sănătatea plantelor și materialul de reproducere a plantelor, de modificare a Directivelor 98/56/CE, 2000/29/CE și 2008/90/CE ale Consiliului, a Regulamentelor (CE) nr. 178/2002, (CE) nr. 882/2004 și (CE) nr. 396/2005 ale Parlamentului European și ale Consiliului, a Directivei 2009/128/CE a Parlamentului European și a Consiliului și a Regulamentului (CE) nr. 1107/2009 al Parlamentului European și al Consiliului și de abrogare a Deciziilor 66/399/CEE, 76/894/CEE și 2009/470/CE ale Consiliului.</w:t>
      </w:r>
    </w:p>
    <w:p w:rsidR="00E12865" w:rsidRPr="001B6400" w:rsidRDefault="00E12865" w:rsidP="00E12865">
      <w:pPr>
        <w:spacing w:line="360" w:lineRule="auto"/>
        <w:ind w:firstLine="851"/>
        <w:jc w:val="both"/>
        <w:rPr>
          <w:rFonts w:ascii="Arial" w:hAnsi="Arial" w:cs="Arial"/>
          <w:sz w:val="24"/>
          <w:szCs w:val="24"/>
        </w:rPr>
      </w:pPr>
      <w:r w:rsidRPr="001B6400">
        <w:rPr>
          <w:rFonts w:ascii="Arial" w:hAnsi="Arial" w:cs="Arial"/>
          <w:sz w:val="24"/>
          <w:szCs w:val="24"/>
        </w:rPr>
        <w:t>(2) Sumele rambursate de Comisia Europeană aferente cheltuielilor efectuate din bugetul Autorității Naționale Sanitare Veterinare și pentru Siguranța Alimentelor potrivit alin.(1) se virează la bugetul de stat.</w:t>
      </w:r>
    </w:p>
    <w:p w:rsidR="008B4032" w:rsidRPr="001B6400" w:rsidRDefault="008B4032" w:rsidP="00364B2D">
      <w:pPr>
        <w:spacing w:line="360" w:lineRule="auto"/>
        <w:jc w:val="both"/>
        <w:rPr>
          <w:rFonts w:ascii="Arial" w:hAnsi="Arial" w:cs="Arial"/>
          <w:sz w:val="24"/>
          <w:szCs w:val="24"/>
        </w:rPr>
      </w:pPr>
    </w:p>
    <w:p w:rsidR="00424B15" w:rsidRPr="001B6400" w:rsidRDefault="00424B15" w:rsidP="00755C9D">
      <w:pPr>
        <w:spacing w:line="360" w:lineRule="auto"/>
        <w:ind w:firstLine="851"/>
        <w:jc w:val="both"/>
        <w:rPr>
          <w:rFonts w:ascii="Arial" w:hAnsi="Arial" w:cs="Arial"/>
          <w:sz w:val="24"/>
          <w:szCs w:val="24"/>
        </w:rPr>
      </w:pPr>
      <w:r w:rsidRPr="001B6400">
        <w:rPr>
          <w:rFonts w:ascii="Arial" w:hAnsi="Arial" w:cs="Arial"/>
          <w:b/>
          <w:sz w:val="24"/>
          <w:szCs w:val="24"/>
        </w:rPr>
        <w:t>Art.</w:t>
      </w:r>
      <w:r w:rsidR="00E12865" w:rsidRPr="001B6400">
        <w:rPr>
          <w:rFonts w:ascii="Arial" w:hAnsi="Arial" w:cs="Arial"/>
          <w:b/>
          <w:sz w:val="24"/>
          <w:szCs w:val="24"/>
        </w:rPr>
        <w:t>22</w:t>
      </w:r>
      <w:r w:rsidRPr="001B6400">
        <w:rPr>
          <w:rFonts w:ascii="Arial" w:hAnsi="Arial" w:cs="Arial"/>
          <w:b/>
          <w:sz w:val="24"/>
          <w:szCs w:val="24"/>
        </w:rPr>
        <w:t xml:space="preserve">. </w:t>
      </w:r>
      <w:r w:rsidRPr="001B6400">
        <w:rPr>
          <w:rFonts w:ascii="Arial" w:hAnsi="Arial" w:cs="Arial"/>
          <w:sz w:val="24"/>
          <w:szCs w:val="24"/>
        </w:rPr>
        <w:t>– Se autorizează Agenția Națională de Presă</w:t>
      </w:r>
      <w:r w:rsidR="00755C9D" w:rsidRPr="001B6400">
        <w:rPr>
          <w:rFonts w:ascii="Arial" w:hAnsi="Arial" w:cs="Arial"/>
          <w:sz w:val="24"/>
          <w:szCs w:val="24"/>
        </w:rPr>
        <w:t xml:space="preserve"> AGERPRES, în anexa nr.3/43/13 „</w:t>
      </w:r>
      <w:r w:rsidRPr="001B6400">
        <w:rPr>
          <w:rFonts w:ascii="Arial" w:hAnsi="Arial" w:cs="Arial"/>
          <w:sz w:val="24"/>
          <w:szCs w:val="24"/>
        </w:rPr>
        <w:t>Bugetul pe capitole, subcapitole, paragrafe, titluri de cheltuieli, articole și alineate pe anii 2018-2021 (sume alocate pentru activități finanțate integral din venituri proprii)”, să diminueze venitur</w:t>
      </w:r>
      <w:r w:rsidR="00755C9D" w:rsidRPr="001B6400">
        <w:rPr>
          <w:rFonts w:ascii="Arial" w:hAnsi="Arial" w:cs="Arial"/>
          <w:sz w:val="24"/>
          <w:szCs w:val="24"/>
        </w:rPr>
        <w:t>ile proprii la capitolul 33.10 „</w:t>
      </w:r>
      <w:r w:rsidRPr="001B6400">
        <w:rPr>
          <w:rFonts w:ascii="Arial" w:hAnsi="Arial" w:cs="Arial"/>
          <w:sz w:val="24"/>
          <w:szCs w:val="24"/>
        </w:rPr>
        <w:t>Venituri din prestări de servicii și alte activități”, subcapitolul 33.10.08</w:t>
      </w:r>
      <w:r w:rsidR="00755C9D" w:rsidRPr="001B6400">
        <w:rPr>
          <w:rFonts w:ascii="Arial" w:hAnsi="Arial" w:cs="Arial"/>
          <w:sz w:val="24"/>
          <w:szCs w:val="24"/>
        </w:rPr>
        <w:t xml:space="preserve"> „</w:t>
      </w:r>
      <w:r w:rsidRPr="001B6400">
        <w:rPr>
          <w:rFonts w:ascii="Arial" w:hAnsi="Arial" w:cs="Arial"/>
          <w:sz w:val="24"/>
          <w:szCs w:val="24"/>
        </w:rPr>
        <w:t>Venituri din prestări servicii” cu suma de 200 mii lei.</w:t>
      </w:r>
    </w:p>
    <w:p w:rsidR="00364B2D" w:rsidRPr="001B6400" w:rsidRDefault="00364B2D" w:rsidP="00755C9D">
      <w:pPr>
        <w:spacing w:line="360" w:lineRule="auto"/>
        <w:ind w:firstLine="851"/>
        <w:jc w:val="both"/>
        <w:rPr>
          <w:rFonts w:ascii="Arial" w:hAnsi="Arial" w:cs="Arial"/>
          <w:sz w:val="24"/>
          <w:szCs w:val="24"/>
        </w:rPr>
      </w:pPr>
    </w:p>
    <w:p w:rsidR="00364B2D" w:rsidRPr="001B6400" w:rsidRDefault="00E12865" w:rsidP="00364B2D">
      <w:pPr>
        <w:spacing w:line="360" w:lineRule="auto"/>
        <w:ind w:firstLine="851"/>
        <w:jc w:val="both"/>
        <w:rPr>
          <w:rFonts w:ascii="Arial" w:hAnsi="Arial" w:cs="Arial"/>
          <w:sz w:val="24"/>
          <w:szCs w:val="24"/>
        </w:rPr>
      </w:pPr>
      <w:r w:rsidRPr="001B6400">
        <w:rPr>
          <w:rFonts w:ascii="Arial" w:hAnsi="Arial" w:cs="Arial"/>
          <w:b/>
          <w:sz w:val="24"/>
          <w:szCs w:val="24"/>
        </w:rPr>
        <w:t>Art.23</w:t>
      </w:r>
      <w:r w:rsidR="00364B2D" w:rsidRPr="001B6400">
        <w:rPr>
          <w:rFonts w:ascii="Arial" w:hAnsi="Arial" w:cs="Arial"/>
          <w:b/>
          <w:sz w:val="24"/>
          <w:szCs w:val="24"/>
        </w:rPr>
        <w:t xml:space="preserve">. </w:t>
      </w:r>
      <w:r w:rsidR="00364B2D" w:rsidRPr="001B6400">
        <w:rPr>
          <w:rFonts w:ascii="Arial" w:hAnsi="Arial" w:cs="Arial"/>
          <w:sz w:val="24"/>
          <w:szCs w:val="24"/>
        </w:rPr>
        <w:t xml:space="preserve">– Se autorizează Institutul Cultural Român în cadrul anexei nr. 3/44/27 „Fișa programului" să majoreze creditele de angajament la Programul 424 „Acțiuni de promovare a culturii, științei și civilizației românești în țară și străinătate; Activitate editorială”, titlul 20 „Bunuri și servicii", cu suma de 500 mii lei, pentru pregătirea exercitării de către România a </w:t>
      </w:r>
      <w:r w:rsidR="00364B2D" w:rsidRPr="001B6400">
        <w:rPr>
          <w:rFonts w:ascii="Arial" w:hAnsi="Arial" w:cs="Arial"/>
          <w:sz w:val="24"/>
          <w:szCs w:val="24"/>
        </w:rPr>
        <w:lastRenderedPageBreak/>
        <w:t>Președinției Consiliului Uniunii Europene în anul 2019, cu încadrarea în prevederile bugetare aprobate potrivit anexei nr.2 la prezenta ordonanță</w:t>
      </w:r>
      <w:r w:rsidR="00804814" w:rsidRPr="001B6400">
        <w:rPr>
          <w:rFonts w:ascii="Arial" w:hAnsi="Arial" w:cs="Arial"/>
          <w:sz w:val="24"/>
          <w:szCs w:val="24"/>
        </w:rPr>
        <w:t xml:space="preserve"> de urgență</w:t>
      </w:r>
      <w:r w:rsidR="00364B2D" w:rsidRPr="001B6400">
        <w:rPr>
          <w:rFonts w:ascii="Arial" w:hAnsi="Arial" w:cs="Arial"/>
          <w:sz w:val="24"/>
          <w:szCs w:val="24"/>
        </w:rPr>
        <w:t xml:space="preserve">.  </w:t>
      </w:r>
    </w:p>
    <w:p w:rsidR="00364B2D" w:rsidRPr="001B6400" w:rsidRDefault="00364B2D" w:rsidP="00364B2D">
      <w:pPr>
        <w:spacing w:line="360" w:lineRule="auto"/>
        <w:jc w:val="both"/>
        <w:rPr>
          <w:rFonts w:ascii="Arial" w:hAnsi="Arial" w:cs="Arial"/>
          <w:sz w:val="24"/>
          <w:szCs w:val="24"/>
        </w:rPr>
      </w:pPr>
    </w:p>
    <w:p w:rsidR="000D3569" w:rsidRPr="001B6400" w:rsidRDefault="008A6211" w:rsidP="000D3569">
      <w:pPr>
        <w:spacing w:line="360" w:lineRule="auto"/>
        <w:ind w:firstLine="851"/>
        <w:jc w:val="both"/>
        <w:rPr>
          <w:rFonts w:ascii="Arial" w:hAnsi="Arial" w:cs="Arial"/>
          <w:sz w:val="24"/>
          <w:szCs w:val="24"/>
        </w:rPr>
      </w:pPr>
      <w:r w:rsidRPr="001B6400">
        <w:rPr>
          <w:rFonts w:ascii="Arial" w:hAnsi="Arial" w:cs="Arial"/>
          <w:sz w:val="24"/>
          <w:szCs w:val="24"/>
        </w:rPr>
        <w:t xml:space="preserve"> </w:t>
      </w:r>
      <w:r w:rsidR="00424B15" w:rsidRPr="001B6400">
        <w:rPr>
          <w:rFonts w:ascii="Arial" w:hAnsi="Arial" w:cs="Arial"/>
          <w:b/>
          <w:sz w:val="24"/>
          <w:szCs w:val="24"/>
        </w:rPr>
        <w:t>Art.</w:t>
      </w:r>
      <w:r w:rsidR="00E12865" w:rsidRPr="001B6400">
        <w:rPr>
          <w:rFonts w:ascii="Arial" w:hAnsi="Arial" w:cs="Arial"/>
          <w:b/>
          <w:sz w:val="24"/>
          <w:szCs w:val="24"/>
        </w:rPr>
        <w:t>24</w:t>
      </w:r>
      <w:r w:rsidR="00424B15" w:rsidRPr="001B6400">
        <w:rPr>
          <w:rFonts w:ascii="Arial" w:hAnsi="Arial" w:cs="Arial"/>
          <w:b/>
          <w:sz w:val="24"/>
          <w:szCs w:val="24"/>
        </w:rPr>
        <w:t xml:space="preserve">. </w:t>
      </w:r>
      <w:r w:rsidR="00424B15" w:rsidRPr="001B6400">
        <w:rPr>
          <w:rFonts w:ascii="Arial" w:hAnsi="Arial" w:cs="Arial"/>
          <w:sz w:val="24"/>
          <w:szCs w:val="24"/>
        </w:rPr>
        <w:t xml:space="preserve">– </w:t>
      </w:r>
      <w:r w:rsidR="000D3569" w:rsidRPr="001B6400">
        <w:rPr>
          <w:rFonts w:ascii="Arial" w:hAnsi="Arial" w:cs="Arial"/>
          <w:sz w:val="24"/>
          <w:szCs w:val="24"/>
        </w:rPr>
        <w:t>(1)</w:t>
      </w:r>
      <w:r w:rsidR="00424B15" w:rsidRPr="001B6400">
        <w:rPr>
          <w:rFonts w:ascii="Arial" w:hAnsi="Arial" w:cs="Arial"/>
          <w:sz w:val="24"/>
          <w:szCs w:val="24"/>
        </w:rPr>
        <w:t xml:space="preserve"> </w:t>
      </w:r>
      <w:r w:rsidR="000A6F50" w:rsidRPr="001B6400">
        <w:rPr>
          <w:rFonts w:ascii="Arial" w:hAnsi="Arial" w:cs="Arial"/>
          <w:sz w:val="24"/>
          <w:szCs w:val="24"/>
        </w:rPr>
        <w:t>Se autorizează Ministerul Fondurilor Europene</w:t>
      </w:r>
      <w:r w:rsidR="00364B2D" w:rsidRPr="001B6400">
        <w:rPr>
          <w:rFonts w:ascii="Arial" w:hAnsi="Arial" w:cs="Arial"/>
          <w:sz w:val="24"/>
          <w:szCs w:val="24"/>
        </w:rPr>
        <w:t>, în calitate de Autoritate de M</w:t>
      </w:r>
      <w:r w:rsidR="000A6F50" w:rsidRPr="001B6400">
        <w:rPr>
          <w:rFonts w:ascii="Arial" w:hAnsi="Arial" w:cs="Arial"/>
          <w:sz w:val="24"/>
          <w:szCs w:val="24"/>
        </w:rPr>
        <w:t xml:space="preserve">anagement pentru Programul </w:t>
      </w:r>
      <w:r w:rsidR="00755C9D" w:rsidRPr="001B6400">
        <w:rPr>
          <w:rFonts w:ascii="Arial" w:hAnsi="Arial" w:cs="Arial"/>
          <w:sz w:val="24"/>
          <w:szCs w:val="24"/>
        </w:rPr>
        <w:t>Operațional</w:t>
      </w:r>
      <w:r w:rsidR="000A6F50" w:rsidRPr="001B6400">
        <w:rPr>
          <w:rFonts w:ascii="Arial" w:hAnsi="Arial" w:cs="Arial"/>
          <w:sz w:val="24"/>
          <w:szCs w:val="24"/>
        </w:rPr>
        <w:t xml:space="preserve"> Infrastructură Mare 2</w:t>
      </w:r>
      <w:r w:rsidR="0045154A" w:rsidRPr="001B6400">
        <w:rPr>
          <w:rFonts w:ascii="Arial" w:hAnsi="Arial" w:cs="Arial"/>
          <w:sz w:val="24"/>
          <w:szCs w:val="24"/>
        </w:rPr>
        <w:t>014-2020, în anexa nr. 3/54/25 „Fișa</w:t>
      </w:r>
      <w:r w:rsidR="000A6F50" w:rsidRPr="001B6400">
        <w:rPr>
          <w:rFonts w:ascii="Arial" w:hAnsi="Arial" w:cs="Arial"/>
          <w:sz w:val="24"/>
          <w:szCs w:val="24"/>
        </w:rPr>
        <w:t xml:space="preserve"> </w:t>
      </w:r>
      <w:r w:rsidR="0045154A" w:rsidRPr="001B6400">
        <w:rPr>
          <w:rFonts w:ascii="Arial" w:hAnsi="Arial" w:cs="Arial"/>
          <w:sz w:val="24"/>
          <w:szCs w:val="24"/>
        </w:rPr>
        <w:t>finanțării</w:t>
      </w:r>
      <w:r w:rsidR="000A6F50" w:rsidRPr="001B6400">
        <w:rPr>
          <w:rFonts w:ascii="Arial" w:hAnsi="Arial" w:cs="Arial"/>
          <w:sz w:val="24"/>
          <w:szCs w:val="24"/>
        </w:rPr>
        <w:t xml:space="preserve"> programelor aferente Politicii de Coeziune a U.E., a programelor aferente Politicilor Comune Agricolă </w:t>
      </w:r>
      <w:r w:rsidR="0045154A" w:rsidRPr="001B6400">
        <w:rPr>
          <w:rFonts w:ascii="Arial" w:hAnsi="Arial" w:cs="Arial"/>
          <w:sz w:val="24"/>
          <w:szCs w:val="24"/>
        </w:rPr>
        <w:t>și</w:t>
      </w:r>
      <w:r w:rsidR="000A6F50" w:rsidRPr="001B6400">
        <w:rPr>
          <w:rFonts w:ascii="Arial" w:hAnsi="Arial" w:cs="Arial"/>
          <w:sz w:val="24"/>
          <w:szCs w:val="24"/>
        </w:rPr>
        <w:t xml:space="preserve"> de Pescuit, altor programe </w:t>
      </w:r>
      <w:r w:rsidR="0045154A" w:rsidRPr="001B6400">
        <w:rPr>
          <w:rFonts w:ascii="Arial" w:hAnsi="Arial" w:cs="Arial"/>
          <w:sz w:val="24"/>
          <w:szCs w:val="24"/>
        </w:rPr>
        <w:t>finanțate</w:t>
      </w:r>
      <w:r w:rsidR="000A6F50" w:rsidRPr="001B6400">
        <w:rPr>
          <w:rFonts w:ascii="Arial" w:hAnsi="Arial" w:cs="Arial"/>
          <w:sz w:val="24"/>
          <w:szCs w:val="24"/>
        </w:rPr>
        <w:t xml:space="preserve"> din fonduri externe nerambursabile postaderare, precum </w:t>
      </w:r>
      <w:r w:rsidR="0045154A" w:rsidRPr="001B6400">
        <w:rPr>
          <w:rFonts w:ascii="Arial" w:hAnsi="Arial" w:cs="Arial"/>
          <w:sz w:val="24"/>
          <w:szCs w:val="24"/>
        </w:rPr>
        <w:t>și</w:t>
      </w:r>
      <w:r w:rsidR="000A6F50" w:rsidRPr="001B6400">
        <w:rPr>
          <w:rFonts w:ascii="Arial" w:hAnsi="Arial" w:cs="Arial"/>
          <w:sz w:val="24"/>
          <w:szCs w:val="24"/>
        </w:rPr>
        <w:t xml:space="preserve"> a altor </w:t>
      </w:r>
      <w:r w:rsidR="0045154A" w:rsidRPr="001B6400">
        <w:rPr>
          <w:rFonts w:ascii="Arial" w:hAnsi="Arial" w:cs="Arial"/>
          <w:sz w:val="24"/>
          <w:szCs w:val="24"/>
        </w:rPr>
        <w:t>facilități</w:t>
      </w:r>
      <w:r w:rsidR="000A6F50" w:rsidRPr="001B6400">
        <w:rPr>
          <w:rFonts w:ascii="Arial" w:hAnsi="Arial" w:cs="Arial"/>
          <w:sz w:val="24"/>
          <w:szCs w:val="24"/>
        </w:rPr>
        <w:t xml:space="preserve"> </w:t>
      </w:r>
      <w:r w:rsidR="0045154A" w:rsidRPr="001B6400">
        <w:rPr>
          <w:rFonts w:ascii="Arial" w:hAnsi="Arial" w:cs="Arial"/>
          <w:sz w:val="24"/>
          <w:szCs w:val="24"/>
        </w:rPr>
        <w:t>și</w:t>
      </w:r>
      <w:r w:rsidR="000A6F50" w:rsidRPr="001B6400">
        <w:rPr>
          <w:rFonts w:ascii="Arial" w:hAnsi="Arial" w:cs="Arial"/>
          <w:sz w:val="24"/>
          <w:szCs w:val="24"/>
        </w:rPr>
        <w:t xml:space="preserve"> instrumente postaderare", să diminueze creditele de angajament aferente </w:t>
      </w:r>
      <w:r w:rsidR="00364B2D" w:rsidRPr="001B6400">
        <w:rPr>
          <w:rFonts w:ascii="Arial" w:hAnsi="Arial" w:cs="Arial"/>
          <w:sz w:val="24"/>
          <w:szCs w:val="24"/>
        </w:rPr>
        <w:t>anului 2018 la poziția</w:t>
      </w:r>
      <w:r w:rsidR="0045154A" w:rsidRPr="001B6400">
        <w:rPr>
          <w:rFonts w:ascii="Arial" w:hAnsi="Arial" w:cs="Arial"/>
          <w:sz w:val="24"/>
          <w:szCs w:val="24"/>
        </w:rPr>
        <w:t xml:space="preserve"> 0202 „</w:t>
      </w:r>
      <w:r w:rsidR="000A6F50" w:rsidRPr="001B6400">
        <w:rPr>
          <w:rFonts w:ascii="Arial" w:hAnsi="Arial" w:cs="Arial"/>
          <w:sz w:val="24"/>
          <w:szCs w:val="24"/>
        </w:rPr>
        <w:t>Cofinanțare publică pentru alți beneficiari decât cei finanțați integral din bugetele pu</w:t>
      </w:r>
      <w:r w:rsidR="004823B7" w:rsidRPr="001B6400">
        <w:rPr>
          <w:rFonts w:ascii="Arial" w:hAnsi="Arial" w:cs="Arial"/>
          <w:sz w:val="24"/>
          <w:szCs w:val="24"/>
        </w:rPr>
        <w:t>blice centrale”</w:t>
      </w:r>
      <w:r w:rsidR="00FB77EA" w:rsidRPr="001B6400">
        <w:rPr>
          <w:rFonts w:ascii="Arial" w:hAnsi="Arial" w:cs="Arial"/>
          <w:sz w:val="24"/>
          <w:szCs w:val="24"/>
        </w:rPr>
        <w:t xml:space="preserve"> cu suma de 1.204.655</w:t>
      </w:r>
      <w:r w:rsidR="0045154A" w:rsidRPr="001B6400">
        <w:rPr>
          <w:rFonts w:ascii="Arial" w:hAnsi="Arial" w:cs="Arial"/>
          <w:sz w:val="24"/>
          <w:szCs w:val="24"/>
        </w:rPr>
        <w:t xml:space="preserve"> mii lei și la </w:t>
      </w:r>
      <w:r w:rsidR="00364B2D" w:rsidRPr="001B6400">
        <w:rPr>
          <w:rFonts w:ascii="Arial" w:hAnsi="Arial" w:cs="Arial"/>
          <w:sz w:val="24"/>
          <w:szCs w:val="24"/>
        </w:rPr>
        <w:t>poziția</w:t>
      </w:r>
      <w:r w:rsidR="0045154A" w:rsidRPr="001B6400">
        <w:rPr>
          <w:rFonts w:ascii="Arial" w:hAnsi="Arial" w:cs="Arial"/>
          <w:sz w:val="24"/>
          <w:szCs w:val="24"/>
        </w:rPr>
        <w:t xml:space="preserve"> 0203 „</w:t>
      </w:r>
      <w:r w:rsidR="000A6F50" w:rsidRPr="001B6400">
        <w:rPr>
          <w:rFonts w:ascii="Arial" w:hAnsi="Arial" w:cs="Arial"/>
          <w:sz w:val="24"/>
          <w:szCs w:val="24"/>
        </w:rPr>
        <w:t xml:space="preserve">Alte cheltuieli decât cele eligibile pentru alți beneficiari decât cei finanțați integral din bugetele publice centrale” cu suma de </w:t>
      </w:r>
      <w:r w:rsidR="00FB77EA" w:rsidRPr="001B6400">
        <w:rPr>
          <w:rFonts w:ascii="Arial" w:hAnsi="Arial" w:cs="Arial"/>
          <w:sz w:val="24"/>
          <w:szCs w:val="24"/>
        </w:rPr>
        <w:t>1.760.651</w:t>
      </w:r>
      <w:r w:rsidR="000A6F50" w:rsidRPr="001B6400">
        <w:rPr>
          <w:rFonts w:ascii="Arial" w:hAnsi="Arial" w:cs="Arial"/>
          <w:sz w:val="24"/>
          <w:szCs w:val="24"/>
        </w:rPr>
        <w:t xml:space="preserve"> mii lei.</w:t>
      </w:r>
    </w:p>
    <w:p w:rsidR="000D3569" w:rsidRPr="001B6400" w:rsidRDefault="000D3569" w:rsidP="000D3569">
      <w:pPr>
        <w:spacing w:line="360" w:lineRule="auto"/>
        <w:ind w:firstLine="851"/>
        <w:jc w:val="both"/>
        <w:rPr>
          <w:rFonts w:ascii="Arial" w:hAnsi="Arial" w:cs="Arial"/>
          <w:sz w:val="24"/>
          <w:szCs w:val="24"/>
        </w:rPr>
      </w:pPr>
      <w:r w:rsidRPr="001B6400">
        <w:rPr>
          <w:rFonts w:ascii="Arial" w:hAnsi="Arial" w:cs="Arial"/>
          <w:sz w:val="24"/>
          <w:szCs w:val="24"/>
        </w:rPr>
        <w:t xml:space="preserve">(2) </w:t>
      </w:r>
      <w:r w:rsidR="000A6F50" w:rsidRPr="001B6400">
        <w:rPr>
          <w:rFonts w:ascii="Arial" w:hAnsi="Arial" w:cs="Arial"/>
          <w:sz w:val="24"/>
          <w:szCs w:val="24"/>
        </w:rPr>
        <w:t xml:space="preserve">Se autorizează Ministerul Fondurilor Europene în calitate de Autoritate de Management pentru Programul </w:t>
      </w:r>
      <w:r w:rsidR="0045154A" w:rsidRPr="001B6400">
        <w:rPr>
          <w:rFonts w:ascii="Arial" w:hAnsi="Arial" w:cs="Arial"/>
          <w:sz w:val="24"/>
          <w:szCs w:val="24"/>
        </w:rPr>
        <w:t>Operațional</w:t>
      </w:r>
      <w:r w:rsidR="000A6F50" w:rsidRPr="001B6400">
        <w:rPr>
          <w:rFonts w:ascii="Arial" w:hAnsi="Arial" w:cs="Arial"/>
          <w:sz w:val="24"/>
          <w:szCs w:val="24"/>
        </w:rPr>
        <w:t xml:space="preserve"> </w:t>
      </w:r>
      <w:r w:rsidR="0045154A" w:rsidRPr="001B6400">
        <w:rPr>
          <w:rFonts w:ascii="Arial" w:hAnsi="Arial" w:cs="Arial"/>
          <w:sz w:val="24"/>
          <w:szCs w:val="24"/>
        </w:rPr>
        <w:t>Asistență</w:t>
      </w:r>
      <w:r w:rsidR="000A6F50" w:rsidRPr="001B6400">
        <w:rPr>
          <w:rFonts w:ascii="Arial" w:hAnsi="Arial" w:cs="Arial"/>
          <w:sz w:val="24"/>
          <w:szCs w:val="24"/>
        </w:rPr>
        <w:t xml:space="preserve"> Tehnic</w:t>
      </w:r>
      <w:r w:rsidR="0045154A" w:rsidRPr="001B6400">
        <w:rPr>
          <w:rFonts w:ascii="Arial" w:hAnsi="Arial" w:cs="Arial"/>
          <w:sz w:val="24"/>
          <w:szCs w:val="24"/>
        </w:rPr>
        <w:t>ă 2014-2020 în anexa nr. 3/54/25 „</w:t>
      </w:r>
      <w:r w:rsidR="000A6F50" w:rsidRPr="001B6400">
        <w:rPr>
          <w:rFonts w:ascii="Arial"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w:t>
      </w:r>
      <w:r w:rsidR="004823B7" w:rsidRPr="001B6400">
        <w:rPr>
          <w:rFonts w:ascii="Arial" w:hAnsi="Arial" w:cs="Arial"/>
          <w:sz w:val="24"/>
          <w:szCs w:val="24"/>
        </w:rPr>
        <w:t>tăți și instrumente postaderare”</w:t>
      </w:r>
      <w:r w:rsidR="000A6F50" w:rsidRPr="001B6400">
        <w:rPr>
          <w:rFonts w:ascii="Arial" w:hAnsi="Arial" w:cs="Arial"/>
          <w:sz w:val="24"/>
          <w:szCs w:val="24"/>
        </w:rPr>
        <w:t xml:space="preserve"> să majoreze creditele de</w:t>
      </w:r>
      <w:r w:rsidR="00364B2D" w:rsidRPr="001B6400">
        <w:rPr>
          <w:rFonts w:ascii="Arial" w:hAnsi="Arial" w:cs="Arial"/>
          <w:sz w:val="24"/>
          <w:szCs w:val="24"/>
        </w:rPr>
        <w:t xml:space="preserve"> angajament la poziția</w:t>
      </w:r>
      <w:r w:rsidR="0045154A" w:rsidRPr="001B6400">
        <w:rPr>
          <w:rFonts w:ascii="Arial" w:hAnsi="Arial" w:cs="Arial"/>
          <w:sz w:val="24"/>
          <w:szCs w:val="24"/>
        </w:rPr>
        <w:t xml:space="preserve"> 0101 „</w:t>
      </w:r>
      <w:r w:rsidR="000A6F50" w:rsidRPr="001B6400">
        <w:rPr>
          <w:rFonts w:ascii="Arial" w:hAnsi="Arial" w:cs="Arial"/>
          <w:sz w:val="24"/>
          <w:szCs w:val="24"/>
        </w:rPr>
        <w:t>Finanțarea din FEN postaderare” cu suma de 50.000 mii lei.</w:t>
      </w:r>
    </w:p>
    <w:p w:rsidR="00A33DA3" w:rsidRPr="001B6400" w:rsidRDefault="000D3569" w:rsidP="00A33DA3">
      <w:pPr>
        <w:spacing w:line="360" w:lineRule="auto"/>
        <w:ind w:firstLine="851"/>
        <w:jc w:val="both"/>
        <w:rPr>
          <w:rFonts w:ascii="Arial" w:hAnsi="Arial" w:cs="Arial"/>
          <w:sz w:val="24"/>
          <w:szCs w:val="24"/>
        </w:rPr>
      </w:pPr>
      <w:r w:rsidRPr="001B6400">
        <w:rPr>
          <w:rFonts w:ascii="Arial" w:hAnsi="Arial" w:cs="Arial"/>
          <w:sz w:val="24"/>
          <w:szCs w:val="24"/>
        </w:rPr>
        <w:t xml:space="preserve">(3) </w:t>
      </w:r>
      <w:r w:rsidR="000A6F50" w:rsidRPr="001B6400">
        <w:rPr>
          <w:rFonts w:ascii="Arial" w:hAnsi="Arial" w:cs="Arial"/>
          <w:sz w:val="24"/>
          <w:szCs w:val="24"/>
        </w:rPr>
        <w:t>Se autorizează Ministerul Fondurilor Europene, în calitatea sa de Punct Național de Contact pentru Fondul național pentru relații bilaterale aferent mecanismelor financi</w:t>
      </w:r>
      <w:r w:rsidR="00866D2B" w:rsidRPr="001B6400">
        <w:rPr>
          <w:rFonts w:ascii="Arial" w:hAnsi="Arial" w:cs="Arial"/>
          <w:sz w:val="24"/>
          <w:szCs w:val="24"/>
        </w:rPr>
        <w:t xml:space="preserve">are SEE, în anexa nr. </w:t>
      </w:r>
      <w:r w:rsidR="0045154A" w:rsidRPr="001B6400">
        <w:rPr>
          <w:rFonts w:ascii="Arial" w:hAnsi="Arial" w:cs="Arial"/>
          <w:sz w:val="24"/>
          <w:szCs w:val="24"/>
        </w:rPr>
        <w:t>3/54/25 „Fișa</w:t>
      </w:r>
      <w:r w:rsidR="000A6F50" w:rsidRPr="001B6400">
        <w:rPr>
          <w:rFonts w:ascii="Arial" w:hAnsi="Arial" w:cs="Arial"/>
          <w:sz w:val="24"/>
          <w:szCs w:val="24"/>
        </w:rPr>
        <w:t xml:space="preserve"> </w:t>
      </w:r>
      <w:r w:rsidR="0045154A" w:rsidRPr="001B6400">
        <w:rPr>
          <w:rFonts w:ascii="Arial" w:hAnsi="Arial" w:cs="Arial"/>
          <w:sz w:val="24"/>
          <w:szCs w:val="24"/>
        </w:rPr>
        <w:t>finanțării</w:t>
      </w:r>
      <w:r w:rsidR="000A6F50" w:rsidRPr="001B6400">
        <w:rPr>
          <w:rFonts w:ascii="Arial" w:hAnsi="Arial" w:cs="Arial"/>
          <w:sz w:val="24"/>
          <w:szCs w:val="24"/>
        </w:rPr>
        <w:t xml:space="preserve"> programelor aferente Politicii de Coeziune a U.E., a programelor aferente Politicilor Comune Agricolă </w:t>
      </w:r>
      <w:r w:rsidR="0045154A" w:rsidRPr="001B6400">
        <w:rPr>
          <w:rFonts w:ascii="Arial" w:hAnsi="Arial" w:cs="Arial"/>
          <w:sz w:val="24"/>
          <w:szCs w:val="24"/>
        </w:rPr>
        <w:t>și</w:t>
      </w:r>
      <w:r w:rsidR="000A6F50" w:rsidRPr="001B6400">
        <w:rPr>
          <w:rFonts w:ascii="Arial" w:hAnsi="Arial" w:cs="Arial"/>
          <w:sz w:val="24"/>
          <w:szCs w:val="24"/>
        </w:rPr>
        <w:t xml:space="preserve"> de Pescuit, altor programe </w:t>
      </w:r>
      <w:r w:rsidR="0045154A" w:rsidRPr="001B6400">
        <w:rPr>
          <w:rFonts w:ascii="Arial" w:hAnsi="Arial" w:cs="Arial"/>
          <w:sz w:val="24"/>
          <w:szCs w:val="24"/>
        </w:rPr>
        <w:t>finanțate</w:t>
      </w:r>
      <w:r w:rsidR="000A6F50" w:rsidRPr="001B6400">
        <w:rPr>
          <w:rFonts w:ascii="Arial" w:hAnsi="Arial" w:cs="Arial"/>
          <w:sz w:val="24"/>
          <w:szCs w:val="24"/>
        </w:rPr>
        <w:t xml:space="preserve"> din fonduri externe nerambursabile postaderare, precum </w:t>
      </w:r>
      <w:r w:rsidR="0045154A" w:rsidRPr="001B6400">
        <w:rPr>
          <w:rFonts w:ascii="Arial" w:hAnsi="Arial" w:cs="Arial"/>
          <w:sz w:val="24"/>
          <w:szCs w:val="24"/>
        </w:rPr>
        <w:t>și</w:t>
      </w:r>
      <w:r w:rsidR="000A6F50" w:rsidRPr="001B6400">
        <w:rPr>
          <w:rFonts w:ascii="Arial" w:hAnsi="Arial" w:cs="Arial"/>
          <w:sz w:val="24"/>
          <w:szCs w:val="24"/>
        </w:rPr>
        <w:t xml:space="preserve"> a altor </w:t>
      </w:r>
      <w:r w:rsidR="0045154A" w:rsidRPr="001B6400">
        <w:rPr>
          <w:rFonts w:ascii="Arial" w:hAnsi="Arial" w:cs="Arial"/>
          <w:sz w:val="24"/>
          <w:szCs w:val="24"/>
        </w:rPr>
        <w:t>facilități</w:t>
      </w:r>
      <w:r w:rsidR="000A6F50" w:rsidRPr="001B6400">
        <w:rPr>
          <w:rFonts w:ascii="Arial" w:hAnsi="Arial" w:cs="Arial"/>
          <w:sz w:val="24"/>
          <w:szCs w:val="24"/>
        </w:rPr>
        <w:t xml:space="preserve"> </w:t>
      </w:r>
      <w:r w:rsidR="0045154A" w:rsidRPr="001B6400">
        <w:rPr>
          <w:rFonts w:ascii="Arial" w:hAnsi="Arial" w:cs="Arial"/>
          <w:sz w:val="24"/>
          <w:szCs w:val="24"/>
        </w:rPr>
        <w:t>și</w:t>
      </w:r>
      <w:r w:rsidR="000A6F50" w:rsidRPr="001B6400">
        <w:rPr>
          <w:rFonts w:ascii="Arial" w:hAnsi="Arial" w:cs="Arial"/>
          <w:sz w:val="24"/>
          <w:szCs w:val="24"/>
        </w:rPr>
        <w:t xml:space="preserve"> instrumente postaderare", să dim</w:t>
      </w:r>
      <w:r w:rsidR="0045154A" w:rsidRPr="001B6400">
        <w:rPr>
          <w:rFonts w:ascii="Arial" w:hAnsi="Arial" w:cs="Arial"/>
          <w:sz w:val="24"/>
          <w:szCs w:val="24"/>
        </w:rPr>
        <w:t>inueze creditele de angajament ș</w:t>
      </w:r>
      <w:r w:rsidR="000A6F50" w:rsidRPr="001B6400">
        <w:rPr>
          <w:rFonts w:ascii="Arial" w:hAnsi="Arial" w:cs="Arial"/>
          <w:sz w:val="24"/>
          <w:szCs w:val="24"/>
        </w:rPr>
        <w:t>i creditele bugetare la</w:t>
      </w:r>
      <w:r w:rsidR="00364B2D" w:rsidRPr="001B6400">
        <w:rPr>
          <w:rFonts w:ascii="Arial" w:hAnsi="Arial" w:cs="Arial"/>
          <w:sz w:val="24"/>
          <w:szCs w:val="24"/>
        </w:rPr>
        <w:t xml:space="preserve"> poziția</w:t>
      </w:r>
      <w:r w:rsidR="000A6F50" w:rsidRPr="001B6400">
        <w:rPr>
          <w:rFonts w:ascii="Arial" w:hAnsi="Arial" w:cs="Arial"/>
          <w:sz w:val="24"/>
          <w:szCs w:val="24"/>
        </w:rPr>
        <w:t xml:space="preserve"> 0101 </w:t>
      </w:r>
      <w:r w:rsidR="0045154A" w:rsidRPr="001B6400">
        <w:rPr>
          <w:rFonts w:ascii="Arial" w:hAnsi="Arial" w:cs="Arial"/>
          <w:sz w:val="24"/>
          <w:szCs w:val="24"/>
        </w:rPr>
        <w:t>„Finanțarea</w:t>
      </w:r>
      <w:r w:rsidR="000A6F50" w:rsidRPr="001B6400">
        <w:rPr>
          <w:rFonts w:ascii="Arial" w:hAnsi="Arial" w:cs="Arial"/>
          <w:sz w:val="24"/>
          <w:szCs w:val="24"/>
        </w:rPr>
        <w:t xml:space="preserve"> din FEN postaderare</w:t>
      </w:r>
      <w:r w:rsidR="0045154A" w:rsidRPr="001B6400">
        <w:rPr>
          <w:rFonts w:ascii="Arial" w:hAnsi="Arial" w:cs="Arial"/>
          <w:sz w:val="24"/>
          <w:szCs w:val="24"/>
        </w:rPr>
        <w:t>”</w:t>
      </w:r>
      <w:r w:rsidR="000A6F50" w:rsidRPr="001B6400">
        <w:rPr>
          <w:rFonts w:ascii="Arial" w:hAnsi="Arial" w:cs="Arial"/>
          <w:sz w:val="24"/>
          <w:szCs w:val="24"/>
        </w:rPr>
        <w:t xml:space="preserve"> cu suma de 1.300 mii lei. </w:t>
      </w:r>
    </w:p>
    <w:p w:rsidR="00A33DA3" w:rsidRPr="001B6400" w:rsidRDefault="00A33DA3" w:rsidP="00A33DA3">
      <w:pPr>
        <w:spacing w:line="360" w:lineRule="auto"/>
        <w:ind w:firstLine="851"/>
        <w:jc w:val="both"/>
        <w:rPr>
          <w:rFonts w:ascii="Arial" w:hAnsi="Arial" w:cs="Arial"/>
          <w:sz w:val="24"/>
          <w:szCs w:val="24"/>
        </w:rPr>
      </w:pPr>
      <w:r w:rsidRPr="001B6400">
        <w:rPr>
          <w:rFonts w:ascii="Arial" w:hAnsi="Arial" w:cs="Arial"/>
          <w:sz w:val="24"/>
          <w:szCs w:val="24"/>
        </w:rPr>
        <w:t>(4) Se autorizează Ministerul Fondurilor Europene în calitate de Autoritate de Management pentru Programul Operațional Capital Uman în anexa nr. 3/54/25 „Fișa finanțării programelor aferente Politicii de Coeziune a U.E., a programelor aferente Politicilor Comune Agricolă și de Pescuit, altor programe finanțate din fonduri externe nerambursabile postaderare, precum și a altor facilități și instrumente postaderare" să majoreze creditele de angajament la componenta 0101 „Finanțarea din FEN postaderare” cu suma de 2.800.000 mii lei.</w:t>
      </w:r>
    </w:p>
    <w:p w:rsidR="00A33DA3" w:rsidRPr="001B6400" w:rsidRDefault="00A33DA3" w:rsidP="00AF4E7B">
      <w:pPr>
        <w:spacing w:line="360" w:lineRule="auto"/>
        <w:ind w:firstLine="851"/>
        <w:jc w:val="both"/>
        <w:rPr>
          <w:rFonts w:ascii="Arial" w:hAnsi="Arial" w:cs="Arial"/>
          <w:sz w:val="24"/>
          <w:szCs w:val="24"/>
        </w:rPr>
      </w:pPr>
      <w:r w:rsidRPr="001B6400">
        <w:rPr>
          <w:rFonts w:ascii="Arial" w:hAnsi="Arial" w:cs="Arial"/>
          <w:sz w:val="24"/>
          <w:szCs w:val="24"/>
        </w:rPr>
        <w:t>(5) Se autorizează Ministerul Fondurilor Europene în calitate de Autoritate de Management pentru Programul Operațional Ajutorarea Persoanelor Dezavantajate 2014-</w:t>
      </w:r>
      <w:r w:rsidRPr="001B6400">
        <w:rPr>
          <w:rFonts w:ascii="Arial" w:hAnsi="Arial" w:cs="Arial"/>
          <w:sz w:val="24"/>
          <w:szCs w:val="24"/>
        </w:rPr>
        <w:lastRenderedPageBreak/>
        <w:t>2020 în a</w:t>
      </w:r>
      <w:r w:rsidR="00AF4E7B" w:rsidRPr="001B6400">
        <w:rPr>
          <w:rFonts w:ascii="Arial" w:hAnsi="Arial" w:cs="Arial"/>
          <w:sz w:val="24"/>
          <w:szCs w:val="24"/>
        </w:rPr>
        <w:t>nexa nr. 3/54/25 „</w:t>
      </w:r>
      <w:r w:rsidRPr="001B6400">
        <w:rPr>
          <w:rFonts w:ascii="Arial"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w:t>
      </w:r>
      <w:r w:rsidR="00804814" w:rsidRPr="001B6400">
        <w:rPr>
          <w:rFonts w:ascii="Arial" w:hAnsi="Arial" w:cs="Arial"/>
          <w:sz w:val="24"/>
          <w:szCs w:val="24"/>
        </w:rPr>
        <w:t>tăți și instrumente postaderare”</w:t>
      </w:r>
      <w:r w:rsidRPr="001B6400">
        <w:rPr>
          <w:rFonts w:ascii="Arial" w:hAnsi="Arial" w:cs="Arial"/>
          <w:sz w:val="24"/>
          <w:szCs w:val="24"/>
        </w:rPr>
        <w:t xml:space="preserve"> să majoreze creditele de</w:t>
      </w:r>
      <w:r w:rsidR="00AF4E7B" w:rsidRPr="001B6400">
        <w:rPr>
          <w:rFonts w:ascii="Arial" w:hAnsi="Arial" w:cs="Arial"/>
          <w:sz w:val="24"/>
          <w:szCs w:val="24"/>
        </w:rPr>
        <w:t xml:space="preserve"> angajament la componenta 0101 „</w:t>
      </w:r>
      <w:r w:rsidRPr="001B6400">
        <w:rPr>
          <w:rFonts w:ascii="Arial" w:hAnsi="Arial" w:cs="Arial"/>
          <w:sz w:val="24"/>
          <w:szCs w:val="24"/>
        </w:rPr>
        <w:t>Finanțarea din FEN postaderare” cu suma de 750.000 mii lei.</w:t>
      </w:r>
    </w:p>
    <w:p w:rsidR="003B6D92" w:rsidRPr="001B6400" w:rsidRDefault="003B6D92" w:rsidP="003B6D92">
      <w:pPr>
        <w:spacing w:line="360" w:lineRule="auto"/>
        <w:ind w:firstLine="851"/>
        <w:jc w:val="both"/>
        <w:rPr>
          <w:rFonts w:ascii="Arial" w:hAnsi="Arial" w:cs="Arial"/>
          <w:sz w:val="24"/>
          <w:szCs w:val="24"/>
        </w:rPr>
      </w:pPr>
    </w:p>
    <w:p w:rsidR="003B6D92" w:rsidRPr="001B6400" w:rsidRDefault="00E12865" w:rsidP="003B6D92">
      <w:pPr>
        <w:spacing w:line="360" w:lineRule="auto"/>
        <w:ind w:firstLine="851"/>
        <w:jc w:val="both"/>
        <w:rPr>
          <w:rFonts w:ascii="Arial" w:hAnsi="Arial" w:cs="Arial"/>
          <w:sz w:val="24"/>
          <w:szCs w:val="24"/>
        </w:rPr>
      </w:pPr>
      <w:r w:rsidRPr="001B6400">
        <w:rPr>
          <w:rFonts w:ascii="Arial" w:hAnsi="Arial" w:cs="Arial"/>
          <w:b/>
          <w:sz w:val="24"/>
          <w:szCs w:val="24"/>
        </w:rPr>
        <w:t>Art.25</w:t>
      </w:r>
      <w:r w:rsidR="003B6D92" w:rsidRPr="001B6400">
        <w:rPr>
          <w:rFonts w:ascii="Arial" w:hAnsi="Arial" w:cs="Arial"/>
          <w:b/>
          <w:sz w:val="24"/>
          <w:szCs w:val="24"/>
        </w:rPr>
        <w:t xml:space="preserve">. </w:t>
      </w:r>
      <w:r w:rsidR="003B6D92" w:rsidRPr="001B6400">
        <w:rPr>
          <w:rFonts w:ascii="Arial" w:hAnsi="Arial" w:cs="Arial"/>
          <w:sz w:val="24"/>
          <w:szCs w:val="24"/>
        </w:rPr>
        <w:t xml:space="preserve">– Se autorizează Ministerul Apelor și Pădurilor, în anexa nr. 3/62/13 „Bugetul pe capitole, subcapitole, paragrafe, titluri de cheltuieli, articole </w:t>
      </w:r>
      <w:r w:rsidR="00757110" w:rsidRPr="001B6400">
        <w:rPr>
          <w:rFonts w:ascii="Arial" w:hAnsi="Arial" w:cs="Arial"/>
          <w:sz w:val="24"/>
          <w:szCs w:val="24"/>
        </w:rPr>
        <w:t>și</w:t>
      </w:r>
      <w:r w:rsidR="003B6D92" w:rsidRPr="001B6400">
        <w:rPr>
          <w:rFonts w:ascii="Arial" w:hAnsi="Arial" w:cs="Arial"/>
          <w:sz w:val="24"/>
          <w:szCs w:val="24"/>
        </w:rPr>
        <w:t xml:space="preserve"> alineate pe anii 2018 - 2021 (sume alocate pentru activități finanțate integral din venituri proprii)", să diminueze veniturile proprii cu suma de 131 mii lei la capitolul 36.10 „Diverse venituri”, subcapitolul 36.10.50 „Alte venituri”.</w:t>
      </w:r>
    </w:p>
    <w:p w:rsidR="00FA72B6" w:rsidRPr="001B6400" w:rsidRDefault="00FA72B6" w:rsidP="003B6D92">
      <w:pPr>
        <w:spacing w:line="360" w:lineRule="auto"/>
        <w:jc w:val="both"/>
        <w:rPr>
          <w:rFonts w:ascii="Arial" w:hAnsi="Arial" w:cs="Arial"/>
          <w:sz w:val="24"/>
          <w:szCs w:val="24"/>
        </w:rPr>
      </w:pPr>
    </w:p>
    <w:p w:rsidR="00A8602D" w:rsidRPr="001B6400" w:rsidRDefault="00FA72B6" w:rsidP="00A8602D">
      <w:pPr>
        <w:spacing w:line="360" w:lineRule="auto"/>
        <w:ind w:firstLine="851"/>
        <w:jc w:val="both"/>
        <w:rPr>
          <w:rFonts w:ascii="Arial" w:hAnsi="Arial" w:cs="Arial"/>
          <w:sz w:val="24"/>
          <w:szCs w:val="24"/>
        </w:rPr>
      </w:pPr>
      <w:r w:rsidRPr="001B6400">
        <w:rPr>
          <w:rFonts w:ascii="Arial" w:hAnsi="Arial" w:cs="Arial"/>
          <w:b/>
          <w:sz w:val="24"/>
          <w:szCs w:val="24"/>
        </w:rPr>
        <w:t>Art.</w:t>
      </w:r>
      <w:r w:rsidR="00E12865" w:rsidRPr="001B6400">
        <w:rPr>
          <w:rFonts w:ascii="Arial" w:hAnsi="Arial" w:cs="Arial"/>
          <w:b/>
          <w:sz w:val="24"/>
          <w:szCs w:val="24"/>
        </w:rPr>
        <w:t>26</w:t>
      </w:r>
      <w:r w:rsidRPr="001B6400">
        <w:rPr>
          <w:rFonts w:ascii="Arial" w:hAnsi="Arial" w:cs="Arial"/>
          <w:b/>
          <w:sz w:val="24"/>
          <w:szCs w:val="24"/>
        </w:rPr>
        <w:t xml:space="preserve">. </w:t>
      </w:r>
      <w:r w:rsidR="00B716A3" w:rsidRPr="001B6400">
        <w:rPr>
          <w:rFonts w:ascii="Arial" w:hAnsi="Arial" w:cs="Arial"/>
          <w:sz w:val="24"/>
          <w:szCs w:val="24"/>
        </w:rPr>
        <w:t xml:space="preserve">– </w:t>
      </w:r>
      <w:r w:rsidR="000D3569" w:rsidRPr="001B6400">
        <w:rPr>
          <w:rFonts w:ascii="Arial" w:hAnsi="Arial" w:cs="Arial"/>
          <w:sz w:val="24"/>
          <w:szCs w:val="24"/>
        </w:rPr>
        <w:t>(1)</w:t>
      </w:r>
      <w:r w:rsidR="0035537F" w:rsidRPr="001B6400">
        <w:rPr>
          <w:rFonts w:ascii="Arial" w:hAnsi="Arial" w:cs="Arial"/>
          <w:sz w:val="24"/>
          <w:szCs w:val="24"/>
        </w:rPr>
        <w:t xml:space="preserve"> Se autorizează Ministerul Finanțelor Publice – Acțiuni Generale în anexa nr.3/65/27 „Fișa programului” să introducă în cadrul Programului nr.1384 „Transferuri în cadrul schemelor de ajutor de stat reprezentând sume restituite la accize pentru motorină utilizată drept combustibil'' credite de angajament și credite bugetare în sumă de 10.000 mii lei la capitolul 80.01 „Acțiuni generale economice, comerciale și de muncă”, titlul 55 „Alte transferuri”. Aceste sume vor fi utilizate exclusiv pentru plata deciziilor de aprobare a restituirii accizei, emise de A</w:t>
      </w:r>
      <w:r w:rsidR="007B7887" w:rsidRPr="001B6400">
        <w:rPr>
          <w:rFonts w:ascii="Arial" w:hAnsi="Arial" w:cs="Arial"/>
          <w:sz w:val="24"/>
          <w:szCs w:val="24"/>
        </w:rPr>
        <w:t xml:space="preserve">utoritatea </w:t>
      </w:r>
      <w:r w:rsidR="0035537F" w:rsidRPr="001B6400">
        <w:rPr>
          <w:rFonts w:ascii="Arial" w:hAnsi="Arial" w:cs="Arial"/>
          <w:sz w:val="24"/>
          <w:szCs w:val="24"/>
        </w:rPr>
        <w:t>R</w:t>
      </w:r>
      <w:r w:rsidR="007B7887" w:rsidRPr="001B6400">
        <w:rPr>
          <w:rFonts w:ascii="Arial" w:hAnsi="Arial" w:cs="Arial"/>
          <w:sz w:val="24"/>
          <w:szCs w:val="24"/>
        </w:rPr>
        <w:t xml:space="preserve">utieră </w:t>
      </w:r>
      <w:r w:rsidR="0035537F" w:rsidRPr="001B6400">
        <w:rPr>
          <w:rFonts w:ascii="Arial" w:hAnsi="Arial" w:cs="Arial"/>
          <w:sz w:val="24"/>
          <w:szCs w:val="24"/>
        </w:rPr>
        <w:t>R</w:t>
      </w:r>
      <w:r w:rsidR="007B7887" w:rsidRPr="001B6400">
        <w:rPr>
          <w:rFonts w:ascii="Arial" w:hAnsi="Arial" w:cs="Arial"/>
          <w:sz w:val="24"/>
          <w:szCs w:val="24"/>
        </w:rPr>
        <w:t>omână</w:t>
      </w:r>
      <w:r w:rsidR="0035537F" w:rsidRPr="001B6400">
        <w:rPr>
          <w:rFonts w:ascii="Arial" w:hAnsi="Arial" w:cs="Arial"/>
          <w:sz w:val="24"/>
          <w:szCs w:val="24"/>
        </w:rPr>
        <w:t>.</w:t>
      </w:r>
    </w:p>
    <w:p w:rsidR="00A8602D" w:rsidRPr="001B6400" w:rsidRDefault="00A8602D" w:rsidP="00A8602D">
      <w:pPr>
        <w:spacing w:line="360" w:lineRule="auto"/>
        <w:ind w:firstLine="851"/>
        <w:jc w:val="both"/>
        <w:rPr>
          <w:rFonts w:ascii="Arial" w:hAnsi="Arial" w:cs="Arial"/>
          <w:sz w:val="24"/>
          <w:szCs w:val="24"/>
        </w:rPr>
      </w:pPr>
      <w:r w:rsidRPr="001B6400">
        <w:rPr>
          <w:rFonts w:ascii="Arial" w:hAnsi="Arial" w:cs="Arial"/>
          <w:sz w:val="24"/>
          <w:szCs w:val="24"/>
        </w:rPr>
        <w:t>(2) Se autorizează Ministerul Finanțelor Publice – Acțiuni Generale în anexa nr.3/65/27 „Fișa programului” în cadrul Programului nr.721 „Ajutoare de stat pentru finanțarea proiectelor de investiții” să suplimenteze creditele bugetare cu suma de 230</w:t>
      </w:r>
      <w:r w:rsidR="003D5328" w:rsidRPr="001B6400">
        <w:rPr>
          <w:rFonts w:ascii="Arial" w:hAnsi="Arial" w:cs="Arial"/>
          <w:sz w:val="24"/>
          <w:szCs w:val="24"/>
        </w:rPr>
        <w:t>.000 mii lei la capitolul 80.01</w:t>
      </w:r>
      <w:r w:rsidRPr="001B6400">
        <w:rPr>
          <w:rFonts w:ascii="Arial" w:hAnsi="Arial" w:cs="Arial"/>
          <w:sz w:val="24"/>
          <w:szCs w:val="24"/>
        </w:rPr>
        <w:t xml:space="preserve"> „Acțiuni generale economice, comerciale și de muncă”, titlul 55 „Alte transferuri”, alineat 46 „Transferuri către întreprinderi în cadrul schemelor de ajutor de stat”.</w:t>
      </w:r>
    </w:p>
    <w:p w:rsidR="007B7B6D" w:rsidRPr="001B6400" w:rsidRDefault="00A8602D" w:rsidP="0035537F">
      <w:pPr>
        <w:spacing w:line="360" w:lineRule="auto"/>
        <w:ind w:firstLine="851"/>
        <w:jc w:val="both"/>
        <w:rPr>
          <w:rFonts w:ascii="Arial" w:hAnsi="Arial" w:cs="Arial"/>
          <w:sz w:val="24"/>
          <w:szCs w:val="24"/>
        </w:rPr>
      </w:pPr>
      <w:r w:rsidRPr="001B6400">
        <w:rPr>
          <w:rFonts w:ascii="Arial" w:hAnsi="Arial" w:cs="Arial"/>
          <w:sz w:val="24"/>
          <w:szCs w:val="24"/>
          <w:lang w:eastAsia="ro-RO"/>
        </w:rPr>
        <w:t>(3</w:t>
      </w:r>
      <w:r w:rsidR="007B7B6D" w:rsidRPr="001B6400">
        <w:rPr>
          <w:rFonts w:ascii="Arial" w:hAnsi="Arial" w:cs="Arial"/>
          <w:sz w:val="24"/>
          <w:szCs w:val="24"/>
          <w:lang w:eastAsia="ro-RO"/>
        </w:rPr>
        <w:t xml:space="preserve">) Creditele de angajament aprobate pentru anul 2018 în bugetul Ministerului Finanțelor Publice – Acțiuni Generale, la capitolul 55.01 </w:t>
      </w:r>
      <w:r w:rsidR="003A4574" w:rsidRPr="001B6400">
        <w:rPr>
          <w:rFonts w:ascii="Arial" w:hAnsi="Arial" w:cs="Arial"/>
          <w:sz w:val="24"/>
          <w:szCs w:val="24"/>
          <w:lang w:eastAsia="ro-RO"/>
        </w:rPr>
        <w:t xml:space="preserve"> „</w:t>
      </w:r>
      <w:r w:rsidR="007B7B6D" w:rsidRPr="001B6400">
        <w:rPr>
          <w:rFonts w:ascii="Arial" w:hAnsi="Arial" w:cs="Arial"/>
          <w:sz w:val="24"/>
          <w:szCs w:val="24"/>
          <w:lang w:eastAsia="ro-RO"/>
        </w:rPr>
        <w:t>Tranzacții privind d</w:t>
      </w:r>
      <w:r w:rsidR="002A65AD" w:rsidRPr="001B6400">
        <w:rPr>
          <w:rFonts w:ascii="Arial" w:hAnsi="Arial" w:cs="Arial"/>
          <w:sz w:val="24"/>
          <w:szCs w:val="24"/>
          <w:lang w:eastAsia="ro-RO"/>
        </w:rPr>
        <w:t>atoria publică și împrumuturi”</w:t>
      </w:r>
      <w:r w:rsidR="007B7B6D" w:rsidRPr="001B6400">
        <w:rPr>
          <w:rFonts w:ascii="Arial" w:hAnsi="Arial" w:cs="Arial"/>
          <w:sz w:val="24"/>
          <w:szCs w:val="24"/>
          <w:lang w:eastAsia="ro-RO"/>
        </w:rPr>
        <w:t>, titlul 30 „Dobânzi”,  alineatul 30.01.01 „Dobânzi aferente d</w:t>
      </w:r>
      <w:r w:rsidR="00573B91" w:rsidRPr="001B6400">
        <w:rPr>
          <w:rFonts w:ascii="Arial" w:hAnsi="Arial" w:cs="Arial"/>
          <w:sz w:val="24"/>
          <w:szCs w:val="24"/>
          <w:lang w:eastAsia="ro-RO"/>
        </w:rPr>
        <w:t>atoriei publice interne directe”</w:t>
      </w:r>
      <w:r w:rsidR="007B7B6D" w:rsidRPr="001B6400">
        <w:rPr>
          <w:rFonts w:ascii="Arial" w:hAnsi="Arial" w:cs="Arial"/>
          <w:sz w:val="24"/>
          <w:szCs w:val="24"/>
          <w:lang w:eastAsia="ro-RO"/>
        </w:rPr>
        <w:t>, se majorează cu suma de 241.734 mii lei concomitent cu înregistrarea creditelor de angajament negative cu aceeași sumă la alineatul 30.01.03 „Prime la emisiunea titlurilor de stat”.</w:t>
      </w:r>
    </w:p>
    <w:p w:rsidR="00D51A07" w:rsidRPr="001B6400" w:rsidRDefault="00D51A07" w:rsidP="0045154A">
      <w:pPr>
        <w:jc w:val="both"/>
        <w:rPr>
          <w:rFonts w:ascii="Arial" w:hAnsi="Arial" w:cs="Arial"/>
        </w:rPr>
      </w:pPr>
    </w:p>
    <w:p w:rsidR="00413B45" w:rsidRPr="001B6400" w:rsidRDefault="00E12865" w:rsidP="00FE78CA">
      <w:pPr>
        <w:suppressAutoHyphens/>
        <w:spacing w:line="360" w:lineRule="auto"/>
        <w:ind w:firstLine="851"/>
        <w:jc w:val="both"/>
        <w:rPr>
          <w:rFonts w:ascii="Arial" w:hAnsi="Arial" w:cs="Arial"/>
          <w:sz w:val="24"/>
          <w:szCs w:val="24"/>
        </w:rPr>
      </w:pPr>
      <w:r w:rsidRPr="001B6400">
        <w:rPr>
          <w:rFonts w:ascii="Arial" w:hAnsi="Arial" w:cs="Arial"/>
          <w:b/>
          <w:sz w:val="24"/>
          <w:szCs w:val="24"/>
        </w:rPr>
        <w:t>Art.27</w:t>
      </w:r>
      <w:r w:rsidR="003563E4" w:rsidRPr="001B6400">
        <w:rPr>
          <w:rFonts w:ascii="Arial" w:hAnsi="Arial" w:cs="Arial"/>
          <w:b/>
          <w:sz w:val="24"/>
          <w:szCs w:val="24"/>
        </w:rPr>
        <w:t xml:space="preserve">. </w:t>
      </w:r>
      <w:r w:rsidR="00413B45" w:rsidRPr="001B6400">
        <w:rPr>
          <w:rFonts w:ascii="Arial" w:hAnsi="Arial" w:cs="Arial"/>
          <w:bCs/>
          <w:sz w:val="24"/>
          <w:szCs w:val="24"/>
        </w:rPr>
        <w:t xml:space="preserve">- </w:t>
      </w:r>
      <w:r w:rsidR="00413B45" w:rsidRPr="001B6400">
        <w:rPr>
          <w:rFonts w:ascii="Arial" w:hAnsi="Arial" w:cs="Arial"/>
          <w:sz w:val="24"/>
          <w:szCs w:val="24"/>
        </w:rPr>
        <w:t>(1) Sumele defalcate din taxa pe valoarea adăugată pe anul 2018 pentru finanțarea cheltuielilor bugetelor locale se majorează cu suma de</w:t>
      </w:r>
      <w:r w:rsidR="00E5248B" w:rsidRPr="001B6400">
        <w:rPr>
          <w:rFonts w:ascii="Arial" w:hAnsi="Arial" w:cs="Arial"/>
          <w:sz w:val="24"/>
          <w:szCs w:val="24"/>
        </w:rPr>
        <w:t xml:space="preserve"> </w:t>
      </w:r>
      <w:r w:rsidR="00902102" w:rsidRPr="001B6400">
        <w:rPr>
          <w:rFonts w:ascii="Arial" w:hAnsi="Arial" w:cs="Arial"/>
          <w:sz w:val="24"/>
          <w:szCs w:val="24"/>
        </w:rPr>
        <w:t>1.</w:t>
      </w:r>
      <w:r w:rsidR="00EA5FAE" w:rsidRPr="001B6400">
        <w:rPr>
          <w:rFonts w:ascii="Arial" w:hAnsi="Arial" w:cs="Arial"/>
          <w:sz w:val="24"/>
          <w:szCs w:val="24"/>
        </w:rPr>
        <w:t>7</w:t>
      </w:r>
      <w:r w:rsidR="00C2545E" w:rsidRPr="001B6400">
        <w:rPr>
          <w:rFonts w:ascii="Arial" w:hAnsi="Arial" w:cs="Arial"/>
          <w:sz w:val="24"/>
          <w:szCs w:val="24"/>
        </w:rPr>
        <w:t>27.778</w:t>
      </w:r>
      <w:r w:rsidR="00413B45" w:rsidRPr="001B6400">
        <w:rPr>
          <w:rFonts w:ascii="Arial" w:hAnsi="Arial" w:cs="Arial"/>
          <w:sz w:val="24"/>
          <w:szCs w:val="24"/>
        </w:rPr>
        <w:t xml:space="preserve"> mii lei, </w:t>
      </w:r>
      <w:r w:rsidR="00BC28D5" w:rsidRPr="001B6400">
        <w:rPr>
          <w:rFonts w:ascii="Arial" w:hAnsi="Arial" w:cs="Arial"/>
          <w:sz w:val="24"/>
          <w:szCs w:val="24"/>
        </w:rPr>
        <w:t xml:space="preserve">după cum urmează: </w:t>
      </w:r>
    </w:p>
    <w:p w:rsidR="00BC28D5" w:rsidRPr="001B6400" w:rsidRDefault="00413B4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lastRenderedPageBreak/>
        <w:t>a) se majorează sumele defalcate din taxa pe valoarea adăugată pentru finanțarea cheltuielilor descentralizate la nivelul județelor cu suma de</w:t>
      </w:r>
      <w:r w:rsidR="005931F3" w:rsidRPr="001B6400">
        <w:rPr>
          <w:rFonts w:ascii="Arial" w:hAnsi="Arial" w:cs="Arial"/>
          <w:sz w:val="24"/>
          <w:szCs w:val="24"/>
        </w:rPr>
        <w:t xml:space="preserve"> </w:t>
      </w:r>
      <w:r w:rsidR="00BC28D5" w:rsidRPr="001B6400">
        <w:rPr>
          <w:rFonts w:ascii="Arial" w:hAnsi="Arial" w:cs="Arial"/>
          <w:sz w:val="24"/>
          <w:szCs w:val="24"/>
        </w:rPr>
        <w:t>190.354</w:t>
      </w:r>
      <w:r w:rsidR="005931F3" w:rsidRPr="001B6400">
        <w:rPr>
          <w:rFonts w:ascii="Arial" w:hAnsi="Arial" w:cs="Arial"/>
          <w:sz w:val="24"/>
          <w:szCs w:val="24"/>
        </w:rPr>
        <w:t xml:space="preserve"> </w:t>
      </w:r>
      <w:r w:rsidRPr="001B6400">
        <w:rPr>
          <w:rFonts w:ascii="Arial" w:hAnsi="Arial" w:cs="Arial"/>
          <w:sz w:val="24"/>
          <w:szCs w:val="24"/>
        </w:rPr>
        <w:t>mii lei, potrivit anexei nr.3,</w:t>
      </w:r>
      <w:r w:rsidR="00BC28D5" w:rsidRPr="001B6400">
        <w:rPr>
          <w:rFonts w:ascii="Arial" w:hAnsi="Arial" w:cs="Arial"/>
          <w:sz w:val="24"/>
          <w:szCs w:val="24"/>
        </w:rPr>
        <w:t xml:space="preserve"> astfel:</w:t>
      </w:r>
      <w:r w:rsidRPr="001B6400">
        <w:rPr>
          <w:rFonts w:ascii="Arial" w:hAnsi="Arial" w:cs="Arial"/>
          <w:sz w:val="24"/>
          <w:szCs w:val="24"/>
        </w:rPr>
        <w:t xml:space="preserve"> </w:t>
      </w:r>
    </w:p>
    <w:p w:rsidR="00BC28D5" w:rsidRPr="001B6400" w:rsidRDefault="00BC28D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t>a1) se suplimentează cu suma de 190.962 mii lei sumele destinate finanțării cheltuielilor determinate</w:t>
      </w:r>
      <w:r w:rsidR="00413B45" w:rsidRPr="001B6400">
        <w:rPr>
          <w:rFonts w:ascii="Arial" w:hAnsi="Arial" w:cs="Arial"/>
          <w:sz w:val="24"/>
          <w:szCs w:val="24"/>
        </w:rPr>
        <w:t xml:space="preserve"> de implementarea Programului pentru </w:t>
      </w:r>
      <w:r w:rsidR="00A174B8" w:rsidRPr="001B6400">
        <w:rPr>
          <w:rFonts w:ascii="Arial" w:hAnsi="Arial" w:cs="Arial"/>
          <w:sz w:val="24"/>
          <w:szCs w:val="24"/>
        </w:rPr>
        <w:t>ș</w:t>
      </w:r>
      <w:r w:rsidR="00D537BC" w:rsidRPr="001B6400">
        <w:rPr>
          <w:rFonts w:ascii="Arial" w:hAnsi="Arial" w:cs="Arial"/>
          <w:sz w:val="24"/>
          <w:szCs w:val="24"/>
        </w:rPr>
        <w:t>coli</w:t>
      </w:r>
      <w:r w:rsidR="00413B45" w:rsidRPr="001B6400">
        <w:rPr>
          <w:rFonts w:ascii="Arial" w:hAnsi="Arial" w:cs="Arial"/>
          <w:sz w:val="24"/>
          <w:szCs w:val="24"/>
        </w:rPr>
        <w:t xml:space="preserve"> al României, în perioada septembrie - decembrie a anului </w:t>
      </w:r>
      <w:r w:rsidR="00D537BC" w:rsidRPr="001B6400">
        <w:rPr>
          <w:rFonts w:ascii="Arial" w:hAnsi="Arial" w:cs="Arial"/>
          <w:sz w:val="24"/>
          <w:szCs w:val="24"/>
        </w:rPr>
        <w:t>școlar</w:t>
      </w:r>
      <w:r w:rsidR="00413B45" w:rsidRPr="001B6400">
        <w:rPr>
          <w:rFonts w:ascii="Arial" w:hAnsi="Arial" w:cs="Arial"/>
          <w:sz w:val="24"/>
          <w:szCs w:val="24"/>
        </w:rPr>
        <w:t xml:space="preserve"> 2018 - 2019, potrivit prevederilor </w:t>
      </w:r>
      <w:r w:rsidR="00EA0C19" w:rsidRPr="001B6400">
        <w:rPr>
          <w:rFonts w:ascii="Arial" w:hAnsi="Arial" w:cs="Arial"/>
          <w:sz w:val="24"/>
          <w:szCs w:val="24"/>
        </w:rPr>
        <w:t>Hotărârii Guvernului nr. 533</w:t>
      </w:r>
      <w:r w:rsidR="00A174B8" w:rsidRPr="001B6400">
        <w:rPr>
          <w:rFonts w:ascii="Arial" w:hAnsi="Arial" w:cs="Arial"/>
          <w:sz w:val="24"/>
          <w:szCs w:val="24"/>
        </w:rPr>
        <w:t>/2018 privind stabilirea bugetului pentru</w:t>
      </w:r>
      <w:r w:rsidR="00413B45" w:rsidRPr="001B6400">
        <w:rPr>
          <w:rFonts w:ascii="Arial" w:hAnsi="Arial" w:cs="Arial"/>
          <w:sz w:val="24"/>
          <w:szCs w:val="24"/>
        </w:rPr>
        <w:t xml:space="preserve"> </w:t>
      </w:r>
      <w:r w:rsidR="00A174B8" w:rsidRPr="001B6400">
        <w:rPr>
          <w:rFonts w:ascii="Arial" w:hAnsi="Arial" w:cs="Arial"/>
          <w:sz w:val="24"/>
          <w:szCs w:val="24"/>
        </w:rPr>
        <w:t>implementarea</w:t>
      </w:r>
      <w:r w:rsidR="00413B45" w:rsidRPr="001B6400">
        <w:rPr>
          <w:rFonts w:ascii="Arial" w:hAnsi="Arial" w:cs="Arial"/>
          <w:sz w:val="24"/>
          <w:szCs w:val="24"/>
        </w:rPr>
        <w:t xml:space="preserve"> Programului pentru școli al României în perioada 2017-2023 pentru anul șc</w:t>
      </w:r>
      <w:r w:rsidR="00A174B8" w:rsidRPr="001B6400">
        <w:rPr>
          <w:rFonts w:ascii="Arial" w:hAnsi="Arial" w:cs="Arial"/>
          <w:sz w:val="24"/>
          <w:szCs w:val="24"/>
        </w:rPr>
        <w:t>olar 2018-2019, precum și</w:t>
      </w:r>
      <w:r w:rsidR="00413B45" w:rsidRPr="001B6400">
        <w:rPr>
          <w:rFonts w:ascii="Arial" w:hAnsi="Arial" w:cs="Arial"/>
          <w:sz w:val="24"/>
          <w:szCs w:val="24"/>
        </w:rPr>
        <w:t xml:space="preserve"> modificarea și completarea Hotărârii Guvernului nr.64</w:t>
      </w:r>
      <w:r w:rsidR="00A174B8" w:rsidRPr="001B6400">
        <w:rPr>
          <w:rFonts w:ascii="Arial" w:hAnsi="Arial" w:cs="Arial"/>
          <w:sz w:val="24"/>
          <w:szCs w:val="24"/>
        </w:rPr>
        <w:t>0</w:t>
      </w:r>
      <w:r w:rsidR="00413B45" w:rsidRPr="001B6400">
        <w:rPr>
          <w:rFonts w:ascii="Arial" w:hAnsi="Arial" w:cs="Arial"/>
          <w:sz w:val="24"/>
          <w:szCs w:val="24"/>
        </w:rPr>
        <w:t>/2017 pentru aprobarea Programului pentru școli al României în perioada 2017 - 2023 și pentru stabilirea bugetului pentru implementarea acestuia în anul școlar 2017 – 2018, cu încadrare în sumele prevăzute pentru anul 2018 în fiecare dintre anexele nr. 1-3 la această hotărâre;</w:t>
      </w:r>
    </w:p>
    <w:p w:rsidR="00BC28D5" w:rsidRPr="001B6400" w:rsidRDefault="00BC28D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t>a2) se suplimentează cu suma de 196 mii lei sumele defalcate din taxa pe valoarea adăugată destinate finanțării cheltuielilor căminelor pentru persoane vârstnice, pentru județele Buzău și Vrancea, urmare a preluării lor de la nivelul comunelor, orașelor, municipiilor la nivelul județelor;</w:t>
      </w:r>
    </w:p>
    <w:p w:rsidR="00BC28D5" w:rsidRPr="001B6400" w:rsidRDefault="00BC28D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t>a3) se diminuează cu suma de 804 mii lei sumele defalcate din taxa pe valoarea adăugată pentru finanțarea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 în baza datelor transmise de către unitățile administrativ-teritoriale;</w:t>
      </w:r>
    </w:p>
    <w:p w:rsidR="00BC28D5" w:rsidRPr="001B6400" w:rsidRDefault="00413B4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t xml:space="preserve">b) se majorează cu suma </w:t>
      </w:r>
      <w:r w:rsidR="00FE580F" w:rsidRPr="001B6400">
        <w:rPr>
          <w:rFonts w:ascii="Arial" w:hAnsi="Arial" w:cs="Arial"/>
          <w:sz w:val="24"/>
          <w:szCs w:val="24"/>
        </w:rPr>
        <w:t>de</w:t>
      </w:r>
      <w:r w:rsidR="00BC28D5" w:rsidRPr="001B6400">
        <w:rPr>
          <w:rFonts w:ascii="Arial" w:hAnsi="Arial" w:cs="Arial"/>
          <w:sz w:val="24"/>
          <w:szCs w:val="24"/>
        </w:rPr>
        <w:t xml:space="preserve"> </w:t>
      </w:r>
      <w:r w:rsidR="00C2545E" w:rsidRPr="001B6400">
        <w:rPr>
          <w:rFonts w:ascii="Arial" w:hAnsi="Arial" w:cs="Arial"/>
          <w:sz w:val="24"/>
          <w:szCs w:val="24"/>
        </w:rPr>
        <w:t>20.</w:t>
      </w:r>
      <w:r w:rsidR="00BC28D5" w:rsidRPr="001B6400">
        <w:rPr>
          <w:rFonts w:ascii="Arial" w:hAnsi="Arial" w:cs="Arial"/>
          <w:sz w:val="24"/>
          <w:szCs w:val="24"/>
        </w:rPr>
        <w:t>9</w:t>
      </w:r>
      <w:r w:rsidR="00C2545E" w:rsidRPr="001B6400">
        <w:rPr>
          <w:rFonts w:ascii="Arial" w:hAnsi="Arial" w:cs="Arial"/>
          <w:sz w:val="24"/>
          <w:szCs w:val="24"/>
        </w:rPr>
        <w:t>34</w:t>
      </w:r>
      <w:r w:rsidR="00BC28D5" w:rsidRPr="001B6400">
        <w:rPr>
          <w:rFonts w:ascii="Arial" w:hAnsi="Arial" w:cs="Arial"/>
          <w:sz w:val="24"/>
          <w:szCs w:val="24"/>
        </w:rPr>
        <w:t xml:space="preserve"> </w:t>
      </w:r>
      <w:r w:rsidRPr="001B6400">
        <w:rPr>
          <w:rFonts w:ascii="Arial" w:hAnsi="Arial" w:cs="Arial"/>
          <w:sz w:val="24"/>
          <w:szCs w:val="24"/>
        </w:rPr>
        <w:t xml:space="preserve"> mii lei sumele defalcate din taxa pe valoarea adăugată pentru finanțarea cheltuielilor descentralizate la nivelul comunelor, orașelor, municipiilor, sectoarelor municipiului București și municipiului București,</w:t>
      </w:r>
      <w:r w:rsidR="00BC28D5" w:rsidRPr="001B6400">
        <w:rPr>
          <w:rFonts w:ascii="Arial" w:hAnsi="Arial" w:cs="Arial"/>
          <w:sz w:val="24"/>
          <w:szCs w:val="24"/>
        </w:rPr>
        <w:t xml:space="preserve"> potrivit anexei nr.4, astfel:</w:t>
      </w:r>
    </w:p>
    <w:p w:rsidR="00BC28D5" w:rsidRPr="001B6400" w:rsidRDefault="00BC28D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t xml:space="preserve">b1) se majorează cu </w:t>
      </w:r>
      <w:r w:rsidR="00FE580F" w:rsidRPr="001B6400">
        <w:rPr>
          <w:rFonts w:ascii="Arial" w:hAnsi="Arial" w:cs="Arial"/>
          <w:sz w:val="24"/>
          <w:szCs w:val="24"/>
        </w:rPr>
        <w:t xml:space="preserve">suma de </w:t>
      </w:r>
      <w:r w:rsidRPr="001B6400">
        <w:rPr>
          <w:rFonts w:ascii="Arial" w:hAnsi="Arial" w:cs="Arial"/>
          <w:sz w:val="24"/>
          <w:szCs w:val="24"/>
        </w:rPr>
        <w:t xml:space="preserve">18.471 mii lei sumele defalcate din taxa pe valoarea adăugată pentru finanțarea </w:t>
      </w:r>
      <w:r w:rsidR="00413B45" w:rsidRPr="001B6400">
        <w:rPr>
          <w:rFonts w:ascii="Arial" w:hAnsi="Arial" w:cs="Arial"/>
          <w:sz w:val="24"/>
          <w:szCs w:val="24"/>
        </w:rPr>
        <w:t>cheltuielilor determinate de implementarea Programului pentru școli al R</w:t>
      </w:r>
      <w:r w:rsidR="00D23BD8" w:rsidRPr="001B6400">
        <w:rPr>
          <w:rFonts w:ascii="Arial" w:hAnsi="Arial" w:cs="Arial"/>
          <w:sz w:val="24"/>
          <w:szCs w:val="24"/>
        </w:rPr>
        <w:t>omâniei la nivelul sectoarelor m</w:t>
      </w:r>
      <w:r w:rsidR="00413B45" w:rsidRPr="001B6400">
        <w:rPr>
          <w:rFonts w:ascii="Arial" w:hAnsi="Arial" w:cs="Arial"/>
          <w:sz w:val="24"/>
          <w:szCs w:val="24"/>
        </w:rPr>
        <w:t xml:space="preserve">unicipiului București, în perioada septembrie - decembrie a anului școlar 2018 – 2019, potrivit prevederilor </w:t>
      </w:r>
      <w:r w:rsidR="00EA0C19" w:rsidRPr="001B6400">
        <w:rPr>
          <w:rFonts w:ascii="Arial" w:hAnsi="Arial" w:cs="Arial"/>
          <w:sz w:val="24"/>
          <w:szCs w:val="24"/>
        </w:rPr>
        <w:t>Hotărârii Guvernului nr.533</w:t>
      </w:r>
      <w:r w:rsidR="00A174B8" w:rsidRPr="001B6400">
        <w:rPr>
          <w:rFonts w:ascii="Arial" w:hAnsi="Arial" w:cs="Arial"/>
          <w:sz w:val="24"/>
          <w:szCs w:val="24"/>
        </w:rPr>
        <w:t>/2018</w:t>
      </w:r>
      <w:r w:rsidR="00413B45" w:rsidRPr="001B6400">
        <w:rPr>
          <w:rFonts w:ascii="Arial" w:hAnsi="Arial" w:cs="Arial"/>
          <w:sz w:val="24"/>
          <w:szCs w:val="24"/>
        </w:rPr>
        <w:t>,</w:t>
      </w:r>
      <w:r w:rsidR="00413B45" w:rsidRPr="001B6400">
        <w:rPr>
          <w:rFonts w:ascii="Arial" w:hAnsi="Arial" w:cs="Arial"/>
          <w:szCs w:val="24"/>
        </w:rPr>
        <w:t xml:space="preserve"> </w:t>
      </w:r>
      <w:r w:rsidR="00413B45" w:rsidRPr="001B6400">
        <w:rPr>
          <w:rFonts w:ascii="Arial" w:hAnsi="Arial" w:cs="Arial"/>
          <w:sz w:val="24"/>
          <w:szCs w:val="24"/>
        </w:rPr>
        <w:t>cu</w:t>
      </w:r>
      <w:r w:rsidR="00413B45" w:rsidRPr="001B6400">
        <w:rPr>
          <w:rFonts w:ascii="Arial" w:hAnsi="Arial" w:cs="Arial"/>
          <w:szCs w:val="24"/>
        </w:rPr>
        <w:t xml:space="preserve"> </w:t>
      </w:r>
      <w:r w:rsidR="00413B45" w:rsidRPr="001B6400">
        <w:rPr>
          <w:rFonts w:ascii="Arial" w:hAnsi="Arial" w:cs="Arial"/>
          <w:sz w:val="24"/>
          <w:szCs w:val="24"/>
        </w:rPr>
        <w:t>încadrare în sumele prevăzute pentru anul 2018 în fiecare dintre anexele nr. 1-3 la această hotărâre;</w:t>
      </w:r>
    </w:p>
    <w:p w:rsidR="00BC28D5" w:rsidRPr="001B6400" w:rsidRDefault="00BC28D5" w:rsidP="00BC28D5">
      <w:pPr>
        <w:suppressAutoHyphens/>
        <w:spacing w:line="360" w:lineRule="auto"/>
        <w:ind w:firstLine="851"/>
        <w:jc w:val="both"/>
        <w:rPr>
          <w:rFonts w:ascii="Arial" w:hAnsi="Arial" w:cs="Arial"/>
          <w:sz w:val="24"/>
          <w:szCs w:val="24"/>
        </w:rPr>
      </w:pPr>
      <w:r w:rsidRPr="001B6400">
        <w:rPr>
          <w:rFonts w:ascii="Arial" w:hAnsi="Arial" w:cs="Arial"/>
          <w:sz w:val="24"/>
          <w:szCs w:val="24"/>
        </w:rPr>
        <w:lastRenderedPageBreak/>
        <w:t>b2) se majorează cu</w:t>
      </w:r>
      <w:r w:rsidR="00FE580F" w:rsidRPr="001B6400">
        <w:rPr>
          <w:rFonts w:ascii="Arial" w:hAnsi="Arial" w:cs="Arial"/>
          <w:sz w:val="24"/>
          <w:szCs w:val="24"/>
        </w:rPr>
        <w:t xml:space="preserve"> suma de</w:t>
      </w:r>
      <w:r w:rsidRPr="001B6400">
        <w:rPr>
          <w:rFonts w:ascii="Arial" w:hAnsi="Arial" w:cs="Arial"/>
          <w:sz w:val="24"/>
          <w:szCs w:val="24"/>
        </w:rPr>
        <w:t xml:space="preserve"> </w:t>
      </w:r>
      <w:r w:rsidR="00C2545E" w:rsidRPr="001B6400">
        <w:rPr>
          <w:rFonts w:ascii="Arial" w:hAnsi="Arial" w:cs="Arial"/>
          <w:sz w:val="24"/>
          <w:szCs w:val="24"/>
        </w:rPr>
        <w:t>13.0</w:t>
      </w:r>
      <w:r w:rsidRPr="001B6400">
        <w:rPr>
          <w:rFonts w:ascii="Arial" w:hAnsi="Arial" w:cs="Arial"/>
          <w:sz w:val="24"/>
          <w:szCs w:val="24"/>
        </w:rPr>
        <w:t>9</w:t>
      </w:r>
      <w:r w:rsidR="00C2545E" w:rsidRPr="001B6400">
        <w:rPr>
          <w:rFonts w:ascii="Arial" w:hAnsi="Arial" w:cs="Arial"/>
          <w:sz w:val="24"/>
          <w:szCs w:val="24"/>
        </w:rPr>
        <w:t>4</w:t>
      </w:r>
      <w:r w:rsidRPr="001B6400">
        <w:rPr>
          <w:rFonts w:ascii="Arial" w:hAnsi="Arial" w:cs="Arial"/>
          <w:sz w:val="24"/>
          <w:szCs w:val="24"/>
        </w:rPr>
        <w:t xml:space="preserve"> mii lei sumele defalcate din taxa pe valoarea adăugată pentru finanțarea drepturilor copiilor cu cerințe educaționale speciale care frecventează învățământul de masă, respectiv învățământul de masă sau special în cazul sectoarelor municipiului București, potrivit prevederilor Hotărârii Guvernului nr. 564/2017, în baza datelor transmise de către unitățile/subdiviziunile administrativ-teritoriale;</w:t>
      </w:r>
    </w:p>
    <w:p w:rsidR="00BC28D5" w:rsidRPr="001B6400" w:rsidRDefault="00BC28D5" w:rsidP="00F45455">
      <w:pPr>
        <w:autoSpaceDE w:val="0"/>
        <w:autoSpaceDN w:val="0"/>
        <w:adjustRightInd w:val="0"/>
        <w:spacing w:line="360" w:lineRule="auto"/>
        <w:ind w:firstLine="567"/>
        <w:jc w:val="both"/>
        <w:rPr>
          <w:rFonts w:ascii="Arial" w:hAnsi="Arial" w:cs="Arial"/>
          <w:sz w:val="24"/>
          <w:szCs w:val="24"/>
        </w:rPr>
      </w:pPr>
      <w:r w:rsidRPr="001B6400">
        <w:rPr>
          <w:rFonts w:ascii="Arial" w:hAnsi="Arial" w:cs="Arial"/>
          <w:sz w:val="24"/>
          <w:szCs w:val="24"/>
        </w:rPr>
        <w:t>b3) se diminuează cu</w:t>
      </w:r>
      <w:r w:rsidR="00FE580F" w:rsidRPr="001B6400">
        <w:rPr>
          <w:rFonts w:ascii="Arial" w:hAnsi="Arial" w:cs="Arial"/>
          <w:sz w:val="24"/>
          <w:szCs w:val="24"/>
        </w:rPr>
        <w:t xml:space="preserve"> suma de</w:t>
      </w:r>
      <w:r w:rsidRPr="001B6400">
        <w:rPr>
          <w:rFonts w:ascii="Arial" w:hAnsi="Arial" w:cs="Arial"/>
          <w:sz w:val="24"/>
          <w:szCs w:val="24"/>
        </w:rPr>
        <w:t xml:space="preserve"> 10.435 mii lei sumele defalcate din taxa pe valoarea adăugată pentru finanțarea cheltuielilor </w:t>
      </w:r>
      <w:r w:rsidR="00CC34B3" w:rsidRPr="001B6400">
        <w:rPr>
          <w:rFonts w:ascii="Arial" w:hAnsi="Arial" w:cs="Arial"/>
          <w:sz w:val="24"/>
          <w:szCs w:val="24"/>
        </w:rPr>
        <w:t>determinate de acordarea unui suport alimentar, potrivit prevederilor Ordonanței de urgență a Guvernului nr.92/2017 privind aprobarea Programului-pilot de acordare a unui suport alimentar pentru preșcolarii și elevii din 50 de unități de învățământ preuniversitar de stat, aprobată cu modificări prin Legea nr.107/2018, în baza datelor transmise de către unitățile/subdiviziunile administrativ-teritoriale;</w:t>
      </w:r>
    </w:p>
    <w:p w:rsidR="00BC28D5" w:rsidRPr="001B6400" w:rsidRDefault="00BC28D5" w:rsidP="00110005">
      <w:pPr>
        <w:spacing w:line="360" w:lineRule="auto"/>
        <w:ind w:firstLine="567"/>
        <w:jc w:val="both"/>
        <w:rPr>
          <w:rFonts w:ascii="Arial" w:hAnsi="Arial" w:cs="Arial"/>
          <w:sz w:val="24"/>
          <w:szCs w:val="24"/>
        </w:rPr>
      </w:pPr>
      <w:r w:rsidRPr="001B6400">
        <w:rPr>
          <w:rFonts w:ascii="Arial" w:hAnsi="Arial" w:cs="Arial"/>
          <w:sz w:val="24"/>
          <w:szCs w:val="24"/>
        </w:rPr>
        <w:t>b4) se diminuează cu</w:t>
      </w:r>
      <w:r w:rsidR="00FE580F" w:rsidRPr="001B6400">
        <w:rPr>
          <w:rFonts w:ascii="Arial" w:hAnsi="Arial" w:cs="Arial"/>
          <w:sz w:val="24"/>
          <w:szCs w:val="24"/>
        </w:rPr>
        <w:t xml:space="preserve"> suma de</w:t>
      </w:r>
      <w:r w:rsidRPr="001B6400">
        <w:rPr>
          <w:rFonts w:ascii="Arial" w:hAnsi="Arial" w:cs="Arial"/>
          <w:sz w:val="24"/>
          <w:szCs w:val="24"/>
        </w:rPr>
        <w:t xml:space="preserve"> 196 mii lei sumele defalcate din taxa pe valoarea adăugată pentru finanțarea cheltuielilor căminelor pentru persoane vârstnice, pentru județele Buzău și Vrancea, urmare a preluării lor de la nivelul comunelor, orașelor, municipiilor la nivelul județelor;</w:t>
      </w:r>
    </w:p>
    <w:p w:rsidR="00EA5FAE" w:rsidRPr="001B6400" w:rsidRDefault="00EA5FAE" w:rsidP="00110005">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c) </w:t>
      </w:r>
      <w:r w:rsidRPr="001B6400">
        <w:rPr>
          <w:rFonts w:ascii="Arial" w:hAnsi="Arial" w:cs="Arial"/>
          <w:sz w:val="24"/>
          <w:szCs w:val="24"/>
        </w:rPr>
        <w:t>se majorează sumele defalcate din taxa pe valoarea adăugată pentru echilibrarea bugetelor locale cu suma de 1.516.</w:t>
      </w:r>
      <w:r w:rsidR="00BD6223" w:rsidRPr="001B6400">
        <w:rPr>
          <w:rFonts w:ascii="Arial" w:hAnsi="Arial" w:cs="Arial"/>
          <w:sz w:val="24"/>
          <w:szCs w:val="24"/>
        </w:rPr>
        <w:t>490 mii lei, având următoarele destinații</w:t>
      </w:r>
      <w:r w:rsidRPr="001B6400">
        <w:rPr>
          <w:rFonts w:ascii="Arial" w:hAnsi="Arial" w:cs="Arial"/>
          <w:sz w:val="24"/>
          <w:szCs w:val="24"/>
        </w:rPr>
        <w:t>:</w:t>
      </w:r>
    </w:p>
    <w:p w:rsidR="00EA5FAE" w:rsidRPr="001B6400" w:rsidRDefault="00EA5FAE" w:rsidP="00110005">
      <w:pPr>
        <w:suppressAutoHyphens/>
        <w:spacing w:line="360" w:lineRule="auto"/>
        <w:ind w:firstLine="851"/>
        <w:jc w:val="both"/>
        <w:rPr>
          <w:rFonts w:ascii="Arial" w:hAnsi="Arial" w:cs="Arial"/>
          <w:sz w:val="24"/>
          <w:szCs w:val="24"/>
        </w:rPr>
      </w:pPr>
      <w:r w:rsidRPr="001B6400">
        <w:rPr>
          <w:rFonts w:ascii="Arial" w:hAnsi="Arial" w:cs="Arial"/>
          <w:sz w:val="24"/>
          <w:szCs w:val="24"/>
        </w:rPr>
        <w:t>c1) suma de 916.490 mii lei se alocă pe județe și municipiul București, potrivit anexei nr.5;</w:t>
      </w:r>
    </w:p>
    <w:p w:rsidR="00EA5FAE" w:rsidRPr="001B6400" w:rsidRDefault="00EA5FAE" w:rsidP="00110005">
      <w:pPr>
        <w:suppressAutoHyphens/>
        <w:spacing w:line="360" w:lineRule="auto"/>
        <w:ind w:firstLine="851"/>
        <w:jc w:val="both"/>
        <w:rPr>
          <w:rFonts w:ascii="Arial" w:hAnsi="Arial" w:cs="Arial"/>
          <w:sz w:val="24"/>
          <w:szCs w:val="24"/>
        </w:rPr>
      </w:pPr>
      <w:r w:rsidRPr="001B6400">
        <w:rPr>
          <w:rFonts w:ascii="Arial" w:hAnsi="Arial" w:cs="Arial"/>
          <w:sz w:val="24"/>
          <w:szCs w:val="24"/>
        </w:rPr>
        <w:t xml:space="preserve">c2) suma de 600.000 mii lei se alocă pe județe și municipiul București, potrivit </w:t>
      </w:r>
      <w:r w:rsidR="00E12865" w:rsidRPr="001B6400">
        <w:rPr>
          <w:rFonts w:ascii="Arial" w:hAnsi="Arial" w:cs="Arial"/>
          <w:sz w:val="24"/>
          <w:szCs w:val="24"/>
        </w:rPr>
        <w:t>prevederilor art.28</w:t>
      </w:r>
      <w:r w:rsidRPr="001B6400">
        <w:rPr>
          <w:rFonts w:ascii="Arial" w:hAnsi="Arial" w:cs="Arial"/>
          <w:sz w:val="24"/>
          <w:szCs w:val="24"/>
        </w:rPr>
        <w:t>.</w:t>
      </w:r>
    </w:p>
    <w:p w:rsidR="00413B45" w:rsidRPr="001B6400" w:rsidRDefault="00EA5FAE" w:rsidP="00FE580F">
      <w:pPr>
        <w:suppressAutoHyphens/>
        <w:spacing w:line="360" w:lineRule="auto"/>
        <w:ind w:firstLine="851"/>
        <w:jc w:val="both"/>
        <w:rPr>
          <w:rFonts w:ascii="Arial" w:hAnsi="Arial" w:cs="Arial"/>
          <w:sz w:val="24"/>
          <w:szCs w:val="24"/>
        </w:rPr>
      </w:pPr>
      <w:r w:rsidRPr="001B6400">
        <w:rPr>
          <w:rFonts w:ascii="Arial" w:hAnsi="Arial" w:cs="Arial"/>
          <w:sz w:val="24"/>
          <w:szCs w:val="24"/>
        </w:rPr>
        <w:t xml:space="preserve"> </w:t>
      </w:r>
      <w:r w:rsidR="00413B45" w:rsidRPr="001B6400">
        <w:rPr>
          <w:rFonts w:ascii="Arial" w:hAnsi="Arial" w:cs="Arial"/>
          <w:sz w:val="24"/>
          <w:szCs w:val="24"/>
        </w:rPr>
        <w:t>(2</w:t>
      </w:r>
      <w:r w:rsidR="00FE580F" w:rsidRPr="001B6400">
        <w:rPr>
          <w:rFonts w:ascii="Arial" w:hAnsi="Arial" w:cs="Arial"/>
          <w:sz w:val="24"/>
          <w:szCs w:val="24"/>
        </w:rPr>
        <w:t>) Repartizarea/retragerea sumelor defalcate din taxa pe valoarea adăugată prevăzute la alin. (1) lit. b) pe comune, orașe, municipii și sectoare ale municipiului București, după caz, se face prin decizie a directorului direcției generale regionale a finanțelor publice/șefului administrației județene a finanțelor publice, potrivit datelor de fundamentare transmise de către unitățile/subdiviziu</w:t>
      </w:r>
      <w:r w:rsidR="00921ED7" w:rsidRPr="001B6400">
        <w:rPr>
          <w:rFonts w:ascii="Arial" w:hAnsi="Arial" w:cs="Arial"/>
          <w:sz w:val="24"/>
          <w:szCs w:val="24"/>
        </w:rPr>
        <w:t>nile administrativ-teritoriale.</w:t>
      </w:r>
    </w:p>
    <w:p w:rsidR="00413B45" w:rsidRPr="001B6400" w:rsidRDefault="00413B45" w:rsidP="00413B45">
      <w:pPr>
        <w:suppressAutoHyphens/>
        <w:spacing w:line="360" w:lineRule="auto"/>
        <w:ind w:firstLine="851"/>
        <w:jc w:val="both"/>
        <w:rPr>
          <w:rFonts w:ascii="Arial" w:hAnsi="Arial" w:cs="Arial"/>
          <w:sz w:val="24"/>
          <w:szCs w:val="24"/>
        </w:rPr>
      </w:pPr>
      <w:r w:rsidRPr="001B6400">
        <w:rPr>
          <w:rFonts w:ascii="Arial" w:hAnsi="Arial" w:cs="Arial"/>
          <w:sz w:val="24"/>
          <w:szCs w:val="24"/>
        </w:rPr>
        <w:t xml:space="preserve">(3) </w:t>
      </w:r>
      <w:r w:rsidR="002A6FB9" w:rsidRPr="001B6400">
        <w:rPr>
          <w:rFonts w:ascii="Arial" w:hAnsi="Arial" w:cs="Arial"/>
          <w:sz w:val="24"/>
          <w:szCs w:val="24"/>
        </w:rPr>
        <w:t>Influențele asupra cotelor</w:t>
      </w:r>
      <w:r w:rsidRPr="001B6400">
        <w:rPr>
          <w:rFonts w:ascii="Arial" w:hAnsi="Arial" w:cs="Arial"/>
          <w:sz w:val="24"/>
          <w:szCs w:val="24"/>
        </w:rPr>
        <w:t xml:space="preserve"> defalcate din impozitul pe venit și </w:t>
      </w:r>
      <w:r w:rsidR="002A6FB9" w:rsidRPr="001B6400">
        <w:rPr>
          <w:rFonts w:ascii="Arial" w:hAnsi="Arial" w:cs="Arial"/>
          <w:sz w:val="24"/>
          <w:szCs w:val="24"/>
        </w:rPr>
        <w:t>a sumelor</w:t>
      </w:r>
      <w:r w:rsidRPr="001B6400">
        <w:rPr>
          <w:rFonts w:ascii="Arial" w:hAnsi="Arial" w:cs="Arial"/>
          <w:sz w:val="24"/>
          <w:szCs w:val="24"/>
        </w:rPr>
        <w:t xml:space="preserve"> defalcate din taxa pe valoarea adăugată pentru echilibrarea bugetelor locale pentru anul 2018, stabilite ca urmare a aplicării prevederilor art.6 alin.(15) din Legea bugetului de stat pe anul 2018, nr.2/2018 și a reevaluării impozitului pe venit estimat a fi încasat la bugetul de stat la nivelul fiecărei unități administrativ-teritoriale în anul 2018, detaliate pe unități/subdiviziuni administrativ-teritoriale, sunt cele prevăzute </w:t>
      </w:r>
      <w:r w:rsidR="00BC28D5" w:rsidRPr="001B6400">
        <w:rPr>
          <w:rFonts w:ascii="Arial" w:hAnsi="Arial" w:cs="Arial"/>
          <w:sz w:val="24"/>
          <w:szCs w:val="24"/>
        </w:rPr>
        <w:t>în anexa nr.6</w:t>
      </w:r>
      <w:r w:rsidRPr="001B6400">
        <w:rPr>
          <w:rFonts w:ascii="Arial" w:hAnsi="Arial" w:cs="Arial"/>
          <w:sz w:val="24"/>
          <w:szCs w:val="24"/>
        </w:rPr>
        <w:t>.</w:t>
      </w:r>
    </w:p>
    <w:p w:rsidR="00413B45" w:rsidRPr="001B6400" w:rsidRDefault="00413B45" w:rsidP="00413B45">
      <w:pPr>
        <w:suppressAutoHyphens/>
        <w:spacing w:line="360" w:lineRule="auto"/>
        <w:ind w:firstLine="851"/>
        <w:jc w:val="both"/>
        <w:rPr>
          <w:rFonts w:ascii="Arial" w:hAnsi="Arial" w:cs="Arial"/>
          <w:sz w:val="24"/>
          <w:szCs w:val="24"/>
        </w:rPr>
      </w:pPr>
      <w:r w:rsidRPr="001B6400">
        <w:rPr>
          <w:rFonts w:ascii="Arial" w:hAnsi="Arial" w:cs="Arial"/>
          <w:sz w:val="24"/>
          <w:szCs w:val="24"/>
        </w:rPr>
        <w:t>(4) Cu sumele încasate suplimentar în anul 2018, ca urmare a încetării</w:t>
      </w:r>
      <w:r w:rsidRPr="001B6400">
        <w:rPr>
          <w:rFonts w:ascii="Arial" w:hAnsi="Arial" w:cs="Arial"/>
          <w:sz w:val="24"/>
          <w:szCs w:val="24"/>
          <w:lang w:eastAsia="ro-RO"/>
        </w:rPr>
        <w:t xml:space="preserve"> sistărilor instituite în anii precedenți asupra </w:t>
      </w:r>
      <w:r w:rsidRPr="001B6400">
        <w:rPr>
          <w:rFonts w:ascii="Arial" w:hAnsi="Arial" w:cs="Arial"/>
          <w:iCs/>
          <w:sz w:val="24"/>
          <w:szCs w:val="24"/>
          <w:lang w:eastAsia="ro-RO"/>
        </w:rPr>
        <w:t>alimentării cu cote defalcate din impozitul pe venit și cu sume defalcate din unele venituri ale bugetului de stat pentru echilibrare,</w:t>
      </w:r>
      <w:r w:rsidRPr="001B6400">
        <w:rPr>
          <w:rFonts w:ascii="Arial" w:hAnsi="Arial" w:cs="Arial"/>
          <w:sz w:val="24"/>
          <w:szCs w:val="24"/>
          <w:lang w:eastAsia="ro-RO"/>
        </w:rPr>
        <w:t xml:space="preserve"> se rectifică bugetele locale.</w:t>
      </w:r>
    </w:p>
    <w:p w:rsidR="00C2545E" w:rsidRPr="001B6400" w:rsidRDefault="00413B45" w:rsidP="00C2545E">
      <w:pPr>
        <w:suppressAutoHyphens/>
        <w:spacing w:line="360" w:lineRule="auto"/>
        <w:ind w:firstLine="851"/>
        <w:jc w:val="both"/>
        <w:rPr>
          <w:rFonts w:ascii="Arial" w:hAnsi="Arial" w:cs="Arial"/>
          <w:sz w:val="24"/>
          <w:szCs w:val="24"/>
        </w:rPr>
      </w:pPr>
      <w:r w:rsidRPr="001B6400">
        <w:rPr>
          <w:rFonts w:ascii="Arial" w:hAnsi="Arial" w:cs="Arial"/>
          <w:sz w:val="24"/>
          <w:szCs w:val="24"/>
        </w:rPr>
        <w:lastRenderedPageBreak/>
        <w:t>(5) Sumele defalcate din taxa pe valoarea adăugată destinate finanțării cheltuielilor descentralizate la nivelul județelor, prevăzute la art.5 alin.(1) lit. d) din Legea bugetului de stat pe anul 2018, nr.2/2018 sunt alocate pentru finanțarea cheltuielilor cu bunuri și servicii pentru întreținerea curentă a unităților de învățământ special și centrelor județene de resurse și asistență educațională.</w:t>
      </w:r>
    </w:p>
    <w:p w:rsidR="00C2545E" w:rsidRPr="001B6400" w:rsidRDefault="00C2545E" w:rsidP="00C2545E">
      <w:pPr>
        <w:suppressAutoHyphens/>
        <w:spacing w:line="360" w:lineRule="auto"/>
        <w:ind w:firstLine="851"/>
        <w:jc w:val="both"/>
        <w:rPr>
          <w:rFonts w:ascii="Arial" w:hAnsi="Arial" w:cs="Arial"/>
          <w:sz w:val="24"/>
          <w:szCs w:val="24"/>
        </w:rPr>
      </w:pPr>
      <w:r w:rsidRPr="001B6400">
        <w:rPr>
          <w:rFonts w:ascii="Arial" w:hAnsi="Arial" w:cs="Arial"/>
          <w:sz w:val="24"/>
          <w:szCs w:val="24"/>
          <w:lang w:eastAsia="ro-RO"/>
        </w:rPr>
        <w:t xml:space="preserve">(6) Sumele încasate de unitățile/subdiviziunile administrativ-teritoriale potrivit prevederilor art.6 alin.(3) </w:t>
      </w:r>
      <w:proofErr w:type="spellStart"/>
      <w:r w:rsidRPr="001B6400">
        <w:rPr>
          <w:rFonts w:ascii="Arial" w:hAnsi="Arial" w:cs="Arial"/>
          <w:sz w:val="24"/>
          <w:szCs w:val="24"/>
          <w:lang w:eastAsia="ro-RO"/>
        </w:rPr>
        <w:t>lit.a</w:t>
      </w:r>
      <w:proofErr w:type="spellEnd"/>
      <w:r w:rsidRPr="001B6400">
        <w:rPr>
          <w:rFonts w:ascii="Arial" w:hAnsi="Arial" w:cs="Arial"/>
          <w:sz w:val="24"/>
          <w:szCs w:val="24"/>
          <w:lang w:eastAsia="ro-RO"/>
        </w:rPr>
        <w:t xml:space="preserve">) și c) și alin.(4) </w:t>
      </w:r>
      <w:proofErr w:type="spellStart"/>
      <w:r w:rsidRPr="001B6400">
        <w:rPr>
          <w:rFonts w:ascii="Arial" w:hAnsi="Arial" w:cs="Arial"/>
          <w:sz w:val="24"/>
          <w:szCs w:val="24"/>
          <w:lang w:eastAsia="ro-RO"/>
        </w:rPr>
        <w:t>lit.a</w:t>
      </w:r>
      <w:proofErr w:type="spellEnd"/>
      <w:r w:rsidRPr="001B6400">
        <w:rPr>
          <w:rFonts w:ascii="Arial" w:hAnsi="Arial" w:cs="Arial"/>
          <w:sz w:val="24"/>
          <w:szCs w:val="24"/>
          <w:lang w:eastAsia="ro-RO"/>
        </w:rPr>
        <w:t xml:space="preserve">) și c) din Legea bugetului de stat pe anul 2018, nr.2/2018, peste nivelul programului anual stabilit potrivit legii, se restituie în contul din care au fost primite, până </w:t>
      </w:r>
      <w:r w:rsidR="00A330FC" w:rsidRPr="001B6400">
        <w:rPr>
          <w:rFonts w:ascii="Arial" w:hAnsi="Arial" w:cs="Arial"/>
          <w:sz w:val="24"/>
          <w:szCs w:val="24"/>
          <w:lang w:eastAsia="ro-RO"/>
        </w:rPr>
        <w:t>la data de 30 septembrie 2018, d</w:t>
      </w:r>
      <w:r w:rsidRPr="001B6400">
        <w:rPr>
          <w:rFonts w:ascii="Arial" w:hAnsi="Arial" w:cs="Arial"/>
          <w:sz w:val="24"/>
          <w:szCs w:val="24"/>
          <w:lang w:eastAsia="ro-RO"/>
        </w:rPr>
        <w:t>irecțiile generale re</w:t>
      </w:r>
      <w:r w:rsidR="00A330FC" w:rsidRPr="001B6400">
        <w:rPr>
          <w:rFonts w:ascii="Arial" w:hAnsi="Arial" w:cs="Arial"/>
          <w:sz w:val="24"/>
          <w:szCs w:val="24"/>
          <w:lang w:eastAsia="ro-RO"/>
        </w:rPr>
        <w:t>gionale ale finanțelor publice/a</w:t>
      </w:r>
      <w:r w:rsidRPr="001B6400">
        <w:rPr>
          <w:rFonts w:ascii="Arial" w:hAnsi="Arial" w:cs="Arial"/>
          <w:sz w:val="24"/>
          <w:szCs w:val="24"/>
          <w:lang w:eastAsia="ro-RO"/>
        </w:rPr>
        <w:t>dministrațiile județene ale finanțelor publice urmând a dispune toate măsurile pentru recuperarea acestor sume.</w:t>
      </w:r>
    </w:p>
    <w:p w:rsidR="00345C69" w:rsidRPr="001B6400" w:rsidRDefault="00345C69" w:rsidP="00345C69">
      <w:pPr>
        <w:suppressAutoHyphens/>
        <w:spacing w:line="360" w:lineRule="auto"/>
        <w:ind w:firstLine="851"/>
        <w:jc w:val="both"/>
        <w:rPr>
          <w:rFonts w:ascii="Arial" w:hAnsi="Arial" w:cs="Arial"/>
          <w:sz w:val="24"/>
          <w:szCs w:val="24"/>
        </w:rPr>
      </w:pPr>
    </w:p>
    <w:p w:rsidR="00FC55A4" w:rsidRPr="001B6400" w:rsidRDefault="00E12865" w:rsidP="00FC55A4">
      <w:pPr>
        <w:suppressAutoHyphens/>
        <w:spacing w:line="360" w:lineRule="auto"/>
        <w:ind w:firstLine="851"/>
        <w:jc w:val="both"/>
        <w:rPr>
          <w:rFonts w:ascii="Arial" w:hAnsi="Arial" w:cs="Arial"/>
          <w:sz w:val="24"/>
          <w:szCs w:val="24"/>
        </w:rPr>
      </w:pPr>
      <w:r w:rsidRPr="001B6400">
        <w:rPr>
          <w:rFonts w:ascii="Arial" w:hAnsi="Arial" w:cs="Arial"/>
          <w:b/>
          <w:sz w:val="24"/>
          <w:szCs w:val="24"/>
        </w:rPr>
        <w:t>Art. 28</w:t>
      </w:r>
      <w:r w:rsidR="00345C69" w:rsidRPr="001B6400">
        <w:rPr>
          <w:rFonts w:ascii="Arial" w:hAnsi="Arial" w:cs="Arial"/>
          <w:b/>
          <w:sz w:val="24"/>
          <w:szCs w:val="24"/>
        </w:rPr>
        <w:t>.</w:t>
      </w:r>
      <w:r w:rsidR="0021683E" w:rsidRPr="001B6400">
        <w:rPr>
          <w:rFonts w:ascii="Arial" w:hAnsi="Arial" w:cs="Arial"/>
          <w:sz w:val="24"/>
          <w:szCs w:val="24"/>
        </w:rPr>
        <w:t xml:space="preserve"> - (1) Sumele defalcate din taxa pe valoarea </w:t>
      </w:r>
      <w:r w:rsidRPr="001B6400">
        <w:rPr>
          <w:rFonts w:ascii="Arial" w:hAnsi="Arial" w:cs="Arial"/>
          <w:sz w:val="24"/>
          <w:szCs w:val="24"/>
        </w:rPr>
        <w:t>adăugată prevăzute la art. 27</w:t>
      </w:r>
      <w:r w:rsidR="0021683E" w:rsidRPr="001B6400">
        <w:rPr>
          <w:rFonts w:ascii="Arial" w:hAnsi="Arial" w:cs="Arial"/>
          <w:sz w:val="24"/>
          <w:szCs w:val="24"/>
        </w:rPr>
        <w:t xml:space="preserve"> alin. (1) lit. c2) se alocă, pe </w:t>
      </w:r>
      <w:r w:rsidR="00BD3AE2" w:rsidRPr="001B6400">
        <w:rPr>
          <w:rFonts w:ascii="Arial" w:hAnsi="Arial" w:cs="Arial"/>
          <w:sz w:val="24"/>
          <w:szCs w:val="24"/>
        </w:rPr>
        <w:t>județe</w:t>
      </w:r>
      <w:r w:rsidR="0021683E" w:rsidRPr="001B6400">
        <w:rPr>
          <w:rFonts w:ascii="Arial" w:hAnsi="Arial" w:cs="Arial"/>
          <w:sz w:val="24"/>
          <w:szCs w:val="24"/>
        </w:rPr>
        <w:t xml:space="preserve"> </w:t>
      </w:r>
      <w:r w:rsidR="00FC55A4" w:rsidRPr="001B6400">
        <w:rPr>
          <w:rFonts w:ascii="Arial" w:hAnsi="Arial" w:cs="Arial"/>
          <w:sz w:val="24"/>
          <w:szCs w:val="24"/>
        </w:rPr>
        <w:t>și</w:t>
      </w:r>
      <w:r w:rsidR="0021683E" w:rsidRPr="001B6400">
        <w:rPr>
          <w:rFonts w:ascii="Arial" w:hAnsi="Arial" w:cs="Arial"/>
          <w:sz w:val="24"/>
          <w:szCs w:val="24"/>
        </w:rPr>
        <w:t xml:space="preserve"> municipiul </w:t>
      </w:r>
      <w:r w:rsidR="00BD3AE2" w:rsidRPr="001B6400">
        <w:rPr>
          <w:rFonts w:ascii="Arial" w:hAnsi="Arial" w:cs="Arial"/>
          <w:sz w:val="24"/>
          <w:szCs w:val="24"/>
        </w:rPr>
        <w:t>București</w:t>
      </w:r>
      <w:r w:rsidR="0021683E" w:rsidRPr="001B6400">
        <w:rPr>
          <w:rFonts w:ascii="Arial" w:hAnsi="Arial" w:cs="Arial"/>
          <w:sz w:val="24"/>
          <w:szCs w:val="24"/>
        </w:rPr>
        <w:t xml:space="preserve">, în scopul achitării </w:t>
      </w:r>
      <w:r w:rsidR="00BD3AE2" w:rsidRPr="001B6400">
        <w:rPr>
          <w:rFonts w:ascii="Arial" w:hAnsi="Arial" w:cs="Arial"/>
          <w:sz w:val="24"/>
          <w:szCs w:val="24"/>
        </w:rPr>
        <w:t>plăților</w:t>
      </w:r>
      <w:r w:rsidR="0021683E" w:rsidRPr="001B6400">
        <w:rPr>
          <w:rFonts w:ascii="Arial" w:hAnsi="Arial" w:cs="Arial"/>
          <w:sz w:val="24"/>
          <w:szCs w:val="24"/>
        </w:rPr>
        <w:t xml:space="preserve"> restante înregistrate în contabilitatea </w:t>
      </w:r>
      <w:r w:rsidR="00BD3AE2" w:rsidRPr="001B6400">
        <w:rPr>
          <w:rFonts w:ascii="Arial" w:hAnsi="Arial" w:cs="Arial"/>
          <w:sz w:val="24"/>
          <w:szCs w:val="24"/>
        </w:rPr>
        <w:t>unităților</w:t>
      </w:r>
      <w:r w:rsidR="0021683E" w:rsidRPr="001B6400">
        <w:rPr>
          <w:rFonts w:ascii="Arial" w:hAnsi="Arial" w:cs="Arial"/>
          <w:sz w:val="24"/>
          <w:szCs w:val="24"/>
        </w:rPr>
        <w:t xml:space="preserve">/subdiviziunilor administrativ-teritoriale, inclusiv a </w:t>
      </w:r>
      <w:r w:rsidR="00374AD5" w:rsidRPr="001B6400">
        <w:rPr>
          <w:rFonts w:ascii="Arial" w:hAnsi="Arial" w:cs="Arial"/>
          <w:sz w:val="24"/>
          <w:szCs w:val="24"/>
        </w:rPr>
        <w:t>instituțiilor</w:t>
      </w:r>
      <w:r w:rsidR="0021683E" w:rsidRPr="001B6400">
        <w:rPr>
          <w:rFonts w:ascii="Arial" w:hAnsi="Arial" w:cs="Arial"/>
          <w:sz w:val="24"/>
          <w:szCs w:val="24"/>
        </w:rPr>
        <w:t xml:space="preserve"> publice </w:t>
      </w:r>
      <w:r w:rsidR="00374AD5" w:rsidRPr="001B6400">
        <w:rPr>
          <w:rFonts w:ascii="Arial" w:hAnsi="Arial" w:cs="Arial"/>
          <w:sz w:val="24"/>
          <w:szCs w:val="24"/>
        </w:rPr>
        <w:t>finanțate</w:t>
      </w:r>
      <w:r w:rsidR="0021683E" w:rsidRPr="001B6400">
        <w:rPr>
          <w:rFonts w:ascii="Arial" w:hAnsi="Arial" w:cs="Arial"/>
          <w:sz w:val="24"/>
          <w:szCs w:val="24"/>
        </w:rPr>
        <w:t xml:space="preserve"> integral sau </w:t>
      </w:r>
      <w:r w:rsidR="00374AD5" w:rsidRPr="001B6400">
        <w:rPr>
          <w:rFonts w:ascii="Arial" w:hAnsi="Arial" w:cs="Arial"/>
          <w:sz w:val="24"/>
          <w:szCs w:val="24"/>
        </w:rPr>
        <w:t>parțial</w:t>
      </w:r>
      <w:r w:rsidR="0021683E" w:rsidRPr="001B6400">
        <w:rPr>
          <w:rFonts w:ascii="Arial" w:hAnsi="Arial" w:cs="Arial"/>
          <w:sz w:val="24"/>
          <w:szCs w:val="24"/>
        </w:rPr>
        <w:t xml:space="preserve"> din bugetul local </w:t>
      </w:r>
      <w:r w:rsidR="00FC55A4" w:rsidRPr="001B6400">
        <w:rPr>
          <w:rFonts w:ascii="Arial" w:hAnsi="Arial" w:cs="Arial"/>
          <w:sz w:val="24"/>
          <w:szCs w:val="24"/>
        </w:rPr>
        <w:t>și</w:t>
      </w:r>
      <w:r w:rsidR="0021683E" w:rsidRPr="001B6400">
        <w:rPr>
          <w:rFonts w:ascii="Arial" w:hAnsi="Arial" w:cs="Arial"/>
          <w:sz w:val="24"/>
          <w:szCs w:val="24"/>
        </w:rPr>
        <w:t xml:space="preserve"> a spitalelor publice din </w:t>
      </w:r>
      <w:r w:rsidR="00374AD5" w:rsidRPr="001B6400">
        <w:rPr>
          <w:rFonts w:ascii="Arial" w:hAnsi="Arial" w:cs="Arial"/>
          <w:sz w:val="24"/>
          <w:szCs w:val="24"/>
        </w:rPr>
        <w:t>rețeaua</w:t>
      </w:r>
      <w:r w:rsidR="0021683E" w:rsidRPr="001B6400">
        <w:rPr>
          <w:rFonts w:ascii="Arial" w:hAnsi="Arial" w:cs="Arial"/>
          <w:sz w:val="24"/>
          <w:szCs w:val="24"/>
        </w:rPr>
        <w:t xml:space="preserve"> </w:t>
      </w:r>
      <w:r w:rsidR="00374AD5" w:rsidRPr="001B6400">
        <w:rPr>
          <w:rFonts w:ascii="Arial" w:hAnsi="Arial" w:cs="Arial"/>
          <w:sz w:val="24"/>
          <w:szCs w:val="24"/>
        </w:rPr>
        <w:t>autorităților</w:t>
      </w:r>
      <w:r w:rsidR="0021683E" w:rsidRPr="001B6400">
        <w:rPr>
          <w:rFonts w:ascii="Arial" w:hAnsi="Arial" w:cs="Arial"/>
          <w:sz w:val="24"/>
          <w:szCs w:val="24"/>
        </w:rPr>
        <w:t xml:space="preserve"> </w:t>
      </w:r>
      <w:r w:rsidR="00374AD5" w:rsidRPr="001B6400">
        <w:rPr>
          <w:rFonts w:ascii="Arial" w:hAnsi="Arial" w:cs="Arial"/>
          <w:sz w:val="24"/>
          <w:szCs w:val="24"/>
        </w:rPr>
        <w:t>administrației</w:t>
      </w:r>
      <w:r w:rsidR="0021683E" w:rsidRPr="001B6400">
        <w:rPr>
          <w:rFonts w:ascii="Arial" w:hAnsi="Arial" w:cs="Arial"/>
          <w:sz w:val="24"/>
          <w:szCs w:val="24"/>
        </w:rPr>
        <w:t xml:space="preserve"> publice locale la data de 31 iulie 2018, raportate potrivit legii, rezultate din </w:t>
      </w:r>
      <w:r w:rsidR="00374AD5" w:rsidRPr="001B6400">
        <w:rPr>
          <w:rFonts w:ascii="Arial" w:hAnsi="Arial" w:cs="Arial"/>
          <w:sz w:val="24"/>
          <w:szCs w:val="24"/>
        </w:rPr>
        <w:t>relații</w:t>
      </w:r>
      <w:r w:rsidR="0021683E" w:rsidRPr="001B6400">
        <w:rPr>
          <w:rFonts w:ascii="Arial" w:hAnsi="Arial" w:cs="Arial"/>
          <w:sz w:val="24"/>
          <w:szCs w:val="24"/>
        </w:rPr>
        <w:t xml:space="preserve"> cu:</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furnizorii de bunuri, servicii </w:t>
      </w:r>
      <w:r w:rsidR="00804814" w:rsidRPr="001B6400">
        <w:rPr>
          <w:rFonts w:ascii="Arial" w:eastAsiaTheme="minorHAnsi" w:hAnsi="Arial" w:cs="Arial"/>
          <w:sz w:val="24"/>
          <w:szCs w:val="24"/>
        </w:rPr>
        <w:t>și</w:t>
      </w:r>
      <w:r w:rsidRPr="001B6400">
        <w:rPr>
          <w:rFonts w:ascii="Arial" w:eastAsiaTheme="minorHAnsi" w:hAnsi="Arial" w:cs="Arial"/>
          <w:sz w:val="24"/>
          <w:szCs w:val="24"/>
        </w:rPr>
        <w:t xml:space="preserve"> lucrări, inclusiv cei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b) bugetul de stat, bugetul asigurărilor sociale de stat sau bugetele fondurilor speciale.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(2) În </w:t>
      </w:r>
      <w:r w:rsidR="00374AD5" w:rsidRPr="001B6400">
        <w:rPr>
          <w:rFonts w:ascii="Arial" w:eastAsiaTheme="minorHAnsi" w:hAnsi="Arial" w:cs="Arial"/>
          <w:sz w:val="24"/>
          <w:szCs w:val="24"/>
        </w:rPr>
        <w:t>înțelesul</w:t>
      </w:r>
      <w:r w:rsidRPr="001B6400">
        <w:rPr>
          <w:rFonts w:ascii="Arial" w:eastAsiaTheme="minorHAnsi" w:hAnsi="Arial" w:cs="Arial"/>
          <w:sz w:val="24"/>
          <w:szCs w:val="24"/>
        </w:rPr>
        <w:t xml:space="preserve"> prezentei </w:t>
      </w:r>
      <w:r w:rsidR="00374AD5" w:rsidRPr="001B6400">
        <w:rPr>
          <w:rFonts w:ascii="Arial" w:eastAsiaTheme="minorHAnsi" w:hAnsi="Arial" w:cs="Arial"/>
          <w:sz w:val="24"/>
          <w:szCs w:val="24"/>
        </w:rPr>
        <w:t>ordonanțe</w:t>
      </w:r>
      <w:r w:rsidR="00804814" w:rsidRPr="001B6400">
        <w:rPr>
          <w:rFonts w:ascii="Arial" w:eastAsiaTheme="minorHAnsi" w:hAnsi="Arial" w:cs="Arial"/>
          <w:sz w:val="24"/>
          <w:szCs w:val="24"/>
        </w:rPr>
        <w:t xml:space="preserve"> de urgență</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plățile</w:t>
      </w:r>
      <w:r w:rsidRPr="001B6400">
        <w:rPr>
          <w:rFonts w:ascii="Arial" w:eastAsiaTheme="minorHAnsi" w:hAnsi="Arial" w:cs="Arial"/>
          <w:sz w:val="24"/>
          <w:szCs w:val="24"/>
        </w:rPr>
        <w:t xml:space="preserve"> restante înregistrate în contabilitatea </w:t>
      </w:r>
      <w:r w:rsidR="00374AD5"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374AD5" w:rsidRPr="001B6400">
        <w:rPr>
          <w:rFonts w:ascii="Arial" w:eastAsiaTheme="minorHAnsi" w:hAnsi="Arial" w:cs="Arial"/>
          <w:sz w:val="24"/>
          <w:szCs w:val="24"/>
        </w:rPr>
        <w:t>finanțate</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804814" w:rsidRPr="001B6400">
        <w:rPr>
          <w:rFonts w:ascii="Arial" w:eastAsiaTheme="minorHAnsi" w:hAnsi="Arial" w:cs="Arial"/>
          <w:sz w:val="24"/>
          <w:szCs w:val="24"/>
        </w:rPr>
        <w:t>și</w:t>
      </w:r>
      <w:r w:rsidRPr="001B6400">
        <w:rPr>
          <w:rFonts w:ascii="Arial" w:eastAsiaTheme="minorHAnsi" w:hAnsi="Arial" w:cs="Arial"/>
          <w:sz w:val="24"/>
          <w:szCs w:val="24"/>
        </w:rPr>
        <w:t xml:space="preserve"> a spitalelor publice din </w:t>
      </w:r>
      <w:r w:rsidR="00374AD5"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sunt numai </w:t>
      </w:r>
      <w:r w:rsidR="00374AD5" w:rsidRPr="001B6400">
        <w:rPr>
          <w:rFonts w:ascii="Arial" w:eastAsiaTheme="minorHAnsi" w:hAnsi="Arial" w:cs="Arial"/>
          <w:sz w:val="24"/>
          <w:szCs w:val="24"/>
        </w:rPr>
        <w:t>plățile</w:t>
      </w:r>
      <w:r w:rsidRPr="001B6400">
        <w:rPr>
          <w:rFonts w:ascii="Arial" w:eastAsiaTheme="minorHAnsi" w:hAnsi="Arial" w:cs="Arial"/>
          <w:sz w:val="24"/>
          <w:szCs w:val="24"/>
        </w:rPr>
        <w:t xml:space="preserve"> restante aferente cheltuielilor care pot fi </w:t>
      </w:r>
      <w:r w:rsidR="00374AD5" w:rsidRPr="001B6400">
        <w:rPr>
          <w:rFonts w:ascii="Arial" w:eastAsiaTheme="minorHAnsi" w:hAnsi="Arial" w:cs="Arial"/>
          <w:sz w:val="24"/>
          <w:szCs w:val="24"/>
        </w:rPr>
        <w:t>finanțate</w:t>
      </w:r>
      <w:r w:rsidRPr="001B6400">
        <w:rPr>
          <w:rFonts w:ascii="Arial" w:eastAsiaTheme="minorHAnsi" w:hAnsi="Arial" w:cs="Arial"/>
          <w:sz w:val="24"/>
          <w:szCs w:val="24"/>
        </w:rPr>
        <w:t xml:space="preserve"> din bugetele locale.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(3) Prin derogare de la prevederile art. 33 alin. (2) din Legea nr. 273/2006 privind </w:t>
      </w:r>
      <w:r w:rsidR="00374AD5" w:rsidRPr="001B6400">
        <w:rPr>
          <w:rFonts w:ascii="Arial" w:eastAsiaTheme="minorHAnsi" w:hAnsi="Arial" w:cs="Arial"/>
          <w:sz w:val="24"/>
          <w:szCs w:val="24"/>
        </w:rPr>
        <w:t>finanțele</w:t>
      </w:r>
      <w:r w:rsidRPr="001B6400">
        <w:rPr>
          <w:rFonts w:ascii="Arial" w:eastAsiaTheme="minorHAnsi" w:hAnsi="Arial" w:cs="Arial"/>
          <w:sz w:val="24"/>
          <w:szCs w:val="24"/>
        </w:rPr>
        <w:t xml:space="preserve"> publice locale, cu modificările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completările ulterioare, repartizarea pe </w:t>
      </w:r>
      <w:r w:rsidR="00374AD5" w:rsidRPr="001B6400">
        <w:rPr>
          <w:rFonts w:ascii="Arial" w:eastAsiaTheme="minorHAnsi" w:hAnsi="Arial" w:cs="Arial"/>
          <w:sz w:val="24"/>
          <w:szCs w:val="24"/>
        </w:rPr>
        <w:t>județe</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municipiul </w:t>
      </w:r>
      <w:r w:rsidR="00FC55A4" w:rsidRPr="001B6400">
        <w:rPr>
          <w:rFonts w:ascii="Arial" w:eastAsiaTheme="minorHAnsi" w:hAnsi="Arial" w:cs="Arial"/>
          <w:sz w:val="24"/>
          <w:szCs w:val="24"/>
        </w:rPr>
        <w:t>București</w:t>
      </w:r>
      <w:r w:rsidRPr="001B6400">
        <w:rPr>
          <w:rFonts w:ascii="Arial" w:eastAsiaTheme="minorHAnsi" w:hAnsi="Arial" w:cs="Arial"/>
          <w:sz w:val="24"/>
          <w:szCs w:val="24"/>
        </w:rPr>
        <w:t xml:space="preserve"> a sumelor alocate în </w:t>
      </w:r>
      <w:r w:rsidR="00374AD5" w:rsidRPr="001B6400">
        <w:rPr>
          <w:rFonts w:ascii="Arial" w:eastAsiaTheme="minorHAnsi" w:hAnsi="Arial" w:cs="Arial"/>
          <w:sz w:val="24"/>
          <w:szCs w:val="24"/>
        </w:rPr>
        <w:t>condițiile</w:t>
      </w:r>
      <w:r w:rsidRPr="001B6400">
        <w:rPr>
          <w:rFonts w:ascii="Arial" w:eastAsiaTheme="minorHAnsi" w:hAnsi="Arial" w:cs="Arial"/>
          <w:sz w:val="24"/>
          <w:szCs w:val="24"/>
        </w:rPr>
        <w:t xml:space="preserve"> alin. (1) se face în scopul achitării </w:t>
      </w:r>
      <w:r w:rsidR="00374AD5" w:rsidRPr="001B6400">
        <w:rPr>
          <w:rFonts w:ascii="Arial" w:eastAsiaTheme="minorHAnsi" w:hAnsi="Arial" w:cs="Arial"/>
          <w:sz w:val="24"/>
          <w:szCs w:val="24"/>
        </w:rPr>
        <w:t>plăților</w:t>
      </w:r>
      <w:r w:rsidRPr="001B6400">
        <w:rPr>
          <w:rFonts w:ascii="Arial" w:eastAsiaTheme="minorHAnsi" w:hAnsi="Arial" w:cs="Arial"/>
          <w:sz w:val="24"/>
          <w:szCs w:val="24"/>
        </w:rPr>
        <w:t xml:space="preserve"> restante, la data de 31 iulie 2018, înregistrate în contabilitatea </w:t>
      </w:r>
      <w:r w:rsidR="00374AD5" w:rsidRPr="001B6400">
        <w:rPr>
          <w:rFonts w:ascii="Arial" w:eastAsiaTheme="minorHAnsi" w:hAnsi="Arial" w:cs="Arial"/>
          <w:sz w:val="24"/>
          <w:szCs w:val="24"/>
        </w:rPr>
        <w:t>unităților</w:t>
      </w:r>
      <w:r w:rsidRPr="001B6400">
        <w:rPr>
          <w:rFonts w:ascii="Arial" w:eastAsiaTheme="minorHAnsi" w:hAnsi="Arial" w:cs="Arial"/>
          <w:sz w:val="24"/>
          <w:szCs w:val="24"/>
        </w:rPr>
        <w:t xml:space="preserve">/subdiviziunilor administrativ-teritoriale, </w:t>
      </w:r>
      <w:r w:rsidR="00374AD5"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374AD5"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374AD5"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spitalelor publice din </w:t>
      </w:r>
      <w:r w:rsidR="00374AD5"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reprezentând:</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w:t>
      </w:r>
      <w:r w:rsidR="00374AD5" w:rsidRPr="001B6400">
        <w:rPr>
          <w:rFonts w:ascii="Arial" w:eastAsiaTheme="minorHAnsi" w:hAnsi="Arial" w:cs="Arial"/>
          <w:sz w:val="24"/>
          <w:szCs w:val="24"/>
        </w:rPr>
        <w:t>obligații</w:t>
      </w:r>
      <w:r w:rsidRPr="001B6400">
        <w:rPr>
          <w:rFonts w:ascii="Arial" w:eastAsiaTheme="minorHAnsi" w:hAnsi="Arial" w:cs="Arial"/>
          <w:sz w:val="24"/>
          <w:szCs w:val="24"/>
        </w:rPr>
        <w:t xml:space="preserve"> de plată rezultate din </w:t>
      </w:r>
      <w:r w:rsidR="00374AD5" w:rsidRPr="001B6400">
        <w:rPr>
          <w:rFonts w:ascii="Arial" w:eastAsiaTheme="minorHAnsi" w:hAnsi="Arial" w:cs="Arial"/>
          <w:sz w:val="24"/>
          <w:szCs w:val="24"/>
        </w:rPr>
        <w:t>relațiile</w:t>
      </w:r>
      <w:r w:rsidRPr="001B6400">
        <w:rPr>
          <w:rFonts w:ascii="Arial" w:eastAsiaTheme="minorHAnsi" w:hAnsi="Arial" w:cs="Arial"/>
          <w:sz w:val="24"/>
          <w:szCs w:val="24"/>
        </w:rPr>
        <w:t xml:space="preserve"> cu furnizorii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b) sume neachitate de </w:t>
      </w:r>
      <w:r w:rsidR="00374AD5"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furnizorilor care prestează serviciul public de producere, transport </w:t>
      </w:r>
      <w:r w:rsidR="0080481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pe baza deconturilor justificative, înregistrate la data de 31 iulie 2018, </w:t>
      </w:r>
      <w:r w:rsidRPr="001B6400">
        <w:rPr>
          <w:rFonts w:ascii="Arial" w:eastAsiaTheme="minorHAnsi" w:hAnsi="Arial" w:cs="Arial"/>
          <w:sz w:val="24"/>
          <w:szCs w:val="24"/>
        </w:rPr>
        <w:lastRenderedPageBreak/>
        <w:t xml:space="preserve">pentru acoperirea </w:t>
      </w:r>
      <w:r w:rsidR="00374AD5" w:rsidRPr="001B6400">
        <w:rPr>
          <w:rFonts w:ascii="Arial" w:eastAsiaTheme="minorHAnsi" w:hAnsi="Arial" w:cs="Arial"/>
          <w:sz w:val="24"/>
          <w:szCs w:val="24"/>
        </w:rPr>
        <w:t>diferenței</w:t>
      </w:r>
      <w:r w:rsidRPr="001B6400">
        <w:rPr>
          <w:rFonts w:ascii="Arial" w:eastAsiaTheme="minorHAnsi" w:hAnsi="Arial" w:cs="Arial"/>
          <w:sz w:val="24"/>
          <w:szCs w:val="24"/>
        </w:rPr>
        <w:t xml:space="preserve"> dintre </w:t>
      </w:r>
      <w:r w:rsidR="00374AD5" w:rsidRPr="001B6400">
        <w:rPr>
          <w:rFonts w:ascii="Arial" w:eastAsiaTheme="minorHAnsi" w:hAnsi="Arial" w:cs="Arial"/>
          <w:sz w:val="24"/>
          <w:szCs w:val="24"/>
        </w:rPr>
        <w:t>prețul</w:t>
      </w:r>
      <w:r w:rsidRPr="001B6400">
        <w:rPr>
          <w:rFonts w:ascii="Arial" w:eastAsiaTheme="minorHAnsi" w:hAnsi="Arial" w:cs="Arial"/>
          <w:sz w:val="24"/>
          <w:szCs w:val="24"/>
        </w:rPr>
        <w:t xml:space="preserve"> local al energiei termice facturate </w:t>
      </w:r>
      <w:r w:rsidR="00374AD5" w:rsidRPr="001B6400">
        <w:rPr>
          <w:rFonts w:ascii="Arial" w:eastAsiaTheme="minorHAnsi" w:hAnsi="Arial" w:cs="Arial"/>
          <w:sz w:val="24"/>
          <w:szCs w:val="24"/>
        </w:rPr>
        <w:t>populației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374AD5" w:rsidRPr="001B6400">
        <w:rPr>
          <w:rFonts w:ascii="Arial" w:eastAsiaTheme="minorHAnsi" w:hAnsi="Arial" w:cs="Arial"/>
          <w:sz w:val="24"/>
          <w:szCs w:val="24"/>
        </w:rPr>
        <w:t>prețul</w:t>
      </w:r>
      <w:r w:rsidRPr="001B6400">
        <w:rPr>
          <w:rFonts w:ascii="Arial" w:eastAsiaTheme="minorHAnsi" w:hAnsi="Arial" w:cs="Arial"/>
          <w:sz w:val="24"/>
          <w:szCs w:val="24"/>
        </w:rPr>
        <w:t xml:space="preserve"> de producere, transport, distribuție și furnizare a energiei termice livrate </w:t>
      </w:r>
      <w:r w:rsidR="00FC55A4" w:rsidRPr="001B6400">
        <w:rPr>
          <w:rFonts w:ascii="Arial" w:eastAsiaTheme="minorHAnsi" w:hAnsi="Arial" w:cs="Arial"/>
          <w:sz w:val="24"/>
          <w:szCs w:val="24"/>
        </w:rPr>
        <w:t>populației</w:t>
      </w:r>
      <w:r w:rsidRPr="001B6400">
        <w:rPr>
          <w:rFonts w:ascii="Arial" w:eastAsiaTheme="minorHAnsi" w:hAnsi="Arial" w:cs="Arial"/>
          <w:sz w:val="24"/>
          <w:szCs w:val="24"/>
        </w:rPr>
        <w:t xml:space="preserve">, diminuate cu </w:t>
      </w:r>
      <w:r w:rsidR="00FC55A4" w:rsidRPr="001B6400">
        <w:rPr>
          <w:rFonts w:ascii="Arial" w:eastAsiaTheme="minorHAnsi" w:hAnsi="Arial" w:cs="Arial"/>
          <w:sz w:val="24"/>
          <w:szCs w:val="24"/>
        </w:rPr>
        <w:t>plățile</w:t>
      </w:r>
      <w:r w:rsidRPr="001B6400">
        <w:rPr>
          <w:rFonts w:ascii="Arial" w:eastAsiaTheme="minorHAnsi" w:hAnsi="Arial" w:cs="Arial"/>
          <w:sz w:val="24"/>
          <w:szCs w:val="24"/>
        </w:rPr>
        <w:t xml:space="preserve"> efectuate la data cererii;</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c) </w:t>
      </w:r>
      <w:r w:rsidR="00FC55A4" w:rsidRPr="001B6400">
        <w:rPr>
          <w:rFonts w:ascii="Arial" w:eastAsiaTheme="minorHAnsi" w:hAnsi="Arial" w:cs="Arial"/>
          <w:sz w:val="24"/>
          <w:szCs w:val="24"/>
        </w:rPr>
        <w:t>obligații</w:t>
      </w:r>
      <w:r w:rsidRPr="001B6400">
        <w:rPr>
          <w:rFonts w:ascii="Arial" w:eastAsiaTheme="minorHAnsi" w:hAnsi="Arial" w:cs="Arial"/>
          <w:sz w:val="24"/>
          <w:szCs w:val="24"/>
        </w:rPr>
        <w:t xml:space="preserve"> de plată </w:t>
      </w:r>
      <w:r w:rsidR="00FC55A4" w:rsidRPr="001B6400">
        <w:rPr>
          <w:rFonts w:ascii="Arial" w:eastAsiaTheme="minorHAnsi" w:hAnsi="Arial" w:cs="Arial"/>
          <w:sz w:val="24"/>
          <w:szCs w:val="24"/>
        </w:rPr>
        <w:t>față</w:t>
      </w:r>
      <w:r w:rsidRPr="001B6400">
        <w:rPr>
          <w:rFonts w:ascii="Arial" w:eastAsiaTheme="minorHAnsi" w:hAnsi="Arial" w:cs="Arial"/>
          <w:sz w:val="24"/>
          <w:szCs w:val="24"/>
        </w:rPr>
        <w:t xml:space="preserve"> de bugetul de stat, bugetul asigurărilor sociale de stat sau bugetele fondurilor speciale.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(4) Suma repartizată potrivit alin. (1) va fi utilizată exclusiv pentru:</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stingerea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precum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a celor care fac obiectul </w:t>
      </w:r>
      <w:r w:rsidR="00FC55A4" w:rsidRPr="001B6400">
        <w:rPr>
          <w:rFonts w:ascii="Arial" w:eastAsiaTheme="minorHAnsi" w:hAnsi="Arial" w:cs="Arial"/>
          <w:sz w:val="24"/>
          <w:szCs w:val="24"/>
        </w:rPr>
        <w:t>eșalonărilor</w:t>
      </w:r>
      <w:r w:rsidRPr="001B6400">
        <w:rPr>
          <w:rFonts w:ascii="Arial" w:eastAsiaTheme="minorHAnsi" w:hAnsi="Arial" w:cs="Arial"/>
          <w:sz w:val="24"/>
          <w:szCs w:val="24"/>
        </w:rPr>
        <w:t xml:space="preserve">/amânărilor la plată, potrivit legii, cuprinse în certificatul de atestare fiscală, la data de 31 iulie 2018, către bugetul de stat, bugetul asigurărilor sociale de stat sau bugetele fondurilor speciale ale furnizorilor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 ai </w:t>
      </w:r>
      <w:r w:rsidR="00FC55A4" w:rsidRPr="001B6400">
        <w:rPr>
          <w:rFonts w:ascii="Arial" w:eastAsiaTheme="minorHAnsi" w:hAnsi="Arial" w:cs="Arial"/>
          <w:sz w:val="24"/>
          <w:szCs w:val="24"/>
        </w:rPr>
        <w:t>unităților</w:t>
      </w:r>
      <w:r w:rsidRPr="001B6400">
        <w:rPr>
          <w:rFonts w:ascii="Arial" w:eastAsiaTheme="minorHAnsi" w:hAnsi="Arial" w:cs="Arial"/>
          <w:sz w:val="24"/>
          <w:szCs w:val="24"/>
        </w:rPr>
        <w:t xml:space="preserve">/subdiviziunilor administrativ-teritoriale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FC55A4"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FC55A4"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spitalelor publice din </w:t>
      </w:r>
      <w:r w:rsidR="00FC55A4"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b) stingerea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precum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a celor care fac obiectul </w:t>
      </w:r>
      <w:r w:rsidR="00FC55A4" w:rsidRPr="001B6400">
        <w:rPr>
          <w:rFonts w:ascii="Arial" w:eastAsiaTheme="minorHAnsi" w:hAnsi="Arial" w:cs="Arial"/>
          <w:sz w:val="24"/>
          <w:szCs w:val="24"/>
        </w:rPr>
        <w:t>eșalonărilor</w:t>
      </w:r>
      <w:r w:rsidRPr="001B6400">
        <w:rPr>
          <w:rFonts w:ascii="Arial" w:eastAsiaTheme="minorHAnsi" w:hAnsi="Arial" w:cs="Arial"/>
          <w:sz w:val="24"/>
          <w:szCs w:val="24"/>
        </w:rPr>
        <w:t xml:space="preserve">/amânărilor la plată, potrivit legii, cuprinse în certificatul de atestare fiscală, la data de 31 iulie 2018, către bugetul de stat, bugetul asigurărilor sociale de stat sau bugetele fondurilor speciale, ale furnizorilor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c) stingerea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precum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a celor care fac obiectul </w:t>
      </w:r>
      <w:r w:rsidR="00FC55A4" w:rsidRPr="001B6400">
        <w:rPr>
          <w:rFonts w:ascii="Arial" w:eastAsiaTheme="minorHAnsi" w:hAnsi="Arial" w:cs="Arial"/>
          <w:sz w:val="24"/>
          <w:szCs w:val="24"/>
        </w:rPr>
        <w:t>eșalonărilor</w:t>
      </w:r>
      <w:r w:rsidRPr="001B6400">
        <w:rPr>
          <w:rFonts w:ascii="Arial" w:eastAsiaTheme="minorHAnsi" w:hAnsi="Arial" w:cs="Arial"/>
          <w:sz w:val="24"/>
          <w:szCs w:val="24"/>
        </w:rPr>
        <w:t xml:space="preserve">/amânărilor la plată, potrivit legii, cuprinse în certificatul de atestare fiscală, la data de 31 iulie 2018, către bugetul de stat, bugetul asigurărilor sociale de stat sau bugetele fondurilor speciale, ale furnizorilor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d) stingerea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precum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a celor care fac obiectul </w:t>
      </w:r>
      <w:r w:rsidR="00FC55A4" w:rsidRPr="001B6400">
        <w:rPr>
          <w:rFonts w:ascii="Arial" w:eastAsiaTheme="minorHAnsi" w:hAnsi="Arial" w:cs="Arial"/>
          <w:sz w:val="24"/>
          <w:szCs w:val="24"/>
        </w:rPr>
        <w:t>eșalonărilor</w:t>
      </w:r>
      <w:r w:rsidRPr="001B6400">
        <w:rPr>
          <w:rFonts w:ascii="Arial" w:eastAsiaTheme="minorHAnsi" w:hAnsi="Arial" w:cs="Arial"/>
          <w:sz w:val="24"/>
          <w:szCs w:val="24"/>
        </w:rPr>
        <w:t xml:space="preserve">/amânărilor la plată, potrivit legii, cuprinse în certificatul de atestare fiscală, la data de 31 iulie 2018, către bugetul de stat, bugetul asigurărilor sociale de stat sau bugetele fondurilor speciale ale </w:t>
      </w:r>
      <w:r w:rsidR="00FC55A4" w:rsidRPr="001B6400">
        <w:rPr>
          <w:rFonts w:ascii="Arial" w:eastAsiaTheme="minorHAnsi" w:hAnsi="Arial" w:cs="Arial"/>
          <w:sz w:val="24"/>
          <w:szCs w:val="24"/>
        </w:rPr>
        <w:t>unităților</w:t>
      </w:r>
      <w:r w:rsidRPr="001B6400">
        <w:rPr>
          <w:rFonts w:ascii="Arial" w:eastAsiaTheme="minorHAnsi" w:hAnsi="Arial" w:cs="Arial"/>
          <w:sz w:val="24"/>
          <w:szCs w:val="24"/>
        </w:rPr>
        <w:t xml:space="preserve">/subdiviziunilor administrativ-teritoriale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ale </w:t>
      </w:r>
      <w:r w:rsidR="00FC55A4"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FC55A4"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FC55A4"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spitalelor publice din </w:t>
      </w:r>
      <w:r w:rsidR="00FC55A4"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(5) În scopul alocării sumelor în </w:t>
      </w:r>
      <w:r w:rsidR="00FC55A4" w:rsidRPr="001B6400">
        <w:rPr>
          <w:rFonts w:ascii="Arial" w:eastAsiaTheme="minorHAnsi" w:hAnsi="Arial" w:cs="Arial"/>
          <w:sz w:val="24"/>
          <w:szCs w:val="24"/>
        </w:rPr>
        <w:t>condițiile</w:t>
      </w:r>
      <w:r w:rsidRPr="001B6400">
        <w:rPr>
          <w:rFonts w:ascii="Arial" w:eastAsiaTheme="minorHAnsi" w:hAnsi="Arial" w:cs="Arial"/>
          <w:sz w:val="24"/>
          <w:szCs w:val="24"/>
        </w:rPr>
        <w:t xml:space="preserve"> alin.(1) </w:t>
      </w:r>
      <w:r w:rsidR="00FC55A4"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pot depune, până la data de 31 octombrie 2018, la </w:t>
      </w:r>
      <w:r w:rsidR="00FC55A4"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FC55A4"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FC55A4"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FC55A4"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cereri scrise </w:t>
      </w:r>
      <w:r w:rsidR="00FC55A4" w:rsidRPr="001B6400">
        <w:rPr>
          <w:rFonts w:ascii="Arial" w:eastAsiaTheme="minorHAnsi" w:hAnsi="Arial" w:cs="Arial"/>
          <w:sz w:val="24"/>
          <w:szCs w:val="24"/>
        </w:rPr>
        <w:t>însoțite</w:t>
      </w:r>
      <w:r w:rsidRPr="001B6400">
        <w:rPr>
          <w:rFonts w:ascii="Arial" w:eastAsiaTheme="minorHAnsi" w:hAnsi="Arial" w:cs="Arial"/>
          <w:sz w:val="24"/>
          <w:szCs w:val="24"/>
        </w:rPr>
        <w:t xml:space="preserve"> de următoarele documente:</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w:t>
      </w:r>
      <w:r w:rsidR="00FC55A4" w:rsidRPr="001B6400">
        <w:rPr>
          <w:rFonts w:ascii="Arial" w:eastAsiaTheme="minorHAnsi" w:hAnsi="Arial" w:cs="Arial"/>
          <w:sz w:val="24"/>
          <w:szCs w:val="24"/>
        </w:rPr>
        <w:t>situația</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de plată către furnizorii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/sau către furnizorii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w:t>
      </w:r>
      <w:r w:rsidR="00FC55A4" w:rsidRPr="001B6400">
        <w:rPr>
          <w:rFonts w:ascii="Arial" w:eastAsiaTheme="minorHAnsi" w:hAnsi="Arial" w:cs="Arial"/>
          <w:sz w:val="24"/>
          <w:szCs w:val="24"/>
        </w:rPr>
        <w:t>prevăzuți</w:t>
      </w:r>
      <w:r w:rsidRPr="001B6400">
        <w:rPr>
          <w:rFonts w:ascii="Arial" w:eastAsiaTheme="minorHAnsi" w:hAnsi="Arial" w:cs="Arial"/>
          <w:sz w:val="24"/>
          <w:szCs w:val="24"/>
        </w:rPr>
        <w:t xml:space="preserve"> la alin. (4) lit. a) - c), după caz;</w:t>
      </w:r>
    </w:p>
    <w:p w:rsidR="00FC55A4" w:rsidRPr="001B6400" w:rsidRDefault="0021683E" w:rsidP="00FC55A4">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lastRenderedPageBreak/>
        <w:t xml:space="preserve">b) certificatele de atestare fiscală ale </w:t>
      </w:r>
      <w:r w:rsidR="00FC55A4" w:rsidRPr="001B6400">
        <w:rPr>
          <w:rFonts w:ascii="Arial" w:eastAsiaTheme="minorHAnsi" w:hAnsi="Arial" w:cs="Arial"/>
          <w:sz w:val="24"/>
          <w:szCs w:val="24"/>
        </w:rPr>
        <w:t>unităților</w:t>
      </w:r>
      <w:r w:rsidRPr="001B6400">
        <w:rPr>
          <w:rFonts w:ascii="Arial" w:eastAsiaTheme="minorHAnsi" w:hAnsi="Arial" w:cs="Arial"/>
          <w:sz w:val="24"/>
          <w:szCs w:val="24"/>
        </w:rPr>
        <w:t>/subdiviziunilor administrativ-teritoriale/</w:t>
      </w:r>
      <w:r w:rsidR="00FC55A4"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FC55A4"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FC55A4"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local/spitalelor publice din </w:t>
      </w:r>
      <w:r w:rsidR="00FC55A4"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locale/furnizorilor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lucrări/furnizorilor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centralizat/furnizorilor de bunuri, servicii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w:t>
      </w:r>
      <w:r w:rsidR="00FC55A4" w:rsidRPr="001B6400">
        <w:rPr>
          <w:rFonts w:ascii="Arial" w:eastAsiaTheme="minorHAnsi" w:hAnsi="Arial" w:cs="Arial"/>
          <w:sz w:val="24"/>
          <w:szCs w:val="24"/>
        </w:rPr>
        <w:t>prevăzuți</w:t>
      </w:r>
      <w:r w:rsidRPr="001B6400">
        <w:rPr>
          <w:rFonts w:ascii="Arial" w:eastAsiaTheme="minorHAnsi" w:hAnsi="Arial" w:cs="Arial"/>
          <w:sz w:val="24"/>
          <w:szCs w:val="24"/>
        </w:rPr>
        <w:t xml:space="preserve"> la alin. (4), după caz, emise de organele fiscale;</w:t>
      </w:r>
    </w:p>
    <w:p w:rsidR="004975E8" w:rsidRPr="001B6400" w:rsidRDefault="0021683E" w:rsidP="004975E8">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c) acorduri încheiate între </w:t>
      </w:r>
      <w:r w:rsidR="00FC55A4"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furnizorii de bunuri, servicii sau lucrări/furnizorii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ai </w:t>
      </w:r>
      <w:r w:rsidR="00FC55A4" w:rsidRPr="001B6400">
        <w:rPr>
          <w:rFonts w:ascii="Arial" w:eastAsiaTheme="minorHAnsi" w:hAnsi="Arial" w:cs="Arial"/>
          <w:sz w:val="24"/>
          <w:szCs w:val="24"/>
        </w:rPr>
        <w:t>unităților</w:t>
      </w:r>
      <w:r w:rsidRPr="001B6400">
        <w:rPr>
          <w:rFonts w:ascii="Arial" w:eastAsiaTheme="minorHAnsi" w:hAnsi="Arial" w:cs="Arial"/>
          <w:sz w:val="24"/>
          <w:szCs w:val="24"/>
        </w:rPr>
        <w:t xml:space="preserve"> administrativ-teritoriale/</w:t>
      </w:r>
      <w:r w:rsidR="00FC55A4"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FC55A4"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FC55A4"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a spitalelor publice din </w:t>
      </w:r>
      <w:r w:rsidR="00FC55A4"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pentru stingerea </w:t>
      </w:r>
      <w:r w:rsidR="00FC55A4"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prevăzute la alin. (4) lit. a)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b), precum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acorduri încheiate între </w:t>
      </w:r>
      <w:r w:rsidR="00FC55A4" w:rsidRPr="001B6400">
        <w:rPr>
          <w:rFonts w:ascii="Arial" w:eastAsiaTheme="minorHAnsi" w:hAnsi="Arial" w:cs="Arial"/>
          <w:sz w:val="24"/>
          <w:szCs w:val="24"/>
        </w:rPr>
        <w:t>unități</w:t>
      </w:r>
      <w:r w:rsidRPr="001B6400">
        <w:rPr>
          <w:rFonts w:ascii="Arial" w:eastAsiaTheme="minorHAnsi" w:hAnsi="Arial" w:cs="Arial"/>
          <w:sz w:val="24"/>
          <w:szCs w:val="24"/>
        </w:rPr>
        <w:t xml:space="preserve">/subdiviziuni administrativ-teritoriale, furnizorii care prestează serviciul public de producere, transport </w:t>
      </w:r>
      <w:r w:rsidR="00FC55A4"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FC55A4"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furnizorii cărora </w:t>
      </w:r>
      <w:r w:rsidR="00FC55A4" w:rsidRPr="001B6400">
        <w:rPr>
          <w:rFonts w:ascii="Arial" w:eastAsiaTheme="minorHAnsi" w:hAnsi="Arial" w:cs="Arial"/>
          <w:sz w:val="24"/>
          <w:szCs w:val="24"/>
        </w:rPr>
        <w:t>aceștia</w:t>
      </w:r>
      <w:r w:rsidRPr="001B6400">
        <w:rPr>
          <w:rFonts w:ascii="Arial" w:eastAsiaTheme="minorHAnsi" w:hAnsi="Arial" w:cs="Arial"/>
          <w:sz w:val="24"/>
          <w:szCs w:val="24"/>
        </w:rPr>
        <w:t xml:space="preserve"> le datorează sume, pentru stingerea </w:t>
      </w:r>
      <w:r w:rsidR="004975E8"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prevăzute la alin. (4) lit. c), denumite în continuare acorduri, corelate cu datele înscrise în certificatele de atestare fiscală prevăzute la lit. b). Prin aceste acorduri furnizorii de bunuri, servicii </w:t>
      </w:r>
      <w:r w:rsidR="004975E8"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lucrări/furnizorii care prestează serviciul public de producere, transport </w:t>
      </w:r>
      <w:r w:rsidR="004975E8"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4975E8"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centralizat/furnizorii de bunuri, servicii </w:t>
      </w:r>
      <w:r w:rsidR="004975E8"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4975E8"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4975E8"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confirmă faptul că sunt de acord cu stingerea </w:t>
      </w:r>
      <w:r w:rsidR="004975E8"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potrivit prevederilor prezentului articol.</w:t>
      </w:r>
    </w:p>
    <w:p w:rsidR="004975E8" w:rsidRPr="001B6400" w:rsidRDefault="0021683E" w:rsidP="004975E8">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(6) </w:t>
      </w:r>
      <w:r w:rsidR="004975E8"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4975E8"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4975E8"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analizează cererile în termen de maximum 2 zile lucrătoare de la depunerea acestora, din punctul de vedere al respectării prevederilor prezentului articol. Zilnic, pentru cererile care se încadrează în prevederile prezentului articol, </w:t>
      </w:r>
      <w:r w:rsidR="004975E8"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4975E8"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4975E8"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întocmesc o </w:t>
      </w:r>
      <w:r w:rsidR="004975E8" w:rsidRPr="001B6400">
        <w:rPr>
          <w:rFonts w:ascii="Arial" w:eastAsiaTheme="minorHAnsi" w:hAnsi="Arial" w:cs="Arial"/>
          <w:sz w:val="24"/>
          <w:szCs w:val="24"/>
        </w:rPr>
        <w:t>situație</w:t>
      </w:r>
      <w:r w:rsidRPr="001B6400">
        <w:rPr>
          <w:rFonts w:ascii="Arial" w:eastAsiaTheme="minorHAnsi" w:hAnsi="Arial" w:cs="Arial"/>
          <w:sz w:val="24"/>
          <w:szCs w:val="24"/>
        </w:rPr>
        <w:t xml:space="preserve"> centralizatoare care </w:t>
      </w:r>
      <w:r w:rsidR="004975E8" w:rsidRPr="001B6400">
        <w:rPr>
          <w:rFonts w:ascii="Arial" w:eastAsiaTheme="minorHAnsi" w:hAnsi="Arial" w:cs="Arial"/>
          <w:sz w:val="24"/>
          <w:szCs w:val="24"/>
        </w:rPr>
        <w:t>conține</w:t>
      </w:r>
      <w:r w:rsidRPr="001B6400">
        <w:rPr>
          <w:rFonts w:ascii="Arial" w:eastAsiaTheme="minorHAnsi" w:hAnsi="Arial" w:cs="Arial"/>
          <w:sz w:val="24"/>
          <w:szCs w:val="24"/>
        </w:rPr>
        <w:t xml:space="preserve"> suma necesară a fi repartizată </w:t>
      </w:r>
      <w:r w:rsidR="004975E8" w:rsidRPr="001B6400">
        <w:rPr>
          <w:rFonts w:ascii="Arial" w:eastAsiaTheme="minorHAnsi" w:hAnsi="Arial" w:cs="Arial"/>
          <w:sz w:val="24"/>
          <w:szCs w:val="24"/>
        </w:rPr>
        <w:t>unităților</w:t>
      </w:r>
      <w:r w:rsidRPr="001B6400">
        <w:rPr>
          <w:rFonts w:ascii="Arial" w:eastAsiaTheme="minorHAnsi" w:hAnsi="Arial" w:cs="Arial"/>
          <w:sz w:val="24"/>
          <w:szCs w:val="24"/>
        </w:rPr>
        <w:t>/subdiviziunilor administrativ-teritoriale.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(7) În prima zi lucrătoare de la întocmirea </w:t>
      </w:r>
      <w:r w:rsidR="004975E8" w:rsidRPr="001B6400">
        <w:rPr>
          <w:rFonts w:ascii="Arial" w:eastAsiaTheme="minorHAnsi" w:hAnsi="Arial" w:cs="Arial"/>
          <w:sz w:val="24"/>
          <w:szCs w:val="24"/>
        </w:rPr>
        <w:t>situației</w:t>
      </w:r>
      <w:r w:rsidRPr="001B6400">
        <w:rPr>
          <w:rFonts w:ascii="Arial" w:eastAsiaTheme="minorHAnsi" w:hAnsi="Arial" w:cs="Arial"/>
          <w:sz w:val="24"/>
          <w:szCs w:val="24"/>
        </w:rPr>
        <w:t xml:space="preserve"> centralizatoare, </w:t>
      </w:r>
      <w:r w:rsidR="004975E8"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4975E8"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4975E8"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transmit o cerere Ministerului </w:t>
      </w:r>
      <w:r w:rsidR="004975E8"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prin care solicită repartizarea sumelor defalcate din taxa pe valoarea adăugată pentru echilibrarea bugetelor locale pe anul 2018, corespunzătoare sumei totale care face obiectul </w:t>
      </w:r>
      <w:r w:rsidR="007F4E82" w:rsidRPr="001B6400">
        <w:rPr>
          <w:rFonts w:ascii="Arial" w:eastAsiaTheme="minorHAnsi" w:hAnsi="Arial" w:cs="Arial"/>
          <w:sz w:val="24"/>
          <w:szCs w:val="24"/>
        </w:rPr>
        <w:t>situației</w:t>
      </w:r>
      <w:r w:rsidRPr="001B6400">
        <w:rPr>
          <w:rFonts w:ascii="Arial" w:eastAsiaTheme="minorHAnsi" w:hAnsi="Arial" w:cs="Arial"/>
          <w:sz w:val="24"/>
          <w:szCs w:val="24"/>
        </w:rPr>
        <w:t xml:space="preserve"> centralizatoare. Suma din cerere </w:t>
      </w:r>
      <w:r w:rsidRPr="001B6400">
        <w:rPr>
          <w:rFonts w:ascii="Arial" w:eastAsiaTheme="minorHAnsi" w:hAnsi="Arial" w:cs="Arial"/>
          <w:sz w:val="24"/>
          <w:szCs w:val="24"/>
        </w:rPr>
        <w:lastRenderedPageBreak/>
        <w:t xml:space="preserve">se diminuează cu eventualele sume solicitate prin cereri anterioare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nevirate în contul </w:t>
      </w:r>
      <w:r w:rsidR="007F4E82" w:rsidRPr="001B6400">
        <w:rPr>
          <w:rFonts w:ascii="Arial" w:eastAsiaTheme="minorHAnsi" w:hAnsi="Arial" w:cs="Arial"/>
          <w:sz w:val="24"/>
          <w:szCs w:val="24"/>
        </w:rPr>
        <w:t>unităților</w:t>
      </w:r>
      <w:r w:rsidRPr="001B6400">
        <w:rPr>
          <w:rFonts w:ascii="Arial" w:eastAsiaTheme="minorHAnsi" w:hAnsi="Arial" w:cs="Arial"/>
          <w:sz w:val="24"/>
          <w:szCs w:val="24"/>
        </w:rPr>
        <w:t>/subdiviziunilor administrativ-teritoriale potrivit alin. (16).</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(8) Ministerul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înregistrează cererile în ordinea primirii acestora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repartizează sumele solicitate, pe fiecare </w:t>
      </w:r>
      <w:r w:rsidR="007F4E82" w:rsidRPr="001B6400">
        <w:rPr>
          <w:rFonts w:ascii="Arial" w:eastAsiaTheme="minorHAnsi" w:hAnsi="Arial" w:cs="Arial"/>
          <w:sz w:val="24"/>
          <w:szCs w:val="24"/>
        </w:rPr>
        <w:t>județ</w:t>
      </w:r>
      <w:r w:rsidRPr="001B6400">
        <w:rPr>
          <w:rFonts w:ascii="Arial" w:eastAsiaTheme="minorHAnsi" w:hAnsi="Arial" w:cs="Arial"/>
          <w:sz w:val="24"/>
          <w:szCs w:val="24"/>
        </w:rPr>
        <w:t xml:space="preserve">/municipiul </w:t>
      </w:r>
      <w:r w:rsidR="007F4E82" w:rsidRPr="001B6400">
        <w:rPr>
          <w:rFonts w:ascii="Arial" w:eastAsiaTheme="minorHAnsi" w:hAnsi="Arial" w:cs="Arial"/>
          <w:sz w:val="24"/>
          <w:szCs w:val="24"/>
        </w:rPr>
        <w:t>București</w:t>
      </w:r>
      <w:r w:rsidRPr="001B6400">
        <w:rPr>
          <w:rFonts w:ascii="Arial" w:eastAsiaTheme="minorHAnsi" w:hAnsi="Arial" w:cs="Arial"/>
          <w:sz w:val="24"/>
          <w:szCs w:val="24"/>
        </w:rPr>
        <w:t>, în termen de maximum 3 zile lucrătoare de la primirea acestora, în limita sumei prevăzute la alin.(1).</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(9) Ministerul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este autorizat să introducă modificările ce decurg din aplicarea prevederilor alin. (8) în volumul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în structura bugetului de stat pe anul 2018, pe care le comunică </w:t>
      </w:r>
      <w:r w:rsidR="007F4E82" w:rsidRPr="001B6400">
        <w:rPr>
          <w:rFonts w:ascii="Arial" w:eastAsiaTheme="minorHAnsi" w:hAnsi="Arial" w:cs="Arial"/>
          <w:sz w:val="24"/>
          <w:szCs w:val="24"/>
        </w:rPr>
        <w:t>direcțiilor</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administrațiilor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(10) Ministerul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restituie cu adresă </w:t>
      </w:r>
      <w:r w:rsidR="007F4E82" w:rsidRPr="001B6400">
        <w:rPr>
          <w:rFonts w:ascii="Arial" w:eastAsiaTheme="minorHAnsi" w:hAnsi="Arial" w:cs="Arial"/>
          <w:sz w:val="24"/>
          <w:szCs w:val="24"/>
        </w:rPr>
        <w:t>direcțiilor</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administrațiilor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cererile prevăzute la alin.(8) pentru care nu mai există sume de repartizat, din sumele prevăzute la alin.(1).</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(11) Certificatele de atestare fiscală ale </w:t>
      </w:r>
      <w:r w:rsidR="007F4E82" w:rsidRPr="001B6400">
        <w:rPr>
          <w:rFonts w:ascii="Arial" w:eastAsiaTheme="minorHAnsi" w:hAnsi="Arial" w:cs="Arial"/>
          <w:sz w:val="24"/>
          <w:szCs w:val="24"/>
        </w:rPr>
        <w:t>unităților</w:t>
      </w:r>
      <w:r w:rsidRPr="001B6400">
        <w:rPr>
          <w:rFonts w:ascii="Arial" w:eastAsiaTheme="minorHAnsi" w:hAnsi="Arial" w:cs="Arial"/>
          <w:sz w:val="24"/>
          <w:szCs w:val="24"/>
        </w:rPr>
        <w:t>/subdiviziunilor administrativ-teritoriale/</w:t>
      </w:r>
      <w:r w:rsidR="007F4E82"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local/spitalelor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locale/furnizorilor de bunuri, servicii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lucrări/furnizorilor care prestează serviciul public de producere, transport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centralizat/furnizorilor de bunuri, servicii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se solicită organelor fiscale centrale competente de către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se eliberează în termen de maximum două zile lucrătoare de la primirea solicitării, pe baza datelor existente în </w:t>
      </w:r>
      <w:r w:rsidR="007F4E82" w:rsidRPr="001B6400">
        <w:rPr>
          <w:rFonts w:ascii="Arial" w:eastAsiaTheme="minorHAnsi" w:hAnsi="Arial" w:cs="Arial"/>
          <w:sz w:val="24"/>
          <w:szCs w:val="24"/>
        </w:rPr>
        <w:t>evidența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creanțelor</w:t>
      </w:r>
      <w:r w:rsidRPr="001B6400">
        <w:rPr>
          <w:rFonts w:ascii="Arial" w:eastAsiaTheme="minorHAnsi" w:hAnsi="Arial" w:cs="Arial"/>
          <w:sz w:val="24"/>
          <w:szCs w:val="24"/>
        </w:rPr>
        <w:t xml:space="preserve"> fiscale ale organelor fiscale centrale competente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cuprind </w:t>
      </w:r>
      <w:r w:rsidR="007F4E82" w:rsidRPr="001B6400">
        <w:rPr>
          <w:rFonts w:ascii="Arial" w:eastAsiaTheme="minorHAnsi" w:hAnsi="Arial" w:cs="Arial"/>
          <w:sz w:val="24"/>
          <w:szCs w:val="24"/>
        </w:rPr>
        <w:t>obligațiile</w:t>
      </w:r>
      <w:r w:rsidRPr="001B6400">
        <w:rPr>
          <w:rFonts w:ascii="Arial" w:eastAsiaTheme="minorHAnsi" w:hAnsi="Arial" w:cs="Arial"/>
          <w:sz w:val="24"/>
          <w:szCs w:val="24"/>
        </w:rPr>
        <w:t xml:space="preserve"> fiscale restante existente în sold la data de 31 iulie 2018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nestinse până la data eliberării acestora.</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(12) Sumele destinate achitării </w:t>
      </w:r>
      <w:r w:rsidR="007F4E82" w:rsidRPr="001B6400">
        <w:rPr>
          <w:rFonts w:ascii="Arial" w:eastAsiaTheme="minorHAnsi" w:hAnsi="Arial" w:cs="Arial"/>
          <w:sz w:val="24"/>
          <w:szCs w:val="24"/>
        </w:rPr>
        <w:t>obligațiilor</w:t>
      </w:r>
      <w:r w:rsidRPr="001B6400">
        <w:rPr>
          <w:rFonts w:ascii="Arial" w:eastAsiaTheme="minorHAnsi" w:hAnsi="Arial" w:cs="Arial"/>
          <w:sz w:val="24"/>
          <w:szCs w:val="24"/>
        </w:rPr>
        <w:t xml:space="preserve"> de plată restante care fac obiectul cererilor scrise prevăzute la alin. (5) nu pot fi mai mari decât </w:t>
      </w:r>
      <w:r w:rsidR="007F4E82" w:rsidRPr="001B6400">
        <w:rPr>
          <w:rFonts w:ascii="Arial" w:eastAsiaTheme="minorHAnsi" w:hAnsi="Arial" w:cs="Arial"/>
          <w:sz w:val="24"/>
          <w:szCs w:val="24"/>
        </w:rPr>
        <w:t>obligațiile</w:t>
      </w:r>
      <w:r w:rsidRPr="001B6400">
        <w:rPr>
          <w:rFonts w:ascii="Arial" w:eastAsiaTheme="minorHAnsi" w:hAnsi="Arial" w:cs="Arial"/>
          <w:sz w:val="24"/>
          <w:szCs w:val="24"/>
        </w:rPr>
        <w:t xml:space="preserve"> de plată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obligațiile</w:t>
      </w:r>
      <w:r w:rsidRPr="001B6400">
        <w:rPr>
          <w:rFonts w:ascii="Arial" w:eastAsiaTheme="minorHAnsi" w:hAnsi="Arial" w:cs="Arial"/>
          <w:sz w:val="24"/>
          <w:szCs w:val="24"/>
        </w:rPr>
        <w:t xml:space="preserve"> fiscale restante prevăzute la alin. (4) pentru stingerea cărora se utilizează rezultatele din certificatele de atestare fiscală.</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(13) </w:t>
      </w:r>
      <w:r w:rsidR="007F4E82"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au </w:t>
      </w:r>
      <w:r w:rsidR="007F4E82" w:rsidRPr="001B6400">
        <w:rPr>
          <w:rFonts w:ascii="Arial" w:eastAsiaTheme="minorHAnsi" w:hAnsi="Arial" w:cs="Arial"/>
          <w:sz w:val="24"/>
          <w:szCs w:val="24"/>
        </w:rPr>
        <w:t>obligația</w:t>
      </w:r>
      <w:r w:rsidRPr="001B6400">
        <w:rPr>
          <w:rFonts w:ascii="Arial" w:eastAsiaTheme="minorHAnsi" w:hAnsi="Arial" w:cs="Arial"/>
          <w:sz w:val="24"/>
          <w:szCs w:val="24"/>
        </w:rPr>
        <w:t xml:space="preserve"> de a repartiza sumele defalcate din taxa pe valoarea adăugată pentru echilibrarea bugetelor locale pe anul 2018 comunicate de Ministerul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pe </w:t>
      </w:r>
      <w:r w:rsidR="007F4E82" w:rsidRPr="001B6400">
        <w:rPr>
          <w:rFonts w:ascii="Arial" w:eastAsiaTheme="minorHAnsi" w:hAnsi="Arial" w:cs="Arial"/>
          <w:sz w:val="24"/>
          <w:szCs w:val="24"/>
        </w:rPr>
        <w:t>unități</w:t>
      </w:r>
      <w:r w:rsidRPr="001B6400">
        <w:rPr>
          <w:rFonts w:ascii="Arial" w:eastAsiaTheme="minorHAnsi" w:hAnsi="Arial" w:cs="Arial"/>
          <w:sz w:val="24"/>
          <w:szCs w:val="24"/>
        </w:rPr>
        <w:t xml:space="preserve">/subdiviziuni administrativ-teritoriale, în termen de o zi lucrătoare de la comunicare. Repartizarea sumelor pe </w:t>
      </w:r>
      <w:r w:rsidR="007F4E82" w:rsidRPr="001B6400">
        <w:rPr>
          <w:rFonts w:ascii="Arial" w:eastAsiaTheme="minorHAnsi" w:hAnsi="Arial" w:cs="Arial"/>
          <w:sz w:val="24"/>
          <w:szCs w:val="24"/>
        </w:rPr>
        <w:t>unități</w:t>
      </w:r>
      <w:r w:rsidRPr="001B6400">
        <w:rPr>
          <w:rFonts w:ascii="Arial" w:eastAsiaTheme="minorHAnsi" w:hAnsi="Arial" w:cs="Arial"/>
          <w:sz w:val="24"/>
          <w:szCs w:val="24"/>
        </w:rPr>
        <w:t xml:space="preserve">/subdiviziuni administrativ-teritoriale se face prin derogare de la prevederile art. 33 alin. (3) din Legea nr. 273/2006, cu modificările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completările ulterioare, prin decizie a directorilor generali ai </w:t>
      </w:r>
      <w:r w:rsidR="007F4E82" w:rsidRPr="001B6400">
        <w:rPr>
          <w:rFonts w:ascii="Arial" w:eastAsiaTheme="minorHAnsi" w:hAnsi="Arial" w:cs="Arial"/>
          <w:sz w:val="24"/>
          <w:szCs w:val="24"/>
        </w:rPr>
        <w:t>direcțiilor</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șefilor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Sumele ce se </w:t>
      </w:r>
      <w:r w:rsidRPr="001B6400">
        <w:rPr>
          <w:rFonts w:ascii="Arial" w:eastAsiaTheme="minorHAnsi" w:hAnsi="Arial" w:cs="Arial"/>
          <w:sz w:val="24"/>
          <w:szCs w:val="24"/>
        </w:rPr>
        <w:lastRenderedPageBreak/>
        <w:t xml:space="preserve">repartizează </w:t>
      </w:r>
      <w:r w:rsidR="007F4E82" w:rsidRPr="001B6400">
        <w:rPr>
          <w:rFonts w:ascii="Arial" w:eastAsiaTheme="minorHAnsi" w:hAnsi="Arial" w:cs="Arial"/>
          <w:sz w:val="24"/>
          <w:szCs w:val="24"/>
        </w:rPr>
        <w:t>unităților</w:t>
      </w:r>
      <w:r w:rsidRPr="001B6400">
        <w:rPr>
          <w:rFonts w:ascii="Arial" w:eastAsiaTheme="minorHAnsi" w:hAnsi="Arial" w:cs="Arial"/>
          <w:sz w:val="24"/>
          <w:szCs w:val="24"/>
        </w:rPr>
        <w:t xml:space="preserve">/subdiviziunilor administrativ-teritoriale sunt cele înscrise în cererile pentru care Ministerul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a repartizat sume potrivit alin. (8).</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(14) În termen de 3 zile lucrătoare de la comunicarea sumelor de către </w:t>
      </w:r>
      <w:r w:rsidR="007F4E82"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inclusiv </w:t>
      </w:r>
      <w:r w:rsidR="007F4E82" w:rsidRPr="001B6400">
        <w:rPr>
          <w:rFonts w:ascii="Arial" w:eastAsiaTheme="minorHAnsi" w:hAnsi="Arial" w:cs="Arial"/>
          <w:sz w:val="24"/>
          <w:szCs w:val="24"/>
        </w:rPr>
        <w:t>instituțiile</w:t>
      </w:r>
      <w:r w:rsidRPr="001B6400">
        <w:rPr>
          <w:rFonts w:ascii="Arial" w:eastAsiaTheme="minorHAnsi" w:hAnsi="Arial" w:cs="Arial"/>
          <w:sz w:val="24"/>
          <w:szCs w:val="24"/>
        </w:rPr>
        <w:t xml:space="preserve"> din subordine, după caz, au </w:t>
      </w:r>
      <w:r w:rsidR="007F4E82" w:rsidRPr="001B6400">
        <w:rPr>
          <w:rFonts w:ascii="Arial" w:eastAsiaTheme="minorHAnsi" w:hAnsi="Arial" w:cs="Arial"/>
          <w:sz w:val="24"/>
          <w:szCs w:val="24"/>
        </w:rPr>
        <w:t>obligația</w:t>
      </w:r>
      <w:r w:rsidRPr="001B6400">
        <w:rPr>
          <w:rFonts w:ascii="Arial" w:eastAsiaTheme="minorHAnsi" w:hAnsi="Arial" w:cs="Arial"/>
          <w:sz w:val="24"/>
          <w:szCs w:val="24"/>
        </w:rPr>
        <w:t xml:space="preserve"> de a prezenta </w:t>
      </w:r>
      <w:r w:rsidR="007F4E82" w:rsidRPr="001B6400">
        <w:rPr>
          <w:rFonts w:ascii="Arial" w:eastAsiaTheme="minorHAnsi" w:hAnsi="Arial" w:cs="Arial"/>
          <w:sz w:val="24"/>
          <w:szCs w:val="24"/>
        </w:rPr>
        <w:t>unităților</w:t>
      </w:r>
      <w:r w:rsidRPr="001B6400">
        <w:rPr>
          <w:rFonts w:ascii="Arial" w:eastAsiaTheme="minorHAnsi" w:hAnsi="Arial" w:cs="Arial"/>
          <w:sz w:val="24"/>
          <w:szCs w:val="24"/>
        </w:rPr>
        <w:t xml:space="preserve"> Trezoreriei Statului la care acestea </w:t>
      </w:r>
      <w:r w:rsidR="007F4E82" w:rsidRPr="001B6400">
        <w:rPr>
          <w:rFonts w:ascii="Arial" w:eastAsiaTheme="minorHAnsi" w:hAnsi="Arial" w:cs="Arial"/>
          <w:sz w:val="24"/>
          <w:szCs w:val="24"/>
        </w:rPr>
        <w:t>își</w:t>
      </w:r>
      <w:r w:rsidRPr="001B6400">
        <w:rPr>
          <w:rFonts w:ascii="Arial" w:eastAsiaTheme="minorHAnsi" w:hAnsi="Arial" w:cs="Arial"/>
          <w:sz w:val="24"/>
          <w:szCs w:val="24"/>
        </w:rPr>
        <w:t xml:space="preserve"> au conturile deschise următoarele documente: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bugetele locale majorate cu sumele repartizate, în </w:t>
      </w:r>
      <w:r w:rsidR="007F4E82" w:rsidRPr="001B6400">
        <w:rPr>
          <w:rFonts w:ascii="Arial" w:eastAsiaTheme="minorHAnsi" w:hAnsi="Arial" w:cs="Arial"/>
          <w:sz w:val="24"/>
          <w:szCs w:val="24"/>
        </w:rPr>
        <w:t>condițiile</w:t>
      </w:r>
      <w:r w:rsidRPr="001B6400">
        <w:rPr>
          <w:rFonts w:ascii="Arial" w:eastAsiaTheme="minorHAnsi" w:hAnsi="Arial" w:cs="Arial"/>
          <w:sz w:val="24"/>
          <w:szCs w:val="24"/>
        </w:rPr>
        <w:t xml:space="preserve"> art. 82 din Legea nr. 273/2006, cu modificările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completările ulterioare, sau rectificate, după caz, pentru </w:t>
      </w:r>
      <w:r w:rsidR="007F4E82" w:rsidRPr="001B6400">
        <w:rPr>
          <w:rFonts w:ascii="Arial" w:eastAsiaTheme="minorHAnsi" w:hAnsi="Arial" w:cs="Arial"/>
          <w:sz w:val="24"/>
          <w:szCs w:val="24"/>
        </w:rPr>
        <w:t>instituțiile</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local/spitalele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după caz;</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b) cererile pentru deschiderea de credite bugetare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dispozițiile</w:t>
      </w:r>
      <w:r w:rsidRPr="001B6400">
        <w:rPr>
          <w:rFonts w:ascii="Arial" w:eastAsiaTheme="minorHAnsi" w:hAnsi="Arial" w:cs="Arial"/>
          <w:sz w:val="24"/>
          <w:szCs w:val="24"/>
        </w:rPr>
        <w:t xml:space="preserve"> bugetare de repartizare a creditelor bugetare, aferente cheltuielilor bugetare privind stingerea </w:t>
      </w:r>
      <w:r w:rsidR="007F4E82"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prevăzute la alin. (4);</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c) ordinele de plată prin care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virează sumele aprobate în conturile de venituri ale </w:t>
      </w:r>
      <w:r w:rsidR="007F4E82"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local/spitalelor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d) ordinele de plată prin care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/subdiviziunile administrativ-teritoriale/</w:t>
      </w:r>
      <w:r w:rsidR="007F4E82" w:rsidRPr="001B6400">
        <w:rPr>
          <w:rFonts w:ascii="Arial" w:eastAsiaTheme="minorHAnsi" w:hAnsi="Arial" w:cs="Arial"/>
          <w:sz w:val="24"/>
          <w:szCs w:val="24"/>
        </w:rPr>
        <w:t>instituțiile</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local/spitalele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achită la bugetul de stat, bugetul asigurărilor sociale de stat ori bugetele fondurilor speciale </w:t>
      </w:r>
      <w:r w:rsidR="007F4E82" w:rsidRPr="001B6400">
        <w:rPr>
          <w:rFonts w:ascii="Arial" w:eastAsiaTheme="minorHAnsi" w:hAnsi="Arial" w:cs="Arial"/>
          <w:sz w:val="24"/>
          <w:szCs w:val="24"/>
        </w:rPr>
        <w:t>obligațiile</w:t>
      </w:r>
      <w:r w:rsidRPr="001B6400">
        <w:rPr>
          <w:rFonts w:ascii="Arial" w:eastAsiaTheme="minorHAnsi" w:hAnsi="Arial" w:cs="Arial"/>
          <w:sz w:val="24"/>
          <w:szCs w:val="24"/>
        </w:rPr>
        <w:t xml:space="preserve"> fiscale restante </w:t>
      </w:r>
      <w:r w:rsidR="007F4E82" w:rsidRPr="001B6400">
        <w:rPr>
          <w:rFonts w:ascii="Arial" w:eastAsiaTheme="minorHAnsi" w:hAnsi="Arial" w:cs="Arial"/>
          <w:sz w:val="24"/>
          <w:szCs w:val="24"/>
        </w:rPr>
        <w:t>aparținând</w:t>
      </w:r>
      <w:r w:rsidRPr="001B6400">
        <w:rPr>
          <w:rFonts w:ascii="Arial" w:eastAsiaTheme="minorHAnsi" w:hAnsi="Arial" w:cs="Arial"/>
          <w:sz w:val="24"/>
          <w:szCs w:val="24"/>
        </w:rPr>
        <w:t xml:space="preserve"> furnizorilor de bunuri, servicii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lucrări/furnizorilor care prestează serviciul public de producere, transport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centralizat/furnizorilor de bunuri, servicii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sau propriile </w:t>
      </w:r>
      <w:r w:rsidR="007F4E82" w:rsidRPr="001B6400">
        <w:rPr>
          <w:rFonts w:ascii="Arial" w:eastAsiaTheme="minorHAnsi" w:hAnsi="Arial" w:cs="Arial"/>
          <w:sz w:val="24"/>
          <w:szCs w:val="24"/>
        </w:rPr>
        <w:t>obligații</w:t>
      </w:r>
      <w:r w:rsidRPr="001B6400">
        <w:rPr>
          <w:rFonts w:ascii="Arial" w:eastAsiaTheme="minorHAnsi" w:hAnsi="Arial" w:cs="Arial"/>
          <w:sz w:val="24"/>
          <w:szCs w:val="24"/>
        </w:rPr>
        <w:t xml:space="preserve"> fiscale restante, după caz.</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(15) Virarea în contul bugetelor locale a sumelor defalcate din taxa pe valoarea adăugată pentru echilibrarea bugetelor locale, repartizate potrivit prevederilor prezentului articol, se efectuează de către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 Trezoreriei Statului în următoarele </w:t>
      </w:r>
      <w:r w:rsidR="007F4E82" w:rsidRPr="001B6400">
        <w:rPr>
          <w:rFonts w:ascii="Arial" w:eastAsiaTheme="minorHAnsi" w:hAnsi="Arial" w:cs="Arial"/>
          <w:sz w:val="24"/>
          <w:szCs w:val="24"/>
        </w:rPr>
        <w:t>condiții</w:t>
      </w:r>
      <w:r w:rsidRPr="001B6400">
        <w:rPr>
          <w:rFonts w:ascii="Arial" w:eastAsiaTheme="minorHAnsi" w:hAnsi="Arial" w:cs="Arial"/>
          <w:sz w:val="24"/>
          <w:szCs w:val="24"/>
        </w:rPr>
        <w:t>:</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a) </w:t>
      </w:r>
      <w:r w:rsidR="007F4E82" w:rsidRPr="001B6400">
        <w:rPr>
          <w:rFonts w:ascii="Arial" w:eastAsiaTheme="minorHAnsi" w:hAnsi="Arial" w:cs="Arial"/>
          <w:sz w:val="24"/>
          <w:szCs w:val="24"/>
        </w:rPr>
        <w:t>existența</w:t>
      </w:r>
      <w:r w:rsidRPr="001B6400">
        <w:rPr>
          <w:rFonts w:ascii="Arial" w:eastAsiaTheme="minorHAnsi" w:hAnsi="Arial" w:cs="Arial"/>
          <w:sz w:val="24"/>
          <w:szCs w:val="24"/>
        </w:rPr>
        <w:t xml:space="preserve"> bugetelor locale majorate sau rectificate, inclusiv a bugetelor rectificate ale </w:t>
      </w:r>
      <w:r w:rsidR="007F4E82"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ori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ale spitalelor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după caz, cu sumele repartizate potrivit alin. (13);</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b) </w:t>
      </w:r>
      <w:r w:rsidR="007F4E82" w:rsidRPr="001B6400">
        <w:rPr>
          <w:rFonts w:ascii="Arial" w:eastAsiaTheme="minorHAnsi" w:hAnsi="Arial" w:cs="Arial"/>
          <w:sz w:val="24"/>
          <w:szCs w:val="24"/>
        </w:rPr>
        <w:t>existența</w:t>
      </w:r>
      <w:r w:rsidRPr="001B6400">
        <w:rPr>
          <w:rFonts w:ascii="Arial" w:eastAsiaTheme="minorHAnsi" w:hAnsi="Arial" w:cs="Arial"/>
          <w:sz w:val="24"/>
          <w:szCs w:val="24"/>
        </w:rPr>
        <w:t xml:space="preserve"> deschiderilor de credite bugetare disponibile cel </w:t>
      </w:r>
      <w:r w:rsidR="007F4E82" w:rsidRPr="001B6400">
        <w:rPr>
          <w:rFonts w:ascii="Arial" w:eastAsiaTheme="minorHAnsi" w:hAnsi="Arial" w:cs="Arial"/>
          <w:sz w:val="24"/>
          <w:szCs w:val="24"/>
        </w:rPr>
        <w:t>puțin</w:t>
      </w:r>
      <w:r w:rsidRPr="001B6400">
        <w:rPr>
          <w:rFonts w:ascii="Arial" w:eastAsiaTheme="minorHAnsi" w:hAnsi="Arial" w:cs="Arial"/>
          <w:sz w:val="24"/>
          <w:szCs w:val="24"/>
        </w:rPr>
        <w:t xml:space="preserve"> la nivelul ordinelor de plată prezentate;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lastRenderedPageBreak/>
        <w:t xml:space="preserve">c) sumele înscrise în ordinele de plată, prezentate potrivit alin. (14), sunt în limita sumelor înscrise în acordurile încheiate </w:t>
      </w:r>
      <w:r w:rsidR="007F4E82" w:rsidRPr="001B6400">
        <w:rPr>
          <w:rFonts w:ascii="Arial" w:eastAsiaTheme="minorHAnsi" w:hAnsi="Arial" w:cs="Arial"/>
          <w:sz w:val="24"/>
          <w:szCs w:val="24"/>
        </w:rPr>
        <w:t>și</w:t>
      </w:r>
      <w:r w:rsidRPr="001B6400">
        <w:rPr>
          <w:rFonts w:ascii="Arial" w:eastAsiaTheme="minorHAnsi" w:hAnsi="Arial" w:cs="Arial"/>
          <w:sz w:val="24"/>
          <w:szCs w:val="24"/>
        </w:rPr>
        <w:t xml:space="preserve"> a sumelor reprezentând </w:t>
      </w:r>
      <w:r w:rsidR="007F4E82" w:rsidRPr="001B6400">
        <w:rPr>
          <w:rFonts w:ascii="Arial" w:eastAsiaTheme="minorHAnsi" w:hAnsi="Arial" w:cs="Arial"/>
          <w:sz w:val="24"/>
          <w:szCs w:val="24"/>
        </w:rPr>
        <w:t>plăți</w:t>
      </w:r>
      <w:r w:rsidRPr="001B6400">
        <w:rPr>
          <w:rFonts w:ascii="Arial" w:eastAsiaTheme="minorHAnsi" w:hAnsi="Arial" w:cs="Arial"/>
          <w:sz w:val="24"/>
          <w:szCs w:val="24"/>
        </w:rPr>
        <w:t xml:space="preserve"> restante pe care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/subdiviziunile administrativ-teritoriale/</w:t>
      </w:r>
      <w:r w:rsidR="007F4E82" w:rsidRPr="001B6400">
        <w:rPr>
          <w:rFonts w:ascii="Arial" w:eastAsiaTheme="minorHAnsi" w:hAnsi="Arial" w:cs="Arial"/>
          <w:sz w:val="24"/>
          <w:szCs w:val="24"/>
        </w:rPr>
        <w:t>instituțiile</w:t>
      </w:r>
      <w:r w:rsidRPr="001B6400">
        <w:rPr>
          <w:rFonts w:ascii="Arial" w:eastAsiaTheme="minorHAnsi" w:hAnsi="Arial" w:cs="Arial"/>
          <w:sz w:val="24"/>
          <w:szCs w:val="24"/>
        </w:rPr>
        <w:t xml:space="preserve"> publice </w:t>
      </w:r>
      <w:r w:rsidR="007F4E82"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7F4E82"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local/spitalele publice din </w:t>
      </w:r>
      <w:r w:rsidR="007F4E82"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le datorează bugetului de stat, bugetului asigurărilor sociale de stat sau bugetelor fondurilor speciale;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d) sumele sunt utilizate conform </w:t>
      </w:r>
      <w:r w:rsidR="007F4E82" w:rsidRPr="001B6400">
        <w:rPr>
          <w:rFonts w:ascii="Arial" w:eastAsiaTheme="minorHAnsi" w:hAnsi="Arial" w:cs="Arial"/>
          <w:sz w:val="24"/>
          <w:szCs w:val="24"/>
        </w:rPr>
        <w:t>destinației</w:t>
      </w:r>
      <w:r w:rsidRPr="001B6400">
        <w:rPr>
          <w:rFonts w:ascii="Arial" w:eastAsiaTheme="minorHAnsi" w:hAnsi="Arial" w:cs="Arial"/>
          <w:sz w:val="24"/>
          <w:szCs w:val="24"/>
        </w:rPr>
        <w:t xml:space="preserve"> pentru care au fost alocate de către </w:t>
      </w:r>
      <w:r w:rsidR="007F4E82"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7F4E82"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7F4E82"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7F4E82"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p>
    <w:p w:rsidR="007F4E82" w:rsidRPr="001B6400" w:rsidRDefault="0021683E" w:rsidP="007F4E82">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e) sumele din certificatele de atestare fiscală care au stat la baza suplimentării sumelor defalcate din taxa pe valoarea adăugată pentru echilibrarea bugetelor locale sunt reconfirmate de organele fiscale centrale. În acest scop, la data primirii documentelor de plată, prezentate de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 Trezoreriei Statului vor solicita organelor fiscale centrale competente actualizarea sumelor din certificatele de atestare fiscală care au stat la baza suplimentării sumelor defalcate din taxa pe valoarea adăugată pentru echilibrarea bugetelor locale, acestea având </w:t>
      </w:r>
      <w:r w:rsidR="007F4E82" w:rsidRPr="001B6400">
        <w:rPr>
          <w:rFonts w:ascii="Arial" w:eastAsiaTheme="minorHAnsi" w:hAnsi="Arial" w:cs="Arial"/>
          <w:sz w:val="24"/>
          <w:szCs w:val="24"/>
        </w:rPr>
        <w:t>obligația</w:t>
      </w:r>
      <w:r w:rsidRPr="001B6400">
        <w:rPr>
          <w:rFonts w:ascii="Arial" w:eastAsiaTheme="minorHAnsi" w:hAnsi="Arial" w:cs="Arial"/>
          <w:sz w:val="24"/>
          <w:szCs w:val="24"/>
        </w:rPr>
        <w:t xml:space="preserve"> de a actualiza/confirma sumele respective în cadrul </w:t>
      </w:r>
      <w:r w:rsidR="007F4E82" w:rsidRPr="001B6400">
        <w:rPr>
          <w:rFonts w:ascii="Arial" w:eastAsiaTheme="minorHAnsi" w:hAnsi="Arial" w:cs="Arial"/>
          <w:sz w:val="24"/>
          <w:szCs w:val="24"/>
        </w:rPr>
        <w:t>aceleiași</w:t>
      </w:r>
      <w:r w:rsidRPr="001B6400">
        <w:rPr>
          <w:rFonts w:ascii="Arial" w:eastAsiaTheme="minorHAnsi" w:hAnsi="Arial" w:cs="Arial"/>
          <w:sz w:val="24"/>
          <w:szCs w:val="24"/>
        </w:rPr>
        <w:t xml:space="preserve"> zile. În cazul în care sumele care fac obiectul documentelor de plată, prezentate de </w:t>
      </w:r>
      <w:r w:rsidR="007F4E82"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sunt mai mari decât cele cuprinse în certificatele de atestare fiscală actualizate, acestea se restituie </w:t>
      </w:r>
      <w:r w:rsidR="007F4E82" w:rsidRPr="001B6400">
        <w:rPr>
          <w:rFonts w:ascii="Arial" w:eastAsiaTheme="minorHAnsi" w:hAnsi="Arial" w:cs="Arial"/>
          <w:sz w:val="24"/>
          <w:szCs w:val="24"/>
        </w:rPr>
        <w:t>unităților</w:t>
      </w:r>
      <w:r w:rsidRPr="001B6400">
        <w:rPr>
          <w:rFonts w:ascii="Arial" w:eastAsiaTheme="minorHAnsi" w:hAnsi="Arial" w:cs="Arial"/>
          <w:sz w:val="24"/>
          <w:szCs w:val="24"/>
        </w:rPr>
        <w:t>/subdiviziunilor administrativ-teritoriale pentru a fi refăcute în termen de o zi lucrătoare de la restituire.</w:t>
      </w:r>
    </w:p>
    <w:p w:rsidR="00BA118A"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(16) Sumele defalcate din taxa pe valoarea adăugată pentru echilibrarea bugetelor locale care se virează în conturile bugetelor locale potrivit prevederilor alin. (15) vor fi diminuate </w:t>
      </w:r>
      <w:r w:rsidR="007F4E82" w:rsidRPr="001B6400">
        <w:rPr>
          <w:rFonts w:ascii="Arial" w:eastAsiaTheme="minorHAnsi" w:hAnsi="Arial" w:cs="Arial"/>
          <w:sz w:val="24"/>
          <w:szCs w:val="24"/>
        </w:rPr>
        <w:t>față</w:t>
      </w:r>
      <w:r w:rsidRPr="001B6400">
        <w:rPr>
          <w:rFonts w:ascii="Arial" w:eastAsiaTheme="minorHAnsi" w:hAnsi="Arial" w:cs="Arial"/>
          <w:sz w:val="24"/>
          <w:szCs w:val="24"/>
        </w:rPr>
        <w:t xml:space="preserve"> de cele aprobate prin decizie a conducătorului </w:t>
      </w:r>
      <w:r w:rsidR="007F4E82" w:rsidRPr="001B6400">
        <w:rPr>
          <w:rFonts w:ascii="Arial" w:eastAsiaTheme="minorHAnsi" w:hAnsi="Arial" w:cs="Arial"/>
          <w:sz w:val="24"/>
          <w:szCs w:val="24"/>
        </w:rPr>
        <w:t>entității</w:t>
      </w:r>
      <w:r w:rsidRPr="001B6400">
        <w:rPr>
          <w:rFonts w:ascii="Arial" w:eastAsiaTheme="minorHAnsi" w:hAnsi="Arial" w:cs="Arial"/>
          <w:sz w:val="24"/>
          <w:szCs w:val="24"/>
        </w:rPr>
        <w:t xml:space="preserve"> la care s-a depus </w:t>
      </w:r>
      <w:r w:rsidR="007F4E82" w:rsidRPr="001B6400">
        <w:rPr>
          <w:rFonts w:ascii="Arial" w:eastAsiaTheme="minorHAnsi" w:hAnsi="Arial" w:cs="Arial"/>
          <w:sz w:val="24"/>
          <w:szCs w:val="24"/>
        </w:rPr>
        <w:t>inițial</w:t>
      </w:r>
      <w:r w:rsidRPr="001B6400">
        <w:rPr>
          <w:rFonts w:ascii="Arial" w:eastAsiaTheme="minorHAnsi" w:hAnsi="Arial" w:cs="Arial"/>
          <w:sz w:val="24"/>
          <w:szCs w:val="24"/>
        </w:rPr>
        <w:t xml:space="preserve"> cererea, atât cu eventualele </w:t>
      </w:r>
      <w:r w:rsidR="007F4E82" w:rsidRPr="001B6400">
        <w:rPr>
          <w:rFonts w:ascii="Arial" w:eastAsiaTheme="minorHAnsi" w:hAnsi="Arial" w:cs="Arial"/>
          <w:sz w:val="24"/>
          <w:szCs w:val="24"/>
        </w:rPr>
        <w:t>obligații</w:t>
      </w:r>
      <w:r w:rsidRPr="001B6400">
        <w:rPr>
          <w:rFonts w:ascii="Arial" w:eastAsiaTheme="minorHAnsi" w:hAnsi="Arial" w:cs="Arial"/>
          <w:sz w:val="24"/>
          <w:szCs w:val="24"/>
        </w:rPr>
        <w:t xml:space="preserve"> fiscale restante stinse după data eliberării certificatelor de atestare fiscală care au stat la baza solicitării sumelor defalcate de către </w:t>
      </w:r>
      <w:r w:rsidR="00BA118A"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cât </w:t>
      </w:r>
      <w:r w:rsidR="005177D0" w:rsidRPr="001B6400">
        <w:rPr>
          <w:rFonts w:ascii="Arial" w:eastAsiaTheme="minorHAnsi" w:hAnsi="Arial" w:cs="Arial"/>
          <w:sz w:val="24"/>
          <w:szCs w:val="24"/>
        </w:rPr>
        <w:t>și</w:t>
      </w:r>
      <w:r w:rsidRPr="001B6400">
        <w:rPr>
          <w:rFonts w:ascii="Arial" w:eastAsiaTheme="minorHAnsi" w:hAnsi="Arial" w:cs="Arial"/>
          <w:sz w:val="24"/>
          <w:szCs w:val="24"/>
        </w:rPr>
        <w:t xml:space="preserve"> cu sumele înscrise în documentele de plată care nu îndeplinesc </w:t>
      </w:r>
      <w:r w:rsidR="00BA118A" w:rsidRPr="001B6400">
        <w:rPr>
          <w:rFonts w:ascii="Arial" w:eastAsiaTheme="minorHAnsi" w:hAnsi="Arial" w:cs="Arial"/>
          <w:sz w:val="24"/>
          <w:szCs w:val="24"/>
        </w:rPr>
        <w:t>condițiile</w:t>
      </w:r>
      <w:r w:rsidRPr="001B6400">
        <w:rPr>
          <w:rFonts w:ascii="Arial" w:eastAsiaTheme="minorHAnsi" w:hAnsi="Arial" w:cs="Arial"/>
          <w:sz w:val="24"/>
          <w:szCs w:val="24"/>
        </w:rPr>
        <w:t xml:space="preserve"> alin. (14). Cu </w:t>
      </w:r>
      <w:r w:rsidR="00BA118A" w:rsidRPr="001B6400">
        <w:rPr>
          <w:rFonts w:ascii="Arial" w:eastAsiaTheme="minorHAnsi" w:hAnsi="Arial" w:cs="Arial"/>
          <w:sz w:val="24"/>
          <w:szCs w:val="24"/>
        </w:rPr>
        <w:t>deferența</w:t>
      </w:r>
      <w:r w:rsidRPr="001B6400">
        <w:rPr>
          <w:rFonts w:ascii="Arial" w:eastAsiaTheme="minorHAnsi" w:hAnsi="Arial" w:cs="Arial"/>
          <w:sz w:val="24"/>
          <w:szCs w:val="24"/>
        </w:rPr>
        <w:t xml:space="preserve"> dintre sumele defalcate din taxa pe valoarea adăugată pentru echilibrarea bugetelor locale repartizate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cele virate în conturile acestora, </w:t>
      </w:r>
      <w:r w:rsidR="00BA118A" w:rsidRPr="001B6400">
        <w:rPr>
          <w:rFonts w:ascii="Arial" w:eastAsiaTheme="minorHAnsi" w:hAnsi="Arial" w:cs="Arial"/>
          <w:sz w:val="24"/>
          <w:szCs w:val="24"/>
        </w:rPr>
        <w:t>unitățile</w:t>
      </w:r>
      <w:r w:rsidRPr="001B6400">
        <w:rPr>
          <w:rFonts w:ascii="Arial" w:eastAsiaTheme="minorHAnsi" w:hAnsi="Arial" w:cs="Arial"/>
          <w:sz w:val="24"/>
          <w:szCs w:val="24"/>
        </w:rPr>
        <w:t xml:space="preserve">/subdiviziunile administrativ-teritoriale </w:t>
      </w:r>
      <w:r w:rsidR="00BA118A" w:rsidRPr="001B6400">
        <w:rPr>
          <w:rFonts w:ascii="Arial" w:eastAsiaTheme="minorHAnsi" w:hAnsi="Arial" w:cs="Arial"/>
          <w:sz w:val="24"/>
          <w:szCs w:val="24"/>
        </w:rPr>
        <w:t>își</w:t>
      </w:r>
      <w:r w:rsidRPr="001B6400">
        <w:rPr>
          <w:rFonts w:ascii="Arial" w:eastAsiaTheme="minorHAnsi" w:hAnsi="Arial" w:cs="Arial"/>
          <w:sz w:val="24"/>
          <w:szCs w:val="24"/>
        </w:rPr>
        <w:t xml:space="preserve"> diminuează bugetele locale, inclusiv bugetele rectificate ale </w:t>
      </w:r>
      <w:r w:rsidR="00BA118A" w:rsidRPr="001B6400">
        <w:rPr>
          <w:rFonts w:ascii="Arial" w:eastAsiaTheme="minorHAnsi" w:hAnsi="Arial" w:cs="Arial"/>
          <w:sz w:val="24"/>
          <w:szCs w:val="24"/>
        </w:rPr>
        <w:t>instituțiilor</w:t>
      </w:r>
      <w:r w:rsidRPr="001B6400">
        <w:rPr>
          <w:rFonts w:ascii="Arial" w:eastAsiaTheme="minorHAnsi" w:hAnsi="Arial" w:cs="Arial"/>
          <w:sz w:val="24"/>
          <w:szCs w:val="24"/>
        </w:rPr>
        <w:t xml:space="preserve"> publice </w:t>
      </w:r>
      <w:r w:rsidR="00BA118A" w:rsidRPr="001B6400">
        <w:rPr>
          <w:rFonts w:ascii="Arial" w:eastAsiaTheme="minorHAnsi" w:hAnsi="Arial" w:cs="Arial"/>
          <w:sz w:val="24"/>
          <w:szCs w:val="24"/>
        </w:rPr>
        <w:t>finanțate</w:t>
      </w:r>
      <w:r w:rsidRPr="001B6400">
        <w:rPr>
          <w:rFonts w:ascii="Arial" w:eastAsiaTheme="minorHAnsi" w:hAnsi="Arial" w:cs="Arial"/>
          <w:sz w:val="24"/>
          <w:szCs w:val="24"/>
        </w:rPr>
        <w:t xml:space="preserve"> integral sau </w:t>
      </w:r>
      <w:r w:rsidR="00BA118A" w:rsidRPr="001B6400">
        <w:rPr>
          <w:rFonts w:ascii="Arial" w:eastAsiaTheme="minorHAnsi" w:hAnsi="Arial" w:cs="Arial"/>
          <w:sz w:val="24"/>
          <w:szCs w:val="24"/>
        </w:rPr>
        <w:t>parțial</w:t>
      </w:r>
      <w:r w:rsidRPr="001B6400">
        <w:rPr>
          <w:rFonts w:ascii="Arial" w:eastAsiaTheme="minorHAnsi" w:hAnsi="Arial" w:cs="Arial"/>
          <w:sz w:val="24"/>
          <w:szCs w:val="24"/>
        </w:rPr>
        <w:t xml:space="preserve"> din bugetul local/spitalelor publice din </w:t>
      </w:r>
      <w:r w:rsidR="00BA118A" w:rsidRPr="001B6400">
        <w:rPr>
          <w:rFonts w:ascii="Arial" w:eastAsiaTheme="minorHAnsi" w:hAnsi="Arial" w:cs="Arial"/>
          <w:sz w:val="24"/>
          <w:szCs w:val="24"/>
        </w:rPr>
        <w:t>rețeaua</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autorităților</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administrației</w:t>
      </w:r>
      <w:r w:rsidRPr="001B6400">
        <w:rPr>
          <w:rFonts w:ascii="Arial" w:eastAsiaTheme="minorHAnsi" w:hAnsi="Arial" w:cs="Arial"/>
          <w:sz w:val="24"/>
          <w:szCs w:val="24"/>
        </w:rPr>
        <w:t xml:space="preserve"> publice locale, după caz, modificate potrivit alin. (14) lit. a).</w:t>
      </w:r>
    </w:p>
    <w:p w:rsidR="00BA118A"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(17) Pentru </w:t>
      </w:r>
      <w:r w:rsidR="00BA118A" w:rsidRPr="001B6400">
        <w:rPr>
          <w:rFonts w:ascii="Arial" w:eastAsiaTheme="minorHAnsi" w:hAnsi="Arial" w:cs="Arial"/>
          <w:sz w:val="24"/>
          <w:szCs w:val="24"/>
        </w:rPr>
        <w:t>operațiunile</w:t>
      </w:r>
      <w:r w:rsidRPr="001B6400">
        <w:rPr>
          <w:rFonts w:ascii="Arial" w:eastAsiaTheme="minorHAnsi" w:hAnsi="Arial" w:cs="Arial"/>
          <w:sz w:val="24"/>
          <w:szCs w:val="24"/>
        </w:rPr>
        <w:t xml:space="preserve"> care fac obiectul achitării </w:t>
      </w:r>
      <w:r w:rsidR="00BA118A" w:rsidRPr="001B6400">
        <w:rPr>
          <w:rFonts w:ascii="Arial" w:eastAsiaTheme="minorHAnsi" w:hAnsi="Arial" w:cs="Arial"/>
          <w:sz w:val="24"/>
          <w:szCs w:val="24"/>
        </w:rPr>
        <w:t>obligațiilor</w:t>
      </w:r>
      <w:r w:rsidRPr="001B6400">
        <w:rPr>
          <w:rFonts w:ascii="Arial" w:eastAsiaTheme="minorHAnsi" w:hAnsi="Arial" w:cs="Arial"/>
          <w:sz w:val="24"/>
          <w:szCs w:val="24"/>
        </w:rPr>
        <w:t xml:space="preserve"> prevăzute la alin. (3)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(4), </w:t>
      </w:r>
      <w:r w:rsidR="00BA118A" w:rsidRPr="001B6400">
        <w:rPr>
          <w:rFonts w:ascii="Arial" w:eastAsiaTheme="minorHAnsi" w:hAnsi="Arial" w:cs="Arial"/>
          <w:sz w:val="24"/>
          <w:szCs w:val="24"/>
        </w:rPr>
        <w:t>unitățile</w:t>
      </w:r>
      <w:r w:rsidRPr="001B6400">
        <w:rPr>
          <w:rFonts w:ascii="Arial" w:eastAsiaTheme="minorHAnsi" w:hAnsi="Arial" w:cs="Arial"/>
          <w:sz w:val="24"/>
          <w:szCs w:val="24"/>
        </w:rPr>
        <w:t xml:space="preserve"> Trezoreriei Statului eliberează titularilor de cont extrase de cont la care vor anexa copii ale documentelor de plată. Titularii conturilor vor înregistra în contabilitatea </w:t>
      </w:r>
      <w:r w:rsidRPr="001B6400">
        <w:rPr>
          <w:rFonts w:ascii="Arial" w:eastAsiaTheme="minorHAnsi" w:hAnsi="Arial" w:cs="Arial"/>
          <w:sz w:val="24"/>
          <w:szCs w:val="24"/>
        </w:rPr>
        <w:lastRenderedPageBreak/>
        <w:t xml:space="preserve">proprie stingerea </w:t>
      </w:r>
      <w:r w:rsidR="00BA118A"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a </w:t>
      </w:r>
      <w:r w:rsidR="00BA118A" w:rsidRPr="001B6400">
        <w:rPr>
          <w:rFonts w:ascii="Arial" w:eastAsiaTheme="minorHAnsi" w:hAnsi="Arial" w:cs="Arial"/>
          <w:sz w:val="24"/>
          <w:szCs w:val="24"/>
        </w:rPr>
        <w:t>obligațiilor</w:t>
      </w:r>
      <w:r w:rsidRPr="001B6400">
        <w:rPr>
          <w:rFonts w:ascii="Arial" w:eastAsiaTheme="minorHAnsi" w:hAnsi="Arial" w:cs="Arial"/>
          <w:sz w:val="24"/>
          <w:szCs w:val="24"/>
        </w:rPr>
        <w:t xml:space="preserve"> de plată restante </w:t>
      </w:r>
      <w:r w:rsidR="00BA118A" w:rsidRPr="001B6400">
        <w:rPr>
          <w:rFonts w:ascii="Arial" w:eastAsiaTheme="minorHAnsi" w:hAnsi="Arial" w:cs="Arial"/>
          <w:sz w:val="24"/>
          <w:szCs w:val="24"/>
        </w:rPr>
        <w:t>față</w:t>
      </w:r>
      <w:r w:rsidRPr="001B6400">
        <w:rPr>
          <w:rFonts w:ascii="Arial" w:eastAsiaTheme="minorHAnsi" w:hAnsi="Arial" w:cs="Arial"/>
          <w:sz w:val="24"/>
          <w:szCs w:val="24"/>
        </w:rPr>
        <w:t xml:space="preserve"> de furnizorii de bunuri, servicii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lucrări/furnizorii care prestează serviciul public de producere, transport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după caz,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vor transmite furnizorilor de bunuri, servicii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lucrări/furnizorilor care prestează serviciul public de producere, transport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centralizat/furnizorilor de bunuri, servicii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lucrări care au de încasat sume restante de la furnizorii care prestează serviciul public de producere, transport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distribuție</w:t>
      </w:r>
      <w:r w:rsidRPr="001B6400">
        <w:rPr>
          <w:rFonts w:ascii="Arial" w:eastAsiaTheme="minorHAnsi" w:hAnsi="Arial" w:cs="Arial"/>
          <w:sz w:val="24"/>
          <w:szCs w:val="24"/>
        </w:rPr>
        <w:t xml:space="preserve"> a energiei termice în sistem centralizat, ale căror </w:t>
      </w:r>
      <w:r w:rsidR="00BA118A" w:rsidRPr="001B6400">
        <w:rPr>
          <w:rFonts w:ascii="Arial" w:eastAsiaTheme="minorHAnsi" w:hAnsi="Arial" w:cs="Arial"/>
          <w:sz w:val="24"/>
          <w:szCs w:val="24"/>
        </w:rPr>
        <w:t>obligații</w:t>
      </w:r>
      <w:r w:rsidRPr="001B6400">
        <w:rPr>
          <w:rFonts w:ascii="Arial" w:eastAsiaTheme="minorHAnsi" w:hAnsi="Arial" w:cs="Arial"/>
          <w:sz w:val="24"/>
          <w:szCs w:val="24"/>
        </w:rPr>
        <w:t xml:space="preserve"> fiscale restante au fost stinse, copii ale extraselor de cont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ale documentelor de plată care vor sta la baza înregistrării în contabilitatea acestora a stingerii </w:t>
      </w:r>
      <w:r w:rsidR="00BA118A" w:rsidRPr="001B6400">
        <w:rPr>
          <w:rFonts w:ascii="Arial" w:eastAsiaTheme="minorHAnsi" w:hAnsi="Arial" w:cs="Arial"/>
          <w:sz w:val="24"/>
          <w:szCs w:val="24"/>
        </w:rPr>
        <w:t>creanțelor</w:t>
      </w:r>
      <w:r w:rsidRPr="001B6400">
        <w:rPr>
          <w:rFonts w:ascii="Arial" w:eastAsiaTheme="minorHAnsi" w:hAnsi="Arial" w:cs="Arial"/>
          <w:sz w:val="24"/>
          <w:szCs w:val="24"/>
        </w:rPr>
        <w:t xml:space="preserve"> de natură comercială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a </w:t>
      </w:r>
      <w:r w:rsidR="00BA118A" w:rsidRPr="001B6400">
        <w:rPr>
          <w:rFonts w:ascii="Arial" w:eastAsiaTheme="minorHAnsi" w:hAnsi="Arial" w:cs="Arial"/>
          <w:sz w:val="24"/>
          <w:szCs w:val="24"/>
        </w:rPr>
        <w:t>obligațiilor</w:t>
      </w:r>
      <w:r w:rsidRPr="001B6400">
        <w:rPr>
          <w:rFonts w:ascii="Arial" w:eastAsiaTheme="minorHAnsi" w:hAnsi="Arial" w:cs="Arial"/>
          <w:sz w:val="24"/>
          <w:szCs w:val="24"/>
        </w:rPr>
        <w:t xml:space="preserve"> fiscale restante aferente </w:t>
      </w:r>
      <w:r w:rsidR="00BA118A" w:rsidRPr="001B6400">
        <w:rPr>
          <w:rFonts w:ascii="Arial" w:eastAsiaTheme="minorHAnsi" w:hAnsi="Arial" w:cs="Arial"/>
          <w:sz w:val="24"/>
          <w:szCs w:val="24"/>
        </w:rPr>
        <w:t>operațiunilor</w:t>
      </w:r>
      <w:r w:rsidRPr="001B6400">
        <w:rPr>
          <w:rFonts w:ascii="Arial" w:eastAsiaTheme="minorHAnsi" w:hAnsi="Arial" w:cs="Arial"/>
          <w:sz w:val="24"/>
          <w:szCs w:val="24"/>
        </w:rPr>
        <w:t xml:space="preserve"> respective, potrivit reglementărilor contabile aplicabile.</w:t>
      </w:r>
    </w:p>
    <w:p w:rsidR="00BA118A"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(18) Sumele alocate potrivit prevederilor alin. (3) - (16), repartizate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neutilizate până la data de 28 noiembrie 2018, se comunică Ministerului </w:t>
      </w:r>
      <w:r w:rsidR="00BA118A"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de către </w:t>
      </w:r>
      <w:r w:rsidR="00BA118A" w:rsidRPr="001B6400">
        <w:rPr>
          <w:rFonts w:ascii="Arial" w:eastAsiaTheme="minorHAnsi" w:hAnsi="Arial" w:cs="Arial"/>
          <w:sz w:val="24"/>
          <w:szCs w:val="24"/>
        </w:rPr>
        <w:t>direcțiile</w:t>
      </w:r>
      <w:r w:rsidRPr="001B6400">
        <w:rPr>
          <w:rFonts w:ascii="Arial" w:eastAsiaTheme="minorHAnsi" w:hAnsi="Arial" w:cs="Arial"/>
          <w:sz w:val="24"/>
          <w:szCs w:val="24"/>
        </w:rPr>
        <w:t xml:space="preserve"> generale regionale ale </w:t>
      </w:r>
      <w:r w:rsidR="00BA118A"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w:t>
      </w:r>
      <w:r w:rsidR="00BA118A" w:rsidRPr="001B6400">
        <w:rPr>
          <w:rFonts w:ascii="Arial" w:eastAsiaTheme="minorHAnsi" w:hAnsi="Arial" w:cs="Arial"/>
          <w:sz w:val="24"/>
          <w:szCs w:val="24"/>
        </w:rPr>
        <w:t>administrațiile</w:t>
      </w:r>
      <w:r w:rsidRPr="001B6400">
        <w:rPr>
          <w:rFonts w:ascii="Arial" w:eastAsiaTheme="minorHAnsi" w:hAnsi="Arial" w:cs="Arial"/>
          <w:sz w:val="24"/>
          <w:szCs w:val="24"/>
        </w:rPr>
        <w:t xml:space="preserve"> </w:t>
      </w:r>
      <w:r w:rsidR="00BA118A" w:rsidRPr="001B6400">
        <w:rPr>
          <w:rFonts w:ascii="Arial" w:eastAsiaTheme="minorHAnsi" w:hAnsi="Arial" w:cs="Arial"/>
          <w:sz w:val="24"/>
          <w:szCs w:val="24"/>
        </w:rPr>
        <w:t>județene</w:t>
      </w:r>
      <w:r w:rsidRPr="001B6400">
        <w:rPr>
          <w:rFonts w:ascii="Arial" w:eastAsiaTheme="minorHAnsi" w:hAnsi="Arial" w:cs="Arial"/>
          <w:sz w:val="24"/>
          <w:szCs w:val="24"/>
        </w:rPr>
        <w:t xml:space="preserve"> ale </w:t>
      </w:r>
      <w:r w:rsidR="00BA118A"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până la data de 5 decembrie 2018, în vederea retragerii lor.</w:t>
      </w:r>
    </w:p>
    <w:p w:rsidR="00BA118A"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(19) Ordonatorii principali de credite ai bugetelor locale răspund de realitatea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exactitatea sumelor înscrise în documentele prevăzute la alin. (5), precum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de conformitatea datelor înscrise în aceste documente cu cele din documentele justificative care au stat la baza întocmirii lor.</w:t>
      </w:r>
    </w:p>
    <w:p w:rsidR="00BA118A"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(20) Răspunderea pentru stabilirea sumelor solicitate care fac obiectul cererilor depuse, precum </w:t>
      </w:r>
      <w:r w:rsidR="00BA118A" w:rsidRPr="001B6400">
        <w:rPr>
          <w:rFonts w:ascii="Arial" w:eastAsiaTheme="minorHAnsi" w:hAnsi="Arial" w:cs="Arial"/>
          <w:sz w:val="24"/>
          <w:szCs w:val="24"/>
        </w:rPr>
        <w:t>și</w:t>
      </w:r>
      <w:r w:rsidRPr="001B6400">
        <w:rPr>
          <w:rFonts w:ascii="Arial" w:eastAsiaTheme="minorHAnsi" w:hAnsi="Arial" w:cs="Arial"/>
          <w:sz w:val="24"/>
          <w:szCs w:val="24"/>
        </w:rPr>
        <w:t xml:space="preserve"> pentru utilizarea acestora în conformitate cu prevederile prezentului articol revine ordonatorilor principali de credite ai bugetelor locale.</w:t>
      </w:r>
    </w:p>
    <w:p w:rsidR="0021683E" w:rsidRPr="001B6400" w:rsidRDefault="0021683E" w:rsidP="00BA118A">
      <w:pPr>
        <w:suppressAutoHyphens/>
        <w:spacing w:line="360" w:lineRule="auto"/>
        <w:ind w:firstLine="851"/>
        <w:jc w:val="both"/>
        <w:rPr>
          <w:rFonts w:ascii="Arial" w:hAnsi="Arial" w:cs="Arial"/>
          <w:sz w:val="24"/>
          <w:szCs w:val="24"/>
        </w:rPr>
      </w:pPr>
      <w:r w:rsidRPr="001B6400">
        <w:rPr>
          <w:rFonts w:ascii="Arial" w:eastAsiaTheme="minorHAnsi" w:hAnsi="Arial" w:cs="Arial"/>
          <w:sz w:val="24"/>
          <w:szCs w:val="24"/>
        </w:rPr>
        <w:t xml:space="preserve">(21) În aplicarea prevederilor alin. (3) - (17), în termen de 15 zile de la intrarea în vigoare a prezentei </w:t>
      </w:r>
      <w:r w:rsidR="00BA118A" w:rsidRPr="001B6400">
        <w:rPr>
          <w:rFonts w:ascii="Arial" w:eastAsiaTheme="minorHAnsi" w:hAnsi="Arial" w:cs="Arial"/>
          <w:sz w:val="24"/>
          <w:szCs w:val="24"/>
        </w:rPr>
        <w:t>ordonanțe</w:t>
      </w:r>
      <w:r w:rsidR="005177D0" w:rsidRPr="001B6400">
        <w:rPr>
          <w:rFonts w:ascii="Arial" w:eastAsiaTheme="minorHAnsi" w:hAnsi="Arial" w:cs="Arial"/>
          <w:sz w:val="24"/>
          <w:szCs w:val="24"/>
        </w:rPr>
        <w:t xml:space="preserve"> de urgență</w:t>
      </w:r>
      <w:r w:rsidRPr="001B6400">
        <w:rPr>
          <w:rFonts w:ascii="Arial" w:eastAsiaTheme="minorHAnsi" w:hAnsi="Arial" w:cs="Arial"/>
          <w:sz w:val="24"/>
          <w:szCs w:val="24"/>
        </w:rPr>
        <w:t xml:space="preserve">, se emit norme metodologice aprobate prin ordin al ministrului </w:t>
      </w:r>
      <w:r w:rsidR="00BA118A" w:rsidRPr="001B6400">
        <w:rPr>
          <w:rFonts w:ascii="Arial" w:eastAsiaTheme="minorHAnsi" w:hAnsi="Arial" w:cs="Arial"/>
          <w:sz w:val="24"/>
          <w:szCs w:val="24"/>
        </w:rPr>
        <w:t>finanțelor</w:t>
      </w:r>
      <w:r w:rsidRPr="001B6400">
        <w:rPr>
          <w:rFonts w:ascii="Arial" w:eastAsiaTheme="minorHAnsi" w:hAnsi="Arial" w:cs="Arial"/>
          <w:sz w:val="24"/>
          <w:szCs w:val="24"/>
        </w:rPr>
        <w:t xml:space="preserve"> publice, care se publică în Monitorul Oficial al României, Partea I.</w:t>
      </w:r>
    </w:p>
    <w:p w:rsidR="009E68B2" w:rsidRPr="001B6400" w:rsidRDefault="009E68B2" w:rsidP="00110005">
      <w:pPr>
        <w:suppressAutoHyphens/>
        <w:spacing w:line="360" w:lineRule="auto"/>
        <w:ind w:firstLine="851"/>
        <w:jc w:val="both"/>
        <w:rPr>
          <w:rFonts w:ascii="Arial" w:hAnsi="Arial" w:cs="Arial"/>
          <w:sz w:val="24"/>
          <w:szCs w:val="24"/>
        </w:rPr>
      </w:pPr>
    </w:p>
    <w:p w:rsidR="00C75EA0" w:rsidRPr="001B6400" w:rsidRDefault="00F3206F" w:rsidP="00472B8F">
      <w:pPr>
        <w:suppressAutoHyphens/>
        <w:spacing w:line="360" w:lineRule="auto"/>
        <w:ind w:firstLine="851"/>
        <w:jc w:val="both"/>
        <w:rPr>
          <w:rFonts w:ascii="Arial" w:hAnsi="Arial" w:cs="Arial"/>
          <w:sz w:val="24"/>
          <w:szCs w:val="24"/>
        </w:rPr>
      </w:pPr>
      <w:r w:rsidRPr="001B6400">
        <w:rPr>
          <w:rFonts w:ascii="Arial" w:hAnsi="Arial" w:cs="Arial"/>
          <w:b/>
          <w:sz w:val="24"/>
          <w:szCs w:val="24"/>
        </w:rPr>
        <w:t>Art.</w:t>
      </w:r>
      <w:r w:rsidR="003B6D92" w:rsidRPr="001B6400">
        <w:rPr>
          <w:rFonts w:ascii="Arial" w:hAnsi="Arial" w:cs="Arial"/>
          <w:b/>
          <w:sz w:val="24"/>
          <w:szCs w:val="24"/>
        </w:rPr>
        <w:t>2</w:t>
      </w:r>
      <w:r w:rsidR="00E12865" w:rsidRPr="001B6400">
        <w:rPr>
          <w:rFonts w:ascii="Arial" w:hAnsi="Arial" w:cs="Arial"/>
          <w:b/>
          <w:sz w:val="24"/>
          <w:szCs w:val="24"/>
        </w:rPr>
        <w:t>9</w:t>
      </w:r>
      <w:r w:rsidR="00DE71ED" w:rsidRPr="001B6400">
        <w:rPr>
          <w:rFonts w:ascii="Arial" w:hAnsi="Arial" w:cs="Arial"/>
          <w:b/>
          <w:sz w:val="24"/>
          <w:szCs w:val="24"/>
        </w:rPr>
        <w:t xml:space="preserve">. </w:t>
      </w:r>
      <w:r w:rsidR="009E68B2" w:rsidRPr="001B6400">
        <w:rPr>
          <w:rFonts w:ascii="Arial" w:hAnsi="Arial" w:cs="Arial"/>
          <w:sz w:val="24"/>
          <w:szCs w:val="24"/>
        </w:rPr>
        <w:t>-</w:t>
      </w:r>
      <w:r w:rsidR="008A6211" w:rsidRPr="001B6400">
        <w:rPr>
          <w:rFonts w:ascii="Arial" w:hAnsi="Arial" w:cs="Arial"/>
          <w:sz w:val="24"/>
          <w:szCs w:val="24"/>
        </w:rPr>
        <w:t xml:space="preserve"> </w:t>
      </w:r>
      <w:r w:rsidR="009E68B2" w:rsidRPr="001B6400">
        <w:rPr>
          <w:rFonts w:ascii="Arial" w:hAnsi="Arial" w:cs="Arial"/>
          <w:sz w:val="24"/>
          <w:szCs w:val="24"/>
        </w:rPr>
        <w:t>Influențele asupra bugetului de venituri și cheltuieli pe anul 201</w:t>
      </w:r>
      <w:r w:rsidR="00462984" w:rsidRPr="001B6400">
        <w:rPr>
          <w:rFonts w:ascii="Arial" w:hAnsi="Arial" w:cs="Arial"/>
          <w:sz w:val="24"/>
          <w:szCs w:val="24"/>
        </w:rPr>
        <w:t>8</w:t>
      </w:r>
      <w:r w:rsidR="009E68B2" w:rsidRPr="001B6400">
        <w:rPr>
          <w:rFonts w:ascii="Arial" w:hAnsi="Arial" w:cs="Arial"/>
          <w:sz w:val="24"/>
          <w:szCs w:val="24"/>
        </w:rPr>
        <w:t xml:space="preserve"> al Fondului național unic de asigurări sociale de sănătate sunt </w:t>
      </w:r>
      <w:r w:rsidR="00590457" w:rsidRPr="001B6400">
        <w:rPr>
          <w:rFonts w:ascii="Arial" w:hAnsi="Arial" w:cs="Arial"/>
          <w:sz w:val="24"/>
          <w:szCs w:val="24"/>
        </w:rPr>
        <w:t>prevăzute în anexa nr.7</w:t>
      </w:r>
      <w:r w:rsidR="009E68B2" w:rsidRPr="001B6400">
        <w:rPr>
          <w:rFonts w:ascii="Arial" w:hAnsi="Arial" w:cs="Arial"/>
          <w:sz w:val="24"/>
          <w:szCs w:val="24"/>
        </w:rPr>
        <w:t>.</w:t>
      </w:r>
    </w:p>
    <w:p w:rsidR="00FE78CA" w:rsidRPr="001B6400" w:rsidRDefault="00FE78CA" w:rsidP="00B43B0E">
      <w:pPr>
        <w:suppressAutoHyphens/>
        <w:spacing w:line="360" w:lineRule="auto"/>
        <w:jc w:val="both"/>
        <w:rPr>
          <w:rFonts w:ascii="Arial" w:hAnsi="Arial" w:cs="Arial"/>
          <w:sz w:val="24"/>
          <w:szCs w:val="24"/>
        </w:rPr>
      </w:pPr>
    </w:p>
    <w:p w:rsidR="00DF08F7" w:rsidRPr="001B6400" w:rsidRDefault="00DF08F7" w:rsidP="00B07D1F">
      <w:pPr>
        <w:suppressAutoHyphens/>
        <w:spacing w:line="360" w:lineRule="auto"/>
        <w:ind w:firstLine="851"/>
        <w:jc w:val="both"/>
        <w:rPr>
          <w:rFonts w:ascii="Arial" w:hAnsi="Arial" w:cs="Arial"/>
          <w:sz w:val="24"/>
          <w:szCs w:val="24"/>
        </w:rPr>
      </w:pPr>
    </w:p>
    <w:p w:rsidR="00E12865" w:rsidRDefault="00E12865" w:rsidP="00C37969">
      <w:pPr>
        <w:suppressAutoHyphens/>
        <w:spacing w:line="360" w:lineRule="auto"/>
        <w:jc w:val="both"/>
        <w:rPr>
          <w:rFonts w:ascii="Arial" w:hAnsi="Arial" w:cs="Arial"/>
          <w:sz w:val="24"/>
          <w:szCs w:val="24"/>
        </w:rPr>
      </w:pPr>
    </w:p>
    <w:p w:rsidR="00631F82" w:rsidRDefault="00631F82" w:rsidP="00C37969">
      <w:pPr>
        <w:suppressAutoHyphens/>
        <w:spacing w:line="360" w:lineRule="auto"/>
        <w:jc w:val="both"/>
        <w:rPr>
          <w:rFonts w:ascii="Arial" w:hAnsi="Arial" w:cs="Arial"/>
          <w:sz w:val="24"/>
          <w:szCs w:val="24"/>
        </w:rPr>
      </w:pPr>
    </w:p>
    <w:p w:rsidR="00631F82" w:rsidRDefault="00631F82" w:rsidP="00C37969">
      <w:pPr>
        <w:suppressAutoHyphens/>
        <w:spacing w:line="360" w:lineRule="auto"/>
        <w:jc w:val="both"/>
        <w:rPr>
          <w:rFonts w:ascii="Arial" w:hAnsi="Arial" w:cs="Arial"/>
          <w:sz w:val="24"/>
          <w:szCs w:val="24"/>
        </w:rPr>
      </w:pPr>
    </w:p>
    <w:p w:rsidR="00631F82" w:rsidRDefault="00631F82" w:rsidP="00C37969">
      <w:pPr>
        <w:suppressAutoHyphens/>
        <w:spacing w:line="360" w:lineRule="auto"/>
        <w:jc w:val="both"/>
        <w:rPr>
          <w:rFonts w:ascii="Arial" w:hAnsi="Arial" w:cs="Arial"/>
          <w:sz w:val="24"/>
          <w:szCs w:val="24"/>
        </w:rPr>
      </w:pPr>
    </w:p>
    <w:p w:rsidR="00631F82" w:rsidRDefault="00631F82" w:rsidP="00C37969">
      <w:pPr>
        <w:suppressAutoHyphens/>
        <w:spacing w:line="360" w:lineRule="auto"/>
        <w:jc w:val="both"/>
        <w:rPr>
          <w:rFonts w:ascii="Arial" w:hAnsi="Arial" w:cs="Arial"/>
          <w:sz w:val="24"/>
          <w:szCs w:val="24"/>
        </w:rPr>
      </w:pPr>
    </w:p>
    <w:p w:rsidR="00631F82" w:rsidRDefault="00631F82" w:rsidP="00C37969">
      <w:pPr>
        <w:suppressAutoHyphens/>
        <w:spacing w:line="360" w:lineRule="auto"/>
        <w:jc w:val="both"/>
        <w:rPr>
          <w:rFonts w:ascii="Arial" w:hAnsi="Arial" w:cs="Arial"/>
          <w:sz w:val="24"/>
          <w:szCs w:val="24"/>
        </w:rPr>
      </w:pPr>
    </w:p>
    <w:p w:rsidR="00631F82" w:rsidRPr="001B6400" w:rsidRDefault="00631F82" w:rsidP="00C37969">
      <w:pPr>
        <w:suppressAutoHyphens/>
        <w:spacing w:line="360" w:lineRule="auto"/>
        <w:jc w:val="both"/>
        <w:rPr>
          <w:rFonts w:ascii="Arial" w:hAnsi="Arial" w:cs="Arial"/>
          <w:sz w:val="24"/>
          <w:szCs w:val="24"/>
        </w:rPr>
      </w:pPr>
    </w:p>
    <w:p w:rsidR="008B627E" w:rsidRPr="001B6400" w:rsidRDefault="008B627E" w:rsidP="00B07D1F">
      <w:pPr>
        <w:suppressAutoHyphens/>
        <w:spacing w:line="360" w:lineRule="auto"/>
        <w:ind w:firstLine="851"/>
        <w:jc w:val="both"/>
        <w:rPr>
          <w:rFonts w:ascii="Arial" w:hAnsi="Arial" w:cs="Arial"/>
          <w:sz w:val="24"/>
          <w:szCs w:val="24"/>
        </w:rPr>
      </w:pPr>
    </w:p>
    <w:p w:rsidR="00853D65" w:rsidRPr="001B6400" w:rsidRDefault="005808C2" w:rsidP="008218EA">
      <w:pPr>
        <w:pStyle w:val="S1"/>
        <w:spacing w:line="360" w:lineRule="auto"/>
        <w:ind w:left="0" w:firstLine="0"/>
        <w:jc w:val="center"/>
        <w:rPr>
          <w:rFonts w:ascii="Arial" w:hAnsi="Arial" w:cs="Arial"/>
          <w:b/>
          <w:bCs/>
          <w:caps/>
          <w:sz w:val="24"/>
          <w:szCs w:val="24"/>
          <w:lang w:val="ro-RO"/>
        </w:rPr>
      </w:pPr>
      <w:r w:rsidRPr="001B6400">
        <w:rPr>
          <w:rFonts w:ascii="Arial" w:hAnsi="Arial" w:cs="Arial"/>
          <w:b/>
          <w:bCs/>
          <w:caps/>
          <w:sz w:val="24"/>
          <w:szCs w:val="24"/>
          <w:lang w:val="ro-RO"/>
        </w:rPr>
        <w:t xml:space="preserve">Capitolul </w:t>
      </w:r>
      <w:r w:rsidR="0045154A" w:rsidRPr="001B6400">
        <w:rPr>
          <w:rFonts w:ascii="Arial" w:hAnsi="Arial" w:cs="Arial"/>
          <w:b/>
          <w:bCs/>
          <w:caps/>
          <w:sz w:val="24"/>
          <w:szCs w:val="24"/>
          <w:lang w:val="ro-RO"/>
        </w:rPr>
        <w:t>II</w:t>
      </w:r>
    </w:p>
    <w:p w:rsidR="00C81820" w:rsidRPr="001B6400" w:rsidRDefault="00D579F1" w:rsidP="008218EA">
      <w:pPr>
        <w:pStyle w:val="S1"/>
        <w:spacing w:line="360" w:lineRule="auto"/>
        <w:ind w:left="0" w:firstLine="0"/>
        <w:jc w:val="center"/>
        <w:rPr>
          <w:rFonts w:ascii="Arial" w:hAnsi="Arial" w:cs="Arial"/>
          <w:sz w:val="24"/>
          <w:szCs w:val="24"/>
          <w:lang w:val="ro-RO"/>
        </w:rPr>
      </w:pPr>
      <w:r w:rsidRPr="001B6400">
        <w:rPr>
          <w:rFonts w:ascii="Arial" w:hAnsi="Arial" w:cs="Arial"/>
          <w:sz w:val="24"/>
          <w:szCs w:val="24"/>
          <w:lang w:val="ro-RO"/>
        </w:rPr>
        <w:t>Dispoziții</w:t>
      </w:r>
      <w:r w:rsidR="00853D65" w:rsidRPr="001B6400">
        <w:rPr>
          <w:rFonts w:ascii="Arial" w:hAnsi="Arial" w:cs="Arial"/>
          <w:sz w:val="24"/>
          <w:szCs w:val="24"/>
          <w:lang w:val="ro-RO"/>
        </w:rPr>
        <w:t xml:space="preserve"> finale</w:t>
      </w:r>
    </w:p>
    <w:p w:rsidR="008B627E" w:rsidRPr="001B6400" w:rsidRDefault="008B627E" w:rsidP="008364F7">
      <w:pPr>
        <w:pStyle w:val="S1"/>
        <w:spacing w:line="360" w:lineRule="auto"/>
        <w:ind w:left="0" w:right="0" w:firstLine="0"/>
        <w:rPr>
          <w:rFonts w:ascii="Arial" w:hAnsi="Arial" w:cs="Arial"/>
          <w:sz w:val="24"/>
          <w:szCs w:val="24"/>
          <w:lang w:val="ro-RO"/>
        </w:rPr>
      </w:pPr>
    </w:p>
    <w:p w:rsidR="008B627E" w:rsidRPr="001B6400" w:rsidRDefault="008B627E" w:rsidP="008364F7">
      <w:pPr>
        <w:pStyle w:val="S1"/>
        <w:spacing w:line="360" w:lineRule="auto"/>
        <w:ind w:left="0" w:right="0" w:firstLine="0"/>
        <w:rPr>
          <w:rFonts w:ascii="Arial" w:hAnsi="Arial" w:cs="Arial"/>
          <w:sz w:val="24"/>
          <w:szCs w:val="24"/>
          <w:lang w:val="ro-RO"/>
        </w:rPr>
      </w:pPr>
    </w:p>
    <w:p w:rsidR="00ED0D56" w:rsidRPr="001B6400" w:rsidRDefault="000913A1" w:rsidP="00ED0D56">
      <w:pPr>
        <w:spacing w:line="360" w:lineRule="auto"/>
        <w:ind w:firstLine="851"/>
        <w:jc w:val="both"/>
        <w:rPr>
          <w:rFonts w:ascii="Arial" w:hAnsi="Arial" w:cs="Arial"/>
          <w:sz w:val="24"/>
          <w:szCs w:val="24"/>
        </w:rPr>
      </w:pPr>
      <w:r w:rsidRPr="001B6400">
        <w:rPr>
          <w:rFonts w:ascii="Arial" w:hAnsi="Arial" w:cs="Arial"/>
          <w:b/>
          <w:sz w:val="24"/>
          <w:szCs w:val="24"/>
        </w:rPr>
        <w:t>Art.</w:t>
      </w:r>
      <w:r w:rsidR="00E12865" w:rsidRPr="001B6400">
        <w:rPr>
          <w:rFonts w:ascii="Arial" w:hAnsi="Arial" w:cs="Arial"/>
          <w:b/>
          <w:sz w:val="24"/>
          <w:szCs w:val="24"/>
        </w:rPr>
        <w:t>30</w:t>
      </w:r>
      <w:r w:rsidR="00E63EBB" w:rsidRPr="001B6400">
        <w:rPr>
          <w:rFonts w:ascii="Arial" w:hAnsi="Arial" w:cs="Arial"/>
          <w:b/>
          <w:sz w:val="24"/>
          <w:szCs w:val="24"/>
        </w:rPr>
        <w:t xml:space="preserve">. </w:t>
      </w:r>
      <w:r w:rsidR="00E63EBB" w:rsidRPr="001B6400">
        <w:rPr>
          <w:rFonts w:ascii="Arial" w:hAnsi="Arial" w:cs="Arial"/>
          <w:sz w:val="24"/>
          <w:szCs w:val="24"/>
        </w:rPr>
        <w:t xml:space="preserve">– </w:t>
      </w:r>
      <w:r w:rsidR="0045154A" w:rsidRPr="001B6400">
        <w:rPr>
          <w:rFonts w:ascii="Arial" w:hAnsi="Arial" w:cs="Arial"/>
          <w:sz w:val="24"/>
          <w:szCs w:val="24"/>
        </w:rPr>
        <w:t xml:space="preserve"> </w:t>
      </w:r>
      <w:r w:rsidR="00ED0D56" w:rsidRPr="001B6400">
        <w:rPr>
          <w:rFonts w:ascii="Arial" w:hAnsi="Arial" w:cs="Arial"/>
          <w:sz w:val="24"/>
          <w:szCs w:val="24"/>
        </w:rPr>
        <w:t xml:space="preserve">(1) Se autorizează ordonatorii principali de credite să detalieze influențele aprobate prin prezenta ordonanță </w:t>
      </w:r>
      <w:r w:rsidR="003C31C5" w:rsidRPr="001B6400">
        <w:rPr>
          <w:rFonts w:ascii="Arial" w:hAnsi="Arial" w:cs="Arial"/>
          <w:sz w:val="24"/>
          <w:szCs w:val="24"/>
        </w:rPr>
        <w:t xml:space="preserve">de urgență </w:t>
      </w:r>
      <w:r w:rsidR="00ED0D56" w:rsidRPr="001B6400">
        <w:rPr>
          <w:rFonts w:ascii="Arial" w:hAnsi="Arial" w:cs="Arial"/>
          <w:sz w:val="24"/>
          <w:szCs w:val="24"/>
        </w:rPr>
        <w:t>în bugetele lor și în anexele la acestea pe anul 2018, să efectueze virări de credite de angajament și credite bugetare, să introducă proiecte cu finanțare din fonduri externe nerambursabile noi și să comunice Ministerului Finanțelor Publice, în termen de 10 zile de la intrarea în vigoare a prezentei ordonanțe</w:t>
      </w:r>
      <w:r w:rsidR="005177D0" w:rsidRPr="001B6400">
        <w:rPr>
          <w:rFonts w:ascii="Arial" w:hAnsi="Arial" w:cs="Arial"/>
          <w:sz w:val="24"/>
          <w:szCs w:val="24"/>
        </w:rPr>
        <w:t xml:space="preserve"> de urgență</w:t>
      </w:r>
      <w:r w:rsidR="00ED0D56" w:rsidRPr="001B6400">
        <w:rPr>
          <w:rFonts w:ascii="Arial" w:hAnsi="Arial" w:cs="Arial"/>
          <w:sz w:val="24"/>
          <w:szCs w:val="24"/>
        </w:rPr>
        <w:t>, detalierea modificărilor aprobate conform acesteia, precum și fișele proiectelor cu finanțare din fonduri externe nerambursabile nou-introduse.</w:t>
      </w:r>
    </w:p>
    <w:p w:rsidR="008B627E" w:rsidRPr="001B6400" w:rsidRDefault="00ED0D56" w:rsidP="00C37969">
      <w:pPr>
        <w:spacing w:line="360" w:lineRule="auto"/>
        <w:ind w:firstLine="851"/>
        <w:jc w:val="both"/>
        <w:rPr>
          <w:rFonts w:ascii="Arial" w:hAnsi="Arial" w:cs="Arial"/>
          <w:sz w:val="24"/>
          <w:szCs w:val="24"/>
        </w:rPr>
      </w:pPr>
      <w:r w:rsidRPr="001B6400">
        <w:rPr>
          <w:rFonts w:ascii="Arial" w:hAnsi="Arial" w:cs="Arial"/>
          <w:sz w:val="24"/>
          <w:szCs w:val="24"/>
        </w:rPr>
        <w:t>(2) Se autorizează ordonatorii principali de credite să introducă modificări în volumul și structura bugetelor de venituri și cheltuieli pe anul 2018 ale instituțiilor publice subordonate finanțate parțial din venituri proprii și să efectueze virări de credite de angajament și credite bugetare, inclusiv la și de la cheltuieli de personal, proiecte cu finanțare externă nerambursabilă și cheltuieli de capital, și între bugetele acestora, cu încadrarea în prevederile bugetare aprobate la alineatul 51.01.01 „Transferuri către instituții publice".</w:t>
      </w:r>
    </w:p>
    <w:p w:rsidR="00ED0D56" w:rsidRPr="001B6400" w:rsidRDefault="00ED0D56" w:rsidP="00ED0D56">
      <w:pPr>
        <w:spacing w:line="360" w:lineRule="auto"/>
        <w:ind w:firstLine="851"/>
        <w:jc w:val="both"/>
        <w:rPr>
          <w:rFonts w:ascii="Arial" w:hAnsi="Arial" w:cs="Arial"/>
          <w:sz w:val="24"/>
          <w:szCs w:val="24"/>
        </w:rPr>
      </w:pPr>
      <w:r w:rsidRPr="001B6400">
        <w:rPr>
          <w:rFonts w:ascii="Arial" w:hAnsi="Arial" w:cs="Arial"/>
          <w:sz w:val="24"/>
          <w:szCs w:val="24"/>
        </w:rPr>
        <w:t>(3) În aplicarea alin. (2) nu se pot efectua virări de credite de angajament și bugetare de la alineatul „Finanțare externă nerambursabilă" din cadrul titlului 58 „Proiecte cu finanțare din fonduri externe nerambursabile aferente cadrului financiar 2014 - 2020" la alte naturi de cheltuieli.</w:t>
      </w:r>
    </w:p>
    <w:p w:rsidR="005618D1" w:rsidRPr="001B6400" w:rsidRDefault="00ED0D56" w:rsidP="005618D1">
      <w:pPr>
        <w:spacing w:line="360" w:lineRule="auto"/>
        <w:ind w:firstLine="851"/>
        <w:jc w:val="both"/>
        <w:rPr>
          <w:rFonts w:ascii="Arial" w:hAnsi="Arial" w:cs="Arial"/>
          <w:sz w:val="24"/>
          <w:szCs w:val="24"/>
        </w:rPr>
      </w:pPr>
      <w:r w:rsidRPr="001B6400">
        <w:rPr>
          <w:rFonts w:ascii="Arial" w:hAnsi="Arial" w:cs="Arial"/>
          <w:sz w:val="24"/>
          <w:szCs w:val="24"/>
        </w:rPr>
        <w:t>(4) 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w:t>
      </w:r>
    </w:p>
    <w:p w:rsidR="005618D1" w:rsidRPr="001B6400" w:rsidRDefault="005618D1" w:rsidP="005618D1">
      <w:pPr>
        <w:spacing w:line="360" w:lineRule="auto"/>
        <w:ind w:firstLine="851"/>
        <w:jc w:val="both"/>
        <w:rPr>
          <w:rFonts w:ascii="Arial" w:hAnsi="Arial" w:cs="Arial"/>
          <w:sz w:val="24"/>
          <w:szCs w:val="24"/>
        </w:rPr>
      </w:pPr>
    </w:p>
    <w:p w:rsidR="005618D1" w:rsidRPr="001B6400" w:rsidRDefault="003B6D92" w:rsidP="005127AD">
      <w:pPr>
        <w:spacing w:line="360" w:lineRule="auto"/>
        <w:ind w:firstLine="851"/>
        <w:jc w:val="both"/>
        <w:rPr>
          <w:rFonts w:ascii="Arial" w:hAnsi="Arial" w:cs="Arial"/>
          <w:sz w:val="24"/>
          <w:szCs w:val="24"/>
        </w:rPr>
      </w:pPr>
      <w:r w:rsidRPr="001B6400">
        <w:rPr>
          <w:rFonts w:ascii="Arial" w:hAnsi="Arial" w:cs="Arial"/>
          <w:b/>
          <w:sz w:val="24"/>
          <w:szCs w:val="24"/>
        </w:rPr>
        <w:t>Art.</w:t>
      </w:r>
      <w:r w:rsidR="003961B3" w:rsidRPr="001B6400">
        <w:rPr>
          <w:rFonts w:ascii="Arial" w:hAnsi="Arial" w:cs="Arial"/>
          <w:b/>
          <w:sz w:val="24"/>
          <w:szCs w:val="24"/>
        </w:rPr>
        <w:t>31</w:t>
      </w:r>
      <w:r w:rsidR="00846FC8" w:rsidRPr="001B6400">
        <w:rPr>
          <w:rFonts w:ascii="Arial" w:hAnsi="Arial" w:cs="Arial"/>
          <w:b/>
          <w:sz w:val="24"/>
          <w:szCs w:val="24"/>
        </w:rPr>
        <w:t>. –</w:t>
      </w:r>
      <w:r w:rsidR="00846FC8" w:rsidRPr="001B6400">
        <w:rPr>
          <w:rFonts w:ascii="Arial" w:hAnsi="Arial" w:cs="Arial"/>
          <w:sz w:val="24"/>
          <w:szCs w:val="24"/>
        </w:rPr>
        <w:t xml:space="preserve">  (1) </w:t>
      </w:r>
      <w:r w:rsidR="005829A5" w:rsidRPr="001B6400">
        <w:rPr>
          <w:rFonts w:ascii="Arial" w:hAnsi="Arial" w:cs="Arial"/>
          <w:sz w:val="24"/>
          <w:szCs w:val="24"/>
        </w:rPr>
        <w:t>Se autorizează instituțiile din</w:t>
      </w:r>
      <w:r w:rsidR="00846FC8" w:rsidRPr="001B6400">
        <w:rPr>
          <w:rFonts w:ascii="Arial" w:hAnsi="Arial" w:cs="Arial"/>
          <w:sz w:val="24"/>
          <w:szCs w:val="24"/>
        </w:rPr>
        <w:t xml:space="preserve"> sistemul de apărare, ordine publică și securitate națională să introducă modificări î</w:t>
      </w:r>
      <w:r w:rsidRPr="001B6400">
        <w:rPr>
          <w:rFonts w:ascii="Arial" w:hAnsi="Arial" w:cs="Arial"/>
          <w:sz w:val="24"/>
          <w:szCs w:val="24"/>
        </w:rPr>
        <w:t>n volumul și în structura bugete</w:t>
      </w:r>
      <w:r w:rsidR="00846FC8" w:rsidRPr="001B6400">
        <w:rPr>
          <w:rFonts w:ascii="Arial" w:hAnsi="Arial" w:cs="Arial"/>
          <w:sz w:val="24"/>
          <w:szCs w:val="24"/>
        </w:rPr>
        <w:t>lor de venituri și cheltuieli pe anul 2018 al</w:t>
      </w:r>
      <w:r w:rsidRPr="001B6400">
        <w:rPr>
          <w:rFonts w:ascii="Arial" w:hAnsi="Arial" w:cs="Arial"/>
          <w:sz w:val="24"/>
          <w:szCs w:val="24"/>
        </w:rPr>
        <w:t>e</w:t>
      </w:r>
      <w:r w:rsidR="00846FC8" w:rsidRPr="001B6400">
        <w:rPr>
          <w:rFonts w:ascii="Arial" w:hAnsi="Arial" w:cs="Arial"/>
          <w:sz w:val="24"/>
          <w:szCs w:val="24"/>
        </w:rPr>
        <w:t xml:space="preserve"> instituțiilor de învățământ superior militar subordonate, finanțate integral din venituri proprii, inclusiv la și</w:t>
      </w:r>
      <w:r w:rsidR="005127AD" w:rsidRPr="001B6400">
        <w:rPr>
          <w:rFonts w:ascii="Arial" w:hAnsi="Arial" w:cs="Arial"/>
          <w:sz w:val="24"/>
          <w:szCs w:val="24"/>
        </w:rPr>
        <w:t xml:space="preserve"> de la cheltuieli de personal, proiecte cu finanțare externă nerambursabilă și cheltuieli de capital, cu încadrarea în prevederile aprobate la titlul 51 „Transferuri între unități ale administrației publice", articolul 51.01 </w:t>
      </w:r>
      <w:r w:rsidR="005127AD" w:rsidRPr="001B6400">
        <w:rPr>
          <w:rFonts w:ascii="Arial" w:hAnsi="Arial" w:cs="Arial"/>
          <w:sz w:val="24"/>
          <w:szCs w:val="24"/>
        </w:rPr>
        <w:lastRenderedPageBreak/>
        <w:t>„Transferuri curente”, alineatul 51.01.59 „Transferuri de la bugetul de stat către instituții de învățământ superior militar, ordine publică și securitate națională" și în prevederile aprobate la titlul 51 „Transferuri între unități ale administrației publice", articolul 51.02 „Transferuri de capital”, alineatul 51.02.44 „Transferuri de la bugetul de stat către instituții de învățământ superior militar, ordine publică și securitate națională pentru finanțarea investițiilor”.</w:t>
      </w:r>
    </w:p>
    <w:p w:rsidR="00D60AB0" w:rsidRPr="001B6400" w:rsidRDefault="00D60AB0" w:rsidP="00D60AB0">
      <w:pPr>
        <w:spacing w:line="360" w:lineRule="auto"/>
        <w:ind w:firstLine="851"/>
        <w:jc w:val="both"/>
        <w:rPr>
          <w:rFonts w:ascii="Arial" w:hAnsi="Arial" w:cs="Arial"/>
          <w:b/>
          <w:strike/>
          <w:sz w:val="24"/>
          <w:szCs w:val="24"/>
        </w:rPr>
      </w:pPr>
      <w:r w:rsidRPr="001B6400">
        <w:rPr>
          <w:rFonts w:ascii="Arial" w:hAnsi="Arial" w:cs="Arial"/>
          <w:sz w:val="24"/>
          <w:szCs w:val="24"/>
        </w:rPr>
        <w:t>(2) Se autorizează instituțiile din  sistemul de apărare, ordine publică și securitate națională să introducă modificări în volumul și în structura bugetelor de venituri și cheltuieli pe anul 2018 ale unităților din rețeaua sanitară proprie, finanțate integral din venituri proprii, inclusiv la și de la cheltuieli de personal</w:t>
      </w:r>
      <w:r w:rsidR="008B679C" w:rsidRPr="001B6400">
        <w:rPr>
          <w:rFonts w:ascii="Arial" w:hAnsi="Arial" w:cs="Arial"/>
          <w:sz w:val="24"/>
          <w:szCs w:val="24"/>
        </w:rPr>
        <w:t>,</w:t>
      </w:r>
      <w:r w:rsidRPr="001B6400">
        <w:rPr>
          <w:rFonts w:ascii="Arial" w:hAnsi="Arial" w:cs="Arial"/>
          <w:sz w:val="24"/>
          <w:szCs w:val="24"/>
        </w:rPr>
        <w:t xml:space="preserve"> proiecte cu finanțare externă nerambursabilă și cheltuieli de capital, cu încadrare în prevederile aprobate la titlul 51 „Transferuri între unităț</w:t>
      </w:r>
      <w:r w:rsidR="00F502E5" w:rsidRPr="001B6400">
        <w:rPr>
          <w:rFonts w:ascii="Arial" w:hAnsi="Arial" w:cs="Arial"/>
          <w:sz w:val="24"/>
          <w:szCs w:val="24"/>
        </w:rPr>
        <w:t>i ale administrației publice",</w:t>
      </w:r>
      <w:r w:rsidRPr="001B6400">
        <w:rPr>
          <w:rFonts w:ascii="Arial" w:hAnsi="Arial" w:cs="Arial"/>
          <w:sz w:val="24"/>
          <w:szCs w:val="24"/>
        </w:rPr>
        <w:t xml:space="preserve"> articolul 51.01</w:t>
      </w:r>
      <w:r w:rsidR="00F502E5" w:rsidRPr="001B6400">
        <w:rPr>
          <w:rFonts w:ascii="Arial" w:hAnsi="Arial" w:cs="Arial"/>
          <w:sz w:val="24"/>
          <w:szCs w:val="24"/>
        </w:rPr>
        <w:t xml:space="preserve"> „</w:t>
      </w:r>
      <w:r w:rsidRPr="001B6400">
        <w:rPr>
          <w:rFonts w:ascii="Arial" w:hAnsi="Arial" w:cs="Arial"/>
          <w:sz w:val="24"/>
          <w:szCs w:val="24"/>
        </w:rPr>
        <w:t>Transferuri curente”, alineatul 51.01.03 „Acțiuni de sănătate" și prevederile aprobate la titlul 51 „Transferuri între unități ale administra</w:t>
      </w:r>
      <w:r w:rsidR="00F502E5" w:rsidRPr="001B6400">
        <w:rPr>
          <w:rFonts w:ascii="Arial" w:hAnsi="Arial" w:cs="Arial"/>
          <w:sz w:val="24"/>
          <w:szCs w:val="24"/>
        </w:rPr>
        <w:t>ției publice", articolul 51.02 „</w:t>
      </w:r>
      <w:r w:rsidRPr="001B6400">
        <w:rPr>
          <w:rFonts w:ascii="Arial" w:hAnsi="Arial" w:cs="Arial"/>
          <w:sz w:val="24"/>
          <w:szCs w:val="24"/>
        </w:rPr>
        <w:t>Transferuri d</w:t>
      </w:r>
      <w:r w:rsidR="00F502E5" w:rsidRPr="001B6400">
        <w:rPr>
          <w:rFonts w:ascii="Arial" w:hAnsi="Arial" w:cs="Arial"/>
          <w:sz w:val="24"/>
          <w:szCs w:val="24"/>
        </w:rPr>
        <w:t>e capital”, alineatul 51.02.12 „</w:t>
      </w:r>
      <w:r w:rsidRPr="001B6400">
        <w:rPr>
          <w:rFonts w:ascii="Arial" w:hAnsi="Arial" w:cs="Arial"/>
          <w:sz w:val="24"/>
          <w:szCs w:val="24"/>
        </w:rPr>
        <w:t>Transferuri pentru finanțarea investițiilor la spitale”.</w:t>
      </w:r>
      <w:r w:rsidRPr="001B6400">
        <w:rPr>
          <w:rFonts w:ascii="Arial" w:hAnsi="Arial" w:cs="Arial"/>
          <w:b/>
          <w:strike/>
          <w:sz w:val="24"/>
          <w:szCs w:val="24"/>
        </w:rPr>
        <w:t xml:space="preserve"> </w:t>
      </w:r>
    </w:p>
    <w:p w:rsidR="008B627E" w:rsidRPr="001B6400" w:rsidRDefault="008B627E" w:rsidP="003961B3">
      <w:pPr>
        <w:spacing w:line="360" w:lineRule="auto"/>
        <w:jc w:val="both"/>
        <w:rPr>
          <w:rFonts w:ascii="Arial" w:hAnsi="Arial" w:cs="Arial"/>
          <w:b/>
          <w:sz w:val="24"/>
          <w:szCs w:val="24"/>
        </w:rPr>
      </w:pPr>
    </w:p>
    <w:p w:rsidR="00757110" w:rsidRPr="001B6400" w:rsidRDefault="00757110" w:rsidP="00757110">
      <w:pPr>
        <w:spacing w:line="360" w:lineRule="auto"/>
        <w:ind w:firstLine="851"/>
        <w:jc w:val="both"/>
        <w:rPr>
          <w:rFonts w:ascii="Arial" w:hAnsi="Arial" w:cs="Arial"/>
          <w:sz w:val="24"/>
          <w:szCs w:val="24"/>
        </w:rPr>
      </w:pPr>
      <w:r w:rsidRPr="001B6400">
        <w:rPr>
          <w:rFonts w:ascii="Arial" w:hAnsi="Arial" w:cs="Arial"/>
          <w:b/>
          <w:sz w:val="24"/>
          <w:szCs w:val="24"/>
        </w:rPr>
        <w:t>Art.3</w:t>
      </w:r>
      <w:r w:rsidR="003961B3" w:rsidRPr="001B6400">
        <w:rPr>
          <w:rFonts w:ascii="Arial" w:hAnsi="Arial" w:cs="Arial"/>
          <w:b/>
          <w:sz w:val="24"/>
          <w:szCs w:val="24"/>
        </w:rPr>
        <w:t>2</w:t>
      </w:r>
      <w:r w:rsidRPr="001B6400">
        <w:rPr>
          <w:rFonts w:ascii="Arial" w:hAnsi="Arial" w:cs="Arial"/>
          <w:b/>
          <w:sz w:val="24"/>
          <w:szCs w:val="24"/>
        </w:rPr>
        <w:t>. –</w:t>
      </w:r>
      <w:r w:rsidRPr="001B6400">
        <w:rPr>
          <w:rFonts w:ascii="Arial" w:hAnsi="Arial" w:cs="Arial"/>
          <w:sz w:val="24"/>
          <w:szCs w:val="24"/>
        </w:rPr>
        <w:t xml:space="preserve">  (1) Pentru aplicarea prevederilor art. 5 din O</w:t>
      </w:r>
      <w:r w:rsidR="00575DCE" w:rsidRPr="001B6400">
        <w:rPr>
          <w:rFonts w:ascii="Arial" w:hAnsi="Arial" w:cs="Arial"/>
          <w:sz w:val="24"/>
          <w:szCs w:val="24"/>
        </w:rPr>
        <w:t xml:space="preserve">rdonanța de urgență a </w:t>
      </w:r>
      <w:r w:rsidRPr="001B6400">
        <w:rPr>
          <w:rFonts w:ascii="Arial" w:hAnsi="Arial" w:cs="Arial"/>
          <w:sz w:val="24"/>
          <w:szCs w:val="24"/>
        </w:rPr>
        <w:t>G</w:t>
      </w:r>
      <w:r w:rsidR="00575DCE" w:rsidRPr="001B6400">
        <w:rPr>
          <w:rFonts w:ascii="Arial" w:hAnsi="Arial" w:cs="Arial"/>
          <w:sz w:val="24"/>
          <w:szCs w:val="24"/>
        </w:rPr>
        <w:t>uvernului</w:t>
      </w:r>
      <w:r w:rsidRPr="001B6400">
        <w:rPr>
          <w:rFonts w:ascii="Arial" w:hAnsi="Arial" w:cs="Arial"/>
          <w:sz w:val="24"/>
          <w:szCs w:val="24"/>
        </w:rPr>
        <w:t xml:space="preserve"> nr. 64/2007 privind datoria publică cu modificările și completările ulterioare, aprobată cu modificări și completări prin Legea nr. 109/2008, în situații excepționale, Ministerul Finanțelor Publice poate utiliza sume din veniturile din privatizare pentru efectuarea plăților de dobânzi, comisioane și alte costuri aferente datoriei publice guvernamentale.</w:t>
      </w:r>
    </w:p>
    <w:p w:rsidR="00757110" w:rsidRPr="001B6400" w:rsidRDefault="00757110" w:rsidP="00757110">
      <w:pPr>
        <w:spacing w:line="360" w:lineRule="auto"/>
        <w:ind w:firstLine="851"/>
        <w:jc w:val="both"/>
        <w:rPr>
          <w:rFonts w:ascii="Arial" w:hAnsi="Arial" w:cs="Arial"/>
          <w:sz w:val="24"/>
          <w:szCs w:val="24"/>
        </w:rPr>
      </w:pPr>
      <w:r w:rsidRPr="001B6400">
        <w:rPr>
          <w:rFonts w:ascii="Arial" w:hAnsi="Arial" w:cs="Arial"/>
          <w:sz w:val="24"/>
          <w:szCs w:val="24"/>
        </w:rPr>
        <w:t>(2) Se autorizează Ministerul Finanțelor Publice să majoreze cu sumele din venituri din privatizare veniturile bugetului de stat la o poziție distinctă în cadrul capitolului 40.00 „Încasări din rambursarea împrumuturilor acordate”, precum și cheltuielile bugetului de stat și cheltuielile prevăzute în bugetul aprobat  Ministerului Finanțelor Publice - Acțiu</w:t>
      </w:r>
      <w:r w:rsidR="007D0A78" w:rsidRPr="001B6400">
        <w:rPr>
          <w:rFonts w:ascii="Arial" w:hAnsi="Arial" w:cs="Arial"/>
          <w:sz w:val="24"/>
          <w:szCs w:val="24"/>
        </w:rPr>
        <w:t>ni G</w:t>
      </w:r>
      <w:r w:rsidRPr="001B6400">
        <w:rPr>
          <w:rFonts w:ascii="Arial" w:hAnsi="Arial" w:cs="Arial"/>
          <w:sz w:val="24"/>
          <w:szCs w:val="24"/>
        </w:rPr>
        <w:t>enerale la capitolul 55.01 „Tranzacții privind datoria publică și împrumuturi”.</w:t>
      </w:r>
    </w:p>
    <w:p w:rsidR="00757110" w:rsidRPr="001B6400" w:rsidRDefault="00757110" w:rsidP="00757110">
      <w:pPr>
        <w:spacing w:line="360" w:lineRule="auto"/>
        <w:ind w:firstLine="851"/>
        <w:jc w:val="both"/>
        <w:rPr>
          <w:rFonts w:ascii="Arial" w:hAnsi="Arial" w:cs="Arial"/>
          <w:sz w:val="24"/>
          <w:szCs w:val="24"/>
        </w:rPr>
      </w:pPr>
      <w:r w:rsidRPr="001B6400">
        <w:rPr>
          <w:rFonts w:ascii="Arial" w:hAnsi="Arial" w:cs="Arial"/>
          <w:sz w:val="24"/>
          <w:szCs w:val="24"/>
        </w:rPr>
        <w:t>(3) Veniturile din privatizare se reîntregesc cu sumele utilizate potrivit prezentului articol din bugetul Ministerulu</w:t>
      </w:r>
      <w:r w:rsidR="007D0A78" w:rsidRPr="001B6400">
        <w:rPr>
          <w:rFonts w:ascii="Arial" w:hAnsi="Arial" w:cs="Arial"/>
          <w:sz w:val="24"/>
          <w:szCs w:val="24"/>
        </w:rPr>
        <w:t>i Finanțelor Publice - Acțiuni G</w:t>
      </w:r>
      <w:r w:rsidRPr="001B6400">
        <w:rPr>
          <w:rFonts w:ascii="Arial" w:hAnsi="Arial" w:cs="Arial"/>
          <w:sz w:val="24"/>
          <w:szCs w:val="24"/>
        </w:rPr>
        <w:t>enerale de la o poziție distinctă de cheltuieli din cadrul titlul 81 „Rambursări de credite”.</w:t>
      </w:r>
    </w:p>
    <w:p w:rsidR="00B86D3A" w:rsidRPr="001B6400" w:rsidRDefault="00757110" w:rsidP="00B26E3B">
      <w:pPr>
        <w:spacing w:line="360" w:lineRule="auto"/>
        <w:ind w:firstLine="851"/>
        <w:jc w:val="both"/>
        <w:rPr>
          <w:rFonts w:ascii="Arial" w:hAnsi="Arial" w:cs="Arial"/>
          <w:sz w:val="24"/>
          <w:szCs w:val="24"/>
        </w:rPr>
      </w:pPr>
      <w:r w:rsidRPr="001B6400">
        <w:rPr>
          <w:rFonts w:ascii="Arial" w:hAnsi="Arial" w:cs="Arial"/>
          <w:sz w:val="24"/>
          <w:szCs w:val="24"/>
        </w:rPr>
        <w:t>(4) Cu sumele rămase neutilizate, determinate ca diferență între creditele bugetare majorate potrivit alin. (2) și plățile efectuate din acestea, se reconstituie veniturile din privatizare.</w:t>
      </w:r>
    </w:p>
    <w:p w:rsidR="00B86D3A" w:rsidRPr="001B6400" w:rsidRDefault="00B86D3A" w:rsidP="00B86D3A">
      <w:pPr>
        <w:spacing w:line="360" w:lineRule="auto"/>
        <w:ind w:firstLine="851"/>
        <w:jc w:val="both"/>
        <w:rPr>
          <w:rFonts w:ascii="Arial" w:hAnsi="Arial" w:cs="Arial"/>
          <w:sz w:val="24"/>
          <w:szCs w:val="24"/>
        </w:rPr>
      </w:pPr>
      <w:r w:rsidRPr="001B6400">
        <w:rPr>
          <w:rFonts w:ascii="Arial" w:hAnsi="Arial" w:cs="Arial"/>
          <w:b/>
          <w:sz w:val="24"/>
          <w:szCs w:val="24"/>
        </w:rPr>
        <w:t>Art.3</w:t>
      </w:r>
      <w:r w:rsidR="003961B3" w:rsidRPr="001B6400">
        <w:rPr>
          <w:rFonts w:ascii="Arial" w:hAnsi="Arial" w:cs="Arial"/>
          <w:b/>
          <w:sz w:val="24"/>
          <w:szCs w:val="24"/>
        </w:rPr>
        <w:t>3</w:t>
      </w:r>
      <w:r w:rsidRPr="001B6400">
        <w:rPr>
          <w:rFonts w:ascii="Arial" w:hAnsi="Arial" w:cs="Arial"/>
          <w:b/>
          <w:sz w:val="24"/>
          <w:szCs w:val="24"/>
        </w:rPr>
        <w:t>.</w:t>
      </w:r>
      <w:r w:rsidRPr="001B6400">
        <w:rPr>
          <w:rFonts w:ascii="Arial" w:hAnsi="Arial" w:cs="Arial"/>
          <w:sz w:val="24"/>
          <w:szCs w:val="24"/>
        </w:rPr>
        <w:t xml:space="preserve"> – (1) În anul 2018, începând cu data intrării în vigoare a prezentei ordonanțe</w:t>
      </w:r>
      <w:r w:rsidR="00A253B2" w:rsidRPr="001B6400">
        <w:rPr>
          <w:rFonts w:ascii="Arial" w:hAnsi="Arial" w:cs="Arial"/>
          <w:sz w:val="24"/>
          <w:szCs w:val="24"/>
        </w:rPr>
        <w:t xml:space="preserve"> de urgență</w:t>
      </w:r>
      <w:r w:rsidRPr="001B6400">
        <w:rPr>
          <w:rFonts w:ascii="Arial" w:hAnsi="Arial" w:cs="Arial"/>
          <w:sz w:val="24"/>
          <w:szCs w:val="24"/>
        </w:rPr>
        <w:t xml:space="preserve">, numărul de contribuții pentru personalul </w:t>
      </w:r>
      <w:proofErr w:type="spellStart"/>
      <w:r w:rsidRPr="001B6400">
        <w:rPr>
          <w:rFonts w:ascii="Arial" w:hAnsi="Arial" w:cs="Arial"/>
          <w:sz w:val="24"/>
          <w:szCs w:val="24"/>
        </w:rPr>
        <w:t>neclerical</w:t>
      </w:r>
      <w:proofErr w:type="spellEnd"/>
      <w:r w:rsidRPr="001B6400">
        <w:rPr>
          <w:rFonts w:ascii="Arial" w:hAnsi="Arial" w:cs="Arial"/>
          <w:sz w:val="24"/>
          <w:szCs w:val="24"/>
        </w:rPr>
        <w:t xml:space="preserve"> trimis să deservească așezămintele din străinătate ale Bisericii Ortodoxe Române, este de 59 de contribuții.</w:t>
      </w:r>
    </w:p>
    <w:p w:rsidR="00B86D3A" w:rsidRPr="001B6400" w:rsidRDefault="00B86D3A" w:rsidP="00B86D3A">
      <w:pPr>
        <w:spacing w:line="360" w:lineRule="auto"/>
        <w:ind w:firstLine="851"/>
        <w:jc w:val="both"/>
        <w:rPr>
          <w:rFonts w:ascii="Arial" w:hAnsi="Arial" w:cs="Arial"/>
          <w:sz w:val="24"/>
          <w:szCs w:val="24"/>
        </w:rPr>
      </w:pPr>
      <w:r w:rsidRPr="001B6400">
        <w:rPr>
          <w:rFonts w:ascii="Arial" w:hAnsi="Arial" w:cs="Arial"/>
          <w:sz w:val="24"/>
          <w:szCs w:val="24"/>
        </w:rPr>
        <w:lastRenderedPageBreak/>
        <w:t>(2) În anul 2018, începând cu data intrării în vigoare a prezentei ordonanțe</w:t>
      </w:r>
      <w:r w:rsidR="00A253B2" w:rsidRPr="001B6400">
        <w:rPr>
          <w:rFonts w:ascii="Arial" w:hAnsi="Arial" w:cs="Arial"/>
          <w:sz w:val="24"/>
          <w:szCs w:val="24"/>
        </w:rPr>
        <w:t xml:space="preserve"> de urgență,</w:t>
      </w:r>
      <w:r w:rsidRPr="001B6400">
        <w:rPr>
          <w:rFonts w:ascii="Arial" w:hAnsi="Arial" w:cs="Arial"/>
          <w:sz w:val="24"/>
          <w:szCs w:val="24"/>
        </w:rPr>
        <w:t xml:space="preserve"> pentru sprijinirea așezămintelor religioase din afara granițelor, care desfășoară activități deosebite în vederea menținerii identității lingvistice, culturale și religioase a românilor din afara granițelor, se alocă suma de 261.200 euro/lună.</w:t>
      </w:r>
    </w:p>
    <w:p w:rsidR="00FD67C6" w:rsidRPr="001B6400" w:rsidRDefault="00FD67C6" w:rsidP="000D3569">
      <w:pPr>
        <w:spacing w:line="360" w:lineRule="auto"/>
        <w:jc w:val="both"/>
        <w:rPr>
          <w:rFonts w:ascii="Arial" w:hAnsi="Arial" w:cs="Arial"/>
          <w:sz w:val="24"/>
          <w:szCs w:val="24"/>
        </w:rPr>
      </w:pPr>
    </w:p>
    <w:p w:rsidR="003C72BD" w:rsidRPr="001B6400" w:rsidRDefault="00FD67C6" w:rsidP="003C72BD">
      <w:pPr>
        <w:spacing w:line="360" w:lineRule="auto"/>
        <w:ind w:firstLine="851"/>
        <w:jc w:val="both"/>
        <w:rPr>
          <w:rFonts w:ascii="Arial" w:hAnsi="Arial" w:cs="Arial"/>
          <w:sz w:val="24"/>
          <w:szCs w:val="24"/>
        </w:rPr>
      </w:pPr>
      <w:r w:rsidRPr="001B6400">
        <w:rPr>
          <w:rFonts w:ascii="Arial" w:hAnsi="Arial" w:cs="Arial"/>
          <w:b/>
          <w:sz w:val="24"/>
          <w:szCs w:val="24"/>
        </w:rPr>
        <w:t>Art.</w:t>
      </w:r>
      <w:r w:rsidR="00B86D3A" w:rsidRPr="001B6400">
        <w:rPr>
          <w:rFonts w:ascii="Arial" w:hAnsi="Arial" w:cs="Arial"/>
          <w:b/>
          <w:sz w:val="24"/>
          <w:szCs w:val="24"/>
        </w:rPr>
        <w:t>3</w:t>
      </w:r>
      <w:r w:rsidR="003961B3" w:rsidRPr="001B6400">
        <w:rPr>
          <w:rFonts w:ascii="Arial" w:hAnsi="Arial" w:cs="Arial"/>
          <w:b/>
          <w:sz w:val="24"/>
          <w:szCs w:val="24"/>
        </w:rPr>
        <w:t>4</w:t>
      </w:r>
      <w:r w:rsidRPr="001B6400">
        <w:rPr>
          <w:rFonts w:ascii="Arial" w:hAnsi="Arial" w:cs="Arial"/>
          <w:b/>
          <w:sz w:val="24"/>
          <w:szCs w:val="24"/>
        </w:rPr>
        <w:t>.</w:t>
      </w:r>
      <w:r w:rsidRPr="001B6400">
        <w:rPr>
          <w:rFonts w:ascii="Arial" w:hAnsi="Arial" w:cs="Arial"/>
          <w:sz w:val="24"/>
          <w:szCs w:val="24"/>
        </w:rPr>
        <w:t xml:space="preserve"> – </w:t>
      </w:r>
      <w:r w:rsidR="00DB1624" w:rsidRPr="001B6400">
        <w:rPr>
          <w:rFonts w:ascii="Arial" w:hAnsi="Arial" w:cs="Arial"/>
          <w:sz w:val="24"/>
          <w:szCs w:val="24"/>
        </w:rPr>
        <w:t>Lege</w:t>
      </w:r>
      <w:r w:rsidR="008A6211" w:rsidRPr="001B6400">
        <w:rPr>
          <w:rFonts w:ascii="Arial" w:hAnsi="Arial" w:cs="Arial"/>
          <w:sz w:val="24"/>
          <w:szCs w:val="24"/>
        </w:rPr>
        <w:t>a bugetului de stat pe anul 2018, nr.2</w:t>
      </w:r>
      <w:r w:rsidR="00DB1624" w:rsidRPr="001B6400">
        <w:rPr>
          <w:rFonts w:ascii="Arial" w:hAnsi="Arial" w:cs="Arial"/>
          <w:sz w:val="24"/>
          <w:szCs w:val="24"/>
        </w:rPr>
        <w:t>/201</w:t>
      </w:r>
      <w:r w:rsidR="008A6211" w:rsidRPr="001B6400">
        <w:rPr>
          <w:rFonts w:ascii="Arial" w:hAnsi="Arial" w:cs="Arial"/>
          <w:sz w:val="24"/>
          <w:szCs w:val="24"/>
        </w:rPr>
        <w:t>8</w:t>
      </w:r>
      <w:r w:rsidR="00DB1624" w:rsidRPr="001B6400">
        <w:rPr>
          <w:rFonts w:ascii="Arial" w:hAnsi="Arial" w:cs="Arial"/>
          <w:sz w:val="24"/>
          <w:szCs w:val="24"/>
        </w:rPr>
        <w:t>, publicată în Monitorul Ofi</w:t>
      </w:r>
      <w:r w:rsidR="008A6211" w:rsidRPr="001B6400">
        <w:rPr>
          <w:rFonts w:ascii="Arial" w:hAnsi="Arial" w:cs="Arial"/>
          <w:sz w:val="24"/>
          <w:szCs w:val="24"/>
        </w:rPr>
        <w:t>cial al României Partea I nr.4</w:t>
      </w:r>
      <w:r w:rsidR="00DB1624" w:rsidRPr="001B6400">
        <w:rPr>
          <w:rFonts w:ascii="Arial" w:hAnsi="Arial" w:cs="Arial"/>
          <w:sz w:val="24"/>
          <w:szCs w:val="24"/>
        </w:rPr>
        <w:t xml:space="preserve"> </w:t>
      </w:r>
      <w:r w:rsidR="008A6211" w:rsidRPr="001B6400">
        <w:rPr>
          <w:rFonts w:ascii="Arial" w:hAnsi="Arial" w:cs="Arial"/>
          <w:sz w:val="24"/>
          <w:szCs w:val="24"/>
        </w:rPr>
        <w:t>și 4</w:t>
      </w:r>
      <w:r w:rsidR="007E5E34" w:rsidRPr="001B6400">
        <w:rPr>
          <w:rFonts w:ascii="Arial" w:hAnsi="Arial" w:cs="Arial"/>
          <w:sz w:val="24"/>
          <w:szCs w:val="24"/>
        </w:rPr>
        <w:t xml:space="preserve"> bis </w:t>
      </w:r>
      <w:r w:rsidR="008A6211" w:rsidRPr="001B6400">
        <w:rPr>
          <w:rFonts w:ascii="Arial" w:hAnsi="Arial" w:cs="Arial"/>
          <w:sz w:val="24"/>
          <w:szCs w:val="24"/>
        </w:rPr>
        <w:t>din 3 ianuarie 2018</w:t>
      </w:r>
      <w:r w:rsidR="00DB1624" w:rsidRPr="001B6400">
        <w:rPr>
          <w:rFonts w:ascii="Arial" w:hAnsi="Arial" w:cs="Arial"/>
          <w:sz w:val="24"/>
          <w:szCs w:val="24"/>
        </w:rPr>
        <w:t xml:space="preserve"> se modifică </w:t>
      </w:r>
      <w:r w:rsidR="00E266B4" w:rsidRPr="001B6400">
        <w:rPr>
          <w:rFonts w:ascii="Arial" w:hAnsi="Arial" w:cs="Arial"/>
          <w:sz w:val="24"/>
          <w:szCs w:val="24"/>
        </w:rPr>
        <w:t xml:space="preserve"> </w:t>
      </w:r>
      <w:r w:rsidR="00DB1624" w:rsidRPr="001B6400">
        <w:rPr>
          <w:rFonts w:ascii="Arial" w:hAnsi="Arial" w:cs="Arial"/>
          <w:sz w:val="24"/>
          <w:szCs w:val="24"/>
        </w:rPr>
        <w:t>după cum urmează:</w:t>
      </w:r>
    </w:p>
    <w:p w:rsidR="00B26E3B" w:rsidRPr="001B6400" w:rsidRDefault="00B26E3B" w:rsidP="003C72BD">
      <w:pPr>
        <w:spacing w:line="360" w:lineRule="auto"/>
        <w:ind w:firstLine="851"/>
        <w:jc w:val="both"/>
        <w:rPr>
          <w:rFonts w:ascii="Arial" w:hAnsi="Arial" w:cs="Arial"/>
          <w:sz w:val="24"/>
          <w:szCs w:val="24"/>
        </w:rPr>
      </w:pP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b/>
          <w:sz w:val="24"/>
          <w:szCs w:val="24"/>
        </w:rPr>
        <w:t>1.După alineatul (13) al articolului 14 se introduce un alineat nou, alin. (14) cu următorul cuprins:</w:t>
      </w:r>
      <w:r w:rsidRPr="001B6400">
        <w:t xml:space="preserve"> </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teritorială europeană"  2007-2013, după cum urmează:</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a) Programul de cooperare transfrontalieră România- Bulgaria 2007-2013;</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 xml:space="preserve">b) Programul de cooperare transfrontalieră Ungaria- România; </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c) Programul de cooperare transnațională „Sud-Estul Europei";</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d) Programul de cooperare interregională INTERREG IVC,;</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e) Programul pentru Rețeaua de dezvoltare urbană URBACT II, denumit în continuare URBACT II;</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f) IPA finanțează Programul IPA de cooperare transfrontalieră România-Serbia 2007-2013;</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g) Programul operațional comun „România-Ucraina- Republica Moldova 2007-2013";</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h) Programul operațional comun „Marea Neagră 2007- 2013";</w:t>
      </w:r>
    </w:p>
    <w:p w:rsidR="00B26E3B" w:rsidRPr="001B6400" w:rsidRDefault="00B26E3B" w:rsidP="00B26E3B">
      <w:pPr>
        <w:spacing w:line="360" w:lineRule="auto"/>
        <w:ind w:firstLine="851"/>
        <w:jc w:val="both"/>
        <w:rPr>
          <w:rFonts w:ascii="Arial" w:hAnsi="Arial" w:cs="Arial"/>
          <w:sz w:val="24"/>
          <w:szCs w:val="24"/>
        </w:rPr>
      </w:pPr>
      <w:r w:rsidRPr="001B6400">
        <w:rPr>
          <w:rFonts w:ascii="Arial" w:hAnsi="Arial" w:cs="Arial"/>
          <w:sz w:val="24"/>
          <w:szCs w:val="24"/>
        </w:rPr>
        <w:t>i) Programul operațional comun de cooperare transfrontalieră „Ungaria-Slovacia-România-Ucraina 2007-2013".”</w:t>
      </w:r>
    </w:p>
    <w:p w:rsidR="005A28AE" w:rsidRPr="001B6400" w:rsidRDefault="005A28AE" w:rsidP="003C72BD">
      <w:pPr>
        <w:spacing w:line="360" w:lineRule="auto"/>
        <w:ind w:firstLine="851"/>
        <w:jc w:val="both"/>
        <w:rPr>
          <w:rFonts w:ascii="Arial" w:hAnsi="Arial" w:cs="Arial"/>
          <w:sz w:val="24"/>
          <w:szCs w:val="24"/>
        </w:rPr>
      </w:pPr>
    </w:p>
    <w:p w:rsidR="005A28AE" w:rsidRPr="001B6400" w:rsidRDefault="00B26E3B" w:rsidP="005A28AE">
      <w:pPr>
        <w:spacing w:line="360" w:lineRule="auto"/>
        <w:ind w:firstLine="851"/>
        <w:jc w:val="both"/>
        <w:rPr>
          <w:rFonts w:ascii="Arial" w:hAnsi="Arial" w:cs="Arial"/>
          <w:b/>
          <w:sz w:val="24"/>
          <w:szCs w:val="24"/>
          <w:lang w:eastAsia="ro-RO"/>
        </w:rPr>
      </w:pPr>
      <w:r w:rsidRPr="001B6400">
        <w:rPr>
          <w:rFonts w:ascii="Arial" w:hAnsi="Arial" w:cs="Arial"/>
          <w:b/>
          <w:sz w:val="24"/>
          <w:szCs w:val="24"/>
        </w:rPr>
        <w:t>2</w:t>
      </w:r>
      <w:r w:rsidR="005A28AE" w:rsidRPr="001B6400">
        <w:rPr>
          <w:rFonts w:ascii="Arial" w:hAnsi="Arial" w:cs="Arial"/>
          <w:b/>
          <w:sz w:val="24"/>
          <w:szCs w:val="24"/>
        </w:rPr>
        <w:t xml:space="preserve">. </w:t>
      </w:r>
      <w:r w:rsidR="005A28AE" w:rsidRPr="001B6400">
        <w:rPr>
          <w:rFonts w:ascii="Arial" w:hAnsi="Arial" w:cs="Arial"/>
          <w:b/>
          <w:sz w:val="24"/>
          <w:szCs w:val="24"/>
          <w:lang w:eastAsia="ro-RO"/>
        </w:rPr>
        <w:t>Articolul 25 va avea următorul cuprins:</w:t>
      </w:r>
    </w:p>
    <w:p w:rsidR="005A28AE" w:rsidRPr="001B6400" w:rsidRDefault="005A28AE" w:rsidP="005A28AE">
      <w:pPr>
        <w:spacing w:line="360" w:lineRule="auto"/>
        <w:ind w:firstLine="851"/>
        <w:jc w:val="both"/>
        <w:rPr>
          <w:rFonts w:ascii="Arial" w:hAnsi="Arial" w:cs="Arial"/>
          <w:sz w:val="24"/>
          <w:szCs w:val="24"/>
        </w:rPr>
      </w:pPr>
      <w:r w:rsidRPr="001B6400">
        <w:rPr>
          <w:rFonts w:ascii="Arial" w:hAnsi="Arial" w:cs="Arial"/>
          <w:sz w:val="24"/>
          <w:szCs w:val="24"/>
        </w:rPr>
        <w:t>„Art. 25 - În bugetul Camerei Deputaților sunt prevăzute, pentru anul 2018, credite bugetare și credite de angajament pentru încheierea de contracte și efectuarea de plăți pentru pregătirea exercitării de către România a Președinției Consiliului Uniunii Europene în anul 2019, în sumă totală de 17.036 mii lei, din care 10.313 mii lei la titlul 20 „Bunuri și servicii" și 6.723 mii lei la titlul 71 „Active nefinanciare".”</w:t>
      </w:r>
    </w:p>
    <w:p w:rsidR="005A28AE" w:rsidRPr="001B6400" w:rsidRDefault="005A28AE" w:rsidP="005A28AE">
      <w:pPr>
        <w:spacing w:line="360" w:lineRule="auto"/>
        <w:ind w:firstLine="851"/>
        <w:jc w:val="both"/>
        <w:rPr>
          <w:rFonts w:ascii="Arial" w:hAnsi="Arial" w:cs="Arial"/>
          <w:sz w:val="24"/>
          <w:szCs w:val="24"/>
        </w:rPr>
      </w:pPr>
    </w:p>
    <w:p w:rsidR="00C37969" w:rsidRPr="001B6400" w:rsidRDefault="00C37969" w:rsidP="005A28AE">
      <w:pPr>
        <w:spacing w:line="360" w:lineRule="auto"/>
        <w:ind w:firstLine="851"/>
        <w:jc w:val="both"/>
        <w:rPr>
          <w:rFonts w:ascii="Arial" w:hAnsi="Arial" w:cs="Arial"/>
          <w:sz w:val="24"/>
          <w:szCs w:val="24"/>
        </w:rPr>
      </w:pPr>
    </w:p>
    <w:p w:rsidR="00276EF5" w:rsidRPr="001B6400" w:rsidRDefault="00B26E3B" w:rsidP="00276EF5">
      <w:pPr>
        <w:spacing w:line="360" w:lineRule="auto"/>
        <w:ind w:firstLine="851"/>
        <w:jc w:val="both"/>
        <w:rPr>
          <w:rFonts w:ascii="Arial" w:hAnsi="Arial" w:cs="Arial"/>
          <w:b/>
          <w:sz w:val="24"/>
          <w:szCs w:val="24"/>
          <w:lang w:eastAsia="ro-RO"/>
        </w:rPr>
      </w:pPr>
      <w:r w:rsidRPr="001B6400">
        <w:rPr>
          <w:rFonts w:ascii="Arial" w:hAnsi="Arial" w:cs="Arial"/>
          <w:b/>
          <w:sz w:val="24"/>
          <w:szCs w:val="24"/>
        </w:rPr>
        <w:lastRenderedPageBreak/>
        <w:t>3</w:t>
      </w:r>
      <w:r w:rsidR="005A28AE" w:rsidRPr="001B6400">
        <w:rPr>
          <w:rFonts w:ascii="Arial" w:hAnsi="Arial" w:cs="Arial"/>
          <w:b/>
          <w:sz w:val="24"/>
          <w:szCs w:val="24"/>
        </w:rPr>
        <w:t xml:space="preserve">. </w:t>
      </w:r>
      <w:r w:rsidR="005A28AE" w:rsidRPr="001B6400">
        <w:rPr>
          <w:rFonts w:ascii="Arial" w:hAnsi="Arial" w:cs="Arial"/>
          <w:b/>
          <w:sz w:val="24"/>
          <w:szCs w:val="24"/>
          <w:lang w:eastAsia="ro-RO"/>
        </w:rPr>
        <w:t>Articolul 28 va avea următorul cuprins:</w:t>
      </w:r>
    </w:p>
    <w:p w:rsidR="005A28AE" w:rsidRPr="001B6400" w:rsidRDefault="00276EF5" w:rsidP="00B43B0E">
      <w:pPr>
        <w:spacing w:line="360" w:lineRule="auto"/>
        <w:ind w:firstLine="851"/>
        <w:jc w:val="both"/>
        <w:rPr>
          <w:rFonts w:ascii="Arial" w:hAnsi="Arial" w:cs="Arial"/>
          <w:b/>
          <w:sz w:val="24"/>
          <w:szCs w:val="24"/>
          <w:lang w:eastAsia="ro-RO"/>
        </w:rPr>
      </w:pPr>
      <w:r w:rsidRPr="001B6400">
        <w:rPr>
          <w:rFonts w:ascii="Arial" w:hAnsi="Arial" w:cs="Arial"/>
          <w:b/>
          <w:sz w:val="24"/>
          <w:szCs w:val="24"/>
          <w:lang w:eastAsia="ro-RO"/>
        </w:rPr>
        <w:t>„</w:t>
      </w:r>
      <w:r w:rsidRPr="001B6400">
        <w:rPr>
          <w:rFonts w:ascii="Arial" w:hAnsi="Arial" w:cs="Arial"/>
          <w:sz w:val="24"/>
          <w:szCs w:val="24"/>
        </w:rPr>
        <w:t>Art. 28 - Pentru pregătirea exercitării de către România a Președinției Consiliului Uniunii Europene în anul 2019, se autorizează Ministerul Afacerilor Externe să încheie în anul 2018 angajamente legale în limita sumei  de 178.812 mii lei, din care suma de 126.485 mii lei la titlul 20 „Bunuri și servicii" și suma de 52.327 mii lei la titlul 71 „Active nefinanciare".”</w:t>
      </w:r>
    </w:p>
    <w:p w:rsidR="003C72BD" w:rsidRPr="001B6400" w:rsidRDefault="003C72BD" w:rsidP="003C72BD">
      <w:pPr>
        <w:spacing w:line="360" w:lineRule="auto"/>
        <w:ind w:firstLine="851"/>
        <w:jc w:val="both"/>
        <w:rPr>
          <w:rFonts w:ascii="Arial" w:hAnsi="Arial" w:cs="Arial"/>
          <w:sz w:val="24"/>
          <w:szCs w:val="24"/>
        </w:rPr>
      </w:pPr>
    </w:p>
    <w:p w:rsidR="003C72BD" w:rsidRPr="001B6400" w:rsidRDefault="00B26E3B" w:rsidP="003C72BD">
      <w:pPr>
        <w:spacing w:line="360" w:lineRule="auto"/>
        <w:ind w:firstLine="851"/>
        <w:jc w:val="both"/>
        <w:rPr>
          <w:rFonts w:ascii="Arial" w:hAnsi="Arial" w:cs="Arial"/>
          <w:sz w:val="24"/>
          <w:szCs w:val="24"/>
        </w:rPr>
      </w:pPr>
      <w:r w:rsidRPr="001B6400">
        <w:rPr>
          <w:rFonts w:ascii="Arial" w:hAnsi="Arial" w:cs="Arial"/>
          <w:b/>
          <w:sz w:val="24"/>
          <w:szCs w:val="24"/>
          <w:lang w:eastAsia="ro-RO"/>
        </w:rPr>
        <w:t>4</w:t>
      </w:r>
      <w:r w:rsidR="003C72BD" w:rsidRPr="001B6400">
        <w:rPr>
          <w:rFonts w:ascii="Arial" w:hAnsi="Arial" w:cs="Arial"/>
          <w:b/>
          <w:sz w:val="24"/>
          <w:szCs w:val="24"/>
          <w:lang w:eastAsia="ro-RO"/>
        </w:rPr>
        <w:t>. Articolul  31  va avea următorul cuprins:</w:t>
      </w:r>
    </w:p>
    <w:p w:rsidR="003C72BD" w:rsidRPr="001B6400" w:rsidRDefault="00F706CE" w:rsidP="003C72BD">
      <w:pPr>
        <w:autoSpaceDE w:val="0"/>
        <w:autoSpaceDN w:val="0"/>
        <w:adjustRightInd w:val="0"/>
        <w:spacing w:line="360" w:lineRule="auto"/>
        <w:ind w:firstLine="851"/>
        <w:jc w:val="both"/>
        <w:rPr>
          <w:rFonts w:ascii="Arial" w:hAnsi="Arial" w:cs="Arial"/>
          <w:sz w:val="24"/>
          <w:szCs w:val="24"/>
          <w:lang w:eastAsia="ro-RO"/>
        </w:rPr>
      </w:pPr>
      <w:r w:rsidRPr="001B6400">
        <w:rPr>
          <w:rFonts w:ascii="Arial" w:hAnsi="Arial" w:cs="Arial"/>
          <w:sz w:val="24"/>
          <w:szCs w:val="24"/>
          <w:lang w:eastAsia="ro-RO"/>
        </w:rPr>
        <w:t>„</w:t>
      </w:r>
      <w:r w:rsidR="003C72BD" w:rsidRPr="001B6400">
        <w:rPr>
          <w:rFonts w:ascii="Arial" w:hAnsi="Arial" w:cs="Arial"/>
          <w:sz w:val="24"/>
          <w:szCs w:val="24"/>
          <w:lang w:eastAsia="ro-RO"/>
        </w:rPr>
        <w:t>Art. 31 - Se autorizează Ministerul Afacerilor Interne, prin Direcția Regim Permise de Conducere și Înmatriculare a Vehiculelor, să încheie în anul 2018 acorduri-cadru și contracte de achiziție publică în limita sumei de 170.000 mii lei pentru achiziția de autovehicule cu dotări specifice, autoutilitare, autoturisme, autobuze și motociclete necesare desfășurării în bune condiții a activităților structurilor/instituțiilor din cadrul/subordinea ministerului, din excedentul veniturilor proprii obținute din activitatea de confecționare și valorificare a plăcilor cu numere de înmatriculare cu fond reflectorizant, și să efectueze plăți în limita sumei de 170.000 mii lei.”.</w:t>
      </w:r>
    </w:p>
    <w:p w:rsidR="00C3723F" w:rsidRPr="001B6400" w:rsidRDefault="00C3723F" w:rsidP="00ED0D56">
      <w:pPr>
        <w:autoSpaceDE w:val="0"/>
        <w:autoSpaceDN w:val="0"/>
        <w:adjustRightInd w:val="0"/>
        <w:spacing w:line="360" w:lineRule="auto"/>
        <w:jc w:val="both"/>
        <w:rPr>
          <w:rFonts w:ascii="Arial" w:hAnsi="Arial" w:cs="Arial"/>
          <w:sz w:val="24"/>
          <w:szCs w:val="24"/>
        </w:rPr>
      </w:pPr>
    </w:p>
    <w:p w:rsidR="00D43C25" w:rsidRPr="001B6400" w:rsidRDefault="00B26E3B" w:rsidP="00D43C25">
      <w:pPr>
        <w:autoSpaceDE w:val="0"/>
        <w:autoSpaceDN w:val="0"/>
        <w:adjustRightInd w:val="0"/>
        <w:spacing w:line="360" w:lineRule="auto"/>
        <w:ind w:firstLine="851"/>
        <w:jc w:val="both"/>
        <w:rPr>
          <w:rFonts w:ascii="Arial" w:hAnsi="Arial" w:cs="Arial"/>
          <w:b/>
          <w:sz w:val="24"/>
          <w:szCs w:val="24"/>
          <w:lang w:eastAsia="ro-RO"/>
        </w:rPr>
      </w:pPr>
      <w:r w:rsidRPr="001B6400">
        <w:rPr>
          <w:rFonts w:ascii="Arial" w:hAnsi="Arial" w:cs="Arial"/>
          <w:b/>
          <w:sz w:val="24"/>
          <w:szCs w:val="24"/>
          <w:lang w:eastAsia="ro-RO"/>
        </w:rPr>
        <w:t>5</w:t>
      </w:r>
      <w:r w:rsidR="00D43C25" w:rsidRPr="001B6400">
        <w:rPr>
          <w:rFonts w:ascii="Arial" w:hAnsi="Arial" w:cs="Arial"/>
          <w:b/>
          <w:sz w:val="24"/>
          <w:szCs w:val="24"/>
          <w:lang w:eastAsia="ro-RO"/>
        </w:rPr>
        <w:t>. Articolul  32</w:t>
      </w:r>
      <w:r w:rsidR="00C3723F" w:rsidRPr="001B6400">
        <w:rPr>
          <w:rFonts w:ascii="Arial" w:hAnsi="Arial" w:cs="Arial"/>
          <w:b/>
          <w:sz w:val="24"/>
          <w:szCs w:val="24"/>
          <w:lang w:eastAsia="ro-RO"/>
        </w:rPr>
        <w:t xml:space="preserve"> </w:t>
      </w:r>
      <w:r w:rsidR="00EF35A6" w:rsidRPr="001B6400">
        <w:rPr>
          <w:rFonts w:ascii="Arial" w:hAnsi="Arial" w:cs="Arial"/>
          <w:b/>
          <w:sz w:val="24"/>
          <w:szCs w:val="24"/>
          <w:lang w:eastAsia="ro-RO"/>
        </w:rPr>
        <w:t xml:space="preserve"> </w:t>
      </w:r>
      <w:r w:rsidR="00C3723F" w:rsidRPr="001B6400">
        <w:rPr>
          <w:rFonts w:ascii="Arial" w:hAnsi="Arial" w:cs="Arial"/>
          <w:b/>
          <w:sz w:val="24"/>
          <w:szCs w:val="24"/>
          <w:lang w:eastAsia="ro-RO"/>
        </w:rPr>
        <w:t>va avea următorul cuprins:</w:t>
      </w:r>
    </w:p>
    <w:p w:rsidR="00B07D1F" w:rsidRPr="001B6400" w:rsidRDefault="00F706CE" w:rsidP="00B07D1F">
      <w:pPr>
        <w:autoSpaceDE w:val="0"/>
        <w:autoSpaceDN w:val="0"/>
        <w:adjustRightInd w:val="0"/>
        <w:spacing w:line="360" w:lineRule="auto"/>
        <w:ind w:firstLine="851"/>
        <w:jc w:val="both"/>
        <w:rPr>
          <w:rFonts w:ascii="Arial" w:hAnsi="Arial" w:cs="Arial"/>
          <w:sz w:val="24"/>
          <w:szCs w:val="24"/>
        </w:rPr>
      </w:pPr>
      <w:r w:rsidRPr="001B6400">
        <w:rPr>
          <w:rFonts w:ascii="Arial" w:hAnsi="Arial" w:cs="Arial"/>
          <w:sz w:val="24"/>
          <w:szCs w:val="24"/>
        </w:rPr>
        <w:t>„</w:t>
      </w:r>
      <w:r w:rsidR="000A6F50" w:rsidRPr="001B6400">
        <w:rPr>
          <w:rFonts w:ascii="Arial" w:hAnsi="Arial" w:cs="Arial"/>
          <w:sz w:val="24"/>
          <w:szCs w:val="24"/>
        </w:rPr>
        <w:t xml:space="preserve">Art. 32 - În bugetul Ministerului Tineretului </w:t>
      </w:r>
      <w:r w:rsidR="00D43C25" w:rsidRPr="001B6400">
        <w:rPr>
          <w:rFonts w:ascii="Arial" w:hAnsi="Arial" w:cs="Arial"/>
          <w:sz w:val="24"/>
          <w:szCs w:val="24"/>
        </w:rPr>
        <w:t>și Sportului, la capitolul 67.01 „</w:t>
      </w:r>
      <w:r w:rsidR="000A6F50" w:rsidRPr="001B6400">
        <w:rPr>
          <w:rFonts w:ascii="Arial" w:hAnsi="Arial" w:cs="Arial"/>
          <w:sz w:val="24"/>
          <w:szCs w:val="24"/>
        </w:rPr>
        <w:t>Cultură, r</w:t>
      </w:r>
      <w:r w:rsidR="00D43C25" w:rsidRPr="001B6400">
        <w:rPr>
          <w:rFonts w:ascii="Arial" w:hAnsi="Arial" w:cs="Arial"/>
          <w:sz w:val="24"/>
          <w:szCs w:val="24"/>
        </w:rPr>
        <w:t>ecreere și religie", titlul 51 „</w:t>
      </w:r>
      <w:r w:rsidR="000A6F50" w:rsidRPr="001B6400">
        <w:rPr>
          <w:rFonts w:ascii="Arial" w:hAnsi="Arial" w:cs="Arial"/>
          <w:sz w:val="24"/>
          <w:szCs w:val="24"/>
        </w:rPr>
        <w:t xml:space="preserve">Transferuri între </w:t>
      </w:r>
      <w:r w:rsidR="00D43C25" w:rsidRPr="001B6400">
        <w:rPr>
          <w:rFonts w:ascii="Arial" w:hAnsi="Arial" w:cs="Arial"/>
          <w:sz w:val="24"/>
          <w:szCs w:val="24"/>
        </w:rPr>
        <w:t>unități</w:t>
      </w:r>
      <w:r w:rsidR="000A6F50" w:rsidRPr="001B6400">
        <w:rPr>
          <w:rFonts w:ascii="Arial" w:hAnsi="Arial" w:cs="Arial"/>
          <w:sz w:val="24"/>
          <w:szCs w:val="24"/>
        </w:rPr>
        <w:t xml:space="preserve"> ale </w:t>
      </w:r>
      <w:r w:rsidR="00D43C25" w:rsidRPr="001B6400">
        <w:rPr>
          <w:rFonts w:ascii="Arial" w:hAnsi="Arial" w:cs="Arial"/>
          <w:sz w:val="24"/>
          <w:szCs w:val="24"/>
        </w:rPr>
        <w:t>administrației</w:t>
      </w:r>
      <w:r w:rsidR="000A6F50" w:rsidRPr="001B6400">
        <w:rPr>
          <w:rFonts w:ascii="Arial" w:hAnsi="Arial" w:cs="Arial"/>
          <w:sz w:val="24"/>
          <w:szCs w:val="24"/>
        </w:rPr>
        <w:t xml:space="preserve"> publice", este cuprinsă </w:t>
      </w:r>
      <w:r w:rsidR="00D43C25" w:rsidRPr="001B6400">
        <w:rPr>
          <w:rFonts w:ascii="Arial" w:hAnsi="Arial" w:cs="Arial"/>
          <w:sz w:val="24"/>
          <w:szCs w:val="24"/>
        </w:rPr>
        <w:t>și</w:t>
      </w:r>
      <w:r w:rsidR="000A6F50" w:rsidRPr="001B6400">
        <w:rPr>
          <w:rFonts w:ascii="Arial" w:hAnsi="Arial" w:cs="Arial"/>
          <w:sz w:val="24"/>
          <w:szCs w:val="24"/>
        </w:rPr>
        <w:t xml:space="preserve"> suma de 30.628 mii lei, cuvenită în baza art. 13 alin. (3) </w:t>
      </w:r>
      <w:r w:rsidR="00D43C25" w:rsidRPr="001B6400">
        <w:rPr>
          <w:rFonts w:ascii="Arial" w:hAnsi="Arial" w:cs="Arial"/>
          <w:sz w:val="24"/>
          <w:szCs w:val="24"/>
        </w:rPr>
        <w:t>și</w:t>
      </w:r>
      <w:r w:rsidR="000A6F50" w:rsidRPr="001B6400">
        <w:rPr>
          <w:rFonts w:ascii="Arial" w:hAnsi="Arial" w:cs="Arial"/>
          <w:sz w:val="24"/>
          <w:szCs w:val="24"/>
        </w:rPr>
        <w:t xml:space="preserve"> a pct. 3 din anexa la </w:t>
      </w:r>
      <w:r w:rsidR="00D43C25" w:rsidRPr="001B6400">
        <w:rPr>
          <w:rFonts w:ascii="Arial" w:hAnsi="Arial" w:cs="Arial"/>
          <w:sz w:val="24"/>
          <w:szCs w:val="24"/>
        </w:rPr>
        <w:t>Ordonanța</w:t>
      </w:r>
      <w:r w:rsidR="000A6F50" w:rsidRPr="001B6400">
        <w:rPr>
          <w:rFonts w:ascii="Arial" w:hAnsi="Arial" w:cs="Arial"/>
          <w:sz w:val="24"/>
          <w:szCs w:val="24"/>
        </w:rPr>
        <w:t xml:space="preserve"> de </w:t>
      </w:r>
      <w:r w:rsidR="00D43C25" w:rsidRPr="001B6400">
        <w:rPr>
          <w:rFonts w:ascii="Arial" w:hAnsi="Arial" w:cs="Arial"/>
          <w:sz w:val="24"/>
          <w:szCs w:val="24"/>
        </w:rPr>
        <w:t>urgență</w:t>
      </w:r>
      <w:r w:rsidR="000A6F50" w:rsidRPr="001B6400">
        <w:rPr>
          <w:rFonts w:ascii="Arial" w:hAnsi="Arial" w:cs="Arial"/>
          <w:sz w:val="24"/>
          <w:szCs w:val="24"/>
        </w:rPr>
        <w:t xml:space="preserve"> a Guvernului nr. 77/2009 privind organizarea </w:t>
      </w:r>
      <w:r w:rsidR="00D43C25" w:rsidRPr="001B6400">
        <w:rPr>
          <w:rFonts w:ascii="Arial" w:hAnsi="Arial" w:cs="Arial"/>
          <w:sz w:val="24"/>
          <w:szCs w:val="24"/>
        </w:rPr>
        <w:t>și</w:t>
      </w:r>
      <w:r w:rsidR="000A6F50" w:rsidRPr="001B6400">
        <w:rPr>
          <w:rFonts w:ascii="Arial" w:hAnsi="Arial" w:cs="Arial"/>
          <w:sz w:val="24"/>
          <w:szCs w:val="24"/>
        </w:rPr>
        <w:t xml:space="preserve"> exploatarea jocurilor de noroc, aprobată cu modificări </w:t>
      </w:r>
      <w:r w:rsidR="00D43C25" w:rsidRPr="001B6400">
        <w:rPr>
          <w:rFonts w:ascii="Arial" w:hAnsi="Arial" w:cs="Arial"/>
          <w:sz w:val="24"/>
          <w:szCs w:val="24"/>
        </w:rPr>
        <w:t>și</w:t>
      </w:r>
      <w:r w:rsidR="000A6F50" w:rsidRPr="001B6400">
        <w:rPr>
          <w:rFonts w:ascii="Arial" w:hAnsi="Arial" w:cs="Arial"/>
          <w:sz w:val="24"/>
          <w:szCs w:val="24"/>
        </w:rPr>
        <w:t xml:space="preserve"> completări prin Legea nr. 246/2010, cu modificările </w:t>
      </w:r>
      <w:r w:rsidR="00D43C25" w:rsidRPr="001B6400">
        <w:rPr>
          <w:rFonts w:ascii="Arial" w:hAnsi="Arial" w:cs="Arial"/>
          <w:sz w:val="24"/>
          <w:szCs w:val="24"/>
        </w:rPr>
        <w:t>și</w:t>
      </w:r>
      <w:r w:rsidR="000A6F50" w:rsidRPr="001B6400">
        <w:rPr>
          <w:rFonts w:ascii="Arial" w:hAnsi="Arial" w:cs="Arial"/>
          <w:sz w:val="24"/>
          <w:szCs w:val="24"/>
        </w:rPr>
        <w:t xml:space="preserve"> completările ulterioare.”</w:t>
      </w:r>
      <w:r w:rsidR="00E266B4" w:rsidRPr="001B6400">
        <w:rPr>
          <w:rFonts w:ascii="Arial" w:hAnsi="Arial" w:cs="Arial"/>
          <w:sz w:val="24"/>
          <w:szCs w:val="24"/>
        </w:rPr>
        <w:t>.</w:t>
      </w:r>
    </w:p>
    <w:p w:rsidR="00B07D1F" w:rsidRPr="001B6400" w:rsidRDefault="00B07D1F" w:rsidP="00B07D1F">
      <w:pPr>
        <w:autoSpaceDE w:val="0"/>
        <w:autoSpaceDN w:val="0"/>
        <w:adjustRightInd w:val="0"/>
        <w:spacing w:line="360" w:lineRule="auto"/>
        <w:ind w:firstLine="851"/>
        <w:jc w:val="both"/>
        <w:rPr>
          <w:rFonts w:ascii="Arial" w:hAnsi="Arial" w:cs="Arial"/>
          <w:sz w:val="24"/>
          <w:szCs w:val="24"/>
        </w:rPr>
      </w:pPr>
    </w:p>
    <w:p w:rsidR="00B07D1F" w:rsidRPr="001B6400" w:rsidRDefault="00B26E3B" w:rsidP="00B07D1F">
      <w:pPr>
        <w:autoSpaceDE w:val="0"/>
        <w:autoSpaceDN w:val="0"/>
        <w:adjustRightInd w:val="0"/>
        <w:spacing w:line="360" w:lineRule="auto"/>
        <w:ind w:firstLine="851"/>
        <w:jc w:val="both"/>
        <w:rPr>
          <w:rFonts w:ascii="Arial" w:hAnsi="Arial" w:cs="Arial"/>
          <w:sz w:val="24"/>
          <w:szCs w:val="24"/>
        </w:rPr>
      </w:pPr>
      <w:r w:rsidRPr="001B6400">
        <w:rPr>
          <w:rFonts w:ascii="Arial" w:hAnsi="Arial" w:cs="Arial"/>
          <w:b/>
          <w:sz w:val="24"/>
          <w:szCs w:val="24"/>
          <w:lang w:eastAsia="ro-RO"/>
        </w:rPr>
        <w:t>6</w:t>
      </w:r>
      <w:r w:rsidR="00B07D1F" w:rsidRPr="001B6400">
        <w:rPr>
          <w:rFonts w:ascii="Arial" w:hAnsi="Arial" w:cs="Arial"/>
          <w:b/>
          <w:sz w:val="24"/>
          <w:szCs w:val="24"/>
          <w:lang w:eastAsia="ro-RO"/>
        </w:rPr>
        <w:t>. Alineatul (2) al articolul 34 va avea următorul cuprins:</w:t>
      </w:r>
    </w:p>
    <w:p w:rsidR="00B07D1F" w:rsidRPr="001B6400" w:rsidRDefault="00F706CE" w:rsidP="00B07D1F">
      <w:pPr>
        <w:autoSpaceDE w:val="0"/>
        <w:autoSpaceDN w:val="0"/>
        <w:adjustRightInd w:val="0"/>
        <w:spacing w:line="360" w:lineRule="auto"/>
        <w:ind w:firstLine="851"/>
        <w:jc w:val="both"/>
        <w:rPr>
          <w:rFonts w:ascii="Arial" w:hAnsi="Arial" w:cs="Arial"/>
          <w:sz w:val="24"/>
          <w:szCs w:val="24"/>
        </w:rPr>
      </w:pPr>
      <w:r w:rsidRPr="001B6400">
        <w:rPr>
          <w:rFonts w:ascii="Arial" w:hAnsi="Arial" w:cs="Arial"/>
          <w:sz w:val="24"/>
          <w:szCs w:val="24"/>
        </w:rPr>
        <w:t>„</w:t>
      </w:r>
      <w:r w:rsidR="00B07D1F" w:rsidRPr="001B6400">
        <w:rPr>
          <w:rFonts w:ascii="Arial" w:hAnsi="Arial" w:cs="Arial"/>
          <w:sz w:val="24"/>
          <w:szCs w:val="24"/>
        </w:rPr>
        <w:t xml:space="preserve">(2) Suma prevăzută în bugetul Ministerului Transporturilor pe anul 2018 la capitolul 84.01 „Transporturi", titlul 51 „Transferuri între unități ale administrației publice", alineatul 51.01.55 „Întreținerea infrastructurii feroviare publice", pentru Compania Națională </w:t>
      </w:r>
      <w:r w:rsidRPr="001B6400">
        <w:rPr>
          <w:rFonts w:ascii="Arial" w:hAnsi="Arial" w:cs="Arial"/>
          <w:sz w:val="24"/>
          <w:szCs w:val="24"/>
        </w:rPr>
        <w:t>de Căi Ferate „</w:t>
      </w:r>
      <w:r w:rsidR="00B07D1F" w:rsidRPr="001B6400">
        <w:rPr>
          <w:rFonts w:ascii="Arial" w:hAnsi="Arial" w:cs="Arial"/>
          <w:sz w:val="24"/>
          <w:szCs w:val="24"/>
        </w:rPr>
        <w:t>CFR" - S.A., va fi utilizată cu prioritate pentru:</w:t>
      </w:r>
    </w:p>
    <w:p w:rsidR="00B07D1F" w:rsidRPr="001B6400" w:rsidRDefault="00B07D1F" w:rsidP="00B07D1F">
      <w:pPr>
        <w:autoSpaceDE w:val="0"/>
        <w:autoSpaceDN w:val="0"/>
        <w:adjustRightInd w:val="0"/>
        <w:spacing w:line="360" w:lineRule="auto"/>
        <w:ind w:firstLine="851"/>
        <w:jc w:val="both"/>
        <w:rPr>
          <w:rFonts w:ascii="Arial" w:hAnsi="Arial" w:cs="Arial"/>
          <w:sz w:val="24"/>
          <w:szCs w:val="24"/>
        </w:rPr>
      </w:pPr>
      <w:r w:rsidRPr="001B6400">
        <w:rPr>
          <w:rFonts w:ascii="Arial" w:hAnsi="Arial" w:cs="Arial"/>
          <w:sz w:val="24"/>
          <w:szCs w:val="24"/>
        </w:rPr>
        <w:t>a) plata obligațiilor către bugetul general consolidat;</w:t>
      </w:r>
    </w:p>
    <w:p w:rsidR="00B07D1F" w:rsidRPr="001B6400" w:rsidRDefault="00B07D1F" w:rsidP="00B07D1F">
      <w:pPr>
        <w:autoSpaceDE w:val="0"/>
        <w:autoSpaceDN w:val="0"/>
        <w:adjustRightInd w:val="0"/>
        <w:spacing w:line="360" w:lineRule="auto"/>
        <w:ind w:firstLine="851"/>
        <w:jc w:val="both"/>
        <w:rPr>
          <w:rFonts w:ascii="Arial" w:hAnsi="Arial" w:cs="Arial"/>
          <w:sz w:val="24"/>
          <w:szCs w:val="24"/>
        </w:rPr>
      </w:pPr>
      <w:r w:rsidRPr="001B6400">
        <w:rPr>
          <w:rFonts w:ascii="Arial" w:hAnsi="Arial" w:cs="Arial"/>
          <w:sz w:val="24"/>
          <w:szCs w:val="24"/>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rsidR="008B627E" w:rsidRPr="001B6400" w:rsidRDefault="008B627E" w:rsidP="00D43C25">
      <w:pPr>
        <w:spacing w:line="360" w:lineRule="auto"/>
        <w:jc w:val="both"/>
        <w:rPr>
          <w:rFonts w:ascii="Arial" w:hAnsi="Arial" w:cs="Arial"/>
          <w:sz w:val="24"/>
          <w:szCs w:val="24"/>
          <w:lang w:eastAsia="ro-RO"/>
        </w:rPr>
      </w:pPr>
    </w:p>
    <w:p w:rsidR="00C37969" w:rsidRPr="001B6400" w:rsidRDefault="00C37969" w:rsidP="00D43C25">
      <w:pPr>
        <w:spacing w:line="360" w:lineRule="auto"/>
        <w:jc w:val="both"/>
        <w:rPr>
          <w:rFonts w:ascii="Arial" w:hAnsi="Arial" w:cs="Arial"/>
          <w:sz w:val="24"/>
          <w:szCs w:val="24"/>
          <w:lang w:eastAsia="ro-RO"/>
        </w:rPr>
      </w:pPr>
    </w:p>
    <w:p w:rsidR="00D43C25" w:rsidRPr="001B6400" w:rsidRDefault="00B26E3B" w:rsidP="00D43C25">
      <w:pPr>
        <w:autoSpaceDE w:val="0"/>
        <w:autoSpaceDN w:val="0"/>
        <w:adjustRightInd w:val="0"/>
        <w:spacing w:line="360" w:lineRule="auto"/>
        <w:ind w:firstLine="851"/>
        <w:jc w:val="both"/>
        <w:rPr>
          <w:rFonts w:ascii="Arial" w:hAnsi="Arial" w:cs="Arial"/>
          <w:sz w:val="24"/>
          <w:szCs w:val="24"/>
        </w:rPr>
      </w:pPr>
      <w:r w:rsidRPr="001B6400">
        <w:rPr>
          <w:rFonts w:ascii="Arial" w:hAnsi="Arial" w:cs="Arial"/>
          <w:b/>
          <w:sz w:val="24"/>
          <w:szCs w:val="24"/>
          <w:lang w:eastAsia="ro-RO"/>
        </w:rPr>
        <w:lastRenderedPageBreak/>
        <w:t>7</w:t>
      </w:r>
      <w:r w:rsidR="00D43C25" w:rsidRPr="001B6400">
        <w:rPr>
          <w:rFonts w:ascii="Arial" w:hAnsi="Arial" w:cs="Arial"/>
          <w:b/>
          <w:sz w:val="24"/>
          <w:szCs w:val="24"/>
          <w:lang w:eastAsia="ro-RO"/>
        </w:rPr>
        <w:t xml:space="preserve">. </w:t>
      </w:r>
      <w:r w:rsidR="00D43C25" w:rsidRPr="001B6400">
        <w:rPr>
          <w:rFonts w:ascii="Arial" w:hAnsi="Arial" w:cs="Arial"/>
          <w:b/>
          <w:sz w:val="24"/>
          <w:szCs w:val="24"/>
        </w:rPr>
        <w:t>Alineatul (1) al art</w:t>
      </w:r>
      <w:r w:rsidR="00226FA5" w:rsidRPr="001B6400">
        <w:rPr>
          <w:rFonts w:ascii="Arial" w:hAnsi="Arial" w:cs="Arial"/>
          <w:b/>
          <w:sz w:val="24"/>
          <w:szCs w:val="24"/>
        </w:rPr>
        <w:t>icolului 3</w:t>
      </w:r>
      <w:r w:rsidR="00D43C25" w:rsidRPr="001B6400">
        <w:rPr>
          <w:rFonts w:ascii="Arial" w:hAnsi="Arial" w:cs="Arial"/>
          <w:b/>
          <w:sz w:val="24"/>
          <w:szCs w:val="24"/>
        </w:rPr>
        <w:t>5 va avea următorul cuprins:</w:t>
      </w:r>
    </w:p>
    <w:p w:rsidR="000A6F50" w:rsidRPr="001B6400" w:rsidRDefault="001F4324" w:rsidP="00D43C25">
      <w:pPr>
        <w:spacing w:line="360" w:lineRule="auto"/>
        <w:ind w:firstLine="851"/>
        <w:jc w:val="both"/>
        <w:rPr>
          <w:rFonts w:ascii="Arial" w:hAnsi="Arial" w:cs="Arial"/>
          <w:sz w:val="24"/>
          <w:szCs w:val="24"/>
          <w:lang w:eastAsia="ro-RO"/>
        </w:rPr>
      </w:pPr>
      <w:r w:rsidRPr="001B6400">
        <w:rPr>
          <w:rFonts w:ascii="Arial" w:hAnsi="Arial" w:cs="Arial"/>
          <w:sz w:val="24"/>
          <w:szCs w:val="24"/>
          <w:lang w:eastAsia="ro-RO"/>
        </w:rPr>
        <w:t xml:space="preserve"> </w:t>
      </w:r>
      <w:r w:rsidR="00F706CE" w:rsidRPr="001B6400">
        <w:rPr>
          <w:rFonts w:ascii="Arial" w:hAnsi="Arial" w:cs="Arial"/>
          <w:sz w:val="24"/>
          <w:szCs w:val="24"/>
        </w:rPr>
        <w:t>„</w:t>
      </w:r>
      <w:r w:rsidR="000A6F50" w:rsidRPr="001B6400">
        <w:rPr>
          <w:rFonts w:ascii="Arial" w:hAnsi="Arial" w:cs="Arial"/>
          <w:sz w:val="24"/>
          <w:szCs w:val="24"/>
        </w:rPr>
        <w:t xml:space="preserve">(1) În bugetul Ministerului </w:t>
      </w:r>
      <w:r w:rsidR="00D43C25" w:rsidRPr="001B6400">
        <w:rPr>
          <w:rFonts w:ascii="Arial" w:hAnsi="Arial" w:cs="Arial"/>
          <w:sz w:val="24"/>
          <w:szCs w:val="24"/>
        </w:rPr>
        <w:t>Educației</w:t>
      </w:r>
      <w:r w:rsidR="000A6F50" w:rsidRPr="001B6400">
        <w:rPr>
          <w:rFonts w:ascii="Arial" w:hAnsi="Arial" w:cs="Arial"/>
          <w:sz w:val="24"/>
          <w:szCs w:val="24"/>
        </w:rPr>
        <w:t xml:space="preserve"> </w:t>
      </w:r>
      <w:r w:rsidR="00D43C25" w:rsidRPr="001B6400">
        <w:rPr>
          <w:rFonts w:ascii="Arial" w:hAnsi="Arial" w:cs="Arial"/>
          <w:sz w:val="24"/>
          <w:szCs w:val="24"/>
        </w:rPr>
        <w:t>Naționale, la capitolul 67.01 „</w:t>
      </w:r>
      <w:r w:rsidR="000A6F50" w:rsidRPr="001B6400">
        <w:rPr>
          <w:rFonts w:ascii="Arial" w:hAnsi="Arial" w:cs="Arial"/>
          <w:sz w:val="24"/>
          <w:szCs w:val="24"/>
        </w:rPr>
        <w:t xml:space="preserve">Cultură, recreere </w:t>
      </w:r>
      <w:r w:rsidR="00D43C25" w:rsidRPr="001B6400">
        <w:rPr>
          <w:rFonts w:ascii="Arial" w:hAnsi="Arial" w:cs="Arial"/>
          <w:sz w:val="24"/>
          <w:szCs w:val="24"/>
        </w:rPr>
        <w:t>și religie", titlul 51 „</w:t>
      </w:r>
      <w:r w:rsidR="000A6F50" w:rsidRPr="001B6400">
        <w:rPr>
          <w:rFonts w:ascii="Arial" w:hAnsi="Arial" w:cs="Arial"/>
          <w:sz w:val="24"/>
          <w:szCs w:val="24"/>
        </w:rPr>
        <w:t xml:space="preserve">Transferuri între </w:t>
      </w:r>
      <w:r w:rsidR="00D43C25" w:rsidRPr="001B6400">
        <w:rPr>
          <w:rFonts w:ascii="Arial" w:hAnsi="Arial" w:cs="Arial"/>
          <w:sz w:val="24"/>
          <w:szCs w:val="24"/>
        </w:rPr>
        <w:t>unități</w:t>
      </w:r>
      <w:r w:rsidR="000A6F50" w:rsidRPr="001B6400">
        <w:rPr>
          <w:rFonts w:ascii="Arial" w:hAnsi="Arial" w:cs="Arial"/>
          <w:sz w:val="24"/>
          <w:szCs w:val="24"/>
        </w:rPr>
        <w:t xml:space="preserve"> ale </w:t>
      </w:r>
      <w:r w:rsidR="00D43C25" w:rsidRPr="001B6400">
        <w:rPr>
          <w:rFonts w:ascii="Arial" w:hAnsi="Arial" w:cs="Arial"/>
          <w:sz w:val="24"/>
          <w:szCs w:val="24"/>
        </w:rPr>
        <w:t>administrației</w:t>
      </w:r>
      <w:r w:rsidR="000A6F50" w:rsidRPr="001B6400">
        <w:rPr>
          <w:rFonts w:ascii="Arial" w:hAnsi="Arial" w:cs="Arial"/>
          <w:sz w:val="24"/>
          <w:szCs w:val="24"/>
        </w:rPr>
        <w:t xml:space="preserve"> publice", este cuprinsă </w:t>
      </w:r>
      <w:r w:rsidR="00D43C25" w:rsidRPr="001B6400">
        <w:rPr>
          <w:rFonts w:ascii="Arial" w:hAnsi="Arial" w:cs="Arial"/>
          <w:sz w:val="24"/>
          <w:szCs w:val="24"/>
        </w:rPr>
        <w:t>și</w:t>
      </w:r>
      <w:r w:rsidR="000A6F50" w:rsidRPr="001B6400">
        <w:rPr>
          <w:rFonts w:ascii="Arial" w:hAnsi="Arial" w:cs="Arial"/>
          <w:sz w:val="24"/>
          <w:szCs w:val="24"/>
        </w:rPr>
        <w:t xml:space="preserve"> suma de 29.626 mii lei, cuvenită în baza art. 13 alin. (3) din </w:t>
      </w:r>
      <w:r w:rsidR="00D43C25" w:rsidRPr="001B6400">
        <w:rPr>
          <w:rFonts w:ascii="Arial" w:hAnsi="Arial" w:cs="Arial"/>
          <w:sz w:val="24"/>
          <w:szCs w:val="24"/>
        </w:rPr>
        <w:t>Ordonanța</w:t>
      </w:r>
      <w:r w:rsidR="000A6F50" w:rsidRPr="001B6400">
        <w:rPr>
          <w:rFonts w:ascii="Arial" w:hAnsi="Arial" w:cs="Arial"/>
          <w:sz w:val="24"/>
          <w:szCs w:val="24"/>
        </w:rPr>
        <w:t xml:space="preserve"> de </w:t>
      </w:r>
      <w:r w:rsidR="00D43C25" w:rsidRPr="001B6400">
        <w:rPr>
          <w:rFonts w:ascii="Arial" w:hAnsi="Arial" w:cs="Arial"/>
          <w:sz w:val="24"/>
          <w:szCs w:val="24"/>
        </w:rPr>
        <w:t>urgență</w:t>
      </w:r>
      <w:r w:rsidR="000A6F50" w:rsidRPr="001B6400">
        <w:rPr>
          <w:rFonts w:ascii="Arial" w:hAnsi="Arial" w:cs="Arial"/>
          <w:sz w:val="24"/>
          <w:szCs w:val="24"/>
        </w:rPr>
        <w:t xml:space="preserve"> a Guvernului nr. 77/2009, aprobată cu modificări </w:t>
      </w:r>
      <w:r w:rsidR="00D43C25" w:rsidRPr="001B6400">
        <w:rPr>
          <w:rFonts w:ascii="Arial" w:hAnsi="Arial" w:cs="Arial"/>
          <w:sz w:val="24"/>
          <w:szCs w:val="24"/>
        </w:rPr>
        <w:t>și</w:t>
      </w:r>
      <w:r w:rsidR="000A6F50" w:rsidRPr="001B6400">
        <w:rPr>
          <w:rFonts w:ascii="Arial" w:hAnsi="Arial" w:cs="Arial"/>
          <w:sz w:val="24"/>
          <w:szCs w:val="24"/>
        </w:rPr>
        <w:t xml:space="preserve"> completări prin Legea nr. 246/2010, cu modificările </w:t>
      </w:r>
      <w:r w:rsidR="00D43C25" w:rsidRPr="001B6400">
        <w:rPr>
          <w:rFonts w:ascii="Arial" w:hAnsi="Arial" w:cs="Arial"/>
          <w:sz w:val="24"/>
          <w:szCs w:val="24"/>
        </w:rPr>
        <w:t>și</w:t>
      </w:r>
      <w:r w:rsidR="000A6F50" w:rsidRPr="001B6400">
        <w:rPr>
          <w:rFonts w:ascii="Arial" w:hAnsi="Arial" w:cs="Arial"/>
          <w:sz w:val="24"/>
          <w:szCs w:val="24"/>
        </w:rPr>
        <w:t xml:space="preserve"> completările ulterioare.”</w:t>
      </w:r>
      <w:r w:rsidR="00E266B4" w:rsidRPr="001B6400">
        <w:rPr>
          <w:rFonts w:ascii="Arial" w:hAnsi="Arial" w:cs="Arial"/>
          <w:sz w:val="24"/>
          <w:szCs w:val="24"/>
        </w:rPr>
        <w:t>.</w:t>
      </w:r>
    </w:p>
    <w:p w:rsidR="00C305A9" w:rsidRPr="001B6400" w:rsidRDefault="00C305A9" w:rsidP="00D43C25">
      <w:pPr>
        <w:autoSpaceDE w:val="0"/>
        <w:autoSpaceDN w:val="0"/>
        <w:adjustRightInd w:val="0"/>
        <w:spacing w:line="360" w:lineRule="auto"/>
        <w:ind w:firstLine="851"/>
        <w:jc w:val="both"/>
        <w:rPr>
          <w:rFonts w:ascii="Arial" w:hAnsi="Arial" w:cs="Arial"/>
          <w:sz w:val="24"/>
          <w:szCs w:val="24"/>
        </w:rPr>
      </w:pPr>
    </w:p>
    <w:p w:rsidR="00D43C25" w:rsidRPr="001B6400" w:rsidRDefault="00B26E3B" w:rsidP="00D43C25">
      <w:pPr>
        <w:autoSpaceDE w:val="0"/>
        <w:autoSpaceDN w:val="0"/>
        <w:adjustRightInd w:val="0"/>
        <w:spacing w:line="360" w:lineRule="auto"/>
        <w:ind w:firstLine="851"/>
        <w:jc w:val="both"/>
        <w:rPr>
          <w:rFonts w:ascii="Arial" w:hAnsi="Arial" w:cs="Arial"/>
          <w:sz w:val="24"/>
          <w:szCs w:val="24"/>
        </w:rPr>
      </w:pPr>
      <w:r w:rsidRPr="001B6400">
        <w:rPr>
          <w:rFonts w:ascii="Arial" w:hAnsi="Arial" w:cs="Arial"/>
          <w:b/>
          <w:sz w:val="24"/>
          <w:szCs w:val="24"/>
          <w:lang w:eastAsia="ro-RO"/>
        </w:rPr>
        <w:t>8</w:t>
      </w:r>
      <w:r w:rsidR="00D43C25" w:rsidRPr="001B6400">
        <w:rPr>
          <w:rFonts w:ascii="Arial" w:hAnsi="Arial" w:cs="Arial"/>
          <w:b/>
          <w:sz w:val="24"/>
          <w:szCs w:val="24"/>
          <w:lang w:eastAsia="ro-RO"/>
        </w:rPr>
        <w:t>.</w:t>
      </w:r>
      <w:r w:rsidR="00D43C25" w:rsidRPr="001B6400">
        <w:rPr>
          <w:rFonts w:ascii="Arial" w:hAnsi="Arial" w:cs="Arial"/>
          <w:b/>
          <w:sz w:val="24"/>
          <w:szCs w:val="24"/>
        </w:rPr>
        <w:t xml:space="preserve"> Alineatul (1) al articolului 37 va avea următorul cuprins:</w:t>
      </w:r>
    </w:p>
    <w:p w:rsidR="000A6F50" w:rsidRPr="001B6400" w:rsidRDefault="00F706CE" w:rsidP="00D43C25">
      <w:pPr>
        <w:autoSpaceDE w:val="0"/>
        <w:autoSpaceDN w:val="0"/>
        <w:adjustRightInd w:val="0"/>
        <w:spacing w:line="360" w:lineRule="auto"/>
        <w:ind w:firstLine="851"/>
        <w:jc w:val="both"/>
        <w:rPr>
          <w:rFonts w:ascii="Arial" w:hAnsi="Arial" w:cs="Arial"/>
          <w:sz w:val="24"/>
          <w:szCs w:val="24"/>
        </w:rPr>
      </w:pPr>
      <w:r w:rsidRPr="001B6400">
        <w:rPr>
          <w:rFonts w:ascii="Arial" w:hAnsi="Arial" w:cs="Arial"/>
          <w:sz w:val="24"/>
          <w:szCs w:val="24"/>
          <w:lang w:eastAsia="ro-RO"/>
        </w:rPr>
        <w:t>„</w:t>
      </w:r>
      <w:r w:rsidR="000A6F50" w:rsidRPr="001B6400">
        <w:rPr>
          <w:rFonts w:ascii="Arial" w:hAnsi="Arial" w:cs="Arial"/>
          <w:sz w:val="24"/>
          <w:szCs w:val="24"/>
          <w:lang w:eastAsia="ro-RO"/>
        </w:rPr>
        <w:t xml:space="preserve">(1) În bugetul Ministerului </w:t>
      </w:r>
      <w:r w:rsidR="00D43C25" w:rsidRPr="001B6400">
        <w:rPr>
          <w:rFonts w:ascii="Arial" w:hAnsi="Arial" w:cs="Arial"/>
          <w:sz w:val="24"/>
          <w:szCs w:val="24"/>
          <w:lang w:eastAsia="ro-RO"/>
        </w:rPr>
        <w:t>Sănătății</w:t>
      </w:r>
      <w:r w:rsidR="000A6F50" w:rsidRPr="001B6400">
        <w:rPr>
          <w:rFonts w:ascii="Arial" w:hAnsi="Arial" w:cs="Arial"/>
          <w:sz w:val="24"/>
          <w:szCs w:val="24"/>
          <w:lang w:eastAsia="ro-RO"/>
        </w:rPr>
        <w:t>, la capi</w:t>
      </w:r>
      <w:r w:rsidR="00D43C25" w:rsidRPr="001B6400">
        <w:rPr>
          <w:rFonts w:ascii="Arial" w:hAnsi="Arial" w:cs="Arial"/>
          <w:sz w:val="24"/>
          <w:szCs w:val="24"/>
          <w:lang w:eastAsia="ro-RO"/>
        </w:rPr>
        <w:t>tolul 66.01 „Sănătate", titlul 51 „</w:t>
      </w:r>
      <w:r w:rsidR="000A6F50" w:rsidRPr="001B6400">
        <w:rPr>
          <w:rFonts w:ascii="Arial" w:hAnsi="Arial" w:cs="Arial"/>
          <w:sz w:val="24"/>
          <w:szCs w:val="24"/>
          <w:lang w:eastAsia="ro-RO"/>
        </w:rPr>
        <w:t xml:space="preserve">Transferuri între </w:t>
      </w:r>
      <w:r w:rsidR="00D43C25" w:rsidRPr="001B6400">
        <w:rPr>
          <w:rFonts w:ascii="Arial" w:hAnsi="Arial" w:cs="Arial"/>
          <w:sz w:val="24"/>
          <w:szCs w:val="24"/>
          <w:lang w:eastAsia="ro-RO"/>
        </w:rPr>
        <w:t>unități</w:t>
      </w:r>
      <w:r w:rsidR="000A6F50" w:rsidRPr="001B6400">
        <w:rPr>
          <w:rFonts w:ascii="Arial" w:hAnsi="Arial" w:cs="Arial"/>
          <w:sz w:val="24"/>
          <w:szCs w:val="24"/>
          <w:lang w:eastAsia="ro-RO"/>
        </w:rPr>
        <w:t xml:space="preserve"> ale </w:t>
      </w:r>
      <w:r w:rsidR="00D43C25" w:rsidRPr="001B6400">
        <w:rPr>
          <w:rFonts w:ascii="Arial" w:hAnsi="Arial" w:cs="Arial"/>
          <w:sz w:val="24"/>
          <w:szCs w:val="24"/>
          <w:lang w:eastAsia="ro-RO"/>
        </w:rPr>
        <w:t>administrației</w:t>
      </w:r>
      <w:r w:rsidR="000A6F50" w:rsidRPr="001B6400">
        <w:rPr>
          <w:rFonts w:ascii="Arial" w:hAnsi="Arial" w:cs="Arial"/>
          <w:sz w:val="24"/>
          <w:szCs w:val="24"/>
          <w:lang w:eastAsia="ro-RO"/>
        </w:rPr>
        <w:t xml:space="preserve"> publice", este cuprinsă </w:t>
      </w:r>
      <w:r w:rsidR="0089779C" w:rsidRPr="001B6400">
        <w:rPr>
          <w:rFonts w:ascii="Arial" w:hAnsi="Arial" w:cs="Arial"/>
          <w:sz w:val="24"/>
          <w:szCs w:val="24"/>
          <w:lang w:eastAsia="ro-RO"/>
        </w:rPr>
        <w:t>și</w:t>
      </w:r>
      <w:r w:rsidR="000A6F50" w:rsidRPr="001B6400">
        <w:rPr>
          <w:rFonts w:ascii="Arial" w:hAnsi="Arial" w:cs="Arial"/>
          <w:sz w:val="24"/>
          <w:szCs w:val="24"/>
          <w:lang w:eastAsia="ro-RO"/>
        </w:rPr>
        <w:t xml:space="preserve"> suma de 29.626 mii lei reprezentând </w:t>
      </w:r>
      <w:r w:rsidR="0089779C" w:rsidRPr="001B6400">
        <w:rPr>
          <w:rFonts w:ascii="Arial" w:hAnsi="Arial" w:cs="Arial"/>
          <w:sz w:val="24"/>
          <w:szCs w:val="24"/>
          <w:lang w:eastAsia="ro-RO"/>
        </w:rPr>
        <w:t>alocații</w:t>
      </w:r>
      <w:r w:rsidR="000A6F50" w:rsidRPr="001B6400">
        <w:rPr>
          <w:rFonts w:ascii="Arial" w:hAnsi="Arial" w:cs="Arial"/>
          <w:sz w:val="24"/>
          <w:szCs w:val="24"/>
          <w:lang w:eastAsia="ro-RO"/>
        </w:rPr>
        <w:t xml:space="preserve"> în baza art. 13 alin. (3) din </w:t>
      </w:r>
      <w:r w:rsidR="0089779C" w:rsidRPr="001B6400">
        <w:rPr>
          <w:rFonts w:ascii="Arial" w:hAnsi="Arial" w:cs="Arial"/>
          <w:sz w:val="24"/>
          <w:szCs w:val="24"/>
          <w:lang w:eastAsia="ro-RO"/>
        </w:rPr>
        <w:t>Ordonanța</w:t>
      </w:r>
      <w:r w:rsidR="000A6F50" w:rsidRPr="001B6400">
        <w:rPr>
          <w:rFonts w:ascii="Arial" w:hAnsi="Arial" w:cs="Arial"/>
          <w:sz w:val="24"/>
          <w:szCs w:val="24"/>
          <w:lang w:eastAsia="ro-RO"/>
        </w:rPr>
        <w:t xml:space="preserve"> de </w:t>
      </w:r>
      <w:r w:rsidR="0089779C" w:rsidRPr="001B6400">
        <w:rPr>
          <w:rFonts w:ascii="Arial" w:hAnsi="Arial" w:cs="Arial"/>
          <w:sz w:val="24"/>
          <w:szCs w:val="24"/>
          <w:lang w:eastAsia="ro-RO"/>
        </w:rPr>
        <w:t>urgență</w:t>
      </w:r>
      <w:r w:rsidR="000A6F50" w:rsidRPr="001B6400">
        <w:rPr>
          <w:rFonts w:ascii="Arial" w:hAnsi="Arial" w:cs="Arial"/>
          <w:sz w:val="24"/>
          <w:szCs w:val="24"/>
          <w:lang w:eastAsia="ro-RO"/>
        </w:rPr>
        <w:t xml:space="preserve"> a Guvernului nr. 77/2009, aprobată cu modificări </w:t>
      </w:r>
      <w:r w:rsidR="0089779C" w:rsidRPr="001B6400">
        <w:rPr>
          <w:rFonts w:ascii="Arial" w:hAnsi="Arial" w:cs="Arial"/>
          <w:sz w:val="24"/>
          <w:szCs w:val="24"/>
          <w:lang w:eastAsia="ro-RO"/>
        </w:rPr>
        <w:t>și</w:t>
      </w:r>
      <w:r w:rsidR="000A6F50" w:rsidRPr="001B6400">
        <w:rPr>
          <w:rFonts w:ascii="Arial" w:hAnsi="Arial" w:cs="Arial"/>
          <w:sz w:val="24"/>
          <w:szCs w:val="24"/>
          <w:lang w:eastAsia="ro-RO"/>
        </w:rPr>
        <w:t xml:space="preserve"> completări prin Legea nr. 246/2010, cu modificările </w:t>
      </w:r>
      <w:r w:rsidR="0089779C" w:rsidRPr="001B6400">
        <w:rPr>
          <w:rFonts w:ascii="Arial" w:hAnsi="Arial" w:cs="Arial"/>
          <w:sz w:val="24"/>
          <w:szCs w:val="24"/>
          <w:lang w:eastAsia="ro-RO"/>
        </w:rPr>
        <w:t>și</w:t>
      </w:r>
      <w:r w:rsidR="000A6F50" w:rsidRPr="001B6400">
        <w:rPr>
          <w:rFonts w:ascii="Arial" w:hAnsi="Arial" w:cs="Arial"/>
          <w:sz w:val="24"/>
          <w:szCs w:val="24"/>
          <w:lang w:eastAsia="ro-RO"/>
        </w:rPr>
        <w:t xml:space="preserve"> completările ulterioare.”</w:t>
      </w:r>
      <w:r w:rsidR="00E266B4" w:rsidRPr="001B6400">
        <w:rPr>
          <w:rFonts w:ascii="Arial" w:hAnsi="Arial" w:cs="Arial"/>
          <w:sz w:val="24"/>
          <w:szCs w:val="24"/>
          <w:lang w:eastAsia="ro-RO"/>
        </w:rPr>
        <w:t>.</w:t>
      </w:r>
    </w:p>
    <w:p w:rsidR="00B07D1F" w:rsidRPr="001B6400" w:rsidRDefault="00B07D1F" w:rsidP="00B07D1F">
      <w:pPr>
        <w:spacing w:line="360" w:lineRule="auto"/>
        <w:jc w:val="both"/>
        <w:rPr>
          <w:rFonts w:ascii="Arial" w:hAnsi="Arial" w:cs="Arial"/>
          <w:b/>
          <w:sz w:val="24"/>
          <w:szCs w:val="24"/>
          <w:lang w:eastAsia="ro-RO"/>
        </w:rPr>
      </w:pPr>
    </w:p>
    <w:p w:rsidR="00D43C25" w:rsidRPr="001B6400" w:rsidRDefault="00264052" w:rsidP="00D43C25">
      <w:pPr>
        <w:spacing w:line="360" w:lineRule="auto"/>
        <w:ind w:firstLine="851"/>
        <w:jc w:val="both"/>
        <w:rPr>
          <w:rFonts w:ascii="Arial" w:hAnsi="Arial" w:cs="Arial"/>
          <w:b/>
          <w:sz w:val="24"/>
          <w:szCs w:val="24"/>
          <w:lang w:eastAsia="ro-RO"/>
        </w:rPr>
      </w:pPr>
      <w:r w:rsidRPr="001B6400">
        <w:rPr>
          <w:rFonts w:ascii="Arial" w:hAnsi="Arial" w:cs="Arial"/>
          <w:b/>
          <w:szCs w:val="28"/>
          <w:lang w:eastAsia="ro-RO"/>
        </w:rPr>
        <w:t xml:space="preserve"> </w:t>
      </w:r>
      <w:r w:rsidR="00B26E3B" w:rsidRPr="001B6400">
        <w:rPr>
          <w:rFonts w:ascii="Arial" w:hAnsi="Arial" w:cs="Arial"/>
          <w:b/>
          <w:sz w:val="24"/>
          <w:szCs w:val="24"/>
          <w:lang w:eastAsia="ro-RO"/>
        </w:rPr>
        <w:t>9</w:t>
      </w:r>
      <w:r w:rsidR="00D43C25" w:rsidRPr="001B6400">
        <w:rPr>
          <w:rFonts w:ascii="Arial" w:hAnsi="Arial" w:cs="Arial"/>
          <w:b/>
          <w:sz w:val="24"/>
          <w:szCs w:val="24"/>
          <w:lang w:eastAsia="ro-RO"/>
        </w:rPr>
        <w:t>. Articolul 40</w:t>
      </w:r>
      <w:r w:rsidR="000A6F50" w:rsidRPr="001B6400">
        <w:rPr>
          <w:rFonts w:ascii="Arial" w:hAnsi="Arial" w:cs="Arial"/>
          <w:b/>
          <w:sz w:val="24"/>
          <w:szCs w:val="24"/>
          <w:lang w:eastAsia="ro-RO"/>
        </w:rPr>
        <w:t xml:space="preserve"> va avea următorul cuprins:</w:t>
      </w:r>
    </w:p>
    <w:p w:rsidR="00B66C1E" w:rsidRPr="001B6400" w:rsidRDefault="00F706CE" w:rsidP="00B66C1E">
      <w:pPr>
        <w:spacing w:line="360" w:lineRule="auto"/>
        <w:ind w:firstLine="851"/>
        <w:jc w:val="both"/>
        <w:rPr>
          <w:rFonts w:ascii="Arial" w:hAnsi="Arial" w:cs="Arial"/>
          <w:sz w:val="24"/>
          <w:szCs w:val="24"/>
          <w:lang w:eastAsia="ro-RO"/>
        </w:rPr>
      </w:pPr>
      <w:r w:rsidRPr="001B6400">
        <w:rPr>
          <w:rFonts w:ascii="Arial" w:hAnsi="Arial" w:cs="Arial"/>
          <w:sz w:val="24"/>
          <w:szCs w:val="24"/>
          <w:lang w:eastAsia="ro-RO"/>
        </w:rPr>
        <w:t>„</w:t>
      </w:r>
      <w:r w:rsidR="000A6F50" w:rsidRPr="001B6400">
        <w:rPr>
          <w:rFonts w:ascii="Arial" w:hAnsi="Arial" w:cs="Arial"/>
          <w:sz w:val="24"/>
          <w:szCs w:val="24"/>
          <w:lang w:eastAsia="ro-RO"/>
        </w:rPr>
        <w:t xml:space="preserve">Art. 40 - În bugetul Ministerului Culturii </w:t>
      </w:r>
      <w:r w:rsidR="00D43C25" w:rsidRPr="001B6400">
        <w:rPr>
          <w:rFonts w:ascii="Arial" w:hAnsi="Arial" w:cs="Arial"/>
          <w:sz w:val="24"/>
          <w:szCs w:val="24"/>
          <w:lang w:eastAsia="ro-RO"/>
        </w:rPr>
        <w:t>și</w:t>
      </w:r>
      <w:r w:rsidR="000A6F50" w:rsidRPr="001B6400">
        <w:rPr>
          <w:rFonts w:ascii="Arial" w:hAnsi="Arial" w:cs="Arial"/>
          <w:sz w:val="24"/>
          <w:szCs w:val="24"/>
          <w:lang w:eastAsia="ro-RO"/>
        </w:rPr>
        <w:t xml:space="preserve"> </w:t>
      </w:r>
      <w:r w:rsidR="00D43C25" w:rsidRPr="001B6400">
        <w:rPr>
          <w:rFonts w:ascii="Arial" w:hAnsi="Arial" w:cs="Arial"/>
          <w:sz w:val="24"/>
          <w:szCs w:val="24"/>
          <w:lang w:eastAsia="ro-RO"/>
        </w:rPr>
        <w:t>Identității</w:t>
      </w:r>
      <w:r w:rsidR="000A6F50" w:rsidRPr="001B6400">
        <w:rPr>
          <w:rFonts w:ascii="Arial" w:hAnsi="Arial" w:cs="Arial"/>
          <w:sz w:val="24"/>
          <w:szCs w:val="24"/>
          <w:lang w:eastAsia="ro-RO"/>
        </w:rPr>
        <w:t xml:space="preserve"> </w:t>
      </w:r>
      <w:r w:rsidR="00D43C25" w:rsidRPr="001B6400">
        <w:rPr>
          <w:rFonts w:ascii="Arial" w:hAnsi="Arial" w:cs="Arial"/>
          <w:sz w:val="24"/>
          <w:szCs w:val="24"/>
          <w:lang w:eastAsia="ro-RO"/>
        </w:rPr>
        <w:t>Naționale, la titlul 51.01 „</w:t>
      </w:r>
      <w:r w:rsidR="000A6F50" w:rsidRPr="001B6400">
        <w:rPr>
          <w:rFonts w:ascii="Arial" w:hAnsi="Arial" w:cs="Arial"/>
          <w:sz w:val="24"/>
          <w:szCs w:val="24"/>
          <w:lang w:eastAsia="ro-RO"/>
        </w:rPr>
        <w:t xml:space="preserve">Transferuri între </w:t>
      </w:r>
      <w:r w:rsidR="00490A96" w:rsidRPr="001B6400">
        <w:rPr>
          <w:rFonts w:ascii="Arial" w:hAnsi="Arial" w:cs="Arial"/>
          <w:sz w:val="24"/>
          <w:szCs w:val="24"/>
          <w:lang w:eastAsia="ro-RO"/>
        </w:rPr>
        <w:t>unități</w:t>
      </w:r>
      <w:r w:rsidR="000A6F50" w:rsidRPr="001B6400">
        <w:rPr>
          <w:rFonts w:ascii="Arial" w:hAnsi="Arial" w:cs="Arial"/>
          <w:sz w:val="24"/>
          <w:szCs w:val="24"/>
          <w:lang w:eastAsia="ro-RO"/>
        </w:rPr>
        <w:t xml:space="preserve"> ale </w:t>
      </w:r>
      <w:r w:rsidR="00490A96" w:rsidRPr="001B6400">
        <w:rPr>
          <w:rFonts w:ascii="Arial" w:hAnsi="Arial" w:cs="Arial"/>
          <w:sz w:val="24"/>
          <w:szCs w:val="24"/>
          <w:lang w:eastAsia="ro-RO"/>
        </w:rPr>
        <w:t>administrației</w:t>
      </w:r>
      <w:r w:rsidR="000A6F50" w:rsidRPr="001B6400">
        <w:rPr>
          <w:rFonts w:ascii="Arial" w:hAnsi="Arial" w:cs="Arial"/>
          <w:sz w:val="24"/>
          <w:szCs w:val="24"/>
          <w:lang w:eastAsia="ro-RO"/>
        </w:rPr>
        <w:t xml:space="preserve"> publice", este cuprinsă </w:t>
      </w:r>
      <w:r w:rsidR="00490A96" w:rsidRPr="001B6400">
        <w:rPr>
          <w:rFonts w:ascii="Arial" w:hAnsi="Arial" w:cs="Arial"/>
          <w:sz w:val="24"/>
          <w:szCs w:val="24"/>
          <w:lang w:eastAsia="ro-RO"/>
        </w:rPr>
        <w:t>și</w:t>
      </w:r>
      <w:r w:rsidR="000A6F50" w:rsidRPr="001B6400">
        <w:rPr>
          <w:rFonts w:ascii="Arial" w:hAnsi="Arial" w:cs="Arial"/>
          <w:sz w:val="24"/>
          <w:szCs w:val="24"/>
          <w:lang w:eastAsia="ro-RO"/>
        </w:rPr>
        <w:t xml:space="preserve"> suma de 14.813 mii lei cuvenită potrivit prevederilor art. 13 alin. (3) din </w:t>
      </w:r>
      <w:r w:rsidR="00490A96" w:rsidRPr="001B6400">
        <w:rPr>
          <w:rFonts w:ascii="Arial" w:hAnsi="Arial" w:cs="Arial"/>
          <w:sz w:val="24"/>
          <w:szCs w:val="24"/>
          <w:lang w:eastAsia="ro-RO"/>
        </w:rPr>
        <w:t>Ordonanța</w:t>
      </w:r>
      <w:r w:rsidR="000A6F50" w:rsidRPr="001B6400">
        <w:rPr>
          <w:rFonts w:ascii="Arial" w:hAnsi="Arial" w:cs="Arial"/>
          <w:sz w:val="24"/>
          <w:szCs w:val="24"/>
          <w:lang w:eastAsia="ro-RO"/>
        </w:rPr>
        <w:t xml:space="preserve"> de </w:t>
      </w:r>
      <w:r w:rsidR="00490A96" w:rsidRPr="001B6400">
        <w:rPr>
          <w:rFonts w:ascii="Arial" w:hAnsi="Arial" w:cs="Arial"/>
          <w:sz w:val="24"/>
          <w:szCs w:val="24"/>
          <w:lang w:eastAsia="ro-RO"/>
        </w:rPr>
        <w:t>urgență</w:t>
      </w:r>
      <w:r w:rsidR="000A6F50" w:rsidRPr="001B6400">
        <w:rPr>
          <w:rFonts w:ascii="Arial" w:hAnsi="Arial" w:cs="Arial"/>
          <w:sz w:val="24"/>
          <w:szCs w:val="24"/>
          <w:lang w:eastAsia="ro-RO"/>
        </w:rPr>
        <w:t xml:space="preserve"> a Guvernului nr. 77/2009, aprobată cu modificări </w:t>
      </w:r>
      <w:r w:rsidR="00226FA5" w:rsidRPr="001B6400">
        <w:rPr>
          <w:rFonts w:ascii="Arial" w:hAnsi="Arial" w:cs="Arial"/>
          <w:sz w:val="24"/>
          <w:szCs w:val="24"/>
          <w:lang w:eastAsia="ro-RO"/>
        </w:rPr>
        <w:t>și</w:t>
      </w:r>
      <w:r w:rsidR="000A6F50" w:rsidRPr="001B6400">
        <w:rPr>
          <w:rFonts w:ascii="Arial" w:hAnsi="Arial" w:cs="Arial"/>
          <w:sz w:val="24"/>
          <w:szCs w:val="24"/>
          <w:lang w:eastAsia="ro-RO"/>
        </w:rPr>
        <w:t xml:space="preserve"> completări prin Legea nr. 246/2010, cu modificările </w:t>
      </w:r>
      <w:r w:rsidR="00226FA5" w:rsidRPr="001B6400">
        <w:rPr>
          <w:rFonts w:ascii="Arial" w:hAnsi="Arial" w:cs="Arial"/>
          <w:sz w:val="24"/>
          <w:szCs w:val="24"/>
          <w:lang w:eastAsia="ro-RO"/>
        </w:rPr>
        <w:t>și</w:t>
      </w:r>
      <w:r w:rsidR="000A6F50" w:rsidRPr="001B6400">
        <w:rPr>
          <w:rFonts w:ascii="Arial" w:hAnsi="Arial" w:cs="Arial"/>
          <w:sz w:val="24"/>
          <w:szCs w:val="24"/>
          <w:lang w:eastAsia="ro-RO"/>
        </w:rPr>
        <w:t xml:space="preserve"> completările ulterioare.”</w:t>
      </w:r>
      <w:r w:rsidR="00E266B4" w:rsidRPr="001B6400">
        <w:rPr>
          <w:rFonts w:ascii="Arial" w:hAnsi="Arial" w:cs="Arial"/>
          <w:sz w:val="24"/>
          <w:szCs w:val="24"/>
          <w:lang w:eastAsia="ro-RO"/>
        </w:rPr>
        <w:t>.</w:t>
      </w:r>
    </w:p>
    <w:p w:rsidR="00B66C1E" w:rsidRPr="001B6400" w:rsidRDefault="00B66C1E" w:rsidP="00B66C1E">
      <w:pPr>
        <w:spacing w:line="360" w:lineRule="auto"/>
        <w:ind w:firstLine="851"/>
        <w:jc w:val="both"/>
        <w:rPr>
          <w:rFonts w:ascii="Arial" w:hAnsi="Arial" w:cs="Arial"/>
          <w:sz w:val="24"/>
          <w:szCs w:val="24"/>
          <w:lang w:eastAsia="ro-RO"/>
        </w:rPr>
      </w:pPr>
    </w:p>
    <w:p w:rsidR="00B66C1E" w:rsidRPr="001B6400" w:rsidRDefault="00B26E3B" w:rsidP="00B66C1E">
      <w:pPr>
        <w:spacing w:line="360" w:lineRule="auto"/>
        <w:ind w:firstLine="851"/>
        <w:jc w:val="both"/>
        <w:rPr>
          <w:rFonts w:ascii="Arial" w:hAnsi="Arial" w:cs="Arial"/>
          <w:b/>
          <w:sz w:val="24"/>
          <w:szCs w:val="24"/>
          <w:lang w:eastAsia="ro-RO"/>
        </w:rPr>
      </w:pPr>
      <w:r w:rsidRPr="001B6400">
        <w:rPr>
          <w:rFonts w:ascii="Arial" w:hAnsi="Arial" w:cs="Arial"/>
          <w:b/>
          <w:sz w:val="24"/>
          <w:szCs w:val="24"/>
          <w:lang w:eastAsia="ro-RO"/>
        </w:rPr>
        <w:t>10</w:t>
      </w:r>
      <w:r w:rsidR="00B66C1E" w:rsidRPr="001B6400">
        <w:rPr>
          <w:rFonts w:ascii="Arial" w:hAnsi="Arial" w:cs="Arial"/>
          <w:b/>
          <w:sz w:val="24"/>
          <w:szCs w:val="24"/>
          <w:lang w:eastAsia="ro-RO"/>
        </w:rPr>
        <w:t>.</w:t>
      </w:r>
      <w:r w:rsidR="005A28AE" w:rsidRPr="001B6400">
        <w:rPr>
          <w:rFonts w:ascii="Arial" w:hAnsi="Arial" w:cs="Arial"/>
          <w:b/>
          <w:sz w:val="24"/>
          <w:szCs w:val="24"/>
          <w:lang w:eastAsia="ro-RO"/>
        </w:rPr>
        <w:t xml:space="preserve"> </w:t>
      </w:r>
      <w:r w:rsidR="00B66C1E" w:rsidRPr="001B6400">
        <w:rPr>
          <w:rFonts w:ascii="Arial" w:hAnsi="Arial" w:cs="Arial"/>
          <w:b/>
          <w:sz w:val="24"/>
          <w:szCs w:val="24"/>
          <w:lang w:eastAsia="ro-RO"/>
        </w:rPr>
        <w:t>Alineatul (1) al articolului 51 va avea următorul cuprins:</w:t>
      </w:r>
    </w:p>
    <w:p w:rsidR="00B66C1E" w:rsidRPr="001B6400" w:rsidRDefault="00B66C1E" w:rsidP="00B66C1E">
      <w:pPr>
        <w:spacing w:line="360" w:lineRule="auto"/>
        <w:ind w:firstLine="851"/>
        <w:jc w:val="both"/>
        <w:rPr>
          <w:rFonts w:ascii="Arial" w:hAnsi="Arial" w:cs="Arial"/>
          <w:b/>
          <w:sz w:val="24"/>
          <w:szCs w:val="24"/>
          <w:lang w:eastAsia="ro-RO"/>
        </w:rPr>
      </w:pPr>
      <w:r w:rsidRPr="001B6400">
        <w:rPr>
          <w:rFonts w:ascii="Arial" w:hAnsi="Arial" w:cs="Arial"/>
          <w:sz w:val="24"/>
          <w:szCs w:val="24"/>
          <w:lang w:eastAsia="ro-RO"/>
        </w:rPr>
        <w:t>„</w:t>
      </w:r>
      <w:r w:rsidR="00A93462" w:rsidRPr="001B6400">
        <w:rPr>
          <w:rFonts w:ascii="Arial" w:hAnsi="Arial" w:cs="Arial"/>
          <w:sz w:val="24"/>
          <w:szCs w:val="24"/>
          <w:lang w:eastAsia="ro-RO"/>
        </w:rPr>
        <w:t xml:space="preserve"> (1)</w:t>
      </w:r>
      <w:r w:rsidR="00A93462" w:rsidRPr="001B6400">
        <w:rPr>
          <w:rFonts w:ascii="Arial" w:hAnsi="Arial" w:cs="Arial"/>
          <w:b/>
          <w:sz w:val="24"/>
          <w:szCs w:val="24"/>
          <w:lang w:eastAsia="ro-RO"/>
        </w:rPr>
        <w:t xml:space="preserve"> </w:t>
      </w:r>
      <w:r w:rsidRPr="001B6400">
        <w:rPr>
          <w:rFonts w:ascii="Arial" w:hAnsi="Arial" w:cs="Arial"/>
          <w:sz w:val="24"/>
          <w:szCs w:val="24"/>
          <w:lang w:eastAsia="ro-RO"/>
        </w:rPr>
        <w:t xml:space="preserve">Se autorizează ordonatorii principali de credite să includă în bugetul fondurilor externe nerambursabile creditele bugetare aferente sumelor primite în cursul anului sau disponibile din anul anterior și necuprinse în bugetul aprobat pe anul 2018, reprezentând fonduri externe nerambursabile, alți donatori și din alte facilități postaderare, precum </w:t>
      </w:r>
      <w:r w:rsidR="000C322E" w:rsidRPr="001B6400">
        <w:rPr>
          <w:rFonts w:ascii="Arial" w:hAnsi="Arial" w:cs="Arial"/>
          <w:sz w:val="24"/>
          <w:szCs w:val="24"/>
          <w:lang w:eastAsia="ro-RO"/>
        </w:rPr>
        <w:t>și</w:t>
      </w:r>
      <w:r w:rsidRPr="001B6400">
        <w:rPr>
          <w:rFonts w:ascii="Arial" w:hAnsi="Arial" w:cs="Arial"/>
          <w:sz w:val="24"/>
          <w:szCs w:val="24"/>
          <w:lang w:eastAsia="ro-RO"/>
        </w:rPr>
        <w:t xml:space="preserve"> creditele de angajament necesare implementării proiectelor la nivelul prevăzut în contractele/deciziile/ordinele/acordurile de finanțare, atât în bugetul propriu, cât </w:t>
      </w:r>
      <w:r w:rsidR="0082501D" w:rsidRPr="001B6400">
        <w:rPr>
          <w:rFonts w:ascii="Arial" w:hAnsi="Arial" w:cs="Arial"/>
          <w:sz w:val="24"/>
          <w:szCs w:val="24"/>
          <w:lang w:eastAsia="ro-RO"/>
        </w:rPr>
        <w:t>și</w:t>
      </w:r>
      <w:r w:rsidRPr="001B6400">
        <w:rPr>
          <w:rFonts w:ascii="Arial" w:hAnsi="Arial" w:cs="Arial"/>
          <w:sz w:val="24"/>
          <w:szCs w:val="24"/>
          <w:lang w:eastAsia="ro-RO"/>
        </w:rPr>
        <w:t xml:space="preserve"> al </w:t>
      </w:r>
      <w:r w:rsidR="0082501D" w:rsidRPr="001B6400">
        <w:rPr>
          <w:rFonts w:ascii="Arial" w:hAnsi="Arial" w:cs="Arial"/>
          <w:sz w:val="24"/>
          <w:szCs w:val="24"/>
          <w:lang w:eastAsia="ro-RO"/>
        </w:rPr>
        <w:t>instituțiilor</w:t>
      </w:r>
      <w:r w:rsidRPr="001B6400">
        <w:rPr>
          <w:rFonts w:ascii="Arial" w:hAnsi="Arial" w:cs="Arial"/>
          <w:sz w:val="24"/>
          <w:szCs w:val="24"/>
          <w:lang w:eastAsia="ro-RO"/>
        </w:rPr>
        <w:t xml:space="preserve"> publice din subordine finanțate integral din bugetul de stat, iar în cazul proiectelor finanțate în cadrul Mecanismului pentru Interconectarea Europei să introducă sumele aferente și la partea de venituri.”</w:t>
      </w:r>
      <w:r w:rsidR="003C72BD" w:rsidRPr="001B6400">
        <w:rPr>
          <w:rFonts w:ascii="Arial" w:hAnsi="Arial" w:cs="Arial"/>
          <w:sz w:val="24"/>
          <w:szCs w:val="24"/>
          <w:lang w:eastAsia="ro-RO"/>
        </w:rPr>
        <w:t>.</w:t>
      </w:r>
    </w:p>
    <w:p w:rsidR="00C37969" w:rsidRPr="001B6400" w:rsidRDefault="00C37969" w:rsidP="00B66C1E">
      <w:pPr>
        <w:spacing w:line="360" w:lineRule="auto"/>
        <w:jc w:val="both"/>
        <w:rPr>
          <w:rFonts w:ascii="Arial" w:hAnsi="Arial" w:cs="Arial"/>
          <w:b/>
          <w:sz w:val="24"/>
          <w:szCs w:val="24"/>
          <w:lang w:eastAsia="ro-RO"/>
        </w:rPr>
      </w:pPr>
    </w:p>
    <w:p w:rsidR="00C37969" w:rsidRPr="001B6400" w:rsidRDefault="00B26E3B" w:rsidP="00C37969">
      <w:pPr>
        <w:spacing w:line="360" w:lineRule="auto"/>
        <w:ind w:firstLine="851"/>
        <w:jc w:val="both"/>
        <w:rPr>
          <w:rFonts w:ascii="Arial" w:hAnsi="Arial" w:cs="Arial"/>
          <w:b/>
          <w:sz w:val="24"/>
          <w:szCs w:val="24"/>
          <w:lang w:eastAsia="ro-RO"/>
        </w:rPr>
      </w:pPr>
      <w:r w:rsidRPr="001B6400">
        <w:rPr>
          <w:rFonts w:ascii="Arial" w:hAnsi="Arial" w:cs="Arial"/>
          <w:b/>
          <w:sz w:val="24"/>
          <w:szCs w:val="24"/>
          <w:lang w:eastAsia="ro-RO"/>
        </w:rPr>
        <w:t>11</w:t>
      </w:r>
      <w:r w:rsidR="00FA72B6" w:rsidRPr="001B6400">
        <w:rPr>
          <w:rFonts w:ascii="Arial" w:hAnsi="Arial" w:cs="Arial"/>
          <w:b/>
          <w:sz w:val="24"/>
          <w:szCs w:val="24"/>
          <w:lang w:eastAsia="ro-RO"/>
        </w:rPr>
        <w:t>. Articolul 52 va avea următorul cuprins:</w:t>
      </w:r>
    </w:p>
    <w:p w:rsidR="008175B0" w:rsidRPr="001B6400" w:rsidRDefault="006873EE" w:rsidP="00E40EE9">
      <w:pPr>
        <w:autoSpaceDE w:val="0"/>
        <w:autoSpaceDN w:val="0"/>
        <w:adjustRightInd w:val="0"/>
        <w:spacing w:line="360" w:lineRule="auto"/>
        <w:ind w:firstLine="851"/>
        <w:jc w:val="both"/>
        <w:rPr>
          <w:rFonts w:ascii="Arial" w:hAnsi="Arial" w:cs="Arial"/>
          <w:sz w:val="24"/>
          <w:szCs w:val="24"/>
          <w:lang w:eastAsia="ro-RO"/>
        </w:rPr>
      </w:pPr>
      <w:r w:rsidRPr="001B6400">
        <w:rPr>
          <w:rFonts w:ascii="Arial" w:hAnsi="Arial" w:cs="Arial"/>
          <w:sz w:val="24"/>
          <w:szCs w:val="24"/>
          <w:lang w:eastAsia="ro-RO"/>
        </w:rPr>
        <w:t>„</w:t>
      </w:r>
      <w:r w:rsidR="00AB21FC" w:rsidRPr="001B6400">
        <w:rPr>
          <w:rFonts w:ascii="Arial" w:hAnsi="Arial" w:cs="Arial"/>
          <w:sz w:val="24"/>
          <w:szCs w:val="24"/>
          <w:lang w:eastAsia="ro-RO"/>
        </w:rPr>
        <w:t xml:space="preserve">Art. 52 </w:t>
      </w:r>
      <w:r w:rsidR="00E40EE9" w:rsidRPr="001B6400">
        <w:rPr>
          <w:rFonts w:ascii="Arial" w:hAnsi="Arial" w:cs="Arial"/>
          <w:sz w:val="24"/>
          <w:szCs w:val="24"/>
          <w:lang w:eastAsia="ro-RO"/>
        </w:rPr>
        <w:t>–</w:t>
      </w:r>
      <w:r w:rsidR="005C22D7" w:rsidRPr="001B6400">
        <w:rPr>
          <w:rFonts w:ascii="Arial" w:hAnsi="Arial" w:cs="Arial"/>
          <w:sz w:val="24"/>
          <w:szCs w:val="24"/>
          <w:lang w:eastAsia="ro-RO"/>
        </w:rPr>
        <w:t xml:space="preserve"> </w:t>
      </w:r>
      <w:r w:rsidR="00AB21FC" w:rsidRPr="001B6400">
        <w:rPr>
          <w:rFonts w:ascii="Arial" w:hAnsi="Arial" w:cs="Arial"/>
          <w:sz w:val="24"/>
          <w:szCs w:val="24"/>
          <w:lang w:eastAsia="ro-RO"/>
        </w:rPr>
        <w:t>Creditele</w:t>
      </w:r>
      <w:r w:rsidR="00E40EE9" w:rsidRPr="001B6400">
        <w:rPr>
          <w:rFonts w:ascii="Arial" w:hAnsi="Arial" w:cs="Arial"/>
          <w:sz w:val="24"/>
          <w:szCs w:val="24"/>
          <w:lang w:eastAsia="ro-RO"/>
        </w:rPr>
        <w:t xml:space="preserve"> de angajament </w:t>
      </w:r>
      <w:r w:rsidR="005C22D7" w:rsidRPr="001B6400">
        <w:rPr>
          <w:rFonts w:ascii="Arial" w:hAnsi="Arial" w:cs="Arial"/>
          <w:sz w:val="24"/>
          <w:szCs w:val="24"/>
          <w:lang w:eastAsia="ro-RO"/>
        </w:rPr>
        <w:t>și</w:t>
      </w:r>
      <w:r w:rsidR="00E40EE9" w:rsidRPr="001B6400">
        <w:rPr>
          <w:rFonts w:ascii="Arial" w:hAnsi="Arial" w:cs="Arial"/>
          <w:sz w:val="24"/>
          <w:szCs w:val="24"/>
          <w:lang w:eastAsia="ro-RO"/>
        </w:rPr>
        <w:t xml:space="preserve"> creditele bugetare prevăzute pentru alineatul 30.01.01 „Dobânzi aferente datoriei publice interne directe" se majorează cu valoarea primelor aferente titlurilor de stat emise pe piața internă și externă, concomitent cu </w:t>
      </w:r>
      <w:r w:rsidR="00E40EE9" w:rsidRPr="001B6400">
        <w:rPr>
          <w:rFonts w:ascii="Arial" w:hAnsi="Arial" w:cs="Arial"/>
          <w:sz w:val="24"/>
          <w:szCs w:val="24"/>
          <w:lang w:eastAsia="ro-RO"/>
        </w:rPr>
        <w:lastRenderedPageBreak/>
        <w:t xml:space="preserve">înregistrarea creditelor de angajament </w:t>
      </w:r>
      <w:r w:rsidR="005C22D7" w:rsidRPr="001B6400">
        <w:rPr>
          <w:rFonts w:ascii="Arial" w:hAnsi="Arial" w:cs="Arial"/>
          <w:sz w:val="24"/>
          <w:szCs w:val="24"/>
          <w:lang w:eastAsia="ro-RO"/>
        </w:rPr>
        <w:t>și</w:t>
      </w:r>
      <w:r w:rsidR="00E40EE9" w:rsidRPr="001B6400">
        <w:rPr>
          <w:rFonts w:ascii="Arial" w:hAnsi="Arial" w:cs="Arial"/>
          <w:sz w:val="24"/>
          <w:szCs w:val="24"/>
          <w:lang w:eastAsia="ro-RO"/>
        </w:rPr>
        <w:t xml:space="preserve"> a creditelor bugetare negative la nivelul primelor încasate la alineatul 30.01.03 „Prime la emisiunea titlurilor de stat”, respectiv la alineatul 30.02.04 „Prime la emisiunea titlurilor de stat", astfel încât creditele de angajament </w:t>
      </w:r>
      <w:r w:rsidR="007B7B6D" w:rsidRPr="001B6400">
        <w:rPr>
          <w:rFonts w:ascii="Arial" w:hAnsi="Arial" w:cs="Arial"/>
          <w:sz w:val="24"/>
          <w:szCs w:val="24"/>
          <w:lang w:eastAsia="ro-RO"/>
        </w:rPr>
        <w:t>și</w:t>
      </w:r>
      <w:r w:rsidR="00E40EE9" w:rsidRPr="001B6400">
        <w:rPr>
          <w:rFonts w:ascii="Arial" w:hAnsi="Arial" w:cs="Arial"/>
          <w:sz w:val="24"/>
          <w:szCs w:val="24"/>
          <w:lang w:eastAsia="ro-RO"/>
        </w:rPr>
        <w:t xml:space="preserve"> creditele bugetare aprobate pentru titlul 30 „Dobânzi” să nu depășească programul anual aprobat prin legea bugetului de stat.</w:t>
      </w:r>
      <w:r w:rsidRPr="001B6400">
        <w:rPr>
          <w:rFonts w:ascii="Arial" w:hAnsi="Arial" w:cs="Arial"/>
          <w:sz w:val="24"/>
          <w:szCs w:val="24"/>
          <w:lang w:eastAsia="ro-RO"/>
        </w:rPr>
        <w:t>”.</w:t>
      </w:r>
    </w:p>
    <w:p w:rsidR="001A535D" w:rsidRPr="001B6400" w:rsidRDefault="001A535D" w:rsidP="00E40EE9">
      <w:pPr>
        <w:autoSpaceDE w:val="0"/>
        <w:autoSpaceDN w:val="0"/>
        <w:adjustRightInd w:val="0"/>
        <w:spacing w:line="360" w:lineRule="auto"/>
        <w:ind w:firstLine="851"/>
        <w:jc w:val="both"/>
        <w:rPr>
          <w:rFonts w:ascii="Arial" w:hAnsi="Arial" w:cs="Arial"/>
          <w:sz w:val="24"/>
          <w:szCs w:val="24"/>
          <w:lang w:eastAsia="ro-RO"/>
        </w:rPr>
      </w:pPr>
    </w:p>
    <w:p w:rsidR="00553C6E" w:rsidRPr="001B6400" w:rsidRDefault="00B26E3B" w:rsidP="00553C6E">
      <w:pPr>
        <w:spacing w:line="360" w:lineRule="auto"/>
        <w:ind w:firstLine="851"/>
        <w:jc w:val="both"/>
        <w:rPr>
          <w:rFonts w:ascii="Arial" w:hAnsi="Arial" w:cs="Arial"/>
          <w:b/>
          <w:sz w:val="24"/>
          <w:szCs w:val="24"/>
          <w:lang w:eastAsia="ro-RO"/>
        </w:rPr>
      </w:pPr>
      <w:r w:rsidRPr="001B6400">
        <w:rPr>
          <w:rFonts w:ascii="Arial" w:hAnsi="Arial" w:cs="Arial"/>
          <w:b/>
          <w:sz w:val="24"/>
          <w:szCs w:val="24"/>
          <w:lang w:eastAsia="ro-RO"/>
        </w:rPr>
        <w:t>12</w:t>
      </w:r>
      <w:r w:rsidR="00F502E5" w:rsidRPr="001B6400">
        <w:rPr>
          <w:rFonts w:ascii="Arial" w:hAnsi="Arial" w:cs="Arial"/>
          <w:b/>
          <w:sz w:val="24"/>
          <w:szCs w:val="24"/>
          <w:lang w:eastAsia="ro-RO"/>
        </w:rPr>
        <w:t>.</w:t>
      </w:r>
      <w:r w:rsidR="00553C6E" w:rsidRPr="001B6400">
        <w:rPr>
          <w:rFonts w:ascii="Arial" w:hAnsi="Arial" w:cs="Arial"/>
          <w:b/>
          <w:sz w:val="24"/>
          <w:szCs w:val="24"/>
          <w:lang w:eastAsia="ro-RO"/>
        </w:rPr>
        <w:t xml:space="preserve"> Alineatul (1) al articolului </w:t>
      </w:r>
      <w:r w:rsidR="00F502E5" w:rsidRPr="001B6400">
        <w:rPr>
          <w:rFonts w:ascii="Arial" w:hAnsi="Arial" w:cs="Arial"/>
          <w:b/>
          <w:sz w:val="24"/>
          <w:szCs w:val="24"/>
          <w:lang w:eastAsia="ro-RO"/>
        </w:rPr>
        <w:t>59 va avea următorul cuprins:</w:t>
      </w:r>
    </w:p>
    <w:p w:rsidR="008B627E" w:rsidRPr="001B6400" w:rsidRDefault="00553C6E" w:rsidP="008B627E">
      <w:pPr>
        <w:spacing w:line="360" w:lineRule="auto"/>
        <w:ind w:firstLine="851"/>
        <w:jc w:val="both"/>
        <w:rPr>
          <w:rFonts w:ascii="Arial" w:hAnsi="Arial" w:cs="Arial"/>
          <w:sz w:val="24"/>
          <w:szCs w:val="24"/>
          <w:lang w:eastAsia="ro-RO"/>
        </w:rPr>
      </w:pPr>
      <w:r w:rsidRPr="001B6400">
        <w:rPr>
          <w:rFonts w:ascii="Arial" w:hAnsi="Arial" w:cs="Arial"/>
          <w:sz w:val="24"/>
          <w:szCs w:val="24"/>
          <w:lang w:eastAsia="ro-RO"/>
        </w:rPr>
        <w:t xml:space="preserve">„(1) Disponibilitățile din sumele rambursate României pentru programele operaționale finanțate în cadrul obiectivului convergență, potrivit prevederilor </w:t>
      </w:r>
      <w:hyperlink r:id="rId8" w:anchor="79077" w:history="1">
        <w:r w:rsidRPr="001B6400">
          <w:rPr>
            <w:rFonts w:ascii="Arial" w:hAnsi="Arial" w:cs="Arial"/>
            <w:sz w:val="24"/>
            <w:szCs w:val="24"/>
            <w:lang w:eastAsia="ro-RO"/>
          </w:rPr>
          <w:t>Regulamentului (UE) nr. 1.311/2011</w:t>
        </w:r>
      </w:hyperlink>
      <w:r w:rsidRPr="001B6400">
        <w:rPr>
          <w:rFonts w:ascii="Arial" w:hAnsi="Arial" w:cs="Arial"/>
          <w:sz w:val="24"/>
          <w:szCs w:val="24"/>
          <w:lang w:eastAsia="ro-RO"/>
        </w:rPr>
        <w:t xml:space="preserve"> al Parlamentului European și al Consiliului din 13 decembrie 2011 de modificare a </w:t>
      </w:r>
      <w:hyperlink r:id="rId9" w:anchor="79078" w:history="1">
        <w:r w:rsidRPr="001B6400">
          <w:rPr>
            <w:rFonts w:ascii="Arial" w:hAnsi="Arial" w:cs="Arial"/>
            <w:sz w:val="24"/>
            <w:szCs w:val="24"/>
            <w:lang w:eastAsia="ro-RO"/>
          </w:rPr>
          <w:t>Regulamentului (CE) nr. 1.083/2006</w:t>
        </w:r>
      </w:hyperlink>
      <w:r w:rsidRPr="001B6400">
        <w:rPr>
          <w:rFonts w:ascii="Arial" w:hAnsi="Arial" w:cs="Arial"/>
          <w:sz w:val="24"/>
          <w:szCs w:val="24"/>
          <w:lang w:eastAsia="ro-RO"/>
        </w:rPr>
        <w:t xml:space="preserve"> al Consiliului în ceea ce privește anumite dispoziții referitoare la gestiunea financiară pentru anumite state membre care se confruntă cu dificultăți grave sau sunt amenințate de astfel de dificultăți cu privire la stabilitatea lor financiară</w:t>
      </w:r>
      <w:r w:rsidR="00970E4E" w:rsidRPr="001B6400">
        <w:rPr>
          <w:rFonts w:ascii="Arial" w:hAnsi="Arial" w:cs="Arial"/>
          <w:sz w:val="24"/>
          <w:szCs w:val="24"/>
          <w:lang w:eastAsia="ro-RO"/>
        </w:rPr>
        <w:t>,</w:t>
      </w:r>
      <w:r w:rsidRPr="001B6400">
        <w:rPr>
          <w:rFonts w:ascii="Arial" w:hAnsi="Arial" w:cs="Arial"/>
          <w:sz w:val="24"/>
          <w:szCs w:val="24"/>
          <w:lang w:eastAsia="ro-RO"/>
        </w:rPr>
        <w:t xml:space="preserve"> existent</w:t>
      </w:r>
      <w:r w:rsidR="00970E4E" w:rsidRPr="001B6400">
        <w:rPr>
          <w:rFonts w:ascii="Arial" w:hAnsi="Arial" w:cs="Arial"/>
          <w:sz w:val="24"/>
          <w:szCs w:val="24"/>
          <w:lang w:eastAsia="ro-RO"/>
        </w:rPr>
        <w:t>e în conturile</w:t>
      </w:r>
      <w:r w:rsidRPr="001B6400">
        <w:rPr>
          <w:rFonts w:ascii="Arial" w:hAnsi="Arial" w:cs="Arial"/>
          <w:sz w:val="24"/>
          <w:szCs w:val="24"/>
          <w:lang w:eastAsia="ro-RO"/>
        </w:rPr>
        <w:t xml:space="preserve"> autorității de management, respectiv ale Autorității de Certificare și</w:t>
      </w:r>
      <w:r w:rsidR="00970E4E" w:rsidRPr="001B6400">
        <w:rPr>
          <w:rFonts w:ascii="Arial" w:hAnsi="Arial" w:cs="Arial"/>
          <w:sz w:val="24"/>
          <w:szCs w:val="24"/>
          <w:lang w:eastAsia="ro-RO"/>
        </w:rPr>
        <w:t xml:space="preserve"> Plată</w:t>
      </w:r>
      <w:r w:rsidRPr="001B6400">
        <w:rPr>
          <w:rFonts w:ascii="Arial" w:hAnsi="Arial" w:cs="Arial"/>
          <w:sz w:val="24"/>
          <w:szCs w:val="24"/>
          <w:lang w:eastAsia="ro-RO"/>
        </w:rPr>
        <w:t xml:space="preserve"> se utilizează pentru returnarea la bugetul de stat a sumelor utilizate din bugetul de stat în cazul indisponibilității temporare a sumelor de la Comisia Europeană, pentru stingerea datoriilor programelor operaționale la alte programe operaționale, precum și pentru efectuarea reglajelor financiare cu </w:t>
      </w:r>
      <w:r w:rsidR="00970E4E" w:rsidRPr="001B6400">
        <w:rPr>
          <w:rFonts w:ascii="Arial" w:hAnsi="Arial" w:cs="Arial"/>
          <w:sz w:val="24"/>
          <w:szCs w:val="24"/>
          <w:lang w:eastAsia="ro-RO"/>
        </w:rPr>
        <w:t>bugetul de stat/</w:t>
      </w:r>
      <w:r w:rsidRPr="001B6400">
        <w:rPr>
          <w:rFonts w:ascii="Arial" w:hAnsi="Arial" w:cs="Arial"/>
          <w:sz w:val="24"/>
          <w:szCs w:val="24"/>
          <w:lang w:eastAsia="ro-RO"/>
        </w:rPr>
        <w:t>Comisia Europeană în contextul închiderii programelor operaționale.”.</w:t>
      </w:r>
    </w:p>
    <w:p w:rsidR="008B627E" w:rsidRPr="001B6400" w:rsidRDefault="008B627E" w:rsidP="008B627E">
      <w:pPr>
        <w:spacing w:line="360" w:lineRule="auto"/>
        <w:ind w:firstLine="851"/>
        <w:jc w:val="both"/>
        <w:rPr>
          <w:rFonts w:ascii="Arial" w:hAnsi="Arial" w:cs="Arial"/>
          <w:sz w:val="24"/>
          <w:szCs w:val="24"/>
          <w:lang w:eastAsia="ro-RO"/>
        </w:rPr>
      </w:pPr>
    </w:p>
    <w:p w:rsidR="008B627E" w:rsidRPr="001B6400" w:rsidRDefault="00B26E3B" w:rsidP="008B627E">
      <w:pPr>
        <w:spacing w:line="360" w:lineRule="auto"/>
        <w:ind w:firstLine="851"/>
        <w:jc w:val="both"/>
        <w:rPr>
          <w:rFonts w:ascii="Arial" w:hAnsi="Arial" w:cs="Arial"/>
          <w:sz w:val="24"/>
          <w:szCs w:val="24"/>
          <w:lang w:eastAsia="ro-RO"/>
        </w:rPr>
      </w:pPr>
      <w:r w:rsidRPr="001B6400">
        <w:rPr>
          <w:rFonts w:ascii="Arial" w:hAnsi="Arial" w:cs="Arial"/>
          <w:b/>
          <w:sz w:val="24"/>
          <w:szCs w:val="24"/>
        </w:rPr>
        <w:t>Art.35</w:t>
      </w:r>
      <w:r w:rsidR="008B627E" w:rsidRPr="001B6400">
        <w:rPr>
          <w:rFonts w:ascii="Arial" w:hAnsi="Arial" w:cs="Arial"/>
          <w:b/>
          <w:sz w:val="24"/>
          <w:szCs w:val="24"/>
        </w:rPr>
        <w:t>.</w:t>
      </w:r>
      <w:r w:rsidR="008B627E" w:rsidRPr="001B6400">
        <w:rPr>
          <w:rFonts w:ascii="Arial" w:hAnsi="Arial" w:cs="Arial"/>
          <w:sz w:val="24"/>
          <w:szCs w:val="24"/>
        </w:rPr>
        <w:t xml:space="preserve"> –</w:t>
      </w:r>
      <w:r w:rsidR="008B627E" w:rsidRPr="001B6400">
        <w:rPr>
          <w:rStyle w:val="Emphasis"/>
          <w:rFonts w:ascii="Arial" w:hAnsi="Arial" w:cs="Arial"/>
          <w:i w:val="0"/>
          <w:sz w:val="24"/>
          <w:szCs w:val="24"/>
        </w:rPr>
        <w:t xml:space="preserve"> </w:t>
      </w:r>
      <w:r w:rsidR="008B627E" w:rsidRPr="001B6400">
        <w:rPr>
          <w:rFonts w:ascii="Arial" w:hAnsi="Arial" w:cs="Arial"/>
          <w:sz w:val="24"/>
          <w:szCs w:val="24"/>
          <w:lang w:eastAsia="ro-RO"/>
        </w:rPr>
        <w:t>Contul RO40TREZ99954010106XXXXX „Disponibil din fonduri externe nerambursabile pentru finanțarea Programului Operațional Transport”, deschis la Trezoreria Operativă Centrală pe numele Ministerului Finanțelor Publice - Autoritatea de Certificare și Plată, se reîntregește cu suma de 8.557.135,97 lei din sumele rambursate în contul de venituri al bugetului de stat deschis pe codul de identificare fiscală al Ministerului Transporturilor, pe bază de referat întocmit de Autoritatea de Management pentru Programul Operațional Sectorial Transport și de Ministerul Transporturilor, adresat Activității de Trezorerie și Contabilitate Publică a Municipiului București.</w:t>
      </w:r>
    </w:p>
    <w:p w:rsidR="00E40EE9" w:rsidRPr="001B6400" w:rsidRDefault="00E40EE9" w:rsidP="00B86D3A">
      <w:pPr>
        <w:spacing w:line="360" w:lineRule="auto"/>
        <w:jc w:val="both"/>
        <w:rPr>
          <w:rFonts w:ascii="Arial" w:hAnsi="Arial" w:cs="Arial"/>
          <w:b/>
          <w:sz w:val="24"/>
          <w:szCs w:val="24"/>
        </w:rPr>
      </w:pPr>
    </w:p>
    <w:p w:rsidR="008B627E" w:rsidRPr="001B6400" w:rsidRDefault="00B2292F" w:rsidP="00B26E3B">
      <w:pPr>
        <w:spacing w:line="360" w:lineRule="auto"/>
        <w:ind w:firstLine="851"/>
        <w:jc w:val="both"/>
        <w:rPr>
          <w:rFonts w:ascii="Arial" w:hAnsi="Arial" w:cs="Arial"/>
          <w:sz w:val="24"/>
          <w:szCs w:val="24"/>
        </w:rPr>
      </w:pPr>
      <w:r w:rsidRPr="001B6400">
        <w:rPr>
          <w:rFonts w:ascii="Arial" w:hAnsi="Arial" w:cs="Arial"/>
          <w:b/>
          <w:sz w:val="24"/>
          <w:szCs w:val="24"/>
        </w:rPr>
        <w:t>Art.</w:t>
      </w:r>
      <w:r w:rsidR="00B86D3A" w:rsidRPr="001B6400">
        <w:rPr>
          <w:rFonts w:ascii="Arial" w:hAnsi="Arial" w:cs="Arial"/>
          <w:b/>
          <w:sz w:val="24"/>
          <w:szCs w:val="24"/>
        </w:rPr>
        <w:t>3</w:t>
      </w:r>
      <w:r w:rsidR="00B26E3B" w:rsidRPr="001B6400">
        <w:rPr>
          <w:rFonts w:ascii="Arial" w:hAnsi="Arial" w:cs="Arial"/>
          <w:b/>
          <w:sz w:val="24"/>
          <w:szCs w:val="24"/>
        </w:rPr>
        <w:t>6</w:t>
      </w:r>
      <w:r w:rsidR="001865D3" w:rsidRPr="001B6400">
        <w:rPr>
          <w:rFonts w:ascii="Arial" w:hAnsi="Arial" w:cs="Arial"/>
          <w:b/>
          <w:sz w:val="24"/>
          <w:szCs w:val="24"/>
        </w:rPr>
        <w:t>.</w:t>
      </w:r>
      <w:r w:rsidR="001865D3" w:rsidRPr="001B6400">
        <w:rPr>
          <w:rFonts w:ascii="Arial" w:hAnsi="Arial" w:cs="Arial"/>
          <w:sz w:val="24"/>
          <w:szCs w:val="24"/>
        </w:rPr>
        <w:t xml:space="preserve"> –</w:t>
      </w:r>
      <w:r w:rsidR="001865D3" w:rsidRPr="001B6400">
        <w:rPr>
          <w:rStyle w:val="Emphasis"/>
          <w:rFonts w:ascii="Arial" w:hAnsi="Arial" w:cs="Arial"/>
          <w:i w:val="0"/>
          <w:sz w:val="24"/>
          <w:szCs w:val="24"/>
        </w:rPr>
        <w:t xml:space="preserve"> </w:t>
      </w:r>
      <w:r w:rsidR="001865D3" w:rsidRPr="001B6400">
        <w:rPr>
          <w:rFonts w:ascii="Arial" w:hAnsi="Arial" w:cs="Arial"/>
          <w:sz w:val="24"/>
          <w:szCs w:val="24"/>
        </w:rPr>
        <w:t xml:space="preserve">Începând cu data intrării în vigoare a prevederilor prezentei </w:t>
      </w:r>
      <w:r w:rsidR="008B18E3" w:rsidRPr="001B6400">
        <w:rPr>
          <w:rFonts w:ascii="Arial" w:hAnsi="Arial" w:cs="Arial"/>
          <w:sz w:val="24"/>
          <w:szCs w:val="24"/>
        </w:rPr>
        <w:t>ordonanțe</w:t>
      </w:r>
      <w:r w:rsidR="00A253B2" w:rsidRPr="001B6400">
        <w:rPr>
          <w:rFonts w:ascii="Arial" w:hAnsi="Arial" w:cs="Arial"/>
          <w:sz w:val="24"/>
          <w:szCs w:val="24"/>
        </w:rPr>
        <w:t xml:space="preserve"> de urgență</w:t>
      </w:r>
      <w:r w:rsidR="001865D3" w:rsidRPr="001B6400">
        <w:rPr>
          <w:rFonts w:ascii="Arial" w:hAnsi="Arial" w:cs="Arial"/>
          <w:sz w:val="24"/>
          <w:szCs w:val="24"/>
        </w:rPr>
        <w:t xml:space="preserve"> </w:t>
      </w:r>
      <w:r w:rsidR="001C6EED" w:rsidRPr="001B6400">
        <w:rPr>
          <w:rFonts w:ascii="Arial" w:hAnsi="Arial" w:cs="Arial"/>
          <w:sz w:val="24"/>
          <w:szCs w:val="24"/>
        </w:rPr>
        <w:t xml:space="preserve">nu se mai rețin </w:t>
      </w:r>
      <w:r w:rsidR="001865D3" w:rsidRPr="001B6400">
        <w:rPr>
          <w:rFonts w:ascii="Arial" w:hAnsi="Arial" w:cs="Arial"/>
          <w:sz w:val="24"/>
          <w:szCs w:val="24"/>
        </w:rPr>
        <w:t xml:space="preserve">sumele </w:t>
      </w:r>
      <w:r w:rsidR="008B18E3" w:rsidRPr="001B6400">
        <w:rPr>
          <w:rFonts w:ascii="Arial" w:hAnsi="Arial" w:cs="Arial"/>
          <w:sz w:val="24"/>
          <w:szCs w:val="24"/>
        </w:rPr>
        <w:t>reținute</w:t>
      </w:r>
      <w:r w:rsidR="001865D3" w:rsidRPr="001B6400">
        <w:rPr>
          <w:rFonts w:ascii="Arial" w:hAnsi="Arial" w:cs="Arial"/>
          <w:sz w:val="24"/>
          <w:szCs w:val="24"/>
        </w:rPr>
        <w:t xml:space="preserve"> în </w:t>
      </w:r>
      <w:r w:rsidR="008B18E3" w:rsidRPr="001B6400">
        <w:rPr>
          <w:rFonts w:ascii="Arial" w:hAnsi="Arial" w:cs="Arial"/>
          <w:sz w:val="24"/>
          <w:szCs w:val="24"/>
        </w:rPr>
        <w:t>proporție</w:t>
      </w:r>
      <w:r w:rsidR="00071861" w:rsidRPr="001B6400">
        <w:rPr>
          <w:rFonts w:ascii="Arial" w:hAnsi="Arial" w:cs="Arial"/>
          <w:sz w:val="24"/>
          <w:szCs w:val="24"/>
        </w:rPr>
        <w:t xml:space="preserve"> de 10% conform art.21 alin.</w:t>
      </w:r>
      <w:r w:rsidR="001865D3" w:rsidRPr="001B6400">
        <w:rPr>
          <w:rFonts w:ascii="Arial" w:hAnsi="Arial" w:cs="Arial"/>
          <w:sz w:val="24"/>
          <w:szCs w:val="24"/>
        </w:rPr>
        <w:t xml:space="preserve">(5) din Legea nr.500/2002, cu modificările </w:t>
      </w:r>
      <w:r w:rsidR="008B18E3" w:rsidRPr="001B6400">
        <w:rPr>
          <w:rFonts w:ascii="Arial" w:hAnsi="Arial" w:cs="Arial"/>
          <w:sz w:val="24"/>
          <w:szCs w:val="24"/>
        </w:rPr>
        <w:t>și</w:t>
      </w:r>
      <w:r w:rsidR="001865D3" w:rsidRPr="001B6400">
        <w:rPr>
          <w:rFonts w:ascii="Arial" w:hAnsi="Arial" w:cs="Arial"/>
          <w:sz w:val="24"/>
          <w:szCs w:val="24"/>
        </w:rPr>
        <w:t xml:space="preserve"> completările ulterioare.</w:t>
      </w:r>
      <w:r w:rsidR="00F3206F" w:rsidRPr="001B6400">
        <w:rPr>
          <w:rFonts w:ascii="Arial" w:hAnsi="Arial" w:cs="Arial"/>
          <w:sz w:val="24"/>
          <w:szCs w:val="24"/>
        </w:rPr>
        <w:t xml:space="preserve"> </w:t>
      </w:r>
    </w:p>
    <w:p w:rsidR="00C37969" w:rsidRPr="001B6400" w:rsidRDefault="00C37969" w:rsidP="00A20C61">
      <w:pPr>
        <w:spacing w:line="360" w:lineRule="auto"/>
        <w:jc w:val="both"/>
        <w:rPr>
          <w:rFonts w:ascii="Arial" w:hAnsi="Arial" w:cs="Arial"/>
          <w:sz w:val="24"/>
          <w:szCs w:val="24"/>
        </w:rPr>
      </w:pPr>
    </w:p>
    <w:p w:rsidR="008A1FC7" w:rsidRPr="001B6400" w:rsidRDefault="008A1FC7" w:rsidP="008A1FC7">
      <w:pPr>
        <w:spacing w:line="360" w:lineRule="auto"/>
        <w:ind w:firstLine="851"/>
        <w:jc w:val="both"/>
        <w:rPr>
          <w:rFonts w:ascii="Arial" w:hAnsi="Arial" w:cs="Arial"/>
          <w:sz w:val="24"/>
          <w:szCs w:val="24"/>
        </w:rPr>
      </w:pPr>
      <w:r w:rsidRPr="001B6400">
        <w:rPr>
          <w:rFonts w:ascii="Arial" w:hAnsi="Arial" w:cs="Arial"/>
          <w:b/>
          <w:sz w:val="24"/>
          <w:szCs w:val="24"/>
        </w:rPr>
        <w:t>Art.3</w:t>
      </w:r>
      <w:r w:rsidR="00B26E3B" w:rsidRPr="001B6400">
        <w:rPr>
          <w:rFonts w:ascii="Arial" w:hAnsi="Arial" w:cs="Arial"/>
          <w:b/>
          <w:sz w:val="24"/>
          <w:szCs w:val="24"/>
        </w:rPr>
        <w:t>7</w:t>
      </w:r>
      <w:r w:rsidRPr="001B6400">
        <w:rPr>
          <w:rFonts w:ascii="Arial" w:hAnsi="Arial" w:cs="Arial"/>
          <w:b/>
          <w:sz w:val="24"/>
          <w:szCs w:val="24"/>
        </w:rPr>
        <w:t>.</w:t>
      </w:r>
      <w:r w:rsidRPr="001B6400">
        <w:rPr>
          <w:rFonts w:ascii="Arial" w:hAnsi="Arial" w:cs="Arial"/>
          <w:sz w:val="24"/>
          <w:szCs w:val="24"/>
        </w:rPr>
        <w:t xml:space="preserve"> –</w:t>
      </w:r>
      <w:r w:rsidRPr="001B6400">
        <w:rPr>
          <w:rStyle w:val="Emphasis"/>
          <w:rFonts w:ascii="Arial" w:hAnsi="Arial" w:cs="Arial"/>
          <w:i w:val="0"/>
          <w:sz w:val="24"/>
          <w:szCs w:val="24"/>
        </w:rPr>
        <w:t xml:space="preserve"> </w:t>
      </w:r>
      <w:r w:rsidRPr="001B6400">
        <w:rPr>
          <w:rFonts w:ascii="Arial" w:hAnsi="Arial" w:cs="Arial"/>
          <w:sz w:val="24"/>
          <w:szCs w:val="24"/>
        </w:rPr>
        <w:t>În anul 2018, începând cu data intrării în vigoare a prezentei ordonanțe</w:t>
      </w:r>
      <w:r w:rsidR="00A253B2" w:rsidRPr="001B6400">
        <w:rPr>
          <w:rFonts w:ascii="Arial" w:hAnsi="Arial" w:cs="Arial"/>
          <w:sz w:val="24"/>
          <w:szCs w:val="24"/>
        </w:rPr>
        <w:t xml:space="preserve"> de urgență,</w:t>
      </w:r>
      <w:r w:rsidRPr="001B6400">
        <w:rPr>
          <w:rFonts w:ascii="Arial" w:hAnsi="Arial" w:cs="Arial"/>
          <w:sz w:val="24"/>
          <w:szCs w:val="24"/>
        </w:rPr>
        <w:t xml:space="preserve"> prin derogare de la prevederile art. 30 alin. (2) din Legea nr. 500/2002, cu modificările și completările ulterioare, din Fondul de rezervă bugetară la dispoziția </w:t>
      </w:r>
      <w:r w:rsidRPr="001B6400">
        <w:rPr>
          <w:rFonts w:ascii="Arial" w:hAnsi="Arial" w:cs="Arial"/>
          <w:sz w:val="24"/>
          <w:szCs w:val="24"/>
        </w:rPr>
        <w:lastRenderedPageBreak/>
        <w:t>Guvernului, prin hotărâre a Guvernului, pot fi alocate sume ordonatorilor principali de credite ai bugetului de stat pentru organizarea în țară de acțiuni și evenimente de importanță deosebită care presupun invitarea de persoane sau delegații din străinătate.</w:t>
      </w:r>
    </w:p>
    <w:p w:rsidR="00914F76" w:rsidRPr="001B6400" w:rsidRDefault="00914F76" w:rsidP="000B675B">
      <w:pPr>
        <w:autoSpaceDE w:val="0"/>
        <w:spacing w:line="360" w:lineRule="auto"/>
        <w:jc w:val="both"/>
        <w:rPr>
          <w:rStyle w:val="Emphasis"/>
          <w:i w:val="0"/>
          <w:iCs w:val="0"/>
          <w:sz w:val="18"/>
          <w:szCs w:val="18"/>
        </w:rPr>
      </w:pPr>
      <w:bookmarkStart w:id="0" w:name="_GoBack"/>
      <w:bookmarkEnd w:id="0"/>
    </w:p>
    <w:p w:rsidR="00B72143" w:rsidRPr="001B6400" w:rsidRDefault="00AE1897" w:rsidP="00B66C1E">
      <w:pPr>
        <w:spacing w:line="360" w:lineRule="auto"/>
        <w:ind w:firstLine="851"/>
        <w:jc w:val="both"/>
        <w:rPr>
          <w:rFonts w:ascii="Arial" w:hAnsi="Arial" w:cs="Arial"/>
          <w:sz w:val="24"/>
          <w:szCs w:val="24"/>
        </w:rPr>
      </w:pPr>
      <w:r w:rsidRPr="001B6400">
        <w:rPr>
          <w:rFonts w:ascii="Arial" w:hAnsi="Arial" w:cs="Arial"/>
          <w:b/>
          <w:sz w:val="24"/>
          <w:szCs w:val="24"/>
        </w:rPr>
        <w:t>Art.</w:t>
      </w:r>
      <w:r w:rsidR="008A1FC7" w:rsidRPr="001B6400">
        <w:rPr>
          <w:rFonts w:ascii="Arial" w:hAnsi="Arial" w:cs="Arial"/>
          <w:b/>
          <w:sz w:val="24"/>
          <w:szCs w:val="24"/>
        </w:rPr>
        <w:t>3</w:t>
      </w:r>
      <w:r w:rsidR="00B26E3B" w:rsidRPr="001B6400">
        <w:rPr>
          <w:rFonts w:ascii="Arial" w:hAnsi="Arial" w:cs="Arial"/>
          <w:b/>
          <w:sz w:val="24"/>
          <w:szCs w:val="24"/>
        </w:rPr>
        <w:t>8</w:t>
      </w:r>
      <w:r w:rsidR="00FB0999" w:rsidRPr="001B6400">
        <w:rPr>
          <w:rFonts w:ascii="Arial" w:hAnsi="Arial" w:cs="Arial"/>
          <w:b/>
          <w:sz w:val="24"/>
          <w:szCs w:val="24"/>
        </w:rPr>
        <w:t>.</w:t>
      </w:r>
      <w:r w:rsidR="00FB0999" w:rsidRPr="001B6400">
        <w:rPr>
          <w:rFonts w:ascii="Arial" w:hAnsi="Arial" w:cs="Arial"/>
          <w:sz w:val="24"/>
          <w:szCs w:val="24"/>
        </w:rPr>
        <w:t xml:space="preserve"> –</w:t>
      </w:r>
      <w:r w:rsidR="00437078" w:rsidRPr="001B6400">
        <w:rPr>
          <w:rFonts w:ascii="Arial" w:hAnsi="Arial" w:cs="Arial"/>
          <w:sz w:val="24"/>
          <w:szCs w:val="24"/>
        </w:rPr>
        <w:t xml:space="preserve"> Prin derogare de la prevederile art.12 lit. b) și art.26 alin.(5) din Legea responsabilității fiscal-bugetare, nr.69/2010, republicată, precum și ale art.3 alin.(7) din Legea nr.269/2017 pentru aprobarea plafoanelor unor indicatori specificați în cadrul fiscal-bugetar pe anul 2018, plafonul soldului primar al bugetului ge</w:t>
      </w:r>
      <w:r w:rsidR="00A47BC7" w:rsidRPr="001B6400">
        <w:rPr>
          <w:rFonts w:ascii="Arial" w:hAnsi="Arial" w:cs="Arial"/>
          <w:sz w:val="24"/>
          <w:szCs w:val="24"/>
        </w:rPr>
        <w:t xml:space="preserve">neral consolidat este de – </w:t>
      </w:r>
      <w:r w:rsidR="00557E8C" w:rsidRPr="001B6400">
        <w:rPr>
          <w:rFonts w:ascii="Arial" w:hAnsi="Arial" w:cs="Arial"/>
          <w:sz w:val="24"/>
          <w:szCs w:val="24"/>
        </w:rPr>
        <w:t>15</w:t>
      </w:r>
      <w:r w:rsidR="00A47BC7" w:rsidRPr="001B6400">
        <w:rPr>
          <w:rFonts w:ascii="Arial" w:hAnsi="Arial" w:cs="Arial"/>
          <w:sz w:val="24"/>
          <w:szCs w:val="24"/>
        </w:rPr>
        <w:t>.</w:t>
      </w:r>
      <w:r w:rsidR="00557E8C" w:rsidRPr="001B6400">
        <w:rPr>
          <w:rFonts w:ascii="Arial" w:hAnsi="Arial" w:cs="Arial"/>
          <w:sz w:val="24"/>
          <w:szCs w:val="24"/>
        </w:rPr>
        <w:t>972</w:t>
      </w:r>
      <w:r w:rsidR="00A47BC7" w:rsidRPr="001B6400">
        <w:rPr>
          <w:rFonts w:ascii="Arial" w:hAnsi="Arial" w:cs="Arial"/>
          <w:sz w:val="24"/>
          <w:szCs w:val="24"/>
        </w:rPr>
        <w:t>,</w:t>
      </w:r>
      <w:r w:rsidR="000870F4" w:rsidRPr="001B6400">
        <w:rPr>
          <w:rFonts w:ascii="Arial" w:hAnsi="Arial" w:cs="Arial"/>
          <w:sz w:val="24"/>
          <w:szCs w:val="24"/>
        </w:rPr>
        <w:t>3</w:t>
      </w:r>
      <w:r w:rsidR="00437078" w:rsidRPr="001B6400">
        <w:rPr>
          <w:rFonts w:ascii="Arial" w:hAnsi="Arial" w:cs="Arial"/>
          <w:sz w:val="24"/>
          <w:szCs w:val="24"/>
        </w:rPr>
        <w:t xml:space="preserve"> milioane lei. </w:t>
      </w:r>
    </w:p>
    <w:p w:rsidR="00844857" w:rsidRPr="001B6400" w:rsidRDefault="00844857" w:rsidP="00B66C1E">
      <w:pPr>
        <w:spacing w:line="360" w:lineRule="auto"/>
        <w:ind w:firstLine="851"/>
        <w:jc w:val="both"/>
        <w:rPr>
          <w:rFonts w:ascii="Arial" w:hAnsi="Arial" w:cs="Arial"/>
          <w:sz w:val="18"/>
          <w:szCs w:val="18"/>
        </w:rPr>
      </w:pPr>
    </w:p>
    <w:p w:rsidR="00DF3377" w:rsidRPr="001B6400" w:rsidRDefault="00B72143" w:rsidP="00B716A3">
      <w:pPr>
        <w:spacing w:line="360" w:lineRule="auto"/>
        <w:ind w:firstLine="851"/>
        <w:jc w:val="both"/>
        <w:rPr>
          <w:rFonts w:ascii="Arial" w:hAnsi="Arial" w:cs="Arial"/>
          <w:sz w:val="24"/>
          <w:szCs w:val="24"/>
        </w:rPr>
      </w:pPr>
      <w:r w:rsidRPr="001B6400">
        <w:rPr>
          <w:rFonts w:ascii="Arial" w:hAnsi="Arial" w:cs="Arial"/>
          <w:b/>
          <w:sz w:val="24"/>
          <w:szCs w:val="24"/>
        </w:rPr>
        <w:t>Art.</w:t>
      </w:r>
      <w:r w:rsidR="00B86D3A" w:rsidRPr="001B6400">
        <w:rPr>
          <w:rFonts w:ascii="Arial" w:hAnsi="Arial" w:cs="Arial"/>
          <w:b/>
          <w:sz w:val="24"/>
          <w:szCs w:val="24"/>
        </w:rPr>
        <w:t>3</w:t>
      </w:r>
      <w:r w:rsidR="00B26E3B" w:rsidRPr="001B6400">
        <w:rPr>
          <w:rFonts w:ascii="Arial" w:hAnsi="Arial" w:cs="Arial"/>
          <w:b/>
          <w:sz w:val="24"/>
          <w:szCs w:val="24"/>
        </w:rPr>
        <w:t>9</w:t>
      </w:r>
      <w:r w:rsidRPr="001B6400">
        <w:rPr>
          <w:rFonts w:ascii="Arial" w:hAnsi="Arial" w:cs="Arial"/>
          <w:b/>
          <w:sz w:val="24"/>
          <w:szCs w:val="24"/>
        </w:rPr>
        <w:t xml:space="preserve">. – </w:t>
      </w:r>
      <w:r w:rsidR="00B716A3" w:rsidRPr="001B6400">
        <w:rPr>
          <w:rFonts w:ascii="Arial" w:hAnsi="Arial" w:cs="Arial"/>
          <w:b/>
          <w:sz w:val="24"/>
          <w:szCs w:val="24"/>
        </w:rPr>
        <w:t xml:space="preserve"> </w:t>
      </w:r>
      <w:r w:rsidR="00DF3377" w:rsidRPr="001B6400">
        <w:rPr>
          <w:rFonts w:ascii="Arial" w:hAnsi="Arial" w:cs="Arial"/>
          <w:sz w:val="24"/>
          <w:szCs w:val="24"/>
        </w:rPr>
        <w:t xml:space="preserve">Prin derogare de la prevederile art.12 lit. a)-c), art.17 alin.(2), art.24 și art.26 alin.(4) și (5) din Legea nr.69/2010, republicată, precum și ale art.2 alin.(2) și art.3 alin.(5) și (6) din Legea nr.269/2017: </w:t>
      </w:r>
    </w:p>
    <w:p w:rsidR="00DF3377" w:rsidRPr="001B6400" w:rsidRDefault="00DF3377" w:rsidP="00DF3377">
      <w:pPr>
        <w:spacing w:line="360" w:lineRule="auto"/>
        <w:ind w:firstLine="851"/>
        <w:jc w:val="both"/>
        <w:rPr>
          <w:rFonts w:ascii="Arial" w:hAnsi="Arial" w:cs="Arial"/>
          <w:sz w:val="24"/>
          <w:szCs w:val="24"/>
        </w:rPr>
      </w:pPr>
      <w:r w:rsidRPr="001B6400">
        <w:rPr>
          <w:rFonts w:ascii="Arial" w:hAnsi="Arial" w:cs="Arial"/>
          <w:sz w:val="24"/>
          <w:szCs w:val="24"/>
        </w:rPr>
        <w:t>a) plafonul cheltuielilor de personal ale bugetului general consolidat, exprimat ca procent în produsul intern brut, este în anul 2018</w:t>
      </w:r>
      <w:r w:rsidR="006211B2" w:rsidRPr="001B6400">
        <w:rPr>
          <w:rFonts w:ascii="Arial" w:hAnsi="Arial" w:cs="Arial"/>
          <w:sz w:val="24"/>
          <w:szCs w:val="24"/>
        </w:rPr>
        <w:t xml:space="preserve"> de 9,1</w:t>
      </w:r>
      <w:r w:rsidRPr="001B6400">
        <w:rPr>
          <w:rFonts w:ascii="Arial" w:hAnsi="Arial" w:cs="Arial"/>
          <w:sz w:val="24"/>
          <w:szCs w:val="24"/>
        </w:rPr>
        <w:t>%;</w:t>
      </w:r>
    </w:p>
    <w:p w:rsidR="00DF3377" w:rsidRPr="001B6400" w:rsidRDefault="00DF3377" w:rsidP="00A013B6">
      <w:pPr>
        <w:spacing w:line="360" w:lineRule="auto"/>
        <w:ind w:firstLine="851"/>
        <w:jc w:val="both"/>
        <w:rPr>
          <w:rFonts w:ascii="Arial" w:hAnsi="Arial" w:cs="Arial"/>
          <w:sz w:val="24"/>
          <w:szCs w:val="24"/>
        </w:rPr>
      </w:pPr>
      <w:r w:rsidRPr="001B6400">
        <w:rPr>
          <w:rFonts w:ascii="Arial" w:hAnsi="Arial" w:cs="Arial"/>
          <w:sz w:val="24"/>
          <w:szCs w:val="24"/>
        </w:rPr>
        <w:t xml:space="preserve">b) pentru anul 2018, plafonul nominal al cheltuielilor totale, exclusiv asistența financiară din partea Uniunii Europene și a altor donatori,  pentru bugetul general consolidat este de </w:t>
      </w:r>
      <w:r w:rsidR="00A46D54" w:rsidRPr="001B6400">
        <w:rPr>
          <w:rFonts w:ascii="Arial" w:hAnsi="Arial" w:cs="Arial"/>
          <w:sz w:val="24"/>
          <w:szCs w:val="24"/>
        </w:rPr>
        <w:t>29</w:t>
      </w:r>
      <w:r w:rsidR="00BA2302" w:rsidRPr="001B6400">
        <w:rPr>
          <w:rFonts w:ascii="Arial" w:hAnsi="Arial" w:cs="Arial"/>
          <w:sz w:val="24"/>
          <w:szCs w:val="24"/>
        </w:rPr>
        <w:t>6</w:t>
      </w:r>
      <w:r w:rsidR="00A46D54" w:rsidRPr="001B6400">
        <w:rPr>
          <w:rFonts w:ascii="Arial" w:hAnsi="Arial" w:cs="Arial"/>
          <w:sz w:val="24"/>
          <w:szCs w:val="24"/>
        </w:rPr>
        <w:t>.</w:t>
      </w:r>
      <w:r w:rsidR="00BA2302" w:rsidRPr="001B6400">
        <w:rPr>
          <w:rFonts w:ascii="Arial" w:hAnsi="Arial" w:cs="Arial"/>
          <w:sz w:val="24"/>
          <w:szCs w:val="24"/>
        </w:rPr>
        <w:t>17</w:t>
      </w:r>
      <w:r w:rsidR="001C3AC8" w:rsidRPr="001B6400">
        <w:rPr>
          <w:rFonts w:ascii="Arial" w:hAnsi="Arial" w:cs="Arial"/>
          <w:sz w:val="24"/>
          <w:szCs w:val="24"/>
        </w:rPr>
        <w:t>8,</w:t>
      </w:r>
      <w:r w:rsidR="00BA2302" w:rsidRPr="001B6400">
        <w:rPr>
          <w:rFonts w:ascii="Arial" w:hAnsi="Arial" w:cs="Arial"/>
          <w:sz w:val="24"/>
          <w:szCs w:val="24"/>
        </w:rPr>
        <w:t>0</w:t>
      </w:r>
      <w:r w:rsidRPr="001B6400">
        <w:rPr>
          <w:rFonts w:ascii="Arial" w:hAnsi="Arial" w:cs="Arial"/>
          <w:sz w:val="24"/>
          <w:szCs w:val="24"/>
        </w:rPr>
        <w:t xml:space="preserve"> milioane lei, bugetul de stat este de </w:t>
      </w:r>
      <w:r w:rsidR="00BA2302" w:rsidRPr="001B6400">
        <w:rPr>
          <w:rFonts w:ascii="Arial" w:hAnsi="Arial" w:cs="Arial"/>
          <w:sz w:val="24"/>
          <w:szCs w:val="24"/>
        </w:rPr>
        <w:t>157</w:t>
      </w:r>
      <w:r w:rsidR="001A7620" w:rsidRPr="001B6400">
        <w:rPr>
          <w:rFonts w:ascii="Arial" w:hAnsi="Arial" w:cs="Arial"/>
          <w:sz w:val="24"/>
          <w:szCs w:val="24"/>
        </w:rPr>
        <w:t>.</w:t>
      </w:r>
      <w:r w:rsidR="00BA2302" w:rsidRPr="001B6400">
        <w:rPr>
          <w:rFonts w:ascii="Arial" w:hAnsi="Arial" w:cs="Arial"/>
          <w:sz w:val="24"/>
          <w:szCs w:val="24"/>
        </w:rPr>
        <w:t>496</w:t>
      </w:r>
      <w:r w:rsidR="00A47BC7" w:rsidRPr="001B6400">
        <w:rPr>
          <w:rFonts w:ascii="Arial" w:hAnsi="Arial" w:cs="Arial"/>
          <w:sz w:val="24"/>
          <w:szCs w:val="24"/>
        </w:rPr>
        <w:t>,</w:t>
      </w:r>
      <w:r w:rsidR="00BA2302" w:rsidRPr="001B6400">
        <w:rPr>
          <w:rFonts w:ascii="Arial" w:hAnsi="Arial" w:cs="Arial"/>
          <w:sz w:val="24"/>
          <w:szCs w:val="24"/>
        </w:rPr>
        <w:t>6</w:t>
      </w:r>
      <w:r w:rsidRPr="001B6400">
        <w:rPr>
          <w:rFonts w:ascii="Arial" w:hAnsi="Arial" w:cs="Arial"/>
          <w:sz w:val="24"/>
          <w:szCs w:val="24"/>
        </w:rPr>
        <w:t xml:space="preserve"> milioane lei, bugetul general centralizat al unităților administrativ-teritoriale este de </w:t>
      </w:r>
      <w:r w:rsidR="00A46D54" w:rsidRPr="001B6400">
        <w:rPr>
          <w:rFonts w:ascii="Arial" w:hAnsi="Arial" w:cs="Arial"/>
          <w:sz w:val="24"/>
          <w:szCs w:val="24"/>
        </w:rPr>
        <w:t>6</w:t>
      </w:r>
      <w:r w:rsidR="00BA2302" w:rsidRPr="001B6400">
        <w:rPr>
          <w:rFonts w:ascii="Arial" w:hAnsi="Arial" w:cs="Arial"/>
          <w:sz w:val="24"/>
          <w:szCs w:val="24"/>
        </w:rPr>
        <w:t>8</w:t>
      </w:r>
      <w:r w:rsidR="00A46D54" w:rsidRPr="001B6400">
        <w:rPr>
          <w:rFonts w:ascii="Arial" w:hAnsi="Arial" w:cs="Arial"/>
          <w:sz w:val="24"/>
          <w:szCs w:val="24"/>
        </w:rPr>
        <w:t>.</w:t>
      </w:r>
      <w:r w:rsidR="00277E75" w:rsidRPr="001B6400">
        <w:rPr>
          <w:rFonts w:ascii="Arial" w:hAnsi="Arial" w:cs="Arial"/>
          <w:sz w:val="24"/>
          <w:szCs w:val="24"/>
        </w:rPr>
        <w:t>4</w:t>
      </w:r>
      <w:r w:rsidR="00E43A49" w:rsidRPr="001B6400">
        <w:rPr>
          <w:rFonts w:ascii="Arial" w:hAnsi="Arial" w:cs="Arial"/>
          <w:sz w:val="24"/>
          <w:szCs w:val="24"/>
        </w:rPr>
        <w:t>15,8</w:t>
      </w:r>
      <w:r w:rsidRPr="001B6400">
        <w:rPr>
          <w:rFonts w:ascii="Arial" w:hAnsi="Arial" w:cs="Arial"/>
          <w:sz w:val="24"/>
          <w:szCs w:val="24"/>
        </w:rPr>
        <w:t xml:space="preserve"> milioane lei, bugetul fondului național pentru asigurări sociale de sănătate este de </w:t>
      </w:r>
      <w:r w:rsidR="00A46D54" w:rsidRPr="001B6400">
        <w:rPr>
          <w:rFonts w:ascii="Arial" w:hAnsi="Arial" w:cs="Arial"/>
          <w:sz w:val="24"/>
          <w:szCs w:val="24"/>
        </w:rPr>
        <w:t>34.328</w:t>
      </w:r>
      <w:r w:rsidR="006211B2" w:rsidRPr="001B6400">
        <w:rPr>
          <w:rFonts w:ascii="Arial" w:hAnsi="Arial" w:cs="Arial"/>
          <w:sz w:val="24"/>
          <w:szCs w:val="24"/>
        </w:rPr>
        <w:t>,3</w:t>
      </w:r>
      <w:r w:rsidRPr="001B6400">
        <w:rPr>
          <w:rFonts w:ascii="Arial" w:hAnsi="Arial" w:cs="Arial"/>
          <w:sz w:val="24"/>
          <w:szCs w:val="24"/>
        </w:rPr>
        <w:t xml:space="preserve"> milioane lei, bugetul instituțiilor/activităților finanțate integral și/sau parția</w:t>
      </w:r>
      <w:r w:rsidR="006211B2" w:rsidRPr="001B6400">
        <w:rPr>
          <w:rFonts w:ascii="Arial" w:hAnsi="Arial" w:cs="Arial"/>
          <w:sz w:val="24"/>
          <w:szCs w:val="24"/>
        </w:rPr>
        <w:t>l d</w:t>
      </w:r>
      <w:r w:rsidR="0065111B" w:rsidRPr="001B6400">
        <w:rPr>
          <w:rFonts w:ascii="Arial" w:hAnsi="Arial" w:cs="Arial"/>
          <w:sz w:val="24"/>
          <w:szCs w:val="24"/>
        </w:rPr>
        <w:t xml:space="preserve">in venituri proprii este de </w:t>
      </w:r>
      <w:r w:rsidR="00BA2302" w:rsidRPr="001B6400">
        <w:rPr>
          <w:rFonts w:ascii="Arial" w:hAnsi="Arial" w:cs="Arial"/>
          <w:sz w:val="24"/>
          <w:szCs w:val="24"/>
        </w:rPr>
        <w:t>24.08</w:t>
      </w:r>
      <w:r w:rsidR="00D26CE1" w:rsidRPr="001B6400">
        <w:rPr>
          <w:rFonts w:ascii="Arial" w:hAnsi="Arial" w:cs="Arial"/>
          <w:sz w:val="24"/>
          <w:szCs w:val="24"/>
        </w:rPr>
        <w:t>9</w:t>
      </w:r>
      <w:r w:rsidR="006211B2" w:rsidRPr="001B6400">
        <w:rPr>
          <w:rFonts w:ascii="Arial" w:hAnsi="Arial" w:cs="Arial"/>
          <w:sz w:val="24"/>
          <w:szCs w:val="24"/>
        </w:rPr>
        <w:t>,</w:t>
      </w:r>
      <w:r w:rsidR="00832C10" w:rsidRPr="001B6400">
        <w:rPr>
          <w:rFonts w:ascii="Arial" w:hAnsi="Arial" w:cs="Arial"/>
          <w:sz w:val="24"/>
          <w:szCs w:val="24"/>
        </w:rPr>
        <w:t>7</w:t>
      </w:r>
      <w:r w:rsidRPr="001B6400">
        <w:rPr>
          <w:rFonts w:ascii="Arial" w:hAnsi="Arial" w:cs="Arial"/>
          <w:sz w:val="24"/>
          <w:szCs w:val="24"/>
        </w:rPr>
        <w:t xml:space="preserve"> milioane le</w:t>
      </w:r>
      <w:r w:rsidR="00E94E7F" w:rsidRPr="001B6400">
        <w:rPr>
          <w:rFonts w:ascii="Arial" w:hAnsi="Arial" w:cs="Arial"/>
          <w:sz w:val="24"/>
          <w:szCs w:val="24"/>
        </w:rPr>
        <w:t>i</w:t>
      </w:r>
      <w:r w:rsidR="00A46D54" w:rsidRPr="001B6400">
        <w:rPr>
          <w:rFonts w:ascii="Arial" w:hAnsi="Arial" w:cs="Arial"/>
          <w:sz w:val="24"/>
          <w:szCs w:val="24"/>
        </w:rPr>
        <w:t xml:space="preserve"> și pentru alte bugete componente ale bugetului general consolidat este de </w:t>
      </w:r>
      <w:r w:rsidR="00EF7FF1" w:rsidRPr="001B6400">
        <w:rPr>
          <w:rFonts w:ascii="Arial" w:hAnsi="Arial" w:cs="Arial"/>
          <w:sz w:val="24"/>
          <w:szCs w:val="24"/>
        </w:rPr>
        <w:t>4.22</w:t>
      </w:r>
      <w:r w:rsidR="00A46D54" w:rsidRPr="001B6400">
        <w:rPr>
          <w:rFonts w:ascii="Arial" w:hAnsi="Arial" w:cs="Arial"/>
          <w:sz w:val="24"/>
          <w:szCs w:val="24"/>
        </w:rPr>
        <w:t>3,2 milioane lei;</w:t>
      </w:r>
    </w:p>
    <w:p w:rsidR="00DF3377" w:rsidRPr="001B6400" w:rsidRDefault="00DF3377" w:rsidP="00D11373">
      <w:pPr>
        <w:spacing w:line="360" w:lineRule="auto"/>
        <w:ind w:firstLine="851"/>
        <w:jc w:val="both"/>
        <w:rPr>
          <w:rFonts w:ascii="Arial" w:hAnsi="Arial" w:cs="Arial"/>
          <w:sz w:val="24"/>
          <w:szCs w:val="24"/>
        </w:rPr>
      </w:pPr>
      <w:r w:rsidRPr="001B6400">
        <w:rPr>
          <w:rFonts w:ascii="Arial" w:hAnsi="Arial" w:cs="Arial"/>
          <w:sz w:val="24"/>
          <w:szCs w:val="24"/>
        </w:rPr>
        <w:t xml:space="preserve">c) plafonul nominal al soldului bugetului general consolidat este de </w:t>
      </w:r>
      <w:r w:rsidR="00A47BC7" w:rsidRPr="001B6400">
        <w:rPr>
          <w:rFonts w:ascii="Arial" w:hAnsi="Arial" w:cs="Arial"/>
          <w:sz w:val="24"/>
          <w:szCs w:val="24"/>
        </w:rPr>
        <w:t>-28.</w:t>
      </w:r>
      <w:r w:rsidR="001C0886" w:rsidRPr="001B6400">
        <w:rPr>
          <w:rFonts w:ascii="Arial" w:hAnsi="Arial" w:cs="Arial"/>
          <w:sz w:val="24"/>
          <w:szCs w:val="24"/>
        </w:rPr>
        <w:t>066</w:t>
      </w:r>
      <w:r w:rsidR="000E5DBE" w:rsidRPr="001B6400">
        <w:rPr>
          <w:rFonts w:ascii="Arial" w:hAnsi="Arial" w:cs="Arial"/>
          <w:sz w:val="24"/>
          <w:szCs w:val="24"/>
        </w:rPr>
        <w:t>,</w:t>
      </w:r>
      <w:r w:rsidR="001C0886" w:rsidRPr="001B6400">
        <w:rPr>
          <w:rFonts w:ascii="Arial" w:hAnsi="Arial" w:cs="Arial"/>
          <w:sz w:val="24"/>
          <w:szCs w:val="24"/>
        </w:rPr>
        <w:t>5</w:t>
      </w:r>
      <w:r w:rsidRPr="001B6400">
        <w:rPr>
          <w:rFonts w:ascii="Arial" w:hAnsi="Arial" w:cs="Arial"/>
          <w:sz w:val="24"/>
          <w:szCs w:val="24"/>
        </w:rPr>
        <w:t xml:space="preserve"> milioane lei, al bugetului de stat este de </w:t>
      </w:r>
      <w:r w:rsidR="00BA2302" w:rsidRPr="001B6400">
        <w:rPr>
          <w:rFonts w:ascii="Arial" w:hAnsi="Arial" w:cs="Arial"/>
          <w:sz w:val="24"/>
          <w:szCs w:val="24"/>
        </w:rPr>
        <w:t>-37.6</w:t>
      </w:r>
      <w:r w:rsidR="001A7620" w:rsidRPr="001B6400">
        <w:rPr>
          <w:rFonts w:ascii="Arial" w:hAnsi="Arial" w:cs="Arial"/>
          <w:sz w:val="24"/>
          <w:szCs w:val="24"/>
        </w:rPr>
        <w:t>4</w:t>
      </w:r>
      <w:r w:rsidR="00A46D54" w:rsidRPr="001B6400">
        <w:rPr>
          <w:rFonts w:ascii="Arial" w:hAnsi="Arial" w:cs="Arial"/>
          <w:sz w:val="24"/>
          <w:szCs w:val="24"/>
        </w:rPr>
        <w:t>4</w:t>
      </w:r>
      <w:r w:rsidR="00A47BC7" w:rsidRPr="001B6400">
        <w:rPr>
          <w:rFonts w:ascii="Arial" w:hAnsi="Arial" w:cs="Arial"/>
          <w:sz w:val="24"/>
          <w:szCs w:val="24"/>
        </w:rPr>
        <w:t>,</w:t>
      </w:r>
      <w:r w:rsidR="00A46D54" w:rsidRPr="001B6400">
        <w:rPr>
          <w:rFonts w:ascii="Arial" w:hAnsi="Arial" w:cs="Arial"/>
          <w:sz w:val="24"/>
          <w:szCs w:val="24"/>
        </w:rPr>
        <w:t>4</w:t>
      </w:r>
      <w:r w:rsidRPr="001B6400">
        <w:rPr>
          <w:rFonts w:ascii="Arial" w:hAnsi="Arial" w:cs="Arial"/>
          <w:sz w:val="24"/>
          <w:szCs w:val="24"/>
        </w:rPr>
        <w:t xml:space="preserve"> milioane lei</w:t>
      </w:r>
      <w:r w:rsidR="000E5DBE" w:rsidRPr="001B6400">
        <w:rPr>
          <w:rFonts w:ascii="Arial" w:hAnsi="Arial" w:cs="Arial"/>
          <w:sz w:val="24"/>
          <w:szCs w:val="24"/>
        </w:rPr>
        <w:t>, al</w:t>
      </w:r>
      <w:r w:rsidRPr="001B6400">
        <w:rPr>
          <w:rFonts w:ascii="Arial" w:hAnsi="Arial" w:cs="Arial"/>
          <w:sz w:val="24"/>
          <w:szCs w:val="24"/>
        </w:rPr>
        <w:t xml:space="preserve"> </w:t>
      </w:r>
      <w:r w:rsidR="000E5DBE" w:rsidRPr="001B6400">
        <w:rPr>
          <w:rFonts w:ascii="Arial" w:hAnsi="Arial" w:cs="Arial"/>
          <w:sz w:val="24"/>
          <w:szCs w:val="24"/>
        </w:rPr>
        <w:t>bugetul</w:t>
      </w:r>
      <w:r w:rsidR="00D11373" w:rsidRPr="001B6400">
        <w:rPr>
          <w:rFonts w:ascii="Arial" w:hAnsi="Arial" w:cs="Arial"/>
          <w:sz w:val="24"/>
          <w:szCs w:val="24"/>
        </w:rPr>
        <w:t>ui</w:t>
      </w:r>
      <w:r w:rsidR="000E5DBE" w:rsidRPr="001B6400">
        <w:rPr>
          <w:rFonts w:ascii="Arial" w:hAnsi="Arial" w:cs="Arial"/>
          <w:sz w:val="24"/>
          <w:szCs w:val="24"/>
        </w:rPr>
        <w:t xml:space="preserve"> fondului național pentru asigurări sociale de sănătate este </w:t>
      </w:r>
      <w:r w:rsidR="00A46D54" w:rsidRPr="001B6400">
        <w:rPr>
          <w:rFonts w:ascii="Arial" w:hAnsi="Arial" w:cs="Arial"/>
          <w:sz w:val="24"/>
          <w:szCs w:val="24"/>
        </w:rPr>
        <w:t>de 8</w:t>
      </w:r>
      <w:r w:rsidR="000E5DBE" w:rsidRPr="001B6400">
        <w:rPr>
          <w:rFonts w:ascii="Arial" w:hAnsi="Arial" w:cs="Arial"/>
          <w:sz w:val="24"/>
          <w:szCs w:val="24"/>
        </w:rPr>
        <w:t>88,1 milioane le</w:t>
      </w:r>
      <w:r w:rsidR="00E94E7F" w:rsidRPr="001B6400">
        <w:rPr>
          <w:rFonts w:ascii="Arial" w:hAnsi="Arial" w:cs="Arial"/>
          <w:sz w:val="24"/>
          <w:szCs w:val="24"/>
        </w:rPr>
        <w:t>i</w:t>
      </w:r>
      <w:r w:rsidR="00D11373" w:rsidRPr="001B6400">
        <w:rPr>
          <w:rFonts w:ascii="Arial" w:hAnsi="Arial" w:cs="Arial"/>
          <w:sz w:val="24"/>
          <w:szCs w:val="24"/>
        </w:rPr>
        <w:t xml:space="preserve"> și al bugetului instituțiilor/activităților finanțate integral și/sau parțial </w:t>
      </w:r>
      <w:r w:rsidR="00BA2302" w:rsidRPr="001B6400">
        <w:rPr>
          <w:rFonts w:ascii="Arial" w:hAnsi="Arial" w:cs="Arial"/>
          <w:sz w:val="24"/>
          <w:szCs w:val="24"/>
        </w:rPr>
        <w:t>din venituri proprii este de 1.5</w:t>
      </w:r>
      <w:r w:rsidR="00D11373" w:rsidRPr="001B6400">
        <w:rPr>
          <w:rFonts w:ascii="Arial" w:hAnsi="Arial" w:cs="Arial"/>
          <w:sz w:val="24"/>
          <w:szCs w:val="24"/>
        </w:rPr>
        <w:t>90,0 milioane lei;</w:t>
      </w:r>
    </w:p>
    <w:p w:rsidR="00914F76" w:rsidRPr="001B6400" w:rsidRDefault="00DF3377" w:rsidP="00A56FBA">
      <w:pPr>
        <w:spacing w:line="360" w:lineRule="auto"/>
        <w:ind w:firstLine="851"/>
        <w:jc w:val="both"/>
        <w:rPr>
          <w:rFonts w:ascii="Arial" w:hAnsi="Arial" w:cs="Arial"/>
          <w:sz w:val="24"/>
          <w:szCs w:val="24"/>
        </w:rPr>
      </w:pPr>
      <w:r w:rsidRPr="001B6400">
        <w:rPr>
          <w:rFonts w:ascii="Arial" w:hAnsi="Arial" w:cs="Arial"/>
          <w:sz w:val="24"/>
          <w:szCs w:val="24"/>
        </w:rPr>
        <w:t>d) pentru anul 2018, plafonul nominal al cheltuielilor de personal din bugetul general consolidat est</w:t>
      </w:r>
      <w:r w:rsidR="000870F4" w:rsidRPr="001B6400">
        <w:rPr>
          <w:rFonts w:ascii="Arial" w:hAnsi="Arial" w:cs="Arial"/>
          <w:sz w:val="24"/>
          <w:szCs w:val="24"/>
        </w:rPr>
        <w:t xml:space="preserve">e de </w:t>
      </w:r>
      <w:r w:rsidR="004202EC" w:rsidRPr="001B6400">
        <w:rPr>
          <w:rFonts w:ascii="Arial" w:hAnsi="Arial" w:cs="Arial"/>
          <w:sz w:val="24"/>
          <w:szCs w:val="24"/>
        </w:rPr>
        <w:t>86.23</w:t>
      </w:r>
      <w:r w:rsidR="00BA2302" w:rsidRPr="001B6400">
        <w:rPr>
          <w:rFonts w:ascii="Arial" w:hAnsi="Arial" w:cs="Arial"/>
          <w:sz w:val="24"/>
          <w:szCs w:val="24"/>
        </w:rPr>
        <w:t>9</w:t>
      </w:r>
      <w:r w:rsidR="00A46D54" w:rsidRPr="001B6400">
        <w:rPr>
          <w:rFonts w:ascii="Arial" w:hAnsi="Arial" w:cs="Arial"/>
          <w:sz w:val="24"/>
          <w:szCs w:val="24"/>
        </w:rPr>
        <w:t>,</w:t>
      </w:r>
      <w:r w:rsidR="00BA2302" w:rsidRPr="001B6400">
        <w:rPr>
          <w:rFonts w:ascii="Arial" w:hAnsi="Arial" w:cs="Arial"/>
          <w:sz w:val="24"/>
          <w:szCs w:val="24"/>
        </w:rPr>
        <w:t>8</w:t>
      </w:r>
      <w:r w:rsidR="000E5DBE" w:rsidRPr="001B6400">
        <w:rPr>
          <w:rFonts w:ascii="Arial" w:hAnsi="Arial" w:cs="Arial"/>
          <w:sz w:val="24"/>
          <w:szCs w:val="24"/>
        </w:rPr>
        <w:t xml:space="preserve"> </w:t>
      </w:r>
      <w:r w:rsidRPr="001B6400">
        <w:rPr>
          <w:rFonts w:ascii="Arial" w:hAnsi="Arial" w:cs="Arial"/>
          <w:sz w:val="24"/>
          <w:szCs w:val="24"/>
        </w:rPr>
        <w:t xml:space="preserve">milioane lei, din bugetul de stat este de </w:t>
      </w:r>
      <w:r w:rsidR="004202EC" w:rsidRPr="001B6400">
        <w:rPr>
          <w:rFonts w:ascii="Arial" w:hAnsi="Arial" w:cs="Arial"/>
          <w:sz w:val="24"/>
          <w:szCs w:val="24"/>
        </w:rPr>
        <w:t>43.77</w:t>
      </w:r>
      <w:r w:rsidR="00BA2302" w:rsidRPr="001B6400">
        <w:rPr>
          <w:rFonts w:ascii="Arial" w:hAnsi="Arial" w:cs="Arial"/>
          <w:sz w:val="24"/>
          <w:szCs w:val="24"/>
        </w:rPr>
        <w:t>8</w:t>
      </w:r>
      <w:r w:rsidR="00A46D54" w:rsidRPr="001B6400">
        <w:rPr>
          <w:rFonts w:ascii="Arial" w:hAnsi="Arial" w:cs="Arial"/>
          <w:sz w:val="24"/>
          <w:szCs w:val="24"/>
        </w:rPr>
        <w:t>,</w:t>
      </w:r>
      <w:r w:rsidR="00BA2302" w:rsidRPr="001B6400">
        <w:rPr>
          <w:rFonts w:ascii="Arial" w:hAnsi="Arial" w:cs="Arial"/>
          <w:sz w:val="24"/>
          <w:szCs w:val="24"/>
        </w:rPr>
        <w:t>0</w:t>
      </w:r>
      <w:r w:rsidRPr="001B6400">
        <w:rPr>
          <w:rFonts w:ascii="Arial" w:hAnsi="Arial" w:cs="Arial"/>
          <w:sz w:val="24"/>
          <w:szCs w:val="24"/>
        </w:rPr>
        <w:t xml:space="preserve"> milioane lei, din bugetul general centralizat al unităților administrativ-teritoriale este de </w:t>
      </w:r>
      <w:r w:rsidR="000E5DBE" w:rsidRPr="001B6400">
        <w:rPr>
          <w:rFonts w:ascii="Arial" w:hAnsi="Arial" w:cs="Arial"/>
          <w:sz w:val="24"/>
          <w:szCs w:val="24"/>
        </w:rPr>
        <w:t>26.876,5</w:t>
      </w:r>
      <w:r w:rsidRPr="001B6400">
        <w:rPr>
          <w:rFonts w:ascii="Arial" w:hAnsi="Arial" w:cs="Arial"/>
          <w:sz w:val="24"/>
          <w:szCs w:val="24"/>
        </w:rPr>
        <w:t xml:space="preserve"> milioane lei, </w:t>
      </w:r>
      <w:r w:rsidR="00E94E7F" w:rsidRPr="001B6400">
        <w:rPr>
          <w:rFonts w:ascii="Arial" w:hAnsi="Arial" w:cs="Arial"/>
          <w:sz w:val="24"/>
          <w:szCs w:val="24"/>
        </w:rPr>
        <w:t xml:space="preserve">și </w:t>
      </w:r>
      <w:r w:rsidRPr="001B6400">
        <w:rPr>
          <w:rFonts w:ascii="Arial" w:hAnsi="Arial" w:cs="Arial"/>
          <w:sz w:val="24"/>
          <w:szCs w:val="24"/>
        </w:rPr>
        <w:t>din bugetul instituțiilor/activităților finanțate integral și/sau parțial</w:t>
      </w:r>
      <w:r w:rsidR="00D6003B" w:rsidRPr="001B6400">
        <w:rPr>
          <w:rFonts w:ascii="Arial" w:hAnsi="Arial" w:cs="Arial"/>
          <w:sz w:val="24"/>
          <w:szCs w:val="24"/>
        </w:rPr>
        <w:t xml:space="preserve"> din venituri proprii este de 14.336,7</w:t>
      </w:r>
      <w:r w:rsidRPr="001B6400">
        <w:rPr>
          <w:rFonts w:ascii="Arial" w:hAnsi="Arial" w:cs="Arial"/>
          <w:sz w:val="24"/>
          <w:szCs w:val="24"/>
        </w:rPr>
        <w:t xml:space="preserve"> milioane lei</w:t>
      </w:r>
      <w:r w:rsidR="00E94E7F" w:rsidRPr="001B6400">
        <w:rPr>
          <w:rFonts w:ascii="Arial" w:hAnsi="Arial" w:cs="Arial"/>
          <w:sz w:val="24"/>
          <w:szCs w:val="24"/>
        </w:rPr>
        <w:t>.</w:t>
      </w:r>
      <w:r w:rsidRPr="001B6400">
        <w:rPr>
          <w:rFonts w:ascii="Arial" w:hAnsi="Arial" w:cs="Arial"/>
          <w:sz w:val="24"/>
          <w:szCs w:val="24"/>
        </w:rPr>
        <w:t xml:space="preserve"> </w:t>
      </w:r>
    </w:p>
    <w:p w:rsidR="008B627E" w:rsidRPr="001B6400" w:rsidRDefault="008B627E" w:rsidP="00A56FBA">
      <w:pPr>
        <w:spacing w:line="360" w:lineRule="auto"/>
        <w:ind w:firstLine="851"/>
        <w:jc w:val="both"/>
        <w:rPr>
          <w:rFonts w:ascii="Arial" w:hAnsi="Arial" w:cs="Arial"/>
          <w:sz w:val="24"/>
          <w:szCs w:val="24"/>
        </w:rPr>
      </w:pPr>
    </w:p>
    <w:p w:rsidR="00FE36EF" w:rsidRPr="001B6400" w:rsidRDefault="00FE36EF" w:rsidP="00A56FBA">
      <w:pPr>
        <w:spacing w:line="360" w:lineRule="auto"/>
        <w:ind w:firstLine="851"/>
        <w:jc w:val="both"/>
        <w:rPr>
          <w:rFonts w:ascii="Arial" w:hAnsi="Arial" w:cs="Arial"/>
          <w:sz w:val="24"/>
          <w:szCs w:val="24"/>
        </w:rPr>
      </w:pPr>
    </w:p>
    <w:p w:rsidR="00FE36EF" w:rsidRPr="001B6400" w:rsidRDefault="00FE36EF" w:rsidP="00A56FBA">
      <w:pPr>
        <w:spacing w:line="360" w:lineRule="auto"/>
        <w:ind w:firstLine="851"/>
        <w:jc w:val="both"/>
        <w:rPr>
          <w:rFonts w:ascii="Arial" w:hAnsi="Arial" w:cs="Arial"/>
          <w:sz w:val="24"/>
          <w:szCs w:val="24"/>
        </w:rPr>
      </w:pPr>
    </w:p>
    <w:p w:rsidR="00FE36EF" w:rsidRPr="001B6400" w:rsidRDefault="00FE36EF" w:rsidP="00A56FBA">
      <w:pPr>
        <w:spacing w:line="360" w:lineRule="auto"/>
        <w:ind w:firstLine="851"/>
        <w:jc w:val="both"/>
        <w:rPr>
          <w:rFonts w:ascii="Arial" w:hAnsi="Arial" w:cs="Arial"/>
          <w:strike/>
          <w:sz w:val="24"/>
          <w:szCs w:val="24"/>
        </w:rPr>
      </w:pPr>
    </w:p>
    <w:p w:rsidR="00FE36EF" w:rsidRPr="001B6400" w:rsidRDefault="00FE36EF" w:rsidP="00A56FBA">
      <w:pPr>
        <w:spacing w:line="360" w:lineRule="auto"/>
        <w:ind w:firstLine="851"/>
        <w:jc w:val="both"/>
        <w:rPr>
          <w:rFonts w:ascii="Arial" w:hAnsi="Arial" w:cs="Arial"/>
          <w:strike/>
          <w:sz w:val="24"/>
          <w:szCs w:val="24"/>
        </w:rPr>
      </w:pPr>
    </w:p>
    <w:p w:rsidR="004E6935" w:rsidRPr="001B6400" w:rsidRDefault="002610C2" w:rsidP="007B7CDB">
      <w:pPr>
        <w:spacing w:line="360" w:lineRule="auto"/>
        <w:ind w:firstLine="851"/>
        <w:jc w:val="both"/>
        <w:rPr>
          <w:rFonts w:ascii="Arial" w:hAnsi="Arial" w:cs="Arial"/>
          <w:sz w:val="24"/>
          <w:szCs w:val="24"/>
        </w:rPr>
      </w:pPr>
      <w:r w:rsidRPr="001B6400">
        <w:rPr>
          <w:rFonts w:ascii="Arial" w:hAnsi="Arial" w:cs="Arial"/>
          <w:b/>
          <w:sz w:val="24"/>
          <w:szCs w:val="24"/>
        </w:rPr>
        <w:t>Art.</w:t>
      </w:r>
      <w:r w:rsidR="00B26E3B" w:rsidRPr="001B6400">
        <w:rPr>
          <w:rFonts w:ascii="Arial" w:hAnsi="Arial" w:cs="Arial"/>
          <w:b/>
          <w:sz w:val="24"/>
          <w:szCs w:val="24"/>
        </w:rPr>
        <w:t>40</w:t>
      </w:r>
      <w:r w:rsidR="004E6935" w:rsidRPr="001B6400">
        <w:rPr>
          <w:rFonts w:ascii="Arial" w:hAnsi="Arial" w:cs="Arial"/>
          <w:b/>
          <w:sz w:val="24"/>
          <w:szCs w:val="24"/>
        </w:rPr>
        <w:t>.</w:t>
      </w:r>
      <w:r w:rsidR="004E6935" w:rsidRPr="001B6400">
        <w:rPr>
          <w:rFonts w:ascii="Arial" w:hAnsi="Arial" w:cs="Arial"/>
          <w:sz w:val="24"/>
          <w:szCs w:val="24"/>
        </w:rPr>
        <w:t xml:space="preserve"> – Anexele nr.1-</w:t>
      </w:r>
      <w:r w:rsidR="00D76F14" w:rsidRPr="001B6400">
        <w:rPr>
          <w:rFonts w:ascii="Arial" w:hAnsi="Arial" w:cs="Arial"/>
          <w:sz w:val="24"/>
          <w:szCs w:val="24"/>
        </w:rPr>
        <w:t xml:space="preserve"> 7</w:t>
      </w:r>
      <w:r w:rsidR="004E6935" w:rsidRPr="001B6400">
        <w:rPr>
          <w:rFonts w:ascii="Arial" w:hAnsi="Arial" w:cs="Arial"/>
          <w:sz w:val="24"/>
          <w:szCs w:val="24"/>
        </w:rPr>
        <w:t xml:space="preserve"> fac parte integrantă din prezenta </w:t>
      </w:r>
      <w:r w:rsidR="008B18E3" w:rsidRPr="001B6400">
        <w:rPr>
          <w:rFonts w:ascii="Arial" w:hAnsi="Arial" w:cs="Arial"/>
          <w:sz w:val="24"/>
          <w:szCs w:val="24"/>
        </w:rPr>
        <w:t>ordonanță</w:t>
      </w:r>
      <w:r w:rsidR="00A253B2" w:rsidRPr="001B6400">
        <w:rPr>
          <w:rFonts w:ascii="Arial" w:hAnsi="Arial" w:cs="Arial"/>
          <w:sz w:val="24"/>
          <w:szCs w:val="24"/>
        </w:rPr>
        <w:t xml:space="preserve"> de urgență</w:t>
      </w:r>
      <w:r w:rsidR="004E6935" w:rsidRPr="001B6400">
        <w:rPr>
          <w:rFonts w:ascii="Arial" w:hAnsi="Arial" w:cs="Arial"/>
          <w:sz w:val="24"/>
          <w:szCs w:val="24"/>
        </w:rPr>
        <w:t>.</w:t>
      </w:r>
    </w:p>
    <w:p w:rsidR="005E7A0A" w:rsidRPr="001B6400" w:rsidRDefault="005E7A0A" w:rsidP="00D51A07">
      <w:pPr>
        <w:spacing w:line="360" w:lineRule="auto"/>
        <w:jc w:val="both"/>
        <w:rPr>
          <w:rFonts w:ascii="Arial" w:hAnsi="Arial" w:cs="Arial"/>
          <w:b/>
          <w:sz w:val="24"/>
          <w:szCs w:val="24"/>
        </w:rPr>
      </w:pPr>
    </w:p>
    <w:p w:rsidR="00D76F14" w:rsidRPr="001B6400" w:rsidRDefault="00D76F14" w:rsidP="00D51A07">
      <w:pPr>
        <w:spacing w:line="360" w:lineRule="auto"/>
        <w:jc w:val="both"/>
        <w:rPr>
          <w:rFonts w:ascii="Arial" w:hAnsi="Arial" w:cs="Arial"/>
          <w:b/>
          <w:sz w:val="24"/>
          <w:szCs w:val="24"/>
        </w:rPr>
      </w:pPr>
    </w:p>
    <w:p w:rsidR="008B627E" w:rsidRPr="001B6400" w:rsidRDefault="008B627E" w:rsidP="00D51A07">
      <w:pPr>
        <w:spacing w:line="360" w:lineRule="auto"/>
        <w:jc w:val="both"/>
        <w:rPr>
          <w:rFonts w:ascii="Arial" w:hAnsi="Arial" w:cs="Arial"/>
          <w:b/>
          <w:sz w:val="24"/>
          <w:szCs w:val="24"/>
        </w:rPr>
      </w:pPr>
    </w:p>
    <w:p w:rsidR="00D76F14" w:rsidRPr="001B6400" w:rsidRDefault="00D76F14" w:rsidP="00D51A07">
      <w:pPr>
        <w:spacing w:line="360" w:lineRule="auto"/>
        <w:jc w:val="both"/>
        <w:rPr>
          <w:rFonts w:ascii="Arial" w:hAnsi="Arial" w:cs="Arial"/>
          <w:b/>
          <w:sz w:val="24"/>
          <w:szCs w:val="24"/>
        </w:rPr>
      </w:pPr>
    </w:p>
    <w:p w:rsidR="005B120F" w:rsidRPr="001B6400" w:rsidRDefault="005B120F" w:rsidP="007B7CDB">
      <w:pPr>
        <w:pStyle w:val="S1"/>
        <w:spacing w:line="360" w:lineRule="auto"/>
        <w:ind w:left="0" w:firstLine="851"/>
        <w:jc w:val="center"/>
        <w:rPr>
          <w:rFonts w:ascii="Arial" w:hAnsi="Arial" w:cs="Arial"/>
          <w:b/>
          <w:sz w:val="24"/>
          <w:szCs w:val="24"/>
          <w:lang w:val="ro-RO"/>
        </w:rPr>
      </w:pPr>
      <w:r w:rsidRPr="001B6400">
        <w:rPr>
          <w:rFonts w:ascii="Arial" w:hAnsi="Arial" w:cs="Arial"/>
          <w:b/>
          <w:sz w:val="24"/>
          <w:szCs w:val="24"/>
          <w:lang w:val="ro-RO"/>
        </w:rPr>
        <w:t>PRIM-MINISTRU,</w:t>
      </w:r>
    </w:p>
    <w:p w:rsidR="005B120F" w:rsidRPr="001B6400" w:rsidRDefault="001F4324" w:rsidP="007B7CDB">
      <w:pPr>
        <w:pStyle w:val="S1"/>
        <w:spacing w:line="360" w:lineRule="auto"/>
        <w:ind w:left="0" w:firstLine="851"/>
        <w:jc w:val="center"/>
        <w:rPr>
          <w:rFonts w:ascii="Arial" w:hAnsi="Arial" w:cs="Arial"/>
          <w:b/>
          <w:sz w:val="24"/>
          <w:szCs w:val="24"/>
          <w:lang w:val="ro-RO"/>
        </w:rPr>
      </w:pPr>
      <w:r w:rsidRPr="001B6400">
        <w:rPr>
          <w:rFonts w:ascii="Arial" w:hAnsi="Arial" w:cs="Arial"/>
          <w:b/>
          <w:sz w:val="24"/>
          <w:szCs w:val="24"/>
          <w:lang w:val="ro-RO"/>
        </w:rPr>
        <w:t>Vasilica - Viorica DĂNCILĂ</w:t>
      </w:r>
      <w:r w:rsidR="00537113" w:rsidRPr="001B6400">
        <w:rPr>
          <w:rFonts w:ascii="Arial" w:hAnsi="Arial" w:cs="Arial"/>
          <w:b/>
          <w:sz w:val="24"/>
          <w:szCs w:val="24"/>
          <w:lang w:val="ro-RO"/>
        </w:rPr>
        <w:t xml:space="preserve"> </w:t>
      </w:r>
    </w:p>
    <w:p w:rsidR="00226FA5" w:rsidRPr="001B6400" w:rsidRDefault="00226FA5" w:rsidP="00A12F1C">
      <w:pPr>
        <w:spacing w:line="360" w:lineRule="auto"/>
        <w:jc w:val="both"/>
        <w:rPr>
          <w:rFonts w:ascii="Arial" w:hAnsi="Arial" w:cs="Arial"/>
          <w:sz w:val="24"/>
          <w:szCs w:val="24"/>
        </w:rPr>
      </w:pPr>
    </w:p>
    <w:p w:rsidR="00E63B1B" w:rsidRPr="001B6400" w:rsidRDefault="00E63B1B" w:rsidP="00A12F1C">
      <w:pPr>
        <w:spacing w:line="360" w:lineRule="auto"/>
        <w:jc w:val="both"/>
        <w:rPr>
          <w:rFonts w:ascii="Arial" w:hAnsi="Arial" w:cs="Arial"/>
          <w:sz w:val="24"/>
          <w:szCs w:val="24"/>
        </w:rPr>
      </w:pPr>
    </w:p>
    <w:p w:rsidR="00CB7C66" w:rsidRPr="001B6400" w:rsidRDefault="00CB7C66" w:rsidP="00A12F1C">
      <w:pPr>
        <w:spacing w:line="360" w:lineRule="auto"/>
        <w:jc w:val="both"/>
        <w:rPr>
          <w:rFonts w:ascii="Arial" w:hAnsi="Arial" w:cs="Arial"/>
          <w:sz w:val="24"/>
          <w:szCs w:val="24"/>
        </w:rPr>
      </w:pPr>
    </w:p>
    <w:p w:rsidR="008B627E" w:rsidRPr="001B6400" w:rsidRDefault="008B627E" w:rsidP="00A12F1C">
      <w:pPr>
        <w:spacing w:line="360" w:lineRule="auto"/>
        <w:jc w:val="both"/>
        <w:rPr>
          <w:rFonts w:ascii="Arial" w:hAnsi="Arial" w:cs="Arial"/>
          <w:sz w:val="24"/>
          <w:szCs w:val="24"/>
        </w:rPr>
      </w:pPr>
    </w:p>
    <w:p w:rsidR="008B627E" w:rsidRPr="001B6400" w:rsidRDefault="008B627E" w:rsidP="00A12F1C">
      <w:pPr>
        <w:spacing w:line="360" w:lineRule="auto"/>
        <w:jc w:val="both"/>
        <w:rPr>
          <w:rFonts w:ascii="Arial" w:hAnsi="Arial" w:cs="Arial"/>
          <w:sz w:val="24"/>
          <w:szCs w:val="24"/>
        </w:rPr>
      </w:pPr>
    </w:p>
    <w:p w:rsidR="00CB7C66" w:rsidRPr="001B6400" w:rsidRDefault="00CB7C66" w:rsidP="00A12F1C">
      <w:pPr>
        <w:spacing w:line="360" w:lineRule="auto"/>
        <w:jc w:val="both"/>
        <w:rPr>
          <w:rFonts w:ascii="Arial" w:hAnsi="Arial" w:cs="Arial"/>
          <w:sz w:val="24"/>
          <w:szCs w:val="24"/>
        </w:rPr>
      </w:pPr>
    </w:p>
    <w:p w:rsidR="00226FA5" w:rsidRPr="001B6400" w:rsidRDefault="00226FA5" w:rsidP="00A12F1C">
      <w:pPr>
        <w:spacing w:line="360" w:lineRule="auto"/>
        <w:jc w:val="both"/>
        <w:rPr>
          <w:rFonts w:ascii="Arial" w:hAnsi="Arial" w:cs="Arial"/>
          <w:sz w:val="24"/>
          <w:szCs w:val="24"/>
        </w:rPr>
      </w:pPr>
    </w:p>
    <w:tbl>
      <w:tblPr>
        <w:tblW w:w="5103" w:type="dxa"/>
        <w:tblInd w:w="4521" w:type="dxa"/>
        <w:tblLayout w:type="fixed"/>
        <w:tblLook w:val="0000" w:firstRow="0" w:lastRow="0" w:firstColumn="0" w:lastColumn="0" w:noHBand="0" w:noVBand="0"/>
      </w:tblPr>
      <w:tblGrid>
        <w:gridCol w:w="5103"/>
      </w:tblGrid>
      <w:tr w:rsidR="001B6400" w:rsidRPr="001B6400" w:rsidTr="00855036">
        <w:tc>
          <w:tcPr>
            <w:tcW w:w="5103" w:type="dxa"/>
          </w:tcPr>
          <w:p w:rsidR="00855036" w:rsidRPr="001B6400" w:rsidRDefault="00855036" w:rsidP="00855036">
            <w:pPr>
              <w:pStyle w:val="TableText"/>
              <w:spacing w:line="360" w:lineRule="auto"/>
              <w:jc w:val="center"/>
              <w:rPr>
                <w:rFonts w:ascii="Arial" w:hAnsi="Arial" w:cs="Arial"/>
                <w:szCs w:val="24"/>
                <w:lang w:val="ro-RO"/>
              </w:rPr>
            </w:pPr>
            <w:r w:rsidRPr="001B6400">
              <w:rPr>
                <w:rFonts w:ascii="Arial" w:hAnsi="Arial" w:cs="Arial"/>
                <w:szCs w:val="24"/>
                <w:lang w:val="ro-RO"/>
              </w:rPr>
              <w:t>Contrasemnează:</w:t>
            </w:r>
          </w:p>
        </w:tc>
      </w:tr>
      <w:tr w:rsidR="001B6400" w:rsidRPr="001B6400" w:rsidTr="00855036">
        <w:tc>
          <w:tcPr>
            <w:tcW w:w="5103" w:type="dxa"/>
          </w:tcPr>
          <w:p w:rsidR="00855036" w:rsidRPr="001B6400" w:rsidRDefault="00855036" w:rsidP="00855036">
            <w:pPr>
              <w:pStyle w:val="DefaultText"/>
              <w:spacing w:line="360" w:lineRule="auto"/>
              <w:jc w:val="right"/>
              <w:rPr>
                <w:rFonts w:ascii="Arial" w:hAnsi="Arial" w:cs="Arial"/>
                <w:szCs w:val="24"/>
                <w:lang w:val="ro-RO"/>
              </w:rPr>
            </w:pPr>
          </w:p>
        </w:tc>
      </w:tr>
      <w:tr w:rsidR="001B6400" w:rsidRPr="001B6400" w:rsidTr="00855036">
        <w:tc>
          <w:tcPr>
            <w:tcW w:w="5103" w:type="dxa"/>
          </w:tcPr>
          <w:p w:rsidR="00855036" w:rsidRPr="001B6400" w:rsidRDefault="00855036" w:rsidP="00855036">
            <w:pPr>
              <w:pStyle w:val="TableText"/>
              <w:spacing w:line="360" w:lineRule="auto"/>
              <w:jc w:val="center"/>
              <w:rPr>
                <w:rFonts w:ascii="Arial" w:hAnsi="Arial" w:cs="Arial"/>
                <w:b/>
                <w:szCs w:val="24"/>
                <w:lang w:val="ro-RO"/>
              </w:rPr>
            </w:pPr>
            <w:r w:rsidRPr="001B6400">
              <w:rPr>
                <w:rFonts w:ascii="Arial" w:hAnsi="Arial" w:cs="Arial"/>
                <w:b/>
                <w:szCs w:val="24"/>
                <w:lang w:val="ro-RO"/>
              </w:rPr>
              <w:t>Ministrul finanțelor publice,</w:t>
            </w:r>
          </w:p>
        </w:tc>
      </w:tr>
      <w:tr w:rsidR="001B6400" w:rsidRPr="001B6400" w:rsidTr="00855036">
        <w:tc>
          <w:tcPr>
            <w:tcW w:w="5103" w:type="dxa"/>
          </w:tcPr>
          <w:p w:rsidR="00855036" w:rsidRPr="001B6400" w:rsidRDefault="001F4324" w:rsidP="00855036">
            <w:pPr>
              <w:jc w:val="center"/>
              <w:rPr>
                <w:rFonts w:ascii="Arial" w:hAnsi="Arial" w:cs="Arial"/>
                <w:sz w:val="24"/>
                <w:szCs w:val="24"/>
              </w:rPr>
            </w:pPr>
            <w:r w:rsidRPr="001B6400">
              <w:rPr>
                <w:rFonts w:ascii="Arial" w:hAnsi="Arial" w:cs="Arial"/>
                <w:bCs/>
                <w:sz w:val="24"/>
                <w:szCs w:val="24"/>
              </w:rPr>
              <w:t xml:space="preserve"> </w:t>
            </w:r>
          </w:p>
          <w:p w:rsidR="00855036" w:rsidRPr="001B6400" w:rsidRDefault="00BD6223" w:rsidP="001F4324">
            <w:pPr>
              <w:ind w:firstLine="720"/>
              <w:jc w:val="both"/>
              <w:rPr>
                <w:rFonts w:ascii="Arial" w:hAnsi="Arial" w:cs="Arial"/>
                <w:sz w:val="24"/>
                <w:szCs w:val="24"/>
              </w:rPr>
            </w:pPr>
            <w:r w:rsidRPr="001B6400">
              <w:rPr>
                <w:rFonts w:ascii="Arial" w:hAnsi="Arial" w:cs="Arial"/>
                <w:sz w:val="24"/>
                <w:szCs w:val="24"/>
              </w:rPr>
              <w:t xml:space="preserve">    </w:t>
            </w:r>
            <w:r w:rsidR="001F4324" w:rsidRPr="001B6400">
              <w:rPr>
                <w:rFonts w:ascii="Arial" w:hAnsi="Arial" w:cs="Arial"/>
                <w:sz w:val="24"/>
                <w:szCs w:val="24"/>
              </w:rPr>
              <w:t>Eugen Orlando Teodorovici</w:t>
            </w:r>
          </w:p>
        </w:tc>
      </w:tr>
    </w:tbl>
    <w:p w:rsidR="00B07D1F" w:rsidRPr="001B6400" w:rsidRDefault="00B07D1F" w:rsidP="00B66C1E">
      <w:pPr>
        <w:spacing w:line="360" w:lineRule="auto"/>
        <w:jc w:val="both"/>
        <w:rPr>
          <w:rFonts w:ascii="Arial" w:hAnsi="Arial" w:cs="Arial"/>
          <w:sz w:val="24"/>
          <w:szCs w:val="24"/>
        </w:rPr>
      </w:pPr>
    </w:p>
    <w:p w:rsidR="00D76F14" w:rsidRPr="001B6400" w:rsidRDefault="00D76F14" w:rsidP="00B66C1E">
      <w:pPr>
        <w:spacing w:line="360" w:lineRule="auto"/>
        <w:jc w:val="both"/>
        <w:rPr>
          <w:rFonts w:ascii="Arial" w:hAnsi="Arial" w:cs="Arial"/>
          <w:sz w:val="24"/>
          <w:szCs w:val="24"/>
        </w:rPr>
      </w:pPr>
    </w:p>
    <w:p w:rsidR="00D76F14" w:rsidRPr="001B6400" w:rsidRDefault="00D76F14"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8B627E" w:rsidRPr="001B6400" w:rsidRDefault="008B627E" w:rsidP="00B66C1E">
      <w:pPr>
        <w:spacing w:line="360" w:lineRule="auto"/>
        <w:jc w:val="both"/>
        <w:rPr>
          <w:rFonts w:ascii="Arial" w:hAnsi="Arial" w:cs="Arial"/>
          <w:sz w:val="24"/>
          <w:szCs w:val="24"/>
        </w:rPr>
      </w:pPr>
    </w:p>
    <w:p w:rsidR="002E13E6" w:rsidRPr="001B6400" w:rsidRDefault="002E13E6" w:rsidP="001F4324">
      <w:pPr>
        <w:spacing w:line="360" w:lineRule="auto"/>
        <w:jc w:val="both"/>
        <w:rPr>
          <w:rFonts w:ascii="Arial" w:hAnsi="Arial" w:cs="Arial"/>
          <w:sz w:val="24"/>
          <w:szCs w:val="24"/>
        </w:rPr>
      </w:pPr>
    </w:p>
    <w:p w:rsidR="005B120F" w:rsidRPr="001B6400" w:rsidRDefault="00EA6FBA" w:rsidP="007B7CDB">
      <w:pPr>
        <w:spacing w:line="360" w:lineRule="auto"/>
        <w:ind w:firstLine="851"/>
        <w:jc w:val="both"/>
        <w:rPr>
          <w:rFonts w:ascii="Arial" w:hAnsi="Arial" w:cs="Arial"/>
          <w:sz w:val="24"/>
          <w:szCs w:val="24"/>
        </w:rPr>
      </w:pPr>
      <w:r w:rsidRPr="001B6400">
        <w:rPr>
          <w:rFonts w:ascii="Arial" w:hAnsi="Arial" w:cs="Arial"/>
          <w:sz w:val="24"/>
          <w:szCs w:val="24"/>
        </w:rPr>
        <w:t>București</w:t>
      </w:r>
      <w:r w:rsidR="005B120F" w:rsidRPr="001B6400">
        <w:rPr>
          <w:rFonts w:ascii="Arial" w:hAnsi="Arial" w:cs="Arial"/>
          <w:sz w:val="24"/>
          <w:szCs w:val="24"/>
        </w:rPr>
        <w:t>,</w:t>
      </w:r>
    </w:p>
    <w:p w:rsidR="00645D92" w:rsidRPr="001B6400" w:rsidRDefault="005B120F" w:rsidP="00D51A07">
      <w:pPr>
        <w:spacing w:line="360" w:lineRule="auto"/>
        <w:ind w:firstLine="851"/>
        <w:jc w:val="both"/>
        <w:rPr>
          <w:rFonts w:ascii="Arial" w:hAnsi="Arial" w:cs="Arial"/>
          <w:sz w:val="24"/>
          <w:szCs w:val="24"/>
        </w:rPr>
      </w:pPr>
      <w:r w:rsidRPr="001B6400">
        <w:rPr>
          <w:rFonts w:ascii="Arial" w:hAnsi="Arial" w:cs="Arial"/>
          <w:sz w:val="24"/>
          <w:szCs w:val="24"/>
        </w:rPr>
        <w:t>Nr. __.</w:t>
      </w:r>
    </w:p>
    <w:sectPr w:rsidR="00645D92" w:rsidRPr="001B6400" w:rsidSect="002B13B1">
      <w:headerReference w:type="even" r:id="rId10"/>
      <w:headerReference w:type="default" r:id="rId11"/>
      <w:footerReference w:type="even" r:id="rId12"/>
      <w:footerReference w:type="default" r:id="rId13"/>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82" w:rsidRDefault="007F4E82">
      <w:r>
        <w:separator/>
      </w:r>
    </w:p>
  </w:endnote>
  <w:endnote w:type="continuationSeparator" w:id="0">
    <w:p w:rsidR="007F4E82" w:rsidRDefault="007F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E82" w:rsidRDefault="007F4E82"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4E82" w:rsidRDefault="007F4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E82" w:rsidRPr="00D969E3" w:rsidRDefault="007F4E82" w:rsidP="00F56F9A">
    <w:pPr>
      <w:pStyle w:val="Footer"/>
      <w:framePr w:wrap="around" w:vAnchor="text" w:hAnchor="page" w:x="5869" w:y="236"/>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631F82">
      <w:rPr>
        <w:rStyle w:val="PageNumber"/>
        <w:rFonts w:ascii="Arial" w:hAnsi="Arial" w:cs="Arial"/>
        <w:noProof/>
        <w:sz w:val="20"/>
      </w:rPr>
      <w:t>36</w:t>
    </w:r>
    <w:r w:rsidRPr="00D969E3">
      <w:rPr>
        <w:rStyle w:val="PageNumber"/>
        <w:rFonts w:ascii="Arial" w:hAnsi="Arial" w:cs="Arial"/>
        <w:sz w:val="20"/>
      </w:rPr>
      <w:fldChar w:fldCharType="end"/>
    </w:r>
  </w:p>
  <w:p w:rsidR="00F56F9A" w:rsidRDefault="00F56F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82" w:rsidRDefault="007F4E82">
      <w:r>
        <w:separator/>
      </w:r>
    </w:p>
  </w:footnote>
  <w:footnote w:type="continuationSeparator" w:id="0">
    <w:p w:rsidR="007F4E82" w:rsidRDefault="007F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E82" w:rsidRDefault="007F4E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4E82" w:rsidRDefault="007F4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E82" w:rsidRDefault="007F4E82">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7F4E82" w:rsidRDefault="007F4E8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35B6F84"/>
    <w:multiLevelType w:val="hybridMultilevel"/>
    <w:tmpl w:val="5A92298E"/>
    <w:lvl w:ilvl="0" w:tplc="4E9AC2A8">
      <w:start w:val="2"/>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97A1F94"/>
    <w:multiLevelType w:val="multilevel"/>
    <w:tmpl w:val="56264D88"/>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03CE4"/>
    <w:multiLevelType w:val="hybridMultilevel"/>
    <w:tmpl w:val="91FC04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A6D322F"/>
    <w:multiLevelType w:val="hybridMultilevel"/>
    <w:tmpl w:val="36AE3142"/>
    <w:lvl w:ilvl="0" w:tplc="212E355C">
      <w:start w:val="1"/>
      <w:numFmt w:val="lowerLetter"/>
      <w:lvlText w:val="%1)"/>
      <w:lvlJc w:val="left"/>
      <w:pPr>
        <w:ind w:left="1068" w:hanging="360"/>
      </w:pPr>
      <w:rPr>
        <w:rFonts w:ascii="Arial" w:eastAsia="Calibri"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6FED2764"/>
    <w:multiLevelType w:val="hybridMultilevel"/>
    <w:tmpl w:val="886E6FE4"/>
    <w:lvl w:ilvl="0" w:tplc="04180017">
      <w:start w:val="1"/>
      <w:numFmt w:val="lowerLetter"/>
      <w:lvlText w:val="%1)"/>
      <w:lvlJc w:val="left"/>
      <w:pPr>
        <w:ind w:left="631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7"/>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DF5"/>
    <w:rsid w:val="00000EBE"/>
    <w:rsid w:val="00001B0C"/>
    <w:rsid w:val="00002A51"/>
    <w:rsid w:val="00002D20"/>
    <w:rsid w:val="000048B7"/>
    <w:rsid w:val="000057F6"/>
    <w:rsid w:val="00005F01"/>
    <w:rsid w:val="000060D7"/>
    <w:rsid w:val="00006340"/>
    <w:rsid w:val="00006755"/>
    <w:rsid w:val="00006C70"/>
    <w:rsid w:val="000072DA"/>
    <w:rsid w:val="000073F9"/>
    <w:rsid w:val="00007583"/>
    <w:rsid w:val="00007664"/>
    <w:rsid w:val="00007D04"/>
    <w:rsid w:val="00007F50"/>
    <w:rsid w:val="00010418"/>
    <w:rsid w:val="00011BA5"/>
    <w:rsid w:val="00013F30"/>
    <w:rsid w:val="00014034"/>
    <w:rsid w:val="00014139"/>
    <w:rsid w:val="000141CF"/>
    <w:rsid w:val="0001437E"/>
    <w:rsid w:val="000147D4"/>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C31"/>
    <w:rsid w:val="00025191"/>
    <w:rsid w:val="000253C0"/>
    <w:rsid w:val="00025549"/>
    <w:rsid w:val="00026AB1"/>
    <w:rsid w:val="00026DA7"/>
    <w:rsid w:val="00026EBF"/>
    <w:rsid w:val="00027194"/>
    <w:rsid w:val="00027259"/>
    <w:rsid w:val="00027268"/>
    <w:rsid w:val="00027AFD"/>
    <w:rsid w:val="0003029D"/>
    <w:rsid w:val="000307FA"/>
    <w:rsid w:val="00030B5D"/>
    <w:rsid w:val="000316A1"/>
    <w:rsid w:val="000320EC"/>
    <w:rsid w:val="000327E1"/>
    <w:rsid w:val="00032BBC"/>
    <w:rsid w:val="000336BA"/>
    <w:rsid w:val="00033DFC"/>
    <w:rsid w:val="00034171"/>
    <w:rsid w:val="000356DF"/>
    <w:rsid w:val="00036275"/>
    <w:rsid w:val="000366C3"/>
    <w:rsid w:val="00037532"/>
    <w:rsid w:val="000378BA"/>
    <w:rsid w:val="00037D78"/>
    <w:rsid w:val="000416FA"/>
    <w:rsid w:val="00041BB8"/>
    <w:rsid w:val="00042001"/>
    <w:rsid w:val="00043C39"/>
    <w:rsid w:val="00044151"/>
    <w:rsid w:val="000448A9"/>
    <w:rsid w:val="00044F54"/>
    <w:rsid w:val="00044F6B"/>
    <w:rsid w:val="000453A6"/>
    <w:rsid w:val="00045FBE"/>
    <w:rsid w:val="000479F5"/>
    <w:rsid w:val="00050446"/>
    <w:rsid w:val="00050630"/>
    <w:rsid w:val="000507F7"/>
    <w:rsid w:val="00050824"/>
    <w:rsid w:val="00050886"/>
    <w:rsid w:val="00050A8B"/>
    <w:rsid w:val="00051F33"/>
    <w:rsid w:val="000521DD"/>
    <w:rsid w:val="00052B3D"/>
    <w:rsid w:val="00052CB8"/>
    <w:rsid w:val="00053FBA"/>
    <w:rsid w:val="000545EE"/>
    <w:rsid w:val="000549DA"/>
    <w:rsid w:val="0005586B"/>
    <w:rsid w:val="0005655F"/>
    <w:rsid w:val="000568BF"/>
    <w:rsid w:val="00056B82"/>
    <w:rsid w:val="00057224"/>
    <w:rsid w:val="000573CA"/>
    <w:rsid w:val="00057A4A"/>
    <w:rsid w:val="000602E8"/>
    <w:rsid w:val="00060EC6"/>
    <w:rsid w:val="00060F17"/>
    <w:rsid w:val="000614DE"/>
    <w:rsid w:val="00061955"/>
    <w:rsid w:val="00061D61"/>
    <w:rsid w:val="00062092"/>
    <w:rsid w:val="000624BC"/>
    <w:rsid w:val="00062577"/>
    <w:rsid w:val="00062647"/>
    <w:rsid w:val="000628D7"/>
    <w:rsid w:val="00062A49"/>
    <w:rsid w:val="00063C71"/>
    <w:rsid w:val="00063F20"/>
    <w:rsid w:val="00064051"/>
    <w:rsid w:val="00064208"/>
    <w:rsid w:val="000645E0"/>
    <w:rsid w:val="00064777"/>
    <w:rsid w:val="000647CB"/>
    <w:rsid w:val="0006492C"/>
    <w:rsid w:val="00066119"/>
    <w:rsid w:val="0006645A"/>
    <w:rsid w:val="00066B54"/>
    <w:rsid w:val="00066C5F"/>
    <w:rsid w:val="000672B5"/>
    <w:rsid w:val="000673D8"/>
    <w:rsid w:val="00067674"/>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8221C"/>
    <w:rsid w:val="0008338D"/>
    <w:rsid w:val="00084204"/>
    <w:rsid w:val="000850EE"/>
    <w:rsid w:val="000869A3"/>
    <w:rsid w:val="00086F90"/>
    <w:rsid w:val="000870F4"/>
    <w:rsid w:val="00087499"/>
    <w:rsid w:val="00087E6B"/>
    <w:rsid w:val="00087E6F"/>
    <w:rsid w:val="000909C2"/>
    <w:rsid w:val="00090A30"/>
    <w:rsid w:val="00091141"/>
    <w:rsid w:val="000911FD"/>
    <w:rsid w:val="000912AB"/>
    <w:rsid w:val="000913A1"/>
    <w:rsid w:val="00091CB9"/>
    <w:rsid w:val="00092D9C"/>
    <w:rsid w:val="00092E44"/>
    <w:rsid w:val="0009305E"/>
    <w:rsid w:val="00094894"/>
    <w:rsid w:val="000948F3"/>
    <w:rsid w:val="0009557B"/>
    <w:rsid w:val="000964CF"/>
    <w:rsid w:val="00096962"/>
    <w:rsid w:val="00097D1A"/>
    <w:rsid w:val="00097D27"/>
    <w:rsid w:val="00097DCF"/>
    <w:rsid w:val="00097EEA"/>
    <w:rsid w:val="000A1CBF"/>
    <w:rsid w:val="000A2242"/>
    <w:rsid w:val="000A2540"/>
    <w:rsid w:val="000A46D5"/>
    <w:rsid w:val="000A53B7"/>
    <w:rsid w:val="000A55C6"/>
    <w:rsid w:val="000A6F50"/>
    <w:rsid w:val="000A6F52"/>
    <w:rsid w:val="000A748F"/>
    <w:rsid w:val="000A74D2"/>
    <w:rsid w:val="000A7BDD"/>
    <w:rsid w:val="000A7C7D"/>
    <w:rsid w:val="000B0169"/>
    <w:rsid w:val="000B0191"/>
    <w:rsid w:val="000B112A"/>
    <w:rsid w:val="000B2253"/>
    <w:rsid w:val="000B2419"/>
    <w:rsid w:val="000B324C"/>
    <w:rsid w:val="000B3A92"/>
    <w:rsid w:val="000B3BED"/>
    <w:rsid w:val="000B414C"/>
    <w:rsid w:val="000B4550"/>
    <w:rsid w:val="000B4946"/>
    <w:rsid w:val="000B4B09"/>
    <w:rsid w:val="000B507D"/>
    <w:rsid w:val="000B5527"/>
    <w:rsid w:val="000B58DA"/>
    <w:rsid w:val="000B5A9A"/>
    <w:rsid w:val="000B6250"/>
    <w:rsid w:val="000B62B6"/>
    <w:rsid w:val="000B675B"/>
    <w:rsid w:val="000B6905"/>
    <w:rsid w:val="000B7847"/>
    <w:rsid w:val="000B78A6"/>
    <w:rsid w:val="000C0794"/>
    <w:rsid w:val="000C0EDD"/>
    <w:rsid w:val="000C1A64"/>
    <w:rsid w:val="000C1C12"/>
    <w:rsid w:val="000C2ED1"/>
    <w:rsid w:val="000C322E"/>
    <w:rsid w:val="000C34C6"/>
    <w:rsid w:val="000C38B0"/>
    <w:rsid w:val="000C3BB6"/>
    <w:rsid w:val="000C58CF"/>
    <w:rsid w:val="000C5952"/>
    <w:rsid w:val="000C6103"/>
    <w:rsid w:val="000C6240"/>
    <w:rsid w:val="000C7486"/>
    <w:rsid w:val="000C7FE5"/>
    <w:rsid w:val="000C7FFC"/>
    <w:rsid w:val="000D0E2C"/>
    <w:rsid w:val="000D10E6"/>
    <w:rsid w:val="000D163F"/>
    <w:rsid w:val="000D1EE4"/>
    <w:rsid w:val="000D20A3"/>
    <w:rsid w:val="000D2BFB"/>
    <w:rsid w:val="000D2E78"/>
    <w:rsid w:val="000D3518"/>
    <w:rsid w:val="000D3569"/>
    <w:rsid w:val="000D357C"/>
    <w:rsid w:val="000D462C"/>
    <w:rsid w:val="000D58C9"/>
    <w:rsid w:val="000D6450"/>
    <w:rsid w:val="000D6872"/>
    <w:rsid w:val="000D6BEC"/>
    <w:rsid w:val="000D7033"/>
    <w:rsid w:val="000E0BA9"/>
    <w:rsid w:val="000E1DA4"/>
    <w:rsid w:val="000E298C"/>
    <w:rsid w:val="000E299A"/>
    <w:rsid w:val="000E2A00"/>
    <w:rsid w:val="000E30F4"/>
    <w:rsid w:val="000E3776"/>
    <w:rsid w:val="000E3BA0"/>
    <w:rsid w:val="000E4B15"/>
    <w:rsid w:val="000E5547"/>
    <w:rsid w:val="000E5554"/>
    <w:rsid w:val="000E58BE"/>
    <w:rsid w:val="000E5D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2879"/>
    <w:rsid w:val="00103C51"/>
    <w:rsid w:val="00103C7C"/>
    <w:rsid w:val="0010495D"/>
    <w:rsid w:val="00104B5B"/>
    <w:rsid w:val="00105101"/>
    <w:rsid w:val="00105AB3"/>
    <w:rsid w:val="001063D1"/>
    <w:rsid w:val="00106C70"/>
    <w:rsid w:val="00106C8A"/>
    <w:rsid w:val="00107652"/>
    <w:rsid w:val="00110005"/>
    <w:rsid w:val="00110530"/>
    <w:rsid w:val="00110740"/>
    <w:rsid w:val="00110B40"/>
    <w:rsid w:val="00111998"/>
    <w:rsid w:val="001121C9"/>
    <w:rsid w:val="00112C0F"/>
    <w:rsid w:val="00112CE8"/>
    <w:rsid w:val="001131A1"/>
    <w:rsid w:val="0011369F"/>
    <w:rsid w:val="00113846"/>
    <w:rsid w:val="00113B82"/>
    <w:rsid w:val="0011478D"/>
    <w:rsid w:val="0011521A"/>
    <w:rsid w:val="00115618"/>
    <w:rsid w:val="00116633"/>
    <w:rsid w:val="001167AB"/>
    <w:rsid w:val="001167DE"/>
    <w:rsid w:val="001174A6"/>
    <w:rsid w:val="0012048C"/>
    <w:rsid w:val="0012154A"/>
    <w:rsid w:val="00121F22"/>
    <w:rsid w:val="00123CC6"/>
    <w:rsid w:val="001247C9"/>
    <w:rsid w:val="00124C7E"/>
    <w:rsid w:val="00124D56"/>
    <w:rsid w:val="00124ECB"/>
    <w:rsid w:val="00125BB7"/>
    <w:rsid w:val="00125CB0"/>
    <w:rsid w:val="00126F8C"/>
    <w:rsid w:val="00127CED"/>
    <w:rsid w:val="00127CF7"/>
    <w:rsid w:val="00130021"/>
    <w:rsid w:val="00130B40"/>
    <w:rsid w:val="00131812"/>
    <w:rsid w:val="00131C0B"/>
    <w:rsid w:val="00132427"/>
    <w:rsid w:val="00132FE8"/>
    <w:rsid w:val="001334C4"/>
    <w:rsid w:val="00133B6D"/>
    <w:rsid w:val="00133E1A"/>
    <w:rsid w:val="00133ECD"/>
    <w:rsid w:val="00135AE6"/>
    <w:rsid w:val="00136964"/>
    <w:rsid w:val="001373F9"/>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0185"/>
    <w:rsid w:val="00151076"/>
    <w:rsid w:val="00151A67"/>
    <w:rsid w:val="00151D1C"/>
    <w:rsid w:val="00152946"/>
    <w:rsid w:val="00152E82"/>
    <w:rsid w:val="001558C3"/>
    <w:rsid w:val="00155DA3"/>
    <w:rsid w:val="00156CE7"/>
    <w:rsid w:val="00156D93"/>
    <w:rsid w:val="0015719C"/>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F23"/>
    <w:rsid w:val="00166554"/>
    <w:rsid w:val="00166649"/>
    <w:rsid w:val="00166C90"/>
    <w:rsid w:val="00166CC5"/>
    <w:rsid w:val="00166F98"/>
    <w:rsid w:val="001670EE"/>
    <w:rsid w:val="0016791C"/>
    <w:rsid w:val="00167A78"/>
    <w:rsid w:val="001709EB"/>
    <w:rsid w:val="00170F9B"/>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80B"/>
    <w:rsid w:val="00193C5C"/>
    <w:rsid w:val="00193CE5"/>
    <w:rsid w:val="00194FDA"/>
    <w:rsid w:val="00195E96"/>
    <w:rsid w:val="0019609C"/>
    <w:rsid w:val="001968B3"/>
    <w:rsid w:val="00196CB9"/>
    <w:rsid w:val="001A005A"/>
    <w:rsid w:val="001A0100"/>
    <w:rsid w:val="001A0111"/>
    <w:rsid w:val="001A15EE"/>
    <w:rsid w:val="001A2500"/>
    <w:rsid w:val="001A2FCF"/>
    <w:rsid w:val="001A3591"/>
    <w:rsid w:val="001A42A5"/>
    <w:rsid w:val="001A45E7"/>
    <w:rsid w:val="001A4CED"/>
    <w:rsid w:val="001A535D"/>
    <w:rsid w:val="001A5927"/>
    <w:rsid w:val="001A5B3D"/>
    <w:rsid w:val="001A5D70"/>
    <w:rsid w:val="001A630D"/>
    <w:rsid w:val="001A6450"/>
    <w:rsid w:val="001A66C1"/>
    <w:rsid w:val="001A6B15"/>
    <w:rsid w:val="001A6FD1"/>
    <w:rsid w:val="001A7620"/>
    <w:rsid w:val="001B01FB"/>
    <w:rsid w:val="001B0F1E"/>
    <w:rsid w:val="001B1094"/>
    <w:rsid w:val="001B159E"/>
    <w:rsid w:val="001B16A5"/>
    <w:rsid w:val="001B18B4"/>
    <w:rsid w:val="001B1F02"/>
    <w:rsid w:val="001B21D1"/>
    <w:rsid w:val="001B33B1"/>
    <w:rsid w:val="001B3646"/>
    <w:rsid w:val="001B485E"/>
    <w:rsid w:val="001B48D3"/>
    <w:rsid w:val="001B4FDB"/>
    <w:rsid w:val="001B5336"/>
    <w:rsid w:val="001B6400"/>
    <w:rsid w:val="001B6930"/>
    <w:rsid w:val="001B7251"/>
    <w:rsid w:val="001B7EB5"/>
    <w:rsid w:val="001C0886"/>
    <w:rsid w:val="001C1547"/>
    <w:rsid w:val="001C1859"/>
    <w:rsid w:val="001C1B94"/>
    <w:rsid w:val="001C1D52"/>
    <w:rsid w:val="001C3713"/>
    <w:rsid w:val="001C3AC8"/>
    <w:rsid w:val="001C3CE5"/>
    <w:rsid w:val="001C4043"/>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4FCB"/>
    <w:rsid w:val="001D5341"/>
    <w:rsid w:val="001D61AC"/>
    <w:rsid w:val="001D70BD"/>
    <w:rsid w:val="001E0709"/>
    <w:rsid w:val="001E0887"/>
    <w:rsid w:val="001E0EB0"/>
    <w:rsid w:val="001E1AD1"/>
    <w:rsid w:val="001E424A"/>
    <w:rsid w:val="001E45CC"/>
    <w:rsid w:val="001E497B"/>
    <w:rsid w:val="001E60E1"/>
    <w:rsid w:val="001E71BA"/>
    <w:rsid w:val="001E73BD"/>
    <w:rsid w:val="001E7A9A"/>
    <w:rsid w:val="001E7F57"/>
    <w:rsid w:val="001F0077"/>
    <w:rsid w:val="001F017E"/>
    <w:rsid w:val="001F037F"/>
    <w:rsid w:val="001F1D10"/>
    <w:rsid w:val="001F3F14"/>
    <w:rsid w:val="001F3F19"/>
    <w:rsid w:val="001F4324"/>
    <w:rsid w:val="001F5441"/>
    <w:rsid w:val="001F5DC6"/>
    <w:rsid w:val="001F61AE"/>
    <w:rsid w:val="001F6C05"/>
    <w:rsid w:val="001F787C"/>
    <w:rsid w:val="0020013A"/>
    <w:rsid w:val="00200641"/>
    <w:rsid w:val="00200E62"/>
    <w:rsid w:val="00202162"/>
    <w:rsid w:val="00202BD1"/>
    <w:rsid w:val="0020376C"/>
    <w:rsid w:val="00205287"/>
    <w:rsid w:val="00205338"/>
    <w:rsid w:val="002057D1"/>
    <w:rsid w:val="00207399"/>
    <w:rsid w:val="00211090"/>
    <w:rsid w:val="00211594"/>
    <w:rsid w:val="0021174A"/>
    <w:rsid w:val="00211A90"/>
    <w:rsid w:val="00211CBA"/>
    <w:rsid w:val="002120AD"/>
    <w:rsid w:val="00212F6D"/>
    <w:rsid w:val="0021377B"/>
    <w:rsid w:val="00213A01"/>
    <w:rsid w:val="00214C51"/>
    <w:rsid w:val="0021562A"/>
    <w:rsid w:val="00215E38"/>
    <w:rsid w:val="00216250"/>
    <w:rsid w:val="0021634D"/>
    <w:rsid w:val="00216443"/>
    <w:rsid w:val="0021683E"/>
    <w:rsid w:val="00216EB4"/>
    <w:rsid w:val="00217CB2"/>
    <w:rsid w:val="00220CC1"/>
    <w:rsid w:val="00220CD6"/>
    <w:rsid w:val="00220E24"/>
    <w:rsid w:val="002234E4"/>
    <w:rsid w:val="00224370"/>
    <w:rsid w:val="00226FA5"/>
    <w:rsid w:val="00227499"/>
    <w:rsid w:val="0022762A"/>
    <w:rsid w:val="0022777F"/>
    <w:rsid w:val="00227C67"/>
    <w:rsid w:val="002304C9"/>
    <w:rsid w:val="00230601"/>
    <w:rsid w:val="00232C76"/>
    <w:rsid w:val="00232DCE"/>
    <w:rsid w:val="002342B0"/>
    <w:rsid w:val="00234399"/>
    <w:rsid w:val="0023497D"/>
    <w:rsid w:val="002359E7"/>
    <w:rsid w:val="0023734F"/>
    <w:rsid w:val="00237B1A"/>
    <w:rsid w:val="002408B6"/>
    <w:rsid w:val="002409A7"/>
    <w:rsid w:val="00240A5E"/>
    <w:rsid w:val="00240AAC"/>
    <w:rsid w:val="00240BDD"/>
    <w:rsid w:val="00240C53"/>
    <w:rsid w:val="00241861"/>
    <w:rsid w:val="00241B0E"/>
    <w:rsid w:val="002422D4"/>
    <w:rsid w:val="002434EA"/>
    <w:rsid w:val="00243B61"/>
    <w:rsid w:val="00243D92"/>
    <w:rsid w:val="00243F83"/>
    <w:rsid w:val="002449F2"/>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5DE"/>
    <w:rsid w:val="00257EC4"/>
    <w:rsid w:val="00260A0E"/>
    <w:rsid w:val="00260AA2"/>
    <w:rsid w:val="00260DBB"/>
    <w:rsid w:val="002610C2"/>
    <w:rsid w:val="0026154F"/>
    <w:rsid w:val="00261A22"/>
    <w:rsid w:val="00262EEC"/>
    <w:rsid w:val="00262F52"/>
    <w:rsid w:val="00263198"/>
    <w:rsid w:val="00263E81"/>
    <w:rsid w:val="00264052"/>
    <w:rsid w:val="002641D4"/>
    <w:rsid w:val="00264775"/>
    <w:rsid w:val="00264AED"/>
    <w:rsid w:val="00264F49"/>
    <w:rsid w:val="00265F29"/>
    <w:rsid w:val="0026694C"/>
    <w:rsid w:val="002674BB"/>
    <w:rsid w:val="002707E2"/>
    <w:rsid w:val="002711BC"/>
    <w:rsid w:val="00272076"/>
    <w:rsid w:val="002743E9"/>
    <w:rsid w:val="00274511"/>
    <w:rsid w:val="00274707"/>
    <w:rsid w:val="0027496E"/>
    <w:rsid w:val="00275088"/>
    <w:rsid w:val="00275940"/>
    <w:rsid w:val="00275A1C"/>
    <w:rsid w:val="00275B2B"/>
    <w:rsid w:val="00275DCC"/>
    <w:rsid w:val="0027617B"/>
    <w:rsid w:val="002769CD"/>
    <w:rsid w:val="00276EF5"/>
    <w:rsid w:val="00277764"/>
    <w:rsid w:val="00277E75"/>
    <w:rsid w:val="0028009C"/>
    <w:rsid w:val="00280782"/>
    <w:rsid w:val="00281F7F"/>
    <w:rsid w:val="002820E4"/>
    <w:rsid w:val="00282A7D"/>
    <w:rsid w:val="002831E4"/>
    <w:rsid w:val="00283890"/>
    <w:rsid w:val="00283B57"/>
    <w:rsid w:val="00283EB3"/>
    <w:rsid w:val="0028609D"/>
    <w:rsid w:val="00286DB2"/>
    <w:rsid w:val="00287620"/>
    <w:rsid w:val="00290171"/>
    <w:rsid w:val="002901B2"/>
    <w:rsid w:val="00290BDE"/>
    <w:rsid w:val="0029205C"/>
    <w:rsid w:val="00292282"/>
    <w:rsid w:val="0029242F"/>
    <w:rsid w:val="00292445"/>
    <w:rsid w:val="00292CAB"/>
    <w:rsid w:val="00292CDA"/>
    <w:rsid w:val="00293207"/>
    <w:rsid w:val="00294592"/>
    <w:rsid w:val="00294B0B"/>
    <w:rsid w:val="00294BE8"/>
    <w:rsid w:val="00295DFE"/>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9FD"/>
    <w:rsid w:val="002A65AD"/>
    <w:rsid w:val="002A6A2F"/>
    <w:rsid w:val="002A6FB9"/>
    <w:rsid w:val="002A7313"/>
    <w:rsid w:val="002A766A"/>
    <w:rsid w:val="002B06EA"/>
    <w:rsid w:val="002B13B1"/>
    <w:rsid w:val="002B15BB"/>
    <w:rsid w:val="002B1EF1"/>
    <w:rsid w:val="002B3191"/>
    <w:rsid w:val="002B3CF1"/>
    <w:rsid w:val="002B3F85"/>
    <w:rsid w:val="002B48F3"/>
    <w:rsid w:val="002B52A8"/>
    <w:rsid w:val="002B57B2"/>
    <w:rsid w:val="002B6191"/>
    <w:rsid w:val="002B6350"/>
    <w:rsid w:val="002B69DE"/>
    <w:rsid w:val="002B6BF4"/>
    <w:rsid w:val="002B6D04"/>
    <w:rsid w:val="002B7A68"/>
    <w:rsid w:val="002B7A84"/>
    <w:rsid w:val="002B7AFF"/>
    <w:rsid w:val="002C0DC6"/>
    <w:rsid w:val="002C140F"/>
    <w:rsid w:val="002C1A3A"/>
    <w:rsid w:val="002C1EC8"/>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F15"/>
    <w:rsid w:val="002E4727"/>
    <w:rsid w:val="002E51F8"/>
    <w:rsid w:val="002E5333"/>
    <w:rsid w:val="002E5AC7"/>
    <w:rsid w:val="002E6555"/>
    <w:rsid w:val="002F0282"/>
    <w:rsid w:val="002F098E"/>
    <w:rsid w:val="002F25D9"/>
    <w:rsid w:val="002F2863"/>
    <w:rsid w:val="002F2873"/>
    <w:rsid w:val="002F2A70"/>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0E7"/>
    <w:rsid w:val="0030514F"/>
    <w:rsid w:val="00305431"/>
    <w:rsid w:val="00305556"/>
    <w:rsid w:val="003060FF"/>
    <w:rsid w:val="0030681F"/>
    <w:rsid w:val="00306C2C"/>
    <w:rsid w:val="00306C2D"/>
    <w:rsid w:val="0030704B"/>
    <w:rsid w:val="00307A19"/>
    <w:rsid w:val="00307D2E"/>
    <w:rsid w:val="00310C0E"/>
    <w:rsid w:val="00310F4B"/>
    <w:rsid w:val="00311603"/>
    <w:rsid w:val="003120DA"/>
    <w:rsid w:val="0031371B"/>
    <w:rsid w:val="00316921"/>
    <w:rsid w:val="00316B12"/>
    <w:rsid w:val="00316D31"/>
    <w:rsid w:val="00317254"/>
    <w:rsid w:val="00317320"/>
    <w:rsid w:val="0031752F"/>
    <w:rsid w:val="00317562"/>
    <w:rsid w:val="0032202B"/>
    <w:rsid w:val="003225C3"/>
    <w:rsid w:val="00322D39"/>
    <w:rsid w:val="00324AA1"/>
    <w:rsid w:val="00325643"/>
    <w:rsid w:val="00327ACA"/>
    <w:rsid w:val="00330347"/>
    <w:rsid w:val="00330418"/>
    <w:rsid w:val="0033049F"/>
    <w:rsid w:val="00330D17"/>
    <w:rsid w:val="003334FC"/>
    <w:rsid w:val="00334342"/>
    <w:rsid w:val="0033446B"/>
    <w:rsid w:val="003345B6"/>
    <w:rsid w:val="00334745"/>
    <w:rsid w:val="00334AEC"/>
    <w:rsid w:val="00334B05"/>
    <w:rsid w:val="00334F09"/>
    <w:rsid w:val="003350A9"/>
    <w:rsid w:val="003356F4"/>
    <w:rsid w:val="00336025"/>
    <w:rsid w:val="003364D8"/>
    <w:rsid w:val="00337B61"/>
    <w:rsid w:val="00337FBB"/>
    <w:rsid w:val="00340B7A"/>
    <w:rsid w:val="00341026"/>
    <w:rsid w:val="00341256"/>
    <w:rsid w:val="003414B6"/>
    <w:rsid w:val="00341A35"/>
    <w:rsid w:val="00341C03"/>
    <w:rsid w:val="00342643"/>
    <w:rsid w:val="003441B3"/>
    <w:rsid w:val="0034442F"/>
    <w:rsid w:val="0034464C"/>
    <w:rsid w:val="00344879"/>
    <w:rsid w:val="00344B8C"/>
    <w:rsid w:val="00344DED"/>
    <w:rsid w:val="00344EED"/>
    <w:rsid w:val="00345198"/>
    <w:rsid w:val="003456B4"/>
    <w:rsid w:val="00345C69"/>
    <w:rsid w:val="00346396"/>
    <w:rsid w:val="0034663F"/>
    <w:rsid w:val="00347528"/>
    <w:rsid w:val="003476A0"/>
    <w:rsid w:val="00347C6E"/>
    <w:rsid w:val="00347EDC"/>
    <w:rsid w:val="00350254"/>
    <w:rsid w:val="003504D3"/>
    <w:rsid w:val="003504E0"/>
    <w:rsid w:val="00350C8A"/>
    <w:rsid w:val="003516EF"/>
    <w:rsid w:val="00352DB5"/>
    <w:rsid w:val="00354C1C"/>
    <w:rsid w:val="00354CFD"/>
    <w:rsid w:val="0035537F"/>
    <w:rsid w:val="00355E95"/>
    <w:rsid w:val="00356243"/>
    <w:rsid w:val="003563E4"/>
    <w:rsid w:val="003569F0"/>
    <w:rsid w:val="003578D8"/>
    <w:rsid w:val="00357D14"/>
    <w:rsid w:val="00361100"/>
    <w:rsid w:val="00361DEC"/>
    <w:rsid w:val="0036324D"/>
    <w:rsid w:val="00363577"/>
    <w:rsid w:val="00364B2D"/>
    <w:rsid w:val="00364F48"/>
    <w:rsid w:val="0036580A"/>
    <w:rsid w:val="003660A6"/>
    <w:rsid w:val="00366233"/>
    <w:rsid w:val="0036776C"/>
    <w:rsid w:val="00367EE8"/>
    <w:rsid w:val="0037057D"/>
    <w:rsid w:val="0037073D"/>
    <w:rsid w:val="00370769"/>
    <w:rsid w:val="00370972"/>
    <w:rsid w:val="003711F3"/>
    <w:rsid w:val="003719C8"/>
    <w:rsid w:val="00371BC2"/>
    <w:rsid w:val="00371CA2"/>
    <w:rsid w:val="00371CB4"/>
    <w:rsid w:val="00373D37"/>
    <w:rsid w:val="00373DF0"/>
    <w:rsid w:val="00373E4C"/>
    <w:rsid w:val="00373FFA"/>
    <w:rsid w:val="00374A53"/>
    <w:rsid w:val="00374AC4"/>
    <w:rsid w:val="00374AD5"/>
    <w:rsid w:val="003753F4"/>
    <w:rsid w:val="003756A8"/>
    <w:rsid w:val="003758A5"/>
    <w:rsid w:val="0037619A"/>
    <w:rsid w:val="003764B4"/>
    <w:rsid w:val="003764B9"/>
    <w:rsid w:val="0037691D"/>
    <w:rsid w:val="00377C58"/>
    <w:rsid w:val="00377C8A"/>
    <w:rsid w:val="003804FF"/>
    <w:rsid w:val="0038071C"/>
    <w:rsid w:val="00380CEC"/>
    <w:rsid w:val="003817C4"/>
    <w:rsid w:val="003819B2"/>
    <w:rsid w:val="00383D84"/>
    <w:rsid w:val="0038412A"/>
    <w:rsid w:val="00384412"/>
    <w:rsid w:val="00390C09"/>
    <w:rsid w:val="00390C69"/>
    <w:rsid w:val="00391C01"/>
    <w:rsid w:val="00392044"/>
    <w:rsid w:val="003927AE"/>
    <w:rsid w:val="00392843"/>
    <w:rsid w:val="00392B4E"/>
    <w:rsid w:val="00392E8C"/>
    <w:rsid w:val="00394421"/>
    <w:rsid w:val="003946DA"/>
    <w:rsid w:val="00394732"/>
    <w:rsid w:val="00394CA6"/>
    <w:rsid w:val="00394DC1"/>
    <w:rsid w:val="00394ECE"/>
    <w:rsid w:val="00395C43"/>
    <w:rsid w:val="003961B3"/>
    <w:rsid w:val="0039685D"/>
    <w:rsid w:val="00396E76"/>
    <w:rsid w:val="0039701D"/>
    <w:rsid w:val="00397583"/>
    <w:rsid w:val="003A010E"/>
    <w:rsid w:val="003A1582"/>
    <w:rsid w:val="003A1B5F"/>
    <w:rsid w:val="003A2D0C"/>
    <w:rsid w:val="003A450C"/>
    <w:rsid w:val="003A4574"/>
    <w:rsid w:val="003A4C03"/>
    <w:rsid w:val="003A4C7A"/>
    <w:rsid w:val="003A64BA"/>
    <w:rsid w:val="003A65B1"/>
    <w:rsid w:val="003A6628"/>
    <w:rsid w:val="003B0042"/>
    <w:rsid w:val="003B0B92"/>
    <w:rsid w:val="003B12D8"/>
    <w:rsid w:val="003B1A03"/>
    <w:rsid w:val="003B1D87"/>
    <w:rsid w:val="003B22EA"/>
    <w:rsid w:val="003B2975"/>
    <w:rsid w:val="003B3394"/>
    <w:rsid w:val="003B46A0"/>
    <w:rsid w:val="003B4A55"/>
    <w:rsid w:val="003B4A9A"/>
    <w:rsid w:val="003B5D24"/>
    <w:rsid w:val="003B5DA0"/>
    <w:rsid w:val="003B6A12"/>
    <w:rsid w:val="003B6D92"/>
    <w:rsid w:val="003B7968"/>
    <w:rsid w:val="003C1131"/>
    <w:rsid w:val="003C1394"/>
    <w:rsid w:val="003C1579"/>
    <w:rsid w:val="003C187F"/>
    <w:rsid w:val="003C1CEF"/>
    <w:rsid w:val="003C2134"/>
    <w:rsid w:val="003C2BD3"/>
    <w:rsid w:val="003C30E0"/>
    <w:rsid w:val="003C31C5"/>
    <w:rsid w:val="003C3969"/>
    <w:rsid w:val="003C3AE8"/>
    <w:rsid w:val="003C539C"/>
    <w:rsid w:val="003C540E"/>
    <w:rsid w:val="003C6260"/>
    <w:rsid w:val="003C7081"/>
    <w:rsid w:val="003C72BD"/>
    <w:rsid w:val="003C7D8C"/>
    <w:rsid w:val="003D0E38"/>
    <w:rsid w:val="003D1864"/>
    <w:rsid w:val="003D201A"/>
    <w:rsid w:val="003D230F"/>
    <w:rsid w:val="003D3CCF"/>
    <w:rsid w:val="003D40A5"/>
    <w:rsid w:val="003D4282"/>
    <w:rsid w:val="003D436C"/>
    <w:rsid w:val="003D4C49"/>
    <w:rsid w:val="003D4D3D"/>
    <w:rsid w:val="003D5034"/>
    <w:rsid w:val="003D5328"/>
    <w:rsid w:val="003D53B7"/>
    <w:rsid w:val="003D53C7"/>
    <w:rsid w:val="003D581D"/>
    <w:rsid w:val="003D59E0"/>
    <w:rsid w:val="003D5FF8"/>
    <w:rsid w:val="003D630C"/>
    <w:rsid w:val="003D6EC4"/>
    <w:rsid w:val="003D7022"/>
    <w:rsid w:val="003D7AC2"/>
    <w:rsid w:val="003D7BF2"/>
    <w:rsid w:val="003E0217"/>
    <w:rsid w:val="003E0534"/>
    <w:rsid w:val="003E0839"/>
    <w:rsid w:val="003E2335"/>
    <w:rsid w:val="003E2876"/>
    <w:rsid w:val="003E2C86"/>
    <w:rsid w:val="003E2FB9"/>
    <w:rsid w:val="003E40E1"/>
    <w:rsid w:val="003E5107"/>
    <w:rsid w:val="003E5501"/>
    <w:rsid w:val="003E5581"/>
    <w:rsid w:val="003E565B"/>
    <w:rsid w:val="003E59EF"/>
    <w:rsid w:val="003E6448"/>
    <w:rsid w:val="003E64D8"/>
    <w:rsid w:val="003E6732"/>
    <w:rsid w:val="003E7C9A"/>
    <w:rsid w:val="003F1B75"/>
    <w:rsid w:val="003F25F3"/>
    <w:rsid w:val="003F2CBA"/>
    <w:rsid w:val="003F4424"/>
    <w:rsid w:val="003F4980"/>
    <w:rsid w:val="003F4E9D"/>
    <w:rsid w:val="003F526A"/>
    <w:rsid w:val="003F635C"/>
    <w:rsid w:val="003F648D"/>
    <w:rsid w:val="003F6E85"/>
    <w:rsid w:val="003F6F4F"/>
    <w:rsid w:val="003F7248"/>
    <w:rsid w:val="003F749B"/>
    <w:rsid w:val="00401077"/>
    <w:rsid w:val="004013B7"/>
    <w:rsid w:val="00402043"/>
    <w:rsid w:val="004024FE"/>
    <w:rsid w:val="004025FC"/>
    <w:rsid w:val="0040431D"/>
    <w:rsid w:val="00405028"/>
    <w:rsid w:val="00405253"/>
    <w:rsid w:val="00405A03"/>
    <w:rsid w:val="00405BA7"/>
    <w:rsid w:val="00405D76"/>
    <w:rsid w:val="00406029"/>
    <w:rsid w:val="004067A6"/>
    <w:rsid w:val="00406FD5"/>
    <w:rsid w:val="00406FF4"/>
    <w:rsid w:val="004074CC"/>
    <w:rsid w:val="00410D7B"/>
    <w:rsid w:val="004121AC"/>
    <w:rsid w:val="004131B7"/>
    <w:rsid w:val="00413B45"/>
    <w:rsid w:val="00413F4D"/>
    <w:rsid w:val="004145CD"/>
    <w:rsid w:val="004149A1"/>
    <w:rsid w:val="00414ECD"/>
    <w:rsid w:val="00414FDC"/>
    <w:rsid w:val="00415CDF"/>
    <w:rsid w:val="00416187"/>
    <w:rsid w:val="00416329"/>
    <w:rsid w:val="0041660E"/>
    <w:rsid w:val="00416A21"/>
    <w:rsid w:val="004178C3"/>
    <w:rsid w:val="004202EC"/>
    <w:rsid w:val="00420E9A"/>
    <w:rsid w:val="0042100C"/>
    <w:rsid w:val="00421A86"/>
    <w:rsid w:val="00421F0E"/>
    <w:rsid w:val="004233F6"/>
    <w:rsid w:val="004234AB"/>
    <w:rsid w:val="0042456E"/>
    <w:rsid w:val="00424B15"/>
    <w:rsid w:val="004257AE"/>
    <w:rsid w:val="00425E1B"/>
    <w:rsid w:val="0042682C"/>
    <w:rsid w:val="00430D17"/>
    <w:rsid w:val="00430F9E"/>
    <w:rsid w:val="0043117B"/>
    <w:rsid w:val="004333EF"/>
    <w:rsid w:val="00433C80"/>
    <w:rsid w:val="00434665"/>
    <w:rsid w:val="00434FDA"/>
    <w:rsid w:val="004351D6"/>
    <w:rsid w:val="004356C0"/>
    <w:rsid w:val="00435F5C"/>
    <w:rsid w:val="00436787"/>
    <w:rsid w:val="00436811"/>
    <w:rsid w:val="00436BB4"/>
    <w:rsid w:val="00437078"/>
    <w:rsid w:val="00437965"/>
    <w:rsid w:val="00437A76"/>
    <w:rsid w:val="00437B03"/>
    <w:rsid w:val="004401D0"/>
    <w:rsid w:val="004410BF"/>
    <w:rsid w:val="0044137B"/>
    <w:rsid w:val="00441A61"/>
    <w:rsid w:val="0044253A"/>
    <w:rsid w:val="00442976"/>
    <w:rsid w:val="00442D68"/>
    <w:rsid w:val="00443C4D"/>
    <w:rsid w:val="00443CD4"/>
    <w:rsid w:val="004443AD"/>
    <w:rsid w:val="004448DE"/>
    <w:rsid w:val="00444A9A"/>
    <w:rsid w:val="00444F4A"/>
    <w:rsid w:val="00446328"/>
    <w:rsid w:val="0044679E"/>
    <w:rsid w:val="00446AE1"/>
    <w:rsid w:val="0044710A"/>
    <w:rsid w:val="00447609"/>
    <w:rsid w:val="004477E0"/>
    <w:rsid w:val="0045105E"/>
    <w:rsid w:val="0045154A"/>
    <w:rsid w:val="00451694"/>
    <w:rsid w:val="00452F71"/>
    <w:rsid w:val="00453825"/>
    <w:rsid w:val="0045389C"/>
    <w:rsid w:val="0045532D"/>
    <w:rsid w:val="0045565F"/>
    <w:rsid w:val="004570BA"/>
    <w:rsid w:val="0045711E"/>
    <w:rsid w:val="00457367"/>
    <w:rsid w:val="00460AC8"/>
    <w:rsid w:val="00460D52"/>
    <w:rsid w:val="00461A25"/>
    <w:rsid w:val="00462984"/>
    <w:rsid w:val="0046326D"/>
    <w:rsid w:val="00463C14"/>
    <w:rsid w:val="00463D5A"/>
    <w:rsid w:val="004641E7"/>
    <w:rsid w:val="004651CD"/>
    <w:rsid w:val="004661B2"/>
    <w:rsid w:val="004707D1"/>
    <w:rsid w:val="004719A5"/>
    <w:rsid w:val="00472B8F"/>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3B7"/>
    <w:rsid w:val="00482D87"/>
    <w:rsid w:val="004831E4"/>
    <w:rsid w:val="00483400"/>
    <w:rsid w:val="00483924"/>
    <w:rsid w:val="00483935"/>
    <w:rsid w:val="0048512E"/>
    <w:rsid w:val="00485FD9"/>
    <w:rsid w:val="00486F34"/>
    <w:rsid w:val="00487131"/>
    <w:rsid w:val="00487433"/>
    <w:rsid w:val="004874D5"/>
    <w:rsid w:val="00487D56"/>
    <w:rsid w:val="00487F10"/>
    <w:rsid w:val="004908D0"/>
    <w:rsid w:val="00490A96"/>
    <w:rsid w:val="00491532"/>
    <w:rsid w:val="00491E4E"/>
    <w:rsid w:val="004921E4"/>
    <w:rsid w:val="00493AF6"/>
    <w:rsid w:val="00494263"/>
    <w:rsid w:val="00494445"/>
    <w:rsid w:val="00496682"/>
    <w:rsid w:val="004971A7"/>
    <w:rsid w:val="004971BD"/>
    <w:rsid w:val="004971E0"/>
    <w:rsid w:val="004975E8"/>
    <w:rsid w:val="00497F7A"/>
    <w:rsid w:val="004A0166"/>
    <w:rsid w:val="004A08E5"/>
    <w:rsid w:val="004A16FA"/>
    <w:rsid w:val="004A182D"/>
    <w:rsid w:val="004A25E4"/>
    <w:rsid w:val="004A3700"/>
    <w:rsid w:val="004A3B24"/>
    <w:rsid w:val="004A5016"/>
    <w:rsid w:val="004A50FD"/>
    <w:rsid w:val="004A521B"/>
    <w:rsid w:val="004A5896"/>
    <w:rsid w:val="004A69E9"/>
    <w:rsid w:val="004A6E9C"/>
    <w:rsid w:val="004A72FA"/>
    <w:rsid w:val="004A7B1E"/>
    <w:rsid w:val="004A7F2B"/>
    <w:rsid w:val="004B0158"/>
    <w:rsid w:val="004B0507"/>
    <w:rsid w:val="004B0579"/>
    <w:rsid w:val="004B0F51"/>
    <w:rsid w:val="004B11C7"/>
    <w:rsid w:val="004B1DFB"/>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3AEB"/>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53A"/>
    <w:rsid w:val="004D3FA2"/>
    <w:rsid w:val="004D502A"/>
    <w:rsid w:val="004D638B"/>
    <w:rsid w:val="004D6402"/>
    <w:rsid w:val="004D7B34"/>
    <w:rsid w:val="004D7B83"/>
    <w:rsid w:val="004E0101"/>
    <w:rsid w:val="004E0DD6"/>
    <w:rsid w:val="004E1B33"/>
    <w:rsid w:val="004E2C8D"/>
    <w:rsid w:val="004E3BD0"/>
    <w:rsid w:val="004E48EF"/>
    <w:rsid w:val="004E5724"/>
    <w:rsid w:val="004E5E0B"/>
    <w:rsid w:val="004E6876"/>
    <w:rsid w:val="004E6935"/>
    <w:rsid w:val="004E79A4"/>
    <w:rsid w:val="004E7D14"/>
    <w:rsid w:val="004F090F"/>
    <w:rsid w:val="004F0B4F"/>
    <w:rsid w:val="004F0FD5"/>
    <w:rsid w:val="004F10E4"/>
    <w:rsid w:val="004F1273"/>
    <w:rsid w:val="004F13C6"/>
    <w:rsid w:val="004F16D6"/>
    <w:rsid w:val="004F1812"/>
    <w:rsid w:val="004F2CBE"/>
    <w:rsid w:val="004F4317"/>
    <w:rsid w:val="004F4718"/>
    <w:rsid w:val="004F4FD2"/>
    <w:rsid w:val="004F50E0"/>
    <w:rsid w:val="004F5304"/>
    <w:rsid w:val="004F5DF0"/>
    <w:rsid w:val="004F5E1E"/>
    <w:rsid w:val="004F630B"/>
    <w:rsid w:val="004F66D1"/>
    <w:rsid w:val="004F6AA8"/>
    <w:rsid w:val="004F74B8"/>
    <w:rsid w:val="004F7A17"/>
    <w:rsid w:val="004F7B77"/>
    <w:rsid w:val="005000B7"/>
    <w:rsid w:val="0050059B"/>
    <w:rsid w:val="00500B0E"/>
    <w:rsid w:val="0050174F"/>
    <w:rsid w:val="00501F64"/>
    <w:rsid w:val="00502770"/>
    <w:rsid w:val="00503375"/>
    <w:rsid w:val="00503403"/>
    <w:rsid w:val="0050387F"/>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27AD"/>
    <w:rsid w:val="00513E40"/>
    <w:rsid w:val="00514020"/>
    <w:rsid w:val="00514351"/>
    <w:rsid w:val="005143B2"/>
    <w:rsid w:val="0051447D"/>
    <w:rsid w:val="00514D12"/>
    <w:rsid w:val="0051528E"/>
    <w:rsid w:val="00515318"/>
    <w:rsid w:val="00515C67"/>
    <w:rsid w:val="00515CF2"/>
    <w:rsid w:val="00516316"/>
    <w:rsid w:val="005165AF"/>
    <w:rsid w:val="00516EEE"/>
    <w:rsid w:val="00517684"/>
    <w:rsid w:val="005177D0"/>
    <w:rsid w:val="00517814"/>
    <w:rsid w:val="005204BE"/>
    <w:rsid w:val="005208D4"/>
    <w:rsid w:val="00521B22"/>
    <w:rsid w:val="00521CD8"/>
    <w:rsid w:val="005230C2"/>
    <w:rsid w:val="00523B51"/>
    <w:rsid w:val="005242C0"/>
    <w:rsid w:val="00524755"/>
    <w:rsid w:val="0052480E"/>
    <w:rsid w:val="00525542"/>
    <w:rsid w:val="00525930"/>
    <w:rsid w:val="00525B13"/>
    <w:rsid w:val="00525B48"/>
    <w:rsid w:val="00525C56"/>
    <w:rsid w:val="00525E65"/>
    <w:rsid w:val="00526F07"/>
    <w:rsid w:val="00530A17"/>
    <w:rsid w:val="00531F6F"/>
    <w:rsid w:val="00532F65"/>
    <w:rsid w:val="00533DF8"/>
    <w:rsid w:val="0053424A"/>
    <w:rsid w:val="00534E24"/>
    <w:rsid w:val="00535E1D"/>
    <w:rsid w:val="0053688D"/>
    <w:rsid w:val="00536F63"/>
    <w:rsid w:val="00537113"/>
    <w:rsid w:val="00537179"/>
    <w:rsid w:val="005405D2"/>
    <w:rsid w:val="00540DA1"/>
    <w:rsid w:val="00540E9D"/>
    <w:rsid w:val="00540F84"/>
    <w:rsid w:val="0054132F"/>
    <w:rsid w:val="0054175C"/>
    <w:rsid w:val="00541A94"/>
    <w:rsid w:val="00542211"/>
    <w:rsid w:val="005424F5"/>
    <w:rsid w:val="005425C8"/>
    <w:rsid w:val="005433B3"/>
    <w:rsid w:val="00543A6E"/>
    <w:rsid w:val="00543E23"/>
    <w:rsid w:val="00544B8B"/>
    <w:rsid w:val="005458AB"/>
    <w:rsid w:val="00545D97"/>
    <w:rsid w:val="00545EB8"/>
    <w:rsid w:val="00546107"/>
    <w:rsid w:val="005461F3"/>
    <w:rsid w:val="005468B7"/>
    <w:rsid w:val="00546CAE"/>
    <w:rsid w:val="005472BA"/>
    <w:rsid w:val="00547719"/>
    <w:rsid w:val="00547A94"/>
    <w:rsid w:val="00547B97"/>
    <w:rsid w:val="005507AC"/>
    <w:rsid w:val="0055151F"/>
    <w:rsid w:val="005527AC"/>
    <w:rsid w:val="00552CF6"/>
    <w:rsid w:val="005533F0"/>
    <w:rsid w:val="005535BD"/>
    <w:rsid w:val="00553C6E"/>
    <w:rsid w:val="00553D52"/>
    <w:rsid w:val="00555B4E"/>
    <w:rsid w:val="0055649B"/>
    <w:rsid w:val="00556DCB"/>
    <w:rsid w:val="00556DE2"/>
    <w:rsid w:val="00557E8C"/>
    <w:rsid w:val="00560D8A"/>
    <w:rsid w:val="0056150F"/>
    <w:rsid w:val="005618D1"/>
    <w:rsid w:val="005621B5"/>
    <w:rsid w:val="00562AB5"/>
    <w:rsid w:val="00562B05"/>
    <w:rsid w:val="00562B27"/>
    <w:rsid w:val="00562E0F"/>
    <w:rsid w:val="00563178"/>
    <w:rsid w:val="0056383F"/>
    <w:rsid w:val="00563BC1"/>
    <w:rsid w:val="0056411E"/>
    <w:rsid w:val="00564366"/>
    <w:rsid w:val="00564C2F"/>
    <w:rsid w:val="00565076"/>
    <w:rsid w:val="00565F30"/>
    <w:rsid w:val="0056623C"/>
    <w:rsid w:val="0056669E"/>
    <w:rsid w:val="00566756"/>
    <w:rsid w:val="00567C9B"/>
    <w:rsid w:val="00567EA0"/>
    <w:rsid w:val="005705B5"/>
    <w:rsid w:val="00570804"/>
    <w:rsid w:val="005711A9"/>
    <w:rsid w:val="00571F51"/>
    <w:rsid w:val="005727D9"/>
    <w:rsid w:val="00572A28"/>
    <w:rsid w:val="005737F4"/>
    <w:rsid w:val="00573B91"/>
    <w:rsid w:val="00573C78"/>
    <w:rsid w:val="0057467A"/>
    <w:rsid w:val="0057498E"/>
    <w:rsid w:val="00574AB7"/>
    <w:rsid w:val="00575920"/>
    <w:rsid w:val="00575D9F"/>
    <w:rsid w:val="00575DCE"/>
    <w:rsid w:val="00577B21"/>
    <w:rsid w:val="005808C2"/>
    <w:rsid w:val="005818FE"/>
    <w:rsid w:val="00581B07"/>
    <w:rsid w:val="005821DE"/>
    <w:rsid w:val="005824E8"/>
    <w:rsid w:val="00582609"/>
    <w:rsid w:val="005829A5"/>
    <w:rsid w:val="005845C8"/>
    <w:rsid w:val="005857C2"/>
    <w:rsid w:val="00585872"/>
    <w:rsid w:val="00586634"/>
    <w:rsid w:val="0058704E"/>
    <w:rsid w:val="00587F05"/>
    <w:rsid w:val="00590334"/>
    <w:rsid w:val="00590457"/>
    <w:rsid w:val="00590476"/>
    <w:rsid w:val="00590DF7"/>
    <w:rsid w:val="00591AA0"/>
    <w:rsid w:val="00591E75"/>
    <w:rsid w:val="005926FE"/>
    <w:rsid w:val="005930F1"/>
    <w:rsid w:val="005931F3"/>
    <w:rsid w:val="005934C2"/>
    <w:rsid w:val="00593645"/>
    <w:rsid w:val="0059393C"/>
    <w:rsid w:val="0059399B"/>
    <w:rsid w:val="00593BF3"/>
    <w:rsid w:val="0059480B"/>
    <w:rsid w:val="005949BD"/>
    <w:rsid w:val="00595AA8"/>
    <w:rsid w:val="00597317"/>
    <w:rsid w:val="00597CAF"/>
    <w:rsid w:val="005A0632"/>
    <w:rsid w:val="005A0F50"/>
    <w:rsid w:val="005A1A0E"/>
    <w:rsid w:val="005A2882"/>
    <w:rsid w:val="005A2891"/>
    <w:rsid w:val="005A28AE"/>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2D7"/>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F3A"/>
    <w:rsid w:val="005D3255"/>
    <w:rsid w:val="005D3D56"/>
    <w:rsid w:val="005D5320"/>
    <w:rsid w:val="005D58B0"/>
    <w:rsid w:val="005D67B8"/>
    <w:rsid w:val="005E070C"/>
    <w:rsid w:val="005E232F"/>
    <w:rsid w:val="005E26E8"/>
    <w:rsid w:val="005E383C"/>
    <w:rsid w:val="005E6D71"/>
    <w:rsid w:val="005E7A0A"/>
    <w:rsid w:val="005F0325"/>
    <w:rsid w:val="005F0560"/>
    <w:rsid w:val="005F0D4B"/>
    <w:rsid w:val="005F1560"/>
    <w:rsid w:val="005F1DD2"/>
    <w:rsid w:val="005F2F48"/>
    <w:rsid w:val="005F52B5"/>
    <w:rsid w:val="005F60F6"/>
    <w:rsid w:val="005F66A7"/>
    <w:rsid w:val="005F7F6B"/>
    <w:rsid w:val="0060117A"/>
    <w:rsid w:val="00602953"/>
    <w:rsid w:val="006031EC"/>
    <w:rsid w:val="00604852"/>
    <w:rsid w:val="006050A2"/>
    <w:rsid w:val="0060554E"/>
    <w:rsid w:val="00605CBC"/>
    <w:rsid w:val="00606554"/>
    <w:rsid w:val="0060658D"/>
    <w:rsid w:val="006067B6"/>
    <w:rsid w:val="00611D89"/>
    <w:rsid w:val="00612082"/>
    <w:rsid w:val="00612189"/>
    <w:rsid w:val="006126B7"/>
    <w:rsid w:val="00612779"/>
    <w:rsid w:val="00612B60"/>
    <w:rsid w:val="00612F6B"/>
    <w:rsid w:val="00613BBD"/>
    <w:rsid w:val="00613D2C"/>
    <w:rsid w:val="006146C6"/>
    <w:rsid w:val="00614ED6"/>
    <w:rsid w:val="006155A4"/>
    <w:rsid w:val="006156D2"/>
    <w:rsid w:val="006158F7"/>
    <w:rsid w:val="0061654F"/>
    <w:rsid w:val="006168FE"/>
    <w:rsid w:val="00616A23"/>
    <w:rsid w:val="00620078"/>
    <w:rsid w:val="00620A54"/>
    <w:rsid w:val="00620FD5"/>
    <w:rsid w:val="006211B2"/>
    <w:rsid w:val="0062156E"/>
    <w:rsid w:val="00621A1D"/>
    <w:rsid w:val="00621B4E"/>
    <w:rsid w:val="00623F9E"/>
    <w:rsid w:val="00624429"/>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D32"/>
    <w:rsid w:val="00631E1F"/>
    <w:rsid w:val="00631F82"/>
    <w:rsid w:val="00632F6C"/>
    <w:rsid w:val="00633947"/>
    <w:rsid w:val="0063421B"/>
    <w:rsid w:val="006347D3"/>
    <w:rsid w:val="00634BA9"/>
    <w:rsid w:val="006351BE"/>
    <w:rsid w:val="00636433"/>
    <w:rsid w:val="0063647C"/>
    <w:rsid w:val="0063688D"/>
    <w:rsid w:val="00636D9E"/>
    <w:rsid w:val="00637080"/>
    <w:rsid w:val="006372DA"/>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497A"/>
    <w:rsid w:val="006453EC"/>
    <w:rsid w:val="006456F4"/>
    <w:rsid w:val="00645D92"/>
    <w:rsid w:val="0064611E"/>
    <w:rsid w:val="006465D0"/>
    <w:rsid w:val="006467BE"/>
    <w:rsid w:val="00647B98"/>
    <w:rsid w:val="00650212"/>
    <w:rsid w:val="0065111B"/>
    <w:rsid w:val="00652E2A"/>
    <w:rsid w:val="0065500F"/>
    <w:rsid w:val="006552F1"/>
    <w:rsid w:val="006562C2"/>
    <w:rsid w:val="006563E6"/>
    <w:rsid w:val="0065760C"/>
    <w:rsid w:val="00657D4D"/>
    <w:rsid w:val="006602C1"/>
    <w:rsid w:val="006610C6"/>
    <w:rsid w:val="006612F9"/>
    <w:rsid w:val="00661C6F"/>
    <w:rsid w:val="006638CF"/>
    <w:rsid w:val="0066473F"/>
    <w:rsid w:val="0066573D"/>
    <w:rsid w:val="00665EFD"/>
    <w:rsid w:val="006672D9"/>
    <w:rsid w:val="006672EE"/>
    <w:rsid w:val="006707C2"/>
    <w:rsid w:val="006709C2"/>
    <w:rsid w:val="00670F74"/>
    <w:rsid w:val="00671333"/>
    <w:rsid w:val="006717AA"/>
    <w:rsid w:val="00672FFA"/>
    <w:rsid w:val="00673D86"/>
    <w:rsid w:val="00674500"/>
    <w:rsid w:val="0067453F"/>
    <w:rsid w:val="00674CCD"/>
    <w:rsid w:val="00674DC1"/>
    <w:rsid w:val="00674F91"/>
    <w:rsid w:val="00676BC5"/>
    <w:rsid w:val="00676F42"/>
    <w:rsid w:val="0067743D"/>
    <w:rsid w:val="006774D8"/>
    <w:rsid w:val="00680DBE"/>
    <w:rsid w:val="00680E17"/>
    <w:rsid w:val="006819B0"/>
    <w:rsid w:val="00681BB8"/>
    <w:rsid w:val="00681E1A"/>
    <w:rsid w:val="006820B8"/>
    <w:rsid w:val="00682401"/>
    <w:rsid w:val="00682883"/>
    <w:rsid w:val="0068288A"/>
    <w:rsid w:val="0068342D"/>
    <w:rsid w:val="00683E88"/>
    <w:rsid w:val="00684084"/>
    <w:rsid w:val="0068423B"/>
    <w:rsid w:val="006846E5"/>
    <w:rsid w:val="00685569"/>
    <w:rsid w:val="0068569D"/>
    <w:rsid w:val="0068601D"/>
    <w:rsid w:val="00686BC4"/>
    <w:rsid w:val="006871D4"/>
    <w:rsid w:val="006873EE"/>
    <w:rsid w:val="00687A62"/>
    <w:rsid w:val="00687E70"/>
    <w:rsid w:val="00690ACF"/>
    <w:rsid w:val="00690B12"/>
    <w:rsid w:val="00691030"/>
    <w:rsid w:val="00691709"/>
    <w:rsid w:val="006921D6"/>
    <w:rsid w:val="0069325C"/>
    <w:rsid w:val="00693DCC"/>
    <w:rsid w:val="00694345"/>
    <w:rsid w:val="00694EFD"/>
    <w:rsid w:val="00697427"/>
    <w:rsid w:val="006975CC"/>
    <w:rsid w:val="00697ACA"/>
    <w:rsid w:val="00697B5C"/>
    <w:rsid w:val="00697C00"/>
    <w:rsid w:val="006A06E7"/>
    <w:rsid w:val="006A0D85"/>
    <w:rsid w:val="006A29DA"/>
    <w:rsid w:val="006A2C24"/>
    <w:rsid w:val="006A2C9A"/>
    <w:rsid w:val="006A2E19"/>
    <w:rsid w:val="006A2F97"/>
    <w:rsid w:val="006A3AA3"/>
    <w:rsid w:val="006A5209"/>
    <w:rsid w:val="006A54AD"/>
    <w:rsid w:val="006A5F96"/>
    <w:rsid w:val="006A68DF"/>
    <w:rsid w:val="006A6CA2"/>
    <w:rsid w:val="006A7484"/>
    <w:rsid w:val="006A7834"/>
    <w:rsid w:val="006A7E89"/>
    <w:rsid w:val="006B02C8"/>
    <w:rsid w:val="006B0B23"/>
    <w:rsid w:val="006B1CA3"/>
    <w:rsid w:val="006B1CF8"/>
    <w:rsid w:val="006B231E"/>
    <w:rsid w:val="006B2466"/>
    <w:rsid w:val="006B2CB0"/>
    <w:rsid w:val="006B3120"/>
    <w:rsid w:val="006B334E"/>
    <w:rsid w:val="006B33C4"/>
    <w:rsid w:val="006B43D7"/>
    <w:rsid w:val="006B451A"/>
    <w:rsid w:val="006B4721"/>
    <w:rsid w:val="006B55E5"/>
    <w:rsid w:val="006B57D6"/>
    <w:rsid w:val="006B5F9F"/>
    <w:rsid w:val="006B604E"/>
    <w:rsid w:val="006B69FB"/>
    <w:rsid w:val="006B72BA"/>
    <w:rsid w:val="006B7663"/>
    <w:rsid w:val="006B7F79"/>
    <w:rsid w:val="006C0919"/>
    <w:rsid w:val="006C0CFE"/>
    <w:rsid w:val="006C0F40"/>
    <w:rsid w:val="006C1AD6"/>
    <w:rsid w:val="006C1D45"/>
    <w:rsid w:val="006C22D2"/>
    <w:rsid w:val="006C2FCB"/>
    <w:rsid w:val="006C311F"/>
    <w:rsid w:val="006C3496"/>
    <w:rsid w:val="006C3E61"/>
    <w:rsid w:val="006C474C"/>
    <w:rsid w:val="006C4937"/>
    <w:rsid w:val="006C4D69"/>
    <w:rsid w:val="006C5246"/>
    <w:rsid w:val="006C52F6"/>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072"/>
    <w:rsid w:val="006D7B4E"/>
    <w:rsid w:val="006D7C22"/>
    <w:rsid w:val="006D7FD6"/>
    <w:rsid w:val="006E0B50"/>
    <w:rsid w:val="006E14BB"/>
    <w:rsid w:val="006E156A"/>
    <w:rsid w:val="006E1A91"/>
    <w:rsid w:val="006E23A7"/>
    <w:rsid w:val="006E3711"/>
    <w:rsid w:val="006E3C92"/>
    <w:rsid w:val="006E59A5"/>
    <w:rsid w:val="006E59A8"/>
    <w:rsid w:val="006E7021"/>
    <w:rsid w:val="006E726C"/>
    <w:rsid w:val="006F0003"/>
    <w:rsid w:val="006F0021"/>
    <w:rsid w:val="006F0600"/>
    <w:rsid w:val="006F07E4"/>
    <w:rsid w:val="006F0B6E"/>
    <w:rsid w:val="006F0D83"/>
    <w:rsid w:val="006F1051"/>
    <w:rsid w:val="006F187B"/>
    <w:rsid w:val="006F3D1B"/>
    <w:rsid w:val="006F49FE"/>
    <w:rsid w:val="006F4BE6"/>
    <w:rsid w:val="006F4DF4"/>
    <w:rsid w:val="006F7091"/>
    <w:rsid w:val="006F72EC"/>
    <w:rsid w:val="007000F1"/>
    <w:rsid w:val="00700744"/>
    <w:rsid w:val="00700BAD"/>
    <w:rsid w:val="00700E58"/>
    <w:rsid w:val="00701434"/>
    <w:rsid w:val="007018ED"/>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540"/>
    <w:rsid w:val="00715189"/>
    <w:rsid w:val="007155DF"/>
    <w:rsid w:val="0071567A"/>
    <w:rsid w:val="00715B5E"/>
    <w:rsid w:val="00716033"/>
    <w:rsid w:val="007168C2"/>
    <w:rsid w:val="00717512"/>
    <w:rsid w:val="00717FD4"/>
    <w:rsid w:val="00720885"/>
    <w:rsid w:val="007210E9"/>
    <w:rsid w:val="00721282"/>
    <w:rsid w:val="00721428"/>
    <w:rsid w:val="007217BC"/>
    <w:rsid w:val="007217CE"/>
    <w:rsid w:val="00721812"/>
    <w:rsid w:val="00721D30"/>
    <w:rsid w:val="00722E03"/>
    <w:rsid w:val="007233CD"/>
    <w:rsid w:val="00723C3E"/>
    <w:rsid w:val="00723FCF"/>
    <w:rsid w:val="00724CC9"/>
    <w:rsid w:val="007254A3"/>
    <w:rsid w:val="00726D87"/>
    <w:rsid w:val="00727366"/>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BE5"/>
    <w:rsid w:val="00736EC2"/>
    <w:rsid w:val="00737935"/>
    <w:rsid w:val="00737A8E"/>
    <w:rsid w:val="00740601"/>
    <w:rsid w:val="007406BD"/>
    <w:rsid w:val="007418EF"/>
    <w:rsid w:val="00741B29"/>
    <w:rsid w:val="00742367"/>
    <w:rsid w:val="00742508"/>
    <w:rsid w:val="00742D12"/>
    <w:rsid w:val="0074457E"/>
    <w:rsid w:val="00744C93"/>
    <w:rsid w:val="00745550"/>
    <w:rsid w:val="00746821"/>
    <w:rsid w:val="00746F53"/>
    <w:rsid w:val="0074706C"/>
    <w:rsid w:val="007472E1"/>
    <w:rsid w:val="0074768F"/>
    <w:rsid w:val="007477E8"/>
    <w:rsid w:val="0075010E"/>
    <w:rsid w:val="007501CD"/>
    <w:rsid w:val="007504D9"/>
    <w:rsid w:val="007517DE"/>
    <w:rsid w:val="00751DE8"/>
    <w:rsid w:val="007527E3"/>
    <w:rsid w:val="00753B18"/>
    <w:rsid w:val="0075529A"/>
    <w:rsid w:val="0075553A"/>
    <w:rsid w:val="00755BBE"/>
    <w:rsid w:val="00755C9D"/>
    <w:rsid w:val="00756FCD"/>
    <w:rsid w:val="00757110"/>
    <w:rsid w:val="0075744F"/>
    <w:rsid w:val="00757DC6"/>
    <w:rsid w:val="00760403"/>
    <w:rsid w:val="00761684"/>
    <w:rsid w:val="0076173C"/>
    <w:rsid w:val="0076174C"/>
    <w:rsid w:val="00761EF0"/>
    <w:rsid w:val="00762CE1"/>
    <w:rsid w:val="00763348"/>
    <w:rsid w:val="00763501"/>
    <w:rsid w:val="00763D15"/>
    <w:rsid w:val="0076461A"/>
    <w:rsid w:val="0076696E"/>
    <w:rsid w:val="00766E7D"/>
    <w:rsid w:val="00767DD5"/>
    <w:rsid w:val="0077060B"/>
    <w:rsid w:val="00771721"/>
    <w:rsid w:val="0077230D"/>
    <w:rsid w:val="007727AA"/>
    <w:rsid w:val="00772B03"/>
    <w:rsid w:val="00772D7B"/>
    <w:rsid w:val="00773FF2"/>
    <w:rsid w:val="007745E5"/>
    <w:rsid w:val="00774897"/>
    <w:rsid w:val="00774DD1"/>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5B45"/>
    <w:rsid w:val="00785DEC"/>
    <w:rsid w:val="0078637A"/>
    <w:rsid w:val="0078757D"/>
    <w:rsid w:val="00787ABB"/>
    <w:rsid w:val="00787BDD"/>
    <w:rsid w:val="00787DDE"/>
    <w:rsid w:val="007910B4"/>
    <w:rsid w:val="007922F6"/>
    <w:rsid w:val="00792CC9"/>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F"/>
    <w:rsid w:val="007B2D88"/>
    <w:rsid w:val="007B2DF5"/>
    <w:rsid w:val="007B34B4"/>
    <w:rsid w:val="007B3598"/>
    <w:rsid w:val="007B3AFA"/>
    <w:rsid w:val="007B431E"/>
    <w:rsid w:val="007B51FE"/>
    <w:rsid w:val="007B53F9"/>
    <w:rsid w:val="007B54A9"/>
    <w:rsid w:val="007B5E0C"/>
    <w:rsid w:val="007B701F"/>
    <w:rsid w:val="007B76D5"/>
    <w:rsid w:val="007B7887"/>
    <w:rsid w:val="007B7A6E"/>
    <w:rsid w:val="007B7B6D"/>
    <w:rsid w:val="007B7CDB"/>
    <w:rsid w:val="007B7D33"/>
    <w:rsid w:val="007B7EDD"/>
    <w:rsid w:val="007C0327"/>
    <w:rsid w:val="007C0DE6"/>
    <w:rsid w:val="007C172C"/>
    <w:rsid w:val="007C24CE"/>
    <w:rsid w:val="007C3C10"/>
    <w:rsid w:val="007C4093"/>
    <w:rsid w:val="007C4475"/>
    <w:rsid w:val="007C45AF"/>
    <w:rsid w:val="007C4C13"/>
    <w:rsid w:val="007C5014"/>
    <w:rsid w:val="007C579D"/>
    <w:rsid w:val="007C5872"/>
    <w:rsid w:val="007C5E5A"/>
    <w:rsid w:val="007C6ACE"/>
    <w:rsid w:val="007C7911"/>
    <w:rsid w:val="007C7C51"/>
    <w:rsid w:val="007D0353"/>
    <w:rsid w:val="007D0A78"/>
    <w:rsid w:val="007D10C2"/>
    <w:rsid w:val="007D1563"/>
    <w:rsid w:val="007D17B8"/>
    <w:rsid w:val="007D2776"/>
    <w:rsid w:val="007D3400"/>
    <w:rsid w:val="007D3A1A"/>
    <w:rsid w:val="007D3B78"/>
    <w:rsid w:val="007D592D"/>
    <w:rsid w:val="007D5FF4"/>
    <w:rsid w:val="007D680B"/>
    <w:rsid w:val="007D6D6F"/>
    <w:rsid w:val="007D7CCC"/>
    <w:rsid w:val="007E08F4"/>
    <w:rsid w:val="007E2218"/>
    <w:rsid w:val="007E3057"/>
    <w:rsid w:val="007E31DB"/>
    <w:rsid w:val="007E3209"/>
    <w:rsid w:val="007E328B"/>
    <w:rsid w:val="007E3314"/>
    <w:rsid w:val="007E3943"/>
    <w:rsid w:val="007E3D73"/>
    <w:rsid w:val="007E3F7A"/>
    <w:rsid w:val="007E4320"/>
    <w:rsid w:val="007E4948"/>
    <w:rsid w:val="007E4DE2"/>
    <w:rsid w:val="007E5E34"/>
    <w:rsid w:val="007E6304"/>
    <w:rsid w:val="007E70B5"/>
    <w:rsid w:val="007E7111"/>
    <w:rsid w:val="007E7D83"/>
    <w:rsid w:val="007F1393"/>
    <w:rsid w:val="007F18BC"/>
    <w:rsid w:val="007F1DA8"/>
    <w:rsid w:val="007F2126"/>
    <w:rsid w:val="007F2CEC"/>
    <w:rsid w:val="007F3049"/>
    <w:rsid w:val="007F411D"/>
    <w:rsid w:val="007F4246"/>
    <w:rsid w:val="007F4B69"/>
    <w:rsid w:val="007F4E82"/>
    <w:rsid w:val="007F54C1"/>
    <w:rsid w:val="007F5B19"/>
    <w:rsid w:val="007F6102"/>
    <w:rsid w:val="007F6784"/>
    <w:rsid w:val="007F693C"/>
    <w:rsid w:val="007F73D6"/>
    <w:rsid w:val="0080043E"/>
    <w:rsid w:val="00800A60"/>
    <w:rsid w:val="00800AF1"/>
    <w:rsid w:val="008010CA"/>
    <w:rsid w:val="0080147F"/>
    <w:rsid w:val="00801586"/>
    <w:rsid w:val="008019E9"/>
    <w:rsid w:val="00801C1B"/>
    <w:rsid w:val="008033A6"/>
    <w:rsid w:val="00803FC9"/>
    <w:rsid w:val="008041DD"/>
    <w:rsid w:val="00804284"/>
    <w:rsid w:val="00804814"/>
    <w:rsid w:val="00804BC1"/>
    <w:rsid w:val="00805AEC"/>
    <w:rsid w:val="00805D63"/>
    <w:rsid w:val="00806568"/>
    <w:rsid w:val="00806B85"/>
    <w:rsid w:val="00807F84"/>
    <w:rsid w:val="00807FFC"/>
    <w:rsid w:val="00810C92"/>
    <w:rsid w:val="00810E7B"/>
    <w:rsid w:val="00811323"/>
    <w:rsid w:val="008123AB"/>
    <w:rsid w:val="00812804"/>
    <w:rsid w:val="00812B6F"/>
    <w:rsid w:val="00812FAE"/>
    <w:rsid w:val="00813B8C"/>
    <w:rsid w:val="00814F3A"/>
    <w:rsid w:val="00815B34"/>
    <w:rsid w:val="00815BC8"/>
    <w:rsid w:val="00816234"/>
    <w:rsid w:val="00816669"/>
    <w:rsid w:val="008175B0"/>
    <w:rsid w:val="00817F34"/>
    <w:rsid w:val="0082023A"/>
    <w:rsid w:val="008218EA"/>
    <w:rsid w:val="008220F7"/>
    <w:rsid w:val="00822E19"/>
    <w:rsid w:val="00823E21"/>
    <w:rsid w:val="00824A71"/>
    <w:rsid w:val="0082501D"/>
    <w:rsid w:val="008250B8"/>
    <w:rsid w:val="00825472"/>
    <w:rsid w:val="008257B4"/>
    <w:rsid w:val="00825B6E"/>
    <w:rsid w:val="00825E65"/>
    <w:rsid w:val="008311DA"/>
    <w:rsid w:val="00831BA2"/>
    <w:rsid w:val="00832C10"/>
    <w:rsid w:val="0083325C"/>
    <w:rsid w:val="00833461"/>
    <w:rsid w:val="00834103"/>
    <w:rsid w:val="00834550"/>
    <w:rsid w:val="0083459D"/>
    <w:rsid w:val="008345F2"/>
    <w:rsid w:val="008356CD"/>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23E3"/>
    <w:rsid w:val="008428C0"/>
    <w:rsid w:val="008431B5"/>
    <w:rsid w:val="0084358B"/>
    <w:rsid w:val="00843A0F"/>
    <w:rsid w:val="00844371"/>
    <w:rsid w:val="00844857"/>
    <w:rsid w:val="00844DF7"/>
    <w:rsid w:val="0084546E"/>
    <w:rsid w:val="00845748"/>
    <w:rsid w:val="00846037"/>
    <w:rsid w:val="008464F9"/>
    <w:rsid w:val="0084677D"/>
    <w:rsid w:val="00846FC8"/>
    <w:rsid w:val="0084707E"/>
    <w:rsid w:val="00847FCE"/>
    <w:rsid w:val="008508D8"/>
    <w:rsid w:val="008510ED"/>
    <w:rsid w:val="008512A4"/>
    <w:rsid w:val="00851A93"/>
    <w:rsid w:val="00851AE8"/>
    <w:rsid w:val="008522C2"/>
    <w:rsid w:val="00852794"/>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6D2B"/>
    <w:rsid w:val="008678CF"/>
    <w:rsid w:val="00867B60"/>
    <w:rsid w:val="00870347"/>
    <w:rsid w:val="008704AD"/>
    <w:rsid w:val="00871103"/>
    <w:rsid w:val="00871407"/>
    <w:rsid w:val="0087142B"/>
    <w:rsid w:val="008714F6"/>
    <w:rsid w:val="00871BF8"/>
    <w:rsid w:val="00871D57"/>
    <w:rsid w:val="00871DBA"/>
    <w:rsid w:val="008722F4"/>
    <w:rsid w:val="008736BB"/>
    <w:rsid w:val="008747C8"/>
    <w:rsid w:val="008750FD"/>
    <w:rsid w:val="0087536F"/>
    <w:rsid w:val="00876191"/>
    <w:rsid w:val="008764FB"/>
    <w:rsid w:val="00876D66"/>
    <w:rsid w:val="00877008"/>
    <w:rsid w:val="00877C78"/>
    <w:rsid w:val="00877D48"/>
    <w:rsid w:val="00880095"/>
    <w:rsid w:val="008808AD"/>
    <w:rsid w:val="00880F72"/>
    <w:rsid w:val="008817E7"/>
    <w:rsid w:val="00881D1B"/>
    <w:rsid w:val="00882AA2"/>
    <w:rsid w:val="0088313E"/>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79C"/>
    <w:rsid w:val="00897AFC"/>
    <w:rsid w:val="00897D64"/>
    <w:rsid w:val="008A0868"/>
    <w:rsid w:val="008A1FC7"/>
    <w:rsid w:val="008A1FC9"/>
    <w:rsid w:val="008A2468"/>
    <w:rsid w:val="008A33A6"/>
    <w:rsid w:val="008A364C"/>
    <w:rsid w:val="008A39F1"/>
    <w:rsid w:val="008A461D"/>
    <w:rsid w:val="008A522F"/>
    <w:rsid w:val="008A6211"/>
    <w:rsid w:val="008A6939"/>
    <w:rsid w:val="008A69E4"/>
    <w:rsid w:val="008A6B52"/>
    <w:rsid w:val="008A7771"/>
    <w:rsid w:val="008A7979"/>
    <w:rsid w:val="008B002A"/>
    <w:rsid w:val="008B0AEB"/>
    <w:rsid w:val="008B18E3"/>
    <w:rsid w:val="008B1BB6"/>
    <w:rsid w:val="008B28AB"/>
    <w:rsid w:val="008B323F"/>
    <w:rsid w:val="008B3894"/>
    <w:rsid w:val="008B4032"/>
    <w:rsid w:val="008B40A9"/>
    <w:rsid w:val="008B4F09"/>
    <w:rsid w:val="008B5736"/>
    <w:rsid w:val="008B5856"/>
    <w:rsid w:val="008B58FE"/>
    <w:rsid w:val="008B59A8"/>
    <w:rsid w:val="008B627E"/>
    <w:rsid w:val="008B66B7"/>
    <w:rsid w:val="008B679C"/>
    <w:rsid w:val="008B7124"/>
    <w:rsid w:val="008B77EC"/>
    <w:rsid w:val="008C03E0"/>
    <w:rsid w:val="008C072C"/>
    <w:rsid w:val="008C0D32"/>
    <w:rsid w:val="008C3160"/>
    <w:rsid w:val="008C4628"/>
    <w:rsid w:val="008C4F9B"/>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9EE"/>
    <w:rsid w:val="008D5BB2"/>
    <w:rsid w:val="008D62E7"/>
    <w:rsid w:val="008D6565"/>
    <w:rsid w:val="008D7082"/>
    <w:rsid w:val="008D71FB"/>
    <w:rsid w:val="008D7915"/>
    <w:rsid w:val="008E00B2"/>
    <w:rsid w:val="008E01DA"/>
    <w:rsid w:val="008E0704"/>
    <w:rsid w:val="008E1240"/>
    <w:rsid w:val="008E25F8"/>
    <w:rsid w:val="008E28A8"/>
    <w:rsid w:val="008E336F"/>
    <w:rsid w:val="008E3DC7"/>
    <w:rsid w:val="008E3F6E"/>
    <w:rsid w:val="008E432E"/>
    <w:rsid w:val="008E4893"/>
    <w:rsid w:val="008E4C8A"/>
    <w:rsid w:val="008E516D"/>
    <w:rsid w:val="008E5838"/>
    <w:rsid w:val="008E5EB1"/>
    <w:rsid w:val="008E66EA"/>
    <w:rsid w:val="008E6BCC"/>
    <w:rsid w:val="008E703D"/>
    <w:rsid w:val="008E73BA"/>
    <w:rsid w:val="008F126C"/>
    <w:rsid w:val="008F1A36"/>
    <w:rsid w:val="008F2008"/>
    <w:rsid w:val="008F32AA"/>
    <w:rsid w:val="008F40CC"/>
    <w:rsid w:val="008F57B0"/>
    <w:rsid w:val="008F5B5F"/>
    <w:rsid w:val="008F64F4"/>
    <w:rsid w:val="008F6B29"/>
    <w:rsid w:val="008F7F01"/>
    <w:rsid w:val="009012F5"/>
    <w:rsid w:val="0090204A"/>
    <w:rsid w:val="00902102"/>
    <w:rsid w:val="00902402"/>
    <w:rsid w:val="00904501"/>
    <w:rsid w:val="009048F5"/>
    <w:rsid w:val="00904F49"/>
    <w:rsid w:val="00905C76"/>
    <w:rsid w:val="00905E3E"/>
    <w:rsid w:val="00905F6E"/>
    <w:rsid w:val="009068D8"/>
    <w:rsid w:val="009118E3"/>
    <w:rsid w:val="00911AB7"/>
    <w:rsid w:val="009124EB"/>
    <w:rsid w:val="00912DA2"/>
    <w:rsid w:val="00913855"/>
    <w:rsid w:val="00914538"/>
    <w:rsid w:val="00914DC2"/>
    <w:rsid w:val="00914F76"/>
    <w:rsid w:val="009153C6"/>
    <w:rsid w:val="00916C43"/>
    <w:rsid w:val="00917E64"/>
    <w:rsid w:val="00920089"/>
    <w:rsid w:val="0092020A"/>
    <w:rsid w:val="00921852"/>
    <w:rsid w:val="00921ED7"/>
    <w:rsid w:val="009223C5"/>
    <w:rsid w:val="0092251F"/>
    <w:rsid w:val="00922B24"/>
    <w:rsid w:val="009230A3"/>
    <w:rsid w:val="00924389"/>
    <w:rsid w:val="009245B3"/>
    <w:rsid w:val="0092492E"/>
    <w:rsid w:val="009251F9"/>
    <w:rsid w:val="00926B21"/>
    <w:rsid w:val="00927DCF"/>
    <w:rsid w:val="009302F1"/>
    <w:rsid w:val="0093087B"/>
    <w:rsid w:val="00931B6D"/>
    <w:rsid w:val="00933450"/>
    <w:rsid w:val="00933484"/>
    <w:rsid w:val="00933822"/>
    <w:rsid w:val="00933A14"/>
    <w:rsid w:val="0093415A"/>
    <w:rsid w:val="00934660"/>
    <w:rsid w:val="009347D9"/>
    <w:rsid w:val="00934966"/>
    <w:rsid w:val="009349A1"/>
    <w:rsid w:val="0093558F"/>
    <w:rsid w:val="00936E39"/>
    <w:rsid w:val="00937848"/>
    <w:rsid w:val="0094081C"/>
    <w:rsid w:val="00940FB3"/>
    <w:rsid w:val="009410D3"/>
    <w:rsid w:val="009415F0"/>
    <w:rsid w:val="00941780"/>
    <w:rsid w:val="00941EC6"/>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3B9"/>
    <w:rsid w:val="00951876"/>
    <w:rsid w:val="00951B61"/>
    <w:rsid w:val="0095225E"/>
    <w:rsid w:val="00952559"/>
    <w:rsid w:val="00952F71"/>
    <w:rsid w:val="00953F53"/>
    <w:rsid w:val="00954DE3"/>
    <w:rsid w:val="009555B4"/>
    <w:rsid w:val="009555DF"/>
    <w:rsid w:val="00955858"/>
    <w:rsid w:val="00955A0A"/>
    <w:rsid w:val="00955A4B"/>
    <w:rsid w:val="009573FD"/>
    <w:rsid w:val="00957439"/>
    <w:rsid w:val="00957631"/>
    <w:rsid w:val="00957DB2"/>
    <w:rsid w:val="00957E61"/>
    <w:rsid w:val="0096007B"/>
    <w:rsid w:val="00960158"/>
    <w:rsid w:val="00960343"/>
    <w:rsid w:val="00960493"/>
    <w:rsid w:val="00960561"/>
    <w:rsid w:val="00961178"/>
    <w:rsid w:val="009615D2"/>
    <w:rsid w:val="009615EA"/>
    <w:rsid w:val="0096163A"/>
    <w:rsid w:val="00961B8B"/>
    <w:rsid w:val="00961CC0"/>
    <w:rsid w:val="00961F2C"/>
    <w:rsid w:val="009620AC"/>
    <w:rsid w:val="009628F3"/>
    <w:rsid w:val="00962CD1"/>
    <w:rsid w:val="0096392E"/>
    <w:rsid w:val="009648A2"/>
    <w:rsid w:val="009649FF"/>
    <w:rsid w:val="0096568D"/>
    <w:rsid w:val="00965A32"/>
    <w:rsid w:val="00965D5F"/>
    <w:rsid w:val="00965FE4"/>
    <w:rsid w:val="009702DB"/>
    <w:rsid w:val="00970E4E"/>
    <w:rsid w:val="00971340"/>
    <w:rsid w:val="00971760"/>
    <w:rsid w:val="00971B76"/>
    <w:rsid w:val="00972391"/>
    <w:rsid w:val="009731BC"/>
    <w:rsid w:val="00973B78"/>
    <w:rsid w:val="00975F36"/>
    <w:rsid w:val="00976911"/>
    <w:rsid w:val="00976E84"/>
    <w:rsid w:val="00976F74"/>
    <w:rsid w:val="00977346"/>
    <w:rsid w:val="00977809"/>
    <w:rsid w:val="009804A0"/>
    <w:rsid w:val="0098141D"/>
    <w:rsid w:val="00982147"/>
    <w:rsid w:val="00982467"/>
    <w:rsid w:val="00984B7D"/>
    <w:rsid w:val="00984E83"/>
    <w:rsid w:val="009862E9"/>
    <w:rsid w:val="00987A4D"/>
    <w:rsid w:val="00987DF2"/>
    <w:rsid w:val="00990184"/>
    <w:rsid w:val="00990436"/>
    <w:rsid w:val="0099071D"/>
    <w:rsid w:val="00990B2F"/>
    <w:rsid w:val="00991D48"/>
    <w:rsid w:val="00991DDD"/>
    <w:rsid w:val="00992656"/>
    <w:rsid w:val="0099275A"/>
    <w:rsid w:val="00993012"/>
    <w:rsid w:val="009932A3"/>
    <w:rsid w:val="00993F91"/>
    <w:rsid w:val="009940FC"/>
    <w:rsid w:val="009945AF"/>
    <w:rsid w:val="0099505C"/>
    <w:rsid w:val="009953BD"/>
    <w:rsid w:val="00997808"/>
    <w:rsid w:val="009A190D"/>
    <w:rsid w:val="009A1C8B"/>
    <w:rsid w:val="009A23CE"/>
    <w:rsid w:val="009A2A39"/>
    <w:rsid w:val="009A329B"/>
    <w:rsid w:val="009A34DF"/>
    <w:rsid w:val="009A3EAC"/>
    <w:rsid w:val="009A50CC"/>
    <w:rsid w:val="009A62E1"/>
    <w:rsid w:val="009A6A2E"/>
    <w:rsid w:val="009A6A3D"/>
    <w:rsid w:val="009A76E7"/>
    <w:rsid w:val="009A7755"/>
    <w:rsid w:val="009B0208"/>
    <w:rsid w:val="009B0508"/>
    <w:rsid w:val="009B15B5"/>
    <w:rsid w:val="009B1E02"/>
    <w:rsid w:val="009B2328"/>
    <w:rsid w:val="009B2A24"/>
    <w:rsid w:val="009B2A4B"/>
    <w:rsid w:val="009B34F0"/>
    <w:rsid w:val="009B3521"/>
    <w:rsid w:val="009B49D0"/>
    <w:rsid w:val="009B5460"/>
    <w:rsid w:val="009B5D00"/>
    <w:rsid w:val="009B5FED"/>
    <w:rsid w:val="009B7C41"/>
    <w:rsid w:val="009B7CAE"/>
    <w:rsid w:val="009C174B"/>
    <w:rsid w:val="009C2C67"/>
    <w:rsid w:val="009C2FA4"/>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6A9E"/>
    <w:rsid w:val="009D6E44"/>
    <w:rsid w:val="009D6EB2"/>
    <w:rsid w:val="009D716B"/>
    <w:rsid w:val="009D741A"/>
    <w:rsid w:val="009D7E84"/>
    <w:rsid w:val="009D7EC7"/>
    <w:rsid w:val="009E0653"/>
    <w:rsid w:val="009E0A60"/>
    <w:rsid w:val="009E1D9B"/>
    <w:rsid w:val="009E1F26"/>
    <w:rsid w:val="009E214F"/>
    <w:rsid w:val="009E2923"/>
    <w:rsid w:val="009E2B79"/>
    <w:rsid w:val="009E2EE6"/>
    <w:rsid w:val="009E31AF"/>
    <w:rsid w:val="009E403A"/>
    <w:rsid w:val="009E45A1"/>
    <w:rsid w:val="009E4830"/>
    <w:rsid w:val="009E4C4F"/>
    <w:rsid w:val="009E4E27"/>
    <w:rsid w:val="009E5025"/>
    <w:rsid w:val="009E5587"/>
    <w:rsid w:val="009E5A4D"/>
    <w:rsid w:val="009E5ED0"/>
    <w:rsid w:val="009E61AA"/>
    <w:rsid w:val="009E6802"/>
    <w:rsid w:val="009E68B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E0C"/>
    <w:rsid w:val="009F4FB5"/>
    <w:rsid w:val="009F5814"/>
    <w:rsid w:val="009F5D37"/>
    <w:rsid w:val="009F6337"/>
    <w:rsid w:val="009F6392"/>
    <w:rsid w:val="009F670B"/>
    <w:rsid w:val="009F6BEB"/>
    <w:rsid w:val="009F6C71"/>
    <w:rsid w:val="009F6FE9"/>
    <w:rsid w:val="009F7232"/>
    <w:rsid w:val="009F7E36"/>
    <w:rsid w:val="00A0062D"/>
    <w:rsid w:val="00A013B6"/>
    <w:rsid w:val="00A016C9"/>
    <w:rsid w:val="00A02EC3"/>
    <w:rsid w:val="00A03E91"/>
    <w:rsid w:val="00A04F7F"/>
    <w:rsid w:val="00A05398"/>
    <w:rsid w:val="00A057E9"/>
    <w:rsid w:val="00A068AE"/>
    <w:rsid w:val="00A0755B"/>
    <w:rsid w:val="00A076A3"/>
    <w:rsid w:val="00A07EC2"/>
    <w:rsid w:val="00A10457"/>
    <w:rsid w:val="00A10862"/>
    <w:rsid w:val="00A11047"/>
    <w:rsid w:val="00A113D4"/>
    <w:rsid w:val="00A1160B"/>
    <w:rsid w:val="00A11644"/>
    <w:rsid w:val="00A1197F"/>
    <w:rsid w:val="00A1199B"/>
    <w:rsid w:val="00A11D12"/>
    <w:rsid w:val="00A120A6"/>
    <w:rsid w:val="00A1241D"/>
    <w:rsid w:val="00A12F1C"/>
    <w:rsid w:val="00A13348"/>
    <w:rsid w:val="00A146DA"/>
    <w:rsid w:val="00A14FD5"/>
    <w:rsid w:val="00A15110"/>
    <w:rsid w:val="00A15216"/>
    <w:rsid w:val="00A161B7"/>
    <w:rsid w:val="00A164D1"/>
    <w:rsid w:val="00A173B1"/>
    <w:rsid w:val="00A174B8"/>
    <w:rsid w:val="00A201A9"/>
    <w:rsid w:val="00A20309"/>
    <w:rsid w:val="00A2048D"/>
    <w:rsid w:val="00A20C61"/>
    <w:rsid w:val="00A20C9E"/>
    <w:rsid w:val="00A2115A"/>
    <w:rsid w:val="00A219E1"/>
    <w:rsid w:val="00A21A6B"/>
    <w:rsid w:val="00A2278E"/>
    <w:rsid w:val="00A2288A"/>
    <w:rsid w:val="00A2460A"/>
    <w:rsid w:val="00A24B57"/>
    <w:rsid w:val="00A253B2"/>
    <w:rsid w:val="00A2641D"/>
    <w:rsid w:val="00A26624"/>
    <w:rsid w:val="00A26DCE"/>
    <w:rsid w:val="00A27376"/>
    <w:rsid w:val="00A278B4"/>
    <w:rsid w:val="00A310E2"/>
    <w:rsid w:val="00A31612"/>
    <w:rsid w:val="00A3198A"/>
    <w:rsid w:val="00A31D61"/>
    <w:rsid w:val="00A32125"/>
    <w:rsid w:val="00A326FA"/>
    <w:rsid w:val="00A32872"/>
    <w:rsid w:val="00A3287C"/>
    <w:rsid w:val="00A32F33"/>
    <w:rsid w:val="00A3306A"/>
    <w:rsid w:val="00A330E1"/>
    <w:rsid w:val="00A330FC"/>
    <w:rsid w:val="00A33135"/>
    <w:rsid w:val="00A33249"/>
    <w:rsid w:val="00A33DA3"/>
    <w:rsid w:val="00A34C01"/>
    <w:rsid w:val="00A350AF"/>
    <w:rsid w:val="00A35749"/>
    <w:rsid w:val="00A370FD"/>
    <w:rsid w:val="00A37627"/>
    <w:rsid w:val="00A37A18"/>
    <w:rsid w:val="00A37ED2"/>
    <w:rsid w:val="00A40AC4"/>
    <w:rsid w:val="00A40CFC"/>
    <w:rsid w:val="00A4135A"/>
    <w:rsid w:val="00A42615"/>
    <w:rsid w:val="00A439D4"/>
    <w:rsid w:val="00A43B75"/>
    <w:rsid w:val="00A44018"/>
    <w:rsid w:val="00A44355"/>
    <w:rsid w:val="00A44781"/>
    <w:rsid w:val="00A448BE"/>
    <w:rsid w:val="00A45015"/>
    <w:rsid w:val="00A46A2C"/>
    <w:rsid w:val="00A46A77"/>
    <w:rsid w:val="00A46D54"/>
    <w:rsid w:val="00A4754A"/>
    <w:rsid w:val="00A47BC7"/>
    <w:rsid w:val="00A5049A"/>
    <w:rsid w:val="00A50BA2"/>
    <w:rsid w:val="00A50BE1"/>
    <w:rsid w:val="00A514E7"/>
    <w:rsid w:val="00A51ACA"/>
    <w:rsid w:val="00A52248"/>
    <w:rsid w:val="00A53131"/>
    <w:rsid w:val="00A5342E"/>
    <w:rsid w:val="00A550E9"/>
    <w:rsid w:val="00A55141"/>
    <w:rsid w:val="00A55AEE"/>
    <w:rsid w:val="00A55D7B"/>
    <w:rsid w:val="00A5603C"/>
    <w:rsid w:val="00A56BEB"/>
    <w:rsid w:val="00A56FBA"/>
    <w:rsid w:val="00A57A86"/>
    <w:rsid w:val="00A57F8D"/>
    <w:rsid w:val="00A601D1"/>
    <w:rsid w:val="00A60980"/>
    <w:rsid w:val="00A60FBA"/>
    <w:rsid w:val="00A61A4A"/>
    <w:rsid w:val="00A61D97"/>
    <w:rsid w:val="00A62A98"/>
    <w:rsid w:val="00A62B74"/>
    <w:rsid w:val="00A62CFA"/>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E8C"/>
    <w:rsid w:val="00A746BD"/>
    <w:rsid w:val="00A75370"/>
    <w:rsid w:val="00A75F33"/>
    <w:rsid w:val="00A76D9C"/>
    <w:rsid w:val="00A77121"/>
    <w:rsid w:val="00A774F0"/>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02D"/>
    <w:rsid w:val="00A8685E"/>
    <w:rsid w:val="00A86C40"/>
    <w:rsid w:val="00A87A96"/>
    <w:rsid w:val="00A87AAB"/>
    <w:rsid w:val="00A902FB"/>
    <w:rsid w:val="00A90CD3"/>
    <w:rsid w:val="00A9124D"/>
    <w:rsid w:val="00A9148B"/>
    <w:rsid w:val="00A93462"/>
    <w:rsid w:val="00A93AFA"/>
    <w:rsid w:val="00A93DA2"/>
    <w:rsid w:val="00A943AC"/>
    <w:rsid w:val="00A94773"/>
    <w:rsid w:val="00A94C57"/>
    <w:rsid w:val="00A96333"/>
    <w:rsid w:val="00A971D1"/>
    <w:rsid w:val="00A97E27"/>
    <w:rsid w:val="00A97FF0"/>
    <w:rsid w:val="00AA0F2B"/>
    <w:rsid w:val="00AA1A7D"/>
    <w:rsid w:val="00AA1B31"/>
    <w:rsid w:val="00AA1D19"/>
    <w:rsid w:val="00AA1D38"/>
    <w:rsid w:val="00AA223C"/>
    <w:rsid w:val="00AA232A"/>
    <w:rsid w:val="00AA326B"/>
    <w:rsid w:val="00AA490B"/>
    <w:rsid w:val="00AA4C9A"/>
    <w:rsid w:val="00AA554B"/>
    <w:rsid w:val="00AA5FE4"/>
    <w:rsid w:val="00AA6C85"/>
    <w:rsid w:val="00AA7232"/>
    <w:rsid w:val="00AA7785"/>
    <w:rsid w:val="00AA7CFE"/>
    <w:rsid w:val="00AA7FB1"/>
    <w:rsid w:val="00AB10E8"/>
    <w:rsid w:val="00AB1366"/>
    <w:rsid w:val="00AB14DC"/>
    <w:rsid w:val="00AB1BFF"/>
    <w:rsid w:val="00AB21FC"/>
    <w:rsid w:val="00AB2521"/>
    <w:rsid w:val="00AB25FD"/>
    <w:rsid w:val="00AB2A8C"/>
    <w:rsid w:val="00AB2BFF"/>
    <w:rsid w:val="00AB40A7"/>
    <w:rsid w:val="00AB43AA"/>
    <w:rsid w:val="00AB4521"/>
    <w:rsid w:val="00AB4F3A"/>
    <w:rsid w:val="00AB6361"/>
    <w:rsid w:val="00AB6581"/>
    <w:rsid w:val="00AB676D"/>
    <w:rsid w:val="00AC1D6E"/>
    <w:rsid w:val="00AC2D30"/>
    <w:rsid w:val="00AC2D5B"/>
    <w:rsid w:val="00AC2F2C"/>
    <w:rsid w:val="00AC4B83"/>
    <w:rsid w:val="00AC6B03"/>
    <w:rsid w:val="00AC6BC1"/>
    <w:rsid w:val="00AC6EB5"/>
    <w:rsid w:val="00AC757A"/>
    <w:rsid w:val="00AC77C3"/>
    <w:rsid w:val="00AC78C8"/>
    <w:rsid w:val="00AC7D96"/>
    <w:rsid w:val="00AD054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21FA"/>
    <w:rsid w:val="00AE262E"/>
    <w:rsid w:val="00AE2B6B"/>
    <w:rsid w:val="00AE3847"/>
    <w:rsid w:val="00AE42FB"/>
    <w:rsid w:val="00AE5064"/>
    <w:rsid w:val="00AE5900"/>
    <w:rsid w:val="00AE5F55"/>
    <w:rsid w:val="00AE6697"/>
    <w:rsid w:val="00AE7736"/>
    <w:rsid w:val="00AE7D51"/>
    <w:rsid w:val="00AE7FFA"/>
    <w:rsid w:val="00AF09D0"/>
    <w:rsid w:val="00AF1204"/>
    <w:rsid w:val="00AF1814"/>
    <w:rsid w:val="00AF19E6"/>
    <w:rsid w:val="00AF1B7A"/>
    <w:rsid w:val="00AF219A"/>
    <w:rsid w:val="00AF279C"/>
    <w:rsid w:val="00AF294F"/>
    <w:rsid w:val="00AF2AE9"/>
    <w:rsid w:val="00AF3183"/>
    <w:rsid w:val="00AF3814"/>
    <w:rsid w:val="00AF3818"/>
    <w:rsid w:val="00AF3FCE"/>
    <w:rsid w:val="00AF4A94"/>
    <w:rsid w:val="00AF4DE6"/>
    <w:rsid w:val="00AF4E7B"/>
    <w:rsid w:val="00AF5347"/>
    <w:rsid w:val="00AF6683"/>
    <w:rsid w:val="00AF6916"/>
    <w:rsid w:val="00AF6958"/>
    <w:rsid w:val="00AF6CBC"/>
    <w:rsid w:val="00AF6F86"/>
    <w:rsid w:val="00B000C1"/>
    <w:rsid w:val="00B005A1"/>
    <w:rsid w:val="00B00738"/>
    <w:rsid w:val="00B01159"/>
    <w:rsid w:val="00B021BE"/>
    <w:rsid w:val="00B02439"/>
    <w:rsid w:val="00B02618"/>
    <w:rsid w:val="00B02A82"/>
    <w:rsid w:val="00B02E8F"/>
    <w:rsid w:val="00B034BB"/>
    <w:rsid w:val="00B038E8"/>
    <w:rsid w:val="00B03C1B"/>
    <w:rsid w:val="00B03E9B"/>
    <w:rsid w:val="00B046C4"/>
    <w:rsid w:val="00B04B65"/>
    <w:rsid w:val="00B04D82"/>
    <w:rsid w:val="00B0552F"/>
    <w:rsid w:val="00B0575C"/>
    <w:rsid w:val="00B05F4A"/>
    <w:rsid w:val="00B067B9"/>
    <w:rsid w:val="00B06FB8"/>
    <w:rsid w:val="00B07AC1"/>
    <w:rsid w:val="00B07D1F"/>
    <w:rsid w:val="00B100F1"/>
    <w:rsid w:val="00B1126F"/>
    <w:rsid w:val="00B12164"/>
    <w:rsid w:val="00B1219A"/>
    <w:rsid w:val="00B12F63"/>
    <w:rsid w:val="00B135D7"/>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3B1"/>
    <w:rsid w:val="00B26592"/>
    <w:rsid w:val="00B26E3B"/>
    <w:rsid w:val="00B27D49"/>
    <w:rsid w:val="00B313E3"/>
    <w:rsid w:val="00B3155C"/>
    <w:rsid w:val="00B318F0"/>
    <w:rsid w:val="00B3285E"/>
    <w:rsid w:val="00B32EC3"/>
    <w:rsid w:val="00B33668"/>
    <w:rsid w:val="00B339A5"/>
    <w:rsid w:val="00B350BA"/>
    <w:rsid w:val="00B352BA"/>
    <w:rsid w:val="00B352BD"/>
    <w:rsid w:val="00B3554B"/>
    <w:rsid w:val="00B355CF"/>
    <w:rsid w:val="00B35A35"/>
    <w:rsid w:val="00B35AC4"/>
    <w:rsid w:val="00B360BE"/>
    <w:rsid w:val="00B370D6"/>
    <w:rsid w:val="00B40057"/>
    <w:rsid w:val="00B40551"/>
    <w:rsid w:val="00B40910"/>
    <w:rsid w:val="00B4101B"/>
    <w:rsid w:val="00B4164A"/>
    <w:rsid w:val="00B41821"/>
    <w:rsid w:val="00B41A19"/>
    <w:rsid w:val="00B41E9C"/>
    <w:rsid w:val="00B41FC8"/>
    <w:rsid w:val="00B42C0C"/>
    <w:rsid w:val="00B43AA5"/>
    <w:rsid w:val="00B43B0E"/>
    <w:rsid w:val="00B44912"/>
    <w:rsid w:val="00B44B94"/>
    <w:rsid w:val="00B46477"/>
    <w:rsid w:val="00B46B02"/>
    <w:rsid w:val="00B47298"/>
    <w:rsid w:val="00B4768D"/>
    <w:rsid w:val="00B4790A"/>
    <w:rsid w:val="00B47D68"/>
    <w:rsid w:val="00B50BD2"/>
    <w:rsid w:val="00B51953"/>
    <w:rsid w:val="00B520DC"/>
    <w:rsid w:val="00B52765"/>
    <w:rsid w:val="00B53535"/>
    <w:rsid w:val="00B53FE3"/>
    <w:rsid w:val="00B547D4"/>
    <w:rsid w:val="00B55C35"/>
    <w:rsid w:val="00B566AC"/>
    <w:rsid w:val="00B56B94"/>
    <w:rsid w:val="00B56DCA"/>
    <w:rsid w:val="00B56E50"/>
    <w:rsid w:val="00B577D2"/>
    <w:rsid w:val="00B57AE2"/>
    <w:rsid w:val="00B57B06"/>
    <w:rsid w:val="00B57CC3"/>
    <w:rsid w:val="00B60CCA"/>
    <w:rsid w:val="00B61115"/>
    <w:rsid w:val="00B61780"/>
    <w:rsid w:val="00B61A32"/>
    <w:rsid w:val="00B621A5"/>
    <w:rsid w:val="00B625BF"/>
    <w:rsid w:val="00B62927"/>
    <w:rsid w:val="00B635A6"/>
    <w:rsid w:val="00B6370B"/>
    <w:rsid w:val="00B656EE"/>
    <w:rsid w:val="00B6577A"/>
    <w:rsid w:val="00B65C65"/>
    <w:rsid w:val="00B65F1F"/>
    <w:rsid w:val="00B6686F"/>
    <w:rsid w:val="00B66B7E"/>
    <w:rsid w:val="00B66C1E"/>
    <w:rsid w:val="00B67129"/>
    <w:rsid w:val="00B67BED"/>
    <w:rsid w:val="00B67C6A"/>
    <w:rsid w:val="00B67FB0"/>
    <w:rsid w:val="00B70765"/>
    <w:rsid w:val="00B70FDB"/>
    <w:rsid w:val="00B713F8"/>
    <w:rsid w:val="00B716A3"/>
    <w:rsid w:val="00B71C0F"/>
    <w:rsid w:val="00B72143"/>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52D"/>
    <w:rsid w:val="00B82A18"/>
    <w:rsid w:val="00B83CB1"/>
    <w:rsid w:val="00B83DAF"/>
    <w:rsid w:val="00B84E82"/>
    <w:rsid w:val="00B85662"/>
    <w:rsid w:val="00B85750"/>
    <w:rsid w:val="00B858B2"/>
    <w:rsid w:val="00B85990"/>
    <w:rsid w:val="00B86445"/>
    <w:rsid w:val="00B86AD1"/>
    <w:rsid w:val="00B86C69"/>
    <w:rsid w:val="00B86D3A"/>
    <w:rsid w:val="00B86F36"/>
    <w:rsid w:val="00B87D74"/>
    <w:rsid w:val="00B916CC"/>
    <w:rsid w:val="00B91E46"/>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18A"/>
    <w:rsid w:val="00BA132F"/>
    <w:rsid w:val="00BA1E40"/>
    <w:rsid w:val="00BA2302"/>
    <w:rsid w:val="00BA24B2"/>
    <w:rsid w:val="00BA262C"/>
    <w:rsid w:val="00BA36EF"/>
    <w:rsid w:val="00BA4363"/>
    <w:rsid w:val="00BA4372"/>
    <w:rsid w:val="00BA7401"/>
    <w:rsid w:val="00BA7662"/>
    <w:rsid w:val="00BA778F"/>
    <w:rsid w:val="00BA7D50"/>
    <w:rsid w:val="00BB0986"/>
    <w:rsid w:val="00BB0BD7"/>
    <w:rsid w:val="00BB109E"/>
    <w:rsid w:val="00BB2303"/>
    <w:rsid w:val="00BB2A5A"/>
    <w:rsid w:val="00BB2F71"/>
    <w:rsid w:val="00BB3FA9"/>
    <w:rsid w:val="00BB40AA"/>
    <w:rsid w:val="00BB43AE"/>
    <w:rsid w:val="00BB70D0"/>
    <w:rsid w:val="00BB7B8B"/>
    <w:rsid w:val="00BC03CE"/>
    <w:rsid w:val="00BC05AA"/>
    <w:rsid w:val="00BC0A1C"/>
    <w:rsid w:val="00BC17FE"/>
    <w:rsid w:val="00BC1A8C"/>
    <w:rsid w:val="00BC21CF"/>
    <w:rsid w:val="00BC28D5"/>
    <w:rsid w:val="00BC2D31"/>
    <w:rsid w:val="00BC3384"/>
    <w:rsid w:val="00BC40A3"/>
    <w:rsid w:val="00BC4AAF"/>
    <w:rsid w:val="00BC4EEC"/>
    <w:rsid w:val="00BC528B"/>
    <w:rsid w:val="00BC5A4B"/>
    <w:rsid w:val="00BC5B01"/>
    <w:rsid w:val="00BC5E3D"/>
    <w:rsid w:val="00BC664A"/>
    <w:rsid w:val="00BC6B49"/>
    <w:rsid w:val="00BC6CAB"/>
    <w:rsid w:val="00BD0A2D"/>
    <w:rsid w:val="00BD0CB5"/>
    <w:rsid w:val="00BD1B91"/>
    <w:rsid w:val="00BD23F2"/>
    <w:rsid w:val="00BD33BB"/>
    <w:rsid w:val="00BD3AE2"/>
    <w:rsid w:val="00BD3EF4"/>
    <w:rsid w:val="00BD3FDA"/>
    <w:rsid w:val="00BD4126"/>
    <w:rsid w:val="00BD43C6"/>
    <w:rsid w:val="00BD48F8"/>
    <w:rsid w:val="00BD4BA8"/>
    <w:rsid w:val="00BD4FF4"/>
    <w:rsid w:val="00BD5634"/>
    <w:rsid w:val="00BD5A1F"/>
    <w:rsid w:val="00BD6223"/>
    <w:rsid w:val="00BD6230"/>
    <w:rsid w:val="00BD65C6"/>
    <w:rsid w:val="00BD66AE"/>
    <w:rsid w:val="00BD6753"/>
    <w:rsid w:val="00BD6F3A"/>
    <w:rsid w:val="00BE0654"/>
    <w:rsid w:val="00BE07A3"/>
    <w:rsid w:val="00BE0B7F"/>
    <w:rsid w:val="00BE1679"/>
    <w:rsid w:val="00BE1BDD"/>
    <w:rsid w:val="00BE1D96"/>
    <w:rsid w:val="00BE6D93"/>
    <w:rsid w:val="00BF2481"/>
    <w:rsid w:val="00BF35D0"/>
    <w:rsid w:val="00BF4687"/>
    <w:rsid w:val="00BF5FD2"/>
    <w:rsid w:val="00BF6609"/>
    <w:rsid w:val="00BF67F5"/>
    <w:rsid w:val="00BF68DE"/>
    <w:rsid w:val="00BF6A3D"/>
    <w:rsid w:val="00BF7D1D"/>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3FF3"/>
    <w:rsid w:val="00C149C7"/>
    <w:rsid w:val="00C14E7C"/>
    <w:rsid w:val="00C160E4"/>
    <w:rsid w:val="00C164A0"/>
    <w:rsid w:val="00C17373"/>
    <w:rsid w:val="00C20751"/>
    <w:rsid w:val="00C20DA0"/>
    <w:rsid w:val="00C21237"/>
    <w:rsid w:val="00C2294D"/>
    <w:rsid w:val="00C22CD8"/>
    <w:rsid w:val="00C231C2"/>
    <w:rsid w:val="00C24150"/>
    <w:rsid w:val="00C24208"/>
    <w:rsid w:val="00C25395"/>
    <w:rsid w:val="00C2545E"/>
    <w:rsid w:val="00C25966"/>
    <w:rsid w:val="00C265D5"/>
    <w:rsid w:val="00C26DED"/>
    <w:rsid w:val="00C27040"/>
    <w:rsid w:val="00C27572"/>
    <w:rsid w:val="00C27EA0"/>
    <w:rsid w:val="00C301B0"/>
    <w:rsid w:val="00C305A9"/>
    <w:rsid w:val="00C30BF2"/>
    <w:rsid w:val="00C317FA"/>
    <w:rsid w:val="00C3187C"/>
    <w:rsid w:val="00C31ABD"/>
    <w:rsid w:val="00C31FF7"/>
    <w:rsid w:val="00C326DC"/>
    <w:rsid w:val="00C3322A"/>
    <w:rsid w:val="00C33EFC"/>
    <w:rsid w:val="00C34285"/>
    <w:rsid w:val="00C35C17"/>
    <w:rsid w:val="00C35C29"/>
    <w:rsid w:val="00C361BA"/>
    <w:rsid w:val="00C36559"/>
    <w:rsid w:val="00C36C4C"/>
    <w:rsid w:val="00C3723F"/>
    <w:rsid w:val="00C3747C"/>
    <w:rsid w:val="00C378C4"/>
    <w:rsid w:val="00C37969"/>
    <w:rsid w:val="00C37A4F"/>
    <w:rsid w:val="00C4047A"/>
    <w:rsid w:val="00C40BD2"/>
    <w:rsid w:val="00C40C7A"/>
    <w:rsid w:val="00C41D56"/>
    <w:rsid w:val="00C42A26"/>
    <w:rsid w:val="00C435D5"/>
    <w:rsid w:val="00C44286"/>
    <w:rsid w:val="00C446A9"/>
    <w:rsid w:val="00C45EC9"/>
    <w:rsid w:val="00C4672D"/>
    <w:rsid w:val="00C47217"/>
    <w:rsid w:val="00C50BC2"/>
    <w:rsid w:val="00C51D24"/>
    <w:rsid w:val="00C52C2E"/>
    <w:rsid w:val="00C532D6"/>
    <w:rsid w:val="00C5395B"/>
    <w:rsid w:val="00C53A99"/>
    <w:rsid w:val="00C557A6"/>
    <w:rsid w:val="00C55D86"/>
    <w:rsid w:val="00C5646E"/>
    <w:rsid w:val="00C56954"/>
    <w:rsid w:val="00C57FAA"/>
    <w:rsid w:val="00C6071C"/>
    <w:rsid w:val="00C608DC"/>
    <w:rsid w:val="00C60BF1"/>
    <w:rsid w:val="00C6206C"/>
    <w:rsid w:val="00C629A8"/>
    <w:rsid w:val="00C643E6"/>
    <w:rsid w:val="00C66FDC"/>
    <w:rsid w:val="00C724AE"/>
    <w:rsid w:val="00C72749"/>
    <w:rsid w:val="00C72F6B"/>
    <w:rsid w:val="00C73092"/>
    <w:rsid w:val="00C73607"/>
    <w:rsid w:val="00C73844"/>
    <w:rsid w:val="00C74534"/>
    <w:rsid w:val="00C750DC"/>
    <w:rsid w:val="00C75EA0"/>
    <w:rsid w:val="00C75EE6"/>
    <w:rsid w:val="00C763DF"/>
    <w:rsid w:val="00C76A99"/>
    <w:rsid w:val="00C76ED8"/>
    <w:rsid w:val="00C80625"/>
    <w:rsid w:val="00C8069A"/>
    <w:rsid w:val="00C80740"/>
    <w:rsid w:val="00C81820"/>
    <w:rsid w:val="00C83288"/>
    <w:rsid w:val="00C83596"/>
    <w:rsid w:val="00C83CC3"/>
    <w:rsid w:val="00C83D89"/>
    <w:rsid w:val="00C8462E"/>
    <w:rsid w:val="00C84B60"/>
    <w:rsid w:val="00C85327"/>
    <w:rsid w:val="00C855FC"/>
    <w:rsid w:val="00C8596A"/>
    <w:rsid w:val="00C85BEE"/>
    <w:rsid w:val="00C85C72"/>
    <w:rsid w:val="00C86854"/>
    <w:rsid w:val="00C873BA"/>
    <w:rsid w:val="00C91D0F"/>
    <w:rsid w:val="00C91F42"/>
    <w:rsid w:val="00C92E10"/>
    <w:rsid w:val="00C93999"/>
    <w:rsid w:val="00C93BB5"/>
    <w:rsid w:val="00C9455B"/>
    <w:rsid w:val="00C94566"/>
    <w:rsid w:val="00C953FD"/>
    <w:rsid w:val="00C95518"/>
    <w:rsid w:val="00C96A2F"/>
    <w:rsid w:val="00C97084"/>
    <w:rsid w:val="00C97C49"/>
    <w:rsid w:val="00CA1276"/>
    <w:rsid w:val="00CA1D24"/>
    <w:rsid w:val="00CA202E"/>
    <w:rsid w:val="00CA2497"/>
    <w:rsid w:val="00CA3718"/>
    <w:rsid w:val="00CA4C20"/>
    <w:rsid w:val="00CA5180"/>
    <w:rsid w:val="00CA5270"/>
    <w:rsid w:val="00CA5341"/>
    <w:rsid w:val="00CA5AAD"/>
    <w:rsid w:val="00CA642D"/>
    <w:rsid w:val="00CA6F1C"/>
    <w:rsid w:val="00CA78EE"/>
    <w:rsid w:val="00CA7DCE"/>
    <w:rsid w:val="00CB15FC"/>
    <w:rsid w:val="00CB1915"/>
    <w:rsid w:val="00CB1B65"/>
    <w:rsid w:val="00CB2553"/>
    <w:rsid w:val="00CB37B8"/>
    <w:rsid w:val="00CB3E78"/>
    <w:rsid w:val="00CB3ED2"/>
    <w:rsid w:val="00CB42F6"/>
    <w:rsid w:val="00CB5324"/>
    <w:rsid w:val="00CB6008"/>
    <w:rsid w:val="00CB635A"/>
    <w:rsid w:val="00CB6B52"/>
    <w:rsid w:val="00CB6CF8"/>
    <w:rsid w:val="00CB76C9"/>
    <w:rsid w:val="00CB7709"/>
    <w:rsid w:val="00CB7C66"/>
    <w:rsid w:val="00CC00E5"/>
    <w:rsid w:val="00CC01EA"/>
    <w:rsid w:val="00CC05F6"/>
    <w:rsid w:val="00CC060C"/>
    <w:rsid w:val="00CC17B6"/>
    <w:rsid w:val="00CC1848"/>
    <w:rsid w:val="00CC22D2"/>
    <w:rsid w:val="00CC2493"/>
    <w:rsid w:val="00CC24AD"/>
    <w:rsid w:val="00CC34B3"/>
    <w:rsid w:val="00CC3F41"/>
    <w:rsid w:val="00CC3F98"/>
    <w:rsid w:val="00CC4AC9"/>
    <w:rsid w:val="00CC5AE5"/>
    <w:rsid w:val="00CC5D0F"/>
    <w:rsid w:val="00CC5DD1"/>
    <w:rsid w:val="00CC5EBE"/>
    <w:rsid w:val="00CC6C6B"/>
    <w:rsid w:val="00CC6E70"/>
    <w:rsid w:val="00CC702A"/>
    <w:rsid w:val="00CC7C9C"/>
    <w:rsid w:val="00CD0594"/>
    <w:rsid w:val="00CD148A"/>
    <w:rsid w:val="00CD1824"/>
    <w:rsid w:val="00CD217F"/>
    <w:rsid w:val="00CD26AB"/>
    <w:rsid w:val="00CD2A89"/>
    <w:rsid w:val="00CD2D6C"/>
    <w:rsid w:val="00CD39EB"/>
    <w:rsid w:val="00CD4BA0"/>
    <w:rsid w:val="00CD4DEF"/>
    <w:rsid w:val="00CD556C"/>
    <w:rsid w:val="00CD5919"/>
    <w:rsid w:val="00CD5BDA"/>
    <w:rsid w:val="00CD65D9"/>
    <w:rsid w:val="00CD6A22"/>
    <w:rsid w:val="00CE0358"/>
    <w:rsid w:val="00CE1AD9"/>
    <w:rsid w:val="00CE2626"/>
    <w:rsid w:val="00CE2D35"/>
    <w:rsid w:val="00CE2E8F"/>
    <w:rsid w:val="00CE32ED"/>
    <w:rsid w:val="00CE357E"/>
    <w:rsid w:val="00CE3DB3"/>
    <w:rsid w:val="00CE3E4F"/>
    <w:rsid w:val="00CE4090"/>
    <w:rsid w:val="00CE4268"/>
    <w:rsid w:val="00CE5920"/>
    <w:rsid w:val="00CE674E"/>
    <w:rsid w:val="00CE6C90"/>
    <w:rsid w:val="00CE7150"/>
    <w:rsid w:val="00CE7531"/>
    <w:rsid w:val="00CE7AAF"/>
    <w:rsid w:val="00CF0354"/>
    <w:rsid w:val="00CF097F"/>
    <w:rsid w:val="00CF0DFC"/>
    <w:rsid w:val="00CF190A"/>
    <w:rsid w:val="00CF22FF"/>
    <w:rsid w:val="00CF43FE"/>
    <w:rsid w:val="00CF57B6"/>
    <w:rsid w:val="00CF6334"/>
    <w:rsid w:val="00CF66A3"/>
    <w:rsid w:val="00CF7108"/>
    <w:rsid w:val="00CF78B8"/>
    <w:rsid w:val="00D0034B"/>
    <w:rsid w:val="00D010B9"/>
    <w:rsid w:val="00D013ED"/>
    <w:rsid w:val="00D016A4"/>
    <w:rsid w:val="00D016FB"/>
    <w:rsid w:val="00D016FF"/>
    <w:rsid w:val="00D01AC7"/>
    <w:rsid w:val="00D022FD"/>
    <w:rsid w:val="00D02B8E"/>
    <w:rsid w:val="00D0368E"/>
    <w:rsid w:val="00D038DF"/>
    <w:rsid w:val="00D03B15"/>
    <w:rsid w:val="00D047DE"/>
    <w:rsid w:val="00D04964"/>
    <w:rsid w:val="00D04AF9"/>
    <w:rsid w:val="00D06317"/>
    <w:rsid w:val="00D06F09"/>
    <w:rsid w:val="00D07050"/>
    <w:rsid w:val="00D07B90"/>
    <w:rsid w:val="00D07CCB"/>
    <w:rsid w:val="00D103C5"/>
    <w:rsid w:val="00D112CF"/>
    <w:rsid w:val="00D11373"/>
    <w:rsid w:val="00D12CCB"/>
    <w:rsid w:val="00D12FFF"/>
    <w:rsid w:val="00D138C1"/>
    <w:rsid w:val="00D13B55"/>
    <w:rsid w:val="00D140A4"/>
    <w:rsid w:val="00D1457C"/>
    <w:rsid w:val="00D14CD4"/>
    <w:rsid w:val="00D153FD"/>
    <w:rsid w:val="00D1644F"/>
    <w:rsid w:val="00D16B9E"/>
    <w:rsid w:val="00D176F4"/>
    <w:rsid w:val="00D17D5B"/>
    <w:rsid w:val="00D22A81"/>
    <w:rsid w:val="00D22EA7"/>
    <w:rsid w:val="00D22F2D"/>
    <w:rsid w:val="00D23BA5"/>
    <w:rsid w:val="00D23BD8"/>
    <w:rsid w:val="00D248E1"/>
    <w:rsid w:val="00D25004"/>
    <w:rsid w:val="00D250EC"/>
    <w:rsid w:val="00D254A4"/>
    <w:rsid w:val="00D2619E"/>
    <w:rsid w:val="00D26CE1"/>
    <w:rsid w:val="00D2700B"/>
    <w:rsid w:val="00D27334"/>
    <w:rsid w:val="00D27D29"/>
    <w:rsid w:val="00D307D6"/>
    <w:rsid w:val="00D3117A"/>
    <w:rsid w:val="00D3251D"/>
    <w:rsid w:val="00D33371"/>
    <w:rsid w:val="00D335F3"/>
    <w:rsid w:val="00D339CC"/>
    <w:rsid w:val="00D33EE4"/>
    <w:rsid w:val="00D343AE"/>
    <w:rsid w:val="00D34427"/>
    <w:rsid w:val="00D34526"/>
    <w:rsid w:val="00D35966"/>
    <w:rsid w:val="00D35F58"/>
    <w:rsid w:val="00D37005"/>
    <w:rsid w:val="00D370BC"/>
    <w:rsid w:val="00D40267"/>
    <w:rsid w:val="00D40518"/>
    <w:rsid w:val="00D41182"/>
    <w:rsid w:val="00D41A25"/>
    <w:rsid w:val="00D429E5"/>
    <w:rsid w:val="00D42FAB"/>
    <w:rsid w:val="00D43C25"/>
    <w:rsid w:val="00D44BE2"/>
    <w:rsid w:val="00D45C37"/>
    <w:rsid w:val="00D45E6F"/>
    <w:rsid w:val="00D45EB7"/>
    <w:rsid w:val="00D46BDF"/>
    <w:rsid w:val="00D47122"/>
    <w:rsid w:val="00D47AC2"/>
    <w:rsid w:val="00D47B00"/>
    <w:rsid w:val="00D51A07"/>
    <w:rsid w:val="00D51A23"/>
    <w:rsid w:val="00D52080"/>
    <w:rsid w:val="00D520CB"/>
    <w:rsid w:val="00D52223"/>
    <w:rsid w:val="00D52A0B"/>
    <w:rsid w:val="00D52E06"/>
    <w:rsid w:val="00D535A0"/>
    <w:rsid w:val="00D537BC"/>
    <w:rsid w:val="00D53F2D"/>
    <w:rsid w:val="00D5462B"/>
    <w:rsid w:val="00D54731"/>
    <w:rsid w:val="00D559FC"/>
    <w:rsid w:val="00D55F82"/>
    <w:rsid w:val="00D563E5"/>
    <w:rsid w:val="00D56AB0"/>
    <w:rsid w:val="00D579F1"/>
    <w:rsid w:val="00D6003B"/>
    <w:rsid w:val="00D60AB0"/>
    <w:rsid w:val="00D61A3A"/>
    <w:rsid w:val="00D62A96"/>
    <w:rsid w:val="00D62C5B"/>
    <w:rsid w:val="00D646A1"/>
    <w:rsid w:val="00D65B37"/>
    <w:rsid w:val="00D66998"/>
    <w:rsid w:val="00D669EB"/>
    <w:rsid w:val="00D677AC"/>
    <w:rsid w:val="00D6791E"/>
    <w:rsid w:val="00D67A68"/>
    <w:rsid w:val="00D67DE1"/>
    <w:rsid w:val="00D70DCE"/>
    <w:rsid w:val="00D71047"/>
    <w:rsid w:val="00D71FE3"/>
    <w:rsid w:val="00D728C8"/>
    <w:rsid w:val="00D73CB9"/>
    <w:rsid w:val="00D74266"/>
    <w:rsid w:val="00D74A97"/>
    <w:rsid w:val="00D74BF4"/>
    <w:rsid w:val="00D74E6D"/>
    <w:rsid w:val="00D75C40"/>
    <w:rsid w:val="00D7631C"/>
    <w:rsid w:val="00D76C8A"/>
    <w:rsid w:val="00D76F14"/>
    <w:rsid w:val="00D81544"/>
    <w:rsid w:val="00D819FA"/>
    <w:rsid w:val="00D81BE7"/>
    <w:rsid w:val="00D81D30"/>
    <w:rsid w:val="00D8275E"/>
    <w:rsid w:val="00D82991"/>
    <w:rsid w:val="00D82A95"/>
    <w:rsid w:val="00D841A0"/>
    <w:rsid w:val="00D8498A"/>
    <w:rsid w:val="00D85B2C"/>
    <w:rsid w:val="00D85EED"/>
    <w:rsid w:val="00D8671C"/>
    <w:rsid w:val="00D86E77"/>
    <w:rsid w:val="00D8717A"/>
    <w:rsid w:val="00D919F9"/>
    <w:rsid w:val="00D91B34"/>
    <w:rsid w:val="00D9276B"/>
    <w:rsid w:val="00D92EA3"/>
    <w:rsid w:val="00D939D3"/>
    <w:rsid w:val="00D9469B"/>
    <w:rsid w:val="00D94912"/>
    <w:rsid w:val="00D94D77"/>
    <w:rsid w:val="00D95562"/>
    <w:rsid w:val="00D9605C"/>
    <w:rsid w:val="00D969E3"/>
    <w:rsid w:val="00D97E89"/>
    <w:rsid w:val="00DA0804"/>
    <w:rsid w:val="00DA0EAD"/>
    <w:rsid w:val="00DA10EA"/>
    <w:rsid w:val="00DA122B"/>
    <w:rsid w:val="00DA2217"/>
    <w:rsid w:val="00DA22F6"/>
    <w:rsid w:val="00DA258D"/>
    <w:rsid w:val="00DA30BB"/>
    <w:rsid w:val="00DA38CF"/>
    <w:rsid w:val="00DA41AC"/>
    <w:rsid w:val="00DA437A"/>
    <w:rsid w:val="00DA4EEF"/>
    <w:rsid w:val="00DA4F6A"/>
    <w:rsid w:val="00DA510C"/>
    <w:rsid w:val="00DA6654"/>
    <w:rsid w:val="00DA718D"/>
    <w:rsid w:val="00DA735A"/>
    <w:rsid w:val="00DB09DF"/>
    <w:rsid w:val="00DB131A"/>
    <w:rsid w:val="00DB1624"/>
    <w:rsid w:val="00DB1A50"/>
    <w:rsid w:val="00DB20C3"/>
    <w:rsid w:val="00DB28FB"/>
    <w:rsid w:val="00DB4544"/>
    <w:rsid w:val="00DB550E"/>
    <w:rsid w:val="00DB5B31"/>
    <w:rsid w:val="00DB5F7C"/>
    <w:rsid w:val="00DB7550"/>
    <w:rsid w:val="00DB7B55"/>
    <w:rsid w:val="00DB7FA8"/>
    <w:rsid w:val="00DC0126"/>
    <w:rsid w:val="00DC02E0"/>
    <w:rsid w:val="00DC0E6B"/>
    <w:rsid w:val="00DC0E99"/>
    <w:rsid w:val="00DC107B"/>
    <w:rsid w:val="00DC146D"/>
    <w:rsid w:val="00DC16BA"/>
    <w:rsid w:val="00DC1A02"/>
    <w:rsid w:val="00DC1BCB"/>
    <w:rsid w:val="00DC2470"/>
    <w:rsid w:val="00DC37D3"/>
    <w:rsid w:val="00DC3CF7"/>
    <w:rsid w:val="00DC3FA0"/>
    <w:rsid w:val="00DC412F"/>
    <w:rsid w:val="00DC43CF"/>
    <w:rsid w:val="00DC4DA6"/>
    <w:rsid w:val="00DC54DF"/>
    <w:rsid w:val="00DC645F"/>
    <w:rsid w:val="00DC6CF1"/>
    <w:rsid w:val="00DC6E6D"/>
    <w:rsid w:val="00DC7325"/>
    <w:rsid w:val="00DC733B"/>
    <w:rsid w:val="00DC74A7"/>
    <w:rsid w:val="00DC751D"/>
    <w:rsid w:val="00DC7BD6"/>
    <w:rsid w:val="00DD0BA5"/>
    <w:rsid w:val="00DD1B0A"/>
    <w:rsid w:val="00DD1F8D"/>
    <w:rsid w:val="00DD353D"/>
    <w:rsid w:val="00DD3720"/>
    <w:rsid w:val="00DD3993"/>
    <w:rsid w:val="00DD3D56"/>
    <w:rsid w:val="00DD4DEC"/>
    <w:rsid w:val="00DD6809"/>
    <w:rsid w:val="00DD7AF5"/>
    <w:rsid w:val="00DE039B"/>
    <w:rsid w:val="00DE0D3F"/>
    <w:rsid w:val="00DE1428"/>
    <w:rsid w:val="00DE166D"/>
    <w:rsid w:val="00DE258B"/>
    <w:rsid w:val="00DE3D07"/>
    <w:rsid w:val="00DE486F"/>
    <w:rsid w:val="00DE4BDA"/>
    <w:rsid w:val="00DE51E5"/>
    <w:rsid w:val="00DE58CE"/>
    <w:rsid w:val="00DE62BA"/>
    <w:rsid w:val="00DE66BF"/>
    <w:rsid w:val="00DE71ED"/>
    <w:rsid w:val="00DF0845"/>
    <w:rsid w:val="00DF08F7"/>
    <w:rsid w:val="00DF0E24"/>
    <w:rsid w:val="00DF11E1"/>
    <w:rsid w:val="00DF17A8"/>
    <w:rsid w:val="00DF18E6"/>
    <w:rsid w:val="00DF2508"/>
    <w:rsid w:val="00DF2B2B"/>
    <w:rsid w:val="00DF3008"/>
    <w:rsid w:val="00DF3377"/>
    <w:rsid w:val="00DF38BD"/>
    <w:rsid w:val="00DF3E8D"/>
    <w:rsid w:val="00DF442B"/>
    <w:rsid w:val="00DF44E3"/>
    <w:rsid w:val="00DF45A0"/>
    <w:rsid w:val="00DF48FC"/>
    <w:rsid w:val="00DF4A3B"/>
    <w:rsid w:val="00DF4C88"/>
    <w:rsid w:val="00DF54F0"/>
    <w:rsid w:val="00DF55EB"/>
    <w:rsid w:val="00DF6D92"/>
    <w:rsid w:val="00DF712E"/>
    <w:rsid w:val="00E0186A"/>
    <w:rsid w:val="00E02044"/>
    <w:rsid w:val="00E02150"/>
    <w:rsid w:val="00E032A7"/>
    <w:rsid w:val="00E04371"/>
    <w:rsid w:val="00E04878"/>
    <w:rsid w:val="00E05636"/>
    <w:rsid w:val="00E066A7"/>
    <w:rsid w:val="00E072C7"/>
    <w:rsid w:val="00E07FEF"/>
    <w:rsid w:val="00E10123"/>
    <w:rsid w:val="00E1169B"/>
    <w:rsid w:val="00E11977"/>
    <w:rsid w:val="00E11EB9"/>
    <w:rsid w:val="00E12865"/>
    <w:rsid w:val="00E12CB7"/>
    <w:rsid w:val="00E12CC7"/>
    <w:rsid w:val="00E12DF7"/>
    <w:rsid w:val="00E131EB"/>
    <w:rsid w:val="00E135D9"/>
    <w:rsid w:val="00E1364F"/>
    <w:rsid w:val="00E137C8"/>
    <w:rsid w:val="00E13DF6"/>
    <w:rsid w:val="00E14153"/>
    <w:rsid w:val="00E1441A"/>
    <w:rsid w:val="00E146FD"/>
    <w:rsid w:val="00E1485B"/>
    <w:rsid w:val="00E14ACE"/>
    <w:rsid w:val="00E15427"/>
    <w:rsid w:val="00E15550"/>
    <w:rsid w:val="00E15DA4"/>
    <w:rsid w:val="00E167C7"/>
    <w:rsid w:val="00E16BFC"/>
    <w:rsid w:val="00E20205"/>
    <w:rsid w:val="00E20978"/>
    <w:rsid w:val="00E2098E"/>
    <w:rsid w:val="00E20AC6"/>
    <w:rsid w:val="00E21713"/>
    <w:rsid w:val="00E22446"/>
    <w:rsid w:val="00E22854"/>
    <w:rsid w:val="00E22D47"/>
    <w:rsid w:val="00E231DA"/>
    <w:rsid w:val="00E249E3"/>
    <w:rsid w:val="00E26607"/>
    <w:rsid w:val="00E2661E"/>
    <w:rsid w:val="00E266B4"/>
    <w:rsid w:val="00E26D61"/>
    <w:rsid w:val="00E309FF"/>
    <w:rsid w:val="00E30F3B"/>
    <w:rsid w:val="00E323F3"/>
    <w:rsid w:val="00E32F95"/>
    <w:rsid w:val="00E34C78"/>
    <w:rsid w:val="00E34DFB"/>
    <w:rsid w:val="00E3527B"/>
    <w:rsid w:val="00E3699F"/>
    <w:rsid w:val="00E36D3C"/>
    <w:rsid w:val="00E37125"/>
    <w:rsid w:val="00E3719E"/>
    <w:rsid w:val="00E37328"/>
    <w:rsid w:val="00E37ED6"/>
    <w:rsid w:val="00E40A3A"/>
    <w:rsid w:val="00E40A3B"/>
    <w:rsid w:val="00E40EE9"/>
    <w:rsid w:val="00E4157E"/>
    <w:rsid w:val="00E41BCF"/>
    <w:rsid w:val="00E42240"/>
    <w:rsid w:val="00E42530"/>
    <w:rsid w:val="00E42D06"/>
    <w:rsid w:val="00E42DF8"/>
    <w:rsid w:val="00E43A49"/>
    <w:rsid w:val="00E43B7F"/>
    <w:rsid w:val="00E443B1"/>
    <w:rsid w:val="00E446D5"/>
    <w:rsid w:val="00E4504A"/>
    <w:rsid w:val="00E456A0"/>
    <w:rsid w:val="00E45A35"/>
    <w:rsid w:val="00E45FA1"/>
    <w:rsid w:val="00E46D05"/>
    <w:rsid w:val="00E46E07"/>
    <w:rsid w:val="00E4724C"/>
    <w:rsid w:val="00E473A4"/>
    <w:rsid w:val="00E47672"/>
    <w:rsid w:val="00E47D94"/>
    <w:rsid w:val="00E514CD"/>
    <w:rsid w:val="00E5155F"/>
    <w:rsid w:val="00E52275"/>
    <w:rsid w:val="00E5248B"/>
    <w:rsid w:val="00E526BE"/>
    <w:rsid w:val="00E53C7E"/>
    <w:rsid w:val="00E544A7"/>
    <w:rsid w:val="00E54E04"/>
    <w:rsid w:val="00E558F0"/>
    <w:rsid w:val="00E55BDB"/>
    <w:rsid w:val="00E5601C"/>
    <w:rsid w:val="00E574A0"/>
    <w:rsid w:val="00E57BF6"/>
    <w:rsid w:val="00E57C60"/>
    <w:rsid w:val="00E60ABC"/>
    <w:rsid w:val="00E60DAC"/>
    <w:rsid w:val="00E62653"/>
    <w:rsid w:val="00E63B1B"/>
    <w:rsid w:val="00E63EBB"/>
    <w:rsid w:val="00E63EE7"/>
    <w:rsid w:val="00E64278"/>
    <w:rsid w:val="00E644F9"/>
    <w:rsid w:val="00E64922"/>
    <w:rsid w:val="00E65B97"/>
    <w:rsid w:val="00E66911"/>
    <w:rsid w:val="00E67D22"/>
    <w:rsid w:val="00E70533"/>
    <w:rsid w:val="00E70F7A"/>
    <w:rsid w:val="00E71D50"/>
    <w:rsid w:val="00E72BE5"/>
    <w:rsid w:val="00E731F1"/>
    <w:rsid w:val="00E73306"/>
    <w:rsid w:val="00E74478"/>
    <w:rsid w:val="00E74A47"/>
    <w:rsid w:val="00E75729"/>
    <w:rsid w:val="00E7584F"/>
    <w:rsid w:val="00E75AF3"/>
    <w:rsid w:val="00E774BA"/>
    <w:rsid w:val="00E7758D"/>
    <w:rsid w:val="00E80552"/>
    <w:rsid w:val="00E81AF2"/>
    <w:rsid w:val="00E81D35"/>
    <w:rsid w:val="00E82FA3"/>
    <w:rsid w:val="00E83025"/>
    <w:rsid w:val="00E8308C"/>
    <w:rsid w:val="00E83716"/>
    <w:rsid w:val="00E83A28"/>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E7F"/>
    <w:rsid w:val="00E9514A"/>
    <w:rsid w:val="00E952AA"/>
    <w:rsid w:val="00E959FB"/>
    <w:rsid w:val="00E968B3"/>
    <w:rsid w:val="00E977C1"/>
    <w:rsid w:val="00E97A19"/>
    <w:rsid w:val="00EA0C19"/>
    <w:rsid w:val="00EA2C2A"/>
    <w:rsid w:val="00EA3488"/>
    <w:rsid w:val="00EA4609"/>
    <w:rsid w:val="00EA509C"/>
    <w:rsid w:val="00EA5530"/>
    <w:rsid w:val="00EA5971"/>
    <w:rsid w:val="00EA5DF0"/>
    <w:rsid w:val="00EA5FAE"/>
    <w:rsid w:val="00EA6639"/>
    <w:rsid w:val="00EA6FBA"/>
    <w:rsid w:val="00EA7A4C"/>
    <w:rsid w:val="00EA7FD1"/>
    <w:rsid w:val="00EB013F"/>
    <w:rsid w:val="00EB125F"/>
    <w:rsid w:val="00EB12AD"/>
    <w:rsid w:val="00EB17E9"/>
    <w:rsid w:val="00EB1B73"/>
    <w:rsid w:val="00EB2384"/>
    <w:rsid w:val="00EB23F0"/>
    <w:rsid w:val="00EB2479"/>
    <w:rsid w:val="00EB25E3"/>
    <w:rsid w:val="00EB2DE8"/>
    <w:rsid w:val="00EB3EEB"/>
    <w:rsid w:val="00EB41B2"/>
    <w:rsid w:val="00EB4E31"/>
    <w:rsid w:val="00EB50D0"/>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0D56"/>
    <w:rsid w:val="00ED1711"/>
    <w:rsid w:val="00ED1C4C"/>
    <w:rsid w:val="00ED2101"/>
    <w:rsid w:val="00ED265E"/>
    <w:rsid w:val="00ED2838"/>
    <w:rsid w:val="00ED292B"/>
    <w:rsid w:val="00ED296B"/>
    <w:rsid w:val="00ED296F"/>
    <w:rsid w:val="00ED2D0F"/>
    <w:rsid w:val="00ED32B1"/>
    <w:rsid w:val="00ED3D9D"/>
    <w:rsid w:val="00ED4AC1"/>
    <w:rsid w:val="00ED4EB5"/>
    <w:rsid w:val="00ED4F80"/>
    <w:rsid w:val="00ED5329"/>
    <w:rsid w:val="00ED54BA"/>
    <w:rsid w:val="00ED5C1D"/>
    <w:rsid w:val="00ED5F43"/>
    <w:rsid w:val="00ED6CF5"/>
    <w:rsid w:val="00ED75D4"/>
    <w:rsid w:val="00ED7701"/>
    <w:rsid w:val="00ED789F"/>
    <w:rsid w:val="00EE0C3C"/>
    <w:rsid w:val="00EE0EDC"/>
    <w:rsid w:val="00EE1DE2"/>
    <w:rsid w:val="00EE264B"/>
    <w:rsid w:val="00EE2B1D"/>
    <w:rsid w:val="00EE3459"/>
    <w:rsid w:val="00EE3F4C"/>
    <w:rsid w:val="00EE46C0"/>
    <w:rsid w:val="00EE5130"/>
    <w:rsid w:val="00EE56B5"/>
    <w:rsid w:val="00EE6BAD"/>
    <w:rsid w:val="00EE7287"/>
    <w:rsid w:val="00EE7704"/>
    <w:rsid w:val="00EE7AC6"/>
    <w:rsid w:val="00EF124A"/>
    <w:rsid w:val="00EF17E5"/>
    <w:rsid w:val="00EF212F"/>
    <w:rsid w:val="00EF2A14"/>
    <w:rsid w:val="00EF35A6"/>
    <w:rsid w:val="00EF3632"/>
    <w:rsid w:val="00EF4B5C"/>
    <w:rsid w:val="00EF54EC"/>
    <w:rsid w:val="00EF57A1"/>
    <w:rsid w:val="00EF6131"/>
    <w:rsid w:val="00EF696A"/>
    <w:rsid w:val="00EF7744"/>
    <w:rsid w:val="00EF7FF1"/>
    <w:rsid w:val="00F00361"/>
    <w:rsid w:val="00F012D7"/>
    <w:rsid w:val="00F01373"/>
    <w:rsid w:val="00F01B03"/>
    <w:rsid w:val="00F01B26"/>
    <w:rsid w:val="00F0235B"/>
    <w:rsid w:val="00F02C41"/>
    <w:rsid w:val="00F02FD1"/>
    <w:rsid w:val="00F03F34"/>
    <w:rsid w:val="00F04241"/>
    <w:rsid w:val="00F042F8"/>
    <w:rsid w:val="00F05F43"/>
    <w:rsid w:val="00F06EAD"/>
    <w:rsid w:val="00F0722A"/>
    <w:rsid w:val="00F07A11"/>
    <w:rsid w:val="00F1007F"/>
    <w:rsid w:val="00F10488"/>
    <w:rsid w:val="00F10517"/>
    <w:rsid w:val="00F108A9"/>
    <w:rsid w:val="00F10E8D"/>
    <w:rsid w:val="00F12846"/>
    <w:rsid w:val="00F12BF6"/>
    <w:rsid w:val="00F12FD9"/>
    <w:rsid w:val="00F134A1"/>
    <w:rsid w:val="00F1410A"/>
    <w:rsid w:val="00F15498"/>
    <w:rsid w:val="00F1660F"/>
    <w:rsid w:val="00F1687B"/>
    <w:rsid w:val="00F17652"/>
    <w:rsid w:val="00F1774D"/>
    <w:rsid w:val="00F178A2"/>
    <w:rsid w:val="00F201D5"/>
    <w:rsid w:val="00F2096E"/>
    <w:rsid w:val="00F20FC2"/>
    <w:rsid w:val="00F223F5"/>
    <w:rsid w:val="00F232DA"/>
    <w:rsid w:val="00F2359C"/>
    <w:rsid w:val="00F236B9"/>
    <w:rsid w:val="00F2498C"/>
    <w:rsid w:val="00F24A06"/>
    <w:rsid w:val="00F25CEC"/>
    <w:rsid w:val="00F2607E"/>
    <w:rsid w:val="00F2695D"/>
    <w:rsid w:val="00F26BFB"/>
    <w:rsid w:val="00F272D2"/>
    <w:rsid w:val="00F2795D"/>
    <w:rsid w:val="00F30304"/>
    <w:rsid w:val="00F3049B"/>
    <w:rsid w:val="00F30669"/>
    <w:rsid w:val="00F30CA1"/>
    <w:rsid w:val="00F3206F"/>
    <w:rsid w:val="00F32192"/>
    <w:rsid w:val="00F323BC"/>
    <w:rsid w:val="00F3279B"/>
    <w:rsid w:val="00F3282C"/>
    <w:rsid w:val="00F32927"/>
    <w:rsid w:val="00F32AA6"/>
    <w:rsid w:val="00F33168"/>
    <w:rsid w:val="00F34A98"/>
    <w:rsid w:val="00F34FFF"/>
    <w:rsid w:val="00F36354"/>
    <w:rsid w:val="00F3723E"/>
    <w:rsid w:val="00F37BD6"/>
    <w:rsid w:val="00F419EA"/>
    <w:rsid w:val="00F41B2B"/>
    <w:rsid w:val="00F41FA4"/>
    <w:rsid w:val="00F420CF"/>
    <w:rsid w:val="00F44D4F"/>
    <w:rsid w:val="00F44DFB"/>
    <w:rsid w:val="00F45455"/>
    <w:rsid w:val="00F45898"/>
    <w:rsid w:val="00F465F2"/>
    <w:rsid w:val="00F47580"/>
    <w:rsid w:val="00F4790E"/>
    <w:rsid w:val="00F4797B"/>
    <w:rsid w:val="00F47B64"/>
    <w:rsid w:val="00F47F0A"/>
    <w:rsid w:val="00F502E5"/>
    <w:rsid w:val="00F521A6"/>
    <w:rsid w:val="00F523CE"/>
    <w:rsid w:val="00F52606"/>
    <w:rsid w:val="00F526E2"/>
    <w:rsid w:val="00F5321B"/>
    <w:rsid w:val="00F53656"/>
    <w:rsid w:val="00F53B4B"/>
    <w:rsid w:val="00F53BC3"/>
    <w:rsid w:val="00F5442C"/>
    <w:rsid w:val="00F54DAC"/>
    <w:rsid w:val="00F54EA8"/>
    <w:rsid w:val="00F55410"/>
    <w:rsid w:val="00F5589C"/>
    <w:rsid w:val="00F55C88"/>
    <w:rsid w:val="00F55F03"/>
    <w:rsid w:val="00F5654F"/>
    <w:rsid w:val="00F56F9A"/>
    <w:rsid w:val="00F56FA1"/>
    <w:rsid w:val="00F57756"/>
    <w:rsid w:val="00F57FAE"/>
    <w:rsid w:val="00F6021B"/>
    <w:rsid w:val="00F60BC1"/>
    <w:rsid w:val="00F60D83"/>
    <w:rsid w:val="00F622C6"/>
    <w:rsid w:val="00F62912"/>
    <w:rsid w:val="00F63A20"/>
    <w:rsid w:val="00F63AAB"/>
    <w:rsid w:val="00F65AB2"/>
    <w:rsid w:val="00F65CF7"/>
    <w:rsid w:val="00F65D89"/>
    <w:rsid w:val="00F66337"/>
    <w:rsid w:val="00F6652F"/>
    <w:rsid w:val="00F6669B"/>
    <w:rsid w:val="00F66E71"/>
    <w:rsid w:val="00F66FDD"/>
    <w:rsid w:val="00F67012"/>
    <w:rsid w:val="00F677D1"/>
    <w:rsid w:val="00F67A6C"/>
    <w:rsid w:val="00F67E54"/>
    <w:rsid w:val="00F706CE"/>
    <w:rsid w:val="00F70718"/>
    <w:rsid w:val="00F707E3"/>
    <w:rsid w:val="00F70E61"/>
    <w:rsid w:val="00F71954"/>
    <w:rsid w:val="00F724A4"/>
    <w:rsid w:val="00F72A59"/>
    <w:rsid w:val="00F72A94"/>
    <w:rsid w:val="00F72B09"/>
    <w:rsid w:val="00F72C8E"/>
    <w:rsid w:val="00F730C7"/>
    <w:rsid w:val="00F7381F"/>
    <w:rsid w:val="00F73DBA"/>
    <w:rsid w:val="00F73EE6"/>
    <w:rsid w:val="00F744B7"/>
    <w:rsid w:val="00F75354"/>
    <w:rsid w:val="00F75A15"/>
    <w:rsid w:val="00F801C7"/>
    <w:rsid w:val="00F802CE"/>
    <w:rsid w:val="00F804FA"/>
    <w:rsid w:val="00F80AEA"/>
    <w:rsid w:val="00F81049"/>
    <w:rsid w:val="00F832F8"/>
    <w:rsid w:val="00F84384"/>
    <w:rsid w:val="00F843E9"/>
    <w:rsid w:val="00F8522C"/>
    <w:rsid w:val="00F854E2"/>
    <w:rsid w:val="00F85960"/>
    <w:rsid w:val="00F86342"/>
    <w:rsid w:val="00F8683D"/>
    <w:rsid w:val="00F8718B"/>
    <w:rsid w:val="00F87880"/>
    <w:rsid w:val="00F87FBD"/>
    <w:rsid w:val="00F90A5D"/>
    <w:rsid w:val="00F90BA8"/>
    <w:rsid w:val="00F91B60"/>
    <w:rsid w:val="00F92AB7"/>
    <w:rsid w:val="00F92E64"/>
    <w:rsid w:val="00F92F4A"/>
    <w:rsid w:val="00F935AB"/>
    <w:rsid w:val="00F93C40"/>
    <w:rsid w:val="00F94763"/>
    <w:rsid w:val="00F94820"/>
    <w:rsid w:val="00F948E2"/>
    <w:rsid w:val="00F94B55"/>
    <w:rsid w:val="00F94B68"/>
    <w:rsid w:val="00F94E2B"/>
    <w:rsid w:val="00F9533F"/>
    <w:rsid w:val="00F9639A"/>
    <w:rsid w:val="00F9790E"/>
    <w:rsid w:val="00F97B11"/>
    <w:rsid w:val="00FA0769"/>
    <w:rsid w:val="00FA0DFF"/>
    <w:rsid w:val="00FA1198"/>
    <w:rsid w:val="00FA1632"/>
    <w:rsid w:val="00FA1EF4"/>
    <w:rsid w:val="00FA208F"/>
    <w:rsid w:val="00FA258B"/>
    <w:rsid w:val="00FA4023"/>
    <w:rsid w:val="00FA46F9"/>
    <w:rsid w:val="00FA4D82"/>
    <w:rsid w:val="00FA50B3"/>
    <w:rsid w:val="00FA57AC"/>
    <w:rsid w:val="00FA5AE1"/>
    <w:rsid w:val="00FA5E0C"/>
    <w:rsid w:val="00FA624E"/>
    <w:rsid w:val="00FA72B6"/>
    <w:rsid w:val="00FA7654"/>
    <w:rsid w:val="00FA7731"/>
    <w:rsid w:val="00FA77E7"/>
    <w:rsid w:val="00FA7FEE"/>
    <w:rsid w:val="00FB0042"/>
    <w:rsid w:val="00FB009C"/>
    <w:rsid w:val="00FB0999"/>
    <w:rsid w:val="00FB1137"/>
    <w:rsid w:val="00FB1485"/>
    <w:rsid w:val="00FB196D"/>
    <w:rsid w:val="00FB2A4C"/>
    <w:rsid w:val="00FB316E"/>
    <w:rsid w:val="00FB367F"/>
    <w:rsid w:val="00FB4D91"/>
    <w:rsid w:val="00FB4EE1"/>
    <w:rsid w:val="00FB57F4"/>
    <w:rsid w:val="00FB596E"/>
    <w:rsid w:val="00FB6D80"/>
    <w:rsid w:val="00FB77EA"/>
    <w:rsid w:val="00FB7918"/>
    <w:rsid w:val="00FC0751"/>
    <w:rsid w:val="00FC0A3B"/>
    <w:rsid w:val="00FC0D4D"/>
    <w:rsid w:val="00FC1FA3"/>
    <w:rsid w:val="00FC219A"/>
    <w:rsid w:val="00FC2F27"/>
    <w:rsid w:val="00FC30B1"/>
    <w:rsid w:val="00FC33A3"/>
    <w:rsid w:val="00FC4051"/>
    <w:rsid w:val="00FC41FE"/>
    <w:rsid w:val="00FC4A38"/>
    <w:rsid w:val="00FC4D0E"/>
    <w:rsid w:val="00FC4D74"/>
    <w:rsid w:val="00FC5406"/>
    <w:rsid w:val="00FC55A4"/>
    <w:rsid w:val="00FC5EB7"/>
    <w:rsid w:val="00FC679F"/>
    <w:rsid w:val="00FC7A59"/>
    <w:rsid w:val="00FD1467"/>
    <w:rsid w:val="00FD1F27"/>
    <w:rsid w:val="00FD1F7F"/>
    <w:rsid w:val="00FD2AE4"/>
    <w:rsid w:val="00FD2F96"/>
    <w:rsid w:val="00FD3033"/>
    <w:rsid w:val="00FD412C"/>
    <w:rsid w:val="00FD45EE"/>
    <w:rsid w:val="00FD4B29"/>
    <w:rsid w:val="00FD5786"/>
    <w:rsid w:val="00FD5983"/>
    <w:rsid w:val="00FD67C6"/>
    <w:rsid w:val="00FD6B3D"/>
    <w:rsid w:val="00FD6BE1"/>
    <w:rsid w:val="00FD6EAD"/>
    <w:rsid w:val="00FD7680"/>
    <w:rsid w:val="00FD77A3"/>
    <w:rsid w:val="00FE0CBA"/>
    <w:rsid w:val="00FE0DE9"/>
    <w:rsid w:val="00FE124C"/>
    <w:rsid w:val="00FE1521"/>
    <w:rsid w:val="00FE1810"/>
    <w:rsid w:val="00FE1E3F"/>
    <w:rsid w:val="00FE223A"/>
    <w:rsid w:val="00FE2491"/>
    <w:rsid w:val="00FE36EF"/>
    <w:rsid w:val="00FE5176"/>
    <w:rsid w:val="00FE580F"/>
    <w:rsid w:val="00FE58F1"/>
    <w:rsid w:val="00FE5C12"/>
    <w:rsid w:val="00FE646D"/>
    <w:rsid w:val="00FE69A7"/>
    <w:rsid w:val="00FE71A2"/>
    <w:rsid w:val="00FE7214"/>
    <w:rsid w:val="00FE78CA"/>
    <w:rsid w:val="00FE7D02"/>
    <w:rsid w:val="00FF00B9"/>
    <w:rsid w:val="00FF1072"/>
    <w:rsid w:val="00FF2486"/>
    <w:rsid w:val="00FF3724"/>
    <w:rsid w:val="00FF3813"/>
    <w:rsid w:val="00FF3C86"/>
    <w:rsid w:val="00FF62B8"/>
    <w:rsid w:val="00FF62CD"/>
    <w:rsid w:val="00FF631C"/>
    <w:rsid w:val="00FF6761"/>
    <w:rsid w:val="00FF6A5C"/>
    <w:rsid w:val="00FF71CA"/>
    <w:rsid w:val="00FF7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basedOn w:val="Normal"/>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customStyle="1" w:styleId="Normal12">
    <w:name w:val="Normal 12"/>
    <w:basedOn w:val="Normal"/>
    <w:rsid w:val="000A6F50"/>
    <w:pPr>
      <w:jc w:val="both"/>
    </w:pPr>
    <w:rPr>
      <w:sz w:val="24"/>
      <w:szCs w:val="24"/>
      <w:lang w:eastAsia="ro-RO"/>
    </w:rPr>
  </w:style>
  <w:style w:type="paragraph" w:customStyle="1" w:styleId="Normal1">
    <w:name w:val="Normal1"/>
    <w:rsid w:val="00871BF8"/>
    <w:pPr>
      <w:widowControl w:val="0"/>
      <w:suppressAutoHyphens/>
      <w:textAlignment w:val="baseline"/>
    </w:pPr>
    <w:rPr>
      <w:rFonts w:eastAsia="Andale Sans UI" w:cs="Tahoma"/>
      <w:sz w:val="24"/>
      <w:szCs w:val="24"/>
      <w:lang w:val="en-US" w:eastAsia="en-US" w:bidi="en-US"/>
    </w:rPr>
  </w:style>
  <w:style w:type="character" w:styleId="CommentReference">
    <w:name w:val="annotation reference"/>
    <w:rsid w:val="000448A9"/>
    <w:rPr>
      <w:sz w:val="16"/>
      <w:szCs w:val="16"/>
    </w:rPr>
  </w:style>
  <w:style w:type="paragraph" w:customStyle="1" w:styleId="Style6">
    <w:name w:val="Style6"/>
    <w:basedOn w:val="Normal"/>
    <w:rsid w:val="00553C6E"/>
    <w:pPr>
      <w:widowControl w:val="0"/>
      <w:autoSpaceDE w:val="0"/>
      <w:autoSpaceDN w:val="0"/>
      <w:adjustRightInd w:val="0"/>
      <w:spacing w:line="454" w:lineRule="exact"/>
      <w:ind w:firstLine="684"/>
      <w:jc w:val="both"/>
    </w:pPr>
    <w:rPr>
      <w:sz w:val="24"/>
      <w:szCs w:val="24"/>
      <w:lang w:val="en-US"/>
    </w:rPr>
  </w:style>
  <w:style w:type="character" w:customStyle="1" w:styleId="FontStyle19">
    <w:name w:val="Font Style19"/>
    <w:rsid w:val="00553C6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19055376">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ficiale\index\act\435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oficiale\index\act\25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183B-8D31-4932-8103-7A689092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12922</Words>
  <Characters>82715</Characters>
  <Application>Microsoft Office Word</Application>
  <DocSecurity>0</DocSecurity>
  <Lines>689</Lines>
  <Paragraphs>190</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95447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4</cp:revision>
  <cp:lastPrinted>2018-07-31T16:45:00Z</cp:lastPrinted>
  <dcterms:created xsi:type="dcterms:W3CDTF">2018-09-03T12:36:00Z</dcterms:created>
  <dcterms:modified xsi:type="dcterms:W3CDTF">2018-09-03T12:46:00Z</dcterms:modified>
</cp:coreProperties>
</file>