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CC7" w:rsidRPr="00D9399D" w:rsidRDefault="005A6CC7" w:rsidP="005A6CC7">
      <w:pPr>
        <w:pStyle w:val="NoSpacing"/>
        <w:spacing w:line="276" w:lineRule="auto"/>
        <w:jc w:val="center"/>
        <w:outlineLvl w:val="0"/>
        <w:rPr>
          <w:b/>
          <w:sz w:val="24"/>
          <w:szCs w:val="24"/>
          <w:lang w:val="ro-RO"/>
        </w:rPr>
      </w:pPr>
      <w:r w:rsidRPr="00D9399D">
        <w:rPr>
          <w:b/>
          <w:sz w:val="24"/>
          <w:szCs w:val="24"/>
          <w:lang w:val="ro-RO"/>
        </w:rPr>
        <w:t xml:space="preserve">NOTĂ DE FUNDAMENTARE </w:t>
      </w:r>
    </w:p>
    <w:tbl>
      <w:tblPr>
        <w:tblW w:w="109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5"/>
        <w:gridCol w:w="1560"/>
        <w:gridCol w:w="1275"/>
        <w:gridCol w:w="1276"/>
        <w:gridCol w:w="1276"/>
        <w:gridCol w:w="938"/>
        <w:gridCol w:w="1276"/>
      </w:tblGrid>
      <w:tr w:rsidR="00D9399D" w:rsidRPr="00D9399D" w:rsidTr="00B16A1E">
        <w:tc>
          <w:tcPr>
            <w:tcW w:w="10916" w:type="dxa"/>
            <w:gridSpan w:val="7"/>
          </w:tcPr>
          <w:p w:rsidR="005A6CC7" w:rsidRPr="00D9399D" w:rsidRDefault="005A6CC7" w:rsidP="00B16A1E">
            <w:pPr>
              <w:pStyle w:val="NoSpacing"/>
              <w:spacing w:line="276" w:lineRule="auto"/>
              <w:jc w:val="center"/>
              <w:rPr>
                <w:b/>
                <w:sz w:val="24"/>
                <w:szCs w:val="24"/>
                <w:lang w:val="ro-RO"/>
              </w:rPr>
            </w:pPr>
            <w:r w:rsidRPr="00D9399D">
              <w:rPr>
                <w:b/>
                <w:sz w:val="24"/>
                <w:szCs w:val="24"/>
                <w:lang w:val="ro-RO"/>
              </w:rPr>
              <w:t xml:space="preserve">Secţiunea 1 </w:t>
            </w:r>
          </w:p>
          <w:p w:rsidR="005A6CC7" w:rsidRPr="00D9399D" w:rsidRDefault="005A6CC7" w:rsidP="00B16A1E">
            <w:pPr>
              <w:pStyle w:val="NoSpacing"/>
              <w:spacing w:line="276" w:lineRule="auto"/>
              <w:jc w:val="center"/>
              <w:rPr>
                <w:b/>
                <w:sz w:val="24"/>
                <w:szCs w:val="24"/>
                <w:lang w:val="ro-RO"/>
              </w:rPr>
            </w:pPr>
            <w:r w:rsidRPr="00D9399D">
              <w:rPr>
                <w:b/>
                <w:sz w:val="24"/>
                <w:szCs w:val="24"/>
                <w:lang w:val="ro-RO"/>
              </w:rPr>
              <w:t>Titlul proiectului de act normativ</w:t>
            </w:r>
          </w:p>
          <w:p w:rsidR="005A6CC7" w:rsidRPr="00D9399D" w:rsidRDefault="005A6CC7" w:rsidP="005A6CC7">
            <w:pPr>
              <w:suppressAutoHyphens/>
              <w:ind w:left="426"/>
              <w:rPr>
                <w:b/>
                <w:bCs/>
                <w:sz w:val="24"/>
                <w:szCs w:val="24"/>
                <w:lang w:eastAsia="zh-CN"/>
              </w:rPr>
            </w:pPr>
            <w:r w:rsidRPr="00D9399D">
              <w:rPr>
                <w:b/>
                <w:bCs/>
                <w:sz w:val="24"/>
                <w:szCs w:val="24"/>
                <w:lang w:eastAsia="zh-CN"/>
              </w:rPr>
              <w:t xml:space="preserve">                                                      ORDONANȚĂ DE URGENȚĂ</w:t>
            </w:r>
          </w:p>
          <w:p w:rsidR="005A6CC7" w:rsidRPr="00D9399D" w:rsidRDefault="005A6CC7" w:rsidP="00B16A1E">
            <w:pPr>
              <w:spacing w:line="276" w:lineRule="auto"/>
              <w:jc w:val="center"/>
              <w:rPr>
                <w:b/>
                <w:sz w:val="24"/>
                <w:szCs w:val="24"/>
              </w:rPr>
            </w:pPr>
          </w:p>
          <w:p w:rsidR="005A6CC7" w:rsidRPr="00D9399D" w:rsidRDefault="00772869" w:rsidP="00B16A1E">
            <w:pPr>
              <w:spacing w:line="276" w:lineRule="auto"/>
              <w:jc w:val="center"/>
              <w:rPr>
                <w:b/>
                <w:sz w:val="24"/>
                <w:szCs w:val="24"/>
              </w:rPr>
            </w:pPr>
            <w:r w:rsidRPr="00D9399D">
              <w:rPr>
                <w:b/>
                <w:sz w:val="24"/>
                <w:szCs w:val="24"/>
              </w:rPr>
              <w:t>pentru modificarea și completarea  unor acte normative</w:t>
            </w:r>
          </w:p>
          <w:p w:rsidR="00772869" w:rsidRPr="00D9399D" w:rsidRDefault="00772869" w:rsidP="00B16A1E">
            <w:pPr>
              <w:spacing w:line="276" w:lineRule="auto"/>
              <w:jc w:val="center"/>
              <w:rPr>
                <w:b/>
                <w:sz w:val="24"/>
                <w:szCs w:val="24"/>
              </w:rPr>
            </w:pPr>
          </w:p>
        </w:tc>
      </w:tr>
      <w:tr w:rsidR="00D9399D" w:rsidRPr="00D9399D" w:rsidTr="00B16A1E">
        <w:tc>
          <w:tcPr>
            <w:tcW w:w="10916" w:type="dxa"/>
            <w:gridSpan w:val="7"/>
          </w:tcPr>
          <w:p w:rsidR="005A6CC7" w:rsidRPr="00D9399D" w:rsidRDefault="005A6CC7" w:rsidP="00B16A1E">
            <w:pPr>
              <w:pStyle w:val="NoSpacing"/>
              <w:spacing w:line="276" w:lineRule="auto"/>
              <w:jc w:val="center"/>
              <w:rPr>
                <w:b/>
                <w:sz w:val="24"/>
                <w:szCs w:val="24"/>
                <w:lang w:val="ro-RO"/>
              </w:rPr>
            </w:pPr>
            <w:proofErr w:type="spellStart"/>
            <w:r w:rsidRPr="00D9399D">
              <w:rPr>
                <w:b/>
                <w:sz w:val="24"/>
                <w:szCs w:val="24"/>
                <w:lang w:val="ro-RO"/>
              </w:rPr>
              <w:t>Secţiunea</w:t>
            </w:r>
            <w:proofErr w:type="spellEnd"/>
            <w:r w:rsidRPr="00D9399D">
              <w:rPr>
                <w:b/>
                <w:sz w:val="24"/>
                <w:szCs w:val="24"/>
                <w:lang w:val="ro-RO"/>
              </w:rPr>
              <w:t xml:space="preserve"> a 2-a</w:t>
            </w:r>
          </w:p>
          <w:p w:rsidR="005A6CC7" w:rsidRPr="00D9399D" w:rsidRDefault="005A6CC7" w:rsidP="00B16A1E">
            <w:pPr>
              <w:pStyle w:val="NoSpacing"/>
              <w:spacing w:line="276" w:lineRule="auto"/>
              <w:jc w:val="center"/>
              <w:rPr>
                <w:b/>
                <w:sz w:val="24"/>
                <w:szCs w:val="24"/>
                <w:lang w:val="ro-RO"/>
              </w:rPr>
            </w:pPr>
            <w:r w:rsidRPr="00D9399D">
              <w:rPr>
                <w:b/>
                <w:sz w:val="24"/>
                <w:szCs w:val="24"/>
                <w:lang w:val="ro-RO"/>
              </w:rPr>
              <w:t>Motivul emiterii actului normativ</w:t>
            </w:r>
            <w:bookmarkStart w:id="0" w:name="_GoBack"/>
            <w:bookmarkEnd w:id="0"/>
          </w:p>
          <w:p w:rsidR="005A6CC7" w:rsidRPr="00D9399D" w:rsidRDefault="005A6CC7" w:rsidP="00B16A1E">
            <w:pPr>
              <w:pStyle w:val="NoSpacing"/>
              <w:spacing w:line="276" w:lineRule="auto"/>
              <w:jc w:val="center"/>
              <w:rPr>
                <w:b/>
                <w:sz w:val="24"/>
                <w:szCs w:val="24"/>
                <w:lang w:val="ro-RO"/>
              </w:rPr>
            </w:pPr>
          </w:p>
        </w:tc>
      </w:tr>
      <w:tr w:rsidR="00D9399D" w:rsidRPr="00D9399D" w:rsidTr="005A6CC7">
        <w:trPr>
          <w:trHeight w:val="4580"/>
        </w:trPr>
        <w:tc>
          <w:tcPr>
            <w:tcW w:w="10916" w:type="dxa"/>
            <w:gridSpan w:val="7"/>
          </w:tcPr>
          <w:p w:rsidR="005A6CC7" w:rsidRPr="00D9399D" w:rsidRDefault="005A6CC7" w:rsidP="00B16A1E">
            <w:pPr>
              <w:pStyle w:val="NoSpacing"/>
              <w:numPr>
                <w:ilvl w:val="0"/>
                <w:numId w:val="2"/>
              </w:numPr>
              <w:spacing w:after="120" w:line="276" w:lineRule="auto"/>
              <w:jc w:val="both"/>
              <w:rPr>
                <w:b/>
                <w:sz w:val="24"/>
                <w:szCs w:val="24"/>
                <w:lang w:val="ro-RO"/>
              </w:rPr>
            </w:pPr>
            <w:r w:rsidRPr="00D9399D">
              <w:rPr>
                <w:b/>
                <w:sz w:val="24"/>
                <w:szCs w:val="24"/>
                <w:lang w:val="ro-RO"/>
              </w:rPr>
              <w:t xml:space="preserve">Descrierea </w:t>
            </w:r>
            <w:proofErr w:type="spellStart"/>
            <w:r w:rsidRPr="00D9399D">
              <w:rPr>
                <w:b/>
                <w:sz w:val="24"/>
                <w:szCs w:val="24"/>
                <w:lang w:val="ro-RO"/>
              </w:rPr>
              <w:t>situaţiei</w:t>
            </w:r>
            <w:proofErr w:type="spellEnd"/>
            <w:r w:rsidRPr="00D9399D">
              <w:rPr>
                <w:b/>
                <w:sz w:val="24"/>
                <w:szCs w:val="24"/>
                <w:lang w:val="ro-RO"/>
              </w:rPr>
              <w:t xml:space="preserve"> actuale</w:t>
            </w:r>
          </w:p>
          <w:p w:rsidR="005A6CC7" w:rsidRPr="00D9399D" w:rsidRDefault="003E7340" w:rsidP="008902F6">
            <w:pPr>
              <w:ind w:left="360"/>
              <w:jc w:val="both"/>
              <w:rPr>
                <w:iCs/>
                <w:sz w:val="24"/>
                <w:szCs w:val="24"/>
              </w:rPr>
            </w:pPr>
            <w:r w:rsidRPr="00D9399D">
              <w:rPr>
                <w:iCs/>
                <w:sz w:val="24"/>
                <w:szCs w:val="24"/>
              </w:rPr>
              <w:t xml:space="preserve">I. </w:t>
            </w:r>
            <w:r w:rsidR="005A6CC7" w:rsidRPr="00D9399D">
              <w:rPr>
                <w:iCs/>
                <w:sz w:val="24"/>
                <w:szCs w:val="24"/>
              </w:rPr>
              <w:t>În vederea acoperirii vidului legislativ în domeniul muncii ocazionale şi cu scopul reducerii muncii fără forme legale a fost adoptată Legea nr. 52/2011 privind exercitarea unor activităţi cu caracter ocazional desfăşurate de zilieri.</w:t>
            </w:r>
          </w:p>
          <w:p w:rsidR="005A6CC7" w:rsidRPr="00D9399D" w:rsidRDefault="005A6CC7" w:rsidP="008902F6">
            <w:pPr>
              <w:ind w:left="360"/>
              <w:jc w:val="both"/>
              <w:rPr>
                <w:bCs/>
                <w:iCs/>
                <w:sz w:val="24"/>
                <w:szCs w:val="24"/>
              </w:rPr>
            </w:pPr>
            <w:r w:rsidRPr="00D9399D">
              <w:rPr>
                <w:bCs/>
                <w:iCs/>
                <w:sz w:val="24"/>
                <w:szCs w:val="24"/>
              </w:rPr>
              <w:t xml:space="preserve">Legea oferă o facilitate pentru beneficiarul de lucrări, în ceea ce priveşte recrutarea rapidă a forţei de muncă, crescând gradul de ocupare cu reducerea concomitentă a procedurilor birocratice si reducând semnificativ ponderea muncii nedeclarate în domeniile reglementate. </w:t>
            </w:r>
          </w:p>
          <w:p w:rsidR="005A6CC7" w:rsidRPr="00D9399D" w:rsidRDefault="005A6CC7" w:rsidP="008902F6">
            <w:pPr>
              <w:ind w:left="360"/>
              <w:jc w:val="both"/>
              <w:rPr>
                <w:bCs/>
                <w:sz w:val="24"/>
                <w:szCs w:val="24"/>
              </w:rPr>
            </w:pPr>
            <w:r w:rsidRPr="00D9399D">
              <w:rPr>
                <w:bCs/>
                <w:sz w:val="24"/>
                <w:szCs w:val="24"/>
              </w:rPr>
              <w:t xml:space="preserve">Legea zilierilor derogă de la prevederile Legii nr. 53/2003 – Codul Muncii şi reglementează distinct modalitatea prin care zilierii pot desfăşura activităţi cu caracter ocazional, </w:t>
            </w:r>
            <w:r w:rsidRPr="00D9399D">
              <w:rPr>
                <w:sz w:val="24"/>
                <w:szCs w:val="24"/>
              </w:rPr>
              <w:t xml:space="preserve">munca necalificată cu caracter ocazional putându-se presta numai în anumite domenii din economia națională, prevăzute în art.13 din Legea nr. 52/2011 privind exercitarea unor activităţi cu caracter ocazional desfăşurate de zilieri </w:t>
            </w:r>
            <w:r w:rsidRPr="00D9399D">
              <w:rPr>
                <w:bCs/>
                <w:sz w:val="24"/>
                <w:szCs w:val="24"/>
              </w:rPr>
              <w:t xml:space="preserve">. </w:t>
            </w:r>
          </w:p>
          <w:p w:rsidR="005A6CC7" w:rsidRPr="00D9399D" w:rsidRDefault="005A6CC7" w:rsidP="008902F6">
            <w:pPr>
              <w:ind w:left="360"/>
              <w:jc w:val="both"/>
              <w:rPr>
                <w:bCs/>
                <w:sz w:val="24"/>
                <w:szCs w:val="24"/>
              </w:rPr>
            </w:pPr>
            <w:r w:rsidRPr="00D9399D">
              <w:rPr>
                <w:bCs/>
                <w:sz w:val="24"/>
                <w:szCs w:val="24"/>
              </w:rPr>
              <w:t>Prin urmare, zilierul poate desfăşura exclusiv activităţi necalificate, cu caracter ocazional pentru un beneficiar.</w:t>
            </w:r>
            <w:r w:rsidRPr="00D9399D">
              <w:rPr>
                <w:bCs/>
                <w:iCs/>
                <w:sz w:val="24"/>
                <w:szCs w:val="24"/>
              </w:rPr>
              <w:t xml:space="preserve"> Per a contrario</w:t>
            </w:r>
            <w:r w:rsidRPr="00D9399D">
              <w:rPr>
                <w:bCs/>
                <w:sz w:val="24"/>
                <w:szCs w:val="24"/>
              </w:rPr>
              <w:t>, toate celelalte activităţi care necesită o calificare sau specializare se pot desfăşura numai cu încheierea unui contract individual de muncă, în condiţiile Legii nr. 53/2003 – Codul muncii.</w:t>
            </w:r>
          </w:p>
          <w:p w:rsidR="005A6CC7" w:rsidRPr="00D9399D" w:rsidRDefault="005A6CC7" w:rsidP="008902F6">
            <w:pPr>
              <w:autoSpaceDE w:val="0"/>
              <w:autoSpaceDN w:val="0"/>
              <w:adjustRightInd w:val="0"/>
              <w:ind w:left="360"/>
              <w:jc w:val="both"/>
              <w:rPr>
                <w:bCs/>
                <w:sz w:val="24"/>
                <w:szCs w:val="24"/>
              </w:rPr>
            </w:pPr>
            <w:r w:rsidRPr="00D9399D">
              <w:rPr>
                <w:bCs/>
                <w:sz w:val="24"/>
                <w:szCs w:val="24"/>
              </w:rPr>
              <w:t>Activitatea zilierilor poate f</w:t>
            </w:r>
            <w:r w:rsidR="008902F6" w:rsidRPr="00D9399D">
              <w:rPr>
                <w:bCs/>
                <w:sz w:val="24"/>
                <w:szCs w:val="24"/>
              </w:rPr>
              <w:t>i utilizată aș</w:t>
            </w:r>
            <w:r w:rsidRPr="00D9399D">
              <w:rPr>
                <w:bCs/>
                <w:sz w:val="24"/>
                <w:szCs w:val="24"/>
              </w:rPr>
              <w:t>adar numai în anumite domenii de activitate, strict  reglementate de lege.</w:t>
            </w:r>
          </w:p>
          <w:p w:rsidR="005A6CC7" w:rsidRPr="00D9399D" w:rsidRDefault="005A6CC7" w:rsidP="008902F6">
            <w:pPr>
              <w:autoSpaceDE w:val="0"/>
              <w:autoSpaceDN w:val="0"/>
              <w:adjustRightInd w:val="0"/>
              <w:ind w:left="360"/>
              <w:jc w:val="both"/>
              <w:rPr>
                <w:sz w:val="24"/>
                <w:szCs w:val="24"/>
              </w:rPr>
            </w:pPr>
            <w:r w:rsidRPr="00D9399D">
              <w:rPr>
                <w:sz w:val="24"/>
                <w:szCs w:val="24"/>
              </w:rPr>
              <w:t xml:space="preserve">O.U.G. nr.114/2018 privind instituirea unor măsuri în domeniul investiţiilor publice şi a unor măsuri fiscal-bugetare, modificarea şi completarea unor acte normative şi prorogarea unor termene a modificat art.13 din Legea nr. 52/2011 privind exercitarea unor activităţi cu caracter ocazional desfăşurate de zilieri, republicată, cu modificările şi completările ulterioare, în sensul că munca necalificată cu caracter ocazional se poate presta </w:t>
            </w:r>
            <w:r w:rsidRPr="00D9399D">
              <w:rPr>
                <w:b/>
                <w:sz w:val="24"/>
                <w:szCs w:val="24"/>
              </w:rPr>
              <w:t>numai în următoarele domenii</w:t>
            </w:r>
            <w:r w:rsidRPr="00D9399D">
              <w:rPr>
                <w:sz w:val="24"/>
                <w:szCs w:val="24"/>
              </w:rPr>
              <w:t xml:space="preserve"> prevăzute în Clasificarea activităţilor din economia naţională, actualizată:</w:t>
            </w:r>
          </w:p>
          <w:p w:rsidR="005A6CC7" w:rsidRPr="00D9399D" w:rsidRDefault="005A6CC7" w:rsidP="008902F6">
            <w:pPr>
              <w:autoSpaceDE w:val="0"/>
              <w:autoSpaceDN w:val="0"/>
              <w:adjustRightInd w:val="0"/>
              <w:ind w:left="360"/>
              <w:jc w:val="both"/>
              <w:rPr>
                <w:b/>
                <w:sz w:val="24"/>
                <w:szCs w:val="24"/>
              </w:rPr>
            </w:pPr>
            <w:r w:rsidRPr="00D9399D">
              <w:rPr>
                <w:sz w:val="24"/>
                <w:szCs w:val="24"/>
              </w:rPr>
              <w:t xml:space="preserve">    </w:t>
            </w:r>
            <w:r w:rsidRPr="00D9399D">
              <w:rPr>
                <w:b/>
                <w:sz w:val="24"/>
                <w:szCs w:val="24"/>
              </w:rPr>
              <w:t>a) agricultură, vânătoare şi servicii anexe - diviziunea 01;</w:t>
            </w:r>
          </w:p>
          <w:p w:rsidR="005A6CC7" w:rsidRPr="00D9399D" w:rsidRDefault="005A6CC7" w:rsidP="008902F6">
            <w:pPr>
              <w:autoSpaceDE w:val="0"/>
              <w:autoSpaceDN w:val="0"/>
              <w:adjustRightInd w:val="0"/>
              <w:ind w:left="360"/>
              <w:jc w:val="both"/>
              <w:rPr>
                <w:b/>
                <w:sz w:val="24"/>
                <w:szCs w:val="24"/>
              </w:rPr>
            </w:pPr>
            <w:r w:rsidRPr="00D9399D">
              <w:rPr>
                <w:b/>
                <w:sz w:val="24"/>
                <w:szCs w:val="24"/>
              </w:rPr>
              <w:t xml:space="preserve">    b) silvicultură, cu excepţia exploatări forestiere - diviziunea 02;</w:t>
            </w:r>
          </w:p>
          <w:p w:rsidR="005A6CC7" w:rsidRPr="00D9399D" w:rsidRDefault="005A6CC7" w:rsidP="008902F6">
            <w:pPr>
              <w:autoSpaceDE w:val="0"/>
              <w:autoSpaceDN w:val="0"/>
              <w:adjustRightInd w:val="0"/>
              <w:ind w:left="360"/>
              <w:jc w:val="both"/>
              <w:rPr>
                <w:b/>
                <w:sz w:val="24"/>
                <w:szCs w:val="24"/>
              </w:rPr>
            </w:pPr>
            <w:r w:rsidRPr="00D9399D">
              <w:rPr>
                <w:b/>
                <w:sz w:val="24"/>
                <w:szCs w:val="24"/>
              </w:rPr>
              <w:t xml:space="preserve">    c) pescuit şi acvacultură - diviziunea 03.</w:t>
            </w:r>
          </w:p>
          <w:p w:rsidR="005A6CC7" w:rsidRPr="00D9399D" w:rsidRDefault="005A6CC7" w:rsidP="008902F6">
            <w:pPr>
              <w:ind w:left="360"/>
              <w:jc w:val="both"/>
              <w:rPr>
                <w:sz w:val="24"/>
                <w:szCs w:val="24"/>
                <w:lang w:eastAsia="ro-RO"/>
              </w:rPr>
            </w:pPr>
            <w:r w:rsidRPr="00D9399D">
              <w:rPr>
                <w:sz w:val="24"/>
                <w:szCs w:val="24"/>
              </w:rPr>
              <w:t>Prin urmare, prin O.U.G.nr.114/2018 au fost</w:t>
            </w:r>
            <w:r w:rsidRPr="00D9399D">
              <w:rPr>
                <w:sz w:val="24"/>
                <w:szCs w:val="24"/>
                <w:lang w:eastAsia="ro-RO"/>
              </w:rPr>
              <w:t xml:space="preserve"> eliminate din cuprinsul </w:t>
            </w:r>
            <w:r w:rsidRPr="00D9399D">
              <w:rPr>
                <w:sz w:val="24"/>
                <w:szCs w:val="24"/>
              </w:rPr>
              <w:t>Legii nr. 52/2011 privind exercitarea unor activităţi cu caracter ocazional desfăşurate de zilieri,</w:t>
            </w:r>
            <w:r w:rsidRPr="00D9399D">
              <w:rPr>
                <w:sz w:val="24"/>
                <w:szCs w:val="24"/>
                <w:lang w:eastAsia="ro-RO"/>
              </w:rPr>
              <w:t xml:space="preserve"> 20 de domenii prevăzute în Clasificarea activităților din economia națională, în care se putea presta muncă necalificată cu caracter ocazional.</w:t>
            </w:r>
          </w:p>
          <w:p w:rsidR="005A6CC7" w:rsidRPr="00D9399D" w:rsidRDefault="007B269F" w:rsidP="008902F6">
            <w:pPr>
              <w:pStyle w:val="ListParagraph"/>
              <w:autoSpaceDE w:val="0"/>
              <w:autoSpaceDN w:val="0"/>
              <w:adjustRightInd w:val="0"/>
              <w:ind w:left="360"/>
              <w:jc w:val="both"/>
              <w:rPr>
                <w:rFonts w:ascii="Times New Roman" w:hAnsi="Times New Roman"/>
                <w:sz w:val="24"/>
                <w:szCs w:val="24"/>
              </w:rPr>
            </w:pPr>
            <w:r w:rsidRPr="00D9399D">
              <w:rPr>
                <w:rFonts w:ascii="Times New Roman" w:hAnsi="Times New Roman"/>
                <w:sz w:val="24"/>
                <w:szCs w:val="24"/>
              </w:rPr>
              <w:t>Menționăm că potrivit r</w:t>
            </w:r>
            <w:r w:rsidR="005A6CC7" w:rsidRPr="00D9399D">
              <w:rPr>
                <w:rFonts w:ascii="Times New Roman" w:hAnsi="Times New Roman"/>
                <w:sz w:val="24"/>
                <w:szCs w:val="24"/>
              </w:rPr>
              <w:t xml:space="preserve">aportului de activitate al </w:t>
            </w:r>
            <w:r w:rsidRPr="00D9399D">
              <w:rPr>
                <w:rFonts w:ascii="Times New Roman" w:hAnsi="Times New Roman"/>
                <w:sz w:val="24"/>
                <w:szCs w:val="24"/>
              </w:rPr>
              <w:t>Inspecției</w:t>
            </w:r>
            <w:r w:rsidR="005A6CC7" w:rsidRPr="00D9399D">
              <w:rPr>
                <w:rFonts w:ascii="Times New Roman" w:hAnsi="Times New Roman"/>
                <w:sz w:val="24"/>
                <w:szCs w:val="24"/>
              </w:rPr>
              <w:t xml:space="preserve"> Muncii privind activitatea zilierilor pe domenii de activitate de la data intrării în vigoare a Legii nr.52/2011,</w:t>
            </w:r>
            <w:r w:rsidR="008902F6" w:rsidRPr="00D9399D">
              <w:rPr>
                <w:rFonts w:ascii="Times New Roman" w:hAnsi="Times New Roman"/>
                <w:sz w:val="24"/>
                <w:szCs w:val="24"/>
              </w:rPr>
              <w:t xml:space="preserve"> </w:t>
            </w:r>
            <w:r w:rsidR="005A6CC7" w:rsidRPr="00D9399D">
              <w:rPr>
                <w:rFonts w:ascii="Times New Roman" w:hAnsi="Times New Roman"/>
                <w:sz w:val="24"/>
                <w:szCs w:val="24"/>
              </w:rPr>
              <w:t>în domeniul muncii cu caracter zilier,  datele statistice pentru următoarele domenii de activitate</w:t>
            </w:r>
            <w:r w:rsidR="008902F6" w:rsidRPr="00D9399D">
              <w:rPr>
                <w:rFonts w:ascii="Times New Roman" w:hAnsi="Times New Roman"/>
                <w:sz w:val="24"/>
                <w:szCs w:val="24"/>
              </w:rPr>
              <w:t xml:space="preserve"> cu prevalență în desfășurarea muncii cu caracter ocazional</w:t>
            </w:r>
            <w:r w:rsidR="005A6CC7" w:rsidRPr="00D9399D">
              <w:rPr>
                <w:rFonts w:ascii="Times New Roman" w:hAnsi="Times New Roman"/>
                <w:sz w:val="24"/>
                <w:szCs w:val="24"/>
              </w:rPr>
              <w:t>, sunt următoarele:</w:t>
            </w:r>
          </w:p>
          <w:p w:rsidR="005A6CC7" w:rsidRPr="00D9399D" w:rsidRDefault="005A6CC7" w:rsidP="008902F6">
            <w:pPr>
              <w:pStyle w:val="ListParagraph"/>
              <w:autoSpaceDE w:val="0"/>
              <w:autoSpaceDN w:val="0"/>
              <w:adjustRightInd w:val="0"/>
              <w:ind w:left="360"/>
              <w:jc w:val="both"/>
              <w:rPr>
                <w:rFonts w:ascii="Times New Roman" w:hAnsi="Times New Roman"/>
                <w:sz w:val="24"/>
                <w:szCs w:val="24"/>
              </w:rPr>
            </w:pPr>
          </w:p>
          <w:p w:rsidR="005A6CC7" w:rsidRPr="00D9399D" w:rsidRDefault="005A6CC7" w:rsidP="008902F6">
            <w:pPr>
              <w:pStyle w:val="ListParagraph"/>
              <w:numPr>
                <w:ilvl w:val="0"/>
                <w:numId w:val="3"/>
              </w:numPr>
              <w:autoSpaceDE w:val="0"/>
              <w:autoSpaceDN w:val="0"/>
              <w:adjustRightInd w:val="0"/>
              <w:ind w:left="360" w:firstLine="0"/>
              <w:contextualSpacing/>
              <w:jc w:val="both"/>
              <w:rPr>
                <w:rFonts w:ascii="Times New Roman" w:hAnsi="Times New Roman"/>
                <w:b/>
                <w:sz w:val="24"/>
                <w:szCs w:val="24"/>
              </w:rPr>
            </w:pPr>
            <w:r w:rsidRPr="00D9399D">
              <w:rPr>
                <w:rFonts w:ascii="Times New Roman" w:hAnsi="Times New Roman"/>
                <w:b/>
                <w:sz w:val="24"/>
                <w:szCs w:val="24"/>
              </w:rPr>
              <w:lastRenderedPageBreak/>
              <w:t xml:space="preserve"> </w:t>
            </w:r>
            <w:r w:rsidRPr="00D9399D">
              <w:rPr>
                <w:rFonts w:ascii="Times New Roman" w:hAnsi="Times New Roman"/>
                <w:sz w:val="24"/>
                <w:szCs w:val="24"/>
              </w:rPr>
              <w:t>pentru activităţi de organizare a expoziţiilor, târgurilor şi congreselor - grupa 823</w:t>
            </w:r>
            <w:r w:rsidRPr="00D9399D">
              <w:rPr>
                <w:rFonts w:ascii="Times New Roman" w:hAnsi="Times New Roman"/>
                <w:b/>
                <w:sz w:val="24"/>
                <w:szCs w:val="24"/>
              </w:rPr>
              <w:t xml:space="preserve"> – 7881 zilieri -51125 zile</w:t>
            </w:r>
          </w:p>
          <w:p w:rsidR="005A6CC7" w:rsidRPr="00D9399D" w:rsidRDefault="005A6CC7" w:rsidP="008902F6">
            <w:pPr>
              <w:pStyle w:val="ListParagraph"/>
              <w:numPr>
                <w:ilvl w:val="0"/>
                <w:numId w:val="3"/>
              </w:numPr>
              <w:autoSpaceDE w:val="0"/>
              <w:autoSpaceDN w:val="0"/>
              <w:adjustRightInd w:val="0"/>
              <w:jc w:val="both"/>
              <w:rPr>
                <w:rFonts w:ascii="Times New Roman" w:hAnsi="Times New Roman"/>
                <w:sz w:val="24"/>
                <w:szCs w:val="24"/>
              </w:rPr>
            </w:pPr>
            <w:r w:rsidRPr="00D9399D">
              <w:rPr>
                <w:rFonts w:ascii="Times New Roman" w:hAnsi="Times New Roman"/>
                <w:sz w:val="24"/>
                <w:szCs w:val="24"/>
              </w:rPr>
              <w:t>publicitate - grupa 731</w:t>
            </w:r>
            <w:r w:rsidRPr="00D9399D">
              <w:rPr>
                <w:rFonts w:ascii="Times New Roman" w:hAnsi="Times New Roman"/>
                <w:b/>
                <w:sz w:val="24"/>
                <w:szCs w:val="24"/>
              </w:rPr>
              <w:t xml:space="preserve"> – 75578 zilieri – 1563198 zile</w:t>
            </w:r>
          </w:p>
          <w:p w:rsidR="005A6CC7" w:rsidRPr="00D9399D" w:rsidRDefault="005A6CC7" w:rsidP="008902F6">
            <w:pPr>
              <w:pStyle w:val="ListParagraph"/>
              <w:numPr>
                <w:ilvl w:val="0"/>
                <w:numId w:val="3"/>
              </w:numPr>
              <w:autoSpaceDE w:val="0"/>
              <w:autoSpaceDN w:val="0"/>
              <w:adjustRightInd w:val="0"/>
              <w:ind w:left="360" w:firstLine="0"/>
              <w:contextualSpacing/>
              <w:jc w:val="both"/>
              <w:rPr>
                <w:rFonts w:ascii="Times New Roman" w:hAnsi="Times New Roman"/>
                <w:b/>
                <w:sz w:val="24"/>
                <w:szCs w:val="24"/>
              </w:rPr>
            </w:pPr>
            <w:r w:rsidRPr="00D9399D">
              <w:rPr>
                <w:rFonts w:ascii="Times New Roman" w:hAnsi="Times New Roman"/>
                <w:sz w:val="24"/>
                <w:szCs w:val="24"/>
              </w:rPr>
              <w:t>activităţi de interpretare artistică - spectacole - clasa 9001, activităţi-suport pentru interpretarea artistică - spectacole - clasa 9002 şi activităţi de gestionare a sălilor de spectacole - clasa 9004</w:t>
            </w:r>
            <w:r w:rsidRPr="00D9399D">
              <w:rPr>
                <w:rFonts w:ascii="Times New Roman" w:hAnsi="Times New Roman"/>
                <w:b/>
                <w:sz w:val="24"/>
                <w:szCs w:val="24"/>
              </w:rPr>
              <w:t xml:space="preserve"> – 83455 zilieri – 1208692 zilieri</w:t>
            </w:r>
          </w:p>
          <w:p w:rsidR="005A6CC7" w:rsidRPr="00D9399D" w:rsidRDefault="005A6CC7" w:rsidP="008902F6">
            <w:pPr>
              <w:pStyle w:val="ListParagraph"/>
              <w:numPr>
                <w:ilvl w:val="0"/>
                <w:numId w:val="3"/>
              </w:numPr>
              <w:autoSpaceDE w:val="0"/>
              <w:autoSpaceDN w:val="0"/>
              <w:adjustRightInd w:val="0"/>
              <w:ind w:left="360" w:firstLine="0"/>
              <w:contextualSpacing/>
              <w:jc w:val="both"/>
              <w:rPr>
                <w:rFonts w:ascii="Times New Roman" w:hAnsi="Times New Roman"/>
                <w:b/>
                <w:sz w:val="24"/>
                <w:szCs w:val="24"/>
              </w:rPr>
            </w:pPr>
            <w:r w:rsidRPr="00D9399D">
              <w:rPr>
                <w:rFonts w:ascii="Times New Roman" w:hAnsi="Times New Roman"/>
                <w:sz w:val="24"/>
                <w:szCs w:val="24"/>
              </w:rPr>
              <w:t>creşterea şi reproducţia animalelor semidomesticite şi a altor animale - clasa 0149 -</w:t>
            </w:r>
            <w:r w:rsidRPr="00D9399D">
              <w:rPr>
                <w:rFonts w:ascii="Times New Roman" w:hAnsi="Times New Roman"/>
                <w:b/>
                <w:sz w:val="24"/>
                <w:szCs w:val="24"/>
              </w:rPr>
              <w:t xml:space="preserve"> 1748 zilieri – 33062 zile</w:t>
            </w:r>
          </w:p>
          <w:p w:rsidR="005A6CC7" w:rsidRPr="00D9399D" w:rsidRDefault="005A6CC7" w:rsidP="008902F6">
            <w:pPr>
              <w:pStyle w:val="ListParagraph"/>
              <w:numPr>
                <w:ilvl w:val="0"/>
                <w:numId w:val="3"/>
              </w:numPr>
              <w:autoSpaceDE w:val="0"/>
              <w:autoSpaceDN w:val="0"/>
              <w:adjustRightInd w:val="0"/>
              <w:ind w:left="360" w:firstLine="0"/>
              <w:contextualSpacing/>
              <w:jc w:val="both"/>
              <w:rPr>
                <w:rFonts w:ascii="Times New Roman" w:hAnsi="Times New Roman"/>
                <w:b/>
                <w:sz w:val="24"/>
                <w:szCs w:val="24"/>
              </w:rPr>
            </w:pPr>
            <w:r w:rsidRPr="00D9399D">
              <w:rPr>
                <w:rFonts w:ascii="Times New Roman" w:hAnsi="Times New Roman"/>
                <w:sz w:val="24"/>
                <w:szCs w:val="24"/>
              </w:rPr>
              <w:t>activităţi de alimentaţie (catering) pentru evenimente - diviziunea 5621</w:t>
            </w:r>
            <w:r w:rsidRPr="00D9399D">
              <w:rPr>
                <w:rFonts w:ascii="Times New Roman" w:hAnsi="Times New Roman"/>
                <w:b/>
                <w:sz w:val="24"/>
                <w:szCs w:val="24"/>
              </w:rPr>
              <w:t xml:space="preserve"> -22572 zilieri – 182374 zile</w:t>
            </w:r>
          </w:p>
          <w:p w:rsidR="005A6CC7" w:rsidRPr="00D9399D" w:rsidRDefault="005A6CC7" w:rsidP="008902F6">
            <w:pPr>
              <w:pStyle w:val="ListParagraph"/>
              <w:numPr>
                <w:ilvl w:val="0"/>
                <w:numId w:val="3"/>
              </w:numPr>
              <w:autoSpaceDE w:val="0"/>
              <w:autoSpaceDN w:val="0"/>
              <w:adjustRightInd w:val="0"/>
              <w:ind w:left="360" w:firstLine="0"/>
              <w:contextualSpacing/>
              <w:jc w:val="both"/>
              <w:rPr>
                <w:rFonts w:ascii="Times New Roman" w:hAnsi="Times New Roman"/>
                <w:b/>
                <w:iCs/>
                <w:sz w:val="24"/>
                <w:szCs w:val="24"/>
              </w:rPr>
            </w:pPr>
            <w:r w:rsidRPr="00D9399D">
              <w:rPr>
                <w:rFonts w:ascii="Times New Roman" w:hAnsi="Times New Roman"/>
                <w:iCs/>
                <w:sz w:val="24"/>
                <w:szCs w:val="24"/>
              </w:rPr>
              <w:t>restaurante - clasa 5610 –</w:t>
            </w:r>
            <w:r w:rsidRPr="00D9399D">
              <w:rPr>
                <w:rFonts w:ascii="Times New Roman" w:hAnsi="Times New Roman"/>
                <w:b/>
                <w:iCs/>
                <w:sz w:val="24"/>
                <w:szCs w:val="24"/>
              </w:rPr>
              <w:t xml:space="preserve"> 15889 zilieri – 149218 zile</w:t>
            </w:r>
          </w:p>
          <w:p w:rsidR="005A6CC7" w:rsidRPr="00D9399D" w:rsidRDefault="005A6CC7" w:rsidP="008902F6">
            <w:pPr>
              <w:pStyle w:val="ListParagraph"/>
              <w:numPr>
                <w:ilvl w:val="0"/>
                <w:numId w:val="3"/>
              </w:numPr>
              <w:autoSpaceDE w:val="0"/>
              <w:autoSpaceDN w:val="0"/>
              <w:adjustRightInd w:val="0"/>
              <w:ind w:left="360" w:firstLine="0"/>
              <w:contextualSpacing/>
              <w:jc w:val="both"/>
              <w:rPr>
                <w:rFonts w:ascii="Times New Roman" w:hAnsi="Times New Roman"/>
                <w:b/>
                <w:iCs/>
                <w:sz w:val="24"/>
                <w:szCs w:val="24"/>
              </w:rPr>
            </w:pPr>
            <w:r w:rsidRPr="00D9399D">
              <w:rPr>
                <w:rFonts w:ascii="Times New Roman" w:hAnsi="Times New Roman"/>
                <w:iCs/>
                <w:sz w:val="24"/>
                <w:szCs w:val="24"/>
              </w:rPr>
              <w:t>baruri şi alte activităţi de servire a băuturilor - clasa 5630</w:t>
            </w:r>
            <w:r w:rsidRPr="00D9399D">
              <w:rPr>
                <w:rFonts w:ascii="Times New Roman" w:hAnsi="Times New Roman"/>
                <w:b/>
                <w:iCs/>
                <w:sz w:val="24"/>
                <w:szCs w:val="24"/>
              </w:rPr>
              <w:t xml:space="preserve"> – 2723 zilieri – 21653 zile</w:t>
            </w:r>
          </w:p>
          <w:p w:rsidR="005A6CC7" w:rsidRPr="00D9399D" w:rsidRDefault="005A6CC7" w:rsidP="008902F6">
            <w:pPr>
              <w:ind w:left="360"/>
              <w:jc w:val="both"/>
              <w:rPr>
                <w:sz w:val="24"/>
                <w:szCs w:val="24"/>
              </w:rPr>
            </w:pPr>
          </w:p>
          <w:p w:rsidR="00C80616" w:rsidRPr="00D9399D" w:rsidRDefault="00C80616" w:rsidP="00C80616">
            <w:pPr>
              <w:tabs>
                <w:tab w:val="left" w:pos="7860"/>
              </w:tabs>
              <w:ind w:left="450"/>
              <w:jc w:val="both"/>
              <w:rPr>
                <w:sz w:val="24"/>
                <w:szCs w:val="24"/>
              </w:rPr>
            </w:pPr>
            <w:r w:rsidRPr="00D9399D">
              <w:rPr>
                <w:sz w:val="24"/>
                <w:szCs w:val="24"/>
              </w:rPr>
              <w:t>De asemenea, potrivit reglementărilor actuale, zilierul, pe perioada desfășurării activității cu caracter ocazional, este lipsit de drepturile conferite de sistemul public obligatoriu de asigurări sociale și de sănătate.</w:t>
            </w:r>
          </w:p>
          <w:p w:rsidR="003E7340" w:rsidRPr="00D9399D" w:rsidRDefault="00C80616" w:rsidP="003E7340">
            <w:pPr>
              <w:autoSpaceDE w:val="0"/>
              <w:autoSpaceDN w:val="0"/>
              <w:adjustRightInd w:val="0"/>
              <w:ind w:left="450"/>
              <w:jc w:val="both"/>
              <w:rPr>
                <w:sz w:val="24"/>
                <w:szCs w:val="24"/>
              </w:rPr>
            </w:pPr>
            <w:r w:rsidRPr="00D9399D">
              <w:rPr>
                <w:iCs/>
                <w:sz w:val="24"/>
                <w:szCs w:val="24"/>
              </w:rPr>
              <w:t xml:space="preserve">In prezent, </w:t>
            </w:r>
            <w:r w:rsidR="00772869" w:rsidRPr="00D9399D">
              <w:rPr>
                <w:iCs/>
                <w:sz w:val="24"/>
                <w:szCs w:val="24"/>
              </w:rPr>
              <w:t>evidența zilnică a zilierilor se realizează în format fizic/letric,</w:t>
            </w:r>
            <w:r w:rsidRPr="00D9399D">
              <w:rPr>
                <w:iCs/>
                <w:sz w:val="24"/>
                <w:szCs w:val="24"/>
              </w:rPr>
              <w:t xml:space="preserve"> impunându-se necesitatea utilizării unui sistem de evidență electronic, pentru a nu eluda cadrul legal existent si pentru a preveni eventualele abuzuri ale beneficiarilor de lucrări si asigurarea protecției zilierilor, precum și pentru</w:t>
            </w:r>
            <w:r w:rsidRPr="00D9399D">
              <w:rPr>
                <w:sz w:val="24"/>
                <w:szCs w:val="24"/>
              </w:rPr>
              <w:t xml:space="preserve"> scăderea birocrației si simplificarea procedurilor administrative de înregistrare a zilierilor</w:t>
            </w:r>
            <w:r w:rsidR="003E7340" w:rsidRPr="00D9399D">
              <w:rPr>
                <w:sz w:val="24"/>
                <w:szCs w:val="24"/>
              </w:rPr>
              <w:t>.</w:t>
            </w:r>
          </w:p>
          <w:p w:rsidR="00005BBB" w:rsidRPr="00D9399D" w:rsidRDefault="00005BBB" w:rsidP="005674F5">
            <w:pPr>
              <w:tabs>
                <w:tab w:val="left" w:pos="10553"/>
              </w:tabs>
              <w:autoSpaceDE w:val="0"/>
              <w:autoSpaceDN w:val="0"/>
              <w:adjustRightInd w:val="0"/>
              <w:ind w:left="346"/>
              <w:jc w:val="both"/>
              <w:rPr>
                <w:rFonts w:eastAsiaTheme="minorHAnsi"/>
                <w:sz w:val="24"/>
                <w:szCs w:val="24"/>
              </w:rPr>
            </w:pPr>
            <w:r w:rsidRPr="00D9399D">
              <w:rPr>
                <w:sz w:val="24"/>
                <w:szCs w:val="24"/>
              </w:rPr>
              <w:t>Totodată, reglementările actuale ale Legii nr. 52/2011 precizează că ”p</w:t>
            </w:r>
            <w:r w:rsidRPr="00D9399D">
              <w:rPr>
                <w:rFonts w:eastAsiaTheme="minorHAnsi"/>
                <w:sz w:val="24"/>
                <w:szCs w:val="24"/>
              </w:rPr>
              <w:t xml:space="preserve">lata impozitului pe venit datorat </w:t>
            </w:r>
            <w:r w:rsidR="00772869" w:rsidRPr="00D9399D">
              <w:rPr>
                <w:rFonts w:eastAsiaTheme="minorHAnsi"/>
                <w:sz w:val="24"/>
                <w:szCs w:val="24"/>
              </w:rPr>
              <w:t xml:space="preserve"> </w:t>
            </w:r>
            <w:r w:rsidRPr="00D9399D">
              <w:rPr>
                <w:rFonts w:eastAsiaTheme="minorHAnsi"/>
                <w:sz w:val="24"/>
                <w:szCs w:val="24"/>
              </w:rPr>
              <w:t xml:space="preserve">pentru activitatea prestată de zilier este în sarcina beneficiarului”, iar cota de impozitare este 16%. </w:t>
            </w:r>
          </w:p>
          <w:p w:rsidR="00005BBB" w:rsidRPr="00D9399D" w:rsidRDefault="00005BBB" w:rsidP="005674F5">
            <w:pPr>
              <w:tabs>
                <w:tab w:val="left" w:pos="10553"/>
              </w:tabs>
              <w:autoSpaceDE w:val="0"/>
              <w:autoSpaceDN w:val="0"/>
              <w:adjustRightInd w:val="0"/>
              <w:ind w:left="346"/>
              <w:jc w:val="both"/>
              <w:rPr>
                <w:sz w:val="24"/>
                <w:szCs w:val="24"/>
              </w:rPr>
            </w:pPr>
            <w:r w:rsidRPr="00D9399D">
              <w:rPr>
                <w:sz w:val="24"/>
                <w:szCs w:val="24"/>
              </w:rPr>
              <w:t xml:space="preserve"> </w:t>
            </w:r>
          </w:p>
          <w:p w:rsidR="003E7340" w:rsidRPr="00D9399D" w:rsidRDefault="003E7340" w:rsidP="005674F5">
            <w:pPr>
              <w:tabs>
                <w:tab w:val="left" w:pos="10553"/>
              </w:tabs>
              <w:autoSpaceDE w:val="0"/>
              <w:autoSpaceDN w:val="0"/>
              <w:adjustRightInd w:val="0"/>
              <w:ind w:left="346"/>
              <w:jc w:val="both"/>
              <w:rPr>
                <w:sz w:val="24"/>
                <w:szCs w:val="24"/>
              </w:rPr>
            </w:pPr>
            <w:r w:rsidRPr="00D9399D">
              <w:rPr>
                <w:sz w:val="24"/>
                <w:szCs w:val="24"/>
              </w:rPr>
              <w:t>II.  În prezent, potrivit dispozițiilor Legii nr. 227/2015 privind Codul fiscal, cu modificările și completările ulterioare</w:t>
            </w:r>
            <w:r w:rsidR="00772869" w:rsidRPr="00D9399D">
              <w:rPr>
                <w:sz w:val="24"/>
                <w:szCs w:val="24"/>
              </w:rPr>
              <w:t>,</w:t>
            </w:r>
            <w:r w:rsidRPr="00D9399D">
              <w:rPr>
                <w:sz w:val="24"/>
                <w:szCs w:val="24"/>
              </w:rPr>
              <w:t xml:space="preserve">  pentru remunerațiile încasate de zilieri se datorează impozit pe venit</w:t>
            </w:r>
            <w:r w:rsidR="00F55FEC" w:rsidRPr="00D9399D">
              <w:rPr>
                <w:sz w:val="24"/>
                <w:szCs w:val="24"/>
              </w:rPr>
              <w:t xml:space="preserve">, și nu datorează </w:t>
            </w:r>
            <w:r w:rsidRPr="00D9399D">
              <w:rPr>
                <w:sz w:val="24"/>
                <w:szCs w:val="24"/>
              </w:rPr>
              <w:t xml:space="preserve"> contribuți</w:t>
            </w:r>
            <w:r w:rsidR="00F55FEC" w:rsidRPr="00D9399D">
              <w:rPr>
                <w:sz w:val="24"/>
                <w:szCs w:val="24"/>
              </w:rPr>
              <w:t>a</w:t>
            </w:r>
            <w:r w:rsidRPr="00D9399D">
              <w:rPr>
                <w:sz w:val="24"/>
                <w:szCs w:val="24"/>
              </w:rPr>
              <w:t xml:space="preserve"> de asigurări sociale și contribuți</w:t>
            </w:r>
            <w:r w:rsidR="00F55FEC" w:rsidRPr="00D9399D">
              <w:rPr>
                <w:sz w:val="24"/>
                <w:szCs w:val="24"/>
              </w:rPr>
              <w:t>a</w:t>
            </w:r>
            <w:r w:rsidRPr="00D9399D">
              <w:rPr>
                <w:sz w:val="24"/>
                <w:szCs w:val="24"/>
              </w:rPr>
              <w:t xml:space="preserve"> de asigurări sociale de sănătate. </w:t>
            </w:r>
          </w:p>
          <w:p w:rsidR="00F55FEC" w:rsidRPr="00D9399D" w:rsidRDefault="00F55FEC" w:rsidP="005674F5">
            <w:pPr>
              <w:tabs>
                <w:tab w:val="left" w:pos="10553"/>
              </w:tabs>
              <w:autoSpaceDE w:val="0"/>
              <w:autoSpaceDN w:val="0"/>
              <w:adjustRightInd w:val="0"/>
              <w:ind w:left="346"/>
              <w:jc w:val="both"/>
              <w:rPr>
                <w:sz w:val="24"/>
                <w:szCs w:val="24"/>
              </w:rPr>
            </w:pPr>
            <w:r w:rsidRPr="00D9399D">
              <w:rPr>
                <w:sz w:val="24"/>
                <w:szCs w:val="24"/>
              </w:rPr>
              <w:t>De asemenea, dispozițiile Codului fiscal nu reglement</w:t>
            </w:r>
            <w:r w:rsidR="008C7032" w:rsidRPr="00D9399D">
              <w:rPr>
                <w:sz w:val="24"/>
                <w:szCs w:val="24"/>
              </w:rPr>
              <w:t>ează situația zilierilor care realizează numai venituri din remunerațiile de zil</w:t>
            </w:r>
            <w:r w:rsidR="00215FC9" w:rsidRPr="00D9399D">
              <w:rPr>
                <w:sz w:val="24"/>
                <w:szCs w:val="24"/>
              </w:rPr>
              <w:t>i</w:t>
            </w:r>
            <w:r w:rsidR="008C7032" w:rsidRPr="00D9399D">
              <w:rPr>
                <w:sz w:val="24"/>
                <w:szCs w:val="24"/>
              </w:rPr>
              <w:t>er,</w:t>
            </w:r>
            <w:r w:rsidRPr="00D9399D">
              <w:rPr>
                <w:sz w:val="24"/>
                <w:szCs w:val="24"/>
              </w:rPr>
              <w:t xml:space="preserve"> cu privire la posibilitatea </w:t>
            </w:r>
            <w:r w:rsidR="008C7032" w:rsidRPr="00D9399D">
              <w:rPr>
                <w:sz w:val="24"/>
                <w:szCs w:val="24"/>
              </w:rPr>
              <w:t>acestora</w:t>
            </w:r>
            <w:r w:rsidRPr="00D9399D">
              <w:rPr>
                <w:sz w:val="24"/>
                <w:szCs w:val="24"/>
              </w:rPr>
              <w:t xml:space="preserve"> de a opta pentru plata contribuției de asigurări sociale de sănătate</w:t>
            </w:r>
            <w:r w:rsidR="008C7032" w:rsidRPr="00D9399D">
              <w:rPr>
                <w:sz w:val="24"/>
                <w:szCs w:val="24"/>
              </w:rPr>
              <w:t xml:space="preserve">. Astfel, </w:t>
            </w:r>
            <w:r w:rsidRPr="00D9399D">
              <w:rPr>
                <w:sz w:val="24"/>
                <w:szCs w:val="24"/>
              </w:rPr>
              <w:t xml:space="preserve"> în cazul în care </w:t>
            </w:r>
            <w:r w:rsidR="008C7032" w:rsidRPr="00D9399D">
              <w:rPr>
                <w:sz w:val="24"/>
                <w:szCs w:val="24"/>
              </w:rPr>
              <w:t xml:space="preserve">accesează servicii medicale </w:t>
            </w:r>
            <w:r w:rsidRPr="00D9399D">
              <w:rPr>
                <w:sz w:val="24"/>
                <w:szCs w:val="24"/>
              </w:rPr>
              <w:t xml:space="preserve"> </w:t>
            </w:r>
            <w:r w:rsidR="008C7032" w:rsidRPr="00D9399D">
              <w:rPr>
                <w:sz w:val="24"/>
                <w:szCs w:val="24"/>
              </w:rPr>
              <w:t xml:space="preserve">aceștia nu beneficiază de pachetul de bază conform reglementărilor Legii nr. 95/2006 privind reforma în domeniul sănătății, neavând calitataea de asigurat. </w:t>
            </w:r>
            <w:r w:rsidRPr="00D9399D">
              <w:rPr>
                <w:sz w:val="24"/>
                <w:szCs w:val="24"/>
              </w:rPr>
              <w:t xml:space="preserve"> </w:t>
            </w:r>
          </w:p>
          <w:p w:rsidR="00215FC9" w:rsidRPr="00D9399D" w:rsidRDefault="00215FC9" w:rsidP="005674F5">
            <w:pPr>
              <w:tabs>
                <w:tab w:val="left" w:pos="10553"/>
              </w:tabs>
              <w:autoSpaceDE w:val="0"/>
              <w:autoSpaceDN w:val="0"/>
              <w:adjustRightInd w:val="0"/>
              <w:ind w:left="346"/>
              <w:jc w:val="both"/>
              <w:rPr>
                <w:sz w:val="24"/>
                <w:szCs w:val="24"/>
              </w:rPr>
            </w:pPr>
          </w:p>
          <w:p w:rsidR="0077430F" w:rsidRPr="00D9399D" w:rsidRDefault="0077430F" w:rsidP="005674F5">
            <w:pPr>
              <w:tabs>
                <w:tab w:val="left" w:pos="10553"/>
              </w:tabs>
              <w:autoSpaceDE w:val="0"/>
              <w:autoSpaceDN w:val="0"/>
              <w:adjustRightInd w:val="0"/>
              <w:ind w:left="346"/>
              <w:jc w:val="both"/>
              <w:rPr>
                <w:sz w:val="24"/>
                <w:szCs w:val="24"/>
              </w:rPr>
            </w:pPr>
            <w:r w:rsidRPr="00D9399D">
              <w:rPr>
                <w:sz w:val="24"/>
                <w:szCs w:val="24"/>
              </w:rPr>
              <w:t>III. În prezent, dispozițiile Legii nr. 95/2006 privind reforma în domeniul sănătăţii, republicată, cu modificările și completările ulterioare,</w:t>
            </w:r>
            <w:r w:rsidRPr="00D9399D">
              <w:t xml:space="preserve"> </w:t>
            </w:r>
            <w:r w:rsidRPr="00D9399D">
              <w:rPr>
                <w:sz w:val="24"/>
                <w:szCs w:val="24"/>
              </w:rPr>
              <w:t xml:space="preserve">nu reglementează perioada în care zilierii beneficiază de calitatea de asigurat în sistemul de asigurări sociale de sănătate dacă optează să se asigure în sistem pentru a beneficia de pachetul de servicii </w:t>
            </w:r>
            <w:r w:rsidR="00FD4299" w:rsidRPr="00D9399D">
              <w:rPr>
                <w:sz w:val="24"/>
                <w:szCs w:val="24"/>
              </w:rPr>
              <w:t xml:space="preserve">medicale </w:t>
            </w:r>
            <w:r w:rsidRPr="00D9399D">
              <w:rPr>
                <w:sz w:val="24"/>
                <w:szCs w:val="24"/>
              </w:rPr>
              <w:t>de bază.</w:t>
            </w:r>
          </w:p>
          <w:p w:rsidR="00215FC9" w:rsidRPr="00D9399D" w:rsidRDefault="00215FC9" w:rsidP="00215FC9">
            <w:pPr>
              <w:ind w:left="360"/>
              <w:jc w:val="both"/>
              <w:rPr>
                <w:sz w:val="24"/>
                <w:szCs w:val="24"/>
              </w:rPr>
            </w:pPr>
          </w:p>
          <w:p w:rsidR="00215FC9" w:rsidRPr="00D9399D" w:rsidRDefault="00215FC9" w:rsidP="00215FC9">
            <w:pPr>
              <w:ind w:left="360"/>
              <w:jc w:val="both"/>
              <w:rPr>
                <w:iCs/>
                <w:sz w:val="24"/>
                <w:szCs w:val="24"/>
              </w:rPr>
            </w:pPr>
            <w:r w:rsidRPr="00D9399D">
              <w:rPr>
                <w:sz w:val="24"/>
                <w:szCs w:val="24"/>
              </w:rPr>
              <w:t>IV.</w:t>
            </w:r>
            <w:r w:rsidRPr="00D9399D">
              <w:rPr>
                <w:iCs/>
                <w:sz w:val="24"/>
                <w:szCs w:val="24"/>
              </w:rPr>
              <w:t xml:space="preserve"> La nivel mondial, unul din șase cupluri  este afectat de infertilitate, această afecțiune fiind clasată pe locul 5, la nivel mondial. </w:t>
            </w:r>
          </w:p>
          <w:p w:rsidR="00215FC9" w:rsidRPr="00D9399D" w:rsidRDefault="00215FC9" w:rsidP="00215FC9">
            <w:pPr>
              <w:ind w:left="360"/>
              <w:jc w:val="both"/>
              <w:rPr>
                <w:sz w:val="24"/>
                <w:szCs w:val="24"/>
                <w:shd w:val="clear" w:color="auto" w:fill="FFFFFF"/>
              </w:rPr>
            </w:pPr>
            <w:r w:rsidRPr="00D9399D">
              <w:rPr>
                <w:sz w:val="24"/>
                <w:szCs w:val="24"/>
                <w:shd w:val="clear" w:color="auto" w:fill="FFFFFF"/>
              </w:rPr>
              <w:t>Potrivit Institutului Naţional de Statistică, în România, rata fertilității scade alarmant, înregistrându-se un declin demografic important. Se estimează că în acest ritm, în 2050, România va ajunge la o populaţie de doar 14 milioane de locuitori, faţă de aproximativ 19 milioane, cât sunt în prezent.</w:t>
            </w:r>
          </w:p>
          <w:p w:rsidR="00215FC9" w:rsidRPr="00D9399D" w:rsidRDefault="00215FC9" w:rsidP="00215FC9">
            <w:pPr>
              <w:ind w:left="360"/>
              <w:jc w:val="both"/>
              <w:rPr>
                <w:sz w:val="24"/>
                <w:szCs w:val="24"/>
                <w:shd w:val="clear" w:color="auto" w:fill="FFFFFF"/>
              </w:rPr>
            </w:pPr>
            <w:r w:rsidRPr="00D9399D">
              <w:rPr>
                <w:sz w:val="24"/>
                <w:szCs w:val="24"/>
                <w:shd w:val="clear" w:color="auto" w:fill="FFFFFF"/>
              </w:rPr>
              <w:t>În România se efectuează anual 5.000 de fertilizări in vitro, de 10 ori mai puţin decât în Europa de Vest.</w:t>
            </w:r>
          </w:p>
          <w:p w:rsidR="00215FC9" w:rsidRPr="00D9399D" w:rsidRDefault="00215FC9" w:rsidP="00215FC9">
            <w:pPr>
              <w:pStyle w:val="NormalWeb"/>
              <w:spacing w:after="0" w:afterAutospacing="0"/>
              <w:ind w:left="360"/>
              <w:jc w:val="both"/>
              <w:rPr>
                <w:lang w:val="fr-BE"/>
              </w:rPr>
            </w:pPr>
            <w:proofErr w:type="spellStart"/>
            <w:r w:rsidRPr="00D9399D">
              <w:rPr>
                <w:lang w:val="fr-BE"/>
              </w:rPr>
              <w:t>Din</w:t>
            </w:r>
            <w:proofErr w:type="spellEnd"/>
            <w:r w:rsidRPr="00D9399D">
              <w:rPr>
                <w:lang w:val="fr-BE"/>
              </w:rPr>
              <w:t xml:space="preserve"> </w:t>
            </w:r>
            <w:proofErr w:type="spellStart"/>
            <w:r w:rsidRPr="00D9399D">
              <w:rPr>
                <w:lang w:val="fr-BE"/>
              </w:rPr>
              <w:t>datele</w:t>
            </w:r>
            <w:proofErr w:type="spellEnd"/>
            <w:r w:rsidRPr="00D9399D">
              <w:rPr>
                <w:lang w:val="fr-BE"/>
              </w:rPr>
              <w:t xml:space="preserve"> </w:t>
            </w:r>
            <w:proofErr w:type="spellStart"/>
            <w:r w:rsidRPr="00D9399D">
              <w:rPr>
                <w:lang w:val="fr-BE"/>
              </w:rPr>
              <w:t>Institutului</w:t>
            </w:r>
            <w:proofErr w:type="spellEnd"/>
            <w:r w:rsidRPr="00D9399D">
              <w:rPr>
                <w:lang w:val="fr-BE"/>
              </w:rPr>
              <w:t xml:space="preserve"> </w:t>
            </w:r>
            <w:proofErr w:type="spellStart"/>
            <w:r w:rsidRPr="00D9399D">
              <w:rPr>
                <w:lang w:val="fr-BE"/>
              </w:rPr>
              <w:t>Național</w:t>
            </w:r>
            <w:proofErr w:type="spellEnd"/>
            <w:r w:rsidRPr="00D9399D">
              <w:rPr>
                <w:lang w:val="fr-BE"/>
              </w:rPr>
              <w:t xml:space="preserve"> de </w:t>
            </w:r>
            <w:proofErr w:type="spellStart"/>
            <w:r w:rsidRPr="00D9399D">
              <w:rPr>
                <w:lang w:val="fr-BE"/>
              </w:rPr>
              <w:t>Statistică</w:t>
            </w:r>
            <w:proofErr w:type="spellEnd"/>
            <w:r w:rsidRPr="00D9399D">
              <w:rPr>
                <w:lang w:val="fr-BE"/>
              </w:rPr>
              <w:t xml:space="preserve"> </w:t>
            </w:r>
            <w:proofErr w:type="spellStart"/>
            <w:r w:rsidRPr="00D9399D">
              <w:rPr>
                <w:lang w:val="fr-BE"/>
              </w:rPr>
              <w:t>în</w:t>
            </w:r>
            <w:proofErr w:type="spellEnd"/>
            <w:r w:rsidRPr="00D9399D">
              <w:rPr>
                <w:lang w:val="fr-BE"/>
              </w:rPr>
              <w:t xml:space="preserve"> </w:t>
            </w:r>
            <w:proofErr w:type="spellStart"/>
            <w:r w:rsidRPr="00D9399D">
              <w:rPr>
                <w:lang w:val="fr-BE"/>
              </w:rPr>
              <w:t>anul</w:t>
            </w:r>
            <w:proofErr w:type="spellEnd"/>
            <w:r w:rsidRPr="00D9399D">
              <w:rPr>
                <w:lang w:val="fr-BE"/>
              </w:rPr>
              <w:t xml:space="preserve"> 2016, </w:t>
            </w:r>
            <w:proofErr w:type="spellStart"/>
            <w:r w:rsidRPr="00D9399D">
              <w:rPr>
                <w:lang w:val="fr-BE"/>
              </w:rPr>
              <w:t>reiese</w:t>
            </w:r>
            <w:proofErr w:type="spellEnd"/>
            <w:r w:rsidRPr="00D9399D">
              <w:rPr>
                <w:lang w:val="fr-BE"/>
              </w:rPr>
              <w:t xml:space="preserve"> </w:t>
            </w:r>
            <w:proofErr w:type="spellStart"/>
            <w:r w:rsidRPr="00D9399D">
              <w:rPr>
                <w:lang w:val="fr-BE"/>
              </w:rPr>
              <w:t>că</w:t>
            </w:r>
            <w:proofErr w:type="spellEnd"/>
            <w:r w:rsidRPr="00D9399D">
              <w:rPr>
                <w:lang w:val="fr-BE"/>
              </w:rPr>
              <w:t xml:space="preserve"> </w:t>
            </w:r>
            <w:proofErr w:type="spellStart"/>
            <w:r w:rsidRPr="00D9399D">
              <w:rPr>
                <w:lang w:val="fr-BE"/>
              </w:rPr>
              <w:t>în</w:t>
            </w:r>
            <w:proofErr w:type="spellEnd"/>
            <w:r w:rsidRPr="00D9399D">
              <w:rPr>
                <w:lang w:val="fr-BE"/>
              </w:rPr>
              <w:t xml:space="preserve"> </w:t>
            </w:r>
            <w:proofErr w:type="spellStart"/>
            <w:r w:rsidRPr="00D9399D">
              <w:rPr>
                <w:lang w:val="fr-BE"/>
              </w:rPr>
              <w:t>România</w:t>
            </w:r>
            <w:proofErr w:type="spellEnd"/>
            <w:r w:rsidRPr="00D9399D">
              <w:rPr>
                <w:lang w:val="fr-BE"/>
              </w:rPr>
              <w:t xml:space="preserve"> </w:t>
            </w:r>
            <w:proofErr w:type="spellStart"/>
            <w:r w:rsidRPr="00D9399D">
              <w:rPr>
                <w:lang w:val="fr-BE"/>
              </w:rPr>
              <w:t>s-au</w:t>
            </w:r>
            <w:proofErr w:type="spellEnd"/>
            <w:r w:rsidRPr="00D9399D">
              <w:rPr>
                <w:lang w:val="fr-BE"/>
              </w:rPr>
              <w:t xml:space="preserve"> </w:t>
            </w:r>
            <w:proofErr w:type="spellStart"/>
            <w:r w:rsidRPr="00D9399D">
              <w:rPr>
                <w:lang w:val="fr-BE"/>
              </w:rPr>
              <w:t>născut</w:t>
            </w:r>
            <w:proofErr w:type="spellEnd"/>
            <w:r w:rsidRPr="00D9399D">
              <w:rPr>
                <w:lang w:val="fr-BE"/>
              </w:rPr>
              <w:t xml:space="preserve"> circa 190.000 de </w:t>
            </w:r>
            <w:proofErr w:type="spellStart"/>
            <w:r w:rsidRPr="00D9399D">
              <w:rPr>
                <w:lang w:val="fr-BE"/>
              </w:rPr>
              <w:t>copii</w:t>
            </w:r>
            <w:proofErr w:type="spellEnd"/>
            <w:r w:rsidRPr="00D9399D">
              <w:rPr>
                <w:lang w:val="fr-BE"/>
              </w:rPr>
              <w:t xml:space="preserve"> (</w:t>
            </w:r>
            <w:proofErr w:type="spellStart"/>
            <w:r w:rsidRPr="00D9399D">
              <w:rPr>
                <w:lang w:val="fr-BE"/>
              </w:rPr>
              <w:t>adică</w:t>
            </w:r>
            <w:proofErr w:type="spellEnd"/>
            <w:r w:rsidRPr="00D9399D">
              <w:rPr>
                <w:lang w:val="fr-BE"/>
              </w:rPr>
              <w:t xml:space="preserve"> o </w:t>
            </w:r>
            <w:proofErr w:type="spellStart"/>
            <w:r w:rsidRPr="00D9399D">
              <w:rPr>
                <w:lang w:val="fr-BE"/>
              </w:rPr>
              <w:t>rată</w:t>
            </w:r>
            <w:proofErr w:type="spellEnd"/>
            <w:r w:rsidRPr="00D9399D">
              <w:rPr>
                <w:lang w:val="fr-BE"/>
              </w:rPr>
              <w:t xml:space="preserve"> a </w:t>
            </w:r>
            <w:proofErr w:type="spellStart"/>
            <w:r w:rsidRPr="00D9399D">
              <w:rPr>
                <w:lang w:val="fr-BE"/>
              </w:rPr>
              <w:t>natalității</w:t>
            </w:r>
            <w:proofErr w:type="spellEnd"/>
            <w:r w:rsidRPr="00D9399D">
              <w:rPr>
                <w:lang w:val="fr-BE"/>
              </w:rPr>
              <w:t xml:space="preserve"> de 8,6 </w:t>
            </w:r>
            <w:proofErr w:type="spellStart"/>
            <w:r w:rsidRPr="00D9399D">
              <w:rPr>
                <w:lang w:val="fr-BE"/>
              </w:rPr>
              <w:t>născuți</w:t>
            </w:r>
            <w:proofErr w:type="spellEnd"/>
            <w:r w:rsidRPr="00D9399D">
              <w:rPr>
                <w:lang w:val="fr-BE"/>
              </w:rPr>
              <w:t xml:space="preserve"> vii la 1.000 de </w:t>
            </w:r>
            <w:proofErr w:type="spellStart"/>
            <w:r w:rsidRPr="00D9399D">
              <w:rPr>
                <w:lang w:val="fr-BE"/>
              </w:rPr>
              <w:t>locuitori</w:t>
            </w:r>
            <w:proofErr w:type="spellEnd"/>
            <w:r w:rsidRPr="00D9399D">
              <w:rPr>
                <w:lang w:val="fr-BE"/>
              </w:rPr>
              <w:t xml:space="preserve">), </w:t>
            </w:r>
            <w:proofErr w:type="spellStart"/>
            <w:r w:rsidRPr="00D9399D">
              <w:rPr>
                <w:lang w:val="fr-BE"/>
              </w:rPr>
              <w:t>în</w:t>
            </w:r>
            <w:proofErr w:type="spellEnd"/>
            <w:r w:rsidRPr="00D9399D">
              <w:rPr>
                <w:lang w:val="fr-BE"/>
              </w:rPr>
              <w:t xml:space="preserve"> </w:t>
            </w:r>
            <w:proofErr w:type="spellStart"/>
            <w:r w:rsidRPr="00D9399D">
              <w:rPr>
                <w:lang w:val="fr-BE"/>
              </w:rPr>
              <w:t>scădere</w:t>
            </w:r>
            <w:proofErr w:type="spellEnd"/>
            <w:r w:rsidRPr="00D9399D">
              <w:rPr>
                <w:lang w:val="fr-BE"/>
              </w:rPr>
              <w:t xml:space="preserve"> </w:t>
            </w:r>
            <w:proofErr w:type="spellStart"/>
            <w:r w:rsidRPr="00D9399D">
              <w:rPr>
                <w:lang w:val="fr-BE"/>
              </w:rPr>
              <w:t>față</w:t>
            </w:r>
            <w:proofErr w:type="spellEnd"/>
            <w:r w:rsidRPr="00D9399D">
              <w:rPr>
                <w:lang w:val="fr-BE"/>
              </w:rPr>
              <w:t xml:space="preserve"> de 2010 (211.000), 2000 (234.000) </w:t>
            </w:r>
            <w:proofErr w:type="spellStart"/>
            <w:r w:rsidRPr="00D9399D">
              <w:rPr>
                <w:lang w:val="fr-BE"/>
              </w:rPr>
              <w:t>și</w:t>
            </w:r>
            <w:proofErr w:type="spellEnd"/>
            <w:r w:rsidRPr="00D9399D">
              <w:rPr>
                <w:lang w:val="fr-BE"/>
              </w:rPr>
              <w:t xml:space="preserve"> 1990 (315.000).</w:t>
            </w:r>
          </w:p>
          <w:p w:rsidR="00215FC9" w:rsidRPr="00D9399D" w:rsidRDefault="00215FC9" w:rsidP="00215FC9">
            <w:pPr>
              <w:pStyle w:val="NormalWeb"/>
              <w:spacing w:after="0" w:afterAutospacing="0"/>
              <w:ind w:left="360"/>
              <w:jc w:val="both"/>
              <w:rPr>
                <w:lang w:val="fr-BE"/>
              </w:rPr>
            </w:pPr>
            <w:r w:rsidRPr="00D9399D">
              <w:rPr>
                <w:lang w:val="ro-RO"/>
              </w:rPr>
              <w:t xml:space="preserve">De asemenea, ca urmare a  scăderii numărului de </w:t>
            </w:r>
            <w:proofErr w:type="spellStart"/>
            <w:r w:rsidRPr="00D9399D">
              <w:rPr>
                <w:lang w:val="ro-RO"/>
              </w:rPr>
              <w:t>angajati</w:t>
            </w:r>
            <w:proofErr w:type="spellEnd"/>
            <w:r w:rsidRPr="00D9399D">
              <w:rPr>
                <w:lang w:val="ro-RO"/>
              </w:rPr>
              <w:t xml:space="preserve"> si </w:t>
            </w:r>
            <w:proofErr w:type="spellStart"/>
            <w:r w:rsidRPr="00D9399D">
              <w:rPr>
                <w:lang w:val="ro-RO"/>
              </w:rPr>
              <w:t>cresterii</w:t>
            </w:r>
            <w:proofErr w:type="spellEnd"/>
            <w:r w:rsidRPr="00D9399D">
              <w:rPr>
                <w:lang w:val="ro-RO"/>
              </w:rPr>
              <w:t xml:space="preserve"> numărului de pensionari, există deficit </w:t>
            </w:r>
            <w:r w:rsidRPr="00D9399D">
              <w:rPr>
                <w:lang w:val="ro-RO"/>
              </w:rPr>
              <w:lastRenderedPageBreak/>
              <w:t xml:space="preserve">de </w:t>
            </w:r>
            <w:proofErr w:type="spellStart"/>
            <w:r w:rsidRPr="00D9399D">
              <w:rPr>
                <w:lang w:val="ro-RO"/>
              </w:rPr>
              <w:t>forţă</w:t>
            </w:r>
            <w:proofErr w:type="spellEnd"/>
            <w:r w:rsidRPr="00D9399D">
              <w:rPr>
                <w:lang w:val="ro-RO"/>
              </w:rPr>
              <w:t xml:space="preserve"> de muncă pe piața </w:t>
            </w:r>
            <w:proofErr w:type="spellStart"/>
            <w:r w:rsidRPr="00D9399D">
              <w:rPr>
                <w:lang w:val="ro-RO"/>
              </w:rPr>
              <w:t>muncii,ceea</w:t>
            </w:r>
            <w:proofErr w:type="spellEnd"/>
            <w:r w:rsidRPr="00D9399D">
              <w:rPr>
                <w:lang w:val="ro-RO"/>
              </w:rPr>
              <w:t xml:space="preserve"> ce ar putea determina, în ritmul actual, o criză a </w:t>
            </w:r>
            <w:proofErr w:type="spellStart"/>
            <w:r w:rsidRPr="00D9399D">
              <w:rPr>
                <w:lang w:val="fr-BE"/>
              </w:rPr>
              <w:t>forței</w:t>
            </w:r>
            <w:proofErr w:type="spellEnd"/>
            <w:r w:rsidRPr="00D9399D">
              <w:rPr>
                <w:lang w:val="fr-BE"/>
              </w:rPr>
              <w:t xml:space="preserve"> de </w:t>
            </w:r>
            <w:proofErr w:type="spellStart"/>
            <w:r w:rsidRPr="00D9399D">
              <w:rPr>
                <w:lang w:val="fr-BE"/>
              </w:rPr>
              <w:t>muncă</w:t>
            </w:r>
            <w:proofErr w:type="spellEnd"/>
            <w:r w:rsidRPr="00D9399D">
              <w:rPr>
                <w:lang w:val="fr-BE"/>
              </w:rPr>
              <w:t xml:space="preserve"> care are </w:t>
            </w:r>
            <w:proofErr w:type="spellStart"/>
            <w:r w:rsidRPr="00D9399D">
              <w:rPr>
                <w:lang w:val="fr-BE"/>
              </w:rPr>
              <w:t>toate</w:t>
            </w:r>
            <w:proofErr w:type="spellEnd"/>
            <w:r w:rsidRPr="00D9399D">
              <w:rPr>
                <w:lang w:val="fr-BE"/>
              </w:rPr>
              <w:t xml:space="preserve"> </w:t>
            </w:r>
            <w:proofErr w:type="spellStart"/>
            <w:r w:rsidRPr="00D9399D">
              <w:rPr>
                <w:lang w:val="fr-BE"/>
              </w:rPr>
              <w:t>premisele</w:t>
            </w:r>
            <w:proofErr w:type="spellEnd"/>
            <w:r w:rsidRPr="00D9399D">
              <w:rPr>
                <w:lang w:val="fr-BE"/>
              </w:rPr>
              <w:t xml:space="preserve"> </w:t>
            </w:r>
            <w:proofErr w:type="spellStart"/>
            <w:r w:rsidRPr="00D9399D">
              <w:rPr>
                <w:lang w:val="fr-BE"/>
              </w:rPr>
              <w:t>să</w:t>
            </w:r>
            <w:proofErr w:type="spellEnd"/>
            <w:r w:rsidRPr="00D9399D">
              <w:rPr>
                <w:lang w:val="fr-BE"/>
              </w:rPr>
              <w:t xml:space="preserve"> se </w:t>
            </w:r>
            <w:proofErr w:type="spellStart"/>
            <w:r w:rsidRPr="00D9399D">
              <w:rPr>
                <w:lang w:val="fr-BE"/>
              </w:rPr>
              <w:t>acutizeze</w:t>
            </w:r>
            <w:proofErr w:type="spellEnd"/>
            <w:r w:rsidRPr="00D9399D">
              <w:rPr>
                <w:lang w:val="fr-BE"/>
              </w:rPr>
              <w:t xml:space="preserve">, </w:t>
            </w:r>
            <w:proofErr w:type="spellStart"/>
            <w:r w:rsidRPr="00D9399D">
              <w:rPr>
                <w:lang w:val="fr-BE"/>
              </w:rPr>
              <w:t>dacă</w:t>
            </w:r>
            <w:proofErr w:type="spellEnd"/>
            <w:r w:rsidRPr="00D9399D">
              <w:rPr>
                <w:lang w:val="fr-BE"/>
              </w:rPr>
              <w:t xml:space="preserve"> nu se </w:t>
            </w:r>
            <w:proofErr w:type="spellStart"/>
            <w:r w:rsidRPr="00D9399D">
              <w:rPr>
                <w:lang w:val="fr-BE"/>
              </w:rPr>
              <w:t>iau</w:t>
            </w:r>
            <w:proofErr w:type="spellEnd"/>
            <w:r w:rsidRPr="00D9399D">
              <w:rPr>
                <w:lang w:val="fr-BE"/>
              </w:rPr>
              <w:t xml:space="preserve"> </w:t>
            </w:r>
            <w:proofErr w:type="spellStart"/>
            <w:r w:rsidRPr="00D9399D">
              <w:rPr>
                <w:lang w:val="fr-BE"/>
              </w:rPr>
              <w:t>măsuri</w:t>
            </w:r>
            <w:proofErr w:type="spellEnd"/>
            <w:r w:rsidRPr="00D9399D">
              <w:rPr>
                <w:lang w:val="fr-BE"/>
              </w:rPr>
              <w:t xml:space="preserve"> de </w:t>
            </w:r>
            <w:proofErr w:type="spellStart"/>
            <w:r w:rsidRPr="00D9399D">
              <w:rPr>
                <w:lang w:val="fr-BE"/>
              </w:rPr>
              <w:t>stimulare</w:t>
            </w:r>
            <w:proofErr w:type="spellEnd"/>
            <w:r w:rsidRPr="00D9399D">
              <w:rPr>
                <w:lang w:val="fr-BE"/>
              </w:rPr>
              <w:t xml:space="preserve"> a </w:t>
            </w:r>
            <w:proofErr w:type="spellStart"/>
            <w:r w:rsidRPr="00D9399D">
              <w:rPr>
                <w:lang w:val="fr-BE"/>
              </w:rPr>
              <w:t>natalității</w:t>
            </w:r>
            <w:proofErr w:type="spellEnd"/>
            <w:r w:rsidRPr="00D9399D">
              <w:rPr>
                <w:lang w:val="fr-BE"/>
              </w:rPr>
              <w:t>.</w:t>
            </w:r>
          </w:p>
          <w:p w:rsidR="00215FC9" w:rsidRPr="00D9399D" w:rsidRDefault="00215FC9" w:rsidP="00215FC9">
            <w:pPr>
              <w:ind w:left="360"/>
              <w:jc w:val="both"/>
              <w:rPr>
                <w:sz w:val="24"/>
                <w:szCs w:val="24"/>
              </w:rPr>
            </w:pPr>
            <w:r w:rsidRPr="00D9399D">
              <w:rPr>
                <w:sz w:val="24"/>
                <w:szCs w:val="24"/>
              </w:rPr>
              <w:t>Proiectul de act normativ îşi propune măsuri de încurajare a natalităţii, orientate către populaţia activă, prevenind un declin demografic cu consecinţe extrem de grave la nivel social, economic şi politic.</w:t>
            </w:r>
          </w:p>
          <w:p w:rsidR="00215FC9" w:rsidRPr="00D9399D" w:rsidRDefault="00215FC9" w:rsidP="00215FC9">
            <w:pPr>
              <w:ind w:left="360"/>
              <w:jc w:val="both"/>
              <w:rPr>
                <w:sz w:val="24"/>
                <w:szCs w:val="24"/>
              </w:rPr>
            </w:pPr>
            <w:r w:rsidRPr="00D9399D">
              <w:rPr>
                <w:sz w:val="24"/>
                <w:szCs w:val="24"/>
              </w:rPr>
              <w:t xml:space="preserve">Luând în considerare faptul că, o societate care aşează copiii în centrul preocupărilor sale reprezintă condiţia prealabilă pentru creşterea ratei natalităţii, ținând cont de necesitatea de a se crea un mediu propice familiei şi de a îmbunătăţi condiţiile de viaţă pentru familii şi copii, lucruri care trebuie să permită îndeplinirea adevăratelor aspiraţii ale familiilor, </w:t>
            </w:r>
          </w:p>
          <w:p w:rsidR="00215FC9" w:rsidRPr="00D9399D" w:rsidRDefault="00215FC9" w:rsidP="00215FC9">
            <w:pPr>
              <w:ind w:left="360"/>
              <w:jc w:val="both"/>
              <w:rPr>
                <w:sz w:val="24"/>
                <w:szCs w:val="24"/>
              </w:rPr>
            </w:pPr>
            <w:r w:rsidRPr="00D9399D">
              <w:rPr>
                <w:sz w:val="24"/>
                <w:szCs w:val="24"/>
              </w:rPr>
              <w:t>redresarea fertilității reprezintă una din opţiunile capabile să ducă la ameliorarea situaţiei demografice a ţării şi, eventual, la stoparea declinului demografic în viitor.</w:t>
            </w:r>
          </w:p>
          <w:p w:rsidR="00215FC9" w:rsidRPr="00D9399D" w:rsidRDefault="00215FC9" w:rsidP="00215FC9">
            <w:pPr>
              <w:tabs>
                <w:tab w:val="left" w:pos="10553"/>
              </w:tabs>
              <w:autoSpaceDE w:val="0"/>
              <w:autoSpaceDN w:val="0"/>
              <w:adjustRightInd w:val="0"/>
              <w:ind w:left="346"/>
              <w:jc w:val="both"/>
              <w:rPr>
                <w:b/>
                <w:sz w:val="24"/>
                <w:szCs w:val="24"/>
              </w:rPr>
            </w:pPr>
            <w:r w:rsidRPr="00D9399D">
              <w:rPr>
                <w:sz w:val="24"/>
                <w:szCs w:val="24"/>
                <w:shd w:val="clear" w:color="auto" w:fill="FFFFFF"/>
              </w:rPr>
              <w:t xml:space="preserve">Se impune astfel, o </w:t>
            </w:r>
            <w:r w:rsidRPr="00D9399D">
              <w:rPr>
                <w:sz w:val="24"/>
                <w:szCs w:val="24"/>
              </w:rPr>
              <w:t>interventie activă care să sprijine femeile în procesul conceperii copiilor prin procedura de reproducere asistată și de asemenea care să vină în sprijinul implementării proiectului ,,O șansă pentru cuplurile cu infertilitate” al Consiliului General al Municipiului București.</w:t>
            </w:r>
          </w:p>
          <w:p w:rsidR="00772869" w:rsidRPr="00D9399D" w:rsidRDefault="00772869" w:rsidP="005674F5">
            <w:pPr>
              <w:tabs>
                <w:tab w:val="left" w:pos="10553"/>
              </w:tabs>
              <w:autoSpaceDE w:val="0"/>
              <w:autoSpaceDN w:val="0"/>
              <w:adjustRightInd w:val="0"/>
              <w:ind w:left="346"/>
              <w:jc w:val="both"/>
              <w:rPr>
                <w:sz w:val="24"/>
                <w:szCs w:val="24"/>
              </w:rPr>
            </w:pPr>
          </w:p>
        </w:tc>
      </w:tr>
      <w:tr w:rsidR="00D9399D" w:rsidRPr="00D9399D" w:rsidTr="00B16A1E">
        <w:tc>
          <w:tcPr>
            <w:tcW w:w="10916" w:type="dxa"/>
            <w:gridSpan w:val="7"/>
          </w:tcPr>
          <w:p w:rsidR="005A6CC7" w:rsidRPr="00D9399D" w:rsidRDefault="005A6CC7" w:rsidP="00B16A1E">
            <w:pPr>
              <w:pStyle w:val="NoSpacing"/>
              <w:spacing w:line="276" w:lineRule="auto"/>
              <w:jc w:val="both"/>
              <w:rPr>
                <w:sz w:val="24"/>
                <w:szCs w:val="24"/>
                <w:lang w:val="ro-RO"/>
              </w:rPr>
            </w:pPr>
            <w:r w:rsidRPr="00D9399D">
              <w:rPr>
                <w:sz w:val="24"/>
                <w:szCs w:val="24"/>
                <w:lang w:val="ro-RO"/>
              </w:rPr>
              <w:lastRenderedPageBreak/>
              <w:t>1</w:t>
            </w:r>
            <w:r w:rsidRPr="00D9399D">
              <w:rPr>
                <w:rStyle w:val="FootnoteReference"/>
                <w:b/>
                <w:sz w:val="24"/>
                <w:szCs w:val="24"/>
                <w:lang w:val="ro-RO"/>
              </w:rPr>
              <w:footnoteRef/>
            </w:r>
            <w:r w:rsidRPr="00D9399D">
              <w:rPr>
                <w:b/>
                <w:sz w:val="24"/>
                <w:szCs w:val="24"/>
                <w:lang w:val="ro-RO"/>
              </w:rPr>
              <w:t xml:space="preserve">  Prezentul act normativ transpune legislație comunitară. </w:t>
            </w:r>
            <w:r w:rsidRPr="00D9399D">
              <w:rPr>
                <w:sz w:val="24"/>
                <w:szCs w:val="24"/>
                <w:lang w:val="ro-RO"/>
              </w:rPr>
              <w:t>Nu este cazul.</w:t>
            </w:r>
          </w:p>
          <w:p w:rsidR="005A6CC7" w:rsidRPr="00D9399D" w:rsidRDefault="005A6CC7" w:rsidP="00B16A1E">
            <w:pPr>
              <w:pStyle w:val="NoSpacing"/>
              <w:spacing w:line="276" w:lineRule="auto"/>
              <w:jc w:val="both"/>
              <w:rPr>
                <w:sz w:val="24"/>
                <w:szCs w:val="24"/>
                <w:lang w:val="ro-RO"/>
              </w:rPr>
            </w:pPr>
          </w:p>
        </w:tc>
      </w:tr>
      <w:tr w:rsidR="00D9399D" w:rsidRPr="00D9399D" w:rsidTr="00B16A1E">
        <w:tc>
          <w:tcPr>
            <w:tcW w:w="10916" w:type="dxa"/>
            <w:gridSpan w:val="7"/>
          </w:tcPr>
          <w:p w:rsidR="005A6CC7" w:rsidRPr="00D9399D" w:rsidRDefault="005A6CC7" w:rsidP="00B16A1E">
            <w:pPr>
              <w:autoSpaceDE w:val="0"/>
              <w:autoSpaceDN w:val="0"/>
              <w:adjustRightInd w:val="0"/>
              <w:spacing w:after="120" w:line="276" w:lineRule="auto"/>
              <w:jc w:val="both"/>
              <w:rPr>
                <w:b/>
                <w:sz w:val="24"/>
                <w:szCs w:val="24"/>
              </w:rPr>
            </w:pPr>
            <w:r w:rsidRPr="00D9399D">
              <w:rPr>
                <w:b/>
                <w:sz w:val="24"/>
                <w:szCs w:val="24"/>
              </w:rPr>
              <w:t>2. Schimbări preconizate</w:t>
            </w:r>
          </w:p>
          <w:p w:rsidR="005A6CC7" w:rsidRPr="00D9399D" w:rsidRDefault="005A6CC7" w:rsidP="00B16A1E">
            <w:pPr>
              <w:autoSpaceDE w:val="0"/>
              <w:autoSpaceDN w:val="0"/>
              <w:adjustRightInd w:val="0"/>
              <w:spacing w:after="120" w:line="276" w:lineRule="auto"/>
              <w:jc w:val="both"/>
              <w:rPr>
                <w:sz w:val="24"/>
                <w:szCs w:val="24"/>
              </w:rPr>
            </w:pPr>
            <w:r w:rsidRPr="00D9399D">
              <w:rPr>
                <w:sz w:val="24"/>
                <w:szCs w:val="24"/>
              </w:rPr>
              <w:t>Prezentul proiectul de act normativ reglementează următoarele aspecte:</w:t>
            </w:r>
          </w:p>
          <w:p w:rsidR="003D770B" w:rsidRPr="00D9399D" w:rsidRDefault="003E7340" w:rsidP="003E7340">
            <w:pPr>
              <w:autoSpaceDE w:val="0"/>
              <w:autoSpaceDN w:val="0"/>
              <w:adjustRightInd w:val="0"/>
              <w:jc w:val="both"/>
              <w:rPr>
                <w:sz w:val="24"/>
                <w:szCs w:val="24"/>
              </w:rPr>
            </w:pPr>
            <w:r w:rsidRPr="00D9399D">
              <w:rPr>
                <w:iCs/>
                <w:sz w:val="24"/>
                <w:szCs w:val="24"/>
              </w:rPr>
              <w:t xml:space="preserve">I. </w:t>
            </w:r>
            <w:r w:rsidR="003D770B" w:rsidRPr="00D9399D">
              <w:rPr>
                <w:iCs/>
                <w:sz w:val="24"/>
                <w:szCs w:val="24"/>
              </w:rPr>
              <w:t xml:space="preserve">Prestarea activităţilor în domeniul agriculturii să se poată face pe o durată de 180 de zile cumulate pe durata unui an calendaristic, </w:t>
            </w:r>
            <w:r w:rsidR="003D770B" w:rsidRPr="00D9399D">
              <w:rPr>
                <w:sz w:val="24"/>
                <w:szCs w:val="24"/>
              </w:rPr>
              <w:t>având în vedere faptul că  în acest domeniu se desfășoară activități specifice sezoniere</w:t>
            </w:r>
            <w:r w:rsidR="003D770B" w:rsidRPr="00D9399D">
              <w:rPr>
                <w:iCs/>
                <w:sz w:val="24"/>
                <w:szCs w:val="24"/>
              </w:rPr>
              <w:t>.</w:t>
            </w:r>
          </w:p>
          <w:p w:rsidR="003D770B" w:rsidRPr="00D9399D" w:rsidRDefault="003D770B" w:rsidP="003D770B">
            <w:pPr>
              <w:autoSpaceDE w:val="0"/>
              <w:autoSpaceDN w:val="0"/>
              <w:adjustRightInd w:val="0"/>
              <w:ind w:left="360"/>
              <w:jc w:val="both"/>
              <w:rPr>
                <w:sz w:val="24"/>
                <w:szCs w:val="24"/>
              </w:rPr>
            </w:pPr>
            <w:r w:rsidRPr="00D9399D">
              <w:rPr>
                <w:iCs/>
                <w:sz w:val="24"/>
                <w:szCs w:val="24"/>
              </w:rPr>
              <w:t>In prezent, evidența zilnică a zilierilor se realizează în format fizic/letric, impunându-se necesitatea utilizării unui sistem de evidență electronic, pentru a nu eluda cadrul legal existent si pentru a preveni eventualele abuzuri ale beneficiarilor de lucrări si asigurarea protecției zilierilor, precum și pentru</w:t>
            </w:r>
            <w:r w:rsidRPr="00D9399D">
              <w:rPr>
                <w:sz w:val="24"/>
                <w:szCs w:val="24"/>
              </w:rPr>
              <w:t xml:space="preserve"> scăderea birocrației si simplificarea procedurilor administrative de înregistrare a zilierilor.</w:t>
            </w:r>
          </w:p>
          <w:p w:rsidR="003D770B" w:rsidRPr="00D9399D" w:rsidRDefault="003D770B" w:rsidP="003D770B">
            <w:pPr>
              <w:tabs>
                <w:tab w:val="left" w:pos="7860"/>
              </w:tabs>
              <w:ind w:left="360"/>
              <w:jc w:val="both"/>
              <w:rPr>
                <w:sz w:val="24"/>
                <w:szCs w:val="24"/>
              </w:rPr>
            </w:pPr>
            <w:r w:rsidRPr="00D9399D">
              <w:rPr>
                <w:sz w:val="24"/>
                <w:szCs w:val="24"/>
              </w:rPr>
              <w:t xml:space="preserve">De asemenea, potrivit reglementărilor actuale, zilierul, pe perioada desfășurării activității cu caracter ocazional, este lipsit de drepturile conferite de sistemul public obligatoriu de asigurări sociale și de sănătate, motiv pentru care, pentru asigurarea protectiei sociale a zilierului,  prin proiectul de act normativ se reglementează obligativitatea plății </w:t>
            </w:r>
            <w:r w:rsidRPr="00D9399D">
              <w:rPr>
                <w:bCs/>
                <w:sz w:val="24"/>
                <w:szCs w:val="24"/>
              </w:rPr>
              <w:t>contribuției d</w:t>
            </w:r>
            <w:r w:rsidRPr="00D9399D">
              <w:rPr>
                <w:iCs/>
                <w:sz w:val="24"/>
                <w:szCs w:val="24"/>
              </w:rPr>
              <w:t>e asigurări sociale, datorate bugetului asigurărilor sociale de stat și contribuţiei de asigurări sociale de sănătate, datorată bugetului Fondului naţional unic de asigurări sociale de sănătate, potrivit legislației fiscale</w:t>
            </w:r>
            <w:r w:rsidRPr="00D9399D">
              <w:rPr>
                <w:sz w:val="24"/>
                <w:szCs w:val="24"/>
              </w:rPr>
              <w:t>.</w:t>
            </w:r>
          </w:p>
          <w:p w:rsidR="005A6CC7" w:rsidRPr="00D9399D" w:rsidRDefault="003D770B" w:rsidP="003D770B">
            <w:pPr>
              <w:autoSpaceDE w:val="0"/>
              <w:autoSpaceDN w:val="0"/>
              <w:adjustRightInd w:val="0"/>
              <w:ind w:left="360"/>
              <w:rPr>
                <w:sz w:val="24"/>
                <w:szCs w:val="24"/>
              </w:rPr>
            </w:pPr>
            <w:r w:rsidRPr="00D9399D">
              <w:rPr>
                <w:sz w:val="24"/>
                <w:szCs w:val="24"/>
              </w:rPr>
              <w:t>Proie</w:t>
            </w:r>
            <w:r w:rsidR="0003544C" w:rsidRPr="00D9399D">
              <w:rPr>
                <w:sz w:val="24"/>
                <w:szCs w:val="24"/>
              </w:rPr>
              <w:t>c</w:t>
            </w:r>
            <w:r w:rsidRPr="00D9399D">
              <w:rPr>
                <w:sz w:val="24"/>
                <w:szCs w:val="24"/>
              </w:rPr>
              <w:t>tul de act normativ vizează i</w:t>
            </w:r>
            <w:r w:rsidR="005A6CC7" w:rsidRPr="00D9399D">
              <w:rPr>
                <w:sz w:val="24"/>
                <w:szCs w:val="24"/>
              </w:rPr>
              <w:t xml:space="preserve">ncluderea următoarelor activități/domenii de activitate, în cuprinsul </w:t>
            </w:r>
            <w:r w:rsidR="005A6CC7" w:rsidRPr="00D9399D">
              <w:rPr>
                <w:iCs/>
                <w:sz w:val="24"/>
                <w:szCs w:val="24"/>
              </w:rPr>
              <w:t>categoriilor de activități în care se poate presta muncă cu caracter necalificat, ocazional</w:t>
            </w:r>
            <w:r w:rsidR="005A6CC7" w:rsidRPr="00D9399D">
              <w:rPr>
                <w:sz w:val="24"/>
                <w:szCs w:val="24"/>
              </w:rPr>
              <w:t xml:space="preserve"> , respectiv:</w:t>
            </w:r>
          </w:p>
          <w:p w:rsidR="005A6CC7" w:rsidRPr="00D9399D" w:rsidRDefault="005A6CC7" w:rsidP="003D770B">
            <w:pPr>
              <w:pStyle w:val="ListParagraph"/>
              <w:numPr>
                <w:ilvl w:val="0"/>
                <w:numId w:val="3"/>
              </w:numPr>
              <w:autoSpaceDE w:val="0"/>
              <w:autoSpaceDN w:val="0"/>
              <w:adjustRightInd w:val="0"/>
              <w:ind w:left="360" w:firstLine="0"/>
              <w:contextualSpacing/>
              <w:jc w:val="both"/>
              <w:rPr>
                <w:rFonts w:ascii="Times New Roman" w:hAnsi="Times New Roman"/>
                <w:b/>
                <w:sz w:val="24"/>
                <w:szCs w:val="24"/>
              </w:rPr>
            </w:pPr>
            <w:r w:rsidRPr="00D9399D">
              <w:rPr>
                <w:rFonts w:ascii="Times New Roman" w:hAnsi="Times New Roman"/>
                <w:b/>
                <w:sz w:val="24"/>
                <w:szCs w:val="24"/>
              </w:rPr>
              <w:t>activităţi de organizare a expoziţiilor, târgurilor şi congreselor - grupa 823;</w:t>
            </w:r>
          </w:p>
          <w:p w:rsidR="005A6CC7" w:rsidRPr="00D9399D" w:rsidRDefault="005A6CC7" w:rsidP="005A6CC7">
            <w:pPr>
              <w:pStyle w:val="ListParagraph"/>
              <w:numPr>
                <w:ilvl w:val="0"/>
                <w:numId w:val="3"/>
              </w:numPr>
              <w:autoSpaceDE w:val="0"/>
              <w:autoSpaceDN w:val="0"/>
              <w:adjustRightInd w:val="0"/>
              <w:ind w:left="360" w:firstLine="0"/>
              <w:contextualSpacing/>
              <w:jc w:val="both"/>
              <w:rPr>
                <w:rFonts w:ascii="Times New Roman" w:hAnsi="Times New Roman"/>
                <w:b/>
                <w:sz w:val="24"/>
                <w:szCs w:val="24"/>
              </w:rPr>
            </w:pPr>
            <w:r w:rsidRPr="00D9399D">
              <w:rPr>
                <w:rFonts w:ascii="Times New Roman" w:hAnsi="Times New Roman"/>
                <w:b/>
                <w:sz w:val="24"/>
                <w:szCs w:val="24"/>
              </w:rPr>
              <w:t>publicitate - grupa 731;</w:t>
            </w:r>
          </w:p>
          <w:p w:rsidR="005A6CC7" w:rsidRPr="00D9399D" w:rsidRDefault="005A6CC7" w:rsidP="005A6CC7">
            <w:pPr>
              <w:pStyle w:val="ListParagraph"/>
              <w:numPr>
                <w:ilvl w:val="0"/>
                <w:numId w:val="3"/>
              </w:numPr>
              <w:autoSpaceDE w:val="0"/>
              <w:autoSpaceDN w:val="0"/>
              <w:adjustRightInd w:val="0"/>
              <w:ind w:left="360" w:firstLine="0"/>
              <w:contextualSpacing/>
              <w:jc w:val="both"/>
              <w:rPr>
                <w:rFonts w:ascii="Times New Roman" w:hAnsi="Times New Roman"/>
                <w:b/>
                <w:sz w:val="24"/>
                <w:szCs w:val="24"/>
              </w:rPr>
            </w:pPr>
            <w:r w:rsidRPr="00D9399D">
              <w:rPr>
                <w:rFonts w:ascii="Times New Roman" w:hAnsi="Times New Roman"/>
                <w:b/>
                <w:sz w:val="24"/>
                <w:szCs w:val="24"/>
              </w:rPr>
              <w:t>activităţi de interpretare artistică - spectacole - clasa 9001, activităţi-suport pentru interpretarea artistică - spectacole - clasa 9002 şi activităţi de gestionare a sălilor de spectacole - clasa 9004;</w:t>
            </w:r>
          </w:p>
          <w:p w:rsidR="005A6CC7" w:rsidRPr="00D9399D" w:rsidRDefault="005A6CC7" w:rsidP="005A6CC7">
            <w:pPr>
              <w:pStyle w:val="ListParagraph"/>
              <w:numPr>
                <w:ilvl w:val="0"/>
                <w:numId w:val="3"/>
              </w:numPr>
              <w:autoSpaceDE w:val="0"/>
              <w:autoSpaceDN w:val="0"/>
              <w:adjustRightInd w:val="0"/>
              <w:ind w:left="360" w:firstLine="0"/>
              <w:contextualSpacing/>
              <w:jc w:val="both"/>
              <w:rPr>
                <w:rFonts w:ascii="Times New Roman" w:hAnsi="Times New Roman"/>
                <w:b/>
                <w:sz w:val="24"/>
                <w:szCs w:val="24"/>
              </w:rPr>
            </w:pPr>
            <w:r w:rsidRPr="00D9399D">
              <w:rPr>
                <w:rFonts w:ascii="Times New Roman" w:hAnsi="Times New Roman"/>
                <w:b/>
                <w:sz w:val="24"/>
                <w:szCs w:val="24"/>
              </w:rPr>
              <w:t>creşterea şi reproducţia animalelor semidomesticite şi a altor animale - clasa 0149;</w:t>
            </w:r>
          </w:p>
          <w:p w:rsidR="005A6CC7" w:rsidRPr="00D9399D" w:rsidRDefault="005A6CC7" w:rsidP="005A6CC7">
            <w:pPr>
              <w:pStyle w:val="ListParagraph"/>
              <w:numPr>
                <w:ilvl w:val="0"/>
                <w:numId w:val="3"/>
              </w:numPr>
              <w:autoSpaceDE w:val="0"/>
              <w:autoSpaceDN w:val="0"/>
              <w:adjustRightInd w:val="0"/>
              <w:ind w:left="360" w:firstLine="0"/>
              <w:contextualSpacing/>
              <w:jc w:val="both"/>
              <w:rPr>
                <w:rFonts w:ascii="Times New Roman" w:hAnsi="Times New Roman"/>
                <w:b/>
                <w:sz w:val="24"/>
                <w:szCs w:val="24"/>
              </w:rPr>
            </w:pPr>
            <w:r w:rsidRPr="00D9399D">
              <w:rPr>
                <w:rFonts w:ascii="Times New Roman" w:hAnsi="Times New Roman"/>
                <w:b/>
                <w:sz w:val="24"/>
                <w:szCs w:val="24"/>
              </w:rPr>
              <w:t>activităţi de alimentaţie (catering) pentru evenimente - diviziunea 5621;</w:t>
            </w:r>
          </w:p>
          <w:p w:rsidR="00F5604B" w:rsidRPr="00D9399D" w:rsidRDefault="00F5604B" w:rsidP="00F5604B">
            <w:pPr>
              <w:pStyle w:val="ListParagraph"/>
              <w:numPr>
                <w:ilvl w:val="0"/>
                <w:numId w:val="3"/>
              </w:numPr>
              <w:autoSpaceDE w:val="0"/>
              <w:autoSpaceDN w:val="0"/>
              <w:adjustRightInd w:val="0"/>
              <w:spacing w:line="276" w:lineRule="auto"/>
              <w:ind w:left="360" w:firstLine="0"/>
              <w:contextualSpacing/>
              <w:jc w:val="both"/>
              <w:rPr>
                <w:rFonts w:ascii="Times New Roman" w:hAnsi="Times New Roman"/>
                <w:b/>
                <w:sz w:val="24"/>
                <w:szCs w:val="24"/>
              </w:rPr>
            </w:pPr>
            <w:r w:rsidRPr="00D9399D">
              <w:rPr>
                <w:rFonts w:ascii="Times New Roman" w:hAnsi="Times New Roman"/>
                <w:b/>
                <w:sz w:val="24"/>
                <w:szCs w:val="24"/>
              </w:rPr>
              <w:t>activităţi de întreţinere peisagistică - plantarea, îngrijirea şi întreţinerea de parcuri şi grădini, cu excepţia facilităţii de locuit particulare - clasa 8130;</w:t>
            </w:r>
          </w:p>
          <w:p w:rsidR="005A6CC7" w:rsidRPr="00D9399D" w:rsidRDefault="005A6CC7" w:rsidP="005A6CC7">
            <w:pPr>
              <w:pStyle w:val="ListParagraph"/>
              <w:numPr>
                <w:ilvl w:val="0"/>
                <w:numId w:val="3"/>
              </w:numPr>
              <w:autoSpaceDE w:val="0"/>
              <w:autoSpaceDN w:val="0"/>
              <w:adjustRightInd w:val="0"/>
              <w:ind w:left="360" w:firstLine="0"/>
              <w:contextualSpacing/>
              <w:jc w:val="both"/>
              <w:rPr>
                <w:rFonts w:ascii="Times New Roman" w:hAnsi="Times New Roman"/>
                <w:b/>
                <w:iCs/>
                <w:sz w:val="24"/>
                <w:szCs w:val="24"/>
              </w:rPr>
            </w:pPr>
            <w:r w:rsidRPr="00D9399D">
              <w:rPr>
                <w:rFonts w:ascii="Times New Roman" w:hAnsi="Times New Roman"/>
                <w:b/>
                <w:iCs/>
                <w:sz w:val="24"/>
                <w:szCs w:val="24"/>
              </w:rPr>
              <w:t>restaurante - clasa 5610;</w:t>
            </w:r>
          </w:p>
          <w:p w:rsidR="005A6CC7" w:rsidRPr="00D9399D" w:rsidRDefault="005A6CC7" w:rsidP="005A6CC7">
            <w:pPr>
              <w:pStyle w:val="ListParagraph"/>
              <w:numPr>
                <w:ilvl w:val="0"/>
                <w:numId w:val="3"/>
              </w:numPr>
              <w:autoSpaceDE w:val="0"/>
              <w:autoSpaceDN w:val="0"/>
              <w:adjustRightInd w:val="0"/>
              <w:ind w:left="360" w:firstLine="0"/>
              <w:contextualSpacing/>
              <w:jc w:val="both"/>
              <w:rPr>
                <w:rFonts w:ascii="Times New Roman" w:hAnsi="Times New Roman"/>
                <w:b/>
                <w:iCs/>
                <w:sz w:val="24"/>
                <w:szCs w:val="24"/>
              </w:rPr>
            </w:pPr>
            <w:r w:rsidRPr="00D9399D">
              <w:rPr>
                <w:rFonts w:ascii="Times New Roman" w:hAnsi="Times New Roman"/>
                <w:b/>
                <w:iCs/>
                <w:sz w:val="24"/>
                <w:szCs w:val="24"/>
              </w:rPr>
              <w:lastRenderedPageBreak/>
              <w:t>baruri şi alte activităţi de servire a băuturilor - clasa 5630,</w:t>
            </w:r>
          </w:p>
          <w:p w:rsidR="00C80616" w:rsidRPr="00D9399D" w:rsidRDefault="00C80616" w:rsidP="00F5604B">
            <w:pPr>
              <w:pStyle w:val="ListParagraph"/>
              <w:numPr>
                <w:ilvl w:val="0"/>
                <w:numId w:val="7"/>
              </w:numPr>
              <w:autoSpaceDE w:val="0"/>
              <w:autoSpaceDN w:val="0"/>
              <w:adjustRightInd w:val="0"/>
              <w:spacing w:line="276" w:lineRule="auto"/>
              <w:ind w:left="331" w:firstLine="0"/>
              <w:contextualSpacing/>
              <w:jc w:val="both"/>
              <w:rPr>
                <w:rFonts w:ascii="Times New Roman" w:hAnsi="Times New Roman"/>
                <w:b/>
                <w:sz w:val="24"/>
                <w:szCs w:val="24"/>
              </w:rPr>
            </w:pPr>
            <w:r w:rsidRPr="00D9399D">
              <w:rPr>
                <w:rFonts w:ascii="Times New Roman" w:hAnsi="Times New Roman"/>
                <w:b/>
                <w:sz w:val="24"/>
                <w:szCs w:val="24"/>
              </w:rPr>
              <w:t>activităţi ale grădinilor zoologice, botanice şi ale rezervaţiilor naturale - clasa 9140</w:t>
            </w:r>
          </w:p>
          <w:p w:rsidR="005A6CC7" w:rsidRPr="00D9399D" w:rsidRDefault="005A6CC7" w:rsidP="005A6CC7">
            <w:pPr>
              <w:pStyle w:val="ListParagraph"/>
              <w:autoSpaceDE w:val="0"/>
              <w:autoSpaceDN w:val="0"/>
              <w:adjustRightInd w:val="0"/>
              <w:ind w:left="331"/>
              <w:jc w:val="both"/>
              <w:rPr>
                <w:rFonts w:ascii="Times New Roman" w:hAnsi="Times New Roman"/>
                <w:iCs/>
                <w:sz w:val="24"/>
                <w:szCs w:val="24"/>
              </w:rPr>
            </w:pPr>
          </w:p>
          <w:p w:rsidR="005A6CC7" w:rsidRPr="00D9399D" w:rsidRDefault="005A6CC7" w:rsidP="005A6CC7">
            <w:pPr>
              <w:pStyle w:val="ListParagraph"/>
              <w:autoSpaceDE w:val="0"/>
              <w:autoSpaceDN w:val="0"/>
              <w:adjustRightInd w:val="0"/>
              <w:ind w:left="360"/>
              <w:contextualSpacing/>
              <w:jc w:val="both"/>
              <w:rPr>
                <w:rFonts w:ascii="Times New Roman" w:hAnsi="Times New Roman"/>
                <w:sz w:val="24"/>
                <w:szCs w:val="24"/>
              </w:rPr>
            </w:pPr>
            <w:r w:rsidRPr="00D9399D">
              <w:rPr>
                <w:rFonts w:ascii="Times New Roman" w:hAnsi="Times New Roman"/>
                <w:sz w:val="24"/>
                <w:szCs w:val="24"/>
              </w:rPr>
              <w:t>Modificarea propusă are ca scop combaterea lipsei de personal cu care se confruntă angajatorii din domeniile menționate, dar mai ales specificitatea acestor activități, care presupun utilizarea muncii necalificate, cu caracter sezonier, ocazional si pe un termen relativ scurt,( de ex: activităţile de organizare a expoziţiilor, târgurilor şi congreselor, activitățile de publicitate, activităţi de interpretare artistică, precum si activităţi-suport pentru interpretarea artistică - spectacole şi activităţi de gestionare a sălilor de spectacole ),</w:t>
            </w:r>
          </w:p>
          <w:p w:rsidR="005A6CC7" w:rsidRPr="00D9399D" w:rsidRDefault="005A6CC7" w:rsidP="005A6CC7">
            <w:pPr>
              <w:pStyle w:val="ListParagraph"/>
              <w:autoSpaceDE w:val="0"/>
              <w:autoSpaceDN w:val="0"/>
              <w:adjustRightInd w:val="0"/>
              <w:ind w:left="360"/>
              <w:jc w:val="both"/>
              <w:rPr>
                <w:rFonts w:ascii="Times New Roman" w:hAnsi="Times New Roman"/>
                <w:sz w:val="24"/>
                <w:szCs w:val="24"/>
              </w:rPr>
            </w:pPr>
            <w:r w:rsidRPr="00D9399D">
              <w:rPr>
                <w:rFonts w:ascii="Times New Roman" w:hAnsi="Times New Roman"/>
                <w:sz w:val="24"/>
                <w:szCs w:val="24"/>
              </w:rPr>
              <w:t xml:space="preserve">pretându-se așadar cel mai bine la </w:t>
            </w:r>
            <w:r w:rsidRPr="00D9399D">
              <w:rPr>
                <w:rStyle w:val="def"/>
                <w:rFonts w:ascii="Times New Roman" w:hAnsi="Times New Roman"/>
                <w:sz w:val="24"/>
                <w:szCs w:val="24"/>
              </w:rPr>
              <w:t>exigențele dispozițiilor</w:t>
            </w:r>
            <w:r w:rsidRPr="00D9399D">
              <w:rPr>
                <w:rStyle w:val="def"/>
                <w:rFonts w:ascii="Trebuchet MS" w:hAnsi="Trebuchet MS"/>
              </w:rPr>
              <w:t xml:space="preserve"> </w:t>
            </w:r>
            <w:r w:rsidRPr="00D9399D">
              <w:rPr>
                <w:rFonts w:ascii="Times New Roman" w:hAnsi="Times New Roman"/>
                <w:sz w:val="24"/>
                <w:szCs w:val="24"/>
              </w:rPr>
              <w:t>Legii nr. 52/2011 privind exercitarea unor activităţi cu caracter ocazional desfăşurate de zilieri.</w:t>
            </w:r>
          </w:p>
          <w:p w:rsidR="005A6CC7" w:rsidRPr="00D9399D" w:rsidRDefault="005A6CC7" w:rsidP="005A6CC7">
            <w:pPr>
              <w:pStyle w:val="ListParagraph"/>
              <w:autoSpaceDE w:val="0"/>
              <w:autoSpaceDN w:val="0"/>
              <w:adjustRightInd w:val="0"/>
              <w:ind w:left="360"/>
              <w:jc w:val="both"/>
              <w:rPr>
                <w:rFonts w:ascii="Times New Roman" w:hAnsi="Times New Roman"/>
                <w:sz w:val="24"/>
                <w:szCs w:val="24"/>
              </w:rPr>
            </w:pPr>
            <w:r w:rsidRPr="00D9399D">
              <w:rPr>
                <w:rFonts w:ascii="Times New Roman" w:hAnsi="Times New Roman"/>
                <w:sz w:val="24"/>
                <w:szCs w:val="24"/>
              </w:rPr>
              <w:t>Menționăm că activităţile de organizare a expoziţiilor, târgurilor şi congreselor se desfășoară numai pentru organizarea evenimentelor respective, în pauzele dintre evenimente neprestându-se activitate, acestea putând avea un caracter imprevizibil.</w:t>
            </w:r>
          </w:p>
          <w:p w:rsidR="005A6CC7" w:rsidRPr="00D9399D" w:rsidRDefault="005A6CC7" w:rsidP="005A6CC7">
            <w:pPr>
              <w:pStyle w:val="ListParagraph"/>
              <w:autoSpaceDE w:val="0"/>
              <w:autoSpaceDN w:val="0"/>
              <w:adjustRightInd w:val="0"/>
              <w:ind w:left="360"/>
              <w:jc w:val="both"/>
              <w:rPr>
                <w:rFonts w:ascii="Times New Roman" w:hAnsi="Times New Roman"/>
                <w:sz w:val="24"/>
                <w:szCs w:val="24"/>
              </w:rPr>
            </w:pPr>
            <w:r w:rsidRPr="00D9399D">
              <w:rPr>
                <w:rFonts w:ascii="Times New Roman" w:hAnsi="Times New Roman"/>
                <w:sz w:val="24"/>
                <w:szCs w:val="24"/>
              </w:rPr>
              <w:t>Prin urmare, este necesară o organizare flexibilă a acestor activități, ținând cont de specificitatea lor .</w:t>
            </w:r>
          </w:p>
          <w:p w:rsidR="005A6CC7" w:rsidRPr="00D9399D" w:rsidRDefault="005A6CC7" w:rsidP="005A6CC7">
            <w:pPr>
              <w:pStyle w:val="ListParagraph"/>
              <w:autoSpaceDE w:val="0"/>
              <w:autoSpaceDN w:val="0"/>
              <w:adjustRightInd w:val="0"/>
              <w:ind w:left="360"/>
              <w:jc w:val="both"/>
              <w:rPr>
                <w:rFonts w:ascii="Times New Roman" w:hAnsi="Times New Roman"/>
                <w:sz w:val="24"/>
                <w:szCs w:val="24"/>
              </w:rPr>
            </w:pPr>
          </w:p>
          <w:p w:rsidR="005A6CC7" w:rsidRPr="00D9399D" w:rsidRDefault="005A6CC7" w:rsidP="005A6CC7">
            <w:pPr>
              <w:pStyle w:val="ListParagraph"/>
              <w:autoSpaceDE w:val="0"/>
              <w:autoSpaceDN w:val="0"/>
              <w:adjustRightInd w:val="0"/>
              <w:ind w:left="360"/>
              <w:jc w:val="both"/>
              <w:rPr>
                <w:rFonts w:ascii="Times New Roman" w:hAnsi="Times New Roman"/>
                <w:sz w:val="24"/>
                <w:szCs w:val="24"/>
              </w:rPr>
            </w:pPr>
            <w:r w:rsidRPr="00D9399D">
              <w:rPr>
                <w:rFonts w:ascii="Times New Roman" w:hAnsi="Times New Roman"/>
                <w:sz w:val="24"/>
                <w:szCs w:val="24"/>
              </w:rPr>
              <w:t xml:space="preserve">În ceea ce </w:t>
            </w:r>
            <w:r w:rsidR="007B269F" w:rsidRPr="00D9399D">
              <w:rPr>
                <w:rFonts w:ascii="Times New Roman" w:hAnsi="Times New Roman"/>
                <w:sz w:val="24"/>
                <w:szCs w:val="24"/>
              </w:rPr>
              <w:t>privește</w:t>
            </w:r>
            <w:r w:rsidRPr="00D9399D">
              <w:rPr>
                <w:rFonts w:ascii="Times New Roman" w:hAnsi="Times New Roman"/>
                <w:sz w:val="24"/>
                <w:szCs w:val="24"/>
              </w:rPr>
              <w:t xml:space="preserve"> activitățile de publicitate, facem precizarea că cele mai importante activități pentru care se pretează utilizarea muncii necalificate, cu caracter zilier sunt:</w:t>
            </w:r>
          </w:p>
          <w:p w:rsidR="005A6CC7" w:rsidRPr="00D9399D" w:rsidRDefault="005A6CC7" w:rsidP="005A6CC7">
            <w:pPr>
              <w:ind w:left="360"/>
              <w:rPr>
                <w:sz w:val="24"/>
                <w:szCs w:val="24"/>
              </w:rPr>
            </w:pPr>
            <w:r w:rsidRPr="00D9399D">
              <w:rPr>
                <w:sz w:val="24"/>
                <w:szCs w:val="24"/>
              </w:rPr>
              <w:t>-</w:t>
            </w:r>
            <w:r w:rsidR="007B269F" w:rsidRPr="00D9399D">
              <w:rPr>
                <w:sz w:val="24"/>
                <w:szCs w:val="24"/>
              </w:rPr>
              <w:t xml:space="preserve"> </w:t>
            </w:r>
            <w:r w:rsidRPr="00D9399D">
              <w:rPr>
                <w:sz w:val="24"/>
                <w:szCs w:val="24"/>
              </w:rPr>
              <w:t>distribuirea de mostre de produs, gratuite, în magazine</w:t>
            </w:r>
          </w:p>
          <w:p w:rsidR="005A6CC7" w:rsidRPr="00D9399D" w:rsidRDefault="005A6CC7" w:rsidP="008902F6">
            <w:pPr>
              <w:ind w:left="360"/>
              <w:jc w:val="both"/>
              <w:rPr>
                <w:sz w:val="24"/>
                <w:szCs w:val="24"/>
              </w:rPr>
            </w:pPr>
            <w:r w:rsidRPr="00D9399D">
              <w:rPr>
                <w:sz w:val="24"/>
                <w:szCs w:val="24"/>
              </w:rPr>
              <w:t>-</w:t>
            </w:r>
            <w:r w:rsidR="007B269F" w:rsidRPr="00D9399D">
              <w:rPr>
                <w:sz w:val="24"/>
                <w:szCs w:val="24"/>
              </w:rPr>
              <w:t xml:space="preserve"> </w:t>
            </w:r>
            <w:r w:rsidRPr="00D9399D">
              <w:rPr>
                <w:sz w:val="24"/>
                <w:szCs w:val="24"/>
              </w:rPr>
              <w:t>distribuirea de pliante și obiecte promoționale gratuite pe stradă sau în magazine</w:t>
            </w:r>
          </w:p>
          <w:p w:rsidR="005A6CC7" w:rsidRPr="00D9399D" w:rsidRDefault="005A6CC7" w:rsidP="008902F6">
            <w:pPr>
              <w:ind w:left="360"/>
              <w:jc w:val="both"/>
              <w:rPr>
                <w:sz w:val="24"/>
                <w:szCs w:val="24"/>
              </w:rPr>
            </w:pPr>
            <w:r w:rsidRPr="00D9399D">
              <w:rPr>
                <w:sz w:val="24"/>
                <w:szCs w:val="24"/>
              </w:rPr>
              <w:t>-</w:t>
            </w:r>
            <w:r w:rsidR="007B269F" w:rsidRPr="00D9399D">
              <w:rPr>
                <w:sz w:val="24"/>
                <w:szCs w:val="24"/>
              </w:rPr>
              <w:t xml:space="preserve"> </w:t>
            </w:r>
            <w:r w:rsidRPr="00D9399D">
              <w:rPr>
                <w:sz w:val="24"/>
                <w:szCs w:val="24"/>
              </w:rPr>
              <w:t xml:space="preserve">organizarea de standuri în cadrul unor </w:t>
            </w:r>
            <w:r w:rsidR="007B269F" w:rsidRPr="00D9399D">
              <w:rPr>
                <w:sz w:val="24"/>
                <w:szCs w:val="24"/>
              </w:rPr>
              <w:t>târguri</w:t>
            </w:r>
            <w:r w:rsidRPr="00D9399D">
              <w:rPr>
                <w:sz w:val="24"/>
                <w:szCs w:val="24"/>
              </w:rPr>
              <w:t xml:space="preserve"> și </w:t>
            </w:r>
            <w:r w:rsidR="007B269F" w:rsidRPr="00D9399D">
              <w:rPr>
                <w:sz w:val="24"/>
                <w:szCs w:val="24"/>
              </w:rPr>
              <w:t>expoziții</w:t>
            </w:r>
          </w:p>
          <w:p w:rsidR="005A6CC7" w:rsidRPr="00D9399D" w:rsidRDefault="005A6CC7" w:rsidP="008902F6">
            <w:pPr>
              <w:ind w:left="360"/>
              <w:jc w:val="both"/>
              <w:rPr>
                <w:sz w:val="24"/>
                <w:szCs w:val="24"/>
              </w:rPr>
            </w:pPr>
            <w:r w:rsidRPr="00D9399D">
              <w:rPr>
                <w:sz w:val="24"/>
                <w:szCs w:val="24"/>
              </w:rPr>
              <w:t>-</w:t>
            </w:r>
            <w:r w:rsidR="007B269F" w:rsidRPr="00D9399D">
              <w:rPr>
                <w:sz w:val="24"/>
                <w:szCs w:val="24"/>
              </w:rPr>
              <w:t xml:space="preserve"> </w:t>
            </w:r>
            <w:r w:rsidRPr="00D9399D">
              <w:rPr>
                <w:sz w:val="24"/>
                <w:szCs w:val="24"/>
              </w:rPr>
              <w:t xml:space="preserve">organizarea de evenimente: </w:t>
            </w:r>
            <w:r w:rsidR="007B269F" w:rsidRPr="00D9399D">
              <w:rPr>
                <w:sz w:val="24"/>
                <w:szCs w:val="24"/>
              </w:rPr>
              <w:t>recepție</w:t>
            </w:r>
            <w:r w:rsidRPr="00D9399D">
              <w:rPr>
                <w:sz w:val="24"/>
                <w:szCs w:val="24"/>
              </w:rPr>
              <w:t>, primire invitați, muncitori pentru montare/ demontare/ manipulare echipamente si decoruri</w:t>
            </w:r>
          </w:p>
          <w:p w:rsidR="005A6CC7" w:rsidRPr="00D9399D" w:rsidRDefault="005A6CC7" w:rsidP="008902F6">
            <w:pPr>
              <w:ind w:left="360"/>
              <w:jc w:val="both"/>
              <w:rPr>
                <w:sz w:val="24"/>
                <w:szCs w:val="24"/>
              </w:rPr>
            </w:pPr>
            <w:r w:rsidRPr="00D9399D">
              <w:rPr>
                <w:sz w:val="24"/>
                <w:szCs w:val="24"/>
              </w:rPr>
              <w:t>-</w:t>
            </w:r>
            <w:r w:rsidR="007B269F" w:rsidRPr="00D9399D">
              <w:rPr>
                <w:sz w:val="24"/>
                <w:szCs w:val="24"/>
              </w:rPr>
              <w:t xml:space="preserve"> </w:t>
            </w:r>
            <w:r w:rsidRPr="00D9399D">
              <w:rPr>
                <w:sz w:val="24"/>
                <w:szCs w:val="24"/>
              </w:rPr>
              <w:t>filmări spoturi publicitare: muncitori pentru manipularea obiectelor de recuzită și decor</w:t>
            </w:r>
          </w:p>
          <w:p w:rsidR="005A6CC7" w:rsidRPr="00D9399D" w:rsidRDefault="005A6CC7" w:rsidP="008902F6">
            <w:pPr>
              <w:ind w:left="360"/>
              <w:jc w:val="both"/>
              <w:rPr>
                <w:sz w:val="24"/>
                <w:szCs w:val="24"/>
              </w:rPr>
            </w:pPr>
            <w:r w:rsidRPr="00D9399D">
              <w:rPr>
                <w:sz w:val="24"/>
                <w:szCs w:val="24"/>
              </w:rPr>
              <w:t>-</w:t>
            </w:r>
            <w:r w:rsidR="007B269F" w:rsidRPr="00D9399D">
              <w:rPr>
                <w:sz w:val="24"/>
                <w:szCs w:val="24"/>
              </w:rPr>
              <w:t xml:space="preserve"> </w:t>
            </w:r>
            <w:r w:rsidRPr="00D9399D">
              <w:rPr>
                <w:sz w:val="24"/>
                <w:szCs w:val="24"/>
              </w:rPr>
              <w:t>curieri pentru expedierea premiilor din promoții sau a altor obiecte promoționale</w:t>
            </w:r>
          </w:p>
          <w:p w:rsidR="005A6CC7" w:rsidRPr="00D9399D" w:rsidRDefault="005A6CC7" w:rsidP="008902F6">
            <w:pPr>
              <w:ind w:left="360"/>
              <w:jc w:val="both"/>
              <w:rPr>
                <w:sz w:val="24"/>
                <w:szCs w:val="24"/>
              </w:rPr>
            </w:pPr>
            <w:r w:rsidRPr="00D9399D">
              <w:rPr>
                <w:sz w:val="24"/>
                <w:szCs w:val="24"/>
              </w:rPr>
              <w:t xml:space="preserve">In toate </w:t>
            </w:r>
            <w:r w:rsidR="007B269F" w:rsidRPr="00D9399D">
              <w:rPr>
                <w:sz w:val="24"/>
                <w:szCs w:val="24"/>
              </w:rPr>
              <w:t>situațiile</w:t>
            </w:r>
            <w:r w:rsidRPr="00D9399D">
              <w:rPr>
                <w:sz w:val="24"/>
                <w:szCs w:val="24"/>
              </w:rPr>
              <w:t xml:space="preserve"> de mai sus munca prestată este necalificată, nenormată, iar durata prestației nu </w:t>
            </w:r>
            <w:r w:rsidR="007B269F" w:rsidRPr="00D9399D">
              <w:rPr>
                <w:sz w:val="24"/>
                <w:szCs w:val="24"/>
              </w:rPr>
              <w:t>depășește</w:t>
            </w:r>
            <w:r w:rsidRPr="00D9399D">
              <w:rPr>
                <w:sz w:val="24"/>
                <w:szCs w:val="24"/>
              </w:rPr>
              <w:t xml:space="preserve"> 30 de zile.</w:t>
            </w:r>
          </w:p>
          <w:p w:rsidR="005A6CC7" w:rsidRPr="00D9399D" w:rsidRDefault="005A6CC7" w:rsidP="008902F6">
            <w:pPr>
              <w:ind w:left="360"/>
              <w:jc w:val="both"/>
              <w:rPr>
                <w:sz w:val="24"/>
                <w:szCs w:val="24"/>
              </w:rPr>
            </w:pPr>
            <w:r w:rsidRPr="00D9399D">
              <w:rPr>
                <w:sz w:val="24"/>
                <w:szCs w:val="24"/>
              </w:rPr>
              <w:t xml:space="preserve">Persoanele care își </w:t>
            </w:r>
            <w:r w:rsidR="007B269F" w:rsidRPr="00D9399D">
              <w:rPr>
                <w:sz w:val="24"/>
                <w:szCs w:val="24"/>
              </w:rPr>
              <w:t>desfășoară</w:t>
            </w:r>
            <w:r w:rsidRPr="00D9399D">
              <w:rPr>
                <w:sz w:val="24"/>
                <w:szCs w:val="24"/>
              </w:rPr>
              <w:t xml:space="preserve"> activitatea în aceste domenii sunt, în marea lor majoritate, studenți, șomeri sau pensionari, iar proiectele pentru care sunt angajați au o durată strict limitată în timp, se desfășoară pe tot teritoriul național, iar o altă formă de angajare nu se justifică, având în vedere specificul activităților menționate.</w:t>
            </w:r>
          </w:p>
          <w:p w:rsidR="005A6CC7" w:rsidRPr="00D9399D" w:rsidRDefault="005A6CC7" w:rsidP="008902F6">
            <w:pPr>
              <w:autoSpaceDE w:val="0"/>
              <w:autoSpaceDN w:val="0"/>
              <w:adjustRightInd w:val="0"/>
              <w:ind w:left="360"/>
              <w:jc w:val="both"/>
              <w:rPr>
                <w:sz w:val="24"/>
                <w:szCs w:val="24"/>
              </w:rPr>
            </w:pPr>
            <w:r w:rsidRPr="00D9399D">
              <w:rPr>
                <w:sz w:val="24"/>
                <w:szCs w:val="24"/>
              </w:rPr>
              <w:t>De asemenea, în ceea ce privește creşterea şi reproducţia animalelor semidomesticite şi a altor animale, considerăm că această activitate trebuie să fie inclusă în domeniile în care se poate presta munca necalificată, pentru corelare cu textul art.65 pct.1 din O.U.G. nr.114/2018,  având în vedere faptul că acest domeniu implică o muncă de rutină, fără calificare, cu caracter sezonier, temporar, cu fluctuații de activitate,</w:t>
            </w:r>
            <w:r w:rsidRPr="00D9399D">
              <w:t xml:space="preserve"> </w:t>
            </w:r>
            <w:r w:rsidRPr="00D9399D">
              <w:rPr>
                <w:sz w:val="24"/>
                <w:szCs w:val="24"/>
              </w:rPr>
              <w:t>de la un sezon la altul și care presupun o intensă activitate cu caracter ocazional (ex:practicarea transhumanței care presupune deplasarea sezonieră a turmelor de animale, în vederea asigurării hranei necesare).</w:t>
            </w:r>
          </w:p>
          <w:p w:rsidR="005A6CC7" w:rsidRPr="00D9399D" w:rsidRDefault="005A6CC7" w:rsidP="005A6CC7">
            <w:pPr>
              <w:pStyle w:val="ListParagraph"/>
              <w:autoSpaceDE w:val="0"/>
              <w:autoSpaceDN w:val="0"/>
              <w:adjustRightInd w:val="0"/>
              <w:ind w:left="360"/>
              <w:jc w:val="both"/>
              <w:rPr>
                <w:rFonts w:ascii="Times New Roman" w:hAnsi="Times New Roman"/>
                <w:sz w:val="24"/>
                <w:szCs w:val="24"/>
              </w:rPr>
            </w:pPr>
            <w:r w:rsidRPr="00D9399D">
              <w:rPr>
                <w:rFonts w:ascii="Times New Roman" w:eastAsia="Calibri" w:hAnsi="Times New Roman"/>
                <w:sz w:val="24"/>
                <w:szCs w:val="24"/>
              </w:rPr>
              <w:t>Pe de altă parte</w:t>
            </w:r>
            <w:r w:rsidRPr="00D9399D">
              <w:rPr>
                <w:rFonts w:ascii="Times New Roman" w:hAnsi="Times New Roman"/>
                <w:sz w:val="24"/>
                <w:szCs w:val="24"/>
              </w:rPr>
              <w:t xml:space="preserve"> și</w:t>
            </w:r>
            <w:r w:rsidRPr="00D9399D">
              <w:rPr>
                <w:rFonts w:ascii="Times New Roman" w:hAnsi="Times New Roman"/>
                <w:b/>
                <w:sz w:val="24"/>
                <w:szCs w:val="24"/>
              </w:rPr>
              <w:t xml:space="preserve"> </w:t>
            </w:r>
            <w:proofErr w:type="spellStart"/>
            <w:r w:rsidRPr="00D9399D">
              <w:rPr>
                <w:rFonts w:ascii="Times New Roman" w:hAnsi="Times New Roman"/>
                <w:sz w:val="24"/>
                <w:szCs w:val="24"/>
              </w:rPr>
              <w:t>activităţile</w:t>
            </w:r>
            <w:proofErr w:type="spellEnd"/>
            <w:r w:rsidRPr="00D9399D">
              <w:rPr>
                <w:rFonts w:ascii="Times New Roman" w:hAnsi="Times New Roman"/>
                <w:sz w:val="24"/>
                <w:szCs w:val="24"/>
              </w:rPr>
              <w:t xml:space="preserve"> de </w:t>
            </w:r>
            <w:proofErr w:type="spellStart"/>
            <w:r w:rsidRPr="00D9399D">
              <w:rPr>
                <w:rFonts w:ascii="Times New Roman" w:hAnsi="Times New Roman"/>
                <w:sz w:val="24"/>
                <w:szCs w:val="24"/>
              </w:rPr>
              <w:t>alimentaţie</w:t>
            </w:r>
            <w:proofErr w:type="spellEnd"/>
            <w:r w:rsidRPr="00D9399D">
              <w:rPr>
                <w:rFonts w:ascii="Times New Roman" w:hAnsi="Times New Roman"/>
                <w:sz w:val="24"/>
                <w:szCs w:val="24"/>
              </w:rPr>
              <w:t xml:space="preserve"> (</w:t>
            </w:r>
            <w:proofErr w:type="spellStart"/>
            <w:r w:rsidRPr="00D9399D">
              <w:rPr>
                <w:rFonts w:ascii="Times New Roman" w:hAnsi="Times New Roman"/>
                <w:sz w:val="24"/>
                <w:szCs w:val="24"/>
              </w:rPr>
              <w:t>catering</w:t>
            </w:r>
            <w:proofErr w:type="spellEnd"/>
            <w:r w:rsidRPr="00D9399D">
              <w:rPr>
                <w:rFonts w:ascii="Times New Roman" w:hAnsi="Times New Roman"/>
                <w:sz w:val="24"/>
                <w:szCs w:val="24"/>
              </w:rPr>
              <w:t>) pentru evenimente, activitățile din re</w:t>
            </w:r>
            <w:r w:rsidRPr="00D9399D">
              <w:rPr>
                <w:rFonts w:ascii="Times New Roman" w:hAnsi="Times New Roman"/>
                <w:iCs/>
                <w:sz w:val="24"/>
                <w:szCs w:val="24"/>
              </w:rPr>
              <w:t xml:space="preserve">staurante  (amenajarea sălilor de restaurant, curățenie, spălător vase), baruri precum </w:t>
            </w:r>
            <w:proofErr w:type="spellStart"/>
            <w:r w:rsidRPr="00D9399D">
              <w:rPr>
                <w:rFonts w:ascii="Times New Roman" w:hAnsi="Times New Roman"/>
                <w:iCs/>
                <w:sz w:val="24"/>
                <w:szCs w:val="24"/>
              </w:rPr>
              <w:t>şi</w:t>
            </w:r>
            <w:proofErr w:type="spellEnd"/>
            <w:r w:rsidRPr="00D9399D">
              <w:rPr>
                <w:rFonts w:ascii="Times New Roman" w:hAnsi="Times New Roman"/>
                <w:iCs/>
                <w:sz w:val="24"/>
                <w:szCs w:val="24"/>
              </w:rPr>
              <w:t xml:space="preserve"> alte </w:t>
            </w:r>
            <w:proofErr w:type="spellStart"/>
            <w:r w:rsidRPr="00D9399D">
              <w:rPr>
                <w:rFonts w:ascii="Times New Roman" w:hAnsi="Times New Roman"/>
                <w:iCs/>
                <w:sz w:val="24"/>
                <w:szCs w:val="24"/>
              </w:rPr>
              <w:t>activităţi</w:t>
            </w:r>
            <w:proofErr w:type="spellEnd"/>
            <w:r w:rsidRPr="00D9399D">
              <w:rPr>
                <w:rFonts w:ascii="Times New Roman" w:hAnsi="Times New Roman"/>
                <w:iCs/>
                <w:sz w:val="24"/>
                <w:szCs w:val="24"/>
              </w:rPr>
              <w:t xml:space="preserve"> de servire a băuturilor, presupun de asemenea utilizarea forței de muncă necalificate, pentru perioade scurte de timp,  când sunt perioade intense de activitate, încadrându-se astfel foarte bine în cerințele </w:t>
            </w:r>
            <w:proofErr w:type="spellStart"/>
            <w:r w:rsidRPr="00D9399D">
              <w:rPr>
                <w:rFonts w:ascii="Times New Roman" w:hAnsi="Times New Roman"/>
                <w:sz w:val="24"/>
                <w:szCs w:val="24"/>
                <w:lang w:val="fr-BE"/>
              </w:rPr>
              <w:t>Legii</w:t>
            </w:r>
            <w:proofErr w:type="spellEnd"/>
            <w:r w:rsidRPr="00D9399D">
              <w:rPr>
                <w:rFonts w:ascii="Times New Roman" w:hAnsi="Times New Roman"/>
                <w:sz w:val="24"/>
                <w:szCs w:val="24"/>
                <w:lang w:val="fr-BE"/>
              </w:rPr>
              <w:t xml:space="preserve"> nr. 52/2011 </w:t>
            </w:r>
            <w:r w:rsidRPr="00D9399D">
              <w:rPr>
                <w:rFonts w:ascii="Times New Roman" w:hAnsi="Times New Roman"/>
                <w:sz w:val="24"/>
                <w:szCs w:val="24"/>
              </w:rPr>
              <w:t>privind exercitarea unor activităţi cu caracter ocazional desfăşurate de zilieri.</w:t>
            </w:r>
          </w:p>
          <w:p w:rsidR="005A6CC7" w:rsidRPr="00D9399D" w:rsidRDefault="005A6CC7" w:rsidP="005A6CC7">
            <w:pPr>
              <w:pStyle w:val="ListParagraph"/>
              <w:autoSpaceDE w:val="0"/>
              <w:autoSpaceDN w:val="0"/>
              <w:adjustRightInd w:val="0"/>
              <w:ind w:left="360"/>
              <w:jc w:val="both"/>
              <w:rPr>
                <w:rFonts w:ascii="Times New Roman" w:hAnsi="Times New Roman"/>
                <w:sz w:val="24"/>
                <w:szCs w:val="24"/>
              </w:rPr>
            </w:pPr>
            <w:r w:rsidRPr="00D9399D">
              <w:rPr>
                <w:rFonts w:ascii="Times New Roman" w:hAnsi="Times New Roman"/>
                <w:sz w:val="24"/>
                <w:szCs w:val="24"/>
              </w:rPr>
              <w:t xml:space="preserve">Includerea acestor activități în domeniul de aplicare a Legii nr. 52/2011 va permite promovarea si dezvoltarea serviciilor turistice, domeniu prioritar de importanță strategică pentru economia românească, motiv pentru care, pentru anumite ocupații exclusiv necalificate este mai avantajoasă utilizarea de muncă zilieră, ocazională, în detrimentul încheierii unui contract individual de muncă care presupune o procedură </w:t>
            </w:r>
            <w:r w:rsidRPr="00D9399D">
              <w:rPr>
                <w:rFonts w:ascii="Times New Roman" w:hAnsi="Times New Roman"/>
                <w:sz w:val="24"/>
                <w:szCs w:val="24"/>
              </w:rPr>
              <w:lastRenderedPageBreak/>
              <w:t xml:space="preserve">administrativă birocratică, mai anevoioasă pentru angajator. </w:t>
            </w:r>
          </w:p>
          <w:p w:rsidR="005A6CC7" w:rsidRPr="00D9399D" w:rsidRDefault="005A6CC7" w:rsidP="005A6CC7">
            <w:pPr>
              <w:pStyle w:val="ListParagraph"/>
              <w:autoSpaceDE w:val="0"/>
              <w:autoSpaceDN w:val="0"/>
              <w:adjustRightInd w:val="0"/>
              <w:ind w:left="360"/>
              <w:jc w:val="both"/>
              <w:rPr>
                <w:rFonts w:ascii="Times New Roman" w:hAnsi="Times New Roman"/>
                <w:sz w:val="24"/>
                <w:szCs w:val="24"/>
              </w:rPr>
            </w:pPr>
            <w:r w:rsidRPr="00D9399D">
              <w:rPr>
                <w:rFonts w:ascii="Times New Roman" w:hAnsi="Times New Roman"/>
                <w:sz w:val="24"/>
                <w:szCs w:val="24"/>
              </w:rPr>
              <w:t>Utilizarea muncii ziliere în aceste domenii va determina creșterea gradului de ocupare în sectorul turismului și asigurarea unor servicii de calitate, corelate cu absorbția forței de muncă sezoniere.</w:t>
            </w:r>
          </w:p>
          <w:p w:rsidR="005A6CC7" w:rsidRPr="00D9399D" w:rsidRDefault="005A6CC7" w:rsidP="005A6CC7">
            <w:pPr>
              <w:pStyle w:val="ListParagraph"/>
              <w:autoSpaceDE w:val="0"/>
              <w:autoSpaceDN w:val="0"/>
              <w:adjustRightInd w:val="0"/>
              <w:ind w:left="360"/>
              <w:jc w:val="both"/>
              <w:rPr>
                <w:rFonts w:ascii="Times New Roman" w:hAnsi="Times New Roman"/>
                <w:sz w:val="24"/>
                <w:szCs w:val="24"/>
              </w:rPr>
            </w:pPr>
            <w:r w:rsidRPr="00D9399D">
              <w:rPr>
                <w:rFonts w:ascii="Times New Roman" w:hAnsi="Times New Roman"/>
                <w:sz w:val="24"/>
                <w:szCs w:val="24"/>
              </w:rPr>
              <w:t>Costurile administrative ale încheierii unui contract individual de muncă care presupun plata/eliberarea de adeverințe medicale, caziere judiciare, copii documente necesare încadrării în muncă, transmiterea contractului de muncă în Revisal, etc., sunt de multe ori excesive prin raportare la durata contractului de muncă pe durată determinată.</w:t>
            </w:r>
          </w:p>
          <w:p w:rsidR="005A6CC7" w:rsidRPr="00D9399D" w:rsidRDefault="005A6CC7" w:rsidP="005A6CC7">
            <w:pPr>
              <w:pStyle w:val="ListParagraph"/>
              <w:autoSpaceDE w:val="0"/>
              <w:autoSpaceDN w:val="0"/>
              <w:adjustRightInd w:val="0"/>
              <w:ind w:left="360"/>
              <w:jc w:val="both"/>
              <w:rPr>
                <w:rFonts w:ascii="Times New Roman" w:hAnsi="Times New Roman"/>
                <w:sz w:val="24"/>
                <w:szCs w:val="24"/>
              </w:rPr>
            </w:pPr>
            <w:r w:rsidRPr="00D9399D">
              <w:rPr>
                <w:rFonts w:ascii="Times New Roman" w:hAnsi="Times New Roman"/>
                <w:iCs/>
                <w:sz w:val="24"/>
                <w:szCs w:val="24"/>
              </w:rPr>
              <w:t xml:space="preserve">În contextul deficitului de forță de muncă de pe piața muncii, considerăm că măsurile propuse vor ajuta la </w:t>
            </w:r>
            <w:r w:rsidR="007B269F" w:rsidRPr="00D9399D">
              <w:rPr>
                <w:rFonts w:ascii="Times New Roman" w:hAnsi="Times New Roman"/>
                <w:iCs/>
                <w:sz w:val="24"/>
                <w:szCs w:val="24"/>
              </w:rPr>
              <w:t>creșterea</w:t>
            </w:r>
            <w:r w:rsidRPr="00D9399D">
              <w:rPr>
                <w:rFonts w:ascii="Times New Roman" w:hAnsi="Times New Roman"/>
                <w:iCs/>
                <w:sz w:val="24"/>
                <w:szCs w:val="24"/>
              </w:rPr>
              <w:t xml:space="preserve"> credibilității mediului de afaceri</w:t>
            </w:r>
            <w:r w:rsidRPr="00D9399D">
              <w:rPr>
                <w:rFonts w:ascii="Times New Roman" w:hAnsi="Times New Roman"/>
                <w:sz w:val="24"/>
                <w:szCs w:val="24"/>
              </w:rPr>
              <w:t>, asigurând totodată desfășurarea activităților specifice necalificate în condiții optime, în timp util și cu un impact social pozitiv pe piața muncii.</w:t>
            </w:r>
          </w:p>
          <w:p w:rsidR="00005BBB" w:rsidRPr="00D9399D" w:rsidRDefault="00005BBB" w:rsidP="005A6CC7">
            <w:pPr>
              <w:pStyle w:val="ListParagraph"/>
              <w:autoSpaceDE w:val="0"/>
              <w:autoSpaceDN w:val="0"/>
              <w:adjustRightInd w:val="0"/>
              <w:ind w:left="360"/>
              <w:jc w:val="both"/>
              <w:rPr>
                <w:rFonts w:ascii="Times New Roman" w:hAnsi="Times New Roman"/>
                <w:sz w:val="24"/>
                <w:szCs w:val="24"/>
              </w:rPr>
            </w:pPr>
          </w:p>
          <w:p w:rsidR="00005BBB" w:rsidRPr="00D9399D" w:rsidRDefault="00005BBB" w:rsidP="005674F5">
            <w:pPr>
              <w:autoSpaceDE w:val="0"/>
              <w:autoSpaceDN w:val="0"/>
              <w:adjustRightInd w:val="0"/>
              <w:ind w:left="346"/>
              <w:jc w:val="both"/>
              <w:rPr>
                <w:rFonts w:eastAsiaTheme="minorHAnsi"/>
                <w:sz w:val="24"/>
                <w:szCs w:val="24"/>
              </w:rPr>
            </w:pPr>
            <w:r w:rsidRPr="00D9399D">
              <w:rPr>
                <w:sz w:val="24"/>
                <w:szCs w:val="24"/>
              </w:rPr>
              <w:t>Se propune modificarea  reglementărilor actuale ale Legii nr. 52/2011, în corelare cu dispozițiile propuse pentru modificarea Legii nr. 227/2015, în ceea ce privește  reținerea la sursă de către beneficiarul de lucrări a impozitului pe venit datorat și a contribuției de asigurări sociale</w:t>
            </w:r>
            <w:r w:rsidR="0027461F" w:rsidRPr="00D9399D">
              <w:rPr>
                <w:sz w:val="24"/>
                <w:szCs w:val="24"/>
              </w:rPr>
              <w:t xml:space="preserve">, precum și posibilitatea zilierilor de a opta pentru plata contribuției de asigurări sociale de sănătate. </w:t>
            </w:r>
            <w:r w:rsidRPr="00D9399D">
              <w:rPr>
                <w:sz w:val="24"/>
                <w:szCs w:val="24"/>
              </w:rPr>
              <w:t xml:space="preserve"> </w:t>
            </w:r>
          </w:p>
          <w:p w:rsidR="005A6CC7" w:rsidRPr="00D9399D" w:rsidRDefault="005A6CC7" w:rsidP="005A6CC7">
            <w:pPr>
              <w:pStyle w:val="ListParagraph"/>
              <w:autoSpaceDE w:val="0"/>
              <w:autoSpaceDN w:val="0"/>
              <w:adjustRightInd w:val="0"/>
              <w:ind w:left="360"/>
              <w:jc w:val="both"/>
              <w:rPr>
                <w:rFonts w:ascii="Times New Roman" w:hAnsi="Times New Roman"/>
                <w:sz w:val="24"/>
                <w:szCs w:val="24"/>
              </w:rPr>
            </w:pPr>
          </w:p>
          <w:p w:rsidR="008C7032" w:rsidRPr="00D9399D" w:rsidRDefault="003E7340" w:rsidP="005674F5">
            <w:pPr>
              <w:autoSpaceDE w:val="0"/>
              <w:autoSpaceDN w:val="0"/>
              <w:adjustRightInd w:val="0"/>
              <w:ind w:left="346"/>
              <w:jc w:val="both"/>
              <w:rPr>
                <w:sz w:val="24"/>
                <w:szCs w:val="24"/>
              </w:rPr>
            </w:pPr>
            <w:r w:rsidRPr="00D9399D">
              <w:rPr>
                <w:sz w:val="24"/>
                <w:szCs w:val="24"/>
              </w:rPr>
              <w:t xml:space="preserve">II. </w:t>
            </w:r>
            <w:r w:rsidR="008C7032" w:rsidRPr="00D9399D">
              <w:rPr>
                <w:sz w:val="24"/>
                <w:szCs w:val="24"/>
              </w:rPr>
              <w:t>Se propune eliminarea remunerațiilor zilierilor din categoria veniturilor exceptate de la plata contribuției de asigurări sociale</w:t>
            </w:r>
            <w:r w:rsidR="00184154" w:rsidRPr="00D9399D">
              <w:rPr>
                <w:sz w:val="24"/>
                <w:szCs w:val="24"/>
              </w:rPr>
              <w:t>.</w:t>
            </w:r>
            <w:r w:rsidR="008C7032" w:rsidRPr="00D9399D">
              <w:rPr>
                <w:sz w:val="24"/>
                <w:szCs w:val="24"/>
              </w:rPr>
              <w:t xml:space="preserve"> Astfel, </w:t>
            </w:r>
            <w:r w:rsidR="00C82734" w:rsidRPr="00D9399D">
              <w:rPr>
                <w:sz w:val="24"/>
                <w:szCs w:val="24"/>
              </w:rPr>
              <w:t xml:space="preserve">începând cu veniturile lunii mai 2019, </w:t>
            </w:r>
            <w:r w:rsidR="008C7032" w:rsidRPr="00D9399D">
              <w:rPr>
                <w:sz w:val="24"/>
                <w:szCs w:val="24"/>
              </w:rPr>
              <w:t xml:space="preserve">aceste remunerații </w:t>
            </w:r>
            <w:r w:rsidR="00772869" w:rsidRPr="00D9399D">
              <w:rPr>
                <w:sz w:val="24"/>
                <w:szCs w:val="24"/>
              </w:rPr>
              <w:t>sunt</w:t>
            </w:r>
            <w:r w:rsidR="008C7032" w:rsidRPr="00D9399D">
              <w:rPr>
                <w:sz w:val="24"/>
                <w:szCs w:val="24"/>
              </w:rPr>
              <w:t xml:space="preserve"> incluse în baza de calcul al contribuției de asigurări sociale. De asemenea, </w:t>
            </w:r>
            <w:r w:rsidR="00005BBB" w:rsidRPr="00D9399D">
              <w:rPr>
                <w:sz w:val="24"/>
                <w:szCs w:val="24"/>
              </w:rPr>
              <w:t>se propune introducerea</w:t>
            </w:r>
            <w:r w:rsidR="00772869" w:rsidRPr="00D9399D">
              <w:rPr>
                <w:sz w:val="24"/>
                <w:szCs w:val="24"/>
              </w:rPr>
              <w:t>,</w:t>
            </w:r>
            <w:r w:rsidR="00005BBB" w:rsidRPr="00D9399D">
              <w:rPr>
                <w:sz w:val="24"/>
                <w:szCs w:val="24"/>
              </w:rPr>
              <w:t xml:space="preserve"> și în cazul zilierilor a opțiunii de plată a contribuției de asigurări sociale de sănătate</w:t>
            </w:r>
            <w:r w:rsidR="00C82734" w:rsidRPr="00D9399D">
              <w:rPr>
                <w:sz w:val="24"/>
                <w:szCs w:val="24"/>
              </w:rPr>
              <w:t>, începând cu data de 1 mai 2019.</w:t>
            </w:r>
            <w:r w:rsidR="008C7032" w:rsidRPr="00D9399D">
              <w:rPr>
                <w:sz w:val="24"/>
                <w:szCs w:val="24"/>
              </w:rPr>
              <w:t xml:space="preserve"> </w:t>
            </w:r>
          </w:p>
          <w:p w:rsidR="00830074" w:rsidRPr="00D9399D" w:rsidRDefault="00830074" w:rsidP="005674F5">
            <w:pPr>
              <w:autoSpaceDE w:val="0"/>
              <w:autoSpaceDN w:val="0"/>
              <w:adjustRightInd w:val="0"/>
              <w:ind w:left="346"/>
              <w:jc w:val="both"/>
              <w:rPr>
                <w:sz w:val="24"/>
                <w:szCs w:val="24"/>
              </w:rPr>
            </w:pPr>
          </w:p>
          <w:p w:rsidR="00C62106" w:rsidRPr="00D9399D" w:rsidRDefault="0077430F" w:rsidP="005674F5">
            <w:pPr>
              <w:autoSpaceDE w:val="0"/>
              <w:autoSpaceDN w:val="0"/>
              <w:adjustRightInd w:val="0"/>
              <w:ind w:left="346"/>
              <w:jc w:val="both"/>
              <w:rPr>
                <w:sz w:val="24"/>
                <w:szCs w:val="24"/>
              </w:rPr>
            </w:pPr>
            <w:r w:rsidRPr="00D9399D">
              <w:rPr>
                <w:sz w:val="24"/>
                <w:szCs w:val="24"/>
              </w:rPr>
              <w:t xml:space="preserve">III. </w:t>
            </w:r>
            <w:r w:rsidR="00830074" w:rsidRPr="00D9399D">
              <w:rPr>
                <w:sz w:val="24"/>
                <w:szCs w:val="24"/>
              </w:rPr>
              <w:t xml:space="preserve">Se propune modificarea reglementărilor actuale ale </w:t>
            </w:r>
            <w:r w:rsidRPr="00D9399D">
              <w:rPr>
                <w:sz w:val="24"/>
                <w:szCs w:val="24"/>
              </w:rPr>
              <w:t>Legii nr. 95/2006 privind reforma în domeniul sănătăţii, republicată, cu modificările și completările ulterioare,</w:t>
            </w:r>
            <w:r w:rsidR="00830074" w:rsidRPr="00D9399D">
              <w:t xml:space="preserve"> </w:t>
            </w:r>
            <w:r w:rsidR="00830074" w:rsidRPr="00D9399D">
              <w:rPr>
                <w:sz w:val="24"/>
                <w:szCs w:val="24"/>
              </w:rPr>
              <w:t>în corelare cu dispozițiile propuse pentru modificarea Legii nr. 227/2015,</w:t>
            </w:r>
            <w:r w:rsidR="00830074" w:rsidRPr="00D9399D">
              <w:t xml:space="preserve"> </w:t>
            </w:r>
            <w:r w:rsidR="00830074" w:rsidRPr="00D9399D">
              <w:rPr>
                <w:sz w:val="24"/>
                <w:szCs w:val="24"/>
              </w:rPr>
              <w:t xml:space="preserve">cu modificările și completările ulterioare, în ceea ce privește </w:t>
            </w:r>
            <w:r w:rsidRPr="00D9399D">
              <w:rPr>
                <w:sz w:val="24"/>
                <w:szCs w:val="24"/>
              </w:rPr>
              <w:t>perioada în care zilierii beneficiază de calitatea de asigurat în sistemul de asigurări sociale de sănătate dacă optează să se asigure în sistem pentru a beneficia de pachetul de servicii de bază.</w:t>
            </w:r>
          </w:p>
          <w:p w:rsidR="00215FC9" w:rsidRPr="00D9399D" w:rsidRDefault="00215FC9" w:rsidP="005674F5">
            <w:pPr>
              <w:autoSpaceDE w:val="0"/>
              <w:autoSpaceDN w:val="0"/>
              <w:adjustRightInd w:val="0"/>
              <w:ind w:left="346"/>
              <w:jc w:val="both"/>
              <w:rPr>
                <w:sz w:val="24"/>
                <w:szCs w:val="24"/>
              </w:rPr>
            </w:pPr>
          </w:p>
          <w:p w:rsidR="00215FC9" w:rsidRPr="00D9399D" w:rsidRDefault="00215FC9" w:rsidP="00215FC9">
            <w:pPr>
              <w:autoSpaceDE w:val="0"/>
              <w:autoSpaceDN w:val="0"/>
              <w:adjustRightInd w:val="0"/>
              <w:ind w:left="360"/>
              <w:jc w:val="both"/>
              <w:rPr>
                <w:sz w:val="24"/>
                <w:szCs w:val="24"/>
              </w:rPr>
            </w:pPr>
            <w:r w:rsidRPr="00D9399D">
              <w:rPr>
                <w:sz w:val="24"/>
                <w:szCs w:val="24"/>
              </w:rPr>
              <w:t xml:space="preserve">IV. Prin proiectul de Ordonanță de urgență se propune completarea Legii nr.53/2003 – Codul muncii, republicată, cu modificările și completările ulterioare, cu un articol nou, art.147^1, care prevede următoarele: </w:t>
            </w:r>
          </w:p>
          <w:p w:rsidR="00215FC9" w:rsidRPr="00D9399D" w:rsidRDefault="00215FC9" w:rsidP="00215FC9">
            <w:pPr>
              <w:pStyle w:val="ListParagraph"/>
              <w:numPr>
                <w:ilvl w:val="0"/>
                <w:numId w:val="5"/>
              </w:numPr>
              <w:autoSpaceDE w:val="0"/>
              <w:autoSpaceDN w:val="0"/>
              <w:adjustRightInd w:val="0"/>
              <w:ind w:left="426" w:hanging="66"/>
              <w:contextualSpacing/>
              <w:jc w:val="both"/>
              <w:rPr>
                <w:rFonts w:ascii="Times New Roman" w:hAnsi="Times New Roman"/>
                <w:sz w:val="24"/>
                <w:szCs w:val="24"/>
              </w:rPr>
            </w:pPr>
            <w:r w:rsidRPr="00D9399D">
              <w:rPr>
                <w:rFonts w:ascii="Times New Roman" w:hAnsi="Times New Roman"/>
                <w:sz w:val="24"/>
                <w:szCs w:val="24"/>
              </w:rPr>
              <w:t>Salariatele care urmează o procedură de fertilizare ,,in vitro”, beneficiază  de un concediu de odihnă suplimentar, plătit, de trei zile care se acordă după cum urmează:</w:t>
            </w:r>
          </w:p>
          <w:p w:rsidR="00215FC9" w:rsidRPr="00D9399D" w:rsidRDefault="00215FC9" w:rsidP="00215FC9">
            <w:pPr>
              <w:pStyle w:val="ListParagraph"/>
              <w:numPr>
                <w:ilvl w:val="0"/>
                <w:numId w:val="6"/>
              </w:numPr>
              <w:autoSpaceDE w:val="0"/>
              <w:autoSpaceDN w:val="0"/>
              <w:adjustRightInd w:val="0"/>
              <w:contextualSpacing/>
              <w:jc w:val="both"/>
              <w:rPr>
                <w:rFonts w:ascii="Times New Roman" w:hAnsi="Times New Roman"/>
                <w:sz w:val="24"/>
                <w:szCs w:val="24"/>
                <w:lang w:val="fr-BE"/>
              </w:rPr>
            </w:pPr>
            <w:r w:rsidRPr="00D9399D">
              <w:rPr>
                <w:rFonts w:ascii="Times New Roman" w:hAnsi="Times New Roman"/>
                <w:sz w:val="24"/>
                <w:szCs w:val="24"/>
              </w:rPr>
              <w:t>1 zi la data efectuării puncției ovariene;</w:t>
            </w:r>
          </w:p>
          <w:p w:rsidR="00215FC9" w:rsidRPr="00D9399D" w:rsidRDefault="00215FC9" w:rsidP="00215FC9">
            <w:pPr>
              <w:pStyle w:val="ListParagraph"/>
              <w:numPr>
                <w:ilvl w:val="0"/>
                <w:numId w:val="6"/>
              </w:numPr>
              <w:autoSpaceDE w:val="0"/>
              <w:autoSpaceDN w:val="0"/>
              <w:adjustRightInd w:val="0"/>
              <w:contextualSpacing/>
              <w:jc w:val="both"/>
              <w:rPr>
                <w:rFonts w:ascii="Times New Roman" w:hAnsi="Times New Roman"/>
                <w:sz w:val="24"/>
                <w:szCs w:val="24"/>
                <w:lang w:val="fr-BE"/>
              </w:rPr>
            </w:pPr>
            <w:r w:rsidRPr="00D9399D">
              <w:rPr>
                <w:rFonts w:ascii="Times New Roman" w:hAnsi="Times New Roman"/>
                <w:sz w:val="24"/>
                <w:szCs w:val="24"/>
              </w:rPr>
              <w:t>2 zile începând cu data efectuării embriotransferului.</w:t>
            </w:r>
          </w:p>
          <w:p w:rsidR="00830074" w:rsidRPr="00D9399D" w:rsidRDefault="00215FC9" w:rsidP="00215FC9">
            <w:pPr>
              <w:autoSpaceDE w:val="0"/>
              <w:autoSpaceDN w:val="0"/>
              <w:adjustRightInd w:val="0"/>
              <w:ind w:left="346"/>
              <w:jc w:val="both"/>
              <w:rPr>
                <w:sz w:val="24"/>
                <w:szCs w:val="24"/>
              </w:rPr>
            </w:pPr>
            <w:r w:rsidRPr="00D9399D">
              <w:rPr>
                <w:sz w:val="24"/>
                <w:szCs w:val="24"/>
                <w:lang w:val="fr-BE"/>
              </w:rPr>
              <w:t xml:space="preserve">(2) </w:t>
            </w:r>
            <w:proofErr w:type="spellStart"/>
            <w:r w:rsidRPr="00D9399D">
              <w:rPr>
                <w:sz w:val="24"/>
                <w:szCs w:val="24"/>
                <w:lang w:val="fr-BE"/>
              </w:rPr>
              <w:t>Solicitarea</w:t>
            </w:r>
            <w:proofErr w:type="spellEnd"/>
            <w:r w:rsidRPr="00D9399D">
              <w:rPr>
                <w:sz w:val="24"/>
                <w:szCs w:val="24"/>
                <w:lang w:val="fr-BE"/>
              </w:rPr>
              <w:t xml:space="preserve"> </w:t>
            </w:r>
            <w:proofErr w:type="spellStart"/>
            <w:r w:rsidRPr="00D9399D">
              <w:rPr>
                <w:sz w:val="24"/>
                <w:szCs w:val="24"/>
                <w:lang w:val="fr-BE"/>
              </w:rPr>
              <w:t>privind</w:t>
            </w:r>
            <w:proofErr w:type="spellEnd"/>
            <w:r w:rsidRPr="00D9399D">
              <w:rPr>
                <w:sz w:val="24"/>
                <w:szCs w:val="24"/>
                <w:lang w:val="fr-BE"/>
              </w:rPr>
              <w:t xml:space="preserve"> </w:t>
            </w:r>
            <w:proofErr w:type="spellStart"/>
            <w:r w:rsidRPr="00D9399D">
              <w:rPr>
                <w:sz w:val="24"/>
                <w:szCs w:val="24"/>
                <w:lang w:val="fr-BE"/>
              </w:rPr>
              <w:t>acordarea</w:t>
            </w:r>
            <w:proofErr w:type="spellEnd"/>
            <w:r w:rsidRPr="00D9399D">
              <w:rPr>
                <w:sz w:val="24"/>
                <w:szCs w:val="24"/>
                <w:lang w:val="fr-BE"/>
              </w:rPr>
              <w:t xml:space="preserve"> </w:t>
            </w:r>
            <w:proofErr w:type="spellStart"/>
            <w:r w:rsidRPr="00D9399D">
              <w:rPr>
                <w:sz w:val="24"/>
                <w:szCs w:val="24"/>
                <w:lang w:val="fr-BE"/>
              </w:rPr>
              <w:t>concediului</w:t>
            </w:r>
            <w:proofErr w:type="spellEnd"/>
            <w:r w:rsidRPr="00D9399D">
              <w:rPr>
                <w:sz w:val="24"/>
                <w:szCs w:val="24"/>
                <w:lang w:val="fr-BE"/>
              </w:rPr>
              <w:t xml:space="preserve"> de </w:t>
            </w:r>
            <w:proofErr w:type="spellStart"/>
            <w:r w:rsidRPr="00D9399D">
              <w:rPr>
                <w:sz w:val="24"/>
                <w:szCs w:val="24"/>
                <w:lang w:val="fr-BE"/>
              </w:rPr>
              <w:t>odihnă</w:t>
            </w:r>
            <w:proofErr w:type="spellEnd"/>
            <w:r w:rsidRPr="00D9399D">
              <w:rPr>
                <w:sz w:val="24"/>
                <w:szCs w:val="24"/>
                <w:lang w:val="fr-BE"/>
              </w:rPr>
              <w:t xml:space="preserve"> </w:t>
            </w:r>
            <w:proofErr w:type="spellStart"/>
            <w:r w:rsidRPr="00D9399D">
              <w:rPr>
                <w:sz w:val="24"/>
                <w:szCs w:val="24"/>
                <w:lang w:val="fr-BE"/>
              </w:rPr>
              <w:t>suplimentar</w:t>
            </w:r>
            <w:proofErr w:type="spellEnd"/>
            <w:r w:rsidRPr="00D9399D">
              <w:rPr>
                <w:sz w:val="24"/>
                <w:szCs w:val="24"/>
                <w:lang w:val="fr-BE"/>
              </w:rPr>
              <w:t xml:space="preserve"> </w:t>
            </w:r>
            <w:proofErr w:type="spellStart"/>
            <w:r w:rsidRPr="00D9399D">
              <w:rPr>
                <w:sz w:val="24"/>
                <w:szCs w:val="24"/>
                <w:lang w:val="fr-BE"/>
              </w:rPr>
              <w:t>prevăzut</w:t>
            </w:r>
            <w:proofErr w:type="spellEnd"/>
            <w:r w:rsidRPr="00D9399D">
              <w:rPr>
                <w:sz w:val="24"/>
                <w:szCs w:val="24"/>
                <w:lang w:val="fr-BE"/>
              </w:rPr>
              <w:t xml:space="preserve"> </w:t>
            </w:r>
            <w:proofErr w:type="gramStart"/>
            <w:r w:rsidRPr="00D9399D">
              <w:rPr>
                <w:sz w:val="24"/>
                <w:szCs w:val="24"/>
                <w:lang w:val="fr-BE"/>
              </w:rPr>
              <w:t>la</w:t>
            </w:r>
            <w:proofErr w:type="gramEnd"/>
            <w:r w:rsidRPr="00D9399D">
              <w:rPr>
                <w:sz w:val="24"/>
                <w:szCs w:val="24"/>
                <w:lang w:val="fr-BE"/>
              </w:rPr>
              <w:t xml:space="preserve"> </w:t>
            </w:r>
            <w:proofErr w:type="spellStart"/>
            <w:r w:rsidRPr="00D9399D">
              <w:rPr>
                <w:sz w:val="24"/>
                <w:szCs w:val="24"/>
                <w:lang w:val="fr-BE"/>
              </w:rPr>
              <w:t>alin</w:t>
            </w:r>
            <w:proofErr w:type="spellEnd"/>
            <w:r w:rsidRPr="00D9399D">
              <w:rPr>
                <w:sz w:val="24"/>
                <w:szCs w:val="24"/>
                <w:lang w:val="fr-BE"/>
              </w:rPr>
              <w:t xml:space="preserve">. </w:t>
            </w:r>
            <w:r w:rsidRPr="00D9399D">
              <w:rPr>
                <w:sz w:val="24"/>
                <w:szCs w:val="24"/>
                <w:lang w:val="en-US"/>
              </w:rPr>
              <w:t xml:space="preserve">(1) </w:t>
            </w:r>
            <w:proofErr w:type="spellStart"/>
            <w:proofErr w:type="gramStart"/>
            <w:r w:rsidRPr="00D9399D">
              <w:rPr>
                <w:sz w:val="24"/>
                <w:szCs w:val="24"/>
                <w:lang w:val="en-US"/>
              </w:rPr>
              <w:t>va</w:t>
            </w:r>
            <w:proofErr w:type="spellEnd"/>
            <w:proofErr w:type="gramEnd"/>
            <w:r w:rsidRPr="00D9399D">
              <w:rPr>
                <w:sz w:val="24"/>
                <w:szCs w:val="24"/>
                <w:lang w:val="en-US"/>
              </w:rPr>
              <w:t xml:space="preserve"> fi </w:t>
            </w:r>
            <w:proofErr w:type="spellStart"/>
            <w:r w:rsidRPr="00D9399D">
              <w:rPr>
                <w:sz w:val="24"/>
                <w:szCs w:val="24"/>
                <w:lang w:val="en-US"/>
              </w:rPr>
              <w:t>însoțită</w:t>
            </w:r>
            <w:proofErr w:type="spellEnd"/>
            <w:r w:rsidRPr="00D9399D">
              <w:rPr>
                <w:sz w:val="24"/>
                <w:szCs w:val="24"/>
                <w:lang w:val="en-US"/>
              </w:rPr>
              <w:t xml:space="preserve"> de </w:t>
            </w:r>
            <w:proofErr w:type="spellStart"/>
            <w:r w:rsidRPr="00D9399D">
              <w:rPr>
                <w:sz w:val="24"/>
                <w:szCs w:val="24"/>
                <w:lang w:val="en-US"/>
              </w:rPr>
              <w:t>scrisoare</w:t>
            </w:r>
            <w:proofErr w:type="spellEnd"/>
            <w:r w:rsidRPr="00D9399D">
              <w:rPr>
                <w:sz w:val="24"/>
                <w:szCs w:val="24"/>
                <w:lang w:val="en-US"/>
              </w:rPr>
              <w:t xml:space="preserve"> </w:t>
            </w:r>
            <w:proofErr w:type="spellStart"/>
            <w:r w:rsidRPr="00D9399D">
              <w:rPr>
                <w:sz w:val="24"/>
                <w:szCs w:val="24"/>
                <w:lang w:val="en-US"/>
              </w:rPr>
              <w:t>medicală</w:t>
            </w:r>
            <w:proofErr w:type="spellEnd"/>
            <w:r w:rsidRPr="00D9399D">
              <w:rPr>
                <w:sz w:val="24"/>
                <w:szCs w:val="24"/>
                <w:lang w:val="en-US"/>
              </w:rPr>
              <w:t xml:space="preserve"> </w:t>
            </w:r>
            <w:proofErr w:type="spellStart"/>
            <w:r w:rsidRPr="00D9399D">
              <w:rPr>
                <w:sz w:val="24"/>
                <w:szCs w:val="24"/>
                <w:lang w:val="en-US"/>
              </w:rPr>
              <w:t>eliberată</w:t>
            </w:r>
            <w:proofErr w:type="spellEnd"/>
            <w:r w:rsidRPr="00D9399D">
              <w:rPr>
                <w:sz w:val="24"/>
                <w:szCs w:val="24"/>
                <w:lang w:val="en-US"/>
              </w:rPr>
              <w:t xml:space="preserve"> de </w:t>
            </w:r>
            <w:proofErr w:type="spellStart"/>
            <w:r w:rsidRPr="00D9399D">
              <w:rPr>
                <w:sz w:val="24"/>
                <w:szCs w:val="24"/>
                <w:lang w:val="en-US"/>
              </w:rPr>
              <w:t>medicul</w:t>
            </w:r>
            <w:proofErr w:type="spellEnd"/>
            <w:r w:rsidRPr="00D9399D">
              <w:rPr>
                <w:sz w:val="24"/>
                <w:szCs w:val="24"/>
                <w:lang w:val="en-US"/>
              </w:rPr>
              <w:t xml:space="preserve"> specialist, </w:t>
            </w:r>
            <w:proofErr w:type="spellStart"/>
            <w:r w:rsidRPr="00D9399D">
              <w:rPr>
                <w:sz w:val="24"/>
                <w:szCs w:val="24"/>
                <w:lang w:val="en-US"/>
              </w:rPr>
              <w:t>în</w:t>
            </w:r>
            <w:proofErr w:type="spellEnd"/>
            <w:r w:rsidRPr="00D9399D">
              <w:rPr>
                <w:sz w:val="24"/>
                <w:szCs w:val="24"/>
                <w:lang w:val="en-US"/>
              </w:rPr>
              <w:t xml:space="preserve"> </w:t>
            </w:r>
            <w:proofErr w:type="spellStart"/>
            <w:r w:rsidRPr="00D9399D">
              <w:rPr>
                <w:sz w:val="24"/>
                <w:szCs w:val="24"/>
                <w:lang w:val="en-US"/>
              </w:rPr>
              <w:t>condițiile</w:t>
            </w:r>
            <w:proofErr w:type="spellEnd"/>
            <w:r w:rsidRPr="00D9399D">
              <w:rPr>
                <w:sz w:val="24"/>
                <w:szCs w:val="24"/>
                <w:lang w:val="en-US"/>
              </w:rPr>
              <w:t xml:space="preserve"> </w:t>
            </w:r>
            <w:proofErr w:type="spellStart"/>
            <w:r w:rsidRPr="00D9399D">
              <w:rPr>
                <w:sz w:val="24"/>
                <w:szCs w:val="24"/>
                <w:lang w:val="en-US"/>
              </w:rPr>
              <w:t>legii</w:t>
            </w:r>
            <w:proofErr w:type="spellEnd"/>
            <w:r w:rsidRPr="00D9399D">
              <w:rPr>
                <w:sz w:val="24"/>
                <w:szCs w:val="24"/>
                <w:lang w:val="en-US"/>
              </w:rPr>
              <w:t>.</w:t>
            </w:r>
          </w:p>
        </w:tc>
      </w:tr>
      <w:tr w:rsidR="00D9399D" w:rsidRPr="00D9399D" w:rsidTr="00B16A1E">
        <w:trPr>
          <w:trHeight w:val="96"/>
        </w:trPr>
        <w:tc>
          <w:tcPr>
            <w:tcW w:w="10916" w:type="dxa"/>
            <w:gridSpan w:val="7"/>
          </w:tcPr>
          <w:p w:rsidR="005A6CC7" w:rsidRPr="00D9399D" w:rsidRDefault="005A6CC7" w:rsidP="00B16A1E">
            <w:pPr>
              <w:widowControl w:val="0"/>
              <w:autoSpaceDE w:val="0"/>
              <w:autoSpaceDN w:val="0"/>
              <w:adjustRightInd w:val="0"/>
              <w:spacing w:line="276" w:lineRule="auto"/>
              <w:ind w:right="68"/>
              <w:jc w:val="both"/>
              <w:rPr>
                <w:b/>
                <w:sz w:val="24"/>
                <w:szCs w:val="24"/>
              </w:rPr>
            </w:pPr>
            <w:r w:rsidRPr="00D9399D">
              <w:rPr>
                <w:b/>
                <w:sz w:val="24"/>
                <w:szCs w:val="24"/>
              </w:rPr>
              <w:lastRenderedPageBreak/>
              <w:t>3.Alte informaţii  - Nu este cazul.</w:t>
            </w:r>
          </w:p>
          <w:p w:rsidR="005A6CC7" w:rsidRPr="00D9399D" w:rsidRDefault="005A6CC7" w:rsidP="00B16A1E">
            <w:pPr>
              <w:widowControl w:val="0"/>
              <w:autoSpaceDE w:val="0"/>
              <w:autoSpaceDN w:val="0"/>
              <w:adjustRightInd w:val="0"/>
              <w:spacing w:line="276" w:lineRule="auto"/>
              <w:ind w:right="68"/>
              <w:jc w:val="both"/>
              <w:rPr>
                <w:b/>
                <w:sz w:val="24"/>
                <w:szCs w:val="24"/>
              </w:rPr>
            </w:pPr>
          </w:p>
          <w:p w:rsidR="005A6CC7" w:rsidRPr="00D9399D" w:rsidRDefault="005A6CC7" w:rsidP="00B16A1E">
            <w:pPr>
              <w:widowControl w:val="0"/>
              <w:autoSpaceDE w:val="0"/>
              <w:autoSpaceDN w:val="0"/>
              <w:adjustRightInd w:val="0"/>
              <w:spacing w:line="276" w:lineRule="auto"/>
              <w:ind w:right="68"/>
              <w:jc w:val="both"/>
              <w:rPr>
                <w:b/>
                <w:sz w:val="24"/>
                <w:szCs w:val="24"/>
              </w:rPr>
            </w:pPr>
          </w:p>
        </w:tc>
      </w:tr>
      <w:tr w:rsidR="00D9399D" w:rsidRPr="00D9399D" w:rsidTr="00B16A1E">
        <w:trPr>
          <w:trHeight w:val="546"/>
        </w:trPr>
        <w:tc>
          <w:tcPr>
            <w:tcW w:w="10916" w:type="dxa"/>
            <w:gridSpan w:val="7"/>
          </w:tcPr>
          <w:p w:rsidR="005A6CC7" w:rsidRPr="00D9399D" w:rsidRDefault="005A6CC7" w:rsidP="00B16A1E">
            <w:pPr>
              <w:pStyle w:val="NoSpacing"/>
              <w:spacing w:line="276" w:lineRule="auto"/>
              <w:jc w:val="center"/>
              <w:rPr>
                <w:b/>
                <w:sz w:val="24"/>
                <w:szCs w:val="24"/>
                <w:lang w:val="ro-RO"/>
              </w:rPr>
            </w:pPr>
            <w:proofErr w:type="spellStart"/>
            <w:r w:rsidRPr="00D9399D">
              <w:rPr>
                <w:b/>
                <w:sz w:val="24"/>
                <w:szCs w:val="24"/>
                <w:lang w:val="ro-RO"/>
              </w:rPr>
              <w:t>Secţiunea</w:t>
            </w:r>
            <w:proofErr w:type="spellEnd"/>
            <w:r w:rsidRPr="00D9399D">
              <w:rPr>
                <w:b/>
                <w:sz w:val="24"/>
                <w:szCs w:val="24"/>
                <w:lang w:val="ro-RO"/>
              </w:rPr>
              <w:t xml:space="preserve"> a 3-a</w:t>
            </w:r>
          </w:p>
          <w:p w:rsidR="005A6CC7" w:rsidRPr="00D9399D" w:rsidRDefault="005A6CC7" w:rsidP="00B16A1E">
            <w:pPr>
              <w:pStyle w:val="NoSpacing"/>
              <w:spacing w:line="276" w:lineRule="auto"/>
              <w:jc w:val="center"/>
              <w:rPr>
                <w:b/>
                <w:sz w:val="24"/>
                <w:szCs w:val="24"/>
                <w:lang w:val="ro-RO"/>
              </w:rPr>
            </w:pPr>
            <w:r w:rsidRPr="00D9399D">
              <w:rPr>
                <w:b/>
                <w:sz w:val="24"/>
                <w:szCs w:val="24"/>
                <w:lang w:val="ro-RO"/>
              </w:rPr>
              <w:t xml:space="preserve">Impactul socio-economic al proiectului de act normativ </w:t>
            </w:r>
          </w:p>
          <w:p w:rsidR="005A6CC7" w:rsidRPr="00D9399D" w:rsidRDefault="005A6CC7" w:rsidP="00B16A1E">
            <w:pPr>
              <w:pStyle w:val="NoSpacing"/>
              <w:spacing w:line="276" w:lineRule="auto"/>
              <w:jc w:val="center"/>
              <w:rPr>
                <w:b/>
                <w:sz w:val="24"/>
                <w:szCs w:val="24"/>
                <w:lang w:val="ro-RO"/>
              </w:rPr>
            </w:pPr>
          </w:p>
        </w:tc>
      </w:tr>
      <w:tr w:rsidR="00D9399D" w:rsidRPr="00D9399D" w:rsidTr="00B16A1E">
        <w:tc>
          <w:tcPr>
            <w:tcW w:w="10916" w:type="dxa"/>
            <w:gridSpan w:val="7"/>
          </w:tcPr>
          <w:p w:rsidR="005A6CC7" w:rsidRPr="00D9399D" w:rsidRDefault="005A6CC7" w:rsidP="00B16A1E">
            <w:pPr>
              <w:numPr>
                <w:ilvl w:val="0"/>
                <w:numId w:val="1"/>
              </w:numPr>
              <w:autoSpaceDE w:val="0"/>
              <w:autoSpaceDN w:val="0"/>
              <w:adjustRightInd w:val="0"/>
              <w:spacing w:line="276" w:lineRule="auto"/>
              <w:ind w:left="714" w:hanging="357"/>
              <w:jc w:val="both"/>
              <w:rPr>
                <w:b/>
                <w:sz w:val="24"/>
                <w:szCs w:val="24"/>
              </w:rPr>
            </w:pPr>
            <w:r w:rsidRPr="00D9399D">
              <w:rPr>
                <w:b/>
                <w:sz w:val="24"/>
                <w:szCs w:val="24"/>
              </w:rPr>
              <w:t>Impactul macro-economic</w:t>
            </w:r>
          </w:p>
          <w:p w:rsidR="005A6CC7" w:rsidRPr="00D9399D" w:rsidRDefault="005A6CC7" w:rsidP="00B16A1E">
            <w:pPr>
              <w:autoSpaceDE w:val="0"/>
              <w:autoSpaceDN w:val="0"/>
              <w:adjustRightInd w:val="0"/>
              <w:spacing w:line="276" w:lineRule="auto"/>
              <w:jc w:val="both"/>
              <w:rPr>
                <w:sz w:val="24"/>
                <w:szCs w:val="24"/>
              </w:rPr>
            </w:pPr>
            <w:r w:rsidRPr="00D9399D">
              <w:rPr>
                <w:sz w:val="24"/>
                <w:szCs w:val="24"/>
              </w:rPr>
              <w:t xml:space="preserve"> Nu este cazul</w:t>
            </w:r>
            <w:r w:rsidRPr="00D9399D" w:rsidDel="00180681">
              <w:rPr>
                <w:sz w:val="24"/>
                <w:szCs w:val="24"/>
              </w:rPr>
              <w:t xml:space="preserve"> </w:t>
            </w:r>
          </w:p>
        </w:tc>
      </w:tr>
      <w:tr w:rsidR="00D9399D" w:rsidRPr="00D9399D" w:rsidTr="00B16A1E">
        <w:tc>
          <w:tcPr>
            <w:tcW w:w="10916" w:type="dxa"/>
            <w:gridSpan w:val="7"/>
          </w:tcPr>
          <w:p w:rsidR="005A6CC7" w:rsidRPr="00D9399D" w:rsidRDefault="005A6CC7" w:rsidP="00B16A1E">
            <w:pPr>
              <w:autoSpaceDE w:val="0"/>
              <w:autoSpaceDN w:val="0"/>
              <w:adjustRightInd w:val="0"/>
              <w:spacing w:line="276" w:lineRule="auto"/>
              <w:jc w:val="both"/>
              <w:rPr>
                <w:b/>
                <w:sz w:val="24"/>
                <w:szCs w:val="24"/>
              </w:rPr>
            </w:pPr>
            <w:r w:rsidRPr="00D9399D">
              <w:rPr>
                <w:b/>
                <w:sz w:val="24"/>
                <w:szCs w:val="24"/>
              </w:rPr>
              <w:t>1</w:t>
            </w:r>
            <w:r w:rsidRPr="00D9399D">
              <w:rPr>
                <w:b/>
                <w:sz w:val="24"/>
                <w:szCs w:val="24"/>
                <w:vertAlign w:val="superscript"/>
              </w:rPr>
              <w:t>1</w:t>
            </w:r>
            <w:r w:rsidRPr="00D9399D">
              <w:rPr>
                <w:b/>
                <w:sz w:val="24"/>
                <w:szCs w:val="24"/>
              </w:rPr>
              <w:t>. Impactul asupra mediului concurenţial şi domeniului ajutoarelor de stat</w:t>
            </w:r>
          </w:p>
          <w:p w:rsidR="005A6CC7" w:rsidRPr="00D9399D" w:rsidRDefault="005A6CC7" w:rsidP="00B16A1E">
            <w:pPr>
              <w:autoSpaceDE w:val="0"/>
              <w:autoSpaceDN w:val="0"/>
              <w:adjustRightInd w:val="0"/>
              <w:spacing w:line="276" w:lineRule="auto"/>
              <w:jc w:val="both"/>
              <w:rPr>
                <w:sz w:val="24"/>
                <w:szCs w:val="24"/>
              </w:rPr>
            </w:pPr>
            <w:r w:rsidRPr="00D9399D">
              <w:rPr>
                <w:sz w:val="24"/>
                <w:szCs w:val="24"/>
              </w:rPr>
              <w:lastRenderedPageBreak/>
              <w:t>Nu este cazul</w:t>
            </w:r>
          </w:p>
        </w:tc>
      </w:tr>
      <w:tr w:rsidR="00D9399D" w:rsidRPr="00D9399D" w:rsidTr="00B16A1E">
        <w:tc>
          <w:tcPr>
            <w:tcW w:w="10916" w:type="dxa"/>
            <w:gridSpan w:val="7"/>
          </w:tcPr>
          <w:p w:rsidR="005A6CC7" w:rsidRPr="00D9399D" w:rsidRDefault="005A6CC7" w:rsidP="00B16A1E">
            <w:pPr>
              <w:numPr>
                <w:ilvl w:val="0"/>
                <w:numId w:val="1"/>
              </w:numPr>
              <w:autoSpaceDE w:val="0"/>
              <w:autoSpaceDN w:val="0"/>
              <w:adjustRightInd w:val="0"/>
              <w:spacing w:line="276" w:lineRule="auto"/>
              <w:ind w:left="714" w:hanging="357"/>
              <w:jc w:val="both"/>
              <w:rPr>
                <w:b/>
                <w:sz w:val="24"/>
                <w:szCs w:val="24"/>
              </w:rPr>
            </w:pPr>
            <w:r w:rsidRPr="00D9399D">
              <w:rPr>
                <w:b/>
                <w:sz w:val="24"/>
                <w:szCs w:val="24"/>
              </w:rPr>
              <w:lastRenderedPageBreak/>
              <w:t>Impactul asupra mediului de afaceri</w:t>
            </w:r>
          </w:p>
          <w:p w:rsidR="003D770B" w:rsidRPr="00D9399D" w:rsidRDefault="005A6CC7" w:rsidP="003D770B">
            <w:pPr>
              <w:autoSpaceDE w:val="0"/>
              <w:autoSpaceDN w:val="0"/>
              <w:adjustRightInd w:val="0"/>
              <w:ind w:left="360"/>
              <w:jc w:val="both"/>
              <w:rPr>
                <w:sz w:val="24"/>
                <w:szCs w:val="24"/>
              </w:rPr>
            </w:pPr>
            <w:r w:rsidRPr="00D9399D">
              <w:rPr>
                <w:sz w:val="24"/>
                <w:szCs w:val="24"/>
              </w:rPr>
              <w:t xml:space="preserve">În prezent, România se confruntă cu deficit de forță de muncă. </w:t>
            </w:r>
            <w:r w:rsidRPr="00D9399D">
              <w:rPr>
                <w:rFonts w:eastAsia="NSimSun"/>
                <w:sz w:val="24"/>
                <w:szCs w:val="24"/>
              </w:rPr>
              <w:t>Prin acest act normativ se are în vedere asigurarea unui cadru normativ coerent şi unitar care să faciliteze accesul la angajarea în piaţa muncii a persoanelor care desfăşoară activităţi sezoniere, sporadice sau accidentale</w:t>
            </w:r>
            <w:r w:rsidRPr="00D9399D">
              <w:rPr>
                <w:sz w:val="24"/>
                <w:szCs w:val="24"/>
              </w:rPr>
              <w:t>.</w:t>
            </w:r>
            <w:r w:rsidR="003D770B" w:rsidRPr="00D9399D">
              <w:rPr>
                <w:iCs/>
                <w:sz w:val="24"/>
                <w:szCs w:val="24"/>
              </w:rPr>
              <w:t xml:space="preserve"> De asemenea, se asigură protecția zilierilor, precum și </w:t>
            </w:r>
            <w:r w:rsidR="003D770B" w:rsidRPr="00D9399D">
              <w:rPr>
                <w:sz w:val="24"/>
                <w:szCs w:val="24"/>
              </w:rPr>
              <w:t>scăderea birocrației si simplificarea procedurilor administrative de înregistrare a zilierilor.</w:t>
            </w:r>
          </w:p>
          <w:p w:rsidR="005A6CC7" w:rsidRPr="00D9399D" w:rsidRDefault="005A6CC7" w:rsidP="00B16A1E">
            <w:pPr>
              <w:autoSpaceDE w:val="0"/>
              <w:autoSpaceDN w:val="0"/>
              <w:adjustRightInd w:val="0"/>
              <w:spacing w:line="276" w:lineRule="auto"/>
              <w:jc w:val="both"/>
              <w:rPr>
                <w:sz w:val="24"/>
                <w:szCs w:val="24"/>
              </w:rPr>
            </w:pPr>
          </w:p>
          <w:p w:rsidR="005A6CC7" w:rsidRPr="00D9399D" w:rsidRDefault="005A6CC7" w:rsidP="00B16A1E">
            <w:pPr>
              <w:autoSpaceDE w:val="0"/>
              <w:autoSpaceDN w:val="0"/>
              <w:adjustRightInd w:val="0"/>
              <w:spacing w:line="276" w:lineRule="auto"/>
              <w:jc w:val="both"/>
              <w:rPr>
                <w:sz w:val="24"/>
                <w:szCs w:val="24"/>
              </w:rPr>
            </w:pPr>
          </w:p>
        </w:tc>
      </w:tr>
      <w:tr w:rsidR="00D9399D" w:rsidRPr="00D9399D" w:rsidTr="00B16A1E">
        <w:trPr>
          <w:trHeight w:val="743"/>
        </w:trPr>
        <w:tc>
          <w:tcPr>
            <w:tcW w:w="10916" w:type="dxa"/>
            <w:gridSpan w:val="7"/>
          </w:tcPr>
          <w:p w:rsidR="005A6CC7" w:rsidRPr="00D9399D" w:rsidRDefault="005A6CC7" w:rsidP="00B16A1E">
            <w:pPr>
              <w:autoSpaceDE w:val="0"/>
              <w:autoSpaceDN w:val="0"/>
              <w:adjustRightInd w:val="0"/>
              <w:spacing w:line="276" w:lineRule="auto"/>
              <w:jc w:val="both"/>
              <w:rPr>
                <w:b/>
                <w:sz w:val="24"/>
                <w:szCs w:val="24"/>
              </w:rPr>
            </w:pPr>
            <w:r w:rsidRPr="00D9399D">
              <w:rPr>
                <w:b/>
                <w:sz w:val="24"/>
                <w:szCs w:val="24"/>
              </w:rPr>
              <w:t>2</w:t>
            </w:r>
            <w:r w:rsidRPr="00D9399D">
              <w:rPr>
                <w:b/>
                <w:sz w:val="24"/>
                <w:szCs w:val="24"/>
                <w:vertAlign w:val="superscript"/>
              </w:rPr>
              <w:t>1</w:t>
            </w:r>
            <w:r w:rsidRPr="00D9399D">
              <w:rPr>
                <w:b/>
                <w:sz w:val="24"/>
                <w:szCs w:val="24"/>
              </w:rPr>
              <w:t xml:space="preserve">. Impactul asupra sarcinilor administrative: </w:t>
            </w:r>
          </w:p>
          <w:p w:rsidR="005A6CC7" w:rsidRPr="00D9399D" w:rsidRDefault="005A6CC7" w:rsidP="00B16A1E">
            <w:pPr>
              <w:autoSpaceDE w:val="0"/>
              <w:autoSpaceDN w:val="0"/>
              <w:adjustRightInd w:val="0"/>
              <w:spacing w:line="276" w:lineRule="auto"/>
              <w:jc w:val="both"/>
              <w:rPr>
                <w:b/>
                <w:sz w:val="24"/>
                <w:szCs w:val="24"/>
              </w:rPr>
            </w:pPr>
            <w:r w:rsidRPr="00D9399D">
              <w:rPr>
                <w:sz w:val="24"/>
                <w:szCs w:val="24"/>
              </w:rPr>
              <w:t xml:space="preserve">   Nu este cazul </w:t>
            </w:r>
          </w:p>
        </w:tc>
      </w:tr>
      <w:tr w:rsidR="00D9399D" w:rsidRPr="00D9399D" w:rsidTr="00B16A1E">
        <w:tc>
          <w:tcPr>
            <w:tcW w:w="10916" w:type="dxa"/>
            <w:gridSpan w:val="7"/>
          </w:tcPr>
          <w:p w:rsidR="005A6CC7" w:rsidRPr="00D9399D" w:rsidRDefault="005A6CC7" w:rsidP="00B16A1E">
            <w:pPr>
              <w:autoSpaceDE w:val="0"/>
              <w:autoSpaceDN w:val="0"/>
              <w:adjustRightInd w:val="0"/>
              <w:spacing w:line="276" w:lineRule="auto"/>
              <w:jc w:val="both"/>
              <w:rPr>
                <w:b/>
                <w:sz w:val="24"/>
                <w:szCs w:val="24"/>
              </w:rPr>
            </w:pPr>
            <w:r w:rsidRPr="00D9399D">
              <w:rPr>
                <w:b/>
                <w:sz w:val="24"/>
                <w:szCs w:val="24"/>
              </w:rPr>
              <w:t>2</w:t>
            </w:r>
            <w:r w:rsidRPr="00D9399D">
              <w:rPr>
                <w:b/>
                <w:sz w:val="24"/>
                <w:szCs w:val="24"/>
                <w:vertAlign w:val="superscript"/>
              </w:rPr>
              <w:t>2</w:t>
            </w:r>
            <w:r w:rsidRPr="00D9399D">
              <w:rPr>
                <w:b/>
                <w:sz w:val="24"/>
                <w:szCs w:val="24"/>
              </w:rPr>
              <w:t>. Impactul asupra întreprinderilor mici şi mijlocii:</w:t>
            </w:r>
          </w:p>
          <w:p w:rsidR="005A6CC7" w:rsidRPr="00D9399D" w:rsidRDefault="005A6CC7" w:rsidP="00B16A1E">
            <w:pPr>
              <w:autoSpaceDE w:val="0"/>
              <w:autoSpaceDN w:val="0"/>
              <w:adjustRightInd w:val="0"/>
              <w:spacing w:line="276" w:lineRule="auto"/>
              <w:jc w:val="both"/>
              <w:rPr>
                <w:b/>
                <w:sz w:val="24"/>
                <w:szCs w:val="24"/>
              </w:rPr>
            </w:pPr>
            <w:r w:rsidRPr="00D9399D">
              <w:rPr>
                <w:sz w:val="24"/>
                <w:szCs w:val="24"/>
              </w:rPr>
              <w:t xml:space="preserve">  Nu este cazul </w:t>
            </w:r>
          </w:p>
        </w:tc>
      </w:tr>
      <w:tr w:rsidR="00D9399D" w:rsidRPr="00D9399D" w:rsidTr="00B16A1E">
        <w:tc>
          <w:tcPr>
            <w:tcW w:w="10916" w:type="dxa"/>
            <w:gridSpan w:val="7"/>
          </w:tcPr>
          <w:p w:rsidR="005A6CC7" w:rsidRPr="00D9399D" w:rsidRDefault="005A6CC7" w:rsidP="00B16A1E">
            <w:pPr>
              <w:autoSpaceDE w:val="0"/>
              <w:autoSpaceDN w:val="0"/>
              <w:adjustRightInd w:val="0"/>
              <w:spacing w:line="276" w:lineRule="auto"/>
              <w:jc w:val="both"/>
              <w:rPr>
                <w:b/>
                <w:sz w:val="24"/>
                <w:szCs w:val="24"/>
              </w:rPr>
            </w:pPr>
            <w:r w:rsidRPr="00D9399D">
              <w:rPr>
                <w:b/>
                <w:sz w:val="24"/>
                <w:szCs w:val="24"/>
              </w:rPr>
              <w:t>3.Impactul social</w:t>
            </w:r>
          </w:p>
          <w:p w:rsidR="005A6CC7" w:rsidRPr="00D9399D" w:rsidRDefault="005A6CC7" w:rsidP="005A6CC7">
            <w:pPr>
              <w:pStyle w:val="ListParagraph"/>
              <w:autoSpaceDE w:val="0"/>
              <w:autoSpaceDN w:val="0"/>
              <w:adjustRightInd w:val="0"/>
              <w:ind w:left="61"/>
              <w:jc w:val="both"/>
              <w:rPr>
                <w:rFonts w:ascii="Times New Roman" w:hAnsi="Times New Roman"/>
                <w:sz w:val="24"/>
                <w:szCs w:val="24"/>
              </w:rPr>
            </w:pPr>
            <w:r w:rsidRPr="00D9399D">
              <w:rPr>
                <w:sz w:val="24"/>
                <w:szCs w:val="24"/>
              </w:rPr>
              <w:t xml:space="preserve"> </w:t>
            </w:r>
            <w:r w:rsidRPr="00D9399D">
              <w:rPr>
                <w:rFonts w:ascii="Times New Roman" w:hAnsi="Times New Roman"/>
                <w:sz w:val="24"/>
                <w:szCs w:val="24"/>
              </w:rPr>
              <w:t>Se asigură flexibilizarea relaţiilor de muncă şi cu prioritate, creşterea gradului de ocupare pe piaţa muncii a persoanelor din categoria de populaţie care nu are o calificare profesională sau este fără educaţie şcolară.</w:t>
            </w:r>
            <w:r w:rsidRPr="00D9399D">
              <w:rPr>
                <w:rFonts w:ascii="Times New Roman" w:hAnsi="Times New Roman"/>
                <w:iCs/>
                <w:sz w:val="24"/>
                <w:szCs w:val="24"/>
              </w:rPr>
              <w:t xml:space="preserve"> De asemenea, se asigură </w:t>
            </w:r>
            <w:r w:rsidR="007B269F" w:rsidRPr="00D9399D">
              <w:rPr>
                <w:rFonts w:ascii="Times New Roman" w:hAnsi="Times New Roman"/>
                <w:iCs/>
                <w:sz w:val="24"/>
                <w:szCs w:val="24"/>
              </w:rPr>
              <w:t>creșterea</w:t>
            </w:r>
            <w:r w:rsidRPr="00D9399D">
              <w:rPr>
                <w:rFonts w:ascii="Times New Roman" w:hAnsi="Times New Roman"/>
                <w:iCs/>
                <w:sz w:val="24"/>
                <w:szCs w:val="24"/>
              </w:rPr>
              <w:t xml:space="preserve"> credibilității mediului de afaceri</w:t>
            </w:r>
            <w:r w:rsidRPr="00D9399D">
              <w:rPr>
                <w:rFonts w:ascii="Times New Roman" w:hAnsi="Times New Roman"/>
                <w:sz w:val="24"/>
                <w:szCs w:val="24"/>
              </w:rPr>
              <w:t xml:space="preserve"> și totodată desfășurarea activităților specifice necalificate în condiții optime, în timp util și cu un impact social pozitiv pe piața muncii.</w:t>
            </w:r>
          </w:p>
          <w:p w:rsidR="00891CC3" w:rsidRPr="00D9399D" w:rsidRDefault="00AB3CA6" w:rsidP="00891CC3">
            <w:pPr>
              <w:ind w:left="61"/>
              <w:jc w:val="both"/>
              <w:rPr>
                <w:sz w:val="24"/>
                <w:szCs w:val="24"/>
              </w:rPr>
            </w:pPr>
            <w:r w:rsidRPr="00D9399D">
              <w:rPr>
                <w:sz w:val="24"/>
                <w:szCs w:val="24"/>
              </w:rPr>
              <w:t>De asemenea, se asigură sprijinirea femeilor în procesul conceperii copiilor prin procedura de reproducere asistată, aspect susținut și prin proiectul ,,O șansă pentru cuplurile cu infertilitate” al Consiliului General al Municipiului Bucure</w:t>
            </w:r>
            <w:r w:rsidR="00891CC3" w:rsidRPr="00D9399D">
              <w:rPr>
                <w:sz w:val="24"/>
                <w:szCs w:val="24"/>
              </w:rPr>
              <w:t>ști, proiectul de act normativ propunându-si măsuri de încurajare a natalităţii, orientate către populaţia activă, prevenind un declin demografic cu consecinţe extrem de grave la nivel social, economic şi politic.</w:t>
            </w:r>
          </w:p>
          <w:p w:rsidR="005A6CC7" w:rsidRPr="00D9399D" w:rsidRDefault="005A6CC7" w:rsidP="00891CC3">
            <w:pPr>
              <w:pStyle w:val="ListParagraph"/>
              <w:autoSpaceDE w:val="0"/>
              <w:autoSpaceDN w:val="0"/>
              <w:adjustRightInd w:val="0"/>
              <w:ind w:left="61"/>
              <w:jc w:val="both"/>
              <w:rPr>
                <w:rFonts w:ascii="Times New Roman" w:hAnsi="Times New Roman"/>
                <w:sz w:val="24"/>
                <w:szCs w:val="24"/>
              </w:rPr>
            </w:pPr>
          </w:p>
          <w:p w:rsidR="005A6CC7" w:rsidRPr="00D9399D" w:rsidRDefault="005A6CC7" w:rsidP="00B16A1E">
            <w:pPr>
              <w:autoSpaceDE w:val="0"/>
              <w:autoSpaceDN w:val="0"/>
              <w:adjustRightInd w:val="0"/>
              <w:spacing w:line="276" w:lineRule="auto"/>
              <w:jc w:val="both"/>
              <w:rPr>
                <w:sz w:val="24"/>
                <w:szCs w:val="24"/>
              </w:rPr>
            </w:pPr>
          </w:p>
        </w:tc>
      </w:tr>
      <w:tr w:rsidR="00D9399D" w:rsidRPr="00D9399D" w:rsidTr="00B16A1E">
        <w:tc>
          <w:tcPr>
            <w:tcW w:w="10916" w:type="dxa"/>
            <w:gridSpan w:val="7"/>
          </w:tcPr>
          <w:p w:rsidR="005A6CC7" w:rsidRPr="00D9399D" w:rsidRDefault="005A6CC7" w:rsidP="00B16A1E">
            <w:pPr>
              <w:autoSpaceDE w:val="0"/>
              <w:autoSpaceDN w:val="0"/>
              <w:adjustRightInd w:val="0"/>
              <w:spacing w:line="276" w:lineRule="auto"/>
              <w:jc w:val="both"/>
              <w:rPr>
                <w:b/>
                <w:sz w:val="24"/>
                <w:szCs w:val="24"/>
              </w:rPr>
            </w:pPr>
            <w:r w:rsidRPr="00D9399D">
              <w:rPr>
                <w:b/>
                <w:sz w:val="24"/>
                <w:szCs w:val="24"/>
              </w:rPr>
              <w:t>4.Impactul asupra mediului</w:t>
            </w:r>
          </w:p>
          <w:p w:rsidR="005A6CC7" w:rsidRPr="00D9399D" w:rsidRDefault="005A6CC7" w:rsidP="00B16A1E">
            <w:pPr>
              <w:autoSpaceDE w:val="0"/>
              <w:autoSpaceDN w:val="0"/>
              <w:adjustRightInd w:val="0"/>
              <w:spacing w:line="276" w:lineRule="auto"/>
              <w:jc w:val="both"/>
              <w:rPr>
                <w:sz w:val="24"/>
                <w:szCs w:val="24"/>
              </w:rPr>
            </w:pPr>
            <w:r w:rsidRPr="00D9399D">
              <w:rPr>
                <w:sz w:val="24"/>
                <w:szCs w:val="24"/>
              </w:rPr>
              <w:t xml:space="preserve">   Nu este cazul </w:t>
            </w:r>
          </w:p>
        </w:tc>
      </w:tr>
      <w:tr w:rsidR="00D9399D" w:rsidRPr="00D9399D" w:rsidTr="00B16A1E">
        <w:tc>
          <w:tcPr>
            <w:tcW w:w="10916" w:type="dxa"/>
            <w:gridSpan w:val="7"/>
          </w:tcPr>
          <w:p w:rsidR="005A6CC7" w:rsidRPr="00D9399D" w:rsidRDefault="005A6CC7" w:rsidP="00B16A1E">
            <w:pPr>
              <w:autoSpaceDE w:val="0"/>
              <w:autoSpaceDN w:val="0"/>
              <w:adjustRightInd w:val="0"/>
              <w:spacing w:line="276" w:lineRule="auto"/>
              <w:jc w:val="both"/>
              <w:rPr>
                <w:b/>
                <w:sz w:val="24"/>
                <w:szCs w:val="24"/>
              </w:rPr>
            </w:pPr>
            <w:r w:rsidRPr="00D9399D">
              <w:rPr>
                <w:b/>
                <w:sz w:val="24"/>
                <w:szCs w:val="24"/>
              </w:rPr>
              <w:t xml:space="preserve">5.Alte </w:t>
            </w:r>
            <w:proofErr w:type="spellStart"/>
            <w:r w:rsidRPr="00D9399D">
              <w:rPr>
                <w:b/>
                <w:sz w:val="24"/>
                <w:szCs w:val="24"/>
              </w:rPr>
              <w:t>informaţii</w:t>
            </w:r>
            <w:proofErr w:type="spellEnd"/>
          </w:p>
          <w:p w:rsidR="005A6CC7" w:rsidRPr="00D9399D" w:rsidRDefault="005A6CC7" w:rsidP="00B16A1E">
            <w:pPr>
              <w:autoSpaceDE w:val="0"/>
              <w:autoSpaceDN w:val="0"/>
              <w:adjustRightInd w:val="0"/>
              <w:spacing w:line="276" w:lineRule="auto"/>
              <w:jc w:val="both"/>
              <w:rPr>
                <w:sz w:val="24"/>
                <w:szCs w:val="24"/>
              </w:rPr>
            </w:pPr>
            <w:r w:rsidRPr="00D9399D">
              <w:rPr>
                <w:sz w:val="24"/>
                <w:szCs w:val="24"/>
              </w:rPr>
              <w:t xml:space="preserve">    Nu este cazul </w:t>
            </w:r>
          </w:p>
        </w:tc>
      </w:tr>
      <w:tr w:rsidR="00D9399D" w:rsidRPr="00D9399D" w:rsidTr="00B16A1E">
        <w:tc>
          <w:tcPr>
            <w:tcW w:w="10916" w:type="dxa"/>
            <w:gridSpan w:val="7"/>
          </w:tcPr>
          <w:p w:rsidR="005A6CC7" w:rsidRPr="00D9399D" w:rsidRDefault="005A6CC7" w:rsidP="00B16A1E">
            <w:pPr>
              <w:pStyle w:val="NoSpacing"/>
              <w:spacing w:line="276" w:lineRule="auto"/>
              <w:jc w:val="center"/>
              <w:rPr>
                <w:b/>
                <w:sz w:val="24"/>
                <w:szCs w:val="24"/>
                <w:lang w:val="ro-RO"/>
              </w:rPr>
            </w:pPr>
            <w:proofErr w:type="spellStart"/>
            <w:r w:rsidRPr="00D9399D">
              <w:rPr>
                <w:b/>
                <w:sz w:val="24"/>
                <w:szCs w:val="24"/>
                <w:lang w:val="ro-RO"/>
              </w:rPr>
              <w:t>Secţiunea</w:t>
            </w:r>
            <w:proofErr w:type="spellEnd"/>
            <w:r w:rsidRPr="00D9399D">
              <w:rPr>
                <w:b/>
                <w:sz w:val="24"/>
                <w:szCs w:val="24"/>
                <w:lang w:val="ro-RO"/>
              </w:rPr>
              <w:t xml:space="preserve"> a 4 – a</w:t>
            </w:r>
          </w:p>
          <w:p w:rsidR="005A6CC7" w:rsidRPr="00D9399D" w:rsidRDefault="005A6CC7" w:rsidP="00B16A1E">
            <w:pPr>
              <w:pStyle w:val="NoSpacing"/>
              <w:spacing w:line="276" w:lineRule="auto"/>
              <w:jc w:val="center"/>
              <w:rPr>
                <w:b/>
                <w:sz w:val="24"/>
                <w:szCs w:val="24"/>
                <w:lang w:val="ro-RO"/>
              </w:rPr>
            </w:pPr>
            <w:r w:rsidRPr="00D9399D">
              <w:rPr>
                <w:b/>
                <w:sz w:val="24"/>
                <w:szCs w:val="24"/>
                <w:lang w:val="ro-RO"/>
              </w:rPr>
              <w:t>Impactul financiar asupra bugetului general consolidat, atât pe termen scurt, pentru anul curent, cât şi pe termen lung (pe 5 ani)</w:t>
            </w:r>
          </w:p>
          <w:p w:rsidR="005A6CC7" w:rsidRPr="00D9399D" w:rsidRDefault="005A6CC7" w:rsidP="00B16A1E">
            <w:pPr>
              <w:pStyle w:val="NoSpacing"/>
              <w:spacing w:line="276" w:lineRule="auto"/>
              <w:jc w:val="center"/>
              <w:rPr>
                <w:sz w:val="24"/>
                <w:szCs w:val="24"/>
                <w:lang w:val="ro-RO"/>
              </w:rPr>
            </w:pPr>
          </w:p>
        </w:tc>
      </w:tr>
      <w:tr w:rsidR="00D9399D" w:rsidRPr="00D9399D" w:rsidTr="00B16A1E">
        <w:tc>
          <w:tcPr>
            <w:tcW w:w="10916" w:type="dxa"/>
            <w:gridSpan w:val="7"/>
          </w:tcPr>
          <w:p w:rsidR="005A6CC7" w:rsidRPr="00D9399D" w:rsidRDefault="005A6CC7" w:rsidP="00B16A1E">
            <w:pPr>
              <w:pStyle w:val="NoSpacing"/>
              <w:spacing w:line="276" w:lineRule="auto"/>
              <w:jc w:val="right"/>
              <w:rPr>
                <w:sz w:val="24"/>
                <w:szCs w:val="24"/>
                <w:lang w:val="ro-RO"/>
              </w:rPr>
            </w:pPr>
            <w:r w:rsidRPr="00D9399D">
              <w:rPr>
                <w:sz w:val="24"/>
                <w:szCs w:val="24"/>
                <w:lang w:val="ro-RO"/>
              </w:rPr>
              <w:t xml:space="preserve">         mii lei</w:t>
            </w:r>
          </w:p>
        </w:tc>
      </w:tr>
      <w:tr w:rsidR="00D9399D" w:rsidRPr="00D9399D" w:rsidTr="00B16A1E">
        <w:tc>
          <w:tcPr>
            <w:tcW w:w="3315" w:type="dxa"/>
          </w:tcPr>
          <w:p w:rsidR="005A6CC7" w:rsidRPr="00D9399D" w:rsidRDefault="005A6CC7" w:rsidP="00B16A1E">
            <w:pPr>
              <w:pStyle w:val="NoSpacing"/>
              <w:spacing w:line="276" w:lineRule="auto"/>
              <w:jc w:val="center"/>
              <w:rPr>
                <w:b/>
                <w:sz w:val="24"/>
                <w:szCs w:val="24"/>
                <w:lang w:val="ro-RO"/>
              </w:rPr>
            </w:pPr>
            <w:r w:rsidRPr="00D9399D">
              <w:rPr>
                <w:b/>
                <w:sz w:val="24"/>
                <w:szCs w:val="24"/>
                <w:lang w:val="ro-RO"/>
              </w:rPr>
              <w:t>Indicatori</w:t>
            </w:r>
          </w:p>
        </w:tc>
        <w:tc>
          <w:tcPr>
            <w:tcW w:w="1560" w:type="dxa"/>
          </w:tcPr>
          <w:p w:rsidR="005A6CC7" w:rsidRPr="00D9399D" w:rsidRDefault="005A6CC7" w:rsidP="00B66F98">
            <w:pPr>
              <w:pStyle w:val="NoSpacing"/>
              <w:spacing w:line="276" w:lineRule="auto"/>
              <w:jc w:val="center"/>
              <w:rPr>
                <w:b/>
                <w:sz w:val="24"/>
                <w:szCs w:val="24"/>
                <w:lang w:val="ro-RO"/>
              </w:rPr>
            </w:pPr>
            <w:r w:rsidRPr="00D9399D">
              <w:rPr>
                <w:b/>
                <w:sz w:val="24"/>
                <w:szCs w:val="24"/>
                <w:lang w:val="ro-RO"/>
              </w:rPr>
              <w:t>Anul</w:t>
            </w:r>
          </w:p>
          <w:p w:rsidR="005A6CC7" w:rsidRPr="00D9399D" w:rsidRDefault="005A6CC7" w:rsidP="00B66F98">
            <w:pPr>
              <w:pStyle w:val="NoSpacing"/>
              <w:spacing w:line="276" w:lineRule="auto"/>
              <w:jc w:val="center"/>
              <w:rPr>
                <w:b/>
                <w:sz w:val="24"/>
                <w:szCs w:val="24"/>
                <w:lang w:val="ro-RO"/>
              </w:rPr>
            </w:pPr>
            <w:r w:rsidRPr="00D9399D">
              <w:rPr>
                <w:b/>
                <w:sz w:val="24"/>
                <w:szCs w:val="24"/>
                <w:lang w:val="ro-RO"/>
              </w:rPr>
              <w:t>curent</w:t>
            </w:r>
          </w:p>
        </w:tc>
        <w:tc>
          <w:tcPr>
            <w:tcW w:w="6041" w:type="dxa"/>
            <w:gridSpan w:val="5"/>
          </w:tcPr>
          <w:p w:rsidR="005A6CC7" w:rsidRPr="00D9399D" w:rsidRDefault="005A6CC7" w:rsidP="00B16A1E">
            <w:pPr>
              <w:pStyle w:val="NoSpacing"/>
              <w:spacing w:line="276" w:lineRule="auto"/>
              <w:jc w:val="center"/>
              <w:rPr>
                <w:b/>
                <w:sz w:val="24"/>
                <w:szCs w:val="24"/>
                <w:lang w:val="ro-RO"/>
              </w:rPr>
            </w:pPr>
            <w:r w:rsidRPr="00D9399D">
              <w:rPr>
                <w:b/>
                <w:sz w:val="24"/>
                <w:szCs w:val="24"/>
                <w:lang w:val="ro-RO"/>
              </w:rPr>
              <w:t>Următorii 4 ani</w:t>
            </w:r>
          </w:p>
        </w:tc>
      </w:tr>
      <w:tr w:rsidR="00D9399D" w:rsidRPr="00D9399D" w:rsidTr="00B16A1E">
        <w:tc>
          <w:tcPr>
            <w:tcW w:w="3315" w:type="dxa"/>
          </w:tcPr>
          <w:p w:rsidR="005A6CC7" w:rsidRPr="00D9399D" w:rsidRDefault="005A6CC7" w:rsidP="00B16A1E">
            <w:pPr>
              <w:pStyle w:val="NoSpacing"/>
              <w:spacing w:line="276" w:lineRule="auto"/>
              <w:jc w:val="center"/>
              <w:rPr>
                <w:sz w:val="24"/>
                <w:szCs w:val="24"/>
                <w:lang w:val="ro-RO"/>
              </w:rPr>
            </w:pPr>
            <w:r w:rsidRPr="00D9399D">
              <w:rPr>
                <w:sz w:val="24"/>
                <w:szCs w:val="24"/>
                <w:lang w:val="ro-RO"/>
              </w:rPr>
              <w:t>1</w:t>
            </w:r>
          </w:p>
        </w:tc>
        <w:tc>
          <w:tcPr>
            <w:tcW w:w="1560" w:type="dxa"/>
          </w:tcPr>
          <w:p w:rsidR="005A6CC7" w:rsidRPr="00D9399D" w:rsidRDefault="005A6CC7" w:rsidP="00B16A1E">
            <w:pPr>
              <w:pStyle w:val="NoSpacing"/>
              <w:spacing w:line="276" w:lineRule="auto"/>
              <w:jc w:val="center"/>
              <w:rPr>
                <w:sz w:val="24"/>
                <w:szCs w:val="24"/>
                <w:lang w:val="ro-RO"/>
              </w:rPr>
            </w:pPr>
            <w:r w:rsidRPr="00D9399D">
              <w:rPr>
                <w:sz w:val="24"/>
                <w:szCs w:val="24"/>
                <w:lang w:val="ro-RO"/>
              </w:rPr>
              <w:t>2</w:t>
            </w:r>
          </w:p>
        </w:tc>
        <w:tc>
          <w:tcPr>
            <w:tcW w:w="1275" w:type="dxa"/>
          </w:tcPr>
          <w:p w:rsidR="005A6CC7" w:rsidRPr="00D9399D" w:rsidRDefault="005A6CC7" w:rsidP="00B16A1E">
            <w:pPr>
              <w:pStyle w:val="NoSpacing"/>
              <w:spacing w:line="276" w:lineRule="auto"/>
              <w:jc w:val="center"/>
              <w:rPr>
                <w:sz w:val="24"/>
                <w:szCs w:val="24"/>
                <w:lang w:val="ro-RO"/>
              </w:rPr>
            </w:pPr>
            <w:r w:rsidRPr="00D9399D">
              <w:rPr>
                <w:sz w:val="24"/>
                <w:szCs w:val="24"/>
                <w:lang w:val="ro-RO"/>
              </w:rPr>
              <w:t>3</w:t>
            </w:r>
          </w:p>
        </w:tc>
        <w:tc>
          <w:tcPr>
            <w:tcW w:w="1276" w:type="dxa"/>
          </w:tcPr>
          <w:p w:rsidR="005A6CC7" w:rsidRPr="00D9399D" w:rsidRDefault="005A6CC7" w:rsidP="00B16A1E">
            <w:pPr>
              <w:pStyle w:val="NoSpacing"/>
              <w:spacing w:line="276" w:lineRule="auto"/>
              <w:jc w:val="center"/>
              <w:rPr>
                <w:sz w:val="24"/>
                <w:szCs w:val="24"/>
                <w:lang w:val="ro-RO"/>
              </w:rPr>
            </w:pPr>
            <w:r w:rsidRPr="00D9399D">
              <w:rPr>
                <w:sz w:val="24"/>
                <w:szCs w:val="24"/>
                <w:lang w:val="ro-RO"/>
              </w:rPr>
              <w:t>4</w:t>
            </w:r>
          </w:p>
        </w:tc>
        <w:tc>
          <w:tcPr>
            <w:tcW w:w="1276" w:type="dxa"/>
          </w:tcPr>
          <w:p w:rsidR="005A6CC7" w:rsidRPr="00D9399D" w:rsidRDefault="005A6CC7" w:rsidP="00B16A1E">
            <w:pPr>
              <w:pStyle w:val="NoSpacing"/>
              <w:spacing w:line="276" w:lineRule="auto"/>
              <w:jc w:val="center"/>
              <w:rPr>
                <w:sz w:val="24"/>
                <w:szCs w:val="24"/>
                <w:lang w:val="ro-RO"/>
              </w:rPr>
            </w:pPr>
            <w:r w:rsidRPr="00D9399D">
              <w:rPr>
                <w:sz w:val="24"/>
                <w:szCs w:val="24"/>
                <w:lang w:val="ro-RO"/>
              </w:rPr>
              <w:t>5</w:t>
            </w:r>
          </w:p>
        </w:tc>
        <w:tc>
          <w:tcPr>
            <w:tcW w:w="938" w:type="dxa"/>
          </w:tcPr>
          <w:p w:rsidR="005A6CC7" w:rsidRPr="00D9399D" w:rsidRDefault="005A6CC7" w:rsidP="00B16A1E">
            <w:pPr>
              <w:pStyle w:val="NoSpacing"/>
              <w:spacing w:line="276" w:lineRule="auto"/>
              <w:jc w:val="center"/>
              <w:rPr>
                <w:sz w:val="24"/>
                <w:szCs w:val="24"/>
                <w:lang w:val="ro-RO"/>
              </w:rPr>
            </w:pPr>
            <w:r w:rsidRPr="00D9399D">
              <w:rPr>
                <w:sz w:val="24"/>
                <w:szCs w:val="24"/>
                <w:lang w:val="ro-RO"/>
              </w:rPr>
              <w:t>6</w:t>
            </w:r>
          </w:p>
        </w:tc>
        <w:tc>
          <w:tcPr>
            <w:tcW w:w="1276" w:type="dxa"/>
          </w:tcPr>
          <w:p w:rsidR="005A6CC7" w:rsidRPr="00D9399D" w:rsidRDefault="005A6CC7" w:rsidP="00B16A1E">
            <w:pPr>
              <w:pStyle w:val="NoSpacing"/>
              <w:spacing w:line="276" w:lineRule="auto"/>
              <w:ind w:right="-250"/>
              <w:jc w:val="center"/>
              <w:rPr>
                <w:sz w:val="24"/>
                <w:szCs w:val="24"/>
                <w:lang w:val="ro-RO"/>
              </w:rPr>
            </w:pPr>
            <w:r w:rsidRPr="00D9399D">
              <w:rPr>
                <w:sz w:val="24"/>
                <w:szCs w:val="24"/>
                <w:lang w:val="ro-RO"/>
              </w:rPr>
              <w:t>7</w:t>
            </w:r>
          </w:p>
        </w:tc>
      </w:tr>
      <w:tr w:rsidR="00D9399D" w:rsidRPr="00D9399D" w:rsidTr="00B16A1E">
        <w:tc>
          <w:tcPr>
            <w:tcW w:w="3315" w:type="dxa"/>
          </w:tcPr>
          <w:p w:rsidR="005A6CC7" w:rsidRPr="00D9399D" w:rsidRDefault="005A6CC7" w:rsidP="00B16A1E">
            <w:pPr>
              <w:pStyle w:val="NoSpacing"/>
              <w:spacing w:line="276" w:lineRule="auto"/>
              <w:rPr>
                <w:b/>
                <w:sz w:val="24"/>
                <w:szCs w:val="24"/>
                <w:lang w:val="ro-RO"/>
              </w:rPr>
            </w:pPr>
            <w:r w:rsidRPr="00D9399D">
              <w:rPr>
                <w:b/>
                <w:sz w:val="24"/>
                <w:szCs w:val="24"/>
                <w:lang w:val="ro-RO"/>
              </w:rPr>
              <w:t>1. Modificări ale veniturilor bugetare, plus/minus din care:</w:t>
            </w:r>
          </w:p>
          <w:p w:rsidR="005A6CC7" w:rsidRPr="00D9399D" w:rsidRDefault="005A6CC7" w:rsidP="00B16A1E">
            <w:pPr>
              <w:pStyle w:val="NoSpacing"/>
              <w:spacing w:line="276" w:lineRule="auto"/>
              <w:rPr>
                <w:i/>
                <w:sz w:val="24"/>
                <w:szCs w:val="24"/>
                <w:lang w:val="ro-RO"/>
              </w:rPr>
            </w:pPr>
            <w:r w:rsidRPr="00D9399D">
              <w:rPr>
                <w:sz w:val="24"/>
                <w:szCs w:val="24"/>
                <w:lang w:val="ro-RO"/>
              </w:rPr>
              <w:t xml:space="preserve">a) </w:t>
            </w:r>
            <w:r w:rsidRPr="00D9399D">
              <w:rPr>
                <w:i/>
                <w:sz w:val="24"/>
                <w:szCs w:val="24"/>
                <w:lang w:val="ro-RO"/>
              </w:rPr>
              <w:t>buget de stat, din acesta:</w:t>
            </w:r>
          </w:p>
          <w:p w:rsidR="005A6CC7" w:rsidRPr="00D9399D" w:rsidRDefault="005A6CC7" w:rsidP="00B16A1E">
            <w:pPr>
              <w:pStyle w:val="NoSpacing"/>
              <w:spacing w:line="276" w:lineRule="auto"/>
              <w:rPr>
                <w:sz w:val="24"/>
                <w:szCs w:val="24"/>
                <w:lang w:val="ro-RO"/>
              </w:rPr>
            </w:pPr>
            <w:r w:rsidRPr="00D9399D">
              <w:rPr>
                <w:sz w:val="24"/>
                <w:szCs w:val="24"/>
                <w:lang w:val="ro-RO"/>
              </w:rPr>
              <w:t>(i) impozit pe profit</w:t>
            </w:r>
          </w:p>
          <w:p w:rsidR="005A6CC7" w:rsidRPr="00D9399D" w:rsidRDefault="005A6CC7" w:rsidP="00B16A1E">
            <w:pPr>
              <w:pStyle w:val="NoSpacing"/>
              <w:spacing w:line="276" w:lineRule="auto"/>
              <w:rPr>
                <w:sz w:val="24"/>
                <w:szCs w:val="24"/>
                <w:lang w:val="ro-RO"/>
              </w:rPr>
            </w:pPr>
            <w:r w:rsidRPr="00D9399D">
              <w:rPr>
                <w:sz w:val="24"/>
                <w:szCs w:val="24"/>
                <w:lang w:val="ro-RO"/>
              </w:rPr>
              <w:lastRenderedPageBreak/>
              <w:t>(ii)impozit pe venit</w:t>
            </w:r>
          </w:p>
          <w:p w:rsidR="005A6CC7" w:rsidRPr="00D9399D" w:rsidRDefault="005A6CC7" w:rsidP="00B16A1E">
            <w:pPr>
              <w:pStyle w:val="NoSpacing"/>
              <w:spacing w:line="276" w:lineRule="auto"/>
              <w:rPr>
                <w:sz w:val="24"/>
                <w:szCs w:val="24"/>
                <w:lang w:val="ro-RO"/>
              </w:rPr>
            </w:pPr>
            <w:r w:rsidRPr="00D9399D">
              <w:rPr>
                <w:sz w:val="24"/>
                <w:szCs w:val="24"/>
                <w:lang w:val="ro-RO"/>
              </w:rPr>
              <w:t xml:space="preserve">b) </w:t>
            </w:r>
            <w:r w:rsidRPr="00D9399D">
              <w:rPr>
                <w:i/>
                <w:sz w:val="24"/>
                <w:szCs w:val="24"/>
                <w:lang w:val="ro-RO"/>
              </w:rPr>
              <w:t>bugete locale</w:t>
            </w:r>
            <w:r w:rsidRPr="00D9399D">
              <w:rPr>
                <w:sz w:val="24"/>
                <w:szCs w:val="24"/>
                <w:lang w:val="ro-RO"/>
              </w:rPr>
              <w:t>:</w:t>
            </w:r>
          </w:p>
          <w:p w:rsidR="005A6CC7" w:rsidRPr="00D9399D" w:rsidRDefault="005A6CC7" w:rsidP="00B16A1E">
            <w:pPr>
              <w:pStyle w:val="NoSpacing"/>
              <w:spacing w:line="276" w:lineRule="auto"/>
              <w:rPr>
                <w:sz w:val="24"/>
                <w:szCs w:val="24"/>
                <w:lang w:val="ro-RO"/>
              </w:rPr>
            </w:pPr>
            <w:r w:rsidRPr="00D9399D">
              <w:rPr>
                <w:sz w:val="24"/>
                <w:szCs w:val="24"/>
                <w:lang w:val="ro-RO"/>
              </w:rPr>
              <w:t>(i) impozit pe profit</w:t>
            </w:r>
          </w:p>
          <w:p w:rsidR="005A6CC7" w:rsidRPr="00D9399D" w:rsidRDefault="005A6CC7" w:rsidP="00B16A1E">
            <w:pPr>
              <w:pStyle w:val="NoSpacing"/>
              <w:spacing w:line="276" w:lineRule="auto"/>
              <w:rPr>
                <w:i/>
                <w:sz w:val="24"/>
                <w:szCs w:val="24"/>
                <w:lang w:val="ro-RO"/>
              </w:rPr>
            </w:pPr>
            <w:r w:rsidRPr="00D9399D">
              <w:rPr>
                <w:sz w:val="24"/>
                <w:szCs w:val="24"/>
                <w:lang w:val="ro-RO"/>
              </w:rPr>
              <w:t xml:space="preserve">c) </w:t>
            </w:r>
            <w:r w:rsidRPr="00D9399D">
              <w:rPr>
                <w:i/>
                <w:sz w:val="24"/>
                <w:szCs w:val="24"/>
                <w:lang w:val="ro-RO"/>
              </w:rPr>
              <w:t>bugetul asigurărilor sociale de stat:</w:t>
            </w:r>
          </w:p>
          <w:p w:rsidR="005A6CC7" w:rsidRPr="00D9399D" w:rsidRDefault="005A6CC7" w:rsidP="00B16A1E">
            <w:pPr>
              <w:pStyle w:val="NoSpacing"/>
              <w:spacing w:line="276" w:lineRule="auto"/>
              <w:rPr>
                <w:sz w:val="24"/>
                <w:szCs w:val="24"/>
                <w:lang w:val="ro-RO"/>
              </w:rPr>
            </w:pPr>
            <w:r w:rsidRPr="00D9399D">
              <w:rPr>
                <w:sz w:val="24"/>
                <w:szCs w:val="24"/>
                <w:lang w:val="ro-RO"/>
              </w:rPr>
              <w:t xml:space="preserve">(i)contribuţii de asigurări </w:t>
            </w:r>
          </w:p>
        </w:tc>
        <w:tc>
          <w:tcPr>
            <w:tcW w:w="1560" w:type="dxa"/>
            <w:shd w:val="clear" w:color="auto" w:fill="auto"/>
          </w:tcPr>
          <w:p w:rsidR="005A6CC7" w:rsidRPr="00D9399D" w:rsidRDefault="00B66F98" w:rsidP="00B66F98">
            <w:pPr>
              <w:pStyle w:val="NoSpacing"/>
              <w:spacing w:line="276" w:lineRule="auto"/>
              <w:rPr>
                <w:b/>
                <w:sz w:val="24"/>
                <w:szCs w:val="24"/>
                <w:lang w:val="ro-RO"/>
              </w:rPr>
            </w:pPr>
            <w:r w:rsidRPr="00D9399D">
              <w:rPr>
                <w:b/>
                <w:sz w:val="24"/>
                <w:szCs w:val="24"/>
                <w:lang w:val="ro-RO"/>
              </w:rPr>
              <w:lastRenderedPageBreak/>
              <w:t xml:space="preserve">   26.900</w:t>
            </w:r>
          </w:p>
        </w:tc>
        <w:tc>
          <w:tcPr>
            <w:tcW w:w="1275" w:type="dxa"/>
            <w:shd w:val="clear" w:color="auto" w:fill="auto"/>
          </w:tcPr>
          <w:p w:rsidR="005A6CC7" w:rsidRPr="00D9399D" w:rsidRDefault="00B66F98" w:rsidP="00B66F98">
            <w:pPr>
              <w:pStyle w:val="NoSpacing"/>
              <w:spacing w:line="276" w:lineRule="auto"/>
              <w:jc w:val="center"/>
              <w:rPr>
                <w:b/>
                <w:sz w:val="24"/>
                <w:szCs w:val="24"/>
                <w:lang w:val="ro-RO"/>
              </w:rPr>
            </w:pPr>
            <w:r w:rsidRPr="00D9399D">
              <w:rPr>
                <w:b/>
                <w:sz w:val="24"/>
                <w:szCs w:val="24"/>
                <w:lang w:val="ro-RO"/>
              </w:rPr>
              <w:t>29.500</w:t>
            </w:r>
          </w:p>
        </w:tc>
        <w:tc>
          <w:tcPr>
            <w:tcW w:w="1276" w:type="dxa"/>
            <w:shd w:val="clear" w:color="auto" w:fill="auto"/>
          </w:tcPr>
          <w:p w:rsidR="005A6CC7" w:rsidRPr="00D9399D" w:rsidRDefault="00B66F98" w:rsidP="00B66F98">
            <w:pPr>
              <w:pStyle w:val="NoSpacing"/>
              <w:spacing w:line="276" w:lineRule="auto"/>
              <w:jc w:val="center"/>
              <w:rPr>
                <w:b/>
                <w:sz w:val="24"/>
                <w:szCs w:val="24"/>
                <w:lang w:val="ro-RO"/>
              </w:rPr>
            </w:pPr>
            <w:r w:rsidRPr="00D9399D">
              <w:rPr>
                <w:b/>
                <w:sz w:val="24"/>
                <w:szCs w:val="24"/>
                <w:lang w:val="ro-RO"/>
              </w:rPr>
              <w:t>32.300</w:t>
            </w:r>
          </w:p>
          <w:p w:rsidR="005A6CC7" w:rsidRPr="00D9399D" w:rsidRDefault="005A6CC7" w:rsidP="00B66F98">
            <w:pPr>
              <w:pStyle w:val="NoSpacing"/>
              <w:spacing w:line="276" w:lineRule="auto"/>
              <w:jc w:val="center"/>
              <w:rPr>
                <w:b/>
                <w:sz w:val="24"/>
                <w:szCs w:val="24"/>
                <w:lang w:val="ro-RO"/>
              </w:rPr>
            </w:pPr>
          </w:p>
          <w:p w:rsidR="005A6CC7" w:rsidRPr="00D9399D" w:rsidRDefault="005A6CC7" w:rsidP="00B66F98">
            <w:pPr>
              <w:pStyle w:val="NoSpacing"/>
              <w:spacing w:line="276" w:lineRule="auto"/>
              <w:jc w:val="center"/>
              <w:rPr>
                <w:b/>
                <w:sz w:val="24"/>
                <w:szCs w:val="24"/>
                <w:lang w:val="ro-RO"/>
              </w:rPr>
            </w:pPr>
          </w:p>
          <w:p w:rsidR="005A6CC7" w:rsidRPr="00D9399D" w:rsidRDefault="005A6CC7" w:rsidP="00B66F98">
            <w:pPr>
              <w:pStyle w:val="NoSpacing"/>
              <w:spacing w:line="276" w:lineRule="auto"/>
              <w:jc w:val="center"/>
              <w:rPr>
                <w:b/>
                <w:sz w:val="24"/>
                <w:szCs w:val="24"/>
                <w:lang w:val="ro-RO"/>
              </w:rPr>
            </w:pPr>
          </w:p>
        </w:tc>
        <w:tc>
          <w:tcPr>
            <w:tcW w:w="1276" w:type="dxa"/>
            <w:shd w:val="clear" w:color="auto" w:fill="auto"/>
          </w:tcPr>
          <w:p w:rsidR="005A6CC7" w:rsidRPr="00D9399D" w:rsidRDefault="00B66F98" w:rsidP="00B66F98">
            <w:pPr>
              <w:pStyle w:val="NoSpacing"/>
              <w:spacing w:line="276" w:lineRule="auto"/>
              <w:jc w:val="center"/>
              <w:rPr>
                <w:b/>
                <w:sz w:val="24"/>
                <w:szCs w:val="24"/>
                <w:lang w:val="ro-RO"/>
              </w:rPr>
            </w:pPr>
            <w:r w:rsidRPr="00D9399D">
              <w:rPr>
                <w:b/>
                <w:sz w:val="24"/>
                <w:szCs w:val="24"/>
                <w:lang w:val="ro-RO"/>
              </w:rPr>
              <w:t>35.300</w:t>
            </w:r>
          </w:p>
        </w:tc>
        <w:tc>
          <w:tcPr>
            <w:tcW w:w="938" w:type="dxa"/>
            <w:shd w:val="clear" w:color="auto" w:fill="auto"/>
          </w:tcPr>
          <w:p w:rsidR="005A6CC7" w:rsidRPr="00D9399D" w:rsidRDefault="005A6CC7" w:rsidP="00B16A1E">
            <w:pPr>
              <w:pStyle w:val="NoSpacing"/>
              <w:spacing w:line="276" w:lineRule="auto"/>
              <w:rPr>
                <w:sz w:val="24"/>
                <w:szCs w:val="24"/>
                <w:lang w:val="ro-RO"/>
              </w:rPr>
            </w:pPr>
          </w:p>
        </w:tc>
        <w:tc>
          <w:tcPr>
            <w:tcW w:w="1276" w:type="dxa"/>
            <w:shd w:val="clear" w:color="auto" w:fill="auto"/>
          </w:tcPr>
          <w:p w:rsidR="005A6CC7" w:rsidRPr="00D9399D" w:rsidRDefault="005A6CC7" w:rsidP="00B16A1E">
            <w:pPr>
              <w:pStyle w:val="NoSpacing"/>
              <w:spacing w:line="276" w:lineRule="auto"/>
              <w:rPr>
                <w:sz w:val="24"/>
                <w:szCs w:val="24"/>
                <w:lang w:val="ro-RO"/>
              </w:rPr>
            </w:pPr>
          </w:p>
        </w:tc>
      </w:tr>
      <w:tr w:rsidR="00D9399D" w:rsidRPr="00D9399D" w:rsidTr="00B16A1E">
        <w:trPr>
          <w:trHeight w:val="1266"/>
        </w:trPr>
        <w:tc>
          <w:tcPr>
            <w:tcW w:w="3315" w:type="dxa"/>
          </w:tcPr>
          <w:p w:rsidR="005A6CC7" w:rsidRPr="00D9399D" w:rsidRDefault="005A6CC7" w:rsidP="00B16A1E">
            <w:pPr>
              <w:pStyle w:val="NoSpacing"/>
              <w:spacing w:line="276" w:lineRule="auto"/>
              <w:rPr>
                <w:b/>
                <w:sz w:val="24"/>
                <w:szCs w:val="24"/>
                <w:lang w:val="ro-RO"/>
              </w:rPr>
            </w:pPr>
            <w:r w:rsidRPr="00D9399D">
              <w:rPr>
                <w:b/>
                <w:sz w:val="24"/>
                <w:szCs w:val="24"/>
                <w:lang w:val="ro-RO"/>
              </w:rPr>
              <w:t>2. Modificări ale cheltuielilor bugetare, plus/minus, din care:</w:t>
            </w:r>
          </w:p>
          <w:p w:rsidR="005A6CC7" w:rsidRPr="00D9399D" w:rsidRDefault="005A6CC7" w:rsidP="00B16A1E">
            <w:pPr>
              <w:pStyle w:val="NoSpacing"/>
              <w:spacing w:line="276" w:lineRule="auto"/>
              <w:rPr>
                <w:i/>
                <w:sz w:val="24"/>
                <w:szCs w:val="24"/>
                <w:lang w:val="ro-RO"/>
              </w:rPr>
            </w:pPr>
            <w:r w:rsidRPr="00D9399D">
              <w:rPr>
                <w:sz w:val="24"/>
                <w:szCs w:val="24"/>
                <w:lang w:val="ro-RO"/>
              </w:rPr>
              <w:t>a</w:t>
            </w:r>
            <w:r w:rsidRPr="00D9399D">
              <w:rPr>
                <w:i/>
                <w:sz w:val="24"/>
                <w:szCs w:val="24"/>
                <w:lang w:val="ro-RO"/>
              </w:rPr>
              <w:t>) buget de stat, din acesta:</w:t>
            </w:r>
          </w:p>
          <w:p w:rsidR="005A6CC7" w:rsidRPr="00D9399D" w:rsidRDefault="005A6CC7" w:rsidP="00B16A1E">
            <w:pPr>
              <w:pStyle w:val="NoSpacing"/>
              <w:spacing w:line="276" w:lineRule="auto"/>
              <w:rPr>
                <w:sz w:val="24"/>
                <w:szCs w:val="24"/>
                <w:lang w:val="ro-RO"/>
              </w:rPr>
            </w:pPr>
            <w:r w:rsidRPr="00D9399D">
              <w:rPr>
                <w:sz w:val="24"/>
                <w:szCs w:val="24"/>
                <w:lang w:val="ro-RO"/>
              </w:rPr>
              <w:t>(i) cheltuieli de personal</w:t>
            </w:r>
          </w:p>
        </w:tc>
        <w:tc>
          <w:tcPr>
            <w:tcW w:w="1560" w:type="dxa"/>
            <w:shd w:val="clear" w:color="auto" w:fill="auto"/>
          </w:tcPr>
          <w:p w:rsidR="005A6CC7" w:rsidRPr="00D9399D" w:rsidRDefault="005A6CC7" w:rsidP="00B16A1E">
            <w:pPr>
              <w:pStyle w:val="NoSpacing"/>
              <w:spacing w:line="276" w:lineRule="auto"/>
              <w:ind w:right="-250" w:hanging="108"/>
              <w:rPr>
                <w:b/>
                <w:sz w:val="24"/>
                <w:szCs w:val="24"/>
                <w:lang w:val="ro-RO"/>
              </w:rPr>
            </w:pPr>
          </w:p>
          <w:p w:rsidR="005A6CC7" w:rsidRPr="00D9399D" w:rsidRDefault="005A6CC7" w:rsidP="00B16A1E">
            <w:pPr>
              <w:pStyle w:val="NoSpacing"/>
              <w:spacing w:line="276" w:lineRule="auto"/>
              <w:ind w:right="-250" w:hanging="108"/>
              <w:rPr>
                <w:b/>
                <w:sz w:val="24"/>
                <w:szCs w:val="24"/>
                <w:lang w:val="ro-RO"/>
              </w:rPr>
            </w:pPr>
          </w:p>
          <w:p w:rsidR="005A6CC7" w:rsidRPr="00D9399D" w:rsidRDefault="005A6CC7" w:rsidP="00B16A1E">
            <w:pPr>
              <w:pStyle w:val="NoSpacing"/>
              <w:spacing w:line="276" w:lineRule="auto"/>
              <w:ind w:right="-250" w:hanging="108"/>
              <w:rPr>
                <w:b/>
                <w:sz w:val="24"/>
                <w:szCs w:val="24"/>
                <w:lang w:val="ro-RO"/>
              </w:rPr>
            </w:pPr>
          </w:p>
          <w:p w:rsidR="005A6CC7" w:rsidRPr="00D9399D" w:rsidRDefault="005A6CC7" w:rsidP="00B16A1E">
            <w:pPr>
              <w:pStyle w:val="NoSpacing"/>
              <w:spacing w:line="276" w:lineRule="auto"/>
              <w:ind w:right="-250" w:hanging="108"/>
              <w:rPr>
                <w:b/>
                <w:sz w:val="24"/>
                <w:szCs w:val="24"/>
                <w:lang w:val="ro-RO"/>
              </w:rPr>
            </w:pPr>
          </w:p>
          <w:p w:rsidR="005A6CC7" w:rsidRPr="00D9399D" w:rsidRDefault="005A6CC7" w:rsidP="00B16A1E">
            <w:pPr>
              <w:pStyle w:val="NoSpacing"/>
              <w:spacing w:line="276" w:lineRule="auto"/>
              <w:ind w:right="-250"/>
              <w:rPr>
                <w:b/>
                <w:sz w:val="24"/>
                <w:szCs w:val="24"/>
                <w:lang w:val="ro-RO"/>
              </w:rPr>
            </w:pPr>
          </w:p>
        </w:tc>
        <w:tc>
          <w:tcPr>
            <w:tcW w:w="1275" w:type="dxa"/>
            <w:shd w:val="clear" w:color="auto" w:fill="auto"/>
          </w:tcPr>
          <w:p w:rsidR="005A6CC7" w:rsidRPr="00D9399D" w:rsidRDefault="005A6CC7" w:rsidP="00B16A1E">
            <w:pPr>
              <w:pStyle w:val="NoSpacing"/>
              <w:spacing w:line="276" w:lineRule="auto"/>
              <w:ind w:right="-250"/>
              <w:rPr>
                <w:b/>
                <w:sz w:val="24"/>
                <w:szCs w:val="24"/>
                <w:lang w:val="ro-RO"/>
              </w:rPr>
            </w:pPr>
          </w:p>
        </w:tc>
        <w:tc>
          <w:tcPr>
            <w:tcW w:w="1276" w:type="dxa"/>
            <w:shd w:val="clear" w:color="auto" w:fill="auto"/>
          </w:tcPr>
          <w:p w:rsidR="005A6CC7" w:rsidRPr="00D9399D" w:rsidRDefault="005A6CC7" w:rsidP="00B16A1E">
            <w:pPr>
              <w:pStyle w:val="NoSpacing"/>
              <w:spacing w:line="276" w:lineRule="auto"/>
              <w:ind w:right="-250"/>
              <w:rPr>
                <w:b/>
                <w:sz w:val="24"/>
                <w:szCs w:val="24"/>
                <w:lang w:val="ro-RO"/>
              </w:rPr>
            </w:pPr>
          </w:p>
        </w:tc>
        <w:tc>
          <w:tcPr>
            <w:tcW w:w="1276" w:type="dxa"/>
            <w:shd w:val="clear" w:color="auto" w:fill="auto"/>
          </w:tcPr>
          <w:p w:rsidR="005A6CC7" w:rsidRPr="00D9399D" w:rsidRDefault="005A6CC7" w:rsidP="00B16A1E">
            <w:pPr>
              <w:pStyle w:val="NoSpacing"/>
              <w:spacing w:line="276" w:lineRule="auto"/>
              <w:ind w:right="-250" w:hanging="108"/>
              <w:rPr>
                <w:b/>
                <w:sz w:val="24"/>
                <w:szCs w:val="24"/>
                <w:lang w:val="ro-RO"/>
              </w:rPr>
            </w:pPr>
          </w:p>
        </w:tc>
        <w:tc>
          <w:tcPr>
            <w:tcW w:w="938" w:type="dxa"/>
            <w:shd w:val="clear" w:color="auto" w:fill="auto"/>
          </w:tcPr>
          <w:p w:rsidR="005A6CC7" w:rsidRPr="00D9399D" w:rsidRDefault="005A6CC7" w:rsidP="00B16A1E">
            <w:pPr>
              <w:pStyle w:val="NoSpacing"/>
              <w:spacing w:line="276" w:lineRule="auto"/>
              <w:ind w:right="-250" w:hanging="108"/>
              <w:rPr>
                <w:b/>
                <w:sz w:val="24"/>
                <w:szCs w:val="24"/>
                <w:lang w:val="ro-RO"/>
              </w:rPr>
            </w:pPr>
          </w:p>
        </w:tc>
        <w:tc>
          <w:tcPr>
            <w:tcW w:w="1276" w:type="dxa"/>
            <w:shd w:val="clear" w:color="auto" w:fill="auto"/>
          </w:tcPr>
          <w:p w:rsidR="005A6CC7" w:rsidRPr="00D9399D" w:rsidRDefault="005A6CC7" w:rsidP="00B16A1E">
            <w:pPr>
              <w:pStyle w:val="NoSpacing"/>
              <w:spacing w:line="276" w:lineRule="auto"/>
              <w:rPr>
                <w:sz w:val="24"/>
                <w:szCs w:val="24"/>
                <w:lang w:val="ro-RO"/>
              </w:rPr>
            </w:pPr>
          </w:p>
        </w:tc>
      </w:tr>
      <w:tr w:rsidR="00D9399D" w:rsidRPr="00D9399D" w:rsidTr="00B16A1E">
        <w:trPr>
          <w:trHeight w:val="615"/>
        </w:trPr>
        <w:tc>
          <w:tcPr>
            <w:tcW w:w="3315" w:type="dxa"/>
          </w:tcPr>
          <w:p w:rsidR="005A6CC7" w:rsidRPr="00D9399D" w:rsidRDefault="005A6CC7" w:rsidP="00B16A1E">
            <w:pPr>
              <w:pStyle w:val="NoSpacing"/>
              <w:spacing w:line="276" w:lineRule="auto"/>
              <w:rPr>
                <w:sz w:val="24"/>
                <w:szCs w:val="24"/>
                <w:lang w:val="ro-RO"/>
              </w:rPr>
            </w:pPr>
            <w:r w:rsidRPr="00D9399D">
              <w:rPr>
                <w:sz w:val="24"/>
                <w:szCs w:val="24"/>
                <w:lang w:val="ro-RO"/>
              </w:rPr>
              <w:t xml:space="preserve">(ii) bunuri </w:t>
            </w:r>
            <w:proofErr w:type="spellStart"/>
            <w:r w:rsidRPr="00D9399D">
              <w:rPr>
                <w:sz w:val="24"/>
                <w:szCs w:val="24"/>
                <w:lang w:val="ro-RO"/>
              </w:rPr>
              <w:t>şi</w:t>
            </w:r>
            <w:proofErr w:type="spellEnd"/>
            <w:r w:rsidRPr="00D9399D">
              <w:rPr>
                <w:sz w:val="24"/>
                <w:szCs w:val="24"/>
                <w:lang w:val="ro-RO"/>
              </w:rPr>
              <w:t xml:space="preserve"> servicii</w:t>
            </w:r>
          </w:p>
          <w:p w:rsidR="005A6CC7" w:rsidRPr="00D9399D" w:rsidRDefault="005A6CC7" w:rsidP="00B16A1E">
            <w:pPr>
              <w:pStyle w:val="NoSpacing"/>
              <w:spacing w:line="276" w:lineRule="auto"/>
              <w:rPr>
                <w:i/>
                <w:sz w:val="24"/>
                <w:szCs w:val="24"/>
                <w:lang w:val="ro-RO"/>
              </w:rPr>
            </w:pPr>
            <w:r w:rsidRPr="00D9399D">
              <w:rPr>
                <w:sz w:val="24"/>
                <w:szCs w:val="24"/>
                <w:lang w:val="ro-RO"/>
              </w:rPr>
              <w:t xml:space="preserve">b) </w:t>
            </w:r>
            <w:r w:rsidRPr="00D9399D">
              <w:rPr>
                <w:i/>
                <w:sz w:val="24"/>
                <w:szCs w:val="24"/>
                <w:lang w:val="ro-RO"/>
              </w:rPr>
              <w:t>bugete locale:</w:t>
            </w:r>
          </w:p>
          <w:p w:rsidR="005A6CC7" w:rsidRPr="00D9399D" w:rsidRDefault="005A6CC7" w:rsidP="00B16A1E">
            <w:pPr>
              <w:pStyle w:val="NoSpacing"/>
              <w:spacing w:line="276" w:lineRule="auto"/>
              <w:rPr>
                <w:sz w:val="24"/>
                <w:szCs w:val="24"/>
                <w:lang w:val="ro-RO"/>
              </w:rPr>
            </w:pPr>
            <w:r w:rsidRPr="00D9399D">
              <w:rPr>
                <w:sz w:val="24"/>
                <w:szCs w:val="24"/>
                <w:lang w:val="ro-RO"/>
              </w:rPr>
              <w:t>(i) cheltuieli de personal</w:t>
            </w:r>
          </w:p>
          <w:p w:rsidR="005A6CC7" w:rsidRPr="00D9399D" w:rsidRDefault="005A6CC7" w:rsidP="00B16A1E">
            <w:pPr>
              <w:pStyle w:val="NoSpacing"/>
              <w:spacing w:line="276" w:lineRule="auto"/>
              <w:rPr>
                <w:sz w:val="24"/>
                <w:szCs w:val="24"/>
                <w:lang w:val="ro-RO"/>
              </w:rPr>
            </w:pPr>
            <w:r w:rsidRPr="00D9399D">
              <w:rPr>
                <w:sz w:val="24"/>
                <w:szCs w:val="24"/>
                <w:lang w:val="ro-RO"/>
              </w:rPr>
              <w:t>(ii) bunuri şi servicii</w:t>
            </w:r>
          </w:p>
          <w:p w:rsidR="005A6CC7" w:rsidRPr="00D9399D" w:rsidRDefault="005A6CC7" w:rsidP="00B16A1E">
            <w:pPr>
              <w:pStyle w:val="NoSpacing"/>
              <w:spacing w:line="276" w:lineRule="auto"/>
              <w:rPr>
                <w:i/>
                <w:sz w:val="24"/>
                <w:szCs w:val="24"/>
                <w:lang w:val="ro-RO"/>
              </w:rPr>
            </w:pPr>
            <w:r w:rsidRPr="00D9399D">
              <w:rPr>
                <w:sz w:val="24"/>
                <w:szCs w:val="24"/>
                <w:lang w:val="ro-RO"/>
              </w:rPr>
              <w:t xml:space="preserve">c) </w:t>
            </w:r>
            <w:r w:rsidRPr="00D9399D">
              <w:rPr>
                <w:i/>
                <w:sz w:val="24"/>
                <w:szCs w:val="24"/>
                <w:lang w:val="ro-RO"/>
              </w:rPr>
              <w:t>bugetul asigurărilor sociale de stat:</w:t>
            </w:r>
          </w:p>
          <w:p w:rsidR="005A6CC7" w:rsidRPr="00D9399D" w:rsidRDefault="005A6CC7" w:rsidP="00B16A1E">
            <w:pPr>
              <w:pStyle w:val="NoSpacing"/>
              <w:spacing w:line="276" w:lineRule="auto"/>
              <w:rPr>
                <w:sz w:val="24"/>
                <w:szCs w:val="24"/>
                <w:lang w:val="ro-RO"/>
              </w:rPr>
            </w:pPr>
            <w:r w:rsidRPr="00D9399D">
              <w:rPr>
                <w:sz w:val="24"/>
                <w:szCs w:val="24"/>
                <w:lang w:val="ro-RO"/>
              </w:rPr>
              <w:t>(i) cheltuieli de personal</w:t>
            </w:r>
          </w:p>
          <w:p w:rsidR="005A6CC7" w:rsidRPr="00D9399D" w:rsidRDefault="005A6CC7" w:rsidP="00B16A1E">
            <w:pPr>
              <w:pStyle w:val="NoSpacing"/>
              <w:spacing w:line="276" w:lineRule="auto"/>
              <w:rPr>
                <w:b/>
                <w:sz w:val="24"/>
                <w:szCs w:val="24"/>
                <w:lang w:val="ro-RO"/>
              </w:rPr>
            </w:pPr>
            <w:r w:rsidRPr="00D9399D">
              <w:rPr>
                <w:sz w:val="24"/>
                <w:szCs w:val="24"/>
                <w:lang w:val="ro-RO"/>
              </w:rPr>
              <w:t>(ii) bunuri şi servicii</w:t>
            </w:r>
          </w:p>
        </w:tc>
        <w:tc>
          <w:tcPr>
            <w:tcW w:w="1560" w:type="dxa"/>
            <w:shd w:val="clear" w:color="auto" w:fill="auto"/>
          </w:tcPr>
          <w:p w:rsidR="005A6CC7" w:rsidRPr="00D9399D" w:rsidRDefault="005A6CC7" w:rsidP="00B16A1E">
            <w:pPr>
              <w:pStyle w:val="NoSpacing"/>
              <w:spacing w:line="276" w:lineRule="auto"/>
              <w:ind w:right="-250" w:hanging="108"/>
              <w:rPr>
                <w:b/>
                <w:sz w:val="24"/>
                <w:szCs w:val="24"/>
                <w:lang w:val="ro-RO"/>
              </w:rPr>
            </w:pPr>
          </w:p>
        </w:tc>
        <w:tc>
          <w:tcPr>
            <w:tcW w:w="1275" w:type="dxa"/>
            <w:shd w:val="clear" w:color="auto" w:fill="auto"/>
          </w:tcPr>
          <w:p w:rsidR="005A6CC7" w:rsidRPr="00D9399D" w:rsidRDefault="005A6CC7" w:rsidP="00B16A1E">
            <w:pPr>
              <w:pStyle w:val="NoSpacing"/>
              <w:spacing w:line="276" w:lineRule="auto"/>
              <w:ind w:right="-250" w:hanging="108"/>
              <w:rPr>
                <w:b/>
                <w:sz w:val="24"/>
                <w:szCs w:val="24"/>
                <w:lang w:val="ro-RO"/>
              </w:rPr>
            </w:pPr>
          </w:p>
        </w:tc>
        <w:tc>
          <w:tcPr>
            <w:tcW w:w="1276" w:type="dxa"/>
            <w:shd w:val="clear" w:color="auto" w:fill="auto"/>
          </w:tcPr>
          <w:p w:rsidR="005A6CC7" w:rsidRPr="00D9399D" w:rsidRDefault="005A6CC7" w:rsidP="00B16A1E">
            <w:pPr>
              <w:pStyle w:val="NoSpacing"/>
              <w:spacing w:line="276" w:lineRule="auto"/>
              <w:ind w:right="-250" w:hanging="108"/>
              <w:rPr>
                <w:b/>
                <w:sz w:val="24"/>
                <w:szCs w:val="24"/>
                <w:lang w:val="ro-RO"/>
              </w:rPr>
            </w:pPr>
          </w:p>
        </w:tc>
        <w:tc>
          <w:tcPr>
            <w:tcW w:w="1276" w:type="dxa"/>
            <w:shd w:val="clear" w:color="auto" w:fill="auto"/>
          </w:tcPr>
          <w:p w:rsidR="005A6CC7" w:rsidRPr="00D9399D" w:rsidRDefault="005A6CC7" w:rsidP="00B16A1E">
            <w:pPr>
              <w:pStyle w:val="NoSpacing"/>
              <w:spacing w:line="276" w:lineRule="auto"/>
              <w:ind w:right="-250" w:hanging="108"/>
              <w:rPr>
                <w:b/>
                <w:sz w:val="24"/>
                <w:szCs w:val="24"/>
                <w:lang w:val="ro-RO"/>
              </w:rPr>
            </w:pPr>
          </w:p>
        </w:tc>
        <w:tc>
          <w:tcPr>
            <w:tcW w:w="938" w:type="dxa"/>
            <w:shd w:val="clear" w:color="auto" w:fill="auto"/>
          </w:tcPr>
          <w:p w:rsidR="005A6CC7" w:rsidRPr="00D9399D" w:rsidRDefault="005A6CC7" w:rsidP="00B16A1E">
            <w:pPr>
              <w:pStyle w:val="NoSpacing"/>
              <w:spacing w:line="276" w:lineRule="auto"/>
              <w:rPr>
                <w:sz w:val="24"/>
                <w:szCs w:val="24"/>
                <w:lang w:val="ro-RO"/>
              </w:rPr>
            </w:pPr>
          </w:p>
        </w:tc>
        <w:tc>
          <w:tcPr>
            <w:tcW w:w="1276" w:type="dxa"/>
            <w:shd w:val="clear" w:color="auto" w:fill="auto"/>
          </w:tcPr>
          <w:p w:rsidR="005A6CC7" w:rsidRPr="00D9399D" w:rsidRDefault="005A6CC7" w:rsidP="00B16A1E">
            <w:pPr>
              <w:pStyle w:val="NoSpacing"/>
              <w:spacing w:line="276" w:lineRule="auto"/>
              <w:rPr>
                <w:sz w:val="24"/>
                <w:szCs w:val="24"/>
                <w:lang w:val="ro-RO"/>
              </w:rPr>
            </w:pPr>
          </w:p>
        </w:tc>
      </w:tr>
      <w:tr w:rsidR="00D9399D" w:rsidRPr="00D9399D" w:rsidTr="00B16A1E">
        <w:tc>
          <w:tcPr>
            <w:tcW w:w="3315" w:type="dxa"/>
          </w:tcPr>
          <w:p w:rsidR="005A6CC7" w:rsidRPr="00D9399D" w:rsidRDefault="005A6CC7" w:rsidP="00B16A1E">
            <w:pPr>
              <w:pStyle w:val="NoSpacing"/>
              <w:spacing w:line="276" w:lineRule="auto"/>
              <w:rPr>
                <w:b/>
                <w:sz w:val="24"/>
                <w:szCs w:val="24"/>
                <w:lang w:val="ro-RO"/>
              </w:rPr>
            </w:pPr>
            <w:r w:rsidRPr="00D9399D">
              <w:rPr>
                <w:b/>
                <w:sz w:val="24"/>
                <w:szCs w:val="24"/>
                <w:lang w:val="ro-RO"/>
              </w:rPr>
              <w:t>3. Impact financiar, plus/minus, din care:</w:t>
            </w:r>
          </w:p>
          <w:p w:rsidR="005A6CC7" w:rsidRPr="00D9399D" w:rsidRDefault="005A6CC7" w:rsidP="00B16A1E">
            <w:pPr>
              <w:pStyle w:val="NoSpacing"/>
              <w:spacing w:line="276" w:lineRule="auto"/>
              <w:rPr>
                <w:i/>
                <w:sz w:val="24"/>
                <w:szCs w:val="24"/>
                <w:lang w:val="ro-RO"/>
              </w:rPr>
            </w:pPr>
            <w:r w:rsidRPr="00D9399D">
              <w:rPr>
                <w:sz w:val="24"/>
                <w:szCs w:val="24"/>
                <w:lang w:val="ro-RO"/>
              </w:rPr>
              <w:t xml:space="preserve">a) </w:t>
            </w:r>
            <w:r w:rsidRPr="00D9399D">
              <w:rPr>
                <w:i/>
                <w:sz w:val="24"/>
                <w:szCs w:val="24"/>
                <w:lang w:val="ro-RO"/>
              </w:rPr>
              <w:t>buget de stat</w:t>
            </w:r>
          </w:p>
          <w:p w:rsidR="005A6CC7" w:rsidRPr="00D9399D" w:rsidRDefault="005A6CC7" w:rsidP="00B16A1E">
            <w:pPr>
              <w:pStyle w:val="NoSpacing"/>
              <w:spacing w:line="276" w:lineRule="auto"/>
              <w:rPr>
                <w:i/>
                <w:sz w:val="24"/>
                <w:szCs w:val="24"/>
                <w:lang w:val="ro-RO"/>
              </w:rPr>
            </w:pPr>
            <w:r w:rsidRPr="00D9399D">
              <w:rPr>
                <w:sz w:val="24"/>
                <w:szCs w:val="24"/>
                <w:lang w:val="ro-RO"/>
              </w:rPr>
              <w:t xml:space="preserve">b) </w:t>
            </w:r>
            <w:r w:rsidRPr="00D9399D">
              <w:rPr>
                <w:i/>
                <w:sz w:val="24"/>
                <w:szCs w:val="24"/>
                <w:lang w:val="ro-RO"/>
              </w:rPr>
              <w:t>bugete locale</w:t>
            </w:r>
          </w:p>
          <w:p w:rsidR="005A6CC7" w:rsidRPr="00D9399D" w:rsidRDefault="005A6CC7" w:rsidP="00B16A1E">
            <w:pPr>
              <w:pStyle w:val="NoSpacing"/>
              <w:spacing w:line="276" w:lineRule="auto"/>
              <w:rPr>
                <w:sz w:val="24"/>
                <w:szCs w:val="24"/>
                <w:lang w:val="ro-RO"/>
              </w:rPr>
            </w:pPr>
          </w:p>
        </w:tc>
        <w:tc>
          <w:tcPr>
            <w:tcW w:w="7601" w:type="dxa"/>
            <w:gridSpan w:val="6"/>
            <w:shd w:val="clear" w:color="auto" w:fill="auto"/>
          </w:tcPr>
          <w:p w:rsidR="005A6CC7" w:rsidRPr="00D9399D" w:rsidRDefault="005A6CC7" w:rsidP="00B16A1E">
            <w:pPr>
              <w:pStyle w:val="NoSpacing"/>
              <w:spacing w:line="276" w:lineRule="auto"/>
              <w:rPr>
                <w:sz w:val="24"/>
                <w:szCs w:val="24"/>
                <w:lang w:val="ro-RO"/>
              </w:rPr>
            </w:pPr>
          </w:p>
          <w:p w:rsidR="005A6CC7" w:rsidRPr="00D9399D" w:rsidRDefault="005A6CC7" w:rsidP="00B16A1E">
            <w:pPr>
              <w:pStyle w:val="NoSpacing"/>
              <w:spacing w:line="276" w:lineRule="auto"/>
              <w:rPr>
                <w:sz w:val="24"/>
                <w:szCs w:val="24"/>
                <w:lang w:val="ro-RO"/>
              </w:rPr>
            </w:pPr>
          </w:p>
          <w:p w:rsidR="005A6CC7" w:rsidRPr="00D9399D" w:rsidRDefault="005A6CC7" w:rsidP="00B16A1E">
            <w:pPr>
              <w:pStyle w:val="NoSpacing"/>
              <w:spacing w:line="276" w:lineRule="auto"/>
              <w:jc w:val="both"/>
              <w:rPr>
                <w:sz w:val="24"/>
                <w:szCs w:val="24"/>
                <w:lang w:val="ro-RO"/>
              </w:rPr>
            </w:pPr>
            <w:r w:rsidRPr="00D9399D">
              <w:rPr>
                <w:sz w:val="24"/>
                <w:szCs w:val="24"/>
                <w:lang w:val="ro-RO"/>
              </w:rPr>
              <w:t>Nu este cazul.</w:t>
            </w:r>
          </w:p>
          <w:p w:rsidR="005A6CC7" w:rsidRPr="00D9399D" w:rsidRDefault="005A6CC7" w:rsidP="00B16A1E">
            <w:pPr>
              <w:pStyle w:val="NoSpacing"/>
              <w:spacing w:line="276" w:lineRule="auto"/>
              <w:rPr>
                <w:sz w:val="24"/>
                <w:szCs w:val="24"/>
                <w:lang w:val="ro-RO"/>
              </w:rPr>
            </w:pPr>
          </w:p>
          <w:p w:rsidR="005A6CC7" w:rsidRPr="00D9399D" w:rsidRDefault="005A6CC7" w:rsidP="00B16A1E">
            <w:pPr>
              <w:pStyle w:val="NoSpacing"/>
              <w:spacing w:line="276" w:lineRule="auto"/>
              <w:rPr>
                <w:sz w:val="24"/>
                <w:szCs w:val="24"/>
                <w:lang w:val="ro-RO"/>
              </w:rPr>
            </w:pPr>
          </w:p>
        </w:tc>
      </w:tr>
      <w:tr w:rsidR="00D9399D" w:rsidRPr="00D9399D" w:rsidTr="00B16A1E">
        <w:tc>
          <w:tcPr>
            <w:tcW w:w="3315" w:type="dxa"/>
          </w:tcPr>
          <w:p w:rsidR="005A6CC7" w:rsidRPr="00D9399D" w:rsidRDefault="005A6CC7" w:rsidP="00B16A1E">
            <w:pPr>
              <w:pStyle w:val="NoSpacing"/>
              <w:spacing w:line="276" w:lineRule="auto"/>
              <w:rPr>
                <w:b/>
                <w:sz w:val="24"/>
                <w:szCs w:val="24"/>
                <w:lang w:val="ro-RO"/>
              </w:rPr>
            </w:pPr>
            <w:r w:rsidRPr="00D9399D">
              <w:rPr>
                <w:b/>
                <w:sz w:val="24"/>
                <w:szCs w:val="24"/>
                <w:lang w:val="ro-RO"/>
              </w:rPr>
              <w:t>4. Propuneri pentru acoperirea creşterii</w:t>
            </w:r>
          </w:p>
          <w:p w:rsidR="005A6CC7" w:rsidRPr="00D9399D" w:rsidRDefault="005A6CC7" w:rsidP="00B16A1E">
            <w:pPr>
              <w:pStyle w:val="NoSpacing"/>
              <w:spacing w:line="276" w:lineRule="auto"/>
              <w:rPr>
                <w:b/>
                <w:sz w:val="24"/>
                <w:szCs w:val="24"/>
                <w:lang w:val="ro-RO"/>
              </w:rPr>
            </w:pPr>
            <w:r w:rsidRPr="00D9399D">
              <w:rPr>
                <w:b/>
                <w:sz w:val="24"/>
                <w:szCs w:val="24"/>
                <w:lang w:val="ro-RO"/>
              </w:rPr>
              <w:t>cheltuielilor bugetare</w:t>
            </w:r>
          </w:p>
        </w:tc>
        <w:tc>
          <w:tcPr>
            <w:tcW w:w="7601" w:type="dxa"/>
            <w:gridSpan w:val="6"/>
            <w:shd w:val="clear" w:color="auto" w:fill="auto"/>
          </w:tcPr>
          <w:p w:rsidR="005A6CC7" w:rsidRPr="00D9399D" w:rsidRDefault="005A6CC7" w:rsidP="00B16A1E">
            <w:pPr>
              <w:pStyle w:val="NoSpacing"/>
              <w:spacing w:line="276" w:lineRule="auto"/>
              <w:jc w:val="both"/>
              <w:rPr>
                <w:sz w:val="24"/>
                <w:szCs w:val="24"/>
                <w:lang w:val="ro-RO"/>
              </w:rPr>
            </w:pPr>
            <w:r w:rsidRPr="00D9399D">
              <w:rPr>
                <w:sz w:val="24"/>
                <w:szCs w:val="24"/>
                <w:lang w:val="ro-RO"/>
              </w:rPr>
              <w:t>Nu este cazul.</w:t>
            </w:r>
          </w:p>
          <w:p w:rsidR="005A6CC7" w:rsidRPr="00D9399D" w:rsidRDefault="005A6CC7" w:rsidP="00B16A1E">
            <w:pPr>
              <w:pStyle w:val="NoSpacing"/>
              <w:spacing w:line="276" w:lineRule="auto"/>
              <w:rPr>
                <w:sz w:val="24"/>
                <w:szCs w:val="24"/>
                <w:lang w:val="ro-RO"/>
              </w:rPr>
            </w:pPr>
          </w:p>
        </w:tc>
      </w:tr>
      <w:tr w:rsidR="00D9399D" w:rsidRPr="00D9399D" w:rsidTr="00B16A1E">
        <w:tc>
          <w:tcPr>
            <w:tcW w:w="3315" w:type="dxa"/>
          </w:tcPr>
          <w:p w:rsidR="005A6CC7" w:rsidRPr="00D9399D" w:rsidRDefault="005A6CC7" w:rsidP="00B16A1E">
            <w:pPr>
              <w:pStyle w:val="NoSpacing"/>
              <w:spacing w:line="276" w:lineRule="auto"/>
              <w:rPr>
                <w:b/>
                <w:sz w:val="24"/>
                <w:szCs w:val="24"/>
                <w:lang w:val="ro-RO"/>
              </w:rPr>
            </w:pPr>
            <w:r w:rsidRPr="00D9399D">
              <w:rPr>
                <w:b/>
                <w:sz w:val="24"/>
                <w:szCs w:val="24"/>
                <w:lang w:val="ro-RO"/>
              </w:rPr>
              <w:t>5. Propuneri pentru a compensa reducerea veniturilor bugetare</w:t>
            </w:r>
          </w:p>
        </w:tc>
        <w:tc>
          <w:tcPr>
            <w:tcW w:w="7601" w:type="dxa"/>
            <w:gridSpan w:val="6"/>
            <w:shd w:val="clear" w:color="auto" w:fill="auto"/>
          </w:tcPr>
          <w:p w:rsidR="005A6CC7" w:rsidRPr="00D9399D" w:rsidRDefault="005A6CC7" w:rsidP="00B16A1E">
            <w:pPr>
              <w:pStyle w:val="NoSpacing"/>
              <w:spacing w:line="276" w:lineRule="auto"/>
              <w:jc w:val="both"/>
              <w:rPr>
                <w:sz w:val="24"/>
                <w:szCs w:val="24"/>
                <w:lang w:val="ro-RO"/>
              </w:rPr>
            </w:pPr>
            <w:r w:rsidRPr="00D9399D">
              <w:rPr>
                <w:sz w:val="24"/>
                <w:szCs w:val="24"/>
                <w:lang w:val="ro-RO"/>
              </w:rPr>
              <w:t>Nu este cazul.</w:t>
            </w:r>
          </w:p>
          <w:p w:rsidR="005A6CC7" w:rsidRPr="00D9399D" w:rsidRDefault="005A6CC7" w:rsidP="00B16A1E">
            <w:pPr>
              <w:pStyle w:val="NoSpacing"/>
              <w:spacing w:line="276" w:lineRule="auto"/>
              <w:rPr>
                <w:sz w:val="24"/>
                <w:szCs w:val="24"/>
                <w:lang w:val="ro-RO"/>
              </w:rPr>
            </w:pPr>
          </w:p>
        </w:tc>
      </w:tr>
      <w:tr w:rsidR="00D9399D" w:rsidRPr="00D9399D" w:rsidTr="00B16A1E">
        <w:tc>
          <w:tcPr>
            <w:tcW w:w="3315" w:type="dxa"/>
          </w:tcPr>
          <w:p w:rsidR="005A6CC7" w:rsidRPr="00D9399D" w:rsidRDefault="005A6CC7" w:rsidP="00B16A1E">
            <w:pPr>
              <w:pStyle w:val="NoSpacing"/>
              <w:spacing w:line="276" w:lineRule="auto"/>
              <w:rPr>
                <w:sz w:val="24"/>
                <w:szCs w:val="24"/>
                <w:lang w:val="ro-RO"/>
              </w:rPr>
            </w:pPr>
            <w:r w:rsidRPr="00D9399D">
              <w:rPr>
                <w:b/>
                <w:sz w:val="24"/>
                <w:szCs w:val="24"/>
                <w:lang w:val="ro-RO"/>
              </w:rPr>
              <w:t>6. Calcule detaliate privind fundamentarea modificării veniturilor şi/sau cheltuielilor bugetare</w:t>
            </w:r>
          </w:p>
        </w:tc>
        <w:tc>
          <w:tcPr>
            <w:tcW w:w="7601" w:type="dxa"/>
            <w:gridSpan w:val="6"/>
            <w:shd w:val="clear" w:color="auto" w:fill="auto"/>
          </w:tcPr>
          <w:p w:rsidR="005A6CC7" w:rsidRPr="00D9399D" w:rsidRDefault="005A6CC7" w:rsidP="00B16A1E">
            <w:pPr>
              <w:pStyle w:val="NoSpacing"/>
              <w:spacing w:line="276" w:lineRule="auto"/>
              <w:jc w:val="both"/>
              <w:rPr>
                <w:sz w:val="24"/>
                <w:szCs w:val="24"/>
                <w:lang w:val="ro-RO"/>
              </w:rPr>
            </w:pPr>
            <w:r w:rsidRPr="00D9399D">
              <w:rPr>
                <w:sz w:val="24"/>
                <w:szCs w:val="24"/>
                <w:lang w:val="ro-RO"/>
              </w:rPr>
              <w:t>Nu este cazul.</w:t>
            </w:r>
          </w:p>
          <w:p w:rsidR="005A6CC7" w:rsidRPr="00D9399D" w:rsidRDefault="005A6CC7" w:rsidP="00B16A1E">
            <w:pPr>
              <w:pStyle w:val="NoSpacing"/>
              <w:spacing w:line="276" w:lineRule="auto"/>
              <w:rPr>
                <w:sz w:val="24"/>
                <w:szCs w:val="24"/>
                <w:lang w:val="ro-RO"/>
              </w:rPr>
            </w:pPr>
          </w:p>
        </w:tc>
      </w:tr>
      <w:tr w:rsidR="00D9399D" w:rsidRPr="00D9399D" w:rsidTr="00B16A1E">
        <w:tc>
          <w:tcPr>
            <w:tcW w:w="3315" w:type="dxa"/>
          </w:tcPr>
          <w:p w:rsidR="005A6CC7" w:rsidRPr="00D9399D" w:rsidRDefault="005A6CC7" w:rsidP="00B16A1E">
            <w:pPr>
              <w:pStyle w:val="NoSpacing"/>
              <w:spacing w:line="276" w:lineRule="auto"/>
              <w:rPr>
                <w:b/>
                <w:sz w:val="24"/>
                <w:szCs w:val="24"/>
                <w:lang w:val="ro-RO"/>
              </w:rPr>
            </w:pPr>
            <w:r w:rsidRPr="00D9399D">
              <w:rPr>
                <w:b/>
                <w:sz w:val="24"/>
                <w:szCs w:val="24"/>
                <w:lang w:val="ro-RO"/>
              </w:rPr>
              <w:t>7. Alte informaţii</w:t>
            </w:r>
          </w:p>
        </w:tc>
        <w:tc>
          <w:tcPr>
            <w:tcW w:w="7601" w:type="dxa"/>
            <w:gridSpan w:val="6"/>
            <w:shd w:val="clear" w:color="auto" w:fill="auto"/>
          </w:tcPr>
          <w:p w:rsidR="005A6CC7" w:rsidRPr="00D9399D" w:rsidRDefault="00060E90" w:rsidP="00B16A1E">
            <w:pPr>
              <w:pStyle w:val="NoSpacing"/>
              <w:spacing w:line="276" w:lineRule="auto"/>
              <w:jc w:val="both"/>
              <w:rPr>
                <w:sz w:val="24"/>
                <w:szCs w:val="24"/>
                <w:lang w:val="ro-RO"/>
              </w:rPr>
            </w:pPr>
            <w:r w:rsidRPr="00D9399D">
              <w:rPr>
                <w:sz w:val="24"/>
                <w:szCs w:val="24"/>
                <w:lang w:val="ro-RO"/>
              </w:rPr>
              <w:t>Inspecția Muncii are aprobată în bugetul pe anul 2019, suma de 750.000 lei pentru achiziționarea sistemului informatic aferent Registrului electronic de evidență a zilierilor.</w:t>
            </w:r>
          </w:p>
          <w:p w:rsidR="005A6CC7" w:rsidRPr="00D9399D" w:rsidRDefault="005A6CC7" w:rsidP="00B16A1E">
            <w:pPr>
              <w:pStyle w:val="NoSpacing"/>
              <w:spacing w:line="276" w:lineRule="auto"/>
              <w:jc w:val="both"/>
              <w:rPr>
                <w:sz w:val="24"/>
                <w:szCs w:val="24"/>
                <w:lang w:val="ro-RO"/>
              </w:rPr>
            </w:pPr>
          </w:p>
        </w:tc>
      </w:tr>
      <w:tr w:rsidR="00D9399D" w:rsidRPr="00D9399D" w:rsidTr="00B16A1E">
        <w:tc>
          <w:tcPr>
            <w:tcW w:w="10916" w:type="dxa"/>
            <w:gridSpan w:val="7"/>
          </w:tcPr>
          <w:p w:rsidR="005A6CC7" w:rsidRPr="00D9399D" w:rsidRDefault="005A6CC7" w:rsidP="00B16A1E">
            <w:pPr>
              <w:pStyle w:val="NoSpacing"/>
              <w:spacing w:line="276" w:lineRule="auto"/>
              <w:jc w:val="center"/>
              <w:rPr>
                <w:b/>
                <w:sz w:val="24"/>
                <w:szCs w:val="24"/>
                <w:lang w:val="ro-RO"/>
              </w:rPr>
            </w:pPr>
            <w:proofErr w:type="spellStart"/>
            <w:r w:rsidRPr="00D9399D">
              <w:rPr>
                <w:b/>
                <w:sz w:val="24"/>
                <w:szCs w:val="24"/>
                <w:lang w:val="ro-RO"/>
              </w:rPr>
              <w:t>Secţiunea</w:t>
            </w:r>
            <w:proofErr w:type="spellEnd"/>
            <w:r w:rsidRPr="00D9399D">
              <w:rPr>
                <w:b/>
                <w:sz w:val="24"/>
                <w:szCs w:val="24"/>
                <w:lang w:val="ro-RO"/>
              </w:rPr>
              <w:t xml:space="preserve"> a 5 – a</w:t>
            </w:r>
          </w:p>
          <w:p w:rsidR="005A6CC7" w:rsidRPr="00D9399D" w:rsidRDefault="005A6CC7" w:rsidP="00B16A1E">
            <w:pPr>
              <w:pStyle w:val="NoSpacing"/>
              <w:spacing w:line="276" w:lineRule="auto"/>
              <w:jc w:val="center"/>
              <w:rPr>
                <w:b/>
                <w:sz w:val="24"/>
                <w:szCs w:val="24"/>
                <w:lang w:val="ro-RO"/>
              </w:rPr>
            </w:pPr>
            <w:r w:rsidRPr="00D9399D">
              <w:rPr>
                <w:b/>
                <w:sz w:val="24"/>
                <w:szCs w:val="24"/>
                <w:lang w:val="ro-RO"/>
              </w:rPr>
              <w:t>Efectele proiectului de act normativ asupra legislației în vigoare</w:t>
            </w:r>
          </w:p>
          <w:p w:rsidR="005A6CC7" w:rsidRPr="00D9399D" w:rsidRDefault="005A6CC7" w:rsidP="00B16A1E">
            <w:pPr>
              <w:pStyle w:val="NoSpacing"/>
              <w:spacing w:line="276" w:lineRule="auto"/>
              <w:jc w:val="center"/>
              <w:rPr>
                <w:b/>
                <w:sz w:val="24"/>
                <w:szCs w:val="24"/>
                <w:lang w:val="ro-RO"/>
              </w:rPr>
            </w:pPr>
          </w:p>
        </w:tc>
      </w:tr>
      <w:tr w:rsidR="00D9399D" w:rsidRPr="00D9399D" w:rsidTr="00B16A1E">
        <w:tc>
          <w:tcPr>
            <w:tcW w:w="10916" w:type="dxa"/>
            <w:gridSpan w:val="7"/>
          </w:tcPr>
          <w:p w:rsidR="005A6CC7" w:rsidRPr="00D9399D" w:rsidRDefault="005A6CC7" w:rsidP="00B16A1E">
            <w:pPr>
              <w:pStyle w:val="NoSpacing"/>
              <w:spacing w:line="276" w:lineRule="auto"/>
              <w:jc w:val="both"/>
              <w:rPr>
                <w:b/>
                <w:sz w:val="24"/>
                <w:szCs w:val="24"/>
                <w:lang w:val="ro-RO"/>
              </w:rPr>
            </w:pPr>
            <w:r w:rsidRPr="00D9399D">
              <w:rPr>
                <w:b/>
                <w:sz w:val="24"/>
                <w:szCs w:val="24"/>
                <w:lang w:val="ro-RO"/>
              </w:rPr>
              <w:lastRenderedPageBreak/>
              <w:t>1. Măsuri normative necesare pentru aplicarea prevederilor proiectului de act normativ:</w:t>
            </w:r>
          </w:p>
          <w:p w:rsidR="005A6CC7" w:rsidRPr="00D9399D" w:rsidRDefault="005A6CC7" w:rsidP="00B16A1E">
            <w:pPr>
              <w:pStyle w:val="NoSpacing"/>
              <w:spacing w:line="276" w:lineRule="auto"/>
              <w:jc w:val="both"/>
              <w:rPr>
                <w:b/>
                <w:sz w:val="24"/>
                <w:szCs w:val="24"/>
                <w:lang w:val="ro-RO"/>
              </w:rPr>
            </w:pPr>
            <w:r w:rsidRPr="00D9399D">
              <w:rPr>
                <w:b/>
                <w:sz w:val="24"/>
                <w:szCs w:val="24"/>
                <w:lang w:val="ro-RO"/>
              </w:rPr>
              <w:t>a) acte normative în vigoare ce vor fi modificate sau abrogate, ca urmare a intrării în vigoare a proiectului de act normativ</w:t>
            </w:r>
          </w:p>
          <w:p w:rsidR="005A6CC7" w:rsidRPr="00D9399D" w:rsidRDefault="005A6CC7" w:rsidP="00B16A1E">
            <w:pPr>
              <w:pStyle w:val="NoSpacing"/>
              <w:spacing w:line="276" w:lineRule="auto"/>
              <w:jc w:val="both"/>
              <w:rPr>
                <w:sz w:val="24"/>
                <w:szCs w:val="24"/>
                <w:lang w:val="ro-RO"/>
              </w:rPr>
            </w:pPr>
            <w:r w:rsidRPr="00D9399D">
              <w:rPr>
                <w:sz w:val="24"/>
                <w:szCs w:val="24"/>
                <w:lang w:val="ro-RO"/>
              </w:rPr>
              <w:t>Nu este cazul.</w:t>
            </w:r>
          </w:p>
          <w:p w:rsidR="005A6CC7" w:rsidRPr="00D9399D" w:rsidRDefault="005A6CC7" w:rsidP="00B16A1E">
            <w:pPr>
              <w:pStyle w:val="NoSpacing"/>
              <w:spacing w:line="276" w:lineRule="auto"/>
              <w:jc w:val="both"/>
              <w:rPr>
                <w:b/>
                <w:sz w:val="24"/>
                <w:szCs w:val="24"/>
                <w:lang w:val="ro-RO"/>
              </w:rPr>
            </w:pPr>
            <w:r w:rsidRPr="00D9399D">
              <w:rPr>
                <w:b/>
                <w:sz w:val="24"/>
                <w:szCs w:val="24"/>
                <w:lang w:val="ro-RO"/>
              </w:rPr>
              <w:t>b) acte normative ce urmează a fi elaborate în vederea implementării noilor dispoziţii</w:t>
            </w:r>
          </w:p>
          <w:p w:rsidR="005A6CC7" w:rsidRPr="00D9399D" w:rsidRDefault="005A6CC7" w:rsidP="005A6CC7">
            <w:pPr>
              <w:pStyle w:val="NoSpacing"/>
              <w:spacing w:line="276" w:lineRule="auto"/>
              <w:jc w:val="both"/>
              <w:rPr>
                <w:sz w:val="24"/>
                <w:szCs w:val="24"/>
                <w:lang w:val="ro-RO"/>
              </w:rPr>
            </w:pPr>
            <w:r w:rsidRPr="00D9399D">
              <w:rPr>
                <w:sz w:val="24"/>
                <w:szCs w:val="24"/>
                <w:lang w:val="ro-RO"/>
              </w:rPr>
              <w:t>Nu este cazul.</w:t>
            </w:r>
          </w:p>
          <w:p w:rsidR="005A6CC7" w:rsidRPr="00D9399D" w:rsidRDefault="005A6CC7" w:rsidP="00B16A1E">
            <w:pPr>
              <w:pStyle w:val="NoSpacing"/>
              <w:spacing w:line="276" w:lineRule="auto"/>
              <w:jc w:val="both"/>
              <w:rPr>
                <w:b/>
                <w:sz w:val="24"/>
                <w:szCs w:val="24"/>
                <w:lang w:val="ro-RO"/>
              </w:rPr>
            </w:pPr>
            <w:r w:rsidRPr="00D9399D">
              <w:rPr>
                <w:b/>
                <w:sz w:val="24"/>
                <w:szCs w:val="24"/>
                <w:lang w:val="ro-RO"/>
              </w:rPr>
              <w:t>1</w:t>
            </w:r>
            <w:r w:rsidRPr="00D9399D">
              <w:rPr>
                <w:b/>
                <w:sz w:val="24"/>
                <w:szCs w:val="24"/>
                <w:vertAlign w:val="superscript"/>
                <w:lang w:val="ro-RO"/>
              </w:rPr>
              <w:t>1.</w:t>
            </w:r>
            <w:r w:rsidRPr="00D9399D">
              <w:rPr>
                <w:b/>
                <w:sz w:val="24"/>
                <w:szCs w:val="24"/>
                <w:lang w:val="ro-RO"/>
              </w:rPr>
              <w:t>Compatibilitatea proiectului de act normativ cu legislația în domeniul achizițiilor publice.</w:t>
            </w:r>
          </w:p>
          <w:p w:rsidR="005A6CC7" w:rsidRPr="00D9399D" w:rsidRDefault="005A6CC7" w:rsidP="00B16A1E">
            <w:pPr>
              <w:pStyle w:val="NoSpacing"/>
              <w:spacing w:line="276" w:lineRule="auto"/>
              <w:jc w:val="both"/>
              <w:rPr>
                <w:b/>
                <w:sz w:val="24"/>
                <w:szCs w:val="24"/>
                <w:lang w:val="ro-RO"/>
              </w:rPr>
            </w:pPr>
            <w:r w:rsidRPr="00D9399D">
              <w:rPr>
                <w:b/>
                <w:sz w:val="24"/>
                <w:szCs w:val="24"/>
                <w:lang w:val="ro-RO"/>
              </w:rPr>
              <w:t xml:space="preserve">    a) impact legislativ - prevederi de modificare şi completare a cadrului normativ în domeniul achizițiilor publice, prevederi derogatorii;</w:t>
            </w:r>
          </w:p>
          <w:p w:rsidR="005A6CC7" w:rsidRPr="00D9399D" w:rsidRDefault="005A6CC7" w:rsidP="00B16A1E">
            <w:pPr>
              <w:pStyle w:val="NoSpacing"/>
              <w:spacing w:line="276" w:lineRule="auto"/>
              <w:jc w:val="both"/>
              <w:rPr>
                <w:sz w:val="24"/>
                <w:szCs w:val="24"/>
                <w:lang w:val="ro-RO"/>
              </w:rPr>
            </w:pPr>
            <w:r w:rsidRPr="00D9399D">
              <w:rPr>
                <w:sz w:val="24"/>
                <w:szCs w:val="24"/>
                <w:lang w:val="ro-RO"/>
              </w:rPr>
              <w:t>Nu este cazul.</w:t>
            </w:r>
          </w:p>
          <w:p w:rsidR="005A6CC7" w:rsidRPr="00D9399D" w:rsidRDefault="005A6CC7" w:rsidP="00B16A1E">
            <w:pPr>
              <w:pStyle w:val="NoSpacing"/>
              <w:spacing w:line="276" w:lineRule="auto"/>
              <w:jc w:val="both"/>
              <w:rPr>
                <w:b/>
                <w:sz w:val="24"/>
                <w:szCs w:val="24"/>
                <w:lang w:val="ro-RO"/>
              </w:rPr>
            </w:pPr>
            <w:r w:rsidRPr="00D9399D">
              <w:rPr>
                <w:b/>
                <w:sz w:val="24"/>
                <w:szCs w:val="24"/>
                <w:lang w:val="ro-RO"/>
              </w:rPr>
              <w:t xml:space="preserve">    b) norme cu impact la nivel operaţional/tehnic - sisteme electronice utilizate în desfăşurarea procedurilor de achiziţie publică, unităţi centralizate de achiziții publice, structură organizatorică internă a autorităţilor contractante.</w:t>
            </w:r>
          </w:p>
          <w:p w:rsidR="005A6CC7" w:rsidRPr="00D9399D" w:rsidRDefault="005A6CC7" w:rsidP="00B16A1E">
            <w:pPr>
              <w:pStyle w:val="NoSpacing"/>
              <w:spacing w:line="276" w:lineRule="auto"/>
              <w:rPr>
                <w:sz w:val="24"/>
                <w:szCs w:val="24"/>
                <w:lang w:val="ro-RO"/>
              </w:rPr>
            </w:pPr>
            <w:r w:rsidRPr="00D9399D">
              <w:rPr>
                <w:sz w:val="24"/>
                <w:szCs w:val="24"/>
                <w:lang w:val="ro-RO"/>
              </w:rPr>
              <w:t>Nu este cazul.</w:t>
            </w:r>
          </w:p>
        </w:tc>
      </w:tr>
      <w:tr w:rsidR="00D9399D" w:rsidRPr="00D9399D" w:rsidTr="00B16A1E">
        <w:tc>
          <w:tcPr>
            <w:tcW w:w="10916" w:type="dxa"/>
            <w:gridSpan w:val="7"/>
          </w:tcPr>
          <w:p w:rsidR="005A6CC7" w:rsidRPr="00D9399D" w:rsidRDefault="005A6CC7" w:rsidP="00B16A1E">
            <w:pPr>
              <w:pStyle w:val="NoSpacing"/>
              <w:spacing w:line="276" w:lineRule="auto"/>
              <w:jc w:val="both"/>
              <w:rPr>
                <w:sz w:val="24"/>
                <w:szCs w:val="24"/>
                <w:lang w:val="ro-RO"/>
              </w:rPr>
            </w:pPr>
            <w:r w:rsidRPr="00D9399D">
              <w:rPr>
                <w:b/>
                <w:sz w:val="24"/>
                <w:szCs w:val="24"/>
                <w:lang w:val="ro-RO"/>
              </w:rPr>
              <w:t>2. Conformitatea proiectului de act normativ cu legislaţia europeană în cazul proiectelor ce transpun prevederi europene</w:t>
            </w:r>
          </w:p>
          <w:p w:rsidR="005A6CC7" w:rsidRPr="00D9399D" w:rsidRDefault="005A6CC7" w:rsidP="00B16A1E">
            <w:pPr>
              <w:pStyle w:val="NoSpacing"/>
              <w:spacing w:line="276" w:lineRule="auto"/>
              <w:jc w:val="both"/>
              <w:rPr>
                <w:sz w:val="24"/>
                <w:szCs w:val="24"/>
                <w:lang w:val="ro-RO"/>
              </w:rPr>
            </w:pPr>
          </w:p>
          <w:p w:rsidR="005A6CC7" w:rsidRPr="00D9399D" w:rsidRDefault="005A6CC7" w:rsidP="00B16A1E">
            <w:pPr>
              <w:pStyle w:val="NoSpacing"/>
              <w:spacing w:line="276" w:lineRule="auto"/>
              <w:jc w:val="both"/>
              <w:rPr>
                <w:sz w:val="24"/>
                <w:szCs w:val="24"/>
                <w:lang w:val="ro-RO"/>
              </w:rPr>
            </w:pPr>
            <w:r w:rsidRPr="00D9399D">
              <w:rPr>
                <w:sz w:val="24"/>
                <w:szCs w:val="24"/>
                <w:lang w:val="ro-RO"/>
              </w:rPr>
              <w:t>Nu este cazul.</w:t>
            </w:r>
          </w:p>
          <w:p w:rsidR="005A6CC7" w:rsidRPr="00D9399D" w:rsidRDefault="005A6CC7" w:rsidP="00B16A1E">
            <w:pPr>
              <w:pStyle w:val="NoSpacing"/>
              <w:spacing w:line="276" w:lineRule="auto"/>
              <w:jc w:val="both"/>
              <w:rPr>
                <w:sz w:val="24"/>
                <w:szCs w:val="24"/>
                <w:lang w:val="ro-RO"/>
              </w:rPr>
            </w:pPr>
          </w:p>
        </w:tc>
      </w:tr>
      <w:tr w:rsidR="00D9399D" w:rsidRPr="00D9399D" w:rsidTr="00B16A1E">
        <w:tc>
          <w:tcPr>
            <w:tcW w:w="10916" w:type="dxa"/>
            <w:gridSpan w:val="7"/>
          </w:tcPr>
          <w:p w:rsidR="005A6CC7" w:rsidRPr="00D9399D" w:rsidRDefault="005A6CC7" w:rsidP="00B16A1E">
            <w:pPr>
              <w:pStyle w:val="NoSpacing"/>
              <w:spacing w:line="276" w:lineRule="auto"/>
              <w:rPr>
                <w:sz w:val="24"/>
                <w:szCs w:val="24"/>
                <w:lang w:val="ro-RO"/>
              </w:rPr>
            </w:pPr>
            <w:r w:rsidRPr="00D9399D">
              <w:rPr>
                <w:b/>
                <w:sz w:val="24"/>
                <w:szCs w:val="24"/>
                <w:lang w:val="ro-RO"/>
              </w:rPr>
              <w:t>3. Măsuri normative necesare aplicării directe a actelor normative</w:t>
            </w:r>
          </w:p>
          <w:p w:rsidR="005A6CC7" w:rsidRPr="00D9399D" w:rsidRDefault="005A6CC7" w:rsidP="00B16A1E">
            <w:pPr>
              <w:pStyle w:val="NoSpacing"/>
              <w:spacing w:line="276" w:lineRule="auto"/>
              <w:rPr>
                <w:sz w:val="24"/>
                <w:szCs w:val="24"/>
                <w:lang w:val="ro-RO"/>
              </w:rPr>
            </w:pPr>
            <w:r w:rsidRPr="00D9399D">
              <w:rPr>
                <w:sz w:val="24"/>
                <w:szCs w:val="24"/>
                <w:lang w:val="ro-RO"/>
              </w:rPr>
              <w:t xml:space="preserve">  Nu este cazul.</w:t>
            </w:r>
          </w:p>
        </w:tc>
      </w:tr>
      <w:tr w:rsidR="00D9399D" w:rsidRPr="00D9399D" w:rsidTr="00B16A1E">
        <w:tc>
          <w:tcPr>
            <w:tcW w:w="10916" w:type="dxa"/>
            <w:gridSpan w:val="7"/>
          </w:tcPr>
          <w:p w:rsidR="005A6CC7" w:rsidRPr="00D9399D" w:rsidRDefault="005A6CC7" w:rsidP="00B16A1E">
            <w:pPr>
              <w:pStyle w:val="NoSpacing"/>
              <w:spacing w:line="276" w:lineRule="auto"/>
              <w:rPr>
                <w:sz w:val="24"/>
                <w:szCs w:val="24"/>
                <w:lang w:val="ro-RO"/>
              </w:rPr>
            </w:pPr>
            <w:r w:rsidRPr="00D9399D">
              <w:rPr>
                <w:b/>
                <w:sz w:val="24"/>
                <w:szCs w:val="24"/>
                <w:lang w:val="ro-RO"/>
              </w:rPr>
              <w:t>4. Decizii ale Curţii Europene de Justiţie şi alte documente</w:t>
            </w:r>
          </w:p>
          <w:p w:rsidR="005A6CC7" w:rsidRPr="00D9399D" w:rsidRDefault="005A6CC7" w:rsidP="00B16A1E">
            <w:pPr>
              <w:pStyle w:val="NoSpacing"/>
              <w:spacing w:line="276" w:lineRule="auto"/>
              <w:rPr>
                <w:sz w:val="24"/>
                <w:szCs w:val="24"/>
                <w:lang w:val="ro-RO"/>
              </w:rPr>
            </w:pPr>
            <w:r w:rsidRPr="00D9399D">
              <w:rPr>
                <w:sz w:val="24"/>
                <w:szCs w:val="24"/>
                <w:lang w:val="ro-RO"/>
              </w:rPr>
              <w:t>Nu este cazul.</w:t>
            </w:r>
          </w:p>
        </w:tc>
      </w:tr>
      <w:tr w:rsidR="00D9399D" w:rsidRPr="00D9399D" w:rsidTr="00B16A1E">
        <w:tc>
          <w:tcPr>
            <w:tcW w:w="10916" w:type="dxa"/>
            <w:gridSpan w:val="7"/>
          </w:tcPr>
          <w:p w:rsidR="005A6CC7" w:rsidRPr="00D9399D" w:rsidRDefault="005A6CC7" w:rsidP="00B16A1E">
            <w:pPr>
              <w:pStyle w:val="NoSpacing"/>
              <w:spacing w:line="276" w:lineRule="auto"/>
              <w:jc w:val="both"/>
              <w:rPr>
                <w:sz w:val="24"/>
                <w:szCs w:val="24"/>
                <w:lang w:val="ro-RO"/>
              </w:rPr>
            </w:pPr>
            <w:r w:rsidRPr="00D9399D">
              <w:rPr>
                <w:b/>
                <w:sz w:val="24"/>
                <w:szCs w:val="24"/>
                <w:lang w:val="ro-RO"/>
              </w:rPr>
              <w:t>5. Alte acte normative şi/sau documente internaţionale din care decurg angajamente</w:t>
            </w:r>
          </w:p>
        </w:tc>
      </w:tr>
      <w:tr w:rsidR="00D9399D" w:rsidRPr="00D9399D" w:rsidTr="00B16A1E">
        <w:tc>
          <w:tcPr>
            <w:tcW w:w="10916" w:type="dxa"/>
            <w:gridSpan w:val="7"/>
          </w:tcPr>
          <w:p w:rsidR="005A6CC7" w:rsidRPr="00D9399D" w:rsidRDefault="005A6CC7" w:rsidP="00B16A1E">
            <w:pPr>
              <w:pStyle w:val="NoSpacing"/>
              <w:spacing w:line="276" w:lineRule="auto"/>
              <w:rPr>
                <w:sz w:val="24"/>
                <w:szCs w:val="24"/>
                <w:lang w:val="ro-RO"/>
              </w:rPr>
            </w:pPr>
            <w:r w:rsidRPr="00D9399D">
              <w:rPr>
                <w:b/>
                <w:sz w:val="24"/>
                <w:szCs w:val="24"/>
                <w:lang w:val="ro-RO"/>
              </w:rPr>
              <w:t>6. Alte informaţii</w:t>
            </w:r>
          </w:p>
          <w:p w:rsidR="005A6CC7" w:rsidRPr="00D9399D" w:rsidRDefault="005A6CC7" w:rsidP="00B16A1E">
            <w:pPr>
              <w:pStyle w:val="NoSpacing"/>
              <w:spacing w:line="276" w:lineRule="auto"/>
              <w:rPr>
                <w:sz w:val="24"/>
                <w:szCs w:val="24"/>
                <w:lang w:val="ro-RO"/>
              </w:rPr>
            </w:pPr>
            <w:r w:rsidRPr="00D9399D">
              <w:rPr>
                <w:sz w:val="24"/>
                <w:szCs w:val="24"/>
                <w:lang w:val="ro-RO"/>
              </w:rPr>
              <w:t xml:space="preserve">Nu este cazul  </w:t>
            </w:r>
          </w:p>
        </w:tc>
      </w:tr>
      <w:tr w:rsidR="00D9399D" w:rsidRPr="00D9399D" w:rsidTr="00B16A1E">
        <w:tc>
          <w:tcPr>
            <w:tcW w:w="10916" w:type="dxa"/>
            <w:gridSpan w:val="7"/>
          </w:tcPr>
          <w:p w:rsidR="005A6CC7" w:rsidRPr="00D9399D" w:rsidRDefault="005A6CC7" w:rsidP="00B16A1E">
            <w:pPr>
              <w:pStyle w:val="NoSpacing"/>
              <w:spacing w:line="276" w:lineRule="auto"/>
              <w:jc w:val="center"/>
              <w:rPr>
                <w:b/>
                <w:sz w:val="24"/>
                <w:szCs w:val="24"/>
                <w:lang w:val="ro-RO"/>
              </w:rPr>
            </w:pPr>
            <w:proofErr w:type="spellStart"/>
            <w:r w:rsidRPr="00D9399D">
              <w:rPr>
                <w:b/>
                <w:sz w:val="24"/>
                <w:szCs w:val="24"/>
                <w:lang w:val="ro-RO"/>
              </w:rPr>
              <w:t>Secţiunea</w:t>
            </w:r>
            <w:proofErr w:type="spellEnd"/>
            <w:r w:rsidRPr="00D9399D">
              <w:rPr>
                <w:b/>
                <w:sz w:val="24"/>
                <w:szCs w:val="24"/>
                <w:lang w:val="ro-RO"/>
              </w:rPr>
              <w:t xml:space="preserve"> a 6-a</w:t>
            </w:r>
          </w:p>
          <w:p w:rsidR="005A6CC7" w:rsidRPr="00D9399D" w:rsidRDefault="005A6CC7" w:rsidP="00B16A1E">
            <w:pPr>
              <w:pStyle w:val="NoSpacing"/>
              <w:spacing w:line="276" w:lineRule="auto"/>
              <w:jc w:val="center"/>
              <w:rPr>
                <w:b/>
                <w:sz w:val="24"/>
                <w:szCs w:val="24"/>
                <w:lang w:val="ro-RO"/>
              </w:rPr>
            </w:pPr>
            <w:r w:rsidRPr="00D9399D">
              <w:rPr>
                <w:b/>
                <w:sz w:val="24"/>
                <w:szCs w:val="24"/>
                <w:lang w:val="ro-RO"/>
              </w:rPr>
              <w:t>Consultările efectuate în vederea elaborării proiectului de act normativ</w:t>
            </w:r>
          </w:p>
          <w:p w:rsidR="005A6CC7" w:rsidRPr="00D9399D" w:rsidRDefault="005A6CC7" w:rsidP="00B16A1E">
            <w:pPr>
              <w:pStyle w:val="NoSpacing"/>
              <w:spacing w:line="276" w:lineRule="auto"/>
              <w:jc w:val="center"/>
              <w:rPr>
                <w:b/>
                <w:sz w:val="24"/>
                <w:szCs w:val="24"/>
                <w:lang w:val="ro-RO"/>
              </w:rPr>
            </w:pPr>
          </w:p>
        </w:tc>
      </w:tr>
      <w:tr w:rsidR="00D9399D" w:rsidRPr="00D9399D" w:rsidTr="00B16A1E">
        <w:tc>
          <w:tcPr>
            <w:tcW w:w="10916" w:type="dxa"/>
            <w:gridSpan w:val="7"/>
          </w:tcPr>
          <w:p w:rsidR="005A6CC7" w:rsidRPr="00D9399D" w:rsidRDefault="005A6CC7" w:rsidP="00B16A1E">
            <w:pPr>
              <w:pStyle w:val="NoSpacing"/>
              <w:spacing w:line="276" w:lineRule="auto"/>
              <w:jc w:val="both"/>
              <w:rPr>
                <w:sz w:val="24"/>
                <w:szCs w:val="24"/>
                <w:lang w:val="ro-RO"/>
              </w:rPr>
            </w:pPr>
            <w:r w:rsidRPr="00D9399D">
              <w:rPr>
                <w:b/>
                <w:sz w:val="24"/>
                <w:szCs w:val="24"/>
                <w:lang w:val="ro-RO"/>
              </w:rPr>
              <w:t>1. Informaţii privind procesul de consultare cu organizaţii neguvernamentale, institute de cercetare şi alte organisme implicate</w:t>
            </w:r>
            <w:r w:rsidRPr="00D9399D">
              <w:rPr>
                <w:sz w:val="24"/>
                <w:szCs w:val="24"/>
                <w:lang w:val="ro-RO"/>
              </w:rPr>
              <w:t xml:space="preserve"> </w:t>
            </w:r>
          </w:p>
          <w:p w:rsidR="005A6CC7" w:rsidRPr="00D9399D" w:rsidRDefault="005A6CC7" w:rsidP="00B16A1E">
            <w:pPr>
              <w:pStyle w:val="NoSpacing"/>
              <w:spacing w:line="276" w:lineRule="auto"/>
              <w:jc w:val="both"/>
              <w:rPr>
                <w:sz w:val="24"/>
                <w:szCs w:val="24"/>
                <w:lang w:val="ro-RO"/>
              </w:rPr>
            </w:pPr>
            <w:r w:rsidRPr="00D9399D">
              <w:rPr>
                <w:sz w:val="24"/>
                <w:szCs w:val="24"/>
                <w:lang w:val="ro-RO"/>
              </w:rPr>
              <w:t>Nu  este cazul.</w:t>
            </w:r>
          </w:p>
        </w:tc>
      </w:tr>
      <w:tr w:rsidR="00D9399D" w:rsidRPr="00D9399D" w:rsidTr="00B16A1E">
        <w:tc>
          <w:tcPr>
            <w:tcW w:w="10916" w:type="dxa"/>
            <w:gridSpan w:val="7"/>
          </w:tcPr>
          <w:p w:rsidR="005A6CC7" w:rsidRPr="00D9399D" w:rsidRDefault="005A6CC7" w:rsidP="00B16A1E">
            <w:pPr>
              <w:pStyle w:val="NoSpacing"/>
              <w:spacing w:line="276" w:lineRule="auto"/>
              <w:jc w:val="both"/>
              <w:rPr>
                <w:b/>
                <w:sz w:val="24"/>
                <w:szCs w:val="24"/>
                <w:lang w:val="ro-RO"/>
              </w:rPr>
            </w:pPr>
            <w:r w:rsidRPr="00D9399D">
              <w:rPr>
                <w:b/>
                <w:sz w:val="24"/>
                <w:szCs w:val="24"/>
                <w:lang w:val="ro-RO"/>
              </w:rPr>
              <w:t>2. Fundamentarea alegerii organizaţiilor cu care a avut loc consultarea, precum şi a modului în care activitatea acestor organizaţii este legată de obiectul prezentului act normativ</w:t>
            </w:r>
          </w:p>
          <w:p w:rsidR="005A6CC7" w:rsidRPr="00D9399D" w:rsidRDefault="005A6CC7" w:rsidP="00B16A1E">
            <w:pPr>
              <w:pStyle w:val="NoSpacing"/>
              <w:spacing w:line="276" w:lineRule="auto"/>
              <w:jc w:val="both"/>
              <w:rPr>
                <w:sz w:val="24"/>
                <w:szCs w:val="24"/>
                <w:lang w:val="ro-RO" w:eastAsia="ro-RO"/>
              </w:rPr>
            </w:pPr>
            <w:r w:rsidRPr="00D9399D">
              <w:rPr>
                <w:sz w:val="24"/>
                <w:szCs w:val="24"/>
                <w:lang w:val="ro-RO"/>
              </w:rPr>
              <w:t>Nu  este cazul.</w:t>
            </w:r>
          </w:p>
        </w:tc>
      </w:tr>
      <w:tr w:rsidR="00D9399D" w:rsidRPr="00D9399D" w:rsidTr="00B16A1E">
        <w:tc>
          <w:tcPr>
            <w:tcW w:w="10916" w:type="dxa"/>
            <w:gridSpan w:val="7"/>
          </w:tcPr>
          <w:p w:rsidR="005A6CC7" w:rsidRPr="00D9399D" w:rsidRDefault="005A6CC7" w:rsidP="00B16A1E">
            <w:pPr>
              <w:pStyle w:val="NoSpacing"/>
              <w:spacing w:line="276" w:lineRule="auto"/>
              <w:jc w:val="both"/>
              <w:rPr>
                <w:sz w:val="24"/>
                <w:szCs w:val="24"/>
                <w:lang w:val="ro-RO"/>
              </w:rPr>
            </w:pPr>
            <w:r w:rsidRPr="00D9399D">
              <w:rPr>
                <w:b/>
                <w:sz w:val="24"/>
                <w:szCs w:val="24"/>
                <w:lang w:val="ro-RO"/>
              </w:rPr>
              <w:t xml:space="preserve">Consultările organizate cu </w:t>
            </w:r>
            <w:proofErr w:type="spellStart"/>
            <w:r w:rsidRPr="00D9399D">
              <w:rPr>
                <w:b/>
                <w:sz w:val="24"/>
                <w:szCs w:val="24"/>
                <w:lang w:val="ro-RO"/>
              </w:rPr>
              <w:t>autorităţile</w:t>
            </w:r>
            <w:proofErr w:type="spellEnd"/>
            <w:r w:rsidRPr="00D9399D">
              <w:rPr>
                <w:b/>
                <w:sz w:val="24"/>
                <w:szCs w:val="24"/>
                <w:lang w:val="ro-RO"/>
              </w:rPr>
              <w:t xml:space="preserve"> administraţiei publice locale, în situaţia în care actul normativ are ca obiect activităţi ale acestor autorităţi, în condiţiile Hotărârii Guvernului nr.521/2005 privind procedura de consultare a structurilor asociative ale autorităţilor administraţiei publice locale la elaborarea proiectelor de acte normative</w:t>
            </w:r>
          </w:p>
          <w:p w:rsidR="005A6CC7" w:rsidRPr="00D9399D" w:rsidRDefault="005A6CC7" w:rsidP="00B16A1E">
            <w:pPr>
              <w:pStyle w:val="NoSpacing"/>
              <w:spacing w:line="276" w:lineRule="auto"/>
              <w:jc w:val="both"/>
              <w:rPr>
                <w:bCs/>
                <w:sz w:val="24"/>
                <w:szCs w:val="24"/>
                <w:lang w:val="ro-RO"/>
              </w:rPr>
            </w:pPr>
            <w:r w:rsidRPr="00D9399D">
              <w:rPr>
                <w:sz w:val="24"/>
                <w:szCs w:val="24"/>
                <w:lang w:val="ro-RO"/>
              </w:rPr>
              <w:lastRenderedPageBreak/>
              <w:t>Nu  este cazul.</w:t>
            </w:r>
          </w:p>
        </w:tc>
      </w:tr>
      <w:tr w:rsidR="00D9399D" w:rsidRPr="00D9399D" w:rsidTr="00B16A1E">
        <w:tc>
          <w:tcPr>
            <w:tcW w:w="10916" w:type="dxa"/>
            <w:gridSpan w:val="7"/>
          </w:tcPr>
          <w:p w:rsidR="005A6CC7" w:rsidRPr="00D9399D" w:rsidRDefault="005A6CC7" w:rsidP="00B16A1E">
            <w:pPr>
              <w:pStyle w:val="NoSpacing"/>
              <w:spacing w:line="276" w:lineRule="auto"/>
              <w:jc w:val="both"/>
              <w:rPr>
                <w:sz w:val="24"/>
                <w:szCs w:val="24"/>
                <w:lang w:val="ro-RO" w:eastAsia="ro-RO"/>
              </w:rPr>
            </w:pPr>
            <w:r w:rsidRPr="00D9399D">
              <w:rPr>
                <w:b/>
                <w:sz w:val="24"/>
                <w:szCs w:val="24"/>
                <w:lang w:val="ro-RO"/>
              </w:rPr>
              <w:lastRenderedPageBreak/>
              <w:t>4. Consultările desfăşurate în cadrul consiliilor interministeriale, în conformitate cu prevederile Hotărârii Guvernului nr.750/2005 privind constituirea consiliilor interministeriale permanente</w:t>
            </w:r>
          </w:p>
          <w:p w:rsidR="005A6CC7" w:rsidRPr="00D9399D" w:rsidRDefault="005A6CC7" w:rsidP="00B16A1E">
            <w:pPr>
              <w:pStyle w:val="NoSpacing"/>
              <w:spacing w:line="276" w:lineRule="auto"/>
              <w:jc w:val="both"/>
              <w:rPr>
                <w:sz w:val="24"/>
                <w:szCs w:val="24"/>
                <w:lang w:val="ro-RO" w:eastAsia="ro-RO"/>
              </w:rPr>
            </w:pPr>
            <w:r w:rsidRPr="00D9399D">
              <w:rPr>
                <w:sz w:val="24"/>
                <w:szCs w:val="24"/>
                <w:lang w:val="ro-RO"/>
              </w:rPr>
              <w:t>Nu  este cazul.</w:t>
            </w:r>
          </w:p>
        </w:tc>
      </w:tr>
      <w:tr w:rsidR="00D9399D" w:rsidRPr="00D9399D" w:rsidTr="00B16A1E">
        <w:tc>
          <w:tcPr>
            <w:tcW w:w="10916" w:type="dxa"/>
            <w:gridSpan w:val="7"/>
          </w:tcPr>
          <w:p w:rsidR="005A6CC7" w:rsidRPr="00D9399D" w:rsidRDefault="005A6CC7" w:rsidP="00B16A1E">
            <w:pPr>
              <w:pStyle w:val="NoSpacing"/>
              <w:spacing w:line="276" w:lineRule="auto"/>
              <w:jc w:val="both"/>
              <w:rPr>
                <w:b/>
                <w:sz w:val="24"/>
                <w:szCs w:val="24"/>
                <w:lang w:val="ro-RO"/>
              </w:rPr>
            </w:pPr>
            <w:r w:rsidRPr="00D9399D">
              <w:rPr>
                <w:b/>
                <w:sz w:val="24"/>
                <w:szCs w:val="24"/>
                <w:lang w:val="ro-RO"/>
              </w:rPr>
              <w:t>5. Informaţii privind avizarea de către:</w:t>
            </w:r>
          </w:p>
          <w:p w:rsidR="005A6CC7" w:rsidRPr="00D9399D" w:rsidRDefault="005A6CC7" w:rsidP="00B16A1E">
            <w:pPr>
              <w:pStyle w:val="NoSpacing"/>
              <w:spacing w:line="276" w:lineRule="auto"/>
              <w:jc w:val="both"/>
              <w:rPr>
                <w:sz w:val="24"/>
                <w:szCs w:val="24"/>
                <w:lang w:val="ro-RO"/>
              </w:rPr>
            </w:pPr>
            <w:r w:rsidRPr="00D9399D">
              <w:rPr>
                <w:sz w:val="24"/>
                <w:szCs w:val="24"/>
                <w:lang w:val="ro-RO"/>
              </w:rPr>
              <w:t>a) Consiliul Legislativ</w:t>
            </w:r>
          </w:p>
          <w:p w:rsidR="005A6CC7" w:rsidRPr="00D9399D" w:rsidRDefault="005A6CC7" w:rsidP="00B16A1E">
            <w:pPr>
              <w:pStyle w:val="NoSpacing"/>
              <w:spacing w:line="276" w:lineRule="auto"/>
              <w:jc w:val="both"/>
              <w:rPr>
                <w:sz w:val="24"/>
                <w:szCs w:val="24"/>
                <w:lang w:val="ro-RO"/>
              </w:rPr>
            </w:pPr>
            <w:r w:rsidRPr="00D9399D">
              <w:rPr>
                <w:sz w:val="24"/>
                <w:szCs w:val="24"/>
                <w:lang w:val="ro-RO"/>
              </w:rPr>
              <w:t>b) Consiliul Suprem de Apărare a Ţării</w:t>
            </w:r>
          </w:p>
          <w:p w:rsidR="005A6CC7" w:rsidRPr="00D9399D" w:rsidRDefault="005A6CC7" w:rsidP="00B16A1E">
            <w:pPr>
              <w:pStyle w:val="NoSpacing"/>
              <w:spacing w:line="276" w:lineRule="auto"/>
              <w:jc w:val="both"/>
              <w:rPr>
                <w:sz w:val="24"/>
                <w:szCs w:val="24"/>
                <w:lang w:val="ro-RO"/>
              </w:rPr>
            </w:pPr>
            <w:r w:rsidRPr="00D9399D">
              <w:rPr>
                <w:sz w:val="24"/>
                <w:szCs w:val="24"/>
                <w:lang w:val="ro-RO"/>
              </w:rPr>
              <w:t>c) Consiliul Economic şi Social</w:t>
            </w:r>
          </w:p>
          <w:p w:rsidR="005A6CC7" w:rsidRPr="00D9399D" w:rsidRDefault="005A6CC7" w:rsidP="00B16A1E">
            <w:pPr>
              <w:pStyle w:val="NoSpacing"/>
              <w:spacing w:line="276" w:lineRule="auto"/>
              <w:jc w:val="both"/>
              <w:rPr>
                <w:sz w:val="24"/>
                <w:szCs w:val="24"/>
                <w:lang w:val="ro-RO"/>
              </w:rPr>
            </w:pPr>
            <w:r w:rsidRPr="00D9399D">
              <w:rPr>
                <w:sz w:val="24"/>
                <w:szCs w:val="24"/>
                <w:lang w:val="ro-RO"/>
              </w:rPr>
              <w:t>d) Consiliul Concurenţei</w:t>
            </w:r>
          </w:p>
          <w:p w:rsidR="005A6CC7" w:rsidRPr="00D9399D" w:rsidRDefault="005A6CC7" w:rsidP="00B16A1E">
            <w:pPr>
              <w:pStyle w:val="NoSpacing"/>
              <w:spacing w:line="276" w:lineRule="auto"/>
              <w:jc w:val="both"/>
              <w:rPr>
                <w:sz w:val="24"/>
                <w:szCs w:val="24"/>
                <w:lang w:val="ro-RO"/>
              </w:rPr>
            </w:pPr>
            <w:r w:rsidRPr="00D9399D">
              <w:rPr>
                <w:sz w:val="24"/>
                <w:szCs w:val="24"/>
                <w:lang w:val="ro-RO"/>
              </w:rPr>
              <w:t>e) Curtea de Conturi</w:t>
            </w:r>
          </w:p>
          <w:p w:rsidR="005A6CC7" w:rsidRPr="00D9399D" w:rsidRDefault="005A6CC7" w:rsidP="00B16A1E">
            <w:pPr>
              <w:pStyle w:val="NoSpacing"/>
              <w:spacing w:line="276" w:lineRule="auto"/>
              <w:jc w:val="both"/>
              <w:rPr>
                <w:sz w:val="24"/>
                <w:szCs w:val="24"/>
                <w:lang w:val="ro-RO"/>
              </w:rPr>
            </w:pPr>
            <w:r w:rsidRPr="00D9399D">
              <w:rPr>
                <w:sz w:val="24"/>
                <w:szCs w:val="24"/>
                <w:lang w:val="ro-RO"/>
              </w:rPr>
              <w:t>Pro</w:t>
            </w:r>
            <w:r w:rsidR="003F45F7" w:rsidRPr="00D9399D">
              <w:rPr>
                <w:sz w:val="24"/>
                <w:szCs w:val="24"/>
                <w:lang w:val="ro-RO"/>
              </w:rPr>
              <w:t>iectul de act normativ va fi su</w:t>
            </w:r>
            <w:r w:rsidRPr="00D9399D">
              <w:rPr>
                <w:sz w:val="24"/>
                <w:szCs w:val="24"/>
                <w:lang w:val="ro-RO"/>
              </w:rPr>
              <w:t xml:space="preserve">pus avizării Consiliului Legislativ </w:t>
            </w:r>
            <w:r w:rsidR="003431EE" w:rsidRPr="00D9399D">
              <w:rPr>
                <w:sz w:val="24"/>
                <w:szCs w:val="24"/>
                <w:lang w:val="ro-RO"/>
              </w:rPr>
              <w:t>și Consiliul Economic și Social.</w:t>
            </w:r>
          </w:p>
        </w:tc>
      </w:tr>
      <w:tr w:rsidR="00D9399D" w:rsidRPr="00D9399D" w:rsidTr="00B16A1E">
        <w:trPr>
          <w:trHeight w:val="123"/>
        </w:trPr>
        <w:tc>
          <w:tcPr>
            <w:tcW w:w="10916" w:type="dxa"/>
            <w:gridSpan w:val="7"/>
          </w:tcPr>
          <w:p w:rsidR="005A6CC7" w:rsidRPr="00D9399D" w:rsidRDefault="005A6CC7" w:rsidP="00B16A1E">
            <w:pPr>
              <w:pStyle w:val="NoSpacing"/>
              <w:spacing w:line="276" w:lineRule="auto"/>
              <w:jc w:val="both"/>
              <w:rPr>
                <w:b/>
                <w:sz w:val="24"/>
                <w:szCs w:val="24"/>
                <w:lang w:val="ro-RO"/>
              </w:rPr>
            </w:pPr>
            <w:r w:rsidRPr="00D9399D">
              <w:rPr>
                <w:b/>
                <w:sz w:val="24"/>
                <w:szCs w:val="24"/>
                <w:lang w:val="ro-RO"/>
              </w:rPr>
              <w:t xml:space="preserve">6. Alte informaţii </w:t>
            </w:r>
          </w:p>
          <w:p w:rsidR="005A6CC7" w:rsidRPr="00D9399D" w:rsidRDefault="005A6CC7" w:rsidP="00B16A1E">
            <w:pPr>
              <w:pStyle w:val="NoSpacing"/>
              <w:spacing w:line="276" w:lineRule="auto"/>
              <w:jc w:val="both"/>
              <w:rPr>
                <w:b/>
                <w:sz w:val="24"/>
                <w:szCs w:val="24"/>
                <w:lang w:val="ro-RO"/>
              </w:rPr>
            </w:pPr>
            <w:r w:rsidRPr="00D9399D">
              <w:rPr>
                <w:sz w:val="24"/>
                <w:szCs w:val="24"/>
                <w:lang w:val="ro-RO"/>
              </w:rPr>
              <w:t>Nu este cazul.</w:t>
            </w:r>
          </w:p>
        </w:tc>
      </w:tr>
      <w:tr w:rsidR="00D9399D" w:rsidRPr="00D9399D" w:rsidTr="00B16A1E">
        <w:tc>
          <w:tcPr>
            <w:tcW w:w="10916" w:type="dxa"/>
            <w:gridSpan w:val="7"/>
          </w:tcPr>
          <w:p w:rsidR="005A6CC7" w:rsidRPr="00D9399D" w:rsidRDefault="005A6CC7" w:rsidP="00B16A1E">
            <w:pPr>
              <w:pStyle w:val="NoSpacing"/>
              <w:spacing w:line="276" w:lineRule="auto"/>
              <w:jc w:val="center"/>
              <w:rPr>
                <w:b/>
                <w:sz w:val="24"/>
                <w:szCs w:val="24"/>
                <w:lang w:val="ro-RO"/>
              </w:rPr>
            </w:pPr>
            <w:proofErr w:type="spellStart"/>
            <w:r w:rsidRPr="00D9399D">
              <w:rPr>
                <w:b/>
                <w:sz w:val="24"/>
                <w:szCs w:val="24"/>
                <w:lang w:val="ro-RO"/>
              </w:rPr>
              <w:t>Secţiunea</w:t>
            </w:r>
            <w:proofErr w:type="spellEnd"/>
            <w:r w:rsidRPr="00D9399D">
              <w:rPr>
                <w:b/>
                <w:sz w:val="24"/>
                <w:szCs w:val="24"/>
                <w:lang w:val="ro-RO"/>
              </w:rPr>
              <w:t xml:space="preserve"> a 7-a</w:t>
            </w:r>
          </w:p>
          <w:p w:rsidR="005A6CC7" w:rsidRPr="00D9399D" w:rsidRDefault="005A6CC7" w:rsidP="00B16A1E">
            <w:pPr>
              <w:pStyle w:val="NoSpacing"/>
              <w:spacing w:line="276" w:lineRule="auto"/>
              <w:jc w:val="center"/>
              <w:rPr>
                <w:b/>
                <w:sz w:val="24"/>
                <w:szCs w:val="24"/>
                <w:lang w:val="ro-RO"/>
              </w:rPr>
            </w:pPr>
            <w:r w:rsidRPr="00D9399D">
              <w:rPr>
                <w:b/>
                <w:sz w:val="24"/>
                <w:szCs w:val="24"/>
                <w:lang w:val="ro-RO"/>
              </w:rPr>
              <w:t>Activităţi de informare publică privind elaborarea şi implementarea proiectului de act normativ</w:t>
            </w:r>
          </w:p>
          <w:p w:rsidR="005A6CC7" w:rsidRPr="00D9399D" w:rsidRDefault="005A6CC7" w:rsidP="00B16A1E">
            <w:pPr>
              <w:pStyle w:val="NoSpacing"/>
              <w:spacing w:line="276" w:lineRule="auto"/>
              <w:jc w:val="center"/>
              <w:rPr>
                <w:b/>
                <w:sz w:val="24"/>
                <w:szCs w:val="24"/>
                <w:lang w:val="ro-RO"/>
              </w:rPr>
            </w:pPr>
          </w:p>
        </w:tc>
      </w:tr>
      <w:tr w:rsidR="00D9399D" w:rsidRPr="00D9399D" w:rsidTr="00B16A1E">
        <w:tc>
          <w:tcPr>
            <w:tcW w:w="10916" w:type="dxa"/>
            <w:gridSpan w:val="7"/>
          </w:tcPr>
          <w:p w:rsidR="005A6CC7" w:rsidRPr="00D9399D" w:rsidRDefault="005A6CC7" w:rsidP="00B16A1E">
            <w:pPr>
              <w:pStyle w:val="NoSpacing"/>
              <w:spacing w:line="276" w:lineRule="auto"/>
              <w:jc w:val="both"/>
              <w:rPr>
                <w:sz w:val="24"/>
                <w:szCs w:val="24"/>
                <w:lang w:val="ro-RO"/>
              </w:rPr>
            </w:pPr>
            <w:r w:rsidRPr="00D9399D">
              <w:rPr>
                <w:b/>
                <w:sz w:val="24"/>
                <w:szCs w:val="24"/>
                <w:lang w:val="ro-RO"/>
              </w:rPr>
              <w:t>1. Informarea societăţii civile cu privire la necesitatea elaborării</w:t>
            </w:r>
            <w:r w:rsidRPr="00D9399D">
              <w:rPr>
                <w:sz w:val="24"/>
                <w:szCs w:val="24"/>
                <w:lang w:val="ro-RO"/>
              </w:rPr>
              <w:t xml:space="preserve"> </w:t>
            </w:r>
            <w:r w:rsidRPr="00D9399D">
              <w:rPr>
                <w:b/>
                <w:sz w:val="24"/>
                <w:szCs w:val="24"/>
                <w:lang w:val="ro-RO"/>
              </w:rPr>
              <w:t>proiectului de act normativ</w:t>
            </w:r>
          </w:p>
          <w:p w:rsidR="005A6CC7" w:rsidRPr="00D9399D" w:rsidRDefault="00B95A09" w:rsidP="00B16A1E">
            <w:pPr>
              <w:pStyle w:val="NoSpacing"/>
              <w:spacing w:line="276" w:lineRule="auto"/>
              <w:jc w:val="both"/>
              <w:rPr>
                <w:sz w:val="24"/>
                <w:szCs w:val="24"/>
                <w:lang w:val="ro-RO"/>
              </w:rPr>
            </w:pPr>
            <w:r w:rsidRPr="00D9399D">
              <w:rPr>
                <w:sz w:val="24"/>
                <w:szCs w:val="24"/>
                <w:lang w:val="ro-RO"/>
              </w:rPr>
              <w:t>Proiectul de act normativ nu se referă la acest subiect.</w:t>
            </w:r>
          </w:p>
        </w:tc>
      </w:tr>
      <w:tr w:rsidR="00D9399D" w:rsidRPr="00D9399D" w:rsidTr="00B16A1E">
        <w:tc>
          <w:tcPr>
            <w:tcW w:w="10916" w:type="dxa"/>
            <w:gridSpan w:val="7"/>
          </w:tcPr>
          <w:p w:rsidR="005A6CC7" w:rsidRPr="00D9399D" w:rsidRDefault="005A6CC7" w:rsidP="00B16A1E">
            <w:pPr>
              <w:pStyle w:val="NoSpacing"/>
              <w:spacing w:line="276" w:lineRule="auto"/>
              <w:jc w:val="both"/>
              <w:rPr>
                <w:b/>
                <w:sz w:val="24"/>
                <w:szCs w:val="24"/>
                <w:lang w:val="ro-RO"/>
              </w:rPr>
            </w:pPr>
            <w:r w:rsidRPr="00D9399D">
              <w:rPr>
                <w:b/>
                <w:sz w:val="24"/>
                <w:szCs w:val="24"/>
                <w:lang w:val="ro-RO"/>
              </w:rPr>
              <w:t>2. Informarea societăţii civile cu privire la eventualul impact asupra mediului în urma implementării actului normativ, precum şi efectele asupra sănătăţii şi securităţii cetăţenilor sau diversităţii biologice</w:t>
            </w:r>
          </w:p>
          <w:p w:rsidR="005A6CC7" w:rsidRPr="00D9399D" w:rsidRDefault="005A6CC7" w:rsidP="00B16A1E">
            <w:pPr>
              <w:pStyle w:val="NoSpacing"/>
              <w:spacing w:line="276" w:lineRule="auto"/>
              <w:rPr>
                <w:sz w:val="24"/>
                <w:szCs w:val="24"/>
                <w:lang w:val="ro-RO"/>
              </w:rPr>
            </w:pPr>
            <w:r w:rsidRPr="00D9399D">
              <w:rPr>
                <w:sz w:val="24"/>
                <w:szCs w:val="24"/>
                <w:lang w:val="ro-RO"/>
              </w:rPr>
              <w:t xml:space="preserve">Nu este cazul.   </w:t>
            </w:r>
          </w:p>
        </w:tc>
      </w:tr>
      <w:tr w:rsidR="00D9399D" w:rsidRPr="00D9399D" w:rsidTr="00B16A1E">
        <w:tc>
          <w:tcPr>
            <w:tcW w:w="10916" w:type="dxa"/>
            <w:gridSpan w:val="7"/>
          </w:tcPr>
          <w:p w:rsidR="005A6CC7" w:rsidRPr="00D9399D" w:rsidRDefault="005A6CC7" w:rsidP="00B16A1E">
            <w:pPr>
              <w:pStyle w:val="NoSpacing"/>
              <w:spacing w:line="276" w:lineRule="auto"/>
              <w:rPr>
                <w:b/>
                <w:sz w:val="24"/>
                <w:szCs w:val="24"/>
                <w:lang w:val="ro-RO"/>
              </w:rPr>
            </w:pPr>
            <w:r w:rsidRPr="00D9399D">
              <w:rPr>
                <w:b/>
                <w:sz w:val="24"/>
                <w:szCs w:val="24"/>
                <w:lang w:val="ro-RO"/>
              </w:rPr>
              <w:t>3. Alte informaţii</w:t>
            </w:r>
          </w:p>
          <w:p w:rsidR="005A6CC7" w:rsidRPr="00D9399D" w:rsidRDefault="005A6CC7" w:rsidP="00B16A1E">
            <w:pPr>
              <w:pStyle w:val="NoSpacing"/>
              <w:spacing w:line="276" w:lineRule="auto"/>
              <w:rPr>
                <w:sz w:val="24"/>
                <w:szCs w:val="24"/>
                <w:lang w:val="ro-RO"/>
              </w:rPr>
            </w:pPr>
            <w:r w:rsidRPr="00D9399D">
              <w:rPr>
                <w:sz w:val="24"/>
                <w:szCs w:val="24"/>
                <w:lang w:val="ro-RO"/>
              </w:rPr>
              <w:t xml:space="preserve">Nu este cazul.      </w:t>
            </w:r>
          </w:p>
        </w:tc>
      </w:tr>
      <w:tr w:rsidR="00D9399D" w:rsidRPr="00D9399D" w:rsidTr="00B16A1E">
        <w:tc>
          <w:tcPr>
            <w:tcW w:w="10916" w:type="dxa"/>
            <w:gridSpan w:val="7"/>
          </w:tcPr>
          <w:p w:rsidR="005A6CC7" w:rsidRPr="00D9399D" w:rsidRDefault="005A6CC7" w:rsidP="00B16A1E">
            <w:pPr>
              <w:pStyle w:val="NoSpacing"/>
              <w:spacing w:line="276" w:lineRule="auto"/>
              <w:jc w:val="center"/>
              <w:rPr>
                <w:b/>
                <w:sz w:val="24"/>
                <w:szCs w:val="24"/>
                <w:lang w:val="ro-RO"/>
              </w:rPr>
            </w:pPr>
            <w:proofErr w:type="spellStart"/>
            <w:r w:rsidRPr="00D9399D">
              <w:rPr>
                <w:b/>
                <w:sz w:val="24"/>
                <w:szCs w:val="24"/>
                <w:lang w:val="ro-RO"/>
              </w:rPr>
              <w:t>Secţiunea</w:t>
            </w:r>
            <w:proofErr w:type="spellEnd"/>
            <w:r w:rsidRPr="00D9399D">
              <w:rPr>
                <w:b/>
                <w:sz w:val="24"/>
                <w:szCs w:val="24"/>
                <w:lang w:val="ro-RO"/>
              </w:rPr>
              <w:t xml:space="preserve"> a 8-a</w:t>
            </w:r>
          </w:p>
          <w:p w:rsidR="005A6CC7" w:rsidRPr="00D9399D" w:rsidRDefault="005A6CC7" w:rsidP="00B16A1E">
            <w:pPr>
              <w:pStyle w:val="NoSpacing"/>
              <w:spacing w:line="276" w:lineRule="auto"/>
              <w:jc w:val="center"/>
              <w:rPr>
                <w:b/>
                <w:sz w:val="24"/>
                <w:szCs w:val="24"/>
                <w:lang w:val="ro-RO"/>
              </w:rPr>
            </w:pPr>
            <w:r w:rsidRPr="00D9399D">
              <w:rPr>
                <w:b/>
                <w:sz w:val="24"/>
                <w:szCs w:val="24"/>
                <w:lang w:val="ro-RO"/>
              </w:rPr>
              <w:t>Măsuri de implementare</w:t>
            </w:r>
          </w:p>
          <w:p w:rsidR="005A6CC7" w:rsidRPr="00D9399D" w:rsidRDefault="005A6CC7" w:rsidP="00B16A1E">
            <w:pPr>
              <w:pStyle w:val="NoSpacing"/>
              <w:spacing w:line="276" w:lineRule="auto"/>
              <w:rPr>
                <w:b/>
                <w:sz w:val="24"/>
                <w:szCs w:val="24"/>
                <w:lang w:val="ro-RO"/>
              </w:rPr>
            </w:pPr>
          </w:p>
        </w:tc>
      </w:tr>
      <w:tr w:rsidR="00D9399D" w:rsidRPr="00D9399D" w:rsidTr="00B16A1E">
        <w:tc>
          <w:tcPr>
            <w:tcW w:w="10916" w:type="dxa"/>
            <w:gridSpan w:val="7"/>
          </w:tcPr>
          <w:p w:rsidR="005A6CC7" w:rsidRPr="00D9399D" w:rsidRDefault="005A6CC7" w:rsidP="00B16A1E">
            <w:pPr>
              <w:pStyle w:val="NoSpacing"/>
              <w:spacing w:before="120" w:line="276" w:lineRule="auto"/>
              <w:jc w:val="both"/>
              <w:rPr>
                <w:sz w:val="24"/>
                <w:szCs w:val="24"/>
                <w:lang w:val="ro-RO"/>
              </w:rPr>
            </w:pPr>
            <w:r w:rsidRPr="00D9399D">
              <w:rPr>
                <w:b/>
                <w:sz w:val="24"/>
                <w:szCs w:val="24"/>
                <w:lang w:val="ro-RO"/>
              </w:rPr>
              <w:t>1. Măsurile de punere în aplicare a proiectului de act normativ de către autorităţile administraţiei publice centrale şi/sau locale – înfiinţarea unor noi organisme sau extinderea competenţelor instituţiilor existente.</w:t>
            </w:r>
            <w:bookmarkStart w:id="1" w:name="tree#178"/>
            <w:r w:rsidRPr="00D9399D">
              <w:rPr>
                <w:sz w:val="24"/>
                <w:szCs w:val="24"/>
                <w:lang w:val="ro-RO"/>
              </w:rPr>
              <w:t xml:space="preserve"> </w:t>
            </w:r>
            <w:bookmarkEnd w:id="1"/>
          </w:p>
          <w:p w:rsidR="005A6CC7" w:rsidRPr="00D9399D" w:rsidRDefault="005A6CC7" w:rsidP="00B16A1E">
            <w:pPr>
              <w:tabs>
                <w:tab w:val="num" w:pos="360"/>
              </w:tabs>
              <w:autoSpaceDE w:val="0"/>
              <w:autoSpaceDN w:val="0"/>
              <w:adjustRightInd w:val="0"/>
              <w:spacing w:after="120" w:line="276" w:lineRule="auto"/>
              <w:jc w:val="both"/>
              <w:rPr>
                <w:sz w:val="24"/>
                <w:szCs w:val="24"/>
              </w:rPr>
            </w:pPr>
            <w:r w:rsidRPr="00D9399D">
              <w:rPr>
                <w:sz w:val="24"/>
                <w:szCs w:val="24"/>
              </w:rPr>
              <w:t xml:space="preserve">Nu este cazul.      </w:t>
            </w:r>
          </w:p>
        </w:tc>
      </w:tr>
      <w:tr w:rsidR="00D9399D" w:rsidRPr="00D9399D" w:rsidTr="00B16A1E">
        <w:tc>
          <w:tcPr>
            <w:tcW w:w="10916" w:type="dxa"/>
            <w:gridSpan w:val="7"/>
          </w:tcPr>
          <w:p w:rsidR="005A6CC7" w:rsidRPr="00D9399D" w:rsidRDefault="005A6CC7" w:rsidP="00B16A1E">
            <w:pPr>
              <w:pStyle w:val="NoSpacing"/>
              <w:spacing w:line="276" w:lineRule="auto"/>
              <w:jc w:val="both"/>
              <w:rPr>
                <w:b/>
                <w:sz w:val="24"/>
                <w:szCs w:val="24"/>
                <w:lang w:val="ro-RO"/>
              </w:rPr>
            </w:pPr>
            <w:r w:rsidRPr="00D9399D">
              <w:rPr>
                <w:b/>
                <w:sz w:val="24"/>
                <w:szCs w:val="24"/>
                <w:lang w:val="ro-RO"/>
              </w:rPr>
              <w:t xml:space="preserve">2.Alte </w:t>
            </w:r>
            <w:proofErr w:type="spellStart"/>
            <w:r w:rsidRPr="00D9399D">
              <w:rPr>
                <w:b/>
                <w:sz w:val="24"/>
                <w:szCs w:val="24"/>
                <w:lang w:val="ro-RO"/>
              </w:rPr>
              <w:t>informaţii</w:t>
            </w:r>
            <w:proofErr w:type="spellEnd"/>
          </w:p>
          <w:p w:rsidR="005A6CC7" w:rsidRPr="00D9399D" w:rsidRDefault="005A6CC7" w:rsidP="00B16A1E">
            <w:pPr>
              <w:pStyle w:val="NoSpacing"/>
              <w:spacing w:line="276" w:lineRule="auto"/>
              <w:jc w:val="both"/>
              <w:rPr>
                <w:sz w:val="24"/>
                <w:szCs w:val="24"/>
                <w:lang w:val="ro-RO"/>
              </w:rPr>
            </w:pPr>
            <w:r w:rsidRPr="00D9399D">
              <w:rPr>
                <w:sz w:val="24"/>
                <w:szCs w:val="24"/>
                <w:lang w:val="ro-RO"/>
              </w:rPr>
              <w:t>Nu este cazul.</w:t>
            </w:r>
          </w:p>
        </w:tc>
      </w:tr>
    </w:tbl>
    <w:p w:rsidR="005A6CC7" w:rsidRPr="00D9399D" w:rsidRDefault="005A6CC7" w:rsidP="005A6CC7">
      <w:pPr>
        <w:spacing w:line="276" w:lineRule="auto"/>
        <w:ind w:left="-180"/>
        <w:jc w:val="both"/>
        <w:rPr>
          <w:sz w:val="24"/>
          <w:szCs w:val="24"/>
        </w:rPr>
      </w:pPr>
    </w:p>
    <w:p w:rsidR="00B6649B" w:rsidRPr="00D9399D" w:rsidRDefault="00B6649B" w:rsidP="005674F5">
      <w:pPr>
        <w:spacing w:line="276" w:lineRule="auto"/>
        <w:jc w:val="both"/>
        <w:rPr>
          <w:sz w:val="24"/>
          <w:szCs w:val="24"/>
        </w:rPr>
      </w:pPr>
    </w:p>
    <w:p w:rsidR="00B6649B" w:rsidRPr="00D9399D" w:rsidRDefault="00B6649B" w:rsidP="005674F5">
      <w:pPr>
        <w:spacing w:line="276" w:lineRule="auto"/>
        <w:jc w:val="both"/>
        <w:rPr>
          <w:sz w:val="24"/>
          <w:szCs w:val="24"/>
        </w:rPr>
      </w:pPr>
    </w:p>
    <w:p w:rsidR="00B6649B" w:rsidRPr="00D9399D" w:rsidRDefault="00B6649B" w:rsidP="005674F5">
      <w:pPr>
        <w:spacing w:line="276" w:lineRule="auto"/>
        <w:jc w:val="both"/>
        <w:rPr>
          <w:sz w:val="24"/>
          <w:szCs w:val="24"/>
        </w:rPr>
      </w:pPr>
    </w:p>
    <w:p w:rsidR="00B6649B" w:rsidRPr="00D9399D" w:rsidRDefault="00B6649B" w:rsidP="005674F5">
      <w:pPr>
        <w:spacing w:line="276" w:lineRule="auto"/>
        <w:jc w:val="both"/>
        <w:rPr>
          <w:sz w:val="24"/>
          <w:szCs w:val="24"/>
        </w:rPr>
      </w:pPr>
    </w:p>
    <w:p w:rsidR="00B6649B" w:rsidRPr="00D9399D" w:rsidRDefault="00B6649B" w:rsidP="005674F5">
      <w:pPr>
        <w:spacing w:line="276" w:lineRule="auto"/>
        <w:jc w:val="both"/>
        <w:rPr>
          <w:sz w:val="24"/>
          <w:szCs w:val="24"/>
        </w:rPr>
      </w:pPr>
    </w:p>
    <w:p w:rsidR="00B6649B" w:rsidRPr="00D9399D" w:rsidRDefault="00B6649B" w:rsidP="005674F5">
      <w:pPr>
        <w:spacing w:line="276" w:lineRule="auto"/>
        <w:jc w:val="both"/>
        <w:rPr>
          <w:sz w:val="24"/>
          <w:szCs w:val="24"/>
        </w:rPr>
      </w:pPr>
    </w:p>
    <w:p w:rsidR="005A6CC7" w:rsidRPr="00D9399D" w:rsidRDefault="005A6CC7" w:rsidP="005674F5">
      <w:pPr>
        <w:spacing w:line="276" w:lineRule="auto"/>
        <w:jc w:val="both"/>
        <w:rPr>
          <w:sz w:val="24"/>
          <w:szCs w:val="24"/>
        </w:rPr>
      </w:pPr>
      <w:r w:rsidRPr="00D9399D">
        <w:rPr>
          <w:sz w:val="24"/>
          <w:szCs w:val="24"/>
        </w:rPr>
        <w:lastRenderedPageBreak/>
        <w:t xml:space="preserve">Faţă de cele prezentate, a fost elaborat proiectul de </w:t>
      </w:r>
      <w:r w:rsidR="007B269F" w:rsidRPr="00D9399D">
        <w:rPr>
          <w:sz w:val="24"/>
          <w:szCs w:val="24"/>
        </w:rPr>
        <w:t>Ordonanță de u</w:t>
      </w:r>
      <w:r w:rsidRPr="00D9399D">
        <w:rPr>
          <w:sz w:val="24"/>
          <w:szCs w:val="24"/>
        </w:rPr>
        <w:t xml:space="preserve">rgență </w:t>
      </w:r>
      <w:r w:rsidR="005674F5" w:rsidRPr="00D9399D">
        <w:rPr>
          <w:sz w:val="24"/>
          <w:szCs w:val="24"/>
        </w:rPr>
        <w:t>pentru modificarea și completarea  unor acte normative</w:t>
      </w:r>
      <w:r w:rsidRPr="00D9399D">
        <w:rPr>
          <w:sz w:val="24"/>
          <w:szCs w:val="24"/>
        </w:rPr>
        <w:t>, pe care îl supunem spre adoptare Guvernului.</w:t>
      </w:r>
    </w:p>
    <w:p w:rsidR="005A6CC7" w:rsidRPr="00D9399D" w:rsidRDefault="005A6CC7" w:rsidP="005A6CC7">
      <w:pPr>
        <w:spacing w:line="276" w:lineRule="auto"/>
        <w:ind w:left="-180"/>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95A09" w:rsidRPr="00D9399D" w:rsidTr="00B95A09">
        <w:tc>
          <w:tcPr>
            <w:tcW w:w="4788" w:type="dxa"/>
          </w:tcPr>
          <w:p w:rsidR="00B95A09" w:rsidRPr="00D9399D" w:rsidRDefault="00B95A09" w:rsidP="00B95A09">
            <w:pPr>
              <w:autoSpaceDE w:val="0"/>
              <w:autoSpaceDN w:val="0"/>
              <w:adjustRightInd w:val="0"/>
              <w:spacing w:line="276" w:lineRule="auto"/>
              <w:jc w:val="center"/>
              <w:rPr>
                <w:b/>
                <w:sz w:val="24"/>
                <w:szCs w:val="24"/>
              </w:rPr>
            </w:pPr>
            <w:r w:rsidRPr="00D9399D">
              <w:rPr>
                <w:b/>
                <w:sz w:val="24"/>
                <w:szCs w:val="24"/>
              </w:rPr>
              <w:t xml:space="preserve">MINISTRUL </w:t>
            </w:r>
            <w:r w:rsidRPr="00D9399D">
              <w:rPr>
                <w:rFonts w:eastAsia="Calibri"/>
                <w:b/>
                <w:bCs/>
                <w:sz w:val="24"/>
                <w:szCs w:val="24"/>
              </w:rPr>
              <w:t>MUNCII ȘI JUSTIȚIEI SOCIALE</w:t>
            </w:r>
          </w:p>
          <w:p w:rsidR="00B95A09" w:rsidRPr="00D9399D" w:rsidRDefault="00B95A09" w:rsidP="00B95A09">
            <w:pPr>
              <w:autoSpaceDE w:val="0"/>
              <w:autoSpaceDN w:val="0"/>
              <w:adjustRightInd w:val="0"/>
              <w:spacing w:line="276" w:lineRule="auto"/>
              <w:rPr>
                <w:rFonts w:eastAsia="Calibri"/>
                <w:b/>
                <w:bCs/>
                <w:sz w:val="24"/>
                <w:szCs w:val="24"/>
              </w:rPr>
            </w:pPr>
          </w:p>
          <w:p w:rsidR="00B95A09" w:rsidRPr="00D9399D" w:rsidRDefault="00B95A09" w:rsidP="00B95A09">
            <w:pPr>
              <w:autoSpaceDE w:val="0"/>
              <w:autoSpaceDN w:val="0"/>
              <w:adjustRightInd w:val="0"/>
              <w:spacing w:line="276" w:lineRule="auto"/>
              <w:jc w:val="center"/>
              <w:rPr>
                <w:b/>
                <w:sz w:val="24"/>
                <w:szCs w:val="24"/>
              </w:rPr>
            </w:pPr>
            <w:r w:rsidRPr="00D9399D">
              <w:rPr>
                <w:b/>
                <w:sz w:val="24"/>
                <w:szCs w:val="24"/>
              </w:rPr>
              <w:t>Marius-Constantin BUDĂI</w:t>
            </w:r>
          </w:p>
          <w:p w:rsidR="00B95A09" w:rsidRPr="00D9399D" w:rsidRDefault="00B95A09" w:rsidP="005A6CC7">
            <w:pPr>
              <w:autoSpaceDE w:val="0"/>
              <w:autoSpaceDN w:val="0"/>
              <w:adjustRightInd w:val="0"/>
              <w:spacing w:line="276" w:lineRule="auto"/>
              <w:jc w:val="both"/>
              <w:rPr>
                <w:sz w:val="24"/>
                <w:szCs w:val="24"/>
              </w:rPr>
            </w:pPr>
          </w:p>
        </w:tc>
        <w:tc>
          <w:tcPr>
            <w:tcW w:w="4788" w:type="dxa"/>
          </w:tcPr>
          <w:p w:rsidR="00B95A09" w:rsidRPr="00D9399D" w:rsidRDefault="00B95A09" w:rsidP="00B95A09">
            <w:pPr>
              <w:autoSpaceDE w:val="0"/>
              <w:autoSpaceDN w:val="0"/>
              <w:adjustRightInd w:val="0"/>
              <w:spacing w:line="276" w:lineRule="auto"/>
              <w:jc w:val="center"/>
              <w:rPr>
                <w:b/>
                <w:sz w:val="24"/>
                <w:szCs w:val="24"/>
              </w:rPr>
            </w:pPr>
            <w:r w:rsidRPr="00D9399D">
              <w:rPr>
                <w:b/>
                <w:sz w:val="24"/>
                <w:szCs w:val="24"/>
              </w:rPr>
              <w:t>MINISTRUL   FINANȚELOR                PUBLICE</w:t>
            </w:r>
          </w:p>
          <w:p w:rsidR="00B95A09" w:rsidRPr="00D9399D" w:rsidRDefault="00B95A09" w:rsidP="00B95A09">
            <w:pPr>
              <w:autoSpaceDE w:val="0"/>
              <w:autoSpaceDN w:val="0"/>
              <w:adjustRightInd w:val="0"/>
              <w:spacing w:line="276" w:lineRule="auto"/>
              <w:jc w:val="center"/>
              <w:rPr>
                <w:b/>
                <w:sz w:val="24"/>
                <w:szCs w:val="24"/>
              </w:rPr>
            </w:pPr>
          </w:p>
          <w:p w:rsidR="00B95A09" w:rsidRPr="00D9399D" w:rsidRDefault="00B95A09" w:rsidP="00B95A09">
            <w:pPr>
              <w:autoSpaceDE w:val="0"/>
              <w:autoSpaceDN w:val="0"/>
              <w:adjustRightInd w:val="0"/>
              <w:spacing w:line="276" w:lineRule="auto"/>
              <w:jc w:val="center"/>
              <w:rPr>
                <w:b/>
                <w:sz w:val="24"/>
                <w:szCs w:val="24"/>
              </w:rPr>
            </w:pPr>
            <w:r w:rsidRPr="00D9399D">
              <w:rPr>
                <w:b/>
                <w:sz w:val="24"/>
                <w:szCs w:val="24"/>
              </w:rPr>
              <w:t>Eugen Orlando TEODOROVICI</w:t>
            </w:r>
          </w:p>
          <w:p w:rsidR="00B95A09" w:rsidRPr="00D9399D" w:rsidRDefault="00B95A09" w:rsidP="005A6CC7">
            <w:pPr>
              <w:autoSpaceDE w:val="0"/>
              <w:autoSpaceDN w:val="0"/>
              <w:adjustRightInd w:val="0"/>
              <w:spacing w:line="276" w:lineRule="auto"/>
              <w:jc w:val="both"/>
              <w:rPr>
                <w:sz w:val="24"/>
                <w:szCs w:val="24"/>
              </w:rPr>
            </w:pPr>
          </w:p>
          <w:p w:rsidR="003431EE" w:rsidRPr="00D9399D" w:rsidRDefault="003431EE" w:rsidP="005A6CC7">
            <w:pPr>
              <w:autoSpaceDE w:val="0"/>
              <w:autoSpaceDN w:val="0"/>
              <w:adjustRightInd w:val="0"/>
              <w:spacing w:line="276" w:lineRule="auto"/>
              <w:jc w:val="both"/>
              <w:rPr>
                <w:sz w:val="24"/>
                <w:szCs w:val="24"/>
              </w:rPr>
            </w:pPr>
          </w:p>
        </w:tc>
      </w:tr>
    </w:tbl>
    <w:p w:rsidR="005A6CC7" w:rsidRPr="00D9399D" w:rsidRDefault="005A6CC7" w:rsidP="005A6CC7">
      <w:pPr>
        <w:autoSpaceDE w:val="0"/>
        <w:autoSpaceDN w:val="0"/>
        <w:adjustRightInd w:val="0"/>
        <w:spacing w:line="276" w:lineRule="auto"/>
        <w:ind w:left="-709"/>
        <w:jc w:val="both"/>
        <w:rPr>
          <w:sz w:val="24"/>
          <w:szCs w:val="24"/>
        </w:rPr>
      </w:pPr>
    </w:p>
    <w:p w:rsidR="003431EE" w:rsidRPr="00D9399D" w:rsidRDefault="003431EE" w:rsidP="003431EE">
      <w:pPr>
        <w:autoSpaceDE w:val="0"/>
        <w:autoSpaceDN w:val="0"/>
        <w:adjustRightInd w:val="0"/>
        <w:spacing w:line="276" w:lineRule="auto"/>
        <w:jc w:val="center"/>
        <w:rPr>
          <w:b/>
          <w:sz w:val="24"/>
          <w:szCs w:val="24"/>
        </w:rPr>
      </w:pPr>
      <w:r w:rsidRPr="00D9399D">
        <w:rPr>
          <w:b/>
          <w:sz w:val="24"/>
          <w:szCs w:val="24"/>
        </w:rPr>
        <w:t>Ministrul Sănătății</w:t>
      </w:r>
    </w:p>
    <w:p w:rsidR="003431EE" w:rsidRPr="00D9399D" w:rsidRDefault="003431EE" w:rsidP="003431EE">
      <w:pPr>
        <w:autoSpaceDE w:val="0"/>
        <w:autoSpaceDN w:val="0"/>
        <w:adjustRightInd w:val="0"/>
        <w:spacing w:line="276" w:lineRule="auto"/>
        <w:jc w:val="center"/>
        <w:rPr>
          <w:rFonts w:eastAsia="SimSun"/>
          <w:b/>
          <w:kern w:val="2"/>
          <w:sz w:val="24"/>
          <w:szCs w:val="24"/>
          <w:lang w:bidi="hi-IN"/>
        </w:rPr>
      </w:pPr>
      <w:r w:rsidRPr="00D9399D">
        <w:rPr>
          <w:rFonts w:eastAsia="SimSun"/>
          <w:b/>
          <w:kern w:val="2"/>
          <w:sz w:val="24"/>
          <w:szCs w:val="24"/>
          <w:lang w:bidi="hi-IN"/>
        </w:rPr>
        <w:t xml:space="preserve">Sorina PINTEA  </w:t>
      </w:r>
    </w:p>
    <w:p w:rsidR="003431EE" w:rsidRPr="00D9399D" w:rsidRDefault="003431EE" w:rsidP="005A6CC7">
      <w:pPr>
        <w:autoSpaceDE w:val="0"/>
        <w:autoSpaceDN w:val="0"/>
        <w:adjustRightInd w:val="0"/>
        <w:spacing w:line="276" w:lineRule="auto"/>
        <w:ind w:left="-709"/>
        <w:jc w:val="both"/>
        <w:rPr>
          <w:sz w:val="24"/>
          <w:szCs w:val="24"/>
        </w:rPr>
      </w:pPr>
    </w:p>
    <w:p w:rsidR="003431EE" w:rsidRPr="00D9399D" w:rsidRDefault="003431EE" w:rsidP="005A6CC7">
      <w:pPr>
        <w:autoSpaceDE w:val="0"/>
        <w:autoSpaceDN w:val="0"/>
        <w:adjustRightInd w:val="0"/>
        <w:spacing w:line="276" w:lineRule="auto"/>
        <w:ind w:left="-709"/>
        <w:jc w:val="both"/>
        <w:rPr>
          <w:sz w:val="24"/>
          <w:szCs w:val="24"/>
        </w:rPr>
      </w:pPr>
    </w:p>
    <w:p w:rsidR="00B95A09" w:rsidRPr="00D9399D" w:rsidRDefault="00B95A09" w:rsidP="005A6CC7">
      <w:pPr>
        <w:autoSpaceDE w:val="0"/>
        <w:autoSpaceDN w:val="0"/>
        <w:adjustRightInd w:val="0"/>
        <w:spacing w:line="276" w:lineRule="auto"/>
        <w:ind w:left="-709"/>
        <w:jc w:val="both"/>
        <w:rPr>
          <w:sz w:val="24"/>
          <w:szCs w:val="24"/>
        </w:rPr>
      </w:pPr>
    </w:p>
    <w:p w:rsidR="00B95A09" w:rsidRPr="00D9399D" w:rsidRDefault="00B95A09" w:rsidP="00B95A09">
      <w:pPr>
        <w:autoSpaceDE w:val="0"/>
        <w:autoSpaceDN w:val="0"/>
        <w:adjustRightInd w:val="0"/>
        <w:spacing w:line="276" w:lineRule="auto"/>
        <w:jc w:val="center"/>
        <w:rPr>
          <w:b/>
          <w:sz w:val="24"/>
          <w:szCs w:val="24"/>
          <w:u w:val="single"/>
        </w:rPr>
      </w:pPr>
      <w:r w:rsidRPr="00D9399D">
        <w:rPr>
          <w:b/>
          <w:sz w:val="24"/>
          <w:szCs w:val="24"/>
          <w:u w:val="single"/>
        </w:rPr>
        <w:t>AVIZĂM FAVORABIL</w:t>
      </w:r>
    </w:p>
    <w:p w:rsidR="00B95A09" w:rsidRPr="00D9399D" w:rsidRDefault="00B95A09" w:rsidP="00B95A09">
      <w:pPr>
        <w:autoSpaceDE w:val="0"/>
        <w:autoSpaceDN w:val="0"/>
        <w:adjustRightInd w:val="0"/>
        <w:spacing w:line="276" w:lineRule="auto"/>
        <w:jc w:val="center"/>
        <w:rPr>
          <w:b/>
          <w:sz w:val="24"/>
          <w:szCs w:val="24"/>
        </w:rPr>
      </w:pPr>
    </w:p>
    <w:p w:rsidR="00B95A09" w:rsidRPr="00D9399D" w:rsidRDefault="00B95A09" w:rsidP="00B95A09">
      <w:pPr>
        <w:autoSpaceDE w:val="0"/>
        <w:autoSpaceDN w:val="0"/>
        <w:adjustRightInd w:val="0"/>
        <w:spacing w:line="276" w:lineRule="auto"/>
        <w:jc w:val="both"/>
        <w:rPr>
          <w:sz w:val="24"/>
          <w:szCs w:val="24"/>
        </w:rPr>
      </w:pPr>
    </w:p>
    <w:p w:rsidR="00B95A09" w:rsidRPr="00D9399D" w:rsidRDefault="00B95A09" w:rsidP="00B95A09">
      <w:pPr>
        <w:snapToGrid w:val="0"/>
        <w:jc w:val="center"/>
        <w:rPr>
          <w:rFonts w:eastAsia="SimSun"/>
          <w:b/>
          <w:kern w:val="2"/>
          <w:sz w:val="24"/>
          <w:szCs w:val="24"/>
          <w:lang w:bidi="hi-IN"/>
        </w:rPr>
      </w:pPr>
      <w:r w:rsidRPr="00D9399D">
        <w:rPr>
          <w:rFonts w:eastAsia="SimSun"/>
          <w:b/>
          <w:kern w:val="2"/>
          <w:sz w:val="24"/>
          <w:szCs w:val="24"/>
          <w:lang w:bidi="hi-IN"/>
        </w:rPr>
        <w:t xml:space="preserve"> PREȘEDINTE CASA NAȚIONALĂ</w:t>
      </w:r>
    </w:p>
    <w:p w:rsidR="00B95A09" w:rsidRPr="00D9399D" w:rsidRDefault="00B95A09" w:rsidP="00B95A09">
      <w:pPr>
        <w:snapToGrid w:val="0"/>
        <w:jc w:val="center"/>
      </w:pPr>
      <w:r w:rsidRPr="00D9399D">
        <w:rPr>
          <w:rFonts w:eastAsia="SimSun"/>
          <w:b/>
          <w:kern w:val="2"/>
          <w:sz w:val="24"/>
          <w:szCs w:val="24"/>
          <w:lang w:bidi="hi-IN"/>
        </w:rPr>
        <w:t xml:space="preserve"> DE ASIGURĂRI DE SĂNĂTATE</w:t>
      </w:r>
    </w:p>
    <w:p w:rsidR="00B95A09" w:rsidRPr="00D9399D" w:rsidRDefault="00B95A09" w:rsidP="00B95A09">
      <w:pPr>
        <w:snapToGrid w:val="0"/>
        <w:jc w:val="center"/>
        <w:rPr>
          <w:rFonts w:eastAsia="SimSun"/>
          <w:b/>
          <w:kern w:val="2"/>
          <w:sz w:val="24"/>
          <w:szCs w:val="24"/>
          <w:lang w:bidi="hi-IN"/>
        </w:rPr>
      </w:pPr>
    </w:p>
    <w:p w:rsidR="00B95A09" w:rsidRPr="00D9399D" w:rsidRDefault="00B95A09" w:rsidP="00B95A09">
      <w:pPr>
        <w:autoSpaceDE w:val="0"/>
        <w:autoSpaceDN w:val="0"/>
        <w:adjustRightInd w:val="0"/>
        <w:spacing w:line="276" w:lineRule="auto"/>
        <w:jc w:val="center"/>
        <w:rPr>
          <w:rFonts w:eastAsia="SimSun"/>
          <w:b/>
          <w:kern w:val="2"/>
          <w:sz w:val="24"/>
          <w:szCs w:val="24"/>
          <w:lang w:bidi="hi-IN"/>
        </w:rPr>
      </w:pPr>
      <w:r w:rsidRPr="00D9399D">
        <w:rPr>
          <w:rFonts w:eastAsia="SimSun"/>
          <w:b/>
          <w:kern w:val="2"/>
          <w:sz w:val="24"/>
          <w:szCs w:val="24"/>
          <w:lang w:bidi="hi-IN"/>
        </w:rPr>
        <w:t>Adriana COTEL</w:t>
      </w:r>
    </w:p>
    <w:p w:rsidR="00B95A09" w:rsidRPr="00D9399D" w:rsidRDefault="00B95A09" w:rsidP="00B95A09">
      <w:pPr>
        <w:autoSpaceDE w:val="0"/>
        <w:autoSpaceDN w:val="0"/>
        <w:adjustRightInd w:val="0"/>
        <w:spacing w:line="276" w:lineRule="auto"/>
        <w:jc w:val="center"/>
        <w:rPr>
          <w:rFonts w:eastAsia="SimSun"/>
          <w:b/>
          <w:kern w:val="2"/>
          <w:sz w:val="24"/>
          <w:szCs w:val="24"/>
          <w:lang w:bidi="hi-IN"/>
        </w:rPr>
      </w:pPr>
    </w:p>
    <w:p w:rsidR="00B95A09" w:rsidRPr="00D9399D" w:rsidRDefault="00B95A09" w:rsidP="00B95A09">
      <w:pPr>
        <w:autoSpaceDE w:val="0"/>
        <w:autoSpaceDN w:val="0"/>
        <w:adjustRightInd w:val="0"/>
        <w:spacing w:line="276" w:lineRule="auto"/>
        <w:jc w:val="center"/>
        <w:rPr>
          <w:b/>
          <w:sz w:val="24"/>
          <w:szCs w:val="24"/>
        </w:rPr>
      </w:pPr>
    </w:p>
    <w:p w:rsidR="00B95A09" w:rsidRPr="00D9399D" w:rsidRDefault="00B95A09" w:rsidP="003431EE">
      <w:pPr>
        <w:autoSpaceDE w:val="0"/>
        <w:autoSpaceDN w:val="0"/>
        <w:adjustRightInd w:val="0"/>
        <w:spacing w:line="276" w:lineRule="auto"/>
        <w:rPr>
          <w:rFonts w:eastAsia="SimSun"/>
          <w:b/>
          <w:kern w:val="2"/>
          <w:sz w:val="24"/>
          <w:szCs w:val="24"/>
          <w:lang w:bidi="hi-IN"/>
        </w:rPr>
      </w:pPr>
    </w:p>
    <w:p w:rsidR="00B95A09" w:rsidRPr="00D9399D" w:rsidRDefault="00B95A09" w:rsidP="005A6CC7">
      <w:pPr>
        <w:autoSpaceDE w:val="0"/>
        <w:autoSpaceDN w:val="0"/>
        <w:adjustRightInd w:val="0"/>
        <w:spacing w:line="276" w:lineRule="auto"/>
        <w:ind w:left="-709"/>
        <w:jc w:val="both"/>
        <w:rPr>
          <w:sz w:val="24"/>
          <w:szCs w:val="24"/>
        </w:rPr>
      </w:pPr>
    </w:p>
    <w:p w:rsidR="00B95A09" w:rsidRPr="00D9399D" w:rsidRDefault="00B95A09" w:rsidP="00B95A09">
      <w:pPr>
        <w:autoSpaceDE w:val="0"/>
        <w:autoSpaceDN w:val="0"/>
        <w:adjustRightInd w:val="0"/>
        <w:spacing w:line="276" w:lineRule="auto"/>
        <w:jc w:val="center"/>
        <w:rPr>
          <w:b/>
          <w:sz w:val="24"/>
          <w:szCs w:val="24"/>
        </w:rPr>
      </w:pPr>
      <w:r w:rsidRPr="00D9399D">
        <w:rPr>
          <w:b/>
          <w:sz w:val="24"/>
          <w:szCs w:val="24"/>
        </w:rPr>
        <w:t>MINISTRUL  JUSTIȚIEI</w:t>
      </w:r>
    </w:p>
    <w:p w:rsidR="00B95A09" w:rsidRPr="00D9399D" w:rsidRDefault="00B95A09" w:rsidP="00B95A09">
      <w:pPr>
        <w:autoSpaceDE w:val="0"/>
        <w:autoSpaceDN w:val="0"/>
        <w:adjustRightInd w:val="0"/>
        <w:spacing w:line="276" w:lineRule="auto"/>
        <w:jc w:val="center"/>
        <w:rPr>
          <w:b/>
          <w:sz w:val="24"/>
          <w:szCs w:val="24"/>
        </w:rPr>
      </w:pPr>
    </w:p>
    <w:p w:rsidR="00B95A09" w:rsidRPr="00D9399D" w:rsidRDefault="00B95A09" w:rsidP="00B95A09">
      <w:pPr>
        <w:autoSpaceDE w:val="0"/>
        <w:autoSpaceDN w:val="0"/>
        <w:adjustRightInd w:val="0"/>
        <w:spacing w:line="276" w:lineRule="auto"/>
        <w:jc w:val="center"/>
        <w:rPr>
          <w:b/>
          <w:sz w:val="24"/>
          <w:szCs w:val="24"/>
        </w:rPr>
      </w:pPr>
      <w:r w:rsidRPr="00D9399D">
        <w:rPr>
          <w:b/>
          <w:sz w:val="24"/>
          <w:szCs w:val="24"/>
        </w:rPr>
        <w:t>Tudorel TOADER</w:t>
      </w:r>
    </w:p>
    <w:p w:rsidR="005A6CC7" w:rsidRPr="00D9399D" w:rsidRDefault="005A6CC7" w:rsidP="005A6CC7">
      <w:pPr>
        <w:autoSpaceDE w:val="0"/>
        <w:autoSpaceDN w:val="0"/>
        <w:adjustRightInd w:val="0"/>
        <w:spacing w:line="276" w:lineRule="auto"/>
        <w:jc w:val="both"/>
        <w:rPr>
          <w:sz w:val="24"/>
          <w:szCs w:val="24"/>
        </w:rPr>
      </w:pPr>
    </w:p>
    <w:p w:rsidR="00A105B0" w:rsidRPr="00D9399D" w:rsidRDefault="00A105B0"/>
    <w:sectPr w:rsidR="00A105B0" w:rsidRPr="00D9399D" w:rsidSect="00A10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2EFC"/>
    <w:multiLevelType w:val="hybridMultilevel"/>
    <w:tmpl w:val="B3622586"/>
    <w:lvl w:ilvl="0" w:tplc="E4E0FD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815DE"/>
    <w:multiLevelType w:val="hybridMultilevel"/>
    <w:tmpl w:val="40EAAD6C"/>
    <w:lvl w:ilvl="0" w:tplc="0DDACF9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329003AD"/>
    <w:multiLevelType w:val="hybridMultilevel"/>
    <w:tmpl w:val="6E3EDABA"/>
    <w:lvl w:ilvl="0" w:tplc="A8AA0E6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0AB2C0E"/>
    <w:multiLevelType w:val="hybridMultilevel"/>
    <w:tmpl w:val="4E72D378"/>
    <w:lvl w:ilvl="0" w:tplc="61A431E4">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612294"/>
    <w:multiLevelType w:val="hybridMultilevel"/>
    <w:tmpl w:val="A11C5A06"/>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5" w15:restartNumberingAfterBreak="0">
    <w:nsid w:val="50685DBE"/>
    <w:multiLevelType w:val="hybridMultilevel"/>
    <w:tmpl w:val="55761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51477B"/>
    <w:multiLevelType w:val="hybridMultilevel"/>
    <w:tmpl w:val="00D41C4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5A6CC7"/>
    <w:rsid w:val="00005BBB"/>
    <w:rsid w:val="00024923"/>
    <w:rsid w:val="00032F69"/>
    <w:rsid w:val="0003544C"/>
    <w:rsid w:val="00060E90"/>
    <w:rsid w:val="000965E0"/>
    <w:rsid w:val="000C4745"/>
    <w:rsid w:val="00101E9E"/>
    <w:rsid w:val="00127BF3"/>
    <w:rsid w:val="00136235"/>
    <w:rsid w:val="00184154"/>
    <w:rsid w:val="00186B07"/>
    <w:rsid w:val="001D1E56"/>
    <w:rsid w:val="001F201F"/>
    <w:rsid w:val="00215FC9"/>
    <w:rsid w:val="0027461F"/>
    <w:rsid w:val="00285685"/>
    <w:rsid w:val="0028731B"/>
    <w:rsid w:val="00293828"/>
    <w:rsid w:val="0034259E"/>
    <w:rsid w:val="00342D36"/>
    <w:rsid w:val="003431EE"/>
    <w:rsid w:val="0037061E"/>
    <w:rsid w:val="003D770B"/>
    <w:rsid w:val="003E7340"/>
    <w:rsid w:val="003F325F"/>
    <w:rsid w:val="003F45F7"/>
    <w:rsid w:val="00521375"/>
    <w:rsid w:val="0054513C"/>
    <w:rsid w:val="00557DF7"/>
    <w:rsid w:val="005654FF"/>
    <w:rsid w:val="005674F5"/>
    <w:rsid w:val="005933CA"/>
    <w:rsid w:val="005A6CC7"/>
    <w:rsid w:val="005D3B8C"/>
    <w:rsid w:val="005E4FD2"/>
    <w:rsid w:val="00614C33"/>
    <w:rsid w:val="00623003"/>
    <w:rsid w:val="00650724"/>
    <w:rsid w:val="006651CC"/>
    <w:rsid w:val="006E765A"/>
    <w:rsid w:val="00704F29"/>
    <w:rsid w:val="0072780F"/>
    <w:rsid w:val="00745571"/>
    <w:rsid w:val="00757C01"/>
    <w:rsid w:val="007622AB"/>
    <w:rsid w:val="00771DA0"/>
    <w:rsid w:val="00772869"/>
    <w:rsid w:val="0077430F"/>
    <w:rsid w:val="00797073"/>
    <w:rsid w:val="007A34E3"/>
    <w:rsid w:val="007B269F"/>
    <w:rsid w:val="0082458D"/>
    <w:rsid w:val="00830074"/>
    <w:rsid w:val="008412F2"/>
    <w:rsid w:val="008418C9"/>
    <w:rsid w:val="00854D00"/>
    <w:rsid w:val="008902F6"/>
    <w:rsid w:val="00891CC3"/>
    <w:rsid w:val="008C7032"/>
    <w:rsid w:val="0090528D"/>
    <w:rsid w:val="0093197F"/>
    <w:rsid w:val="0096148D"/>
    <w:rsid w:val="00995E4F"/>
    <w:rsid w:val="009A59CD"/>
    <w:rsid w:val="009E65FB"/>
    <w:rsid w:val="009F3A2D"/>
    <w:rsid w:val="00A105B0"/>
    <w:rsid w:val="00A13EAD"/>
    <w:rsid w:val="00A17488"/>
    <w:rsid w:val="00A55B45"/>
    <w:rsid w:val="00A639B8"/>
    <w:rsid w:val="00A93537"/>
    <w:rsid w:val="00A93DE6"/>
    <w:rsid w:val="00A951AC"/>
    <w:rsid w:val="00AA0C6D"/>
    <w:rsid w:val="00AB3502"/>
    <w:rsid w:val="00AB3CA6"/>
    <w:rsid w:val="00AF4B29"/>
    <w:rsid w:val="00B12628"/>
    <w:rsid w:val="00B16B02"/>
    <w:rsid w:val="00B2206A"/>
    <w:rsid w:val="00B6649B"/>
    <w:rsid w:val="00B66F98"/>
    <w:rsid w:val="00B90D9C"/>
    <w:rsid w:val="00B95A09"/>
    <w:rsid w:val="00BA27FC"/>
    <w:rsid w:val="00BB53AA"/>
    <w:rsid w:val="00C23729"/>
    <w:rsid w:val="00C41033"/>
    <w:rsid w:val="00C4717C"/>
    <w:rsid w:val="00C62106"/>
    <w:rsid w:val="00C80616"/>
    <w:rsid w:val="00C82734"/>
    <w:rsid w:val="00CB7463"/>
    <w:rsid w:val="00CE004A"/>
    <w:rsid w:val="00D163CF"/>
    <w:rsid w:val="00D653F5"/>
    <w:rsid w:val="00D74AF1"/>
    <w:rsid w:val="00D75E5E"/>
    <w:rsid w:val="00D9399D"/>
    <w:rsid w:val="00D96A46"/>
    <w:rsid w:val="00DF2640"/>
    <w:rsid w:val="00E243B5"/>
    <w:rsid w:val="00EC0EBD"/>
    <w:rsid w:val="00EC64D2"/>
    <w:rsid w:val="00F10873"/>
    <w:rsid w:val="00F55FEC"/>
    <w:rsid w:val="00F5604B"/>
    <w:rsid w:val="00F620B3"/>
    <w:rsid w:val="00FA01E0"/>
    <w:rsid w:val="00FD4299"/>
    <w:rsid w:val="00FF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9E7B4E-BDD7-4755-84B0-9C28B8676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CC7"/>
    <w:pPr>
      <w:spacing w:after="0" w:line="240" w:lineRule="auto"/>
    </w:pPr>
    <w:rPr>
      <w:rFonts w:ascii="Times New Roman" w:eastAsia="Times New Roman" w:hAnsi="Times New Roman" w:cs="Times New Roman"/>
      <w:sz w:val="28"/>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6CC7"/>
    <w:pPr>
      <w:spacing w:after="0" w:line="240" w:lineRule="auto"/>
    </w:pPr>
    <w:rPr>
      <w:rFonts w:ascii="Times New Roman" w:eastAsia="Times New Roman" w:hAnsi="Times New Roman" w:cs="Times New Roman"/>
      <w:sz w:val="28"/>
      <w:szCs w:val="20"/>
      <w:lang w:val="en-AU"/>
    </w:rPr>
  </w:style>
  <w:style w:type="character" w:styleId="FootnoteReference">
    <w:name w:val="footnote reference"/>
    <w:rsid w:val="005A6CC7"/>
    <w:rPr>
      <w:vertAlign w:val="superscript"/>
    </w:rPr>
  </w:style>
  <w:style w:type="paragraph" w:styleId="ListParagraph">
    <w:name w:val="List Paragraph"/>
    <w:basedOn w:val="Normal"/>
    <w:uiPriority w:val="34"/>
    <w:qFormat/>
    <w:rsid w:val="005A6CC7"/>
    <w:pPr>
      <w:ind w:left="720"/>
    </w:pPr>
    <w:rPr>
      <w:rFonts w:ascii="Calibri" w:eastAsiaTheme="minorHAnsi" w:hAnsi="Calibri"/>
      <w:sz w:val="22"/>
      <w:szCs w:val="22"/>
      <w:lang w:eastAsia="ro-RO"/>
    </w:rPr>
  </w:style>
  <w:style w:type="character" w:customStyle="1" w:styleId="def">
    <w:name w:val="def"/>
    <w:rsid w:val="005A6CC7"/>
  </w:style>
  <w:style w:type="paragraph" w:styleId="BalloonText">
    <w:name w:val="Balloon Text"/>
    <w:basedOn w:val="Normal"/>
    <w:link w:val="BalloonTextChar"/>
    <w:uiPriority w:val="99"/>
    <w:semiHidden/>
    <w:unhideWhenUsed/>
    <w:rsid w:val="003E73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340"/>
    <w:rPr>
      <w:rFonts w:ascii="Segoe UI" w:eastAsia="Times New Roman" w:hAnsi="Segoe UI" w:cs="Segoe UI"/>
      <w:sz w:val="18"/>
      <w:szCs w:val="18"/>
      <w:lang w:val="ro-RO"/>
    </w:rPr>
  </w:style>
  <w:style w:type="paragraph" w:styleId="NormalWeb">
    <w:name w:val="Normal (Web)"/>
    <w:basedOn w:val="Normal"/>
    <w:uiPriority w:val="99"/>
    <w:unhideWhenUsed/>
    <w:rsid w:val="00215FC9"/>
    <w:pPr>
      <w:spacing w:after="100" w:afterAutospacing="1"/>
    </w:pPr>
    <w:rPr>
      <w:sz w:val="24"/>
      <w:szCs w:val="24"/>
      <w:lang w:val="en-US"/>
    </w:rPr>
  </w:style>
  <w:style w:type="table" w:styleId="TableGrid">
    <w:name w:val="Table Grid"/>
    <w:basedOn w:val="TableNormal"/>
    <w:uiPriority w:val="59"/>
    <w:rsid w:val="00B95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3587</Words>
  <Characters>20810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Carstea</dc:creator>
  <cp:lastModifiedBy>Simona Dinca</cp:lastModifiedBy>
  <cp:revision>20</cp:revision>
  <cp:lastPrinted>2019-04-04T05:08:00Z</cp:lastPrinted>
  <dcterms:created xsi:type="dcterms:W3CDTF">2019-04-02T07:07:00Z</dcterms:created>
  <dcterms:modified xsi:type="dcterms:W3CDTF">2019-04-08T15:50:00Z</dcterms:modified>
</cp:coreProperties>
</file>