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312A2CCE"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 xml:space="preserve">Nr. </w:t>
      </w:r>
      <w:r w:rsidR="001A309F" w:rsidRPr="001A309F">
        <w:rPr>
          <w:i/>
          <w:iCs/>
          <w:color w:val="000000" w:themeColor="text1"/>
        </w:rPr>
        <w:t>3733</w:t>
      </w:r>
      <w:r w:rsidR="00D34B71">
        <w:rPr>
          <w:i/>
          <w:iCs/>
          <w:color w:val="000000" w:themeColor="text1"/>
        </w:rPr>
        <w:t>/</w:t>
      </w:r>
      <w:r w:rsidR="00D53727">
        <w:rPr>
          <w:i/>
          <w:iCs/>
          <w:color w:val="000000" w:themeColor="text1"/>
        </w:rPr>
        <w:t>25</w:t>
      </w:r>
      <w:r w:rsidR="00D34B71">
        <w:rPr>
          <w:i/>
          <w:iCs/>
          <w:color w:val="000000" w:themeColor="text1"/>
        </w:rPr>
        <w:t>.06.2025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Default="00D75273" w:rsidP="00A7277F">
      <w:pPr>
        <w:spacing w:line="360" w:lineRule="auto"/>
        <w:jc w:val="center"/>
        <w:rPr>
          <w:b/>
          <w:bCs/>
          <w:color w:val="000000" w:themeColor="text1"/>
          <w:sz w:val="16"/>
          <w:szCs w:val="16"/>
        </w:rPr>
      </w:pPr>
    </w:p>
    <w:p w14:paraId="3EA9E757" w14:textId="77777777" w:rsidR="00964470" w:rsidRPr="0085214C" w:rsidRDefault="00964470"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1D5D4DD5" w14:textId="77777777" w:rsidR="00964470" w:rsidRDefault="0010304A" w:rsidP="009A16C5">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E502F3" w:rsidRPr="00E502F3">
        <w:rPr>
          <w:b/>
          <w:bCs/>
          <w:sz w:val="28"/>
          <w:szCs w:val="28"/>
        </w:rPr>
        <w:t>privind instituirea</w:t>
      </w:r>
    </w:p>
    <w:p w14:paraId="1FA90DB3" w14:textId="705238E3" w:rsidR="00096F85" w:rsidRDefault="00E502F3" w:rsidP="009A16C5">
      <w:pPr>
        <w:spacing w:line="360" w:lineRule="auto"/>
        <w:jc w:val="center"/>
        <w:rPr>
          <w:b/>
          <w:bCs/>
          <w:sz w:val="28"/>
          <w:szCs w:val="28"/>
        </w:rPr>
      </w:pPr>
      <w:r w:rsidRPr="00E502F3">
        <w:rPr>
          <w:b/>
          <w:bCs/>
          <w:sz w:val="28"/>
          <w:szCs w:val="28"/>
        </w:rPr>
        <w:t>unei scheme de ajutor de stat pentru crescătorii de albine (b217/4.06.2025)</w:t>
      </w:r>
    </w:p>
    <w:p w14:paraId="41E1463E" w14:textId="77777777" w:rsidR="009A16C5" w:rsidRPr="00884E61" w:rsidRDefault="009A16C5" w:rsidP="009A16C5">
      <w:pPr>
        <w:spacing w:line="360" w:lineRule="auto"/>
        <w:jc w:val="center"/>
        <w:rPr>
          <w:b/>
          <w:bCs/>
          <w:iCs/>
          <w:color w:val="000000" w:themeColor="text1"/>
        </w:rPr>
      </w:pPr>
    </w:p>
    <w:p w14:paraId="13ACE3B1" w14:textId="42D501ED"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E43A14" w:rsidRPr="00E43A14">
        <w:rPr>
          <w:i/>
          <w:iCs/>
        </w:rPr>
        <w:t>privind instituirea unei scheme de ajutor de stat pentru crescătorii de albine (b217/4.06.2025)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1F0074C" w14:textId="0D8CFE38" w:rsidR="008D5C87" w:rsidRPr="00964470" w:rsidRDefault="003D1EDB" w:rsidP="00D53727">
      <w:pPr>
        <w:spacing w:line="360" w:lineRule="auto"/>
        <w:ind w:firstLine="720"/>
        <w:jc w:val="both"/>
        <w:rPr>
          <w:b/>
          <w:bCs/>
          <w:color w:val="000000" w:themeColor="text1"/>
        </w:rPr>
      </w:pPr>
      <w:bookmarkStart w:id="5"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Social, </w:t>
      </w:r>
      <w:r w:rsidRPr="00964470">
        <w:rPr>
          <w:color w:val="000000" w:themeColor="text1"/>
        </w:rPr>
        <w:t>republicată, cu modificările și completările ulterioare, în ședința din data de</w:t>
      </w:r>
      <w:r w:rsidR="00F92C81" w:rsidRPr="00964470">
        <w:rPr>
          <w:color w:val="000000" w:themeColor="text1"/>
        </w:rPr>
        <w:t xml:space="preserve"> </w:t>
      </w:r>
      <w:r w:rsidR="00D53727" w:rsidRPr="00964470">
        <w:rPr>
          <w:color w:val="000000" w:themeColor="text1"/>
        </w:rPr>
        <w:t>25</w:t>
      </w:r>
      <w:r w:rsidRPr="00964470">
        <w:rPr>
          <w:color w:val="000000" w:themeColor="text1"/>
        </w:rPr>
        <w:t>.</w:t>
      </w:r>
      <w:r w:rsidR="008C07A1" w:rsidRPr="00964470">
        <w:rPr>
          <w:color w:val="000000" w:themeColor="text1"/>
        </w:rPr>
        <w:t>0</w:t>
      </w:r>
      <w:r w:rsidR="003B68BD" w:rsidRPr="00964470">
        <w:rPr>
          <w:color w:val="000000" w:themeColor="text1"/>
        </w:rPr>
        <w:t>6</w:t>
      </w:r>
      <w:r w:rsidRPr="00964470">
        <w:rPr>
          <w:color w:val="000000" w:themeColor="text1"/>
        </w:rPr>
        <w:t>.202</w:t>
      </w:r>
      <w:r w:rsidR="008C07A1" w:rsidRPr="00964470">
        <w:rPr>
          <w:color w:val="000000" w:themeColor="text1"/>
        </w:rPr>
        <w:t>5</w:t>
      </w:r>
      <w:r w:rsidRPr="00964470">
        <w:rPr>
          <w:color w:val="000000" w:themeColor="text1"/>
        </w:rPr>
        <w:t xml:space="preserve">, desfășurată online, conform prevederilor Hotărârii Plenului nr.86/17.05.2022, </w:t>
      </w:r>
      <w:bookmarkEnd w:id="5"/>
      <w:r w:rsidRPr="00964470">
        <w:rPr>
          <w:color w:val="000000" w:themeColor="text1"/>
        </w:rPr>
        <w:t xml:space="preserve">avizează </w:t>
      </w:r>
      <w:r w:rsidR="0070241E" w:rsidRPr="00964470">
        <w:rPr>
          <w:b/>
          <w:bCs/>
        </w:rPr>
        <w:t>NEF</w:t>
      </w:r>
      <w:r w:rsidR="002E1D81" w:rsidRPr="00964470">
        <w:rPr>
          <w:b/>
          <w:bCs/>
        </w:rPr>
        <w:t xml:space="preserve">AVORABIL </w:t>
      </w:r>
      <w:r w:rsidR="002E1D81" w:rsidRPr="00964470">
        <w:t>prezentul proiect de act normativ</w:t>
      </w:r>
      <w:r w:rsidR="0070241E" w:rsidRPr="00964470">
        <w:rPr>
          <w:color w:val="000000" w:themeColor="text1"/>
        </w:rPr>
        <w:t xml:space="preserve">, cu următoarea </w:t>
      </w:r>
      <w:r w:rsidR="0070241E" w:rsidRPr="00964470">
        <w:rPr>
          <w:b/>
          <w:bCs/>
          <w:color w:val="000000" w:themeColor="text1"/>
        </w:rPr>
        <w:t>motivare:</w:t>
      </w:r>
    </w:p>
    <w:p w14:paraId="18A0C43B" w14:textId="171CD258" w:rsidR="0034494F" w:rsidRPr="0034494F" w:rsidRDefault="0034494F" w:rsidP="0034494F">
      <w:pPr>
        <w:pStyle w:val="ListParagraph"/>
        <w:numPr>
          <w:ilvl w:val="0"/>
          <w:numId w:val="36"/>
        </w:numPr>
        <w:spacing w:line="360" w:lineRule="auto"/>
        <w:jc w:val="both"/>
        <w:rPr>
          <w:color w:val="000000" w:themeColor="text1"/>
        </w:rPr>
      </w:pPr>
      <w:r w:rsidRPr="0034494F">
        <w:rPr>
          <w:color w:val="000000" w:themeColor="text1"/>
        </w:rPr>
        <w:t xml:space="preserve">în condițiile în care România este sub monitorizare europeană pentru deficit bugetar excesiv, adoptarea unei noi cheltuieli permanente din bugetul de stat este nejustificată și contrară obiectivelor asumate de consolidare fiscală; </w:t>
      </w:r>
    </w:p>
    <w:p w14:paraId="6A94CF51" w14:textId="431A9DB9" w:rsidR="0034494F" w:rsidRPr="0034494F" w:rsidRDefault="00964470" w:rsidP="0034494F">
      <w:pPr>
        <w:pStyle w:val="ListParagraph"/>
        <w:numPr>
          <w:ilvl w:val="0"/>
          <w:numId w:val="36"/>
        </w:numPr>
        <w:spacing w:line="360" w:lineRule="auto"/>
        <w:jc w:val="both"/>
        <w:rPr>
          <w:color w:val="000000" w:themeColor="text1"/>
        </w:rPr>
      </w:pPr>
      <w:r>
        <w:rPr>
          <w:color w:val="000000" w:themeColor="text1"/>
        </w:rPr>
        <w:t xml:space="preserve">se constată </w:t>
      </w:r>
      <w:r w:rsidR="0034494F" w:rsidRPr="0034494F">
        <w:rPr>
          <w:color w:val="000000" w:themeColor="text1"/>
        </w:rPr>
        <w:t>lipsa fundamentării financiare</w:t>
      </w:r>
      <w:r>
        <w:rPr>
          <w:color w:val="000000" w:themeColor="text1"/>
        </w:rPr>
        <w:t xml:space="preserve">, </w:t>
      </w:r>
      <w:r w:rsidR="0034494F" w:rsidRPr="0034494F">
        <w:rPr>
          <w:color w:val="000000" w:themeColor="text1"/>
        </w:rPr>
        <w:t xml:space="preserve">propunerea legislativă </w:t>
      </w:r>
      <w:r>
        <w:rPr>
          <w:color w:val="000000" w:themeColor="text1"/>
        </w:rPr>
        <w:t>nefiind</w:t>
      </w:r>
      <w:r w:rsidR="0034494F" w:rsidRPr="0034494F">
        <w:rPr>
          <w:color w:val="000000" w:themeColor="text1"/>
        </w:rPr>
        <w:t xml:space="preserve"> însoțită de un studiu de impact bugetar, deși presupune alocări semnificative pentru 3 ani; </w:t>
      </w:r>
    </w:p>
    <w:p w14:paraId="69E245FE" w14:textId="411369E0" w:rsidR="0034494F" w:rsidRPr="0034494F" w:rsidRDefault="00964470" w:rsidP="0034494F">
      <w:pPr>
        <w:pStyle w:val="ListParagraph"/>
        <w:numPr>
          <w:ilvl w:val="0"/>
          <w:numId w:val="36"/>
        </w:numPr>
        <w:spacing w:line="360" w:lineRule="auto"/>
        <w:jc w:val="both"/>
        <w:rPr>
          <w:color w:val="000000" w:themeColor="text1"/>
        </w:rPr>
      </w:pPr>
      <w:r>
        <w:rPr>
          <w:color w:val="000000" w:themeColor="text1"/>
        </w:rPr>
        <w:t xml:space="preserve">observăm o </w:t>
      </w:r>
      <w:r w:rsidR="0034494F" w:rsidRPr="0034494F">
        <w:rPr>
          <w:color w:val="000000" w:themeColor="text1"/>
        </w:rPr>
        <w:t>suprapunere cu alte programe existente</w:t>
      </w:r>
      <w:r>
        <w:rPr>
          <w:color w:val="000000" w:themeColor="text1"/>
        </w:rPr>
        <w:t xml:space="preserve">, </w:t>
      </w:r>
      <w:r w:rsidR="0034494F" w:rsidRPr="0034494F">
        <w:rPr>
          <w:color w:val="000000" w:themeColor="text1"/>
        </w:rPr>
        <w:t xml:space="preserve">ajutoarele pentru apicultori </w:t>
      </w:r>
      <w:r>
        <w:rPr>
          <w:color w:val="000000" w:themeColor="text1"/>
        </w:rPr>
        <w:t>fiind</w:t>
      </w:r>
      <w:r w:rsidR="0034494F" w:rsidRPr="0034494F">
        <w:rPr>
          <w:color w:val="000000" w:themeColor="text1"/>
        </w:rPr>
        <w:t xml:space="preserve"> deja prevăzute prin Programul Național Apicol și prin alte forme de sprijin </w:t>
      </w:r>
      <w:r>
        <w:rPr>
          <w:color w:val="000000" w:themeColor="text1"/>
        </w:rPr>
        <w:t xml:space="preserve">oferite </w:t>
      </w:r>
      <w:r>
        <w:rPr>
          <w:color w:val="000000" w:themeColor="text1"/>
        </w:rPr>
        <w:lastRenderedPageBreak/>
        <w:t xml:space="preserve">prin </w:t>
      </w:r>
      <w:r w:rsidR="0034494F" w:rsidRPr="0034494F">
        <w:rPr>
          <w:color w:val="000000" w:themeColor="text1"/>
        </w:rPr>
        <w:t>P</w:t>
      </w:r>
      <w:r>
        <w:rPr>
          <w:color w:val="000000" w:themeColor="text1"/>
        </w:rPr>
        <w:t xml:space="preserve">olitica </w:t>
      </w:r>
      <w:r w:rsidR="0034494F" w:rsidRPr="0034494F">
        <w:rPr>
          <w:color w:val="000000" w:themeColor="text1"/>
        </w:rPr>
        <w:t>A</w:t>
      </w:r>
      <w:r>
        <w:rPr>
          <w:color w:val="000000" w:themeColor="text1"/>
        </w:rPr>
        <w:t xml:space="preserve">gricolă </w:t>
      </w:r>
      <w:r w:rsidR="0034494F" w:rsidRPr="0034494F">
        <w:rPr>
          <w:color w:val="000000" w:themeColor="text1"/>
        </w:rPr>
        <w:t>C</w:t>
      </w:r>
      <w:r>
        <w:rPr>
          <w:color w:val="000000" w:themeColor="text1"/>
        </w:rPr>
        <w:t xml:space="preserve">omună, iar </w:t>
      </w:r>
      <w:r w:rsidR="0034494F" w:rsidRPr="0034494F">
        <w:rPr>
          <w:color w:val="000000" w:themeColor="text1"/>
        </w:rPr>
        <w:t xml:space="preserve">Propunerea legislativă </w:t>
      </w:r>
      <w:r>
        <w:rPr>
          <w:color w:val="000000" w:themeColor="text1"/>
        </w:rPr>
        <w:t>neprevăzând</w:t>
      </w:r>
      <w:r w:rsidR="0034494F" w:rsidRPr="0034494F">
        <w:rPr>
          <w:color w:val="000000" w:themeColor="text1"/>
        </w:rPr>
        <w:t xml:space="preserve"> criterii clare de complementaritate; </w:t>
      </w:r>
    </w:p>
    <w:p w14:paraId="28A40CDF" w14:textId="5217579D" w:rsidR="0034494F" w:rsidRPr="0034494F" w:rsidRDefault="0034494F" w:rsidP="0034494F">
      <w:pPr>
        <w:pStyle w:val="ListParagraph"/>
        <w:numPr>
          <w:ilvl w:val="0"/>
          <w:numId w:val="36"/>
        </w:numPr>
        <w:spacing w:line="360" w:lineRule="auto"/>
        <w:jc w:val="both"/>
        <w:rPr>
          <w:color w:val="000000" w:themeColor="text1"/>
        </w:rPr>
      </w:pPr>
      <w:r w:rsidRPr="0034494F">
        <w:rPr>
          <w:color w:val="000000" w:themeColor="text1"/>
        </w:rPr>
        <w:t>acordarea de ajutor doar pentru crescătorii de albine, în lipsa unui cadru echitabil pentru toți agricultorii afectați de crize succesive, creează inechitate între beneficiari și poate genera presiuni pentru extinderea schemei, cu impact bugetar suplimentar</w:t>
      </w:r>
      <w:r w:rsidR="00964470">
        <w:rPr>
          <w:color w:val="000000" w:themeColor="text1"/>
        </w:rPr>
        <w:t xml:space="preserve">, putându-se vorbi despre un </w:t>
      </w:r>
      <w:r w:rsidR="00964470" w:rsidRPr="0034494F">
        <w:rPr>
          <w:color w:val="000000" w:themeColor="text1"/>
        </w:rPr>
        <w:t>tratament preferențial izolat:</w:t>
      </w:r>
    </w:p>
    <w:p w14:paraId="388E9A8F" w14:textId="6488F953" w:rsidR="0034494F" w:rsidRPr="0034494F" w:rsidRDefault="0034494F" w:rsidP="0034494F">
      <w:pPr>
        <w:pStyle w:val="ListParagraph"/>
        <w:numPr>
          <w:ilvl w:val="0"/>
          <w:numId w:val="36"/>
        </w:numPr>
        <w:spacing w:line="360" w:lineRule="auto"/>
        <w:jc w:val="both"/>
        <w:rPr>
          <w:color w:val="000000" w:themeColor="text1"/>
        </w:rPr>
      </w:pPr>
      <w:r w:rsidRPr="0034494F">
        <w:rPr>
          <w:color w:val="000000" w:themeColor="text1"/>
        </w:rPr>
        <w:t xml:space="preserve">adoptarea acestei propuneri fără evaluarea impactului creează un precedent periculos, încurajând promovarea altor inițiative similare pentru diverse categorii, în afara cadrului fiscal-bugetar controlat; </w:t>
      </w:r>
    </w:p>
    <w:p w14:paraId="51CC27BB" w14:textId="42D6AE74" w:rsidR="0034494F" w:rsidRPr="0034494F" w:rsidRDefault="0034494F" w:rsidP="0034494F">
      <w:pPr>
        <w:pStyle w:val="ListParagraph"/>
        <w:numPr>
          <w:ilvl w:val="0"/>
          <w:numId w:val="36"/>
        </w:numPr>
        <w:spacing w:line="360" w:lineRule="auto"/>
        <w:jc w:val="both"/>
        <w:rPr>
          <w:color w:val="000000" w:themeColor="text1"/>
        </w:rPr>
      </w:pPr>
      <w:r w:rsidRPr="0034494F">
        <w:rPr>
          <w:color w:val="000000" w:themeColor="text1"/>
        </w:rPr>
        <w:t xml:space="preserve">resursele ar trebui orientate spre creșterea absorbției fondurilor </w:t>
      </w:r>
      <w:r w:rsidR="00964470" w:rsidRPr="0034494F">
        <w:rPr>
          <w:color w:val="000000" w:themeColor="text1"/>
        </w:rPr>
        <w:t>europene</w:t>
      </w:r>
      <w:r w:rsidRPr="0034494F">
        <w:rPr>
          <w:color w:val="000000" w:themeColor="text1"/>
        </w:rPr>
        <w:t xml:space="preserve"> destinate agriculturii, care sunt mult mai eficiente economic</w:t>
      </w:r>
      <w:r w:rsidR="00964470">
        <w:rPr>
          <w:color w:val="000000" w:themeColor="text1"/>
        </w:rPr>
        <w:t>, p</w:t>
      </w:r>
      <w:r w:rsidRPr="0034494F">
        <w:rPr>
          <w:color w:val="000000" w:themeColor="text1"/>
        </w:rPr>
        <w:t>ropunere</w:t>
      </w:r>
      <w:r w:rsidR="00964470">
        <w:rPr>
          <w:color w:val="000000" w:themeColor="text1"/>
        </w:rPr>
        <w:t>a</w:t>
      </w:r>
      <w:r w:rsidRPr="0034494F">
        <w:rPr>
          <w:color w:val="000000" w:themeColor="text1"/>
        </w:rPr>
        <w:t xml:space="preserve"> legislativă ignor</w:t>
      </w:r>
      <w:r w:rsidR="00964470">
        <w:rPr>
          <w:color w:val="000000" w:themeColor="text1"/>
        </w:rPr>
        <w:t>ând</w:t>
      </w:r>
      <w:r w:rsidRPr="0034494F">
        <w:rPr>
          <w:color w:val="000000" w:themeColor="text1"/>
        </w:rPr>
        <w:t xml:space="preserve"> principiul subsidiarității europene în alocarea ajutoarelor de stat; </w:t>
      </w:r>
    </w:p>
    <w:p w14:paraId="201D0B39" w14:textId="52692645" w:rsidR="0034494F" w:rsidRDefault="0034494F" w:rsidP="0034494F">
      <w:pPr>
        <w:pStyle w:val="ListParagraph"/>
        <w:numPr>
          <w:ilvl w:val="0"/>
          <w:numId w:val="36"/>
        </w:numPr>
        <w:spacing w:line="360" w:lineRule="auto"/>
        <w:jc w:val="both"/>
        <w:rPr>
          <w:color w:val="000000" w:themeColor="text1"/>
        </w:rPr>
      </w:pPr>
      <w:r w:rsidRPr="0034494F">
        <w:rPr>
          <w:color w:val="000000" w:themeColor="text1"/>
        </w:rPr>
        <w:t>art.4 prevede exceptarea sumelor de la executarea silită, încălcând potențial principiile de egalitate în fața legii și disciplina financiară, mai ales în cazul debitorilor publici</w:t>
      </w:r>
      <w:r w:rsidR="00964470">
        <w:rPr>
          <w:color w:val="000000" w:themeColor="text1"/>
        </w:rPr>
        <w:t xml:space="preserve">, ridicând un </w:t>
      </w:r>
      <w:r w:rsidR="00964470" w:rsidRPr="0034494F">
        <w:rPr>
          <w:color w:val="000000" w:themeColor="text1"/>
        </w:rPr>
        <w:t>risc de neconstituționalitate</w:t>
      </w:r>
      <w:r w:rsidR="00964470">
        <w:rPr>
          <w:color w:val="000000" w:themeColor="text1"/>
        </w:rPr>
        <w:t>;</w:t>
      </w:r>
    </w:p>
    <w:p w14:paraId="01F7CA44" w14:textId="77777777" w:rsidR="00B15D57" w:rsidRPr="0034494F" w:rsidRDefault="00B15D57" w:rsidP="00B15D57">
      <w:pPr>
        <w:pStyle w:val="ListParagraph"/>
        <w:numPr>
          <w:ilvl w:val="0"/>
          <w:numId w:val="36"/>
        </w:numPr>
        <w:spacing w:line="360" w:lineRule="auto"/>
        <w:jc w:val="both"/>
        <w:rPr>
          <w:color w:val="000000" w:themeColor="text1"/>
        </w:rPr>
      </w:pPr>
      <w:r>
        <w:rPr>
          <w:color w:val="000000" w:themeColor="text1"/>
        </w:rPr>
        <w:t xml:space="preserve">expunerea de motive nu argumentează modalitatea prin care </w:t>
      </w:r>
      <w:r w:rsidRPr="0034494F">
        <w:rPr>
          <w:color w:val="000000" w:themeColor="text1"/>
        </w:rPr>
        <w:t>s-a ajuns la suma respectiv</w:t>
      </w:r>
      <w:r>
        <w:rPr>
          <w:color w:val="000000" w:themeColor="text1"/>
        </w:rPr>
        <w:t>ă</w:t>
      </w:r>
      <w:r w:rsidRPr="0034494F">
        <w:rPr>
          <w:color w:val="000000" w:themeColor="text1"/>
        </w:rPr>
        <w:t xml:space="preserve"> de 15 euro</w:t>
      </w:r>
      <w:r>
        <w:rPr>
          <w:color w:val="000000" w:themeColor="text1"/>
        </w:rPr>
        <w:t xml:space="preserve"> și</w:t>
      </w:r>
      <w:r w:rsidRPr="0034494F">
        <w:rPr>
          <w:color w:val="000000" w:themeColor="text1"/>
        </w:rPr>
        <w:t xml:space="preserve"> nu precizează dacă au fost consultate asociații ale apicultorilor;</w:t>
      </w:r>
    </w:p>
    <w:p w14:paraId="1A175624" w14:textId="77777777" w:rsidR="00B15D57" w:rsidRPr="0034494F" w:rsidRDefault="00B15D57" w:rsidP="00B15D57">
      <w:pPr>
        <w:pStyle w:val="ListParagraph"/>
        <w:numPr>
          <w:ilvl w:val="0"/>
          <w:numId w:val="36"/>
        </w:numPr>
        <w:spacing w:line="360" w:lineRule="auto"/>
        <w:jc w:val="both"/>
        <w:rPr>
          <w:color w:val="000000" w:themeColor="text1"/>
        </w:rPr>
      </w:pPr>
      <w:r>
        <w:rPr>
          <w:color w:val="000000" w:themeColor="text1"/>
        </w:rPr>
        <w:t>textul inițiativei</w:t>
      </w:r>
      <w:r w:rsidRPr="0034494F">
        <w:rPr>
          <w:color w:val="000000" w:themeColor="text1"/>
        </w:rPr>
        <w:t xml:space="preserve"> legislativ</w:t>
      </w:r>
      <w:r>
        <w:rPr>
          <w:color w:val="000000" w:themeColor="text1"/>
        </w:rPr>
        <w:t>e</w:t>
      </w:r>
      <w:r w:rsidRPr="0034494F">
        <w:rPr>
          <w:color w:val="000000" w:themeColor="text1"/>
        </w:rPr>
        <w:t xml:space="preserve"> nu precizează criteri</w:t>
      </w:r>
      <w:r>
        <w:rPr>
          <w:color w:val="000000" w:themeColor="text1"/>
        </w:rPr>
        <w:t>i</w:t>
      </w:r>
      <w:r w:rsidRPr="0034494F">
        <w:rPr>
          <w:color w:val="000000" w:themeColor="text1"/>
        </w:rPr>
        <w:t xml:space="preserve"> de acordare a ajutorului respectiv</w:t>
      </w:r>
      <w:r>
        <w:rPr>
          <w:color w:val="000000" w:themeColor="text1"/>
        </w:rPr>
        <w:t xml:space="preserve">, or, acesta </w:t>
      </w:r>
      <w:r w:rsidRPr="0034494F">
        <w:rPr>
          <w:color w:val="000000" w:themeColor="text1"/>
        </w:rPr>
        <w:t>ar trebui s</w:t>
      </w:r>
      <w:r>
        <w:rPr>
          <w:color w:val="000000" w:themeColor="text1"/>
        </w:rPr>
        <w:t>ă</w:t>
      </w:r>
      <w:r w:rsidRPr="0034494F">
        <w:rPr>
          <w:color w:val="000000" w:themeColor="text1"/>
        </w:rPr>
        <w:t xml:space="preserve"> fie acordat pe criterii de necesitate, nu la nivel național tuturor apicultorilor</w:t>
      </w:r>
      <w:r>
        <w:rPr>
          <w:color w:val="000000" w:themeColor="text1"/>
        </w:rPr>
        <w:t>;</w:t>
      </w:r>
    </w:p>
    <w:p w14:paraId="15445ED4" w14:textId="3B759472" w:rsidR="0034494F" w:rsidRPr="0034494F" w:rsidRDefault="0034494F" w:rsidP="0034494F">
      <w:pPr>
        <w:pStyle w:val="ListParagraph"/>
        <w:numPr>
          <w:ilvl w:val="0"/>
          <w:numId w:val="36"/>
        </w:numPr>
        <w:spacing w:line="360" w:lineRule="auto"/>
        <w:jc w:val="both"/>
        <w:rPr>
          <w:color w:val="000000" w:themeColor="text1"/>
        </w:rPr>
      </w:pPr>
      <w:r w:rsidRPr="0034494F">
        <w:rPr>
          <w:color w:val="000000" w:themeColor="text1"/>
        </w:rPr>
        <w:t xml:space="preserve">ajutorul este propus a fi acordat indiferent de productivitate, calitate sau contribuție la mediu, ceea ce reduce eficiența măsurii și nu stimulează modernizarea sectorului apicol; </w:t>
      </w:r>
    </w:p>
    <w:p w14:paraId="71006736" w14:textId="6E856EE0" w:rsidR="00F9760A" w:rsidRPr="00073ED5" w:rsidRDefault="0034494F" w:rsidP="00073ED5">
      <w:pPr>
        <w:pStyle w:val="ListParagraph"/>
        <w:numPr>
          <w:ilvl w:val="0"/>
          <w:numId w:val="36"/>
        </w:numPr>
        <w:spacing w:line="360" w:lineRule="auto"/>
        <w:jc w:val="both"/>
        <w:rPr>
          <w:color w:val="000000" w:themeColor="text1"/>
        </w:rPr>
      </w:pPr>
      <w:r w:rsidRPr="0034494F">
        <w:rPr>
          <w:color w:val="000000" w:themeColor="text1"/>
        </w:rPr>
        <w:t>adoptarea prin lege a unei măsuri cu impact bugetar ocolește mecanismul bugetului anual și responsabilitatea guvernului, ceea ce contravine principiilor disciplinei fiscale și responsabilității executive</w:t>
      </w:r>
      <w:r w:rsidR="00073ED5">
        <w:rPr>
          <w:color w:val="000000" w:themeColor="text1"/>
        </w:rPr>
        <w:t>.</w:t>
      </w:r>
    </w:p>
    <w:p w14:paraId="074DFF71" w14:textId="389CD6AE" w:rsidR="005C0180" w:rsidRPr="0008498C" w:rsidRDefault="005C0180" w:rsidP="005C0180">
      <w:pPr>
        <w:pStyle w:val="ListParagraph"/>
        <w:spacing w:line="360" w:lineRule="auto"/>
        <w:jc w:val="both"/>
        <w:rPr>
          <w:b/>
          <w:bCs/>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0666C9">
      <w:headerReference w:type="default" r:id="rId8"/>
      <w:footerReference w:type="even" r:id="rId9"/>
      <w:footerReference w:type="default" r:id="rId10"/>
      <w:pgSz w:w="11906" w:h="16838" w:code="9"/>
      <w:pgMar w:top="284" w:right="1416" w:bottom="567"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8"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3"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6"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61274F"/>
    <w:multiLevelType w:val="hybridMultilevel"/>
    <w:tmpl w:val="B7EA0D72"/>
    <w:lvl w:ilvl="0" w:tplc="0418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0"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1"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4"/>
  </w:num>
  <w:num w:numId="2" w16cid:durableId="116291853">
    <w:abstractNumId w:val="21"/>
  </w:num>
  <w:num w:numId="3" w16cid:durableId="631641274">
    <w:abstractNumId w:val="20"/>
  </w:num>
  <w:num w:numId="4" w16cid:durableId="1004624554">
    <w:abstractNumId w:val="35"/>
  </w:num>
  <w:num w:numId="5" w16cid:durableId="200752980">
    <w:abstractNumId w:val="18"/>
  </w:num>
  <w:num w:numId="6" w16cid:durableId="1396516197">
    <w:abstractNumId w:val="25"/>
  </w:num>
  <w:num w:numId="7" w16cid:durableId="1307974791">
    <w:abstractNumId w:val="10"/>
  </w:num>
  <w:num w:numId="8" w16cid:durableId="1067528713">
    <w:abstractNumId w:val="8"/>
  </w:num>
  <w:num w:numId="9" w16cid:durableId="1554123230">
    <w:abstractNumId w:val="12"/>
  </w:num>
  <w:num w:numId="10" w16cid:durableId="1847597686">
    <w:abstractNumId w:val="7"/>
  </w:num>
  <w:num w:numId="11" w16cid:durableId="1913277433">
    <w:abstractNumId w:val="22"/>
  </w:num>
  <w:num w:numId="12" w16cid:durableId="1974629879">
    <w:abstractNumId w:val="26"/>
  </w:num>
  <w:num w:numId="13" w16cid:durableId="893544157">
    <w:abstractNumId w:val="34"/>
  </w:num>
  <w:num w:numId="14" w16cid:durableId="1770813672">
    <w:abstractNumId w:val="9"/>
  </w:num>
  <w:num w:numId="15" w16cid:durableId="1143618370">
    <w:abstractNumId w:val="2"/>
  </w:num>
  <w:num w:numId="16" w16cid:durableId="556286204">
    <w:abstractNumId w:val="23"/>
  </w:num>
  <w:num w:numId="17" w16cid:durableId="1559583960">
    <w:abstractNumId w:val="4"/>
  </w:num>
  <w:num w:numId="18" w16cid:durableId="454064441">
    <w:abstractNumId w:val="29"/>
  </w:num>
  <w:num w:numId="19" w16cid:durableId="523716982">
    <w:abstractNumId w:val="33"/>
  </w:num>
  <w:num w:numId="20" w16cid:durableId="296379584">
    <w:abstractNumId w:val="28"/>
  </w:num>
  <w:num w:numId="21" w16cid:durableId="1811365492">
    <w:abstractNumId w:val="31"/>
  </w:num>
  <w:num w:numId="22" w16cid:durableId="722556690">
    <w:abstractNumId w:val="15"/>
  </w:num>
  <w:num w:numId="23" w16cid:durableId="1012415862">
    <w:abstractNumId w:val="1"/>
  </w:num>
  <w:num w:numId="24" w16cid:durableId="393629163">
    <w:abstractNumId w:val="30"/>
  </w:num>
  <w:num w:numId="25" w16cid:durableId="469320825">
    <w:abstractNumId w:val="6"/>
  </w:num>
  <w:num w:numId="26" w16cid:durableId="527449122">
    <w:abstractNumId w:val="11"/>
  </w:num>
  <w:num w:numId="27" w16cid:durableId="1565096728">
    <w:abstractNumId w:val="3"/>
  </w:num>
  <w:num w:numId="28" w16cid:durableId="1422338715">
    <w:abstractNumId w:val="14"/>
  </w:num>
  <w:num w:numId="29" w16cid:durableId="1152059334">
    <w:abstractNumId w:val="32"/>
  </w:num>
  <w:num w:numId="30" w16cid:durableId="1284262494">
    <w:abstractNumId w:val="19"/>
  </w:num>
  <w:num w:numId="31" w16cid:durableId="728454690">
    <w:abstractNumId w:val="13"/>
  </w:num>
  <w:num w:numId="32" w16cid:durableId="1960917532">
    <w:abstractNumId w:val="0"/>
  </w:num>
  <w:num w:numId="33" w16cid:durableId="1891960643">
    <w:abstractNumId w:val="16"/>
  </w:num>
  <w:num w:numId="34" w16cid:durableId="1618490068">
    <w:abstractNumId w:val="5"/>
  </w:num>
  <w:num w:numId="35" w16cid:durableId="1186212461">
    <w:abstractNumId w:val="27"/>
  </w:num>
  <w:num w:numId="36" w16cid:durableId="1213614159">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3ED5"/>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59A"/>
    <w:rsid w:val="00117A2B"/>
    <w:rsid w:val="00117B92"/>
    <w:rsid w:val="001230D0"/>
    <w:rsid w:val="001234FB"/>
    <w:rsid w:val="001307FD"/>
    <w:rsid w:val="001320BC"/>
    <w:rsid w:val="00133545"/>
    <w:rsid w:val="0013514E"/>
    <w:rsid w:val="00135718"/>
    <w:rsid w:val="00135EDA"/>
    <w:rsid w:val="0014000D"/>
    <w:rsid w:val="0014119E"/>
    <w:rsid w:val="001421FA"/>
    <w:rsid w:val="001456E4"/>
    <w:rsid w:val="00145D02"/>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C33"/>
    <w:rsid w:val="00193491"/>
    <w:rsid w:val="0019387A"/>
    <w:rsid w:val="001A122F"/>
    <w:rsid w:val="001A2D9F"/>
    <w:rsid w:val="001A309F"/>
    <w:rsid w:val="001A4D7B"/>
    <w:rsid w:val="001B0B56"/>
    <w:rsid w:val="001B1404"/>
    <w:rsid w:val="001C08F1"/>
    <w:rsid w:val="001C694D"/>
    <w:rsid w:val="001D105F"/>
    <w:rsid w:val="001D2ADE"/>
    <w:rsid w:val="001D3E04"/>
    <w:rsid w:val="001D4D8F"/>
    <w:rsid w:val="001D6F4B"/>
    <w:rsid w:val="001D7113"/>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9F7"/>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44AF"/>
    <w:rsid w:val="0032556C"/>
    <w:rsid w:val="0032654E"/>
    <w:rsid w:val="00330BFA"/>
    <w:rsid w:val="00332786"/>
    <w:rsid w:val="003352BF"/>
    <w:rsid w:val="0033622D"/>
    <w:rsid w:val="00342EE9"/>
    <w:rsid w:val="0034419B"/>
    <w:rsid w:val="0034494F"/>
    <w:rsid w:val="00350E58"/>
    <w:rsid w:val="00354427"/>
    <w:rsid w:val="00354AA3"/>
    <w:rsid w:val="003566F5"/>
    <w:rsid w:val="00357B33"/>
    <w:rsid w:val="00361CCD"/>
    <w:rsid w:val="003628C1"/>
    <w:rsid w:val="00362B94"/>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141B"/>
    <w:rsid w:val="003E4101"/>
    <w:rsid w:val="003F06BF"/>
    <w:rsid w:val="003F0A39"/>
    <w:rsid w:val="003F1781"/>
    <w:rsid w:val="003F247C"/>
    <w:rsid w:val="003F33D0"/>
    <w:rsid w:val="003F3635"/>
    <w:rsid w:val="003F48AB"/>
    <w:rsid w:val="003F5DDE"/>
    <w:rsid w:val="003F6D1C"/>
    <w:rsid w:val="00401F92"/>
    <w:rsid w:val="0040304E"/>
    <w:rsid w:val="00403586"/>
    <w:rsid w:val="00403C0E"/>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07AFD"/>
    <w:rsid w:val="00510B3D"/>
    <w:rsid w:val="0051287F"/>
    <w:rsid w:val="005139AA"/>
    <w:rsid w:val="0051506D"/>
    <w:rsid w:val="005159AB"/>
    <w:rsid w:val="00516C9C"/>
    <w:rsid w:val="00517091"/>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5D5"/>
    <w:rsid w:val="005508BF"/>
    <w:rsid w:val="00555B54"/>
    <w:rsid w:val="00556B16"/>
    <w:rsid w:val="005572E0"/>
    <w:rsid w:val="0055791E"/>
    <w:rsid w:val="00560CFE"/>
    <w:rsid w:val="005612FE"/>
    <w:rsid w:val="0056246F"/>
    <w:rsid w:val="00565FFC"/>
    <w:rsid w:val="005660F6"/>
    <w:rsid w:val="00566CA2"/>
    <w:rsid w:val="00566E74"/>
    <w:rsid w:val="00567963"/>
    <w:rsid w:val="00570B2D"/>
    <w:rsid w:val="00580237"/>
    <w:rsid w:val="00580331"/>
    <w:rsid w:val="005807F7"/>
    <w:rsid w:val="005816E8"/>
    <w:rsid w:val="0058263B"/>
    <w:rsid w:val="00582F7D"/>
    <w:rsid w:val="00584F4F"/>
    <w:rsid w:val="0058757E"/>
    <w:rsid w:val="00590C8A"/>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DCD"/>
    <w:rsid w:val="00674B13"/>
    <w:rsid w:val="006763E5"/>
    <w:rsid w:val="00684B80"/>
    <w:rsid w:val="00684BE8"/>
    <w:rsid w:val="0068676A"/>
    <w:rsid w:val="00687BBC"/>
    <w:rsid w:val="00690DF3"/>
    <w:rsid w:val="00691F72"/>
    <w:rsid w:val="0069223B"/>
    <w:rsid w:val="00693E6B"/>
    <w:rsid w:val="006A086F"/>
    <w:rsid w:val="006A2A91"/>
    <w:rsid w:val="006A3ADB"/>
    <w:rsid w:val="006A4776"/>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1CD2"/>
    <w:rsid w:val="006F2455"/>
    <w:rsid w:val="006F4492"/>
    <w:rsid w:val="006F527B"/>
    <w:rsid w:val="006F7D94"/>
    <w:rsid w:val="006F7DE8"/>
    <w:rsid w:val="007021DF"/>
    <w:rsid w:val="0070241E"/>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3726A"/>
    <w:rsid w:val="007400EE"/>
    <w:rsid w:val="00742F19"/>
    <w:rsid w:val="00745A7F"/>
    <w:rsid w:val="00746DE9"/>
    <w:rsid w:val="007477C6"/>
    <w:rsid w:val="00750B7B"/>
    <w:rsid w:val="00752A07"/>
    <w:rsid w:val="00753E6B"/>
    <w:rsid w:val="00753E82"/>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3406"/>
    <w:rsid w:val="00803448"/>
    <w:rsid w:val="0081070E"/>
    <w:rsid w:val="00811213"/>
    <w:rsid w:val="008115A8"/>
    <w:rsid w:val="008129E0"/>
    <w:rsid w:val="00815485"/>
    <w:rsid w:val="008162CD"/>
    <w:rsid w:val="008202B3"/>
    <w:rsid w:val="00821704"/>
    <w:rsid w:val="00821942"/>
    <w:rsid w:val="00821FB1"/>
    <w:rsid w:val="0082309D"/>
    <w:rsid w:val="00823605"/>
    <w:rsid w:val="00823794"/>
    <w:rsid w:val="00823E71"/>
    <w:rsid w:val="008240A8"/>
    <w:rsid w:val="00824793"/>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BF9"/>
    <w:rsid w:val="00851000"/>
    <w:rsid w:val="0085136D"/>
    <w:rsid w:val="0085152C"/>
    <w:rsid w:val="00851A78"/>
    <w:rsid w:val="0085211C"/>
    <w:rsid w:val="0085214C"/>
    <w:rsid w:val="0085283A"/>
    <w:rsid w:val="00856076"/>
    <w:rsid w:val="00860019"/>
    <w:rsid w:val="0086324C"/>
    <w:rsid w:val="00865C07"/>
    <w:rsid w:val="00866D3D"/>
    <w:rsid w:val="00867055"/>
    <w:rsid w:val="00871D0C"/>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40D6"/>
    <w:rsid w:val="00964470"/>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6C5"/>
    <w:rsid w:val="009A1FFD"/>
    <w:rsid w:val="009A2474"/>
    <w:rsid w:val="009A512F"/>
    <w:rsid w:val="009A5FF0"/>
    <w:rsid w:val="009A63A8"/>
    <w:rsid w:val="009B0D08"/>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2CFA"/>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E82"/>
    <w:rsid w:val="00AA7F15"/>
    <w:rsid w:val="00AB108E"/>
    <w:rsid w:val="00AB2838"/>
    <w:rsid w:val="00AB350F"/>
    <w:rsid w:val="00AB3572"/>
    <w:rsid w:val="00AB5141"/>
    <w:rsid w:val="00AC0AA7"/>
    <w:rsid w:val="00AC1129"/>
    <w:rsid w:val="00AC17B2"/>
    <w:rsid w:val="00AD06AE"/>
    <w:rsid w:val="00AD09F2"/>
    <w:rsid w:val="00AD362B"/>
    <w:rsid w:val="00AD46CA"/>
    <w:rsid w:val="00AD5A8A"/>
    <w:rsid w:val="00AD63DB"/>
    <w:rsid w:val="00AD6FC0"/>
    <w:rsid w:val="00AD76EE"/>
    <w:rsid w:val="00AD7CA4"/>
    <w:rsid w:val="00AE07C4"/>
    <w:rsid w:val="00AE3954"/>
    <w:rsid w:val="00AE53C7"/>
    <w:rsid w:val="00AE646B"/>
    <w:rsid w:val="00AE6780"/>
    <w:rsid w:val="00AF015D"/>
    <w:rsid w:val="00AF13BF"/>
    <w:rsid w:val="00AF18B6"/>
    <w:rsid w:val="00AF1AD5"/>
    <w:rsid w:val="00AF1B1F"/>
    <w:rsid w:val="00AF2BD3"/>
    <w:rsid w:val="00AF2DB0"/>
    <w:rsid w:val="00AF3FB4"/>
    <w:rsid w:val="00AF496D"/>
    <w:rsid w:val="00AF55F3"/>
    <w:rsid w:val="00B0161A"/>
    <w:rsid w:val="00B06D83"/>
    <w:rsid w:val="00B07E15"/>
    <w:rsid w:val="00B07E26"/>
    <w:rsid w:val="00B11021"/>
    <w:rsid w:val="00B11483"/>
    <w:rsid w:val="00B114FA"/>
    <w:rsid w:val="00B11A7C"/>
    <w:rsid w:val="00B13EC2"/>
    <w:rsid w:val="00B14660"/>
    <w:rsid w:val="00B15566"/>
    <w:rsid w:val="00B15BF1"/>
    <w:rsid w:val="00B15D57"/>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4745"/>
    <w:rsid w:val="00C65A5C"/>
    <w:rsid w:val="00C70B47"/>
    <w:rsid w:val="00C753F9"/>
    <w:rsid w:val="00C75624"/>
    <w:rsid w:val="00C75AF8"/>
    <w:rsid w:val="00C76B46"/>
    <w:rsid w:val="00C7787D"/>
    <w:rsid w:val="00C821B4"/>
    <w:rsid w:val="00C8336D"/>
    <w:rsid w:val="00C86141"/>
    <w:rsid w:val="00C879CC"/>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40A0"/>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42904"/>
    <w:rsid w:val="00D433C9"/>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1FA0"/>
    <w:rsid w:val="00D75273"/>
    <w:rsid w:val="00D76D62"/>
    <w:rsid w:val="00D774F8"/>
    <w:rsid w:val="00D77B6F"/>
    <w:rsid w:val="00D82525"/>
    <w:rsid w:val="00D85062"/>
    <w:rsid w:val="00D8552F"/>
    <w:rsid w:val="00D862A1"/>
    <w:rsid w:val="00D91802"/>
    <w:rsid w:val="00D9231D"/>
    <w:rsid w:val="00D92608"/>
    <w:rsid w:val="00D928EC"/>
    <w:rsid w:val="00D932DF"/>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3A14"/>
    <w:rsid w:val="00E47710"/>
    <w:rsid w:val="00E502F3"/>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87A4F"/>
    <w:rsid w:val="00E90A4A"/>
    <w:rsid w:val="00E91E08"/>
    <w:rsid w:val="00E92062"/>
    <w:rsid w:val="00E937EF"/>
    <w:rsid w:val="00E941A9"/>
    <w:rsid w:val="00E946D4"/>
    <w:rsid w:val="00E95CBF"/>
    <w:rsid w:val="00EA251E"/>
    <w:rsid w:val="00EA34F9"/>
    <w:rsid w:val="00EA4172"/>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6419"/>
    <w:rsid w:val="00ED669D"/>
    <w:rsid w:val="00ED7A40"/>
    <w:rsid w:val="00EE275B"/>
    <w:rsid w:val="00EE4B21"/>
    <w:rsid w:val="00EE6982"/>
    <w:rsid w:val="00EE7C62"/>
    <w:rsid w:val="00EF071B"/>
    <w:rsid w:val="00EF349F"/>
    <w:rsid w:val="00EF5E73"/>
    <w:rsid w:val="00F025D5"/>
    <w:rsid w:val="00F05E12"/>
    <w:rsid w:val="00F05E7C"/>
    <w:rsid w:val="00F075DD"/>
    <w:rsid w:val="00F07F83"/>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A0"/>
    <w:rsid w:val="00F46ECF"/>
    <w:rsid w:val="00F47875"/>
    <w:rsid w:val="00F50599"/>
    <w:rsid w:val="00F522A3"/>
    <w:rsid w:val="00F52711"/>
    <w:rsid w:val="00F61E54"/>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23</TotalTime>
  <Pages>2</Pages>
  <Words>451</Words>
  <Characters>2992</Characters>
  <Application>Microsoft Office Word</Application>
  <DocSecurity>0</DocSecurity>
  <Lines>24</Lines>
  <Paragraphs>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3437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12</cp:revision>
  <cp:lastPrinted>2025-04-03T10:57:00Z</cp:lastPrinted>
  <dcterms:created xsi:type="dcterms:W3CDTF">2025-06-19T10:08:00Z</dcterms:created>
  <dcterms:modified xsi:type="dcterms:W3CDTF">2025-06-30T13:28:00Z</dcterms:modified>
</cp:coreProperties>
</file>