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05F4CF6" w14:textId="286557F8" w:rsidR="003D1EDB" w:rsidRPr="009C3DE5" w:rsidRDefault="00D85062" w:rsidP="00A7277F">
      <w:pPr>
        <w:spacing w:line="360" w:lineRule="auto"/>
        <w:jc w:val="center"/>
        <w:rPr>
          <w:color w:val="000000" w:themeColor="text1"/>
        </w:rPr>
      </w:pPr>
      <w:r w:rsidRPr="009C3DE5">
        <w:rPr>
          <w:noProof/>
          <w:color w:val="000000" w:themeColor="text1"/>
        </w:rPr>
        <w:drawing>
          <wp:inline distT="0" distB="0" distL="0" distR="0" wp14:anchorId="6EFE0260" wp14:editId="669BADC5">
            <wp:extent cx="5629275" cy="1819275"/>
            <wp:effectExtent l="0" t="0" r="0" b="0"/>
            <wp:docPr id="1" name="Picture 26" descr="A screenshot of a cell phone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A screenshot of a cell phoneDescription automatically generated"/>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5629275" cy="1819275"/>
                    </a:xfrm>
                    <a:prstGeom prst="rect">
                      <a:avLst/>
                    </a:prstGeom>
                    <a:noFill/>
                    <a:ln>
                      <a:noFill/>
                    </a:ln>
                  </pic:spPr>
                </pic:pic>
              </a:graphicData>
            </a:graphic>
          </wp:inline>
        </w:drawing>
      </w:r>
    </w:p>
    <w:p w14:paraId="6C2950AE" w14:textId="0CAB0291" w:rsidR="00FA7A6D" w:rsidRPr="009C3DE5" w:rsidRDefault="00965FA1" w:rsidP="00965FA1">
      <w:pPr>
        <w:spacing w:line="360" w:lineRule="auto"/>
        <w:jc w:val="right"/>
        <w:rPr>
          <w:color w:val="000000" w:themeColor="text1"/>
        </w:rPr>
      </w:pPr>
      <w:bookmarkStart w:id="0" w:name="_Hlk199923456"/>
      <w:bookmarkStart w:id="1" w:name="_Hlk56764344"/>
      <w:r w:rsidRPr="009C3DE5">
        <w:rPr>
          <w:i/>
          <w:iCs/>
          <w:color w:val="000000" w:themeColor="text1"/>
        </w:rPr>
        <w:t xml:space="preserve">Nr. </w:t>
      </w:r>
      <w:r w:rsidR="003D5300" w:rsidRPr="009C3DE5">
        <w:rPr>
          <w:i/>
          <w:iCs/>
          <w:color w:val="000000" w:themeColor="text1"/>
        </w:rPr>
        <w:t>3716</w:t>
      </w:r>
      <w:r w:rsidR="00D34B71" w:rsidRPr="009C3DE5">
        <w:rPr>
          <w:i/>
          <w:iCs/>
          <w:color w:val="000000" w:themeColor="text1"/>
        </w:rPr>
        <w:t>/</w:t>
      </w:r>
      <w:r w:rsidR="00D53727" w:rsidRPr="009C3DE5">
        <w:rPr>
          <w:i/>
          <w:iCs/>
          <w:color w:val="000000" w:themeColor="text1"/>
        </w:rPr>
        <w:t>25</w:t>
      </w:r>
      <w:r w:rsidR="00D34B71" w:rsidRPr="009C3DE5">
        <w:rPr>
          <w:i/>
          <w:iCs/>
          <w:color w:val="000000" w:themeColor="text1"/>
        </w:rPr>
        <w:t>.06.2025</w:t>
      </w:r>
    </w:p>
    <w:bookmarkEnd w:id="0"/>
    <w:p w14:paraId="1357ECAE" w14:textId="77777777" w:rsidR="00084D48" w:rsidRPr="009C3DE5" w:rsidRDefault="00084D48" w:rsidP="00A7277F">
      <w:pPr>
        <w:spacing w:line="360" w:lineRule="auto"/>
        <w:jc w:val="center"/>
        <w:rPr>
          <w:b/>
          <w:bCs/>
          <w:color w:val="000000" w:themeColor="text1"/>
          <w:sz w:val="16"/>
          <w:szCs w:val="16"/>
        </w:rPr>
      </w:pPr>
    </w:p>
    <w:p w14:paraId="67EDDFB6" w14:textId="77777777" w:rsidR="00084D48" w:rsidRPr="009C3DE5" w:rsidRDefault="00084D48" w:rsidP="00A7277F">
      <w:pPr>
        <w:spacing w:line="360" w:lineRule="auto"/>
        <w:jc w:val="center"/>
        <w:rPr>
          <w:b/>
          <w:bCs/>
          <w:color w:val="000000" w:themeColor="text1"/>
          <w:sz w:val="16"/>
          <w:szCs w:val="16"/>
        </w:rPr>
      </w:pPr>
    </w:p>
    <w:p w14:paraId="6C6265F2" w14:textId="77777777" w:rsidR="0063265F" w:rsidRPr="009C3DE5" w:rsidRDefault="0063265F" w:rsidP="00A7277F">
      <w:pPr>
        <w:spacing w:line="360" w:lineRule="auto"/>
        <w:jc w:val="center"/>
        <w:rPr>
          <w:b/>
          <w:bCs/>
          <w:color w:val="000000" w:themeColor="text1"/>
          <w:sz w:val="16"/>
          <w:szCs w:val="16"/>
        </w:rPr>
      </w:pPr>
    </w:p>
    <w:p w14:paraId="4671CD8F" w14:textId="77777777" w:rsidR="00D75273" w:rsidRDefault="00D75273" w:rsidP="00A7277F">
      <w:pPr>
        <w:spacing w:line="360" w:lineRule="auto"/>
        <w:jc w:val="center"/>
        <w:rPr>
          <w:b/>
          <w:bCs/>
          <w:color w:val="000000" w:themeColor="text1"/>
          <w:sz w:val="16"/>
          <w:szCs w:val="16"/>
        </w:rPr>
      </w:pPr>
    </w:p>
    <w:p w14:paraId="387A67D0" w14:textId="77777777" w:rsidR="009F36E2" w:rsidRPr="009C3DE5" w:rsidRDefault="009F36E2" w:rsidP="00A7277F">
      <w:pPr>
        <w:spacing w:line="360" w:lineRule="auto"/>
        <w:jc w:val="center"/>
        <w:rPr>
          <w:b/>
          <w:bCs/>
          <w:color w:val="000000" w:themeColor="text1"/>
          <w:sz w:val="16"/>
          <w:szCs w:val="16"/>
        </w:rPr>
      </w:pPr>
    </w:p>
    <w:p w14:paraId="53439BD6" w14:textId="77777777" w:rsidR="003D1EDB" w:rsidRPr="009C3DE5" w:rsidRDefault="003D1EDB" w:rsidP="00A7277F">
      <w:pPr>
        <w:spacing w:line="360" w:lineRule="auto"/>
        <w:jc w:val="center"/>
        <w:rPr>
          <w:b/>
          <w:bCs/>
          <w:color w:val="000000" w:themeColor="text1"/>
          <w:sz w:val="28"/>
          <w:szCs w:val="28"/>
        </w:rPr>
      </w:pPr>
      <w:r w:rsidRPr="009C3DE5">
        <w:rPr>
          <w:b/>
          <w:bCs/>
          <w:color w:val="000000" w:themeColor="text1"/>
          <w:sz w:val="28"/>
          <w:szCs w:val="28"/>
        </w:rPr>
        <w:t>AVIZ</w:t>
      </w:r>
    </w:p>
    <w:p w14:paraId="7C0F90E7" w14:textId="77777777" w:rsidR="00093EEA" w:rsidRDefault="0010304A" w:rsidP="00111579">
      <w:pPr>
        <w:spacing w:line="360" w:lineRule="auto"/>
        <w:jc w:val="center"/>
        <w:rPr>
          <w:b/>
          <w:bCs/>
          <w:sz w:val="28"/>
          <w:szCs w:val="28"/>
        </w:rPr>
      </w:pPr>
      <w:bookmarkStart w:id="2" w:name="_Hlk64966040"/>
      <w:bookmarkStart w:id="3" w:name="_Hlk69809416"/>
      <w:bookmarkStart w:id="4" w:name="_Hlk72765857"/>
      <w:bookmarkEnd w:id="1"/>
      <w:r w:rsidRPr="009C3DE5">
        <w:rPr>
          <w:b/>
          <w:bCs/>
          <w:sz w:val="28"/>
          <w:szCs w:val="28"/>
        </w:rPr>
        <w:t>referitor la</w:t>
      </w:r>
      <w:r w:rsidRPr="009C3DE5">
        <w:rPr>
          <w:b/>
          <w:i/>
          <w:iCs/>
        </w:rPr>
        <w:t xml:space="preserve"> </w:t>
      </w:r>
      <w:r w:rsidRPr="009C3DE5">
        <w:rPr>
          <w:b/>
          <w:bCs/>
          <w:sz w:val="28"/>
          <w:szCs w:val="28"/>
          <w:lang w:eastAsia="ar-SA" w:bidi="ro-RO"/>
        </w:rPr>
        <w:t xml:space="preserve">propunerea legislativă </w:t>
      </w:r>
      <w:r w:rsidR="0064005E" w:rsidRPr="009C3DE5">
        <w:rPr>
          <w:b/>
          <w:bCs/>
          <w:sz w:val="28"/>
          <w:szCs w:val="28"/>
        </w:rPr>
        <w:t>pentru modificarea</w:t>
      </w:r>
    </w:p>
    <w:p w14:paraId="61DF9CBE" w14:textId="7F4458CC" w:rsidR="004B766D" w:rsidRPr="009C3DE5" w:rsidRDefault="0064005E" w:rsidP="00111579">
      <w:pPr>
        <w:spacing w:line="360" w:lineRule="auto"/>
        <w:jc w:val="center"/>
        <w:rPr>
          <w:b/>
          <w:bCs/>
          <w:sz w:val="28"/>
          <w:szCs w:val="28"/>
        </w:rPr>
      </w:pPr>
      <w:r w:rsidRPr="009C3DE5">
        <w:rPr>
          <w:b/>
          <w:bCs/>
          <w:sz w:val="28"/>
          <w:szCs w:val="28"/>
        </w:rPr>
        <w:t>art.77 alin.(10) din Legea nr.227/2015 privind Codul fiscal (b198/2.06.2025)</w:t>
      </w:r>
    </w:p>
    <w:p w14:paraId="1FA90DB3" w14:textId="77777777" w:rsidR="00096F85" w:rsidRPr="009C3DE5" w:rsidRDefault="00096F85" w:rsidP="00096F85">
      <w:pPr>
        <w:spacing w:line="360" w:lineRule="auto"/>
        <w:jc w:val="center"/>
        <w:rPr>
          <w:b/>
          <w:bCs/>
          <w:iCs/>
          <w:color w:val="000000" w:themeColor="text1"/>
        </w:rPr>
      </w:pPr>
    </w:p>
    <w:p w14:paraId="13ACE3B1" w14:textId="2616C542" w:rsidR="004B766D" w:rsidRPr="009C3DE5" w:rsidRDefault="003D1EDB" w:rsidP="00C23EDA">
      <w:pPr>
        <w:spacing w:line="360" w:lineRule="auto"/>
        <w:jc w:val="both"/>
        <w:rPr>
          <w:i/>
          <w:iCs/>
        </w:rPr>
      </w:pPr>
      <w:r w:rsidRPr="009C3DE5">
        <w:rPr>
          <w:color w:val="000000" w:themeColor="text1"/>
          <w:lang w:eastAsia="ar-SA"/>
        </w:rPr>
        <w:tab/>
        <w:t>În temeiul art. 2 alin. (1) din Legea nr. 248/2013 privind organizarea și funcționarea Consiliului Economic și Social, republicată, cu modificările și completările ulterioare, și art. 11 lit. a) din Regulamentul de organizare și funcționare, Consiliul Economic și Social a fost sesizat cu privire la avizarea</w:t>
      </w:r>
      <w:bookmarkEnd w:id="2"/>
      <w:bookmarkEnd w:id="3"/>
      <w:bookmarkEnd w:id="4"/>
      <w:r w:rsidRPr="009C3DE5">
        <w:rPr>
          <w:color w:val="000000" w:themeColor="text1"/>
          <w:lang w:eastAsia="ar-SA"/>
        </w:rPr>
        <w:t xml:space="preserve"> </w:t>
      </w:r>
      <w:r w:rsidR="00193491" w:rsidRPr="009C3DE5">
        <w:rPr>
          <w:bCs/>
          <w:i/>
          <w:iCs/>
          <w:color w:val="000000" w:themeColor="text1"/>
        </w:rPr>
        <w:t xml:space="preserve">propunerii legislative </w:t>
      </w:r>
      <w:r w:rsidR="00AC0AA7" w:rsidRPr="009C3DE5">
        <w:rPr>
          <w:i/>
          <w:iCs/>
        </w:rPr>
        <w:t>pentru modificarea art.77 alin.(10) din Legea nr.227/2015 privind Codul fiscal (b198/2.06.2025)</w:t>
      </w:r>
      <w:r w:rsidR="00D15A74" w:rsidRPr="009C3DE5">
        <w:rPr>
          <w:i/>
          <w:iCs/>
        </w:rPr>
        <w:t>.</w:t>
      </w:r>
    </w:p>
    <w:p w14:paraId="268ADA0F" w14:textId="760E0A45" w:rsidR="00920B35" w:rsidRPr="009C3DE5" w:rsidRDefault="000B4CBC" w:rsidP="00C23EDA">
      <w:pPr>
        <w:spacing w:line="360" w:lineRule="auto"/>
        <w:jc w:val="both"/>
        <w:rPr>
          <w:i/>
          <w:iCs/>
          <w:color w:val="000000" w:themeColor="text1"/>
        </w:rPr>
      </w:pPr>
      <w:r w:rsidRPr="009C3DE5">
        <w:rPr>
          <w:bCs/>
          <w:i/>
          <w:iCs/>
          <w:color w:val="000000" w:themeColor="text1"/>
        </w:rPr>
        <w:t xml:space="preserve">  </w:t>
      </w:r>
    </w:p>
    <w:p w14:paraId="37DC4B10" w14:textId="77777777" w:rsidR="003D1EDB" w:rsidRPr="009C3DE5" w:rsidRDefault="003D1EDB" w:rsidP="00A7277F">
      <w:pPr>
        <w:pStyle w:val="Heading2"/>
        <w:spacing w:line="360" w:lineRule="auto"/>
        <w:rPr>
          <w:color w:val="000000" w:themeColor="text1"/>
        </w:rPr>
      </w:pPr>
      <w:r w:rsidRPr="009C3DE5">
        <w:rPr>
          <w:color w:val="000000" w:themeColor="text1"/>
        </w:rPr>
        <w:t>CONSILIUL ECONOMIC ŞI SOCIAL</w:t>
      </w:r>
    </w:p>
    <w:p w14:paraId="193887F2" w14:textId="77777777" w:rsidR="003D1EDB" w:rsidRPr="009C3DE5" w:rsidRDefault="003D1EDB" w:rsidP="00A7277F">
      <w:pPr>
        <w:spacing w:line="360" w:lineRule="auto"/>
        <w:jc w:val="center"/>
        <w:rPr>
          <w:b/>
          <w:bCs/>
          <w:color w:val="000000" w:themeColor="text1"/>
        </w:rPr>
      </w:pPr>
    </w:p>
    <w:p w14:paraId="41F0074C" w14:textId="2A1C84F7" w:rsidR="008D5C87" w:rsidRPr="00311403" w:rsidRDefault="003D1EDB" w:rsidP="00D53727">
      <w:pPr>
        <w:spacing w:line="360" w:lineRule="auto"/>
        <w:ind w:firstLine="720"/>
        <w:jc w:val="both"/>
        <w:rPr>
          <w:b/>
          <w:bCs/>
          <w:color w:val="000000" w:themeColor="text1"/>
        </w:rPr>
      </w:pPr>
      <w:bookmarkStart w:id="5" w:name="_Hlk526257869"/>
      <w:r w:rsidRPr="009C3DE5">
        <w:rPr>
          <w:color w:val="000000" w:themeColor="text1"/>
        </w:rPr>
        <w:t xml:space="preserve">În temeiul art. 5 lit. a) din Legea nr. 248/2013 privind organizarea și funcționarea Consiliului Economic </w:t>
      </w:r>
      <w:r w:rsidR="00DE5FD0" w:rsidRPr="009C3DE5">
        <w:rPr>
          <w:color w:val="000000" w:themeColor="text1"/>
        </w:rPr>
        <w:t>și</w:t>
      </w:r>
      <w:r w:rsidRPr="009C3DE5">
        <w:rPr>
          <w:color w:val="000000" w:themeColor="text1"/>
        </w:rPr>
        <w:t xml:space="preserve"> </w:t>
      </w:r>
      <w:r w:rsidRPr="00311403">
        <w:rPr>
          <w:color w:val="000000" w:themeColor="text1"/>
        </w:rPr>
        <w:t>Social, republicată, cu modificările și completările ulterioare, în ședința din data de</w:t>
      </w:r>
      <w:r w:rsidR="00F92C81" w:rsidRPr="00311403">
        <w:rPr>
          <w:color w:val="000000" w:themeColor="text1"/>
        </w:rPr>
        <w:t xml:space="preserve"> </w:t>
      </w:r>
      <w:r w:rsidR="00D53727" w:rsidRPr="00311403">
        <w:rPr>
          <w:color w:val="000000" w:themeColor="text1"/>
        </w:rPr>
        <w:t>25</w:t>
      </w:r>
      <w:r w:rsidRPr="00311403">
        <w:rPr>
          <w:color w:val="000000" w:themeColor="text1"/>
        </w:rPr>
        <w:t>.</w:t>
      </w:r>
      <w:r w:rsidR="008C07A1" w:rsidRPr="00311403">
        <w:rPr>
          <w:color w:val="000000" w:themeColor="text1"/>
        </w:rPr>
        <w:t>0</w:t>
      </w:r>
      <w:r w:rsidR="003B68BD" w:rsidRPr="00311403">
        <w:rPr>
          <w:color w:val="000000" w:themeColor="text1"/>
        </w:rPr>
        <w:t>6</w:t>
      </w:r>
      <w:r w:rsidRPr="00311403">
        <w:rPr>
          <w:color w:val="000000" w:themeColor="text1"/>
        </w:rPr>
        <w:t>.202</w:t>
      </w:r>
      <w:r w:rsidR="008C07A1" w:rsidRPr="00311403">
        <w:rPr>
          <w:color w:val="000000" w:themeColor="text1"/>
        </w:rPr>
        <w:t>5</w:t>
      </w:r>
      <w:r w:rsidRPr="00311403">
        <w:rPr>
          <w:color w:val="000000" w:themeColor="text1"/>
        </w:rPr>
        <w:t xml:space="preserve">, desfășurată online, conform prevederilor Hotărârii Plenului nr.86/17.05.2022, </w:t>
      </w:r>
      <w:bookmarkEnd w:id="5"/>
      <w:r w:rsidRPr="00311403">
        <w:rPr>
          <w:color w:val="000000" w:themeColor="text1"/>
        </w:rPr>
        <w:t xml:space="preserve">avizează </w:t>
      </w:r>
      <w:r w:rsidR="00FF485A" w:rsidRPr="00311403">
        <w:rPr>
          <w:b/>
          <w:bCs/>
        </w:rPr>
        <w:t>NEF</w:t>
      </w:r>
      <w:r w:rsidR="002E1D81" w:rsidRPr="00311403">
        <w:rPr>
          <w:b/>
          <w:bCs/>
        </w:rPr>
        <w:t xml:space="preserve">AVORABIL </w:t>
      </w:r>
      <w:r w:rsidR="002E1D81" w:rsidRPr="00311403">
        <w:t>prezentul proiect de act normativ</w:t>
      </w:r>
      <w:r w:rsidR="00FF485A" w:rsidRPr="00311403">
        <w:rPr>
          <w:color w:val="000000" w:themeColor="text1"/>
        </w:rPr>
        <w:t xml:space="preserve">, cu următoarea </w:t>
      </w:r>
      <w:r w:rsidR="00FF485A" w:rsidRPr="00311403">
        <w:rPr>
          <w:b/>
          <w:bCs/>
          <w:color w:val="000000" w:themeColor="text1"/>
        </w:rPr>
        <w:t>motivare:</w:t>
      </w:r>
    </w:p>
    <w:p w14:paraId="6CD39278" w14:textId="77DA5925" w:rsidR="00FF485A" w:rsidRPr="009F36E2" w:rsidRDefault="00FF485A" w:rsidP="009F36E2">
      <w:pPr>
        <w:pStyle w:val="ListParagraph"/>
        <w:numPr>
          <w:ilvl w:val="0"/>
          <w:numId w:val="37"/>
        </w:numPr>
        <w:spacing w:line="360" w:lineRule="auto"/>
        <w:jc w:val="both"/>
        <w:rPr>
          <w:lang w:val="ro-RO"/>
        </w:rPr>
      </w:pPr>
      <w:r w:rsidRPr="00311403">
        <w:rPr>
          <w:color w:val="000000" w:themeColor="text1"/>
          <w:lang w:val="ro-RO"/>
        </w:rPr>
        <w:t>deși propunerea legislativă urmărește</w:t>
      </w:r>
      <w:r w:rsidRPr="008564E8">
        <w:rPr>
          <w:color w:val="000000" w:themeColor="text1"/>
          <w:lang w:val="ro-RO"/>
        </w:rPr>
        <w:t xml:space="preserve"> un obiectiv legitim,</w:t>
      </w:r>
      <w:r w:rsidRPr="009C3DE5">
        <w:rPr>
          <w:color w:val="000000" w:themeColor="text1"/>
          <w:lang w:val="ro-RO"/>
        </w:rPr>
        <w:t xml:space="preserve"> </w:t>
      </w:r>
      <w:r w:rsidR="00032509" w:rsidRPr="008564E8">
        <w:rPr>
          <w:lang w:val="ro-RO"/>
        </w:rPr>
        <w:t xml:space="preserve">în </w:t>
      </w:r>
      <w:r w:rsidRPr="008564E8">
        <w:rPr>
          <w:lang w:val="ro-RO"/>
        </w:rPr>
        <w:t xml:space="preserve">expunerea de motive </w:t>
      </w:r>
      <w:r w:rsidR="00032509" w:rsidRPr="008564E8">
        <w:rPr>
          <w:lang w:val="ro-RO"/>
        </w:rPr>
        <w:t xml:space="preserve">se </w:t>
      </w:r>
      <w:r w:rsidRPr="008564E8">
        <w:rPr>
          <w:lang w:val="ro-RO"/>
        </w:rPr>
        <w:t>arată că majorarea de 10 ori a deducerii personale pentru fiecare copil de până la 18 ani nu generează impact socio-economic și nu generează un impact bugetar, nefiind vorba despre surse suplim</w:t>
      </w:r>
      <w:r w:rsidR="00032509" w:rsidRPr="008564E8">
        <w:rPr>
          <w:lang w:val="ro-RO"/>
        </w:rPr>
        <w:t>en</w:t>
      </w:r>
      <w:r w:rsidRPr="008564E8">
        <w:rPr>
          <w:lang w:val="ro-RO"/>
        </w:rPr>
        <w:t xml:space="preserve">tare de finanțare, ci despre distribuirea cât mai eficientă a resurselor pe care le are bugetul național. În </w:t>
      </w:r>
      <w:r w:rsidRPr="009C3DE5">
        <w:rPr>
          <w:color w:val="000000" w:themeColor="text1"/>
          <w:lang w:val="ro-RO"/>
        </w:rPr>
        <w:t xml:space="preserve">realitate, o astfel de modificare </w:t>
      </w:r>
      <w:r w:rsidRPr="00C955FA">
        <w:rPr>
          <w:lang w:val="ro-RO"/>
        </w:rPr>
        <w:t xml:space="preserve">ar putea </w:t>
      </w:r>
      <w:r w:rsidRPr="009C3DE5">
        <w:rPr>
          <w:color w:val="000000" w:themeColor="text1"/>
          <w:lang w:val="ro-RO"/>
        </w:rPr>
        <w:t xml:space="preserve">genera un impact bugetar semnificativ, prin diminuarea veniturilor fiscale colectate la bugetul de stat, fără a fi însoțită de identificarea unor surse clare și sustenabile de </w:t>
      </w:r>
      <w:r w:rsidRPr="009C3DE5">
        <w:rPr>
          <w:color w:val="000000" w:themeColor="text1"/>
          <w:lang w:val="ro-RO"/>
        </w:rPr>
        <w:lastRenderedPageBreak/>
        <w:t>compensare. În absența unei fundamentări economice riguroase și a unui studiu de impact real, aplicarea acestei măsuri este imposibilă în condițiile actuale, întrucât contravine principiilor de responsabilitate fiscală și echilibru bugetar</w:t>
      </w:r>
      <w:r w:rsidR="00C955FA">
        <w:rPr>
          <w:color w:val="000000" w:themeColor="text1"/>
          <w:lang w:val="ro-RO"/>
        </w:rPr>
        <w:t xml:space="preserve">. În plus, se pune problema dacă </w:t>
      </w:r>
      <w:r w:rsidRPr="009C3DE5">
        <w:t>nivelul la care a ajuns deficitul bugetar mai permite reducerea veniturilor la bugetul de stat prin acordarea de deduceri atât de mari</w:t>
      </w:r>
      <w:r w:rsidR="009F36E2">
        <w:t xml:space="preserve"> (</w:t>
      </w:r>
      <w:r w:rsidR="009F36E2" w:rsidRPr="009C3DE5">
        <w:rPr>
          <w:lang w:val="ro-RO"/>
        </w:rPr>
        <w:t>în urma unui calcul simplu</w:t>
      </w:r>
      <w:r w:rsidR="009F36E2" w:rsidRPr="009F36E2">
        <w:rPr>
          <w:lang w:val="ro-RO"/>
        </w:rPr>
        <w:t>: 100 de lei x 6 milioane de angajați x 12 luni = &gt;7.2 miliarde de lei</w:t>
      </w:r>
      <w:r w:rsidR="009F36E2" w:rsidRPr="009F36E2">
        <w:t>)</w:t>
      </w:r>
      <w:r w:rsidR="00A823EB" w:rsidRPr="009F36E2">
        <w:t>;</w:t>
      </w:r>
      <w:r w:rsidRPr="009F36E2">
        <w:t> </w:t>
      </w:r>
    </w:p>
    <w:p w14:paraId="47041A13" w14:textId="796F7862" w:rsidR="00FF485A" w:rsidRPr="009C3DE5" w:rsidRDefault="00FF485A" w:rsidP="00FF485A">
      <w:pPr>
        <w:pStyle w:val="ListParagraph"/>
        <w:numPr>
          <w:ilvl w:val="0"/>
          <w:numId w:val="37"/>
        </w:numPr>
        <w:spacing w:line="360" w:lineRule="auto"/>
        <w:jc w:val="both"/>
        <w:rPr>
          <w:lang w:val="ro-RO"/>
        </w:rPr>
      </w:pPr>
      <w:r w:rsidRPr="009F36E2">
        <w:rPr>
          <w:lang w:val="ro-RO"/>
        </w:rPr>
        <w:t>cu toate c</w:t>
      </w:r>
      <w:r w:rsidR="00A823EB" w:rsidRPr="009F36E2">
        <w:rPr>
          <w:lang w:val="ro-RO"/>
        </w:rPr>
        <w:t>ă</w:t>
      </w:r>
      <w:r w:rsidRPr="009F36E2">
        <w:rPr>
          <w:lang w:val="ro-RO"/>
        </w:rPr>
        <w:t>, într-adev</w:t>
      </w:r>
      <w:r w:rsidR="00FD4FE5" w:rsidRPr="009F36E2">
        <w:rPr>
          <w:lang w:val="ro-RO"/>
        </w:rPr>
        <w:t>ă</w:t>
      </w:r>
      <w:r w:rsidRPr="009F36E2">
        <w:rPr>
          <w:lang w:val="ro-RO"/>
        </w:rPr>
        <w:t>r, alocația pentru copi</w:t>
      </w:r>
      <w:r w:rsidR="009F36E2" w:rsidRPr="009F36E2">
        <w:rPr>
          <w:lang w:val="ro-RO"/>
        </w:rPr>
        <w:t>i</w:t>
      </w:r>
      <w:r w:rsidRPr="009F36E2">
        <w:rPr>
          <w:lang w:val="ro-RO"/>
        </w:rPr>
        <w:t xml:space="preserve">i minori este sub necesarul calculat prin coșul minim de consum, o deducere fixă, </w:t>
      </w:r>
      <w:r w:rsidR="00A823EB" w:rsidRPr="009F36E2">
        <w:rPr>
          <w:lang w:val="ro-RO"/>
        </w:rPr>
        <w:t xml:space="preserve">indiferent </w:t>
      </w:r>
      <w:r w:rsidRPr="009F36E2">
        <w:rPr>
          <w:lang w:val="ro-RO"/>
        </w:rPr>
        <w:t xml:space="preserve">de nivelul </w:t>
      </w:r>
      <w:r w:rsidRPr="009C3DE5">
        <w:rPr>
          <w:lang w:val="ro-RO"/>
        </w:rPr>
        <w:t>veniturilor din salariu, nu este echitabilă</w:t>
      </w:r>
      <w:r w:rsidR="009F36E2">
        <w:rPr>
          <w:lang w:val="ro-RO"/>
        </w:rPr>
        <w:t xml:space="preserve">, fiind mai degrabă oportun ca </w:t>
      </w:r>
      <w:r w:rsidRPr="009C3DE5">
        <w:rPr>
          <w:lang w:val="ro-RO"/>
        </w:rPr>
        <w:t>deducerea respectiv</w:t>
      </w:r>
      <w:r w:rsidR="00A823EB" w:rsidRPr="009C3DE5">
        <w:rPr>
          <w:lang w:val="ro-RO"/>
        </w:rPr>
        <w:t>ă</w:t>
      </w:r>
      <w:r w:rsidRPr="009C3DE5">
        <w:rPr>
          <w:lang w:val="ro-RO"/>
        </w:rPr>
        <w:t xml:space="preserve"> </w:t>
      </w:r>
      <w:r w:rsidR="009F36E2">
        <w:rPr>
          <w:lang w:val="ro-RO"/>
        </w:rPr>
        <w:t>să fie</w:t>
      </w:r>
      <w:r w:rsidRPr="009C3DE5">
        <w:rPr>
          <w:lang w:val="ro-RO"/>
        </w:rPr>
        <w:t xml:space="preserve"> plafonată și calculată în funcție de venit</w:t>
      </w:r>
      <w:r w:rsidR="00A823EB" w:rsidRPr="009C3DE5">
        <w:rPr>
          <w:lang w:val="ro-RO"/>
        </w:rPr>
        <w:t>;</w:t>
      </w:r>
    </w:p>
    <w:p w14:paraId="46672C18" w14:textId="084AFCB3" w:rsidR="00FF485A" w:rsidRPr="009C3DE5" w:rsidRDefault="00FF485A" w:rsidP="00FF485A">
      <w:pPr>
        <w:pStyle w:val="ListParagraph"/>
        <w:numPr>
          <w:ilvl w:val="0"/>
          <w:numId w:val="37"/>
        </w:numPr>
        <w:spacing w:line="360" w:lineRule="auto"/>
        <w:jc w:val="both"/>
        <w:rPr>
          <w:lang w:val="ro-RO"/>
        </w:rPr>
      </w:pPr>
      <w:r w:rsidRPr="009C3DE5">
        <w:rPr>
          <w:lang w:val="ro-RO"/>
        </w:rPr>
        <w:t xml:space="preserve">creșterea cuantumului  pentru care se acordă deducerea personală suplimentară de la 100 lei la 1000 lei pentru fiecare copil cu vârsta de până la 18 ani dacă acesta este înscris într-o unitate de învățământ nu este corelată cu nivelul salariului de bază minim brut pe </w:t>
      </w:r>
      <w:r w:rsidR="00FD4FE5">
        <w:rPr>
          <w:lang w:val="ro-RO"/>
        </w:rPr>
        <w:t>ț</w:t>
      </w:r>
      <w:r w:rsidRPr="009C3DE5">
        <w:rPr>
          <w:lang w:val="ro-RO"/>
        </w:rPr>
        <w:t>ară garantat în plată și cu situația economică actuală.</w:t>
      </w:r>
    </w:p>
    <w:p w14:paraId="71006736" w14:textId="77777777" w:rsidR="00F9760A" w:rsidRPr="009C3DE5" w:rsidRDefault="00F9760A" w:rsidP="00546973">
      <w:pPr>
        <w:pStyle w:val="ListParagraph"/>
        <w:spacing w:line="360" w:lineRule="auto"/>
        <w:jc w:val="both"/>
        <w:rPr>
          <w:lang w:val="ro-RO"/>
        </w:rPr>
      </w:pPr>
    </w:p>
    <w:p w14:paraId="54AF80F6" w14:textId="31F655B8" w:rsidR="00C330F7" w:rsidRPr="009C3DE5" w:rsidRDefault="009D7958" w:rsidP="00C330F7">
      <w:pPr>
        <w:spacing w:line="360" w:lineRule="auto"/>
        <w:jc w:val="center"/>
        <w:rPr>
          <w:b/>
          <w:bCs/>
          <w:color w:val="000000" w:themeColor="text1"/>
        </w:rPr>
      </w:pPr>
      <w:r w:rsidRPr="009C3DE5">
        <w:rPr>
          <w:b/>
          <w:bCs/>
          <w:color w:val="000000" w:themeColor="text1"/>
        </w:rPr>
        <w:t>Președinte</w:t>
      </w:r>
      <w:r w:rsidR="00C330F7" w:rsidRPr="009C3DE5">
        <w:rPr>
          <w:b/>
          <w:bCs/>
          <w:color w:val="000000" w:themeColor="text1"/>
        </w:rPr>
        <w:t>,</w:t>
      </w:r>
      <w:r w:rsidR="00C330F7" w:rsidRPr="009C3DE5">
        <w:rPr>
          <w:color w:val="000000" w:themeColor="text1"/>
        </w:rPr>
        <w:t xml:space="preserve"> </w:t>
      </w:r>
    </w:p>
    <w:p w14:paraId="6BF3472A" w14:textId="77777777" w:rsidR="003D1EDB" w:rsidRPr="009C3DE5" w:rsidRDefault="00A71032" w:rsidP="00D96A92">
      <w:pPr>
        <w:spacing w:line="360" w:lineRule="auto"/>
        <w:jc w:val="center"/>
        <w:rPr>
          <w:b/>
          <w:bCs/>
          <w:color w:val="000000" w:themeColor="text1"/>
        </w:rPr>
      </w:pPr>
      <w:r w:rsidRPr="009C3DE5">
        <w:rPr>
          <w:b/>
          <w:color w:val="000000" w:themeColor="text1"/>
        </w:rPr>
        <w:t>Sterică FUDULEA</w:t>
      </w:r>
    </w:p>
    <w:sectPr w:rsidR="003D1EDB" w:rsidRPr="009C3DE5" w:rsidSect="009F36E2">
      <w:headerReference w:type="default" r:id="rId8"/>
      <w:footerReference w:type="even" r:id="rId9"/>
      <w:footerReference w:type="default" r:id="rId10"/>
      <w:pgSz w:w="11906" w:h="16838" w:code="9"/>
      <w:pgMar w:top="284" w:right="1416" w:bottom="851" w:left="1701" w:header="431"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0316E7D" w14:textId="77777777" w:rsidR="002E3540" w:rsidRDefault="002E3540">
      <w:r>
        <w:separator/>
      </w:r>
    </w:p>
  </w:endnote>
  <w:endnote w:type="continuationSeparator" w:id="0">
    <w:p w14:paraId="1B6576ED" w14:textId="77777777" w:rsidR="002E3540" w:rsidRDefault="002E354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200247B" w:usb2="00000009" w:usb3="00000000" w:csb0="000001FF" w:csb1="00000000"/>
  </w:font>
  <w:font w:name="Calibri Light">
    <w:panose1 w:val="020F0302020204030204"/>
    <w:charset w:val="EE"/>
    <w:family w:val="swiss"/>
    <w:pitch w:val="variable"/>
    <w:sig w:usb0="E4002EFF" w:usb1="C200247B" w:usb2="00000009" w:usb3="00000000" w:csb0="000001FF" w:csb1="00000000"/>
  </w:font>
  <w:font w:name="Times New Roman-Rom">
    <w:altName w:val="Times New Roman"/>
    <w:charset w:val="00"/>
    <w:family w:val="auto"/>
    <w:pitch w:val="variable"/>
    <w:sig w:usb0="00000003" w:usb1="00000000" w:usb2="00000000" w:usb3="00000000" w:csb0="00000001" w:csb1="00000000"/>
  </w:font>
  <w:font w:name="Arial Unicode MS">
    <w:panose1 w:val="020B0604020202020204"/>
    <w:charset w:val="00"/>
    <w:family w:val="roman"/>
    <w:pitch w:val="variable"/>
    <w:sig w:usb0="00000003" w:usb1="00000000" w:usb2="00000000" w:usb3="00000000" w:csb0="00000001" w:csb1="00000000"/>
  </w:font>
  <w:font w:name="Segoe UI">
    <w:panose1 w:val="020B0502040204020203"/>
    <w:charset w:val="EE"/>
    <w:family w:val="swiss"/>
    <w:pitch w:val="variable"/>
    <w:sig w:usb0="E4002EFF" w:usb1="C000E47F" w:usb2="00000009" w:usb3="00000000" w:csb0="000001FF" w:csb1="00000000"/>
  </w:font>
  <w:font w:name="Aptos Display">
    <w:charset w:val="00"/>
    <w:family w:val="swiss"/>
    <w:pitch w:val="variable"/>
    <w:sig w:usb0="20000287" w:usb1="00000003" w:usb2="00000000" w:usb3="00000000" w:csb0="0000019F" w:csb1="00000000"/>
  </w:font>
  <w:font w:name="Aptos">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F8F662B" w14:textId="77777777" w:rsidR="003D1EDB" w:rsidRDefault="003D1EDB">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0B4F35B9" w14:textId="77777777" w:rsidR="003D1EDB" w:rsidRDefault="003D1ED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0049AAD" w14:textId="77777777" w:rsidR="003D1EDB" w:rsidRDefault="003D1EDB">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CC1391">
      <w:rPr>
        <w:rStyle w:val="PageNumber"/>
        <w:noProof/>
      </w:rPr>
      <w:t>2</w:t>
    </w:r>
    <w:r>
      <w:rPr>
        <w:rStyle w:val="PageNumber"/>
      </w:rPr>
      <w:fldChar w:fldCharType="end"/>
    </w:r>
  </w:p>
  <w:p w14:paraId="2BAEBA30" w14:textId="77777777" w:rsidR="003D1EDB" w:rsidRDefault="003D1ED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BE27073" w14:textId="77777777" w:rsidR="002E3540" w:rsidRDefault="002E3540">
      <w:r>
        <w:separator/>
      </w:r>
    </w:p>
  </w:footnote>
  <w:footnote w:type="continuationSeparator" w:id="0">
    <w:p w14:paraId="799C5EC1" w14:textId="77777777" w:rsidR="002E3540" w:rsidRDefault="002E354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4B407DC" w14:textId="77777777" w:rsidR="003D1EDB" w:rsidRDefault="003D1EDB">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8168FF"/>
    <w:multiLevelType w:val="hybridMultilevel"/>
    <w:tmpl w:val="7EEECE5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A1C0918"/>
    <w:multiLevelType w:val="hybridMultilevel"/>
    <w:tmpl w:val="3B8AA44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E0C0807"/>
    <w:multiLevelType w:val="hybridMultilevel"/>
    <w:tmpl w:val="2AD0DA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FC34E7A"/>
    <w:multiLevelType w:val="hybridMultilevel"/>
    <w:tmpl w:val="ACDE63D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9503639"/>
    <w:multiLevelType w:val="hybridMultilevel"/>
    <w:tmpl w:val="DC5C6C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A9E473C"/>
    <w:multiLevelType w:val="hybridMultilevel"/>
    <w:tmpl w:val="1410F9C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B7F07C0"/>
    <w:multiLevelType w:val="hybridMultilevel"/>
    <w:tmpl w:val="23AC02C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EA97FFA"/>
    <w:multiLevelType w:val="hybridMultilevel"/>
    <w:tmpl w:val="DB665636"/>
    <w:lvl w:ilvl="0" w:tplc="04180001">
      <w:start w:val="1"/>
      <w:numFmt w:val="bullet"/>
      <w:lvlText w:val=""/>
      <w:lvlJc w:val="left"/>
      <w:pPr>
        <w:ind w:left="1440" w:hanging="360"/>
      </w:pPr>
      <w:rPr>
        <w:rFonts w:ascii="Symbol" w:hAnsi="Symbol" w:hint="default"/>
      </w:rPr>
    </w:lvl>
    <w:lvl w:ilvl="1" w:tplc="04180003">
      <w:start w:val="1"/>
      <w:numFmt w:val="bullet"/>
      <w:lvlText w:val="o"/>
      <w:lvlJc w:val="left"/>
      <w:pPr>
        <w:ind w:left="2160" w:hanging="360"/>
      </w:pPr>
      <w:rPr>
        <w:rFonts w:ascii="Courier New" w:hAnsi="Courier New" w:cs="Courier New" w:hint="default"/>
      </w:rPr>
    </w:lvl>
    <w:lvl w:ilvl="2" w:tplc="04180005">
      <w:start w:val="1"/>
      <w:numFmt w:val="bullet"/>
      <w:lvlText w:val=""/>
      <w:lvlJc w:val="left"/>
      <w:pPr>
        <w:ind w:left="2880" w:hanging="360"/>
      </w:pPr>
      <w:rPr>
        <w:rFonts w:ascii="Wingdings" w:hAnsi="Wingdings" w:hint="default"/>
      </w:rPr>
    </w:lvl>
    <w:lvl w:ilvl="3" w:tplc="04180001">
      <w:start w:val="1"/>
      <w:numFmt w:val="bullet"/>
      <w:lvlText w:val=""/>
      <w:lvlJc w:val="left"/>
      <w:pPr>
        <w:ind w:left="3600" w:hanging="360"/>
      </w:pPr>
      <w:rPr>
        <w:rFonts w:ascii="Symbol" w:hAnsi="Symbol" w:hint="default"/>
      </w:rPr>
    </w:lvl>
    <w:lvl w:ilvl="4" w:tplc="04180003">
      <w:start w:val="1"/>
      <w:numFmt w:val="bullet"/>
      <w:lvlText w:val="o"/>
      <w:lvlJc w:val="left"/>
      <w:pPr>
        <w:ind w:left="4320" w:hanging="360"/>
      </w:pPr>
      <w:rPr>
        <w:rFonts w:ascii="Courier New" w:hAnsi="Courier New" w:cs="Courier New" w:hint="default"/>
      </w:rPr>
    </w:lvl>
    <w:lvl w:ilvl="5" w:tplc="04180005">
      <w:start w:val="1"/>
      <w:numFmt w:val="bullet"/>
      <w:lvlText w:val=""/>
      <w:lvlJc w:val="left"/>
      <w:pPr>
        <w:ind w:left="5040" w:hanging="360"/>
      </w:pPr>
      <w:rPr>
        <w:rFonts w:ascii="Wingdings" w:hAnsi="Wingdings" w:hint="default"/>
      </w:rPr>
    </w:lvl>
    <w:lvl w:ilvl="6" w:tplc="04180001">
      <w:start w:val="1"/>
      <w:numFmt w:val="bullet"/>
      <w:lvlText w:val=""/>
      <w:lvlJc w:val="left"/>
      <w:pPr>
        <w:ind w:left="5760" w:hanging="360"/>
      </w:pPr>
      <w:rPr>
        <w:rFonts w:ascii="Symbol" w:hAnsi="Symbol" w:hint="default"/>
      </w:rPr>
    </w:lvl>
    <w:lvl w:ilvl="7" w:tplc="04180003">
      <w:start w:val="1"/>
      <w:numFmt w:val="bullet"/>
      <w:lvlText w:val="o"/>
      <w:lvlJc w:val="left"/>
      <w:pPr>
        <w:ind w:left="6480" w:hanging="360"/>
      </w:pPr>
      <w:rPr>
        <w:rFonts w:ascii="Courier New" w:hAnsi="Courier New" w:cs="Courier New" w:hint="default"/>
      </w:rPr>
    </w:lvl>
    <w:lvl w:ilvl="8" w:tplc="04180005">
      <w:start w:val="1"/>
      <w:numFmt w:val="bullet"/>
      <w:lvlText w:val=""/>
      <w:lvlJc w:val="left"/>
      <w:pPr>
        <w:ind w:left="7200" w:hanging="360"/>
      </w:pPr>
      <w:rPr>
        <w:rFonts w:ascii="Wingdings" w:hAnsi="Wingdings" w:hint="default"/>
      </w:rPr>
    </w:lvl>
  </w:abstractNum>
  <w:abstractNum w:abstractNumId="8" w15:restartNumberingAfterBreak="0">
    <w:nsid w:val="22A008A9"/>
    <w:multiLevelType w:val="hybridMultilevel"/>
    <w:tmpl w:val="C562C6B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9" w15:restartNumberingAfterBreak="0">
    <w:nsid w:val="25877787"/>
    <w:multiLevelType w:val="hybridMultilevel"/>
    <w:tmpl w:val="908E1B7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78A1E23"/>
    <w:multiLevelType w:val="hybridMultilevel"/>
    <w:tmpl w:val="DC4A9F82"/>
    <w:lvl w:ilvl="0" w:tplc="04180001">
      <w:start w:val="1"/>
      <w:numFmt w:val="bullet"/>
      <w:lvlText w:val=""/>
      <w:lvlJc w:val="left"/>
      <w:pPr>
        <w:ind w:left="1440" w:hanging="360"/>
      </w:pPr>
      <w:rPr>
        <w:rFonts w:ascii="Symbol" w:hAnsi="Symbol" w:hint="default"/>
      </w:rPr>
    </w:lvl>
    <w:lvl w:ilvl="1" w:tplc="04180003" w:tentative="1">
      <w:start w:val="1"/>
      <w:numFmt w:val="bullet"/>
      <w:lvlText w:val="o"/>
      <w:lvlJc w:val="left"/>
      <w:pPr>
        <w:ind w:left="2160" w:hanging="360"/>
      </w:pPr>
      <w:rPr>
        <w:rFonts w:ascii="Courier New" w:hAnsi="Courier New" w:cs="Courier New" w:hint="default"/>
      </w:rPr>
    </w:lvl>
    <w:lvl w:ilvl="2" w:tplc="04180005" w:tentative="1">
      <w:start w:val="1"/>
      <w:numFmt w:val="bullet"/>
      <w:lvlText w:val=""/>
      <w:lvlJc w:val="left"/>
      <w:pPr>
        <w:ind w:left="2880" w:hanging="360"/>
      </w:pPr>
      <w:rPr>
        <w:rFonts w:ascii="Wingdings" w:hAnsi="Wingdings" w:hint="default"/>
      </w:rPr>
    </w:lvl>
    <w:lvl w:ilvl="3" w:tplc="04180001" w:tentative="1">
      <w:start w:val="1"/>
      <w:numFmt w:val="bullet"/>
      <w:lvlText w:val=""/>
      <w:lvlJc w:val="left"/>
      <w:pPr>
        <w:ind w:left="3600" w:hanging="360"/>
      </w:pPr>
      <w:rPr>
        <w:rFonts w:ascii="Symbol" w:hAnsi="Symbol" w:hint="default"/>
      </w:rPr>
    </w:lvl>
    <w:lvl w:ilvl="4" w:tplc="04180003" w:tentative="1">
      <w:start w:val="1"/>
      <w:numFmt w:val="bullet"/>
      <w:lvlText w:val="o"/>
      <w:lvlJc w:val="left"/>
      <w:pPr>
        <w:ind w:left="4320" w:hanging="360"/>
      </w:pPr>
      <w:rPr>
        <w:rFonts w:ascii="Courier New" w:hAnsi="Courier New" w:cs="Courier New" w:hint="default"/>
      </w:rPr>
    </w:lvl>
    <w:lvl w:ilvl="5" w:tplc="04180005" w:tentative="1">
      <w:start w:val="1"/>
      <w:numFmt w:val="bullet"/>
      <w:lvlText w:val=""/>
      <w:lvlJc w:val="left"/>
      <w:pPr>
        <w:ind w:left="5040" w:hanging="360"/>
      </w:pPr>
      <w:rPr>
        <w:rFonts w:ascii="Wingdings" w:hAnsi="Wingdings" w:hint="default"/>
      </w:rPr>
    </w:lvl>
    <w:lvl w:ilvl="6" w:tplc="04180001" w:tentative="1">
      <w:start w:val="1"/>
      <w:numFmt w:val="bullet"/>
      <w:lvlText w:val=""/>
      <w:lvlJc w:val="left"/>
      <w:pPr>
        <w:ind w:left="5760" w:hanging="360"/>
      </w:pPr>
      <w:rPr>
        <w:rFonts w:ascii="Symbol" w:hAnsi="Symbol" w:hint="default"/>
      </w:rPr>
    </w:lvl>
    <w:lvl w:ilvl="7" w:tplc="04180003" w:tentative="1">
      <w:start w:val="1"/>
      <w:numFmt w:val="bullet"/>
      <w:lvlText w:val="o"/>
      <w:lvlJc w:val="left"/>
      <w:pPr>
        <w:ind w:left="6480" w:hanging="360"/>
      </w:pPr>
      <w:rPr>
        <w:rFonts w:ascii="Courier New" w:hAnsi="Courier New" w:cs="Courier New" w:hint="default"/>
      </w:rPr>
    </w:lvl>
    <w:lvl w:ilvl="8" w:tplc="04180005" w:tentative="1">
      <w:start w:val="1"/>
      <w:numFmt w:val="bullet"/>
      <w:lvlText w:val=""/>
      <w:lvlJc w:val="left"/>
      <w:pPr>
        <w:ind w:left="7200" w:hanging="360"/>
      </w:pPr>
      <w:rPr>
        <w:rFonts w:ascii="Wingdings" w:hAnsi="Wingdings" w:hint="default"/>
      </w:rPr>
    </w:lvl>
  </w:abstractNum>
  <w:abstractNum w:abstractNumId="11" w15:restartNumberingAfterBreak="0">
    <w:nsid w:val="2A2D2FFF"/>
    <w:multiLevelType w:val="hybridMultilevel"/>
    <w:tmpl w:val="2C229E4A"/>
    <w:lvl w:ilvl="0" w:tplc="04180001">
      <w:start w:val="1"/>
      <w:numFmt w:val="bullet"/>
      <w:lvlText w:val=""/>
      <w:lvlJc w:val="left"/>
      <w:pPr>
        <w:ind w:left="1440" w:hanging="360"/>
      </w:pPr>
      <w:rPr>
        <w:rFonts w:ascii="Symbol" w:hAnsi="Symbol" w:hint="default"/>
      </w:rPr>
    </w:lvl>
    <w:lvl w:ilvl="1" w:tplc="04180003" w:tentative="1">
      <w:start w:val="1"/>
      <w:numFmt w:val="bullet"/>
      <w:lvlText w:val="o"/>
      <w:lvlJc w:val="left"/>
      <w:pPr>
        <w:ind w:left="2160" w:hanging="360"/>
      </w:pPr>
      <w:rPr>
        <w:rFonts w:ascii="Courier New" w:hAnsi="Courier New" w:cs="Courier New" w:hint="default"/>
      </w:rPr>
    </w:lvl>
    <w:lvl w:ilvl="2" w:tplc="04180005" w:tentative="1">
      <w:start w:val="1"/>
      <w:numFmt w:val="bullet"/>
      <w:lvlText w:val=""/>
      <w:lvlJc w:val="left"/>
      <w:pPr>
        <w:ind w:left="2880" w:hanging="360"/>
      </w:pPr>
      <w:rPr>
        <w:rFonts w:ascii="Wingdings" w:hAnsi="Wingdings" w:hint="default"/>
      </w:rPr>
    </w:lvl>
    <w:lvl w:ilvl="3" w:tplc="04180001" w:tentative="1">
      <w:start w:val="1"/>
      <w:numFmt w:val="bullet"/>
      <w:lvlText w:val=""/>
      <w:lvlJc w:val="left"/>
      <w:pPr>
        <w:ind w:left="3600" w:hanging="360"/>
      </w:pPr>
      <w:rPr>
        <w:rFonts w:ascii="Symbol" w:hAnsi="Symbol" w:hint="default"/>
      </w:rPr>
    </w:lvl>
    <w:lvl w:ilvl="4" w:tplc="04180003" w:tentative="1">
      <w:start w:val="1"/>
      <w:numFmt w:val="bullet"/>
      <w:lvlText w:val="o"/>
      <w:lvlJc w:val="left"/>
      <w:pPr>
        <w:ind w:left="4320" w:hanging="360"/>
      </w:pPr>
      <w:rPr>
        <w:rFonts w:ascii="Courier New" w:hAnsi="Courier New" w:cs="Courier New" w:hint="default"/>
      </w:rPr>
    </w:lvl>
    <w:lvl w:ilvl="5" w:tplc="04180005" w:tentative="1">
      <w:start w:val="1"/>
      <w:numFmt w:val="bullet"/>
      <w:lvlText w:val=""/>
      <w:lvlJc w:val="left"/>
      <w:pPr>
        <w:ind w:left="5040" w:hanging="360"/>
      </w:pPr>
      <w:rPr>
        <w:rFonts w:ascii="Wingdings" w:hAnsi="Wingdings" w:hint="default"/>
      </w:rPr>
    </w:lvl>
    <w:lvl w:ilvl="6" w:tplc="04180001" w:tentative="1">
      <w:start w:val="1"/>
      <w:numFmt w:val="bullet"/>
      <w:lvlText w:val=""/>
      <w:lvlJc w:val="left"/>
      <w:pPr>
        <w:ind w:left="5760" w:hanging="360"/>
      </w:pPr>
      <w:rPr>
        <w:rFonts w:ascii="Symbol" w:hAnsi="Symbol" w:hint="default"/>
      </w:rPr>
    </w:lvl>
    <w:lvl w:ilvl="7" w:tplc="04180003" w:tentative="1">
      <w:start w:val="1"/>
      <w:numFmt w:val="bullet"/>
      <w:lvlText w:val="o"/>
      <w:lvlJc w:val="left"/>
      <w:pPr>
        <w:ind w:left="6480" w:hanging="360"/>
      </w:pPr>
      <w:rPr>
        <w:rFonts w:ascii="Courier New" w:hAnsi="Courier New" w:cs="Courier New" w:hint="default"/>
      </w:rPr>
    </w:lvl>
    <w:lvl w:ilvl="8" w:tplc="04180005" w:tentative="1">
      <w:start w:val="1"/>
      <w:numFmt w:val="bullet"/>
      <w:lvlText w:val=""/>
      <w:lvlJc w:val="left"/>
      <w:pPr>
        <w:ind w:left="7200" w:hanging="360"/>
      </w:pPr>
      <w:rPr>
        <w:rFonts w:ascii="Wingdings" w:hAnsi="Wingdings" w:hint="default"/>
      </w:rPr>
    </w:lvl>
  </w:abstractNum>
  <w:abstractNum w:abstractNumId="12" w15:restartNumberingAfterBreak="0">
    <w:nsid w:val="2BD832B4"/>
    <w:multiLevelType w:val="hybridMultilevel"/>
    <w:tmpl w:val="A066FB8A"/>
    <w:lvl w:ilvl="0" w:tplc="C6B8FE22">
      <w:numFmt w:val="bullet"/>
      <w:lvlText w:val="-"/>
      <w:lvlJc w:val="left"/>
      <w:pPr>
        <w:ind w:left="1080" w:hanging="360"/>
      </w:pPr>
      <w:rPr>
        <w:rFonts w:ascii="Times New Roman" w:eastAsia="Times New Roman" w:hAnsi="Times New Roman" w:cs="Times New Roman" w:hint="default"/>
      </w:rPr>
    </w:lvl>
    <w:lvl w:ilvl="1" w:tplc="08090003">
      <w:start w:val="1"/>
      <w:numFmt w:val="bullet"/>
      <w:lvlText w:val="o"/>
      <w:lvlJc w:val="left"/>
      <w:pPr>
        <w:ind w:left="1800" w:hanging="360"/>
      </w:pPr>
      <w:rPr>
        <w:rFonts w:ascii="Courier New" w:hAnsi="Courier New" w:cs="Courier New" w:hint="default"/>
      </w:rPr>
    </w:lvl>
    <w:lvl w:ilvl="2" w:tplc="08090005">
      <w:start w:val="1"/>
      <w:numFmt w:val="bullet"/>
      <w:lvlText w:val=""/>
      <w:lvlJc w:val="left"/>
      <w:pPr>
        <w:ind w:left="2520" w:hanging="360"/>
      </w:pPr>
      <w:rPr>
        <w:rFonts w:ascii="Wingdings" w:hAnsi="Wingdings" w:hint="default"/>
      </w:rPr>
    </w:lvl>
    <w:lvl w:ilvl="3" w:tplc="08090001">
      <w:start w:val="1"/>
      <w:numFmt w:val="bullet"/>
      <w:lvlText w:val=""/>
      <w:lvlJc w:val="left"/>
      <w:pPr>
        <w:ind w:left="3240" w:hanging="360"/>
      </w:pPr>
      <w:rPr>
        <w:rFonts w:ascii="Symbol" w:hAnsi="Symbol" w:hint="default"/>
      </w:rPr>
    </w:lvl>
    <w:lvl w:ilvl="4" w:tplc="08090003">
      <w:start w:val="1"/>
      <w:numFmt w:val="bullet"/>
      <w:lvlText w:val="o"/>
      <w:lvlJc w:val="left"/>
      <w:pPr>
        <w:ind w:left="3960" w:hanging="360"/>
      </w:pPr>
      <w:rPr>
        <w:rFonts w:ascii="Courier New" w:hAnsi="Courier New" w:cs="Courier New" w:hint="default"/>
      </w:rPr>
    </w:lvl>
    <w:lvl w:ilvl="5" w:tplc="08090005">
      <w:start w:val="1"/>
      <w:numFmt w:val="bullet"/>
      <w:lvlText w:val=""/>
      <w:lvlJc w:val="left"/>
      <w:pPr>
        <w:ind w:left="4680" w:hanging="360"/>
      </w:pPr>
      <w:rPr>
        <w:rFonts w:ascii="Wingdings" w:hAnsi="Wingdings" w:hint="default"/>
      </w:rPr>
    </w:lvl>
    <w:lvl w:ilvl="6" w:tplc="08090001">
      <w:start w:val="1"/>
      <w:numFmt w:val="bullet"/>
      <w:lvlText w:val=""/>
      <w:lvlJc w:val="left"/>
      <w:pPr>
        <w:ind w:left="5400" w:hanging="360"/>
      </w:pPr>
      <w:rPr>
        <w:rFonts w:ascii="Symbol" w:hAnsi="Symbol" w:hint="default"/>
      </w:rPr>
    </w:lvl>
    <w:lvl w:ilvl="7" w:tplc="08090003">
      <w:start w:val="1"/>
      <w:numFmt w:val="bullet"/>
      <w:lvlText w:val="o"/>
      <w:lvlJc w:val="left"/>
      <w:pPr>
        <w:ind w:left="6120" w:hanging="360"/>
      </w:pPr>
      <w:rPr>
        <w:rFonts w:ascii="Courier New" w:hAnsi="Courier New" w:cs="Courier New" w:hint="default"/>
      </w:rPr>
    </w:lvl>
    <w:lvl w:ilvl="8" w:tplc="08090005">
      <w:start w:val="1"/>
      <w:numFmt w:val="bullet"/>
      <w:lvlText w:val=""/>
      <w:lvlJc w:val="left"/>
      <w:pPr>
        <w:ind w:left="6840" w:hanging="360"/>
      </w:pPr>
      <w:rPr>
        <w:rFonts w:ascii="Wingdings" w:hAnsi="Wingdings" w:hint="default"/>
      </w:rPr>
    </w:lvl>
  </w:abstractNum>
  <w:abstractNum w:abstractNumId="13" w15:restartNumberingAfterBreak="0">
    <w:nsid w:val="2CFF7C89"/>
    <w:multiLevelType w:val="hybridMultilevel"/>
    <w:tmpl w:val="E2DCBB6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2EF7059D"/>
    <w:multiLevelType w:val="hybridMultilevel"/>
    <w:tmpl w:val="1E26E5C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4097D0A"/>
    <w:multiLevelType w:val="hybridMultilevel"/>
    <w:tmpl w:val="583C87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3B266D05"/>
    <w:multiLevelType w:val="hybridMultilevel"/>
    <w:tmpl w:val="81EA5CCA"/>
    <w:lvl w:ilvl="0" w:tplc="AA84FA86">
      <w:numFmt w:val="bullet"/>
      <w:lvlText w:val="-"/>
      <w:lvlJc w:val="left"/>
      <w:pPr>
        <w:ind w:left="1080" w:hanging="360"/>
      </w:pPr>
      <w:rPr>
        <w:rFonts w:ascii="Times New Roman" w:eastAsia="Times New Roman" w:hAnsi="Times New Roman" w:cs="Times New Roman" w:hint="default"/>
      </w:rPr>
    </w:lvl>
    <w:lvl w:ilvl="1" w:tplc="08090003">
      <w:start w:val="1"/>
      <w:numFmt w:val="bullet"/>
      <w:lvlText w:val="o"/>
      <w:lvlJc w:val="left"/>
      <w:pPr>
        <w:ind w:left="1800" w:hanging="360"/>
      </w:pPr>
      <w:rPr>
        <w:rFonts w:ascii="Courier New" w:hAnsi="Courier New" w:cs="Courier New" w:hint="default"/>
      </w:rPr>
    </w:lvl>
    <w:lvl w:ilvl="2" w:tplc="08090005">
      <w:start w:val="1"/>
      <w:numFmt w:val="bullet"/>
      <w:lvlText w:val=""/>
      <w:lvlJc w:val="left"/>
      <w:pPr>
        <w:ind w:left="2520" w:hanging="360"/>
      </w:pPr>
      <w:rPr>
        <w:rFonts w:ascii="Wingdings" w:hAnsi="Wingdings" w:hint="default"/>
      </w:rPr>
    </w:lvl>
    <w:lvl w:ilvl="3" w:tplc="08090001">
      <w:start w:val="1"/>
      <w:numFmt w:val="bullet"/>
      <w:lvlText w:val=""/>
      <w:lvlJc w:val="left"/>
      <w:pPr>
        <w:ind w:left="3240" w:hanging="360"/>
      </w:pPr>
      <w:rPr>
        <w:rFonts w:ascii="Symbol" w:hAnsi="Symbol" w:hint="default"/>
      </w:rPr>
    </w:lvl>
    <w:lvl w:ilvl="4" w:tplc="08090003">
      <w:start w:val="1"/>
      <w:numFmt w:val="bullet"/>
      <w:lvlText w:val="o"/>
      <w:lvlJc w:val="left"/>
      <w:pPr>
        <w:ind w:left="3960" w:hanging="360"/>
      </w:pPr>
      <w:rPr>
        <w:rFonts w:ascii="Courier New" w:hAnsi="Courier New" w:cs="Courier New" w:hint="default"/>
      </w:rPr>
    </w:lvl>
    <w:lvl w:ilvl="5" w:tplc="08090005">
      <w:start w:val="1"/>
      <w:numFmt w:val="bullet"/>
      <w:lvlText w:val=""/>
      <w:lvlJc w:val="left"/>
      <w:pPr>
        <w:ind w:left="4680" w:hanging="360"/>
      </w:pPr>
      <w:rPr>
        <w:rFonts w:ascii="Wingdings" w:hAnsi="Wingdings" w:hint="default"/>
      </w:rPr>
    </w:lvl>
    <w:lvl w:ilvl="6" w:tplc="08090001">
      <w:start w:val="1"/>
      <w:numFmt w:val="bullet"/>
      <w:lvlText w:val=""/>
      <w:lvlJc w:val="left"/>
      <w:pPr>
        <w:ind w:left="5400" w:hanging="360"/>
      </w:pPr>
      <w:rPr>
        <w:rFonts w:ascii="Symbol" w:hAnsi="Symbol" w:hint="default"/>
      </w:rPr>
    </w:lvl>
    <w:lvl w:ilvl="7" w:tplc="08090003">
      <w:start w:val="1"/>
      <w:numFmt w:val="bullet"/>
      <w:lvlText w:val="o"/>
      <w:lvlJc w:val="left"/>
      <w:pPr>
        <w:ind w:left="6120" w:hanging="360"/>
      </w:pPr>
      <w:rPr>
        <w:rFonts w:ascii="Courier New" w:hAnsi="Courier New" w:cs="Courier New" w:hint="default"/>
      </w:rPr>
    </w:lvl>
    <w:lvl w:ilvl="8" w:tplc="08090005">
      <w:start w:val="1"/>
      <w:numFmt w:val="bullet"/>
      <w:lvlText w:val=""/>
      <w:lvlJc w:val="left"/>
      <w:pPr>
        <w:ind w:left="6840" w:hanging="360"/>
      </w:pPr>
      <w:rPr>
        <w:rFonts w:ascii="Wingdings" w:hAnsi="Wingdings" w:hint="default"/>
      </w:rPr>
    </w:lvl>
  </w:abstractNum>
  <w:abstractNum w:abstractNumId="17" w15:restartNumberingAfterBreak="0">
    <w:nsid w:val="4031490F"/>
    <w:multiLevelType w:val="hybridMultilevel"/>
    <w:tmpl w:val="2F345B5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436B1DB8"/>
    <w:multiLevelType w:val="hybridMultilevel"/>
    <w:tmpl w:val="8772993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4774A0A"/>
    <w:multiLevelType w:val="hybridMultilevel"/>
    <w:tmpl w:val="527029B6"/>
    <w:lvl w:ilvl="0" w:tplc="04180001">
      <w:start w:val="1"/>
      <w:numFmt w:val="bullet"/>
      <w:lvlText w:val=""/>
      <w:lvlJc w:val="left"/>
      <w:pPr>
        <w:ind w:left="1440" w:hanging="360"/>
      </w:pPr>
      <w:rPr>
        <w:rFonts w:ascii="Symbol" w:hAnsi="Symbol" w:hint="default"/>
      </w:rPr>
    </w:lvl>
    <w:lvl w:ilvl="1" w:tplc="04180003" w:tentative="1">
      <w:start w:val="1"/>
      <w:numFmt w:val="bullet"/>
      <w:lvlText w:val="o"/>
      <w:lvlJc w:val="left"/>
      <w:pPr>
        <w:ind w:left="2160" w:hanging="360"/>
      </w:pPr>
      <w:rPr>
        <w:rFonts w:ascii="Courier New" w:hAnsi="Courier New" w:cs="Courier New" w:hint="default"/>
      </w:rPr>
    </w:lvl>
    <w:lvl w:ilvl="2" w:tplc="04180005" w:tentative="1">
      <w:start w:val="1"/>
      <w:numFmt w:val="bullet"/>
      <w:lvlText w:val=""/>
      <w:lvlJc w:val="left"/>
      <w:pPr>
        <w:ind w:left="2880" w:hanging="360"/>
      </w:pPr>
      <w:rPr>
        <w:rFonts w:ascii="Wingdings" w:hAnsi="Wingdings" w:hint="default"/>
      </w:rPr>
    </w:lvl>
    <w:lvl w:ilvl="3" w:tplc="04180001" w:tentative="1">
      <w:start w:val="1"/>
      <w:numFmt w:val="bullet"/>
      <w:lvlText w:val=""/>
      <w:lvlJc w:val="left"/>
      <w:pPr>
        <w:ind w:left="3600" w:hanging="360"/>
      </w:pPr>
      <w:rPr>
        <w:rFonts w:ascii="Symbol" w:hAnsi="Symbol" w:hint="default"/>
      </w:rPr>
    </w:lvl>
    <w:lvl w:ilvl="4" w:tplc="04180003" w:tentative="1">
      <w:start w:val="1"/>
      <w:numFmt w:val="bullet"/>
      <w:lvlText w:val="o"/>
      <w:lvlJc w:val="left"/>
      <w:pPr>
        <w:ind w:left="4320" w:hanging="360"/>
      </w:pPr>
      <w:rPr>
        <w:rFonts w:ascii="Courier New" w:hAnsi="Courier New" w:cs="Courier New" w:hint="default"/>
      </w:rPr>
    </w:lvl>
    <w:lvl w:ilvl="5" w:tplc="04180005" w:tentative="1">
      <w:start w:val="1"/>
      <w:numFmt w:val="bullet"/>
      <w:lvlText w:val=""/>
      <w:lvlJc w:val="left"/>
      <w:pPr>
        <w:ind w:left="5040" w:hanging="360"/>
      </w:pPr>
      <w:rPr>
        <w:rFonts w:ascii="Wingdings" w:hAnsi="Wingdings" w:hint="default"/>
      </w:rPr>
    </w:lvl>
    <w:lvl w:ilvl="6" w:tplc="04180001" w:tentative="1">
      <w:start w:val="1"/>
      <w:numFmt w:val="bullet"/>
      <w:lvlText w:val=""/>
      <w:lvlJc w:val="left"/>
      <w:pPr>
        <w:ind w:left="5760" w:hanging="360"/>
      </w:pPr>
      <w:rPr>
        <w:rFonts w:ascii="Symbol" w:hAnsi="Symbol" w:hint="default"/>
      </w:rPr>
    </w:lvl>
    <w:lvl w:ilvl="7" w:tplc="04180003" w:tentative="1">
      <w:start w:val="1"/>
      <w:numFmt w:val="bullet"/>
      <w:lvlText w:val="o"/>
      <w:lvlJc w:val="left"/>
      <w:pPr>
        <w:ind w:left="6480" w:hanging="360"/>
      </w:pPr>
      <w:rPr>
        <w:rFonts w:ascii="Courier New" w:hAnsi="Courier New" w:cs="Courier New" w:hint="default"/>
      </w:rPr>
    </w:lvl>
    <w:lvl w:ilvl="8" w:tplc="04180005" w:tentative="1">
      <w:start w:val="1"/>
      <w:numFmt w:val="bullet"/>
      <w:lvlText w:val=""/>
      <w:lvlJc w:val="left"/>
      <w:pPr>
        <w:ind w:left="7200" w:hanging="360"/>
      </w:pPr>
      <w:rPr>
        <w:rFonts w:ascii="Wingdings" w:hAnsi="Wingdings" w:hint="default"/>
      </w:rPr>
    </w:lvl>
  </w:abstractNum>
  <w:abstractNum w:abstractNumId="20" w15:restartNumberingAfterBreak="0">
    <w:nsid w:val="44FD632B"/>
    <w:multiLevelType w:val="hybridMultilevel"/>
    <w:tmpl w:val="60E49A9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1" w15:restartNumberingAfterBreak="0">
    <w:nsid w:val="45384643"/>
    <w:multiLevelType w:val="hybridMultilevel"/>
    <w:tmpl w:val="689EDDDA"/>
    <w:lvl w:ilvl="0" w:tplc="08090001">
      <w:start w:val="1"/>
      <w:numFmt w:val="bullet"/>
      <w:lvlText w:val=""/>
      <w:lvlJc w:val="left"/>
      <w:pPr>
        <w:ind w:left="864" w:hanging="360"/>
      </w:pPr>
      <w:rPr>
        <w:rFonts w:ascii="Symbol" w:hAnsi="Symbol" w:hint="default"/>
      </w:rPr>
    </w:lvl>
    <w:lvl w:ilvl="1" w:tplc="08090003" w:tentative="1">
      <w:start w:val="1"/>
      <w:numFmt w:val="bullet"/>
      <w:lvlText w:val="o"/>
      <w:lvlJc w:val="left"/>
      <w:pPr>
        <w:ind w:left="1584" w:hanging="360"/>
      </w:pPr>
      <w:rPr>
        <w:rFonts w:ascii="Courier New" w:hAnsi="Courier New" w:cs="Courier New" w:hint="default"/>
      </w:rPr>
    </w:lvl>
    <w:lvl w:ilvl="2" w:tplc="08090005" w:tentative="1">
      <w:start w:val="1"/>
      <w:numFmt w:val="bullet"/>
      <w:lvlText w:val=""/>
      <w:lvlJc w:val="left"/>
      <w:pPr>
        <w:ind w:left="2304" w:hanging="360"/>
      </w:pPr>
      <w:rPr>
        <w:rFonts w:ascii="Wingdings" w:hAnsi="Wingdings" w:hint="default"/>
      </w:rPr>
    </w:lvl>
    <w:lvl w:ilvl="3" w:tplc="08090001" w:tentative="1">
      <w:start w:val="1"/>
      <w:numFmt w:val="bullet"/>
      <w:lvlText w:val=""/>
      <w:lvlJc w:val="left"/>
      <w:pPr>
        <w:ind w:left="3024" w:hanging="360"/>
      </w:pPr>
      <w:rPr>
        <w:rFonts w:ascii="Symbol" w:hAnsi="Symbol" w:hint="default"/>
      </w:rPr>
    </w:lvl>
    <w:lvl w:ilvl="4" w:tplc="08090003" w:tentative="1">
      <w:start w:val="1"/>
      <w:numFmt w:val="bullet"/>
      <w:lvlText w:val="o"/>
      <w:lvlJc w:val="left"/>
      <w:pPr>
        <w:ind w:left="3744" w:hanging="360"/>
      </w:pPr>
      <w:rPr>
        <w:rFonts w:ascii="Courier New" w:hAnsi="Courier New" w:cs="Courier New" w:hint="default"/>
      </w:rPr>
    </w:lvl>
    <w:lvl w:ilvl="5" w:tplc="08090005" w:tentative="1">
      <w:start w:val="1"/>
      <w:numFmt w:val="bullet"/>
      <w:lvlText w:val=""/>
      <w:lvlJc w:val="left"/>
      <w:pPr>
        <w:ind w:left="4464" w:hanging="360"/>
      </w:pPr>
      <w:rPr>
        <w:rFonts w:ascii="Wingdings" w:hAnsi="Wingdings" w:hint="default"/>
      </w:rPr>
    </w:lvl>
    <w:lvl w:ilvl="6" w:tplc="08090001" w:tentative="1">
      <w:start w:val="1"/>
      <w:numFmt w:val="bullet"/>
      <w:lvlText w:val=""/>
      <w:lvlJc w:val="left"/>
      <w:pPr>
        <w:ind w:left="5184" w:hanging="360"/>
      </w:pPr>
      <w:rPr>
        <w:rFonts w:ascii="Symbol" w:hAnsi="Symbol" w:hint="default"/>
      </w:rPr>
    </w:lvl>
    <w:lvl w:ilvl="7" w:tplc="08090003" w:tentative="1">
      <w:start w:val="1"/>
      <w:numFmt w:val="bullet"/>
      <w:lvlText w:val="o"/>
      <w:lvlJc w:val="left"/>
      <w:pPr>
        <w:ind w:left="5904" w:hanging="360"/>
      </w:pPr>
      <w:rPr>
        <w:rFonts w:ascii="Courier New" w:hAnsi="Courier New" w:cs="Courier New" w:hint="default"/>
      </w:rPr>
    </w:lvl>
    <w:lvl w:ilvl="8" w:tplc="08090005" w:tentative="1">
      <w:start w:val="1"/>
      <w:numFmt w:val="bullet"/>
      <w:lvlText w:val=""/>
      <w:lvlJc w:val="left"/>
      <w:pPr>
        <w:ind w:left="6624" w:hanging="360"/>
      </w:pPr>
      <w:rPr>
        <w:rFonts w:ascii="Wingdings" w:hAnsi="Wingdings" w:hint="default"/>
      </w:rPr>
    </w:lvl>
  </w:abstractNum>
  <w:abstractNum w:abstractNumId="22" w15:restartNumberingAfterBreak="0">
    <w:nsid w:val="45674C84"/>
    <w:multiLevelType w:val="hybridMultilevel"/>
    <w:tmpl w:val="65E8CC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4AD1766F"/>
    <w:multiLevelType w:val="hybridMultilevel"/>
    <w:tmpl w:val="7FFC814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4" w15:restartNumberingAfterBreak="0">
    <w:nsid w:val="4AEC0869"/>
    <w:multiLevelType w:val="hybridMultilevel"/>
    <w:tmpl w:val="A9D4ADA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4E4619E8"/>
    <w:multiLevelType w:val="hybridMultilevel"/>
    <w:tmpl w:val="3FC85A3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587973C3"/>
    <w:multiLevelType w:val="hybridMultilevel"/>
    <w:tmpl w:val="3A06516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5B674B2E"/>
    <w:multiLevelType w:val="hybridMultilevel"/>
    <w:tmpl w:val="CB02834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5C852CA3"/>
    <w:multiLevelType w:val="hybridMultilevel"/>
    <w:tmpl w:val="4678E1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5EC62475"/>
    <w:multiLevelType w:val="hybridMultilevel"/>
    <w:tmpl w:val="A2AC3F7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0" w15:restartNumberingAfterBreak="0">
    <w:nsid w:val="637E2D70"/>
    <w:multiLevelType w:val="hybridMultilevel"/>
    <w:tmpl w:val="A88A53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6BFF5AE5"/>
    <w:multiLevelType w:val="hybridMultilevel"/>
    <w:tmpl w:val="9D72921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6CF94F18"/>
    <w:multiLevelType w:val="hybridMultilevel"/>
    <w:tmpl w:val="B7887B0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3" w15:restartNumberingAfterBreak="0">
    <w:nsid w:val="6D6D3715"/>
    <w:multiLevelType w:val="hybridMultilevel"/>
    <w:tmpl w:val="C232B4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734D1826"/>
    <w:multiLevelType w:val="hybridMultilevel"/>
    <w:tmpl w:val="399432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77D62E31"/>
    <w:multiLevelType w:val="hybridMultilevel"/>
    <w:tmpl w:val="6D86382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6" w15:restartNumberingAfterBreak="0">
    <w:nsid w:val="79EF1784"/>
    <w:multiLevelType w:val="hybridMultilevel"/>
    <w:tmpl w:val="04E8B8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330760250">
    <w:abstractNumId w:val="25"/>
  </w:num>
  <w:num w:numId="2" w16cid:durableId="116291853">
    <w:abstractNumId w:val="22"/>
  </w:num>
  <w:num w:numId="3" w16cid:durableId="631641274">
    <w:abstractNumId w:val="21"/>
  </w:num>
  <w:num w:numId="4" w16cid:durableId="1004624554">
    <w:abstractNumId w:val="36"/>
  </w:num>
  <w:num w:numId="5" w16cid:durableId="200752980">
    <w:abstractNumId w:val="18"/>
  </w:num>
  <w:num w:numId="6" w16cid:durableId="1396516197">
    <w:abstractNumId w:val="26"/>
  </w:num>
  <w:num w:numId="7" w16cid:durableId="1307974791">
    <w:abstractNumId w:val="10"/>
  </w:num>
  <w:num w:numId="8" w16cid:durableId="1067528713">
    <w:abstractNumId w:val="8"/>
  </w:num>
  <w:num w:numId="9" w16cid:durableId="1554123230">
    <w:abstractNumId w:val="12"/>
  </w:num>
  <w:num w:numId="10" w16cid:durableId="1847597686">
    <w:abstractNumId w:val="7"/>
  </w:num>
  <w:num w:numId="11" w16cid:durableId="1913277433">
    <w:abstractNumId w:val="23"/>
  </w:num>
  <w:num w:numId="12" w16cid:durableId="1974629879">
    <w:abstractNumId w:val="27"/>
  </w:num>
  <w:num w:numId="13" w16cid:durableId="893544157">
    <w:abstractNumId w:val="35"/>
  </w:num>
  <w:num w:numId="14" w16cid:durableId="1770813672">
    <w:abstractNumId w:val="9"/>
  </w:num>
  <w:num w:numId="15" w16cid:durableId="1143618370">
    <w:abstractNumId w:val="2"/>
  </w:num>
  <w:num w:numId="16" w16cid:durableId="556286204">
    <w:abstractNumId w:val="24"/>
  </w:num>
  <w:num w:numId="17" w16cid:durableId="1559583960">
    <w:abstractNumId w:val="4"/>
  </w:num>
  <w:num w:numId="18" w16cid:durableId="454064441">
    <w:abstractNumId w:val="30"/>
  </w:num>
  <w:num w:numId="19" w16cid:durableId="523716982">
    <w:abstractNumId w:val="34"/>
  </w:num>
  <w:num w:numId="20" w16cid:durableId="296379584">
    <w:abstractNumId w:val="29"/>
  </w:num>
  <w:num w:numId="21" w16cid:durableId="1811365492">
    <w:abstractNumId w:val="32"/>
  </w:num>
  <w:num w:numId="22" w16cid:durableId="722556690">
    <w:abstractNumId w:val="16"/>
  </w:num>
  <w:num w:numId="23" w16cid:durableId="1012415862">
    <w:abstractNumId w:val="1"/>
  </w:num>
  <w:num w:numId="24" w16cid:durableId="393629163">
    <w:abstractNumId w:val="31"/>
  </w:num>
  <w:num w:numId="25" w16cid:durableId="469320825">
    <w:abstractNumId w:val="6"/>
  </w:num>
  <w:num w:numId="26" w16cid:durableId="527449122">
    <w:abstractNumId w:val="11"/>
  </w:num>
  <w:num w:numId="27" w16cid:durableId="1565096728">
    <w:abstractNumId w:val="3"/>
  </w:num>
  <w:num w:numId="28" w16cid:durableId="1422338715">
    <w:abstractNumId w:val="15"/>
  </w:num>
  <w:num w:numId="29" w16cid:durableId="1152059334">
    <w:abstractNumId w:val="33"/>
  </w:num>
  <w:num w:numId="30" w16cid:durableId="1284262494">
    <w:abstractNumId w:val="19"/>
  </w:num>
  <w:num w:numId="31" w16cid:durableId="728454690">
    <w:abstractNumId w:val="14"/>
  </w:num>
  <w:num w:numId="32" w16cid:durableId="1960917532">
    <w:abstractNumId w:val="0"/>
  </w:num>
  <w:num w:numId="33" w16cid:durableId="1891960643">
    <w:abstractNumId w:val="17"/>
  </w:num>
  <w:num w:numId="34" w16cid:durableId="1618490068">
    <w:abstractNumId w:val="5"/>
  </w:num>
  <w:num w:numId="35" w16cid:durableId="1186212461">
    <w:abstractNumId w:val="28"/>
  </w:num>
  <w:num w:numId="36" w16cid:durableId="984550171">
    <w:abstractNumId w:val="13"/>
  </w:num>
  <w:num w:numId="37" w16cid:durableId="777141475">
    <w:abstractNumId w:val="20"/>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defaultTabStop w:val="720"/>
  <w:hyphenationZone w:val="425"/>
  <w:doNotHyphenateCaps/>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939FE"/>
    <w:rsid w:val="0000259C"/>
    <w:rsid w:val="00002C2D"/>
    <w:rsid w:val="00003734"/>
    <w:rsid w:val="0000519E"/>
    <w:rsid w:val="00006A42"/>
    <w:rsid w:val="00006BD6"/>
    <w:rsid w:val="00006CB2"/>
    <w:rsid w:val="00010964"/>
    <w:rsid w:val="00014D61"/>
    <w:rsid w:val="0001513F"/>
    <w:rsid w:val="0002377A"/>
    <w:rsid w:val="00025FEF"/>
    <w:rsid w:val="00026369"/>
    <w:rsid w:val="00026DF2"/>
    <w:rsid w:val="00032114"/>
    <w:rsid w:val="00032509"/>
    <w:rsid w:val="00033DC8"/>
    <w:rsid w:val="00033F17"/>
    <w:rsid w:val="00033F7C"/>
    <w:rsid w:val="00034F81"/>
    <w:rsid w:val="00037E91"/>
    <w:rsid w:val="00040329"/>
    <w:rsid w:val="000408C1"/>
    <w:rsid w:val="00044A7D"/>
    <w:rsid w:val="00046C0A"/>
    <w:rsid w:val="00047E0B"/>
    <w:rsid w:val="00050120"/>
    <w:rsid w:val="00050F8A"/>
    <w:rsid w:val="00051409"/>
    <w:rsid w:val="00053413"/>
    <w:rsid w:val="0005454C"/>
    <w:rsid w:val="000607DB"/>
    <w:rsid w:val="00061902"/>
    <w:rsid w:val="00061A2A"/>
    <w:rsid w:val="00064761"/>
    <w:rsid w:val="000666C9"/>
    <w:rsid w:val="00076B6D"/>
    <w:rsid w:val="00076C82"/>
    <w:rsid w:val="00081102"/>
    <w:rsid w:val="0008280D"/>
    <w:rsid w:val="00083A70"/>
    <w:rsid w:val="00084D48"/>
    <w:rsid w:val="00086C40"/>
    <w:rsid w:val="000876E5"/>
    <w:rsid w:val="0009189E"/>
    <w:rsid w:val="000926F7"/>
    <w:rsid w:val="00092B64"/>
    <w:rsid w:val="00093EEA"/>
    <w:rsid w:val="000952B9"/>
    <w:rsid w:val="00096F85"/>
    <w:rsid w:val="00097AEA"/>
    <w:rsid w:val="000A2D5B"/>
    <w:rsid w:val="000A35F5"/>
    <w:rsid w:val="000A3BFD"/>
    <w:rsid w:val="000A45EE"/>
    <w:rsid w:val="000A5060"/>
    <w:rsid w:val="000A638A"/>
    <w:rsid w:val="000A7DAC"/>
    <w:rsid w:val="000B075B"/>
    <w:rsid w:val="000B1D3F"/>
    <w:rsid w:val="000B2719"/>
    <w:rsid w:val="000B3A48"/>
    <w:rsid w:val="000B4CBC"/>
    <w:rsid w:val="000C0980"/>
    <w:rsid w:val="000C36C0"/>
    <w:rsid w:val="000C3CC2"/>
    <w:rsid w:val="000C4D70"/>
    <w:rsid w:val="000C52C7"/>
    <w:rsid w:val="000C5B23"/>
    <w:rsid w:val="000C6661"/>
    <w:rsid w:val="000C712F"/>
    <w:rsid w:val="000D0405"/>
    <w:rsid w:val="000D5156"/>
    <w:rsid w:val="000D5DAC"/>
    <w:rsid w:val="000D62B1"/>
    <w:rsid w:val="000E086D"/>
    <w:rsid w:val="000E0F49"/>
    <w:rsid w:val="000E6BC0"/>
    <w:rsid w:val="000F0DCC"/>
    <w:rsid w:val="000F3334"/>
    <w:rsid w:val="000F3C51"/>
    <w:rsid w:val="000F5E15"/>
    <w:rsid w:val="00100184"/>
    <w:rsid w:val="001028F2"/>
    <w:rsid w:val="0010304A"/>
    <w:rsid w:val="00111579"/>
    <w:rsid w:val="001119F6"/>
    <w:rsid w:val="00111F19"/>
    <w:rsid w:val="001151E8"/>
    <w:rsid w:val="00117A2B"/>
    <w:rsid w:val="00117B92"/>
    <w:rsid w:val="001230D0"/>
    <w:rsid w:val="001234FB"/>
    <w:rsid w:val="00127425"/>
    <w:rsid w:val="00133545"/>
    <w:rsid w:val="0013514E"/>
    <w:rsid w:val="00135718"/>
    <w:rsid w:val="00135EDA"/>
    <w:rsid w:val="0014000D"/>
    <w:rsid w:val="0014119E"/>
    <w:rsid w:val="001421FA"/>
    <w:rsid w:val="001456E4"/>
    <w:rsid w:val="00145F73"/>
    <w:rsid w:val="0014623B"/>
    <w:rsid w:val="00146278"/>
    <w:rsid w:val="001468F9"/>
    <w:rsid w:val="0014781E"/>
    <w:rsid w:val="00147F0D"/>
    <w:rsid w:val="001511F9"/>
    <w:rsid w:val="00151390"/>
    <w:rsid w:val="00151823"/>
    <w:rsid w:val="001547FB"/>
    <w:rsid w:val="00157C2B"/>
    <w:rsid w:val="001629D0"/>
    <w:rsid w:val="0016308A"/>
    <w:rsid w:val="0016431B"/>
    <w:rsid w:val="00164F17"/>
    <w:rsid w:val="00170E35"/>
    <w:rsid w:val="001715ED"/>
    <w:rsid w:val="001749F7"/>
    <w:rsid w:val="00174AFF"/>
    <w:rsid w:val="001755EC"/>
    <w:rsid w:val="00175E1C"/>
    <w:rsid w:val="00180D0E"/>
    <w:rsid w:val="00183629"/>
    <w:rsid w:val="00184E70"/>
    <w:rsid w:val="0019008B"/>
    <w:rsid w:val="001908C2"/>
    <w:rsid w:val="00191006"/>
    <w:rsid w:val="001912C2"/>
    <w:rsid w:val="00191629"/>
    <w:rsid w:val="00191C33"/>
    <w:rsid w:val="00193491"/>
    <w:rsid w:val="0019387A"/>
    <w:rsid w:val="001A122F"/>
    <w:rsid w:val="001A2D9F"/>
    <w:rsid w:val="001A4D7B"/>
    <w:rsid w:val="001B0B56"/>
    <w:rsid w:val="001B1404"/>
    <w:rsid w:val="001C08F1"/>
    <w:rsid w:val="001C694D"/>
    <w:rsid w:val="001D105F"/>
    <w:rsid w:val="001D2ADE"/>
    <w:rsid w:val="001D4D8F"/>
    <w:rsid w:val="001D6F4B"/>
    <w:rsid w:val="001D7113"/>
    <w:rsid w:val="001E020C"/>
    <w:rsid w:val="001E0925"/>
    <w:rsid w:val="001E0F7F"/>
    <w:rsid w:val="001E7D01"/>
    <w:rsid w:val="001F08F5"/>
    <w:rsid w:val="001F1193"/>
    <w:rsid w:val="001F256D"/>
    <w:rsid w:val="001F5333"/>
    <w:rsid w:val="001F592B"/>
    <w:rsid w:val="001F5FA9"/>
    <w:rsid w:val="001F68AF"/>
    <w:rsid w:val="001F725B"/>
    <w:rsid w:val="00200CF3"/>
    <w:rsid w:val="0020353D"/>
    <w:rsid w:val="00205BC7"/>
    <w:rsid w:val="0020710D"/>
    <w:rsid w:val="00210BB9"/>
    <w:rsid w:val="00211155"/>
    <w:rsid w:val="00211871"/>
    <w:rsid w:val="00214D54"/>
    <w:rsid w:val="00215DD6"/>
    <w:rsid w:val="002168E4"/>
    <w:rsid w:val="0022218C"/>
    <w:rsid w:val="002263E3"/>
    <w:rsid w:val="00226D76"/>
    <w:rsid w:val="00227415"/>
    <w:rsid w:val="002279C3"/>
    <w:rsid w:val="0023135A"/>
    <w:rsid w:val="00233340"/>
    <w:rsid w:val="00236088"/>
    <w:rsid w:val="0023610C"/>
    <w:rsid w:val="00236271"/>
    <w:rsid w:val="00236652"/>
    <w:rsid w:val="00236FF9"/>
    <w:rsid w:val="002371B7"/>
    <w:rsid w:val="0023721C"/>
    <w:rsid w:val="00251E35"/>
    <w:rsid w:val="00253183"/>
    <w:rsid w:val="002536B0"/>
    <w:rsid w:val="00257DC5"/>
    <w:rsid w:val="0026165F"/>
    <w:rsid w:val="0026494C"/>
    <w:rsid w:val="00266759"/>
    <w:rsid w:val="00272348"/>
    <w:rsid w:val="002762C9"/>
    <w:rsid w:val="00276BEA"/>
    <w:rsid w:val="00277350"/>
    <w:rsid w:val="00277CB9"/>
    <w:rsid w:val="0028089A"/>
    <w:rsid w:val="002836EA"/>
    <w:rsid w:val="00284349"/>
    <w:rsid w:val="002847E4"/>
    <w:rsid w:val="00290141"/>
    <w:rsid w:val="00290618"/>
    <w:rsid w:val="00290E63"/>
    <w:rsid w:val="00293F0F"/>
    <w:rsid w:val="00295100"/>
    <w:rsid w:val="002955FC"/>
    <w:rsid w:val="0029569E"/>
    <w:rsid w:val="00295919"/>
    <w:rsid w:val="002A1A9A"/>
    <w:rsid w:val="002A32D3"/>
    <w:rsid w:val="002A4633"/>
    <w:rsid w:val="002A4DF2"/>
    <w:rsid w:val="002A666A"/>
    <w:rsid w:val="002A77D0"/>
    <w:rsid w:val="002A7883"/>
    <w:rsid w:val="002B011A"/>
    <w:rsid w:val="002B22B5"/>
    <w:rsid w:val="002B620A"/>
    <w:rsid w:val="002C1D34"/>
    <w:rsid w:val="002C2584"/>
    <w:rsid w:val="002C2862"/>
    <w:rsid w:val="002C3A28"/>
    <w:rsid w:val="002C3C05"/>
    <w:rsid w:val="002C78A8"/>
    <w:rsid w:val="002C7ABA"/>
    <w:rsid w:val="002D0E3D"/>
    <w:rsid w:val="002D2535"/>
    <w:rsid w:val="002D3249"/>
    <w:rsid w:val="002D6C56"/>
    <w:rsid w:val="002D7609"/>
    <w:rsid w:val="002D7795"/>
    <w:rsid w:val="002E17D0"/>
    <w:rsid w:val="002E18AE"/>
    <w:rsid w:val="002E1D81"/>
    <w:rsid w:val="002E1E01"/>
    <w:rsid w:val="002E295E"/>
    <w:rsid w:val="002E2BC1"/>
    <w:rsid w:val="002E33B4"/>
    <w:rsid w:val="002E3540"/>
    <w:rsid w:val="002E43D4"/>
    <w:rsid w:val="002E5CB5"/>
    <w:rsid w:val="002F120C"/>
    <w:rsid w:val="002F4A83"/>
    <w:rsid w:val="002F6E42"/>
    <w:rsid w:val="003015B1"/>
    <w:rsid w:val="00302718"/>
    <w:rsid w:val="00302738"/>
    <w:rsid w:val="00302CC9"/>
    <w:rsid w:val="00303401"/>
    <w:rsid w:val="00303AA2"/>
    <w:rsid w:val="003045A3"/>
    <w:rsid w:val="003053B9"/>
    <w:rsid w:val="0030596C"/>
    <w:rsid w:val="00305EBD"/>
    <w:rsid w:val="00306674"/>
    <w:rsid w:val="00306856"/>
    <w:rsid w:val="00307EEA"/>
    <w:rsid w:val="00311403"/>
    <w:rsid w:val="00311445"/>
    <w:rsid w:val="003171FF"/>
    <w:rsid w:val="00317FD2"/>
    <w:rsid w:val="00321382"/>
    <w:rsid w:val="00322713"/>
    <w:rsid w:val="003244AF"/>
    <w:rsid w:val="0032556C"/>
    <w:rsid w:val="0032654E"/>
    <w:rsid w:val="00330BFA"/>
    <w:rsid w:val="00332786"/>
    <w:rsid w:val="003352BF"/>
    <w:rsid w:val="00342EE9"/>
    <w:rsid w:val="0034419B"/>
    <w:rsid w:val="00350E58"/>
    <w:rsid w:val="00354AA3"/>
    <w:rsid w:val="003566F5"/>
    <w:rsid w:val="00357B33"/>
    <w:rsid w:val="00361CCD"/>
    <w:rsid w:val="003628C1"/>
    <w:rsid w:val="0037101A"/>
    <w:rsid w:val="00371087"/>
    <w:rsid w:val="00371986"/>
    <w:rsid w:val="00374192"/>
    <w:rsid w:val="00375F23"/>
    <w:rsid w:val="0037683B"/>
    <w:rsid w:val="003768E0"/>
    <w:rsid w:val="00376A4E"/>
    <w:rsid w:val="003811B1"/>
    <w:rsid w:val="00384E65"/>
    <w:rsid w:val="0038679F"/>
    <w:rsid w:val="003869A4"/>
    <w:rsid w:val="003908C3"/>
    <w:rsid w:val="00391880"/>
    <w:rsid w:val="00393046"/>
    <w:rsid w:val="003932F6"/>
    <w:rsid w:val="00395CD3"/>
    <w:rsid w:val="00395E6F"/>
    <w:rsid w:val="003969A2"/>
    <w:rsid w:val="003A0911"/>
    <w:rsid w:val="003A17D0"/>
    <w:rsid w:val="003A3841"/>
    <w:rsid w:val="003A38FE"/>
    <w:rsid w:val="003B036B"/>
    <w:rsid w:val="003B0E76"/>
    <w:rsid w:val="003B3E30"/>
    <w:rsid w:val="003B68BD"/>
    <w:rsid w:val="003B6E21"/>
    <w:rsid w:val="003C1D4C"/>
    <w:rsid w:val="003C3C0E"/>
    <w:rsid w:val="003C4F7B"/>
    <w:rsid w:val="003C7CA3"/>
    <w:rsid w:val="003D1EDB"/>
    <w:rsid w:val="003D2479"/>
    <w:rsid w:val="003D29B3"/>
    <w:rsid w:val="003D38D8"/>
    <w:rsid w:val="003D3D25"/>
    <w:rsid w:val="003D5300"/>
    <w:rsid w:val="003D64B8"/>
    <w:rsid w:val="003D7460"/>
    <w:rsid w:val="003E0243"/>
    <w:rsid w:val="003E06F8"/>
    <w:rsid w:val="003E0D9F"/>
    <w:rsid w:val="003E10B1"/>
    <w:rsid w:val="003E4101"/>
    <w:rsid w:val="003F06BF"/>
    <w:rsid w:val="003F0A39"/>
    <w:rsid w:val="003F1781"/>
    <w:rsid w:val="003F247C"/>
    <w:rsid w:val="003F33D0"/>
    <w:rsid w:val="003F3635"/>
    <w:rsid w:val="003F48AB"/>
    <w:rsid w:val="003F5DDE"/>
    <w:rsid w:val="003F6D1C"/>
    <w:rsid w:val="00401F92"/>
    <w:rsid w:val="0040304E"/>
    <w:rsid w:val="00403586"/>
    <w:rsid w:val="0040420E"/>
    <w:rsid w:val="00404921"/>
    <w:rsid w:val="00405206"/>
    <w:rsid w:val="00407B92"/>
    <w:rsid w:val="0041060F"/>
    <w:rsid w:val="004125DC"/>
    <w:rsid w:val="004126CE"/>
    <w:rsid w:val="0042082D"/>
    <w:rsid w:val="00424D47"/>
    <w:rsid w:val="00425311"/>
    <w:rsid w:val="00425CDF"/>
    <w:rsid w:val="00426621"/>
    <w:rsid w:val="00432479"/>
    <w:rsid w:val="00433A62"/>
    <w:rsid w:val="00434294"/>
    <w:rsid w:val="00434885"/>
    <w:rsid w:val="00436FE4"/>
    <w:rsid w:val="004375C9"/>
    <w:rsid w:val="0044029B"/>
    <w:rsid w:val="00440F64"/>
    <w:rsid w:val="00445F51"/>
    <w:rsid w:val="004574A0"/>
    <w:rsid w:val="004603C4"/>
    <w:rsid w:val="0046303F"/>
    <w:rsid w:val="0046384D"/>
    <w:rsid w:val="004638F4"/>
    <w:rsid w:val="00463F5E"/>
    <w:rsid w:val="0046482B"/>
    <w:rsid w:val="00465C9A"/>
    <w:rsid w:val="0046611F"/>
    <w:rsid w:val="00466963"/>
    <w:rsid w:val="00470A92"/>
    <w:rsid w:val="004711F2"/>
    <w:rsid w:val="0047163E"/>
    <w:rsid w:val="00472908"/>
    <w:rsid w:val="00472E5C"/>
    <w:rsid w:val="00473200"/>
    <w:rsid w:val="00474196"/>
    <w:rsid w:val="00477024"/>
    <w:rsid w:val="00483210"/>
    <w:rsid w:val="00483C4B"/>
    <w:rsid w:val="0049014D"/>
    <w:rsid w:val="004911D2"/>
    <w:rsid w:val="00495DC9"/>
    <w:rsid w:val="004A2325"/>
    <w:rsid w:val="004A284F"/>
    <w:rsid w:val="004A375A"/>
    <w:rsid w:val="004A408A"/>
    <w:rsid w:val="004A471D"/>
    <w:rsid w:val="004A4B78"/>
    <w:rsid w:val="004A634F"/>
    <w:rsid w:val="004A66D7"/>
    <w:rsid w:val="004A7ECD"/>
    <w:rsid w:val="004B28F2"/>
    <w:rsid w:val="004B4EB7"/>
    <w:rsid w:val="004B5861"/>
    <w:rsid w:val="004B5DC0"/>
    <w:rsid w:val="004B766D"/>
    <w:rsid w:val="004C0E86"/>
    <w:rsid w:val="004C2001"/>
    <w:rsid w:val="004C2046"/>
    <w:rsid w:val="004C402C"/>
    <w:rsid w:val="004C41EE"/>
    <w:rsid w:val="004C7530"/>
    <w:rsid w:val="004C7CA5"/>
    <w:rsid w:val="004D1098"/>
    <w:rsid w:val="004D10E3"/>
    <w:rsid w:val="004D12E7"/>
    <w:rsid w:val="004E0DF7"/>
    <w:rsid w:val="004E3B5D"/>
    <w:rsid w:val="004E40C5"/>
    <w:rsid w:val="004E54EB"/>
    <w:rsid w:val="004E6D0E"/>
    <w:rsid w:val="004E77C9"/>
    <w:rsid w:val="004F0536"/>
    <w:rsid w:val="004F19A2"/>
    <w:rsid w:val="004F59EA"/>
    <w:rsid w:val="004F7347"/>
    <w:rsid w:val="00503E4C"/>
    <w:rsid w:val="00505A93"/>
    <w:rsid w:val="00510B3D"/>
    <w:rsid w:val="0051287F"/>
    <w:rsid w:val="0051506D"/>
    <w:rsid w:val="005159AB"/>
    <w:rsid w:val="00516C9C"/>
    <w:rsid w:val="00517091"/>
    <w:rsid w:val="00520FAA"/>
    <w:rsid w:val="00521A8C"/>
    <w:rsid w:val="00525E5A"/>
    <w:rsid w:val="005260C2"/>
    <w:rsid w:val="00527C31"/>
    <w:rsid w:val="00530C05"/>
    <w:rsid w:val="00530F8B"/>
    <w:rsid w:val="00531078"/>
    <w:rsid w:val="00531092"/>
    <w:rsid w:val="0053445F"/>
    <w:rsid w:val="00537BFA"/>
    <w:rsid w:val="005437C0"/>
    <w:rsid w:val="00545007"/>
    <w:rsid w:val="00545DB0"/>
    <w:rsid w:val="00546973"/>
    <w:rsid w:val="00546B5E"/>
    <w:rsid w:val="005470E8"/>
    <w:rsid w:val="005508BF"/>
    <w:rsid w:val="00555B54"/>
    <w:rsid w:val="00556B16"/>
    <w:rsid w:val="005572E0"/>
    <w:rsid w:val="0055791E"/>
    <w:rsid w:val="00560CFE"/>
    <w:rsid w:val="0056246F"/>
    <w:rsid w:val="005660F6"/>
    <w:rsid w:val="00566CA2"/>
    <w:rsid w:val="00566E74"/>
    <w:rsid w:val="00570B2D"/>
    <w:rsid w:val="00580237"/>
    <w:rsid w:val="00580331"/>
    <w:rsid w:val="005807F7"/>
    <w:rsid w:val="005816E8"/>
    <w:rsid w:val="0058263B"/>
    <w:rsid w:val="00584F4F"/>
    <w:rsid w:val="0058757E"/>
    <w:rsid w:val="005911C8"/>
    <w:rsid w:val="005917CC"/>
    <w:rsid w:val="00592C17"/>
    <w:rsid w:val="005931F3"/>
    <w:rsid w:val="005948BA"/>
    <w:rsid w:val="00594A1D"/>
    <w:rsid w:val="00595965"/>
    <w:rsid w:val="00595E8C"/>
    <w:rsid w:val="005964C4"/>
    <w:rsid w:val="00597224"/>
    <w:rsid w:val="00597623"/>
    <w:rsid w:val="005A2957"/>
    <w:rsid w:val="005A416A"/>
    <w:rsid w:val="005A71D0"/>
    <w:rsid w:val="005B0F19"/>
    <w:rsid w:val="005B2C00"/>
    <w:rsid w:val="005B2FB6"/>
    <w:rsid w:val="005B5C1C"/>
    <w:rsid w:val="005C0180"/>
    <w:rsid w:val="005C6446"/>
    <w:rsid w:val="005C6AC6"/>
    <w:rsid w:val="005C6C0D"/>
    <w:rsid w:val="005C6E67"/>
    <w:rsid w:val="005D4276"/>
    <w:rsid w:val="005D4E1A"/>
    <w:rsid w:val="005E18BD"/>
    <w:rsid w:val="005E20A3"/>
    <w:rsid w:val="005E22F0"/>
    <w:rsid w:val="005E264B"/>
    <w:rsid w:val="005E408F"/>
    <w:rsid w:val="005E53BD"/>
    <w:rsid w:val="005E62A8"/>
    <w:rsid w:val="005E68DE"/>
    <w:rsid w:val="005F147C"/>
    <w:rsid w:val="005F1AEB"/>
    <w:rsid w:val="005F1C09"/>
    <w:rsid w:val="0060228A"/>
    <w:rsid w:val="00610775"/>
    <w:rsid w:val="00610DFE"/>
    <w:rsid w:val="00611ED2"/>
    <w:rsid w:val="00612DBA"/>
    <w:rsid w:val="006142A7"/>
    <w:rsid w:val="00615AB8"/>
    <w:rsid w:val="006240F1"/>
    <w:rsid w:val="00627202"/>
    <w:rsid w:val="00627A82"/>
    <w:rsid w:val="006303AA"/>
    <w:rsid w:val="00630879"/>
    <w:rsid w:val="0063265F"/>
    <w:rsid w:val="006350C7"/>
    <w:rsid w:val="0063666A"/>
    <w:rsid w:val="00636920"/>
    <w:rsid w:val="0064005E"/>
    <w:rsid w:val="00644BEB"/>
    <w:rsid w:val="00646486"/>
    <w:rsid w:val="00646FB3"/>
    <w:rsid w:val="006551D9"/>
    <w:rsid w:val="006561AA"/>
    <w:rsid w:val="006566D2"/>
    <w:rsid w:val="00656D52"/>
    <w:rsid w:val="00657194"/>
    <w:rsid w:val="0065733A"/>
    <w:rsid w:val="006579B6"/>
    <w:rsid w:val="00662662"/>
    <w:rsid w:val="006626C3"/>
    <w:rsid w:val="006630C7"/>
    <w:rsid w:val="00663E98"/>
    <w:rsid w:val="006656A5"/>
    <w:rsid w:val="0066692B"/>
    <w:rsid w:val="00667F95"/>
    <w:rsid w:val="006708E4"/>
    <w:rsid w:val="00671863"/>
    <w:rsid w:val="00671AC8"/>
    <w:rsid w:val="00672026"/>
    <w:rsid w:val="006726CA"/>
    <w:rsid w:val="00672DCD"/>
    <w:rsid w:val="00674B13"/>
    <w:rsid w:val="006763E5"/>
    <w:rsid w:val="00684B80"/>
    <w:rsid w:val="00684BE8"/>
    <w:rsid w:val="0068676A"/>
    <w:rsid w:val="00687BBC"/>
    <w:rsid w:val="00690DF3"/>
    <w:rsid w:val="00691F72"/>
    <w:rsid w:val="0069223B"/>
    <w:rsid w:val="00693E6B"/>
    <w:rsid w:val="006A086F"/>
    <w:rsid w:val="006A2A91"/>
    <w:rsid w:val="006A3ADB"/>
    <w:rsid w:val="006B05DE"/>
    <w:rsid w:val="006B1A68"/>
    <w:rsid w:val="006B1E3D"/>
    <w:rsid w:val="006B2BA7"/>
    <w:rsid w:val="006B55E8"/>
    <w:rsid w:val="006B684A"/>
    <w:rsid w:val="006B6FC1"/>
    <w:rsid w:val="006C1E57"/>
    <w:rsid w:val="006C6932"/>
    <w:rsid w:val="006C792D"/>
    <w:rsid w:val="006D0378"/>
    <w:rsid w:val="006D45CF"/>
    <w:rsid w:val="006D52B4"/>
    <w:rsid w:val="006D56DD"/>
    <w:rsid w:val="006E0095"/>
    <w:rsid w:val="006E1807"/>
    <w:rsid w:val="006E1AAE"/>
    <w:rsid w:val="006E27CB"/>
    <w:rsid w:val="006E4121"/>
    <w:rsid w:val="006E554A"/>
    <w:rsid w:val="006E7FFC"/>
    <w:rsid w:val="006F2455"/>
    <w:rsid w:val="006F4492"/>
    <w:rsid w:val="006F527B"/>
    <w:rsid w:val="006F7D94"/>
    <w:rsid w:val="006F7DE8"/>
    <w:rsid w:val="007021DF"/>
    <w:rsid w:val="007048F2"/>
    <w:rsid w:val="0070555B"/>
    <w:rsid w:val="007059DF"/>
    <w:rsid w:val="00706322"/>
    <w:rsid w:val="00706911"/>
    <w:rsid w:val="007108CE"/>
    <w:rsid w:val="00712574"/>
    <w:rsid w:val="00713464"/>
    <w:rsid w:val="007141A0"/>
    <w:rsid w:val="007152B9"/>
    <w:rsid w:val="0071591C"/>
    <w:rsid w:val="007210AA"/>
    <w:rsid w:val="007215C9"/>
    <w:rsid w:val="00721F99"/>
    <w:rsid w:val="007224F7"/>
    <w:rsid w:val="00722636"/>
    <w:rsid w:val="0072268F"/>
    <w:rsid w:val="00724070"/>
    <w:rsid w:val="007265AB"/>
    <w:rsid w:val="00730268"/>
    <w:rsid w:val="00736AFB"/>
    <w:rsid w:val="007400EE"/>
    <w:rsid w:val="00742F19"/>
    <w:rsid w:val="00745A7F"/>
    <w:rsid w:val="00746DE9"/>
    <w:rsid w:val="007477C6"/>
    <w:rsid w:val="00750B7B"/>
    <w:rsid w:val="00752A07"/>
    <w:rsid w:val="00753E6B"/>
    <w:rsid w:val="00753E82"/>
    <w:rsid w:val="00756A76"/>
    <w:rsid w:val="007576F6"/>
    <w:rsid w:val="00761552"/>
    <w:rsid w:val="0076208B"/>
    <w:rsid w:val="00763DF5"/>
    <w:rsid w:val="00765EE2"/>
    <w:rsid w:val="007667ED"/>
    <w:rsid w:val="00766B86"/>
    <w:rsid w:val="00767601"/>
    <w:rsid w:val="00770494"/>
    <w:rsid w:val="00770E6E"/>
    <w:rsid w:val="00773CF2"/>
    <w:rsid w:val="007749FD"/>
    <w:rsid w:val="00783415"/>
    <w:rsid w:val="00784300"/>
    <w:rsid w:val="00790532"/>
    <w:rsid w:val="007913CA"/>
    <w:rsid w:val="007922BD"/>
    <w:rsid w:val="007939FE"/>
    <w:rsid w:val="00797C5D"/>
    <w:rsid w:val="007A03CE"/>
    <w:rsid w:val="007A04A6"/>
    <w:rsid w:val="007A2A70"/>
    <w:rsid w:val="007A2F63"/>
    <w:rsid w:val="007A4A5B"/>
    <w:rsid w:val="007A58DC"/>
    <w:rsid w:val="007B0AEF"/>
    <w:rsid w:val="007C1C7E"/>
    <w:rsid w:val="007C2F94"/>
    <w:rsid w:val="007C445B"/>
    <w:rsid w:val="007C49F8"/>
    <w:rsid w:val="007C4B2B"/>
    <w:rsid w:val="007C5FC8"/>
    <w:rsid w:val="007C6636"/>
    <w:rsid w:val="007C74A5"/>
    <w:rsid w:val="007C7C84"/>
    <w:rsid w:val="007D0FC1"/>
    <w:rsid w:val="007D15C3"/>
    <w:rsid w:val="007D1626"/>
    <w:rsid w:val="007D2F7B"/>
    <w:rsid w:val="007D5875"/>
    <w:rsid w:val="007D7087"/>
    <w:rsid w:val="007D7F3F"/>
    <w:rsid w:val="007E30BB"/>
    <w:rsid w:val="007E3559"/>
    <w:rsid w:val="007E73A5"/>
    <w:rsid w:val="007E7F42"/>
    <w:rsid w:val="007F0BDD"/>
    <w:rsid w:val="007F6CD8"/>
    <w:rsid w:val="00801AAF"/>
    <w:rsid w:val="00803406"/>
    <w:rsid w:val="00803448"/>
    <w:rsid w:val="0081070E"/>
    <w:rsid w:val="00811213"/>
    <w:rsid w:val="008115A8"/>
    <w:rsid w:val="008129E0"/>
    <w:rsid w:val="00815485"/>
    <w:rsid w:val="008162CD"/>
    <w:rsid w:val="008202B3"/>
    <w:rsid w:val="00821704"/>
    <w:rsid w:val="00821942"/>
    <w:rsid w:val="00821FB1"/>
    <w:rsid w:val="0082309D"/>
    <w:rsid w:val="00823605"/>
    <w:rsid w:val="00823E71"/>
    <w:rsid w:val="008240A8"/>
    <w:rsid w:val="008258E9"/>
    <w:rsid w:val="00826B1C"/>
    <w:rsid w:val="00830FC6"/>
    <w:rsid w:val="0083126E"/>
    <w:rsid w:val="00831A38"/>
    <w:rsid w:val="00831DDA"/>
    <w:rsid w:val="00835686"/>
    <w:rsid w:val="008364FB"/>
    <w:rsid w:val="00840356"/>
    <w:rsid w:val="00840531"/>
    <w:rsid w:val="00840B5E"/>
    <w:rsid w:val="00841C27"/>
    <w:rsid w:val="008431D0"/>
    <w:rsid w:val="0084491E"/>
    <w:rsid w:val="00851000"/>
    <w:rsid w:val="0085136D"/>
    <w:rsid w:val="00851A78"/>
    <w:rsid w:val="0085211C"/>
    <w:rsid w:val="0085214C"/>
    <w:rsid w:val="0085283A"/>
    <w:rsid w:val="00853C00"/>
    <w:rsid w:val="00856076"/>
    <w:rsid w:val="008564E8"/>
    <w:rsid w:val="00860019"/>
    <w:rsid w:val="0086324C"/>
    <w:rsid w:val="00865C07"/>
    <w:rsid w:val="00866D3D"/>
    <w:rsid w:val="00867055"/>
    <w:rsid w:val="00874BD8"/>
    <w:rsid w:val="00877DB3"/>
    <w:rsid w:val="00881F95"/>
    <w:rsid w:val="00882AB9"/>
    <w:rsid w:val="008841D4"/>
    <w:rsid w:val="00884E61"/>
    <w:rsid w:val="00891499"/>
    <w:rsid w:val="00897B40"/>
    <w:rsid w:val="008A1EEC"/>
    <w:rsid w:val="008A30A5"/>
    <w:rsid w:val="008A3C48"/>
    <w:rsid w:val="008A4058"/>
    <w:rsid w:val="008A6196"/>
    <w:rsid w:val="008A7B3D"/>
    <w:rsid w:val="008B04F8"/>
    <w:rsid w:val="008B3863"/>
    <w:rsid w:val="008B41C4"/>
    <w:rsid w:val="008B4793"/>
    <w:rsid w:val="008B554A"/>
    <w:rsid w:val="008B5D9E"/>
    <w:rsid w:val="008B6411"/>
    <w:rsid w:val="008B69FE"/>
    <w:rsid w:val="008C0407"/>
    <w:rsid w:val="008C06E6"/>
    <w:rsid w:val="008C07A1"/>
    <w:rsid w:val="008C2B79"/>
    <w:rsid w:val="008C3D54"/>
    <w:rsid w:val="008C3E22"/>
    <w:rsid w:val="008C5CA1"/>
    <w:rsid w:val="008C6177"/>
    <w:rsid w:val="008C6A46"/>
    <w:rsid w:val="008C74D9"/>
    <w:rsid w:val="008D5C87"/>
    <w:rsid w:val="008D665C"/>
    <w:rsid w:val="008D67BE"/>
    <w:rsid w:val="008D7F56"/>
    <w:rsid w:val="008E2404"/>
    <w:rsid w:val="008E288D"/>
    <w:rsid w:val="008E5754"/>
    <w:rsid w:val="008E6C7A"/>
    <w:rsid w:val="008F01E9"/>
    <w:rsid w:val="008F3304"/>
    <w:rsid w:val="008F583D"/>
    <w:rsid w:val="008F76AE"/>
    <w:rsid w:val="00902910"/>
    <w:rsid w:val="009040D7"/>
    <w:rsid w:val="009049EC"/>
    <w:rsid w:val="00905593"/>
    <w:rsid w:val="00906FAD"/>
    <w:rsid w:val="00914556"/>
    <w:rsid w:val="00915747"/>
    <w:rsid w:val="009169EB"/>
    <w:rsid w:val="00917D9A"/>
    <w:rsid w:val="00920036"/>
    <w:rsid w:val="00920B35"/>
    <w:rsid w:val="00921346"/>
    <w:rsid w:val="00922E30"/>
    <w:rsid w:val="00925AFE"/>
    <w:rsid w:val="009265A8"/>
    <w:rsid w:val="0092762C"/>
    <w:rsid w:val="0093125D"/>
    <w:rsid w:val="0093450D"/>
    <w:rsid w:val="0093472F"/>
    <w:rsid w:val="0093543C"/>
    <w:rsid w:val="00935E97"/>
    <w:rsid w:val="009411ED"/>
    <w:rsid w:val="00945F91"/>
    <w:rsid w:val="0094624C"/>
    <w:rsid w:val="00947181"/>
    <w:rsid w:val="0095088E"/>
    <w:rsid w:val="00950C5C"/>
    <w:rsid w:val="00950E57"/>
    <w:rsid w:val="00952397"/>
    <w:rsid w:val="009541A7"/>
    <w:rsid w:val="00954422"/>
    <w:rsid w:val="009554C4"/>
    <w:rsid w:val="0095566C"/>
    <w:rsid w:val="00965178"/>
    <w:rsid w:val="00965FA1"/>
    <w:rsid w:val="009677CB"/>
    <w:rsid w:val="009729DB"/>
    <w:rsid w:val="00973A32"/>
    <w:rsid w:val="0097576D"/>
    <w:rsid w:val="00975BFB"/>
    <w:rsid w:val="009774ED"/>
    <w:rsid w:val="009800B2"/>
    <w:rsid w:val="00981341"/>
    <w:rsid w:val="00983709"/>
    <w:rsid w:val="00983736"/>
    <w:rsid w:val="0098456F"/>
    <w:rsid w:val="0099079F"/>
    <w:rsid w:val="009924FD"/>
    <w:rsid w:val="009929E4"/>
    <w:rsid w:val="009941A4"/>
    <w:rsid w:val="0099699D"/>
    <w:rsid w:val="00996DA8"/>
    <w:rsid w:val="009A04C1"/>
    <w:rsid w:val="009A1FFD"/>
    <w:rsid w:val="009A2474"/>
    <w:rsid w:val="009A512F"/>
    <w:rsid w:val="009A5FF0"/>
    <w:rsid w:val="009A63A8"/>
    <w:rsid w:val="009B0D08"/>
    <w:rsid w:val="009C20CB"/>
    <w:rsid w:val="009C3DE5"/>
    <w:rsid w:val="009C57DB"/>
    <w:rsid w:val="009C7695"/>
    <w:rsid w:val="009C7A43"/>
    <w:rsid w:val="009D2714"/>
    <w:rsid w:val="009D4C0F"/>
    <w:rsid w:val="009D5379"/>
    <w:rsid w:val="009D5F6F"/>
    <w:rsid w:val="009D66D9"/>
    <w:rsid w:val="009D6903"/>
    <w:rsid w:val="009D7958"/>
    <w:rsid w:val="009E0E7A"/>
    <w:rsid w:val="009E2EFF"/>
    <w:rsid w:val="009E3EE3"/>
    <w:rsid w:val="009E5866"/>
    <w:rsid w:val="009E7E15"/>
    <w:rsid w:val="009F0189"/>
    <w:rsid w:val="009F0288"/>
    <w:rsid w:val="009F36E2"/>
    <w:rsid w:val="009F49D0"/>
    <w:rsid w:val="009F6C24"/>
    <w:rsid w:val="00A02A17"/>
    <w:rsid w:val="00A0638F"/>
    <w:rsid w:val="00A07249"/>
    <w:rsid w:val="00A072FC"/>
    <w:rsid w:val="00A11084"/>
    <w:rsid w:val="00A12667"/>
    <w:rsid w:val="00A12E9A"/>
    <w:rsid w:val="00A14785"/>
    <w:rsid w:val="00A15006"/>
    <w:rsid w:val="00A16E67"/>
    <w:rsid w:val="00A205D9"/>
    <w:rsid w:val="00A210BF"/>
    <w:rsid w:val="00A2240F"/>
    <w:rsid w:val="00A279B3"/>
    <w:rsid w:val="00A31865"/>
    <w:rsid w:val="00A32549"/>
    <w:rsid w:val="00A325FB"/>
    <w:rsid w:val="00A32FCC"/>
    <w:rsid w:val="00A36C75"/>
    <w:rsid w:val="00A37604"/>
    <w:rsid w:val="00A4169C"/>
    <w:rsid w:val="00A4218C"/>
    <w:rsid w:val="00A42DA7"/>
    <w:rsid w:val="00A44494"/>
    <w:rsid w:val="00A452A2"/>
    <w:rsid w:val="00A45342"/>
    <w:rsid w:val="00A45A99"/>
    <w:rsid w:val="00A51258"/>
    <w:rsid w:val="00A51328"/>
    <w:rsid w:val="00A522EA"/>
    <w:rsid w:val="00A530F3"/>
    <w:rsid w:val="00A54BC6"/>
    <w:rsid w:val="00A56DBC"/>
    <w:rsid w:val="00A65713"/>
    <w:rsid w:val="00A71032"/>
    <w:rsid w:val="00A714CD"/>
    <w:rsid w:val="00A7277F"/>
    <w:rsid w:val="00A72AA1"/>
    <w:rsid w:val="00A72EC6"/>
    <w:rsid w:val="00A75A73"/>
    <w:rsid w:val="00A75CB6"/>
    <w:rsid w:val="00A80440"/>
    <w:rsid w:val="00A80A6B"/>
    <w:rsid w:val="00A80C83"/>
    <w:rsid w:val="00A81C30"/>
    <w:rsid w:val="00A823EB"/>
    <w:rsid w:val="00A824C9"/>
    <w:rsid w:val="00A836ED"/>
    <w:rsid w:val="00A840B1"/>
    <w:rsid w:val="00A8667F"/>
    <w:rsid w:val="00A87BD1"/>
    <w:rsid w:val="00A9080E"/>
    <w:rsid w:val="00A92AA1"/>
    <w:rsid w:val="00A97F0E"/>
    <w:rsid w:val="00AA06F0"/>
    <w:rsid w:val="00AA0E2C"/>
    <w:rsid w:val="00AA1D83"/>
    <w:rsid w:val="00AA20C8"/>
    <w:rsid w:val="00AA3E3F"/>
    <w:rsid w:val="00AA4473"/>
    <w:rsid w:val="00AA67AB"/>
    <w:rsid w:val="00AA7A1D"/>
    <w:rsid w:val="00AA7F15"/>
    <w:rsid w:val="00AB108E"/>
    <w:rsid w:val="00AB2838"/>
    <w:rsid w:val="00AB350F"/>
    <w:rsid w:val="00AB3572"/>
    <w:rsid w:val="00AB5141"/>
    <w:rsid w:val="00AC0AA7"/>
    <w:rsid w:val="00AC1129"/>
    <w:rsid w:val="00AC17B2"/>
    <w:rsid w:val="00AD06AE"/>
    <w:rsid w:val="00AD09F2"/>
    <w:rsid w:val="00AD362B"/>
    <w:rsid w:val="00AD46CA"/>
    <w:rsid w:val="00AD5A8A"/>
    <w:rsid w:val="00AD63DB"/>
    <w:rsid w:val="00AD6FC0"/>
    <w:rsid w:val="00AD76EE"/>
    <w:rsid w:val="00AD7CA4"/>
    <w:rsid w:val="00AE07C4"/>
    <w:rsid w:val="00AE3954"/>
    <w:rsid w:val="00AE53C7"/>
    <w:rsid w:val="00AE6780"/>
    <w:rsid w:val="00AF015D"/>
    <w:rsid w:val="00AF18B6"/>
    <w:rsid w:val="00AF1AD5"/>
    <w:rsid w:val="00AF1B1F"/>
    <w:rsid w:val="00AF2BD3"/>
    <w:rsid w:val="00AF2DB0"/>
    <w:rsid w:val="00AF3FB4"/>
    <w:rsid w:val="00AF496D"/>
    <w:rsid w:val="00AF55F3"/>
    <w:rsid w:val="00B0161A"/>
    <w:rsid w:val="00B06D83"/>
    <w:rsid w:val="00B07E15"/>
    <w:rsid w:val="00B11021"/>
    <w:rsid w:val="00B11483"/>
    <w:rsid w:val="00B114FA"/>
    <w:rsid w:val="00B11A7C"/>
    <w:rsid w:val="00B13EC2"/>
    <w:rsid w:val="00B14660"/>
    <w:rsid w:val="00B15566"/>
    <w:rsid w:val="00B15BF1"/>
    <w:rsid w:val="00B169E7"/>
    <w:rsid w:val="00B20812"/>
    <w:rsid w:val="00B211D1"/>
    <w:rsid w:val="00B21D4E"/>
    <w:rsid w:val="00B22902"/>
    <w:rsid w:val="00B22FB4"/>
    <w:rsid w:val="00B23A67"/>
    <w:rsid w:val="00B258DF"/>
    <w:rsid w:val="00B25B55"/>
    <w:rsid w:val="00B26081"/>
    <w:rsid w:val="00B27CE3"/>
    <w:rsid w:val="00B305DB"/>
    <w:rsid w:val="00B31D92"/>
    <w:rsid w:val="00B36FF3"/>
    <w:rsid w:val="00B42BD8"/>
    <w:rsid w:val="00B43217"/>
    <w:rsid w:val="00B440C9"/>
    <w:rsid w:val="00B4486D"/>
    <w:rsid w:val="00B46406"/>
    <w:rsid w:val="00B47C10"/>
    <w:rsid w:val="00B50A7E"/>
    <w:rsid w:val="00B54FC3"/>
    <w:rsid w:val="00B608D3"/>
    <w:rsid w:val="00B60B02"/>
    <w:rsid w:val="00B637CC"/>
    <w:rsid w:val="00B63873"/>
    <w:rsid w:val="00B6491B"/>
    <w:rsid w:val="00B651D5"/>
    <w:rsid w:val="00B67BC6"/>
    <w:rsid w:val="00B73D04"/>
    <w:rsid w:val="00B7567C"/>
    <w:rsid w:val="00B75C36"/>
    <w:rsid w:val="00B77B3A"/>
    <w:rsid w:val="00B77C7E"/>
    <w:rsid w:val="00B81C99"/>
    <w:rsid w:val="00B81F49"/>
    <w:rsid w:val="00B826B7"/>
    <w:rsid w:val="00B850CD"/>
    <w:rsid w:val="00B85A45"/>
    <w:rsid w:val="00B86442"/>
    <w:rsid w:val="00B928F6"/>
    <w:rsid w:val="00B93C3A"/>
    <w:rsid w:val="00B946D6"/>
    <w:rsid w:val="00B94819"/>
    <w:rsid w:val="00B9481B"/>
    <w:rsid w:val="00B94E55"/>
    <w:rsid w:val="00B95B33"/>
    <w:rsid w:val="00B95D0E"/>
    <w:rsid w:val="00B9628C"/>
    <w:rsid w:val="00B97780"/>
    <w:rsid w:val="00BA04E8"/>
    <w:rsid w:val="00BA1EB4"/>
    <w:rsid w:val="00BA2548"/>
    <w:rsid w:val="00BA33B2"/>
    <w:rsid w:val="00BA3DD8"/>
    <w:rsid w:val="00BA4B60"/>
    <w:rsid w:val="00BA6074"/>
    <w:rsid w:val="00BA6142"/>
    <w:rsid w:val="00BA6713"/>
    <w:rsid w:val="00BA678C"/>
    <w:rsid w:val="00BB1B37"/>
    <w:rsid w:val="00BB20B2"/>
    <w:rsid w:val="00BB29E3"/>
    <w:rsid w:val="00BB50DC"/>
    <w:rsid w:val="00BB55F5"/>
    <w:rsid w:val="00BB5A4D"/>
    <w:rsid w:val="00BB6BDE"/>
    <w:rsid w:val="00BC25A3"/>
    <w:rsid w:val="00BC3821"/>
    <w:rsid w:val="00BC42D0"/>
    <w:rsid w:val="00BC5E30"/>
    <w:rsid w:val="00BC6390"/>
    <w:rsid w:val="00BD1F39"/>
    <w:rsid w:val="00BD4F0D"/>
    <w:rsid w:val="00BD5ECE"/>
    <w:rsid w:val="00BE2AAC"/>
    <w:rsid w:val="00BE3056"/>
    <w:rsid w:val="00BE32C3"/>
    <w:rsid w:val="00BE3996"/>
    <w:rsid w:val="00BE4842"/>
    <w:rsid w:val="00BE4F88"/>
    <w:rsid w:val="00BE5D11"/>
    <w:rsid w:val="00BE6A9F"/>
    <w:rsid w:val="00BF3967"/>
    <w:rsid w:val="00BF4E99"/>
    <w:rsid w:val="00BF65AC"/>
    <w:rsid w:val="00BF6B31"/>
    <w:rsid w:val="00BF7346"/>
    <w:rsid w:val="00C0151A"/>
    <w:rsid w:val="00C01AF0"/>
    <w:rsid w:val="00C03493"/>
    <w:rsid w:val="00C04057"/>
    <w:rsid w:val="00C04C77"/>
    <w:rsid w:val="00C07961"/>
    <w:rsid w:val="00C127F2"/>
    <w:rsid w:val="00C1385E"/>
    <w:rsid w:val="00C139E1"/>
    <w:rsid w:val="00C14267"/>
    <w:rsid w:val="00C143CC"/>
    <w:rsid w:val="00C14C3A"/>
    <w:rsid w:val="00C169C8"/>
    <w:rsid w:val="00C16E91"/>
    <w:rsid w:val="00C16F27"/>
    <w:rsid w:val="00C209CD"/>
    <w:rsid w:val="00C211DF"/>
    <w:rsid w:val="00C215BD"/>
    <w:rsid w:val="00C21D08"/>
    <w:rsid w:val="00C21F3B"/>
    <w:rsid w:val="00C2286B"/>
    <w:rsid w:val="00C23EDA"/>
    <w:rsid w:val="00C242F0"/>
    <w:rsid w:val="00C245EC"/>
    <w:rsid w:val="00C31AAE"/>
    <w:rsid w:val="00C330DA"/>
    <w:rsid w:val="00C330F7"/>
    <w:rsid w:val="00C3604D"/>
    <w:rsid w:val="00C3752E"/>
    <w:rsid w:val="00C42F42"/>
    <w:rsid w:val="00C444C2"/>
    <w:rsid w:val="00C4557B"/>
    <w:rsid w:val="00C46EFE"/>
    <w:rsid w:val="00C472ED"/>
    <w:rsid w:val="00C51608"/>
    <w:rsid w:val="00C53996"/>
    <w:rsid w:val="00C55710"/>
    <w:rsid w:val="00C559DB"/>
    <w:rsid w:val="00C60616"/>
    <w:rsid w:val="00C60B2B"/>
    <w:rsid w:val="00C61735"/>
    <w:rsid w:val="00C64745"/>
    <w:rsid w:val="00C70B47"/>
    <w:rsid w:val="00C753F9"/>
    <w:rsid w:val="00C75624"/>
    <w:rsid w:val="00C75AF8"/>
    <w:rsid w:val="00C76B46"/>
    <w:rsid w:val="00C7787D"/>
    <w:rsid w:val="00C821B4"/>
    <w:rsid w:val="00C8336D"/>
    <w:rsid w:val="00C86141"/>
    <w:rsid w:val="00C879CC"/>
    <w:rsid w:val="00C93BDF"/>
    <w:rsid w:val="00C94247"/>
    <w:rsid w:val="00C955FA"/>
    <w:rsid w:val="00C966B7"/>
    <w:rsid w:val="00CA03C2"/>
    <w:rsid w:val="00CA17E7"/>
    <w:rsid w:val="00CA43EC"/>
    <w:rsid w:val="00CA4BA0"/>
    <w:rsid w:val="00CA5344"/>
    <w:rsid w:val="00CA746B"/>
    <w:rsid w:val="00CA7504"/>
    <w:rsid w:val="00CB1438"/>
    <w:rsid w:val="00CB238E"/>
    <w:rsid w:val="00CB25A2"/>
    <w:rsid w:val="00CB3D75"/>
    <w:rsid w:val="00CB4B8D"/>
    <w:rsid w:val="00CB4F1C"/>
    <w:rsid w:val="00CC1391"/>
    <w:rsid w:val="00CC47B2"/>
    <w:rsid w:val="00CC4FCA"/>
    <w:rsid w:val="00CC7054"/>
    <w:rsid w:val="00CD0326"/>
    <w:rsid w:val="00CD0AF4"/>
    <w:rsid w:val="00CD2FC1"/>
    <w:rsid w:val="00CD5D8F"/>
    <w:rsid w:val="00CE0870"/>
    <w:rsid w:val="00CE1C07"/>
    <w:rsid w:val="00CE3CDB"/>
    <w:rsid w:val="00CF0E38"/>
    <w:rsid w:val="00CF380D"/>
    <w:rsid w:val="00CF571E"/>
    <w:rsid w:val="00CF59EA"/>
    <w:rsid w:val="00D0022F"/>
    <w:rsid w:val="00D013A3"/>
    <w:rsid w:val="00D019CC"/>
    <w:rsid w:val="00D02015"/>
    <w:rsid w:val="00D02DC7"/>
    <w:rsid w:val="00D04D08"/>
    <w:rsid w:val="00D0763E"/>
    <w:rsid w:val="00D1106C"/>
    <w:rsid w:val="00D141EE"/>
    <w:rsid w:val="00D15A74"/>
    <w:rsid w:val="00D17A29"/>
    <w:rsid w:val="00D20A33"/>
    <w:rsid w:val="00D228DA"/>
    <w:rsid w:val="00D23276"/>
    <w:rsid w:val="00D23E1F"/>
    <w:rsid w:val="00D24A16"/>
    <w:rsid w:val="00D25E6A"/>
    <w:rsid w:val="00D309FA"/>
    <w:rsid w:val="00D333BA"/>
    <w:rsid w:val="00D34B71"/>
    <w:rsid w:val="00D354AC"/>
    <w:rsid w:val="00D35728"/>
    <w:rsid w:val="00D42904"/>
    <w:rsid w:val="00D4469A"/>
    <w:rsid w:val="00D44CA8"/>
    <w:rsid w:val="00D45078"/>
    <w:rsid w:val="00D47EF7"/>
    <w:rsid w:val="00D5162B"/>
    <w:rsid w:val="00D52AEB"/>
    <w:rsid w:val="00D53727"/>
    <w:rsid w:val="00D53829"/>
    <w:rsid w:val="00D53D88"/>
    <w:rsid w:val="00D53E9D"/>
    <w:rsid w:val="00D54AD7"/>
    <w:rsid w:val="00D553AD"/>
    <w:rsid w:val="00D56067"/>
    <w:rsid w:val="00D65484"/>
    <w:rsid w:val="00D7045D"/>
    <w:rsid w:val="00D709F3"/>
    <w:rsid w:val="00D71FA0"/>
    <w:rsid w:val="00D75273"/>
    <w:rsid w:val="00D76D62"/>
    <w:rsid w:val="00D774F8"/>
    <w:rsid w:val="00D77B6F"/>
    <w:rsid w:val="00D82525"/>
    <w:rsid w:val="00D85062"/>
    <w:rsid w:val="00D8552F"/>
    <w:rsid w:val="00D862A1"/>
    <w:rsid w:val="00D91802"/>
    <w:rsid w:val="00D9231D"/>
    <w:rsid w:val="00D928EC"/>
    <w:rsid w:val="00D93953"/>
    <w:rsid w:val="00D95E20"/>
    <w:rsid w:val="00D96A92"/>
    <w:rsid w:val="00D96B77"/>
    <w:rsid w:val="00D97E88"/>
    <w:rsid w:val="00DA16C1"/>
    <w:rsid w:val="00DA17BD"/>
    <w:rsid w:val="00DA2906"/>
    <w:rsid w:val="00DA39E9"/>
    <w:rsid w:val="00DA3B4E"/>
    <w:rsid w:val="00DA3FC5"/>
    <w:rsid w:val="00DA4D2C"/>
    <w:rsid w:val="00DA5C25"/>
    <w:rsid w:val="00DA5FBA"/>
    <w:rsid w:val="00DA60BA"/>
    <w:rsid w:val="00DB1213"/>
    <w:rsid w:val="00DB19F4"/>
    <w:rsid w:val="00DB1F42"/>
    <w:rsid w:val="00DB1F53"/>
    <w:rsid w:val="00DB1F92"/>
    <w:rsid w:val="00DB29CE"/>
    <w:rsid w:val="00DB395A"/>
    <w:rsid w:val="00DB59BD"/>
    <w:rsid w:val="00DB5A45"/>
    <w:rsid w:val="00DB7C60"/>
    <w:rsid w:val="00DC0FFF"/>
    <w:rsid w:val="00DC1462"/>
    <w:rsid w:val="00DC1A3D"/>
    <w:rsid w:val="00DC1AAC"/>
    <w:rsid w:val="00DC3ED6"/>
    <w:rsid w:val="00DD0155"/>
    <w:rsid w:val="00DD33BF"/>
    <w:rsid w:val="00DD46F0"/>
    <w:rsid w:val="00DD70F0"/>
    <w:rsid w:val="00DE19B4"/>
    <w:rsid w:val="00DE43CA"/>
    <w:rsid w:val="00DE4ED1"/>
    <w:rsid w:val="00DE5FD0"/>
    <w:rsid w:val="00DE609C"/>
    <w:rsid w:val="00DE61C0"/>
    <w:rsid w:val="00DF1990"/>
    <w:rsid w:val="00DF3340"/>
    <w:rsid w:val="00DF498C"/>
    <w:rsid w:val="00DF6DAC"/>
    <w:rsid w:val="00DF720B"/>
    <w:rsid w:val="00E00A16"/>
    <w:rsid w:val="00E017C3"/>
    <w:rsid w:val="00E01C96"/>
    <w:rsid w:val="00E02268"/>
    <w:rsid w:val="00E040FA"/>
    <w:rsid w:val="00E04706"/>
    <w:rsid w:val="00E07BFE"/>
    <w:rsid w:val="00E107AF"/>
    <w:rsid w:val="00E11B26"/>
    <w:rsid w:val="00E11DE5"/>
    <w:rsid w:val="00E15261"/>
    <w:rsid w:val="00E15CB8"/>
    <w:rsid w:val="00E16168"/>
    <w:rsid w:val="00E17040"/>
    <w:rsid w:val="00E175CF"/>
    <w:rsid w:val="00E20379"/>
    <w:rsid w:val="00E203D8"/>
    <w:rsid w:val="00E20634"/>
    <w:rsid w:val="00E206CF"/>
    <w:rsid w:val="00E21B71"/>
    <w:rsid w:val="00E2202F"/>
    <w:rsid w:val="00E22FE3"/>
    <w:rsid w:val="00E231FE"/>
    <w:rsid w:val="00E322BC"/>
    <w:rsid w:val="00E32472"/>
    <w:rsid w:val="00E33CB6"/>
    <w:rsid w:val="00E33CCF"/>
    <w:rsid w:val="00E36C37"/>
    <w:rsid w:val="00E432AA"/>
    <w:rsid w:val="00E47710"/>
    <w:rsid w:val="00E50C74"/>
    <w:rsid w:val="00E514F8"/>
    <w:rsid w:val="00E51A10"/>
    <w:rsid w:val="00E51EB5"/>
    <w:rsid w:val="00E52D6F"/>
    <w:rsid w:val="00E5507F"/>
    <w:rsid w:val="00E5522E"/>
    <w:rsid w:val="00E55C55"/>
    <w:rsid w:val="00E57069"/>
    <w:rsid w:val="00E57205"/>
    <w:rsid w:val="00E605A2"/>
    <w:rsid w:val="00E605A9"/>
    <w:rsid w:val="00E6348B"/>
    <w:rsid w:val="00E636B2"/>
    <w:rsid w:val="00E6479E"/>
    <w:rsid w:val="00E651E0"/>
    <w:rsid w:val="00E66EAD"/>
    <w:rsid w:val="00E6737A"/>
    <w:rsid w:val="00E715AC"/>
    <w:rsid w:val="00E71C46"/>
    <w:rsid w:val="00E7210C"/>
    <w:rsid w:val="00E7218C"/>
    <w:rsid w:val="00E73F43"/>
    <w:rsid w:val="00E74EAC"/>
    <w:rsid w:val="00E77D92"/>
    <w:rsid w:val="00E80236"/>
    <w:rsid w:val="00E813F2"/>
    <w:rsid w:val="00E82602"/>
    <w:rsid w:val="00E85EAD"/>
    <w:rsid w:val="00E90A4A"/>
    <w:rsid w:val="00E91E08"/>
    <w:rsid w:val="00E92062"/>
    <w:rsid w:val="00E937EF"/>
    <w:rsid w:val="00E941A9"/>
    <w:rsid w:val="00E946D4"/>
    <w:rsid w:val="00E95CBF"/>
    <w:rsid w:val="00EA251E"/>
    <w:rsid w:val="00EA5CCD"/>
    <w:rsid w:val="00EA696E"/>
    <w:rsid w:val="00EA730B"/>
    <w:rsid w:val="00EB31F6"/>
    <w:rsid w:val="00EB3737"/>
    <w:rsid w:val="00EB429C"/>
    <w:rsid w:val="00EB5AD1"/>
    <w:rsid w:val="00EB6DC6"/>
    <w:rsid w:val="00EC1C07"/>
    <w:rsid w:val="00EC2AB4"/>
    <w:rsid w:val="00EC4347"/>
    <w:rsid w:val="00EC467C"/>
    <w:rsid w:val="00EC7774"/>
    <w:rsid w:val="00ED0C21"/>
    <w:rsid w:val="00ED6419"/>
    <w:rsid w:val="00ED669D"/>
    <w:rsid w:val="00ED7A40"/>
    <w:rsid w:val="00EE275B"/>
    <w:rsid w:val="00EE4B21"/>
    <w:rsid w:val="00EE6982"/>
    <w:rsid w:val="00EE7C62"/>
    <w:rsid w:val="00EF071B"/>
    <w:rsid w:val="00EF349F"/>
    <w:rsid w:val="00EF5E73"/>
    <w:rsid w:val="00F025D5"/>
    <w:rsid w:val="00F05E12"/>
    <w:rsid w:val="00F075DD"/>
    <w:rsid w:val="00F07F83"/>
    <w:rsid w:val="00F11181"/>
    <w:rsid w:val="00F12924"/>
    <w:rsid w:val="00F1296B"/>
    <w:rsid w:val="00F14280"/>
    <w:rsid w:val="00F148AE"/>
    <w:rsid w:val="00F15A30"/>
    <w:rsid w:val="00F15DEF"/>
    <w:rsid w:val="00F16310"/>
    <w:rsid w:val="00F218A5"/>
    <w:rsid w:val="00F21BB1"/>
    <w:rsid w:val="00F30258"/>
    <w:rsid w:val="00F3329D"/>
    <w:rsid w:val="00F34FA0"/>
    <w:rsid w:val="00F3625C"/>
    <w:rsid w:val="00F407A0"/>
    <w:rsid w:val="00F46ECF"/>
    <w:rsid w:val="00F47875"/>
    <w:rsid w:val="00F50599"/>
    <w:rsid w:val="00F522A3"/>
    <w:rsid w:val="00F52711"/>
    <w:rsid w:val="00F61E54"/>
    <w:rsid w:val="00F64C77"/>
    <w:rsid w:val="00F704E9"/>
    <w:rsid w:val="00F7144D"/>
    <w:rsid w:val="00F721F6"/>
    <w:rsid w:val="00F7369D"/>
    <w:rsid w:val="00F75024"/>
    <w:rsid w:val="00F772E7"/>
    <w:rsid w:val="00F779DB"/>
    <w:rsid w:val="00F80EA4"/>
    <w:rsid w:val="00F843B4"/>
    <w:rsid w:val="00F8527D"/>
    <w:rsid w:val="00F85B83"/>
    <w:rsid w:val="00F87DB4"/>
    <w:rsid w:val="00F91702"/>
    <w:rsid w:val="00F92C81"/>
    <w:rsid w:val="00F92EBE"/>
    <w:rsid w:val="00F94C65"/>
    <w:rsid w:val="00F96C60"/>
    <w:rsid w:val="00F9760A"/>
    <w:rsid w:val="00FA093F"/>
    <w:rsid w:val="00FA20E6"/>
    <w:rsid w:val="00FA3895"/>
    <w:rsid w:val="00FA5831"/>
    <w:rsid w:val="00FA6F03"/>
    <w:rsid w:val="00FA7605"/>
    <w:rsid w:val="00FA7A6D"/>
    <w:rsid w:val="00FB0B86"/>
    <w:rsid w:val="00FB3AE9"/>
    <w:rsid w:val="00FB3E83"/>
    <w:rsid w:val="00FB6070"/>
    <w:rsid w:val="00FC0BFC"/>
    <w:rsid w:val="00FC7625"/>
    <w:rsid w:val="00FD0CC8"/>
    <w:rsid w:val="00FD329C"/>
    <w:rsid w:val="00FD4DAC"/>
    <w:rsid w:val="00FD4FE5"/>
    <w:rsid w:val="00FD61A7"/>
    <w:rsid w:val="00FD7611"/>
    <w:rsid w:val="00FE055A"/>
    <w:rsid w:val="00FE205F"/>
    <w:rsid w:val="00FE4F78"/>
    <w:rsid w:val="00FE7F6D"/>
    <w:rsid w:val="00FF2183"/>
    <w:rsid w:val="00FF32DB"/>
    <w:rsid w:val="00FF334F"/>
    <w:rsid w:val="00FF485A"/>
    <w:rsid w:val="00FF4CAD"/>
    <w:rsid w:val="00FF6D0F"/>
  </w:rsids>
  <m:mathPr>
    <m:mathFont m:val="Cambria Math"/>
    <m:brkBin m:val="before"/>
    <m:brkBinSub m:val="--"/>
    <m:smallFrac m:val="0"/>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8D8B9C5"/>
  <w15:chartTrackingRefBased/>
  <w15:docId w15:val="{EC045288-1A83-41A6-A35C-CAAB9A96EE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Times New Roman" w:hAnsi="Calibri" w:cs="Times New Roman"/>
        <w:lang w:val="ro-RO" w:eastAsia="ro-RO"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semiHidden="1" w:uiPriority="9" w:unhideWhenUsed="1"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Times New Roman" w:hAnsi="Times New Roman"/>
      <w:sz w:val="24"/>
      <w:szCs w:val="24"/>
      <w:lang w:eastAsia="en-US"/>
    </w:rPr>
  </w:style>
  <w:style w:type="paragraph" w:styleId="Heading1">
    <w:name w:val="heading 1"/>
    <w:basedOn w:val="Normal"/>
    <w:next w:val="Normal"/>
    <w:qFormat/>
    <w:pPr>
      <w:keepNext/>
      <w:spacing w:line="360" w:lineRule="auto"/>
      <w:jc w:val="center"/>
      <w:outlineLvl w:val="0"/>
    </w:pPr>
    <w:rPr>
      <w:b/>
      <w:bCs/>
    </w:rPr>
  </w:style>
  <w:style w:type="paragraph" w:styleId="Heading2">
    <w:name w:val="heading 2"/>
    <w:basedOn w:val="Normal"/>
    <w:next w:val="Normal"/>
    <w:qFormat/>
    <w:pPr>
      <w:keepNext/>
      <w:jc w:val="center"/>
      <w:outlineLvl w:val="1"/>
    </w:pPr>
    <w:rPr>
      <w:b/>
      <w:bCs/>
      <w:sz w:val="28"/>
      <w:szCs w:val="28"/>
    </w:rPr>
  </w:style>
  <w:style w:type="paragraph" w:styleId="Heading4">
    <w:name w:val="heading 4"/>
    <w:basedOn w:val="Normal"/>
    <w:next w:val="Normal"/>
    <w:qFormat/>
    <w:pPr>
      <w:keepNext/>
      <w:keepLines/>
      <w:spacing w:before="40"/>
      <w:outlineLvl w:val="3"/>
    </w:pPr>
    <w:rPr>
      <w:rFonts w:ascii="Calibri Light" w:hAnsi="Calibri Light" w:cs="Calibri Light"/>
      <w:i/>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Titlu2Caracter">
    <w:name w:val="Titlu 2 Caracter"/>
    <w:rPr>
      <w:rFonts w:ascii="Times New Roman" w:hAnsi="Times New Roman" w:cs="Times New Roman"/>
      <w:b/>
      <w:bCs/>
      <w:sz w:val="28"/>
      <w:szCs w:val="28"/>
      <w:lang w:val="ro-RO"/>
    </w:rPr>
  </w:style>
  <w:style w:type="character" w:customStyle="1" w:styleId="Titlu4Caracter">
    <w:name w:val="Titlu 4 Caracter"/>
    <w:rPr>
      <w:rFonts w:ascii="Calibri Light" w:hAnsi="Calibri Light" w:cs="Calibri Light"/>
      <w:i/>
      <w:iCs/>
      <w:color w:val="auto"/>
      <w:sz w:val="24"/>
      <w:szCs w:val="24"/>
      <w:lang w:val="ro-RO"/>
    </w:rPr>
  </w:style>
  <w:style w:type="paragraph" w:styleId="Header">
    <w:name w:val="header"/>
    <w:basedOn w:val="Normal"/>
    <w:semiHidden/>
    <w:pPr>
      <w:tabs>
        <w:tab w:val="center" w:pos="4320"/>
        <w:tab w:val="right" w:pos="8640"/>
      </w:tabs>
    </w:pPr>
    <w:rPr>
      <w:rFonts w:ascii="Times New Roman-Rom" w:hAnsi="Times New Roman-Rom" w:cs="Times New Roman-Rom"/>
    </w:rPr>
  </w:style>
  <w:style w:type="character" w:customStyle="1" w:styleId="AntetCaracter">
    <w:name w:val="Antet Caracter"/>
    <w:rPr>
      <w:rFonts w:ascii="Times New Roman-Rom" w:hAnsi="Times New Roman-Rom" w:cs="Times New Roman-Rom"/>
      <w:sz w:val="24"/>
      <w:szCs w:val="24"/>
      <w:lang w:val="ro-RO"/>
    </w:rPr>
  </w:style>
  <w:style w:type="paragraph" w:customStyle="1" w:styleId="Listparagraf1">
    <w:name w:val="Listă paragraf1"/>
    <w:aliases w:val="1st level - Bullet List Paragraph,Paragrafo elenco,List Paragraph Main,List first level,Paragraphe EI,Paragraphe de liste1,EC,Paragraphe de liste"/>
    <w:basedOn w:val="Normal"/>
    <w:uiPriority w:val="34"/>
    <w:qFormat/>
    <w:pPr>
      <w:suppressAutoHyphens/>
      <w:ind w:left="720"/>
    </w:pPr>
    <w:rPr>
      <w:lang w:eastAsia="ar-SA"/>
    </w:rPr>
  </w:style>
  <w:style w:type="character" w:styleId="Emphasis">
    <w:name w:val="Emphasis"/>
    <w:uiPriority w:val="20"/>
    <w:qFormat/>
    <w:rPr>
      <w:rFonts w:ascii="Times New Roman" w:hAnsi="Times New Roman" w:cs="Times New Roman"/>
      <w:i/>
      <w:iCs/>
    </w:rPr>
  </w:style>
  <w:style w:type="paragraph" w:styleId="BodyText">
    <w:name w:val="Body Text"/>
    <w:basedOn w:val="Normal"/>
    <w:semiHidden/>
    <w:qFormat/>
    <w:pPr>
      <w:spacing w:line="360" w:lineRule="auto"/>
      <w:jc w:val="both"/>
    </w:pPr>
  </w:style>
  <w:style w:type="character" w:customStyle="1" w:styleId="CorptextCaracter">
    <w:name w:val="Corp text Caracter"/>
    <w:rPr>
      <w:rFonts w:ascii="Times New Roman" w:hAnsi="Times New Roman" w:cs="Times New Roman"/>
      <w:sz w:val="24"/>
      <w:szCs w:val="24"/>
      <w:lang w:val="ro-RO"/>
    </w:rPr>
  </w:style>
  <w:style w:type="paragraph" w:styleId="BodyText2">
    <w:name w:val="Body Text 2"/>
    <w:basedOn w:val="Normal"/>
    <w:semiHidden/>
    <w:pPr>
      <w:spacing w:line="360" w:lineRule="auto"/>
      <w:jc w:val="center"/>
    </w:pPr>
    <w:rPr>
      <w:rFonts w:eastAsia="Arial Unicode MS"/>
      <w:b/>
      <w:bCs/>
      <w:color w:val="000000"/>
      <w:sz w:val="28"/>
      <w:szCs w:val="28"/>
    </w:rPr>
  </w:style>
  <w:style w:type="character" w:customStyle="1" w:styleId="Corptext2Caracter">
    <w:name w:val="Corp text 2 Caracter"/>
    <w:rPr>
      <w:rFonts w:ascii="Times New Roman" w:hAnsi="Times New Roman" w:cs="Times New Roman"/>
      <w:sz w:val="24"/>
      <w:szCs w:val="24"/>
      <w:lang w:val="ro-RO"/>
    </w:rPr>
  </w:style>
  <w:style w:type="paragraph" w:customStyle="1" w:styleId="TextnBalon1">
    <w:name w:val="Text în Balon1"/>
    <w:basedOn w:val="Normal"/>
    <w:rPr>
      <w:rFonts w:ascii="Segoe UI" w:hAnsi="Segoe UI" w:cs="Segoe UI"/>
      <w:sz w:val="18"/>
      <w:szCs w:val="18"/>
    </w:rPr>
  </w:style>
  <w:style w:type="character" w:customStyle="1" w:styleId="BalloonTextChar">
    <w:name w:val="Balloon Text Char"/>
    <w:rPr>
      <w:rFonts w:ascii="Segoe UI" w:hAnsi="Segoe UI" w:cs="Segoe UI"/>
      <w:sz w:val="18"/>
      <w:szCs w:val="18"/>
      <w:lang w:val="ro-RO"/>
    </w:rPr>
  </w:style>
  <w:style w:type="character" w:customStyle="1" w:styleId="tli1">
    <w:name w:val="tli1"/>
    <w:rPr>
      <w:rFonts w:ascii="Times New Roman" w:hAnsi="Times New Roman" w:cs="Times New Roman"/>
    </w:rPr>
  </w:style>
  <w:style w:type="paragraph" w:customStyle="1" w:styleId="TableContents">
    <w:name w:val="Table Contents"/>
    <w:basedOn w:val="Normal"/>
    <w:rPr>
      <w:lang w:val="en-GB" w:eastAsia="hi-IN" w:bidi="hi-IN"/>
    </w:rPr>
  </w:style>
  <w:style w:type="paragraph" w:styleId="Footer">
    <w:name w:val="footer"/>
    <w:basedOn w:val="Normal"/>
    <w:semiHidden/>
    <w:pPr>
      <w:tabs>
        <w:tab w:val="center" w:pos="4513"/>
        <w:tab w:val="right" w:pos="9026"/>
      </w:tabs>
    </w:pPr>
  </w:style>
  <w:style w:type="character" w:customStyle="1" w:styleId="SubsolCaracter">
    <w:name w:val="Subsol Caracter"/>
    <w:rPr>
      <w:rFonts w:ascii="Times New Roman" w:hAnsi="Times New Roman" w:cs="Times New Roman"/>
      <w:sz w:val="24"/>
      <w:szCs w:val="24"/>
      <w:lang w:val="ro-RO"/>
    </w:rPr>
  </w:style>
  <w:style w:type="character" w:customStyle="1" w:styleId="Other">
    <w:name w:val="Other_"/>
  </w:style>
  <w:style w:type="paragraph" w:customStyle="1" w:styleId="Other0">
    <w:name w:val="Other"/>
    <w:basedOn w:val="Normal"/>
    <w:pPr>
      <w:widowControl w:val="0"/>
    </w:pPr>
    <w:rPr>
      <w:sz w:val="20"/>
      <w:szCs w:val="20"/>
      <w:lang w:eastAsia="ro-RO"/>
    </w:rPr>
  </w:style>
  <w:style w:type="paragraph" w:customStyle="1" w:styleId="ListParagraph1">
    <w:name w:val="List Paragraph1"/>
    <w:basedOn w:val="Normal"/>
    <w:pPr>
      <w:suppressAutoHyphens/>
      <w:ind w:left="720"/>
    </w:pPr>
    <w:rPr>
      <w:lang w:eastAsia="ar-SA"/>
    </w:rPr>
  </w:style>
  <w:style w:type="character" w:customStyle="1" w:styleId="l5tlu1">
    <w:name w:val="l5tlu1"/>
    <w:rPr>
      <w:b/>
      <w:bCs/>
      <w:color w:val="000000"/>
      <w:sz w:val="32"/>
      <w:szCs w:val="32"/>
    </w:rPr>
  </w:style>
  <w:style w:type="paragraph" w:customStyle="1" w:styleId="Default">
    <w:name w:val="Default"/>
    <w:pPr>
      <w:autoSpaceDE w:val="0"/>
      <w:autoSpaceDN w:val="0"/>
      <w:adjustRightInd w:val="0"/>
    </w:pPr>
    <w:rPr>
      <w:rFonts w:ascii="Times New Roman" w:hAnsi="Times New Roman"/>
      <w:color w:val="000000"/>
      <w:sz w:val="24"/>
      <w:szCs w:val="24"/>
      <w:lang w:eastAsia="en-GB"/>
    </w:rPr>
  </w:style>
  <w:style w:type="character" w:customStyle="1" w:styleId="acopre1">
    <w:name w:val="acopre1"/>
    <w:rPr>
      <w:spacing w:val="1"/>
    </w:rPr>
  </w:style>
  <w:style w:type="character" w:customStyle="1" w:styleId="do1">
    <w:name w:val="do1"/>
    <w:rPr>
      <w:b/>
      <w:bCs/>
      <w:sz w:val="26"/>
      <w:szCs w:val="26"/>
    </w:rPr>
  </w:style>
  <w:style w:type="character" w:customStyle="1" w:styleId="tpa1">
    <w:name w:val="tpa1"/>
    <w:rPr>
      <w:rFonts w:ascii="Times New Roman" w:hAnsi="Times New Roman" w:cs="Times New Roman"/>
    </w:rPr>
  </w:style>
  <w:style w:type="character" w:styleId="Hyperlink">
    <w:name w:val="Hyperlink"/>
    <w:semiHidden/>
    <w:rPr>
      <w:rFonts w:ascii="Times New Roman" w:hAnsi="Times New Roman" w:cs="Times New Roman"/>
      <w:b/>
      <w:bCs/>
      <w:color w:val="auto"/>
      <w:u w:val="single"/>
    </w:rPr>
  </w:style>
  <w:style w:type="paragraph" w:customStyle="1" w:styleId="Listparagraf10">
    <w:name w:val="Listă paragraf1"/>
    <w:basedOn w:val="Normal"/>
    <w:pPr>
      <w:suppressAutoHyphens/>
      <w:ind w:left="720"/>
    </w:pPr>
    <w:rPr>
      <w:lang w:eastAsia="ar-SA"/>
    </w:rPr>
  </w:style>
  <w:style w:type="paragraph" w:customStyle="1" w:styleId="ydp2d4a258cmsolistparagraph">
    <w:name w:val="ydp2d4a258cmsolistparagraph"/>
    <w:basedOn w:val="Normal"/>
    <w:pPr>
      <w:spacing w:before="100" w:beforeAutospacing="1" w:after="100" w:afterAutospacing="1"/>
    </w:pPr>
    <w:rPr>
      <w:rFonts w:ascii="Calibri" w:hAnsi="Calibri" w:cs="Calibri"/>
      <w:sz w:val="22"/>
      <w:szCs w:val="22"/>
      <w:lang w:eastAsia="ro-RO"/>
    </w:rPr>
  </w:style>
  <w:style w:type="character" w:customStyle="1" w:styleId="ListParagraphChar">
    <w:name w:val="List Paragraph Char"/>
    <w:aliases w:val="Forth level Char,Colorful List - Accent 11 Char,Medium Grid 1 - Accent 21 Char"/>
    <w:link w:val="ListParagraph"/>
    <w:uiPriority w:val="99"/>
    <w:rPr>
      <w:rFonts w:ascii="Times New Roman" w:hAnsi="Times New Roman" w:cs="Times New Roman"/>
      <w:sz w:val="24"/>
      <w:szCs w:val="24"/>
      <w:lang w:eastAsia="ar-SA" w:bidi="ar-SA"/>
    </w:rPr>
  </w:style>
  <w:style w:type="paragraph" w:styleId="CommentText">
    <w:name w:val="annotation text"/>
    <w:basedOn w:val="Normal"/>
    <w:semiHidden/>
    <w:unhideWhenUsed/>
    <w:pPr>
      <w:spacing w:after="160"/>
    </w:pPr>
    <w:rPr>
      <w:rFonts w:ascii="Calibri" w:eastAsia="Calibri" w:hAnsi="Calibri" w:cs="Calibri"/>
      <w:sz w:val="20"/>
      <w:szCs w:val="20"/>
      <w:lang w:eastAsia="ro-RO"/>
    </w:rPr>
  </w:style>
  <w:style w:type="character" w:customStyle="1" w:styleId="TextcomentariuCaracter">
    <w:name w:val="Text comentariu Caracter"/>
    <w:rPr>
      <w:rFonts w:ascii="Calibri" w:eastAsia="Calibri" w:hAnsi="Calibri" w:cs="Calibri"/>
      <w:sz w:val="20"/>
      <w:szCs w:val="20"/>
    </w:rPr>
  </w:style>
  <w:style w:type="character" w:styleId="Strong">
    <w:name w:val="Strong"/>
    <w:uiPriority w:val="22"/>
    <w:qFormat/>
    <w:rPr>
      <w:rFonts w:ascii="Times New Roman" w:hAnsi="Times New Roman" w:cs="Times New Roman"/>
      <w:b/>
      <w:bCs/>
    </w:rPr>
  </w:style>
  <w:style w:type="character" w:customStyle="1" w:styleId="Bodytext20">
    <w:name w:val="Body text (2)_"/>
    <w:rPr>
      <w:rFonts w:ascii="Times New Roman" w:hAnsi="Times New Roman"/>
      <w:b/>
      <w:bCs/>
      <w:i/>
      <w:iCs/>
      <w:sz w:val="22"/>
      <w:szCs w:val="22"/>
    </w:rPr>
  </w:style>
  <w:style w:type="paragraph" w:customStyle="1" w:styleId="Bodytext21">
    <w:name w:val="Body text (2)"/>
    <w:basedOn w:val="Normal"/>
    <w:pPr>
      <w:widowControl w:val="0"/>
      <w:spacing w:after="260" w:line="259" w:lineRule="auto"/>
    </w:pPr>
    <w:rPr>
      <w:b/>
      <w:bCs/>
      <w:i/>
      <w:iCs/>
      <w:sz w:val="22"/>
      <w:szCs w:val="22"/>
      <w:lang w:eastAsia="ro-RO"/>
    </w:rPr>
  </w:style>
  <w:style w:type="paragraph" w:customStyle="1" w:styleId="ListParagraph2">
    <w:name w:val="List Paragraph2"/>
    <w:basedOn w:val="Normal"/>
    <w:qFormat/>
    <w:pPr>
      <w:suppressAutoHyphens/>
      <w:ind w:left="720"/>
    </w:pPr>
    <w:rPr>
      <w:lang w:eastAsia="ar-SA"/>
    </w:rPr>
  </w:style>
  <w:style w:type="character" w:styleId="PageNumber">
    <w:name w:val="page number"/>
    <w:basedOn w:val="DefaultParagraphFont"/>
    <w:semiHidden/>
  </w:style>
  <w:style w:type="paragraph" w:styleId="BodyTextIndent">
    <w:name w:val="Body Text Indent"/>
    <w:basedOn w:val="Normal"/>
    <w:semiHidden/>
    <w:pPr>
      <w:spacing w:line="360" w:lineRule="auto"/>
      <w:ind w:firstLine="720"/>
      <w:jc w:val="both"/>
    </w:pPr>
  </w:style>
  <w:style w:type="paragraph" w:styleId="BodyText3">
    <w:name w:val="Body Text 3"/>
    <w:basedOn w:val="Normal"/>
    <w:semiHidden/>
    <w:pPr>
      <w:spacing w:line="360" w:lineRule="auto"/>
      <w:jc w:val="center"/>
    </w:pPr>
    <w:rPr>
      <w:b/>
      <w:bCs/>
      <w:sz w:val="28"/>
      <w:szCs w:val="28"/>
    </w:rPr>
  </w:style>
  <w:style w:type="paragraph" w:customStyle="1" w:styleId="al">
    <w:name w:val="a_l"/>
    <w:basedOn w:val="Normal"/>
    <w:rsid w:val="00662662"/>
    <w:pPr>
      <w:jc w:val="both"/>
    </w:pPr>
    <w:rPr>
      <w:lang w:eastAsia="ro-RO"/>
    </w:rPr>
  </w:style>
  <w:style w:type="paragraph" w:customStyle="1" w:styleId="xmsonormal">
    <w:name w:val="x_msonormal"/>
    <w:basedOn w:val="Normal"/>
    <w:rsid w:val="005964C4"/>
    <w:pPr>
      <w:spacing w:before="100" w:beforeAutospacing="1" w:after="100" w:afterAutospacing="1"/>
    </w:pPr>
    <w:rPr>
      <w:lang w:val="en-GB" w:eastAsia="en-GB"/>
    </w:rPr>
  </w:style>
  <w:style w:type="paragraph" w:styleId="ListParagraph">
    <w:name w:val="List Paragraph"/>
    <w:aliases w:val="Forth level,Colorful List - Accent 11,Medium Grid 1 - Accent 21"/>
    <w:basedOn w:val="Normal"/>
    <w:link w:val="ListParagraphChar"/>
    <w:uiPriority w:val="99"/>
    <w:qFormat/>
    <w:rsid w:val="00A4218C"/>
    <w:pPr>
      <w:suppressAutoHyphens/>
      <w:ind w:left="720"/>
    </w:pPr>
    <w:rPr>
      <w:lang w:val="x-none" w:eastAsia="ar-SA"/>
    </w:rPr>
  </w:style>
  <w:style w:type="character" w:customStyle="1" w:styleId="xgmaildefault">
    <w:name w:val="x_gmail_default"/>
    <w:basedOn w:val="DefaultParagraphFont"/>
    <w:rsid w:val="00A279B3"/>
  </w:style>
  <w:style w:type="paragraph" w:styleId="NoSpacing">
    <w:name w:val="No Spacing"/>
    <w:link w:val="NoSpacingChar"/>
    <w:uiPriority w:val="1"/>
    <w:qFormat/>
    <w:rsid w:val="005917CC"/>
    <w:rPr>
      <w:rFonts w:ascii="Times New Roman" w:hAnsi="Times New Roman"/>
      <w:sz w:val="24"/>
      <w:szCs w:val="24"/>
      <w:lang w:eastAsia="en-US"/>
    </w:rPr>
  </w:style>
  <w:style w:type="table" w:styleId="TableGrid">
    <w:name w:val="Table Grid"/>
    <w:basedOn w:val="TableNormal"/>
    <w:uiPriority w:val="59"/>
    <w:rsid w:val="00E206CF"/>
    <w:rPr>
      <w:rFonts w:eastAsia="Calibri"/>
      <w:sz w:val="22"/>
      <w:szCs w:val="22"/>
      <w:lang w:val="en-US"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SpacingChar">
    <w:name w:val="No Spacing Char"/>
    <w:link w:val="NoSpacing"/>
    <w:uiPriority w:val="1"/>
    <w:locked/>
    <w:rsid w:val="00E206CF"/>
    <w:rPr>
      <w:rFonts w:ascii="Times New Roman" w:hAnsi="Times New Roman"/>
      <w:sz w:val="24"/>
      <w:szCs w:val="24"/>
      <w:lang w:eastAsia="en-US" w:bidi="ar-SA"/>
    </w:rPr>
  </w:style>
  <w:style w:type="character" w:customStyle="1" w:styleId="spelle">
    <w:name w:val="spelle"/>
    <w:rsid w:val="00D96A92"/>
  </w:style>
  <w:style w:type="character" w:styleId="UnresolvedMention">
    <w:name w:val="Unresolved Mention"/>
    <w:uiPriority w:val="99"/>
    <w:semiHidden/>
    <w:unhideWhenUsed/>
    <w:rsid w:val="00A836ED"/>
    <w:rPr>
      <w:color w:val="605E5C"/>
      <w:shd w:val="clear" w:color="auto" w:fill="E1DFDD"/>
    </w:rPr>
  </w:style>
  <w:style w:type="paragraph" w:styleId="NormalWeb">
    <w:name w:val="Normal (Web)"/>
    <w:basedOn w:val="Normal"/>
    <w:uiPriority w:val="99"/>
    <w:unhideWhenUsed/>
    <w:rsid w:val="00F47875"/>
    <w:pPr>
      <w:spacing w:before="100" w:beforeAutospacing="1" w:after="100" w:afterAutospacing="1"/>
    </w:pPr>
    <w:rPr>
      <w:lang w:eastAsia="ro-R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6490687">
      <w:bodyDiv w:val="1"/>
      <w:marLeft w:val="0"/>
      <w:marRight w:val="0"/>
      <w:marTop w:val="0"/>
      <w:marBottom w:val="0"/>
      <w:divBdr>
        <w:top w:val="none" w:sz="0" w:space="0" w:color="auto"/>
        <w:left w:val="none" w:sz="0" w:space="0" w:color="auto"/>
        <w:bottom w:val="none" w:sz="0" w:space="0" w:color="auto"/>
        <w:right w:val="none" w:sz="0" w:space="0" w:color="auto"/>
      </w:divBdr>
    </w:div>
    <w:div w:id="46297786">
      <w:bodyDiv w:val="1"/>
      <w:marLeft w:val="0"/>
      <w:marRight w:val="0"/>
      <w:marTop w:val="0"/>
      <w:marBottom w:val="0"/>
      <w:divBdr>
        <w:top w:val="none" w:sz="0" w:space="0" w:color="auto"/>
        <w:left w:val="none" w:sz="0" w:space="0" w:color="auto"/>
        <w:bottom w:val="none" w:sz="0" w:space="0" w:color="auto"/>
        <w:right w:val="none" w:sz="0" w:space="0" w:color="auto"/>
      </w:divBdr>
    </w:div>
    <w:div w:id="179441191">
      <w:bodyDiv w:val="1"/>
      <w:marLeft w:val="0"/>
      <w:marRight w:val="0"/>
      <w:marTop w:val="0"/>
      <w:marBottom w:val="0"/>
      <w:divBdr>
        <w:top w:val="none" w:sz="0" w:space="0" w:color="auto"/>
        <w:left w:val="none" w:sz="0" w:space="0" w:color="auto"/>
        <w:bottom w:val="none" w:sz="0" w:space="0" w:color="auto"/>
        <w:right w:val="none" w:sz="0" w:space="0" w:color="auto"/>
      </w:divBdr>
    </w:div>
    <w:div w:id="301231170">
      <w:bodyDiv w:val="1"/>
      <w:marLeft w:val="0"/>
      <w:marRight w:val="0"/>
      <w:marTop w:val="0"/>
      <w:marBottom w:val="0"/>
      <w:divBdr>
        <w:top w:val="none" w:sz="0" w:space="0" w:color="auto"/>
        <w:left w:val="none" w:sz="0" w:space="0" w:color="auto"/>
        <w:bottom w:val="none" w:sz="0" w:space="0" w:color="auto"/>
        <w:right w:val="none" w:sz="0" w:space="0" w:color="auto"/>
      </w:divBdr>
    </w:div>
    <w:div w:id="363674768">
      <w:bodyDiv w:val="1"/>
      <w:marLeft w:val="0"/>
      <w:marRight w:val="0"/>
      <w:marTop w:val="0"/>
      <w:marBottom w:val="0"/>
      <w:divBdr>
        <w:top w:val="none" w:sz="0" w:space="0" w:color="auto"/>
        <w:left w:val="none" w:sz="0" w:space="0" w:color="auto"/>
        <w:bottom w:val="none" w:sz="0" w:space="0" w:color="auto"/>
        <w:right w:val="none" w:sz="0" w:space="0" w:color="auto"/>
      </w:divBdr>
    </w:div>
    <w:div w:id="605384780">
      <w:bodyDiv w:val="1"/>
      <w:marLeft w:val="0"/>
      <w:marRight w:val="0"/>
      <w:marTop w:val="0"/>
      <w:marBottom w:val="0"/>
      <w:divBdr>
        <w:top w:val="none" w:sz="0" w:space="0" w:color="auto"/>
        <w:left w:val="none" w:sz="0" w:space="0" w:color="auto"/>
        <w:bottom w:val="none" w:sz="0" w:space="0" w:color="auto"/>
        <w:right w:val="none" w:sz="0" w:space="0" w:color="auto"/>
      </w:divBdr>
    </w:div>
    <w:div w:id="834539995">
      <w:bodyDiv w:val="1"/>
      <w:marLeft w:val="0"/>
      <w:marRight w:val="0"/>
      <w:marTop w:val="0"/>
      <w:marBottom w:val="0"/>
      <w:divBdr>
        <w:top w:val="none" w:sz="0" w:space="0" w:color="auto"/>
        <w:left w:val="none" w:sz="0" w:space="0" w:color="auto"/>
        <w:bottom w:val="none" w:sz="0" w:space="0" w:color="auto"/>
        <w:right w:val="none" w:sz="0" w:space="0" w:color="auto"/>
      </w:divBdr>
      <w:divsChild>
        <w:div w:id="681782206">
          <w:marLeft w:val="0"/>
          <w:marRight w:val="0"/>
          <w:marTop w:val="0"/>
          <w:marBottom w:val="0"/>
          <w:divBdr>
            <w:top w:val="none" w:sz="0" w:space="0" w:color="auto"/>
            <w:left w:val="none" w:sz="0" w:space="0" w:color="auto"/>
            <w:bottom w:val="none" w:sz="0" w:space="0" w:color="auto"/>
            <w:right w:val="none" w:sz="0" w:space="0" w:color="auto"/>
          </w:divBdr>
          <w:divsChild>
            <w:div w:id="750547978">
              <w:marLeft w:val="0"/>
              <w:marRight w:val="0"/>
              <w:marTop w:val="0"/>
              <w:marBottom w:val="0"/>
              <w:divBdr>
                <w:top w:val="none" w:sz="0" w:space="0" w:color="auto"/>
                <w:left w:val="none" w:sz="0" w:space="0" w:color="auto"/>
                <w:bottom w:val="none" w:sz="0" w:space="0" w:color="auto"/>
                <w:right w:val="none" w:sz="0" w:space="0" w:color="auto"/>
              </w:divBdr>
            </w:div>
            <w:div w:id="15232786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6046974">
      <w:bodyDiv w:val="1"/>
      <w:marLeft w:val="0"/>
      <w:marRight w:val="0"/>
      <w:marTop w:val="0"/>
      <w:marBottom w:val="0"/>
      <w:divBdr>
        <w:top w:val="none" w:sz="0" w:space="0" w:color="auto"/>
        <w:left w:val="none" w:sz="0" w:space="0" w:color="auto"/>
        <w:bottom w:val="none" w:sz="0" w:space="0" w:color="auto"/>
        <w:right w:val="none" w:sz="0" w:space="0" w:color="auto"/>
      </w:divBdr>
    </w:div>
    <w:div w:id="1242837574">
      <w:bodyDiv w:val="1"/>
      <w:marLeft w:val="0"/>
      <w:marRight w:val="0"/>
      <w:marTop w:val="0"/>
      <w:marBottom w:val="0"/>
      <w:divBdr>
        <w:top w:val="none" w:sz="0" w:space="0" w:color="auto"/>
        <w:left w:val="none" w:sz="0" w:space="0" w:color="auto"/>
        <w:bottom w:val="none" w:sz="0" w:space="0" w:color="auto"/>
        <w:right w:val="none" w:sz="0" w:space="0" w:color="auto"/>
      </w:divBdr>
      <w:divsChild>
        <w:div w:id="414713658">
          <w:marLeft w:val="0"/>
          <w:marRight w:val="0"/>
          <w:marTop w:val="0"/>
          <w:marBottom w:val="0"/>
          <w:divBdr>
            <w:top w:val="none" w:sz="0" w:space="0" w:color="auto"/>
            <w:left w:val="none" w:sz="0" w:space="0" w:color="auto"/>
            <w:bottom w:val="none" w:sz="0" w:space="0" w:color="auto"/>
            <w:right w:val="none" w:sz="0" w:space="0" w:color="auto"/>
          </w:divBdr>
          <w:divsChild>
            <w:div w:id="45304020">
              <w:marLeft w:val="0"/>
              <w:marRight w:val="0"/>
              <w:marTop w:val="0"/>
              <w:marBottom w:val="0"/>
              <w:divBdr>
                <w:top w:val="none" w:sz="0" w:space="0" w:color="auto"/>
                <w:left w:val="none" w:sz="0" w:space="0" w:color="auto"/>
                <w:bottom w:val="none" w:sz="0" w:space="0" w:color="auto"/>
                <w:right w:val="none" w:sz="0" w:space="0" w:color="auto"/>
              </w:divBdr>
              <w:divsChild>
                <w:div w:id="75708407">
                  <w:marLeft w:val="0"/>
                  <w:marRight w:val="0"/>
                  <w:marTop w:val="0"/>
                  <w:marBottom w:val="0"/>
                  <w:divBdr>
                    <w:top w:val="none" w:sz="0" w:space="0" w:color="auto"/>
                    <w:left w:val="none" w:sz="0" w:space="0" w:color="auto"/>
                    <w:bottom w:val="none" w:sz="0" w:space="0" w:color="auto"/>
                    <w:right w:val="none" w:sz="0" w:space="0" w:color="auto"/>
                  </w:divBdr>
                </w:div>
                <w:div w:id="362217933">
                  <w:marLeft w:val="0"/>
                  <w:marRight w:val="0"/>
                  <w:marTop w:val="0"/>
                  <w:marBottom w:val="0"/>
                  <w:divBdr>
                    <w:top w:val="none" w:sz="0" w:space="0" w:color="auto"/>
                    <w:left w:val="none" w:sz="0" w:space="0" w:color="auto"/>
                    <w:bottom w:val="none" w:sz="0" w:space="0" w:color="auto"/>
                    <w:right w:val="none" w:sz="0" w:space="0" w:color="auto"/>
                  </w:divBdr>
                </w:div>
                <w:div w:id="401374251">
                  <w:marLeft w:val="0"/>
                  <w:marRight w:val="0"/>
                  <w:marTop w:val="0"/>
                  <w:marBottom w:val="0"/>
                  <w:divBdr>
                    <w:top w:val="none" w:sz="0" w:space="0" w:color="auto"/>
                    <w:left w:val="none" w:sz="0" w:space="0" w:color="auto"/>
                    <w:bottom w:val="none" w:sz="0" w:space="0" w:color="auto"/>
                    <w:right w:val="none" w:sz="0" w:space="0" w:color="auto"/>
                  </w:divBdr>
                </w:div>
                <w:div w:id="504828468">
                  <w:marLeft w:val="0"/>
                  <w:marRight w:val="0"/>
                  <w:marTop w:val="0"/>
                  <w:marBottom w:val="0"/>
                  <w:divBdr>
                    <w:top w:val="none" w:sz="0" w:space="0" w:color="auto"/>
                    <w:left w:val="none" w:sz="0" w:space="0" w:color="auto"/>
                    <w:bottom w:val="none" w:sz="0" w:space="0" w:color="auto"/>
                    <w:right w:val="none" w:sz="0" w:space="0" w:color="auto"/>
                  </w:divBdr>
                </w:div>
                <w:div w:id="754592387">
                  <w:marLeft w:val="0"/>
                  <w:marRight w:val="0"/>
                  <w:marTop w:val="0"/>
                  <w:marBottom w:val="0"/>
                  <w:divBdr>
                    <w:top w:val="none" w:sz="0" w:space="0" w:color="auto"/>
                    <w:left w:val="none" w:sz="0" w:space="0" w:color="auto"/>
                    <w:bottom w:val="none" w:sz="0" w:space="0" w:color="auto"/>
                    <w:right w:val="none" w:sz="0" w:space="0" w:color="auto"/>
                  </w:divBdr>
                </w:div>
                <w:div w:id="989601731">
                  <w:marLeft w:val="0"/>
                  <w:marRight w:val="0"/>
                  <w:marTop w:val="0"/>
                  <w:marBottom w:val="0"/>
                  <w:divBdr>
                    <w:top w:val="none" w:sz="0" w:space="0" w:color="auto"/>
                    <w:left w:val="none" w:sz="0" w:space="0" w:color="auto"/>
                    <w:bottom w:val="none" w:sz="0" w:space="0" w:color="auto"/>
                    <w:right w:val="none" w:sz="0" w:space="0" w:color="auto"/>
                  </w:divBdr>
                </w:div>
                <w:div w:id="1366062384">
                  <w:marLeft w:val="0"/>
                  <w:marRight w:val="0"/>
                  <w:marTop w:val="0"/>
                  <w:marBottom w:val="0"/>
                  <w:divBdr>
                    <w:top w:val="none" w:sz="0" w:space="0" w:color="auto"/>
                    <w:left w:val="none" w:sz="0" w:space="0" w:color="auto"/>
                    <w:bottom w:val="none" w:sz="0" w:space="0" w:color="auto"/>
                    <w:right w:val="none" w:sz="0" w:space="0" w:color="auto"/>
                  </w:divBdr>
                </w:div>
                <w:div w:id="1640569995">
                  <w:marLeft w:val="0"/>
                  <w:marRight w:val="0"/>
                  <w:marTop w:val="0"/>
                  <w:marBottom w:val="0"/>
                  <w:divBdr>
                    <w:top w:val="none" w:sz="0" w:space="0" w:color="auto"/>
                    <w:left w:val="none" w:sz="0" w:space="0" w:color="auto"/>
                    <w:bottom w:val="none" w:sz="0" w:space="0" w:color="auto"/>
                    <w:right w:val="none" w:sz="0" w:space="0" w:color="auto"/>
                  </w:divBdr>
                </w:div>
                <w:div w:id="1778216801">
                  <w:marLeft w:val="0"/>
                  <w:marRight w:val="0"/>
                  <w:marTop w:val="0"/>
                  <w:marBottom w:val="0"/>
                  <w:divBdr>
                    <w:top w:val="none" w:sz="0" w:space="0" w:color="auto"/>
                    <w:left w:val="none" w:sz="0" w:space="0" w:color="auto"/>
                    <w:bottom w:val="none" w:sz="0" w:space="0" w:color="auto"/>
                    <w:right w:val="none" w:sz="0" w:space="0" w:color="auto"/>
                  </w:divBdr>
                </w:div>
              </w:divsChild>
            </w:div>
            <w:div w:id="488639989">
              <w:marLeft w:val="0"/>
              <w:marRight w:val="0"/>
              <w:marTop w:val="0"/>
              <w:marBottom w:val="0"/>
              <w:divBdr>
                <w:top w:val="none" w:sz="0" w:space="0" w:color="auto"/>
                <w:left w:val="none" w:sz="0" w:space="0" w:color="auto"/>
                <w:bottom w:val="none" w:sz="0" w:space="0" w:color="auto"/>
                <w:right w:val="none" w:sz="0" w:space="0" w:color="auto"/>
              </w:divBdr>
            </w:div>
            <w:div w:id="678315980">
              <w:marLeft w:val="0"/>
              <w:marRight w:val="0"/>
              <w:marTop w:val="0"/>
              <w:marBottom w:val="0"/>
              <w:divBdr>
                <w:top w:val="none" w:sz="0" w:space="0" w:color="auto"/>
                <w:left w:val="none" w:sz="0" w:space="0" w:color="auto"/>
                <w:bottom w:val="none" w:sz="0" w:space="0" w:color="auto"/>
                <w:right w:val="none" w:sz="0" w:space="0" w:color="auto"/>
              </w:divBdr>
            </w:div>
            <w:div w:id="701174760">
              <w:marLeft w:val="0"/>
              <w:marRight w:val="0"/>
              <w:marTop w:val="0"/>
              <w:marBottom w:val="0"/>
              <w:divBdr>
                <w:top w:val="none" w:sz="0" w:space="0" w:color="auto"/>
                <w:left w:val="none" w:sz="0" w:space="0" w:color="auto"/>
                <w:bottom w:val="none" w:sz="0" w:space="0" w:color="auto"/>
                <w:right w:val="none" w:sz="0" w:space="0" w:color="auto"/>
              </w:divBdr>
            </w:div>
            <w:div w:id="2030065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59174418">
      <w:bodyDiv w:val="1"/>
      <w:marLeft w:val="0"/>
      <w:marRight w:val="0"/>
      <w:marTop w:val="0"/>
      <w:marBottom w:val="0"/>
      <w:divBdr>
        <w:top w:val="none" w:sz="0" w:space="0" w:color="auto"/>
        <w:left w:val="none" w:sz="0" w:space="0" w:color="auto"/>
        <w:bottom w:val="none" w:sz="0" w:space="0" w:color="auto"/>
        <w:right w:val="none" w:sz="0" w:space="0" w:color="auto"/>
      </w:divBdr>
    </w:div>
    <w:div w:id="1304887967">
      <w:bodyDiv w:val="1"/>
      <w:marLeft w:val="0"/>
      <w:marRight w:val="0"/>
      <w:marTop w:val="0"/>
      <w:marBottom w:val="0"/>
      <w:divBdr>
        <w:top w:val="none" w:sz="0" w:space="0" w:color="auto"/>
        <w:left w:val="none" w:sz="0" w:space="0" w:color="auto"/>
        <w:bottom w:val="none" w:sz="0" w:space="0" w:color="auto"/>
        <w:right w:val="none" w:sz="0" w:space="0" w:color="auto"/>
      </w:divBdr>
    </w:div>
    <w:div w:id="1405300369">
      <w:bodyDiv w:val="1"/>
      <w:marLeft w:val="0"/>
      <w:marRight w:val="0"/>
      <w:marTop w:val="0"/>
      <w:marBottom w:val="0"/>
      <w:divBdr>
        <w:top w:val="none" w:sz="0" w:space="0" w:color="auto"/>
        <w:left w:val="none" w:sz="0" w:space="0" w:color="auto"/>
        <w:bottom w:val="none" w:sz="0" w:space="0" w:color="auto"/>
        <w:right w:val="none" w:sz="0" w:space="0" w:color="auto"/>
      </w:divBdr>
    </w:div>
    <w:div w:id="1928079700">
      <w:bodyDiv w:val="1"/>
      <w:marLeft w:val="0"/>
      <w:marRight w:val="0"/>
      <w:marTop w:val="0"/>
      <w:marBottom w:val="0"/>
      <w:divBdr>
        <w:top w:val="none" w:sz="0" w:space="0" w:color="auto"/>
        <w:left w:val="none" w:sz="0" w:space="0" w:color="auto"/>
        <w:bottom w:val="none" w:sz="0" w:space="0" w:color="auto"/>
        <w:right w:val="none" w:sz="0" w:space="0" w:color="auto"/>
      </w:divBdr>
    </w:div>
    <w:div w:id="1939561697">
      <w:bodyDiv w:val="1"/>
      <w:marLeft w:val="0"/>
      <w:marRight w:val="0"/>
      <w:marTop w:val="0"/>
      <w:marBottom w:val="0"/>
      <w:divBdr>
        <w:top w:val="none" w:sz="0" w:space="0" w:color="auto"/>
        <w:left w:val="none" w:sz="0" w:space="0" w:color="auto"/>
        <w:bottom w:val="none" w:sz="0" w:space="0" w:color="auto"/>
        <w:right w:val="none" w:sz="0" w:space="0" w:color="auto"/>
      </w:divBdr>
    </w:div>
    <w:div w:id="1978140570">
      <w:bodyDiv w:val="1"/>
      <w:marLeft w:val="0"/>
      <w:marRight w:val="0"/>
      <w:marTop w:val="0"/>
      <w:marBottom w:val="0"/>
      <w:divBdr>
        <w:top w:val="none" w:sz="0" w:space="0" w:color="auto"/>
        <w:left w:val="none" w:sz="0" w:space="0" w:color="auto"/>
        <w:bottom w:val="none" w:sz="0" w:space="0" w:color="auto"/>
        <w:right w:val="none" w:sz="0" w:space="0" w:color="auto"/>
      </w:divBdr>
    </w:div>
    <w:div w:id="20802088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Temă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31</TotalTime>
  <Pages>2</Pages>
  <Words>404</Words>
  <Characters>2359</Characters>
  <Application>Microsoft Office Word</Application>
  <DocSecurity>0</DocSecurity>
  <Lines>19</Lines>
  <Paragraphs>5</Paragraphs>
  <ScaleCrop>false</ScaleCrop>
  <HeadingPairs>
    <vt:vector size="4" baseType="variant">
      <vt:variant>
        <vt:lpstr>Title</vt:lpstr>
      </vt:variant>
      <vt:variant>
        <vt:i4>1</vt:i4>
      </vt:variant>
      <vt:variant>
        <vt:lpstr>Titlu</vt:lpstr>
      </vt:variant>
      <vt:variant>
        <vt:i4>1</vt:i4>
      </vt:variant>
    </vt:vector>
  </HeadingPairs>
  <TitlesOfParts>
    <vt:vector size="2" baseType="lpstr">
      <vt:lpstr/>
      <vt:lpstr/>
    </vt:vector>
  </TitlesOfParts>
  <Company>Microsoft</Company>
  <LinksUpToDate>false</LinksUpToDate>
  <CharactersWithSpaces>2758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GMihaela</dc:creator>
  <cp:keywords/>
  <cp:lastModifiedBy>Silvia</cp:lastModifiedBy>
  <cp:revision>17</cp:revision>
  <cp:lastPrinted>2025-04-03T10:57:00Z</cp:lastPrinted>
  <dcterms:created xsi:type="dcterms:W3CDTF">2025-06-19T09:37:00Z</dcterms:created>
  <dcterms:modified xsi:type="dcterms:W3CDTF">2025-06-30T13:18:00Z</dcterms:modified>
</cp:coreProperties>
</file>