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9DCC3" w14:textId="77777777" w:rsidR="00425F01" w:rsidRPr="00FD601D" w:rsidRDefault="00B92B4A">
      <w:pPr>
        <w:pStyle w:val="Titlu1"/>
        <w:spacing w:before="70"/>
        <w:ind w:right="206"/>
        <w:jc w:val="right"/>
      </w:pPr>
      <w:r w:rsidRPr="00FD601D">
        <w:t>Proiect</w:t>
      </w:r>
    </w:p>
    <w:p w14:paraId="1667171C" w14:textId="77777777" w:rsidR="00425F01" w:rsidRPr="00FD601D" w:rsidRDefault="00425F01">
      <w:pPr>
        <w:pStyle w:val="Corptext"/>
        <w:rPr>
          <w:b/>
        </w:rPr>
      </w:pPr>
    </w:p>
    <w:p w14:paraId="0BEE40CD" w14:textId="77777777" w:rsidR="00425F01" w:rsidRPr="00FD601D" w:rsidRDefault="00425F01">
      <w:pPr>
        <w:pStyle w:val="Corptext"/>
        <w:rPr>
          <w:b/>
        </w:rPr>
      </w:pPr>
    </w:p>
    <w:p w14:paraId="4E38B1B8" w14:textId="77777777" w:rsidR="00425F01" w:rsidRPr="00FD601D" w:rsidRDefault="00425F01">
      <w:pPr>
        <w:pStyle w:val="Corptext"/>
        <w:spacing w:before="3"/>
        <w:rPr>
          <w:b/>
        </w:rPr>
      </w:pPr>
    </w:p>
    <w:p w14:paraId="7006B0FD" w14:textId="77777777" w:rsidR="00425F01" w:rsidRPr="00FD601D" w:rsidRDefault="00B92B4A" w:rsidP="00377B7C">
      <w:pPr>
        <w:spacing w:before="90"/>
        <w:ind w:left="270" w:right="915" w:hanging="180"/>
        <w:jc w:val="center"/>
        <w:rPr>
          <w:b/>
          <w:sz w:val="24"/>
          <w:szCs w:val="24"/>
        </w:rPr>
      </w:pPr>
      <w:r w:rsidRPr="00FD601D">
        <w:rPr>
          <w:b/>
          <w:sz w:val="24"/>
          <w:szCs w:val="24"/>
        </w:rPr>
        <w:t>GUVERNUL ROMÂNIEI</w:t>
      </w:r>
    </w:p>
    <w:p w14:paraId="4BC0CF3F" w14:textId="77777777" w:rsidR="00425F01" w:rsidRPr="00FD601D" w:rsidRDefault="00425F01" w:rsidP="00377B7C">
      <w:pPr>
        <w:pStyle w:val="Corptext"/>
        <w:spacing w:before="11"/>
        <w:ind w:left="270" w:hanging="180"/>
        <w:rPr>
          <w:b/>
        </w:rPr>
      </w:pPr>
    </w:p>
    <w:p w14:paraId="3EDB8F1C" w14:textId="77777777" w:rsidR="00425F01" w:rsidRPr="00FD601D" w:rsidRDefault="00B92B4A" w:rsidP="00377B7C">
      <w:pPr>
        <w:ind w:left="270" w:right="914" w:hanging="180"/>
        <w:jc w:val="center"/>
        <w:rPr>
          <w:b/>
          <w:sz w:val="24"/>
          <w:szCs w:val="24"/>
        </w:rPr>
      </w:pPr>
      <w:r w:rsidRPr="00FD601D">
        <w:rPr>
          <w:b/>
          <w:sz w:val="24"/>
          <w:szCs w:val="24"/>
        </w:rPr>
        <w:t>HOTĂRÂRE</w:t>
      </w:r>
    </w:p>
    <w:p w14:paraId="080DFC3E" w14:textId="77777777" w:rsidR="00425F01" w:rsidRPr="00FD601D" w:rsidRDefault="00B92B4A" w:rsidP="00377B7C">
      <w:pPr>
        <w:ind w:left="270" w:right="913" w:hanging="180"/>
        <w:jc w:val="center"/>
        <w:rPr>
          <w:b/>
          <w:sz w:val="24"/>
          <w:szCs w:val="24"/>
        </w:rPr>
      </w:pPr>
      <w:r w:rsidRPr="00FD601D">
        <w:rPr>
          <w:b/>
          <w:sz w:val="24"/>
          <w:szCs w:val="24"/>
        </w:rPr>
        <w:t>privind aprobarea standardelor minime de cost pentru serviciile sociale</w:t>
      </w:r>
    </w:p>
    <w:p w14:paraId="1B928C8D" w14:textId="77777777" w:rsidR="00425F01" w:rsidRPr="00FD601D" w:rsidRDefault="00425F01">
      <w:pPr>
        <w:pStyle w:val="Corptext"/>
        <w:spacing w:before="4"/>
        <w:rPr>
          <w:b/>
        </w:rPr>
      </w:pPr>
    </w:p>
    <w:p w14:paraId="6026AF46" w14:textId="77777777" w:rsidR="00425F01" w:rsidRPr="00FD601D" w:rsidRDefault="00B92B4A" w:rsidP="005805D9">
      <w:pPr>
        <w:pStyle w:val="Corptext"/>
        <w:ind w:left="216" w:right="850"/>
        <w:jc w:val="both"/>
      </w:pPr>
      <w:r w:rsidRPr="00FD601D">
        <w:t xml:space="preserve">În temeiul art. 108 din Constituția României, republicată, al art.9 din Legea-cadru a </w:t>
      </w:r>
      <w:r w:rsidRPr="00FD601D">
        <w:rPr>
          <w:spacing w:val="-4"/>
        </w:rPr>
        <w:t>descentralizării</w:t>
      </w:r>
      <w:r w:rsidRPr="00FD601D">
        <w:rPr>
          <w:spacing w:val="52"/>
        </w:rPr>
        <w:t xml:space="preserve"> </w:t>
      </w:r>
      <w:r w:rsidRPr="00FD601D">
        <w:t xml:space="preserve">nr.195/2006, cu modificările și completările ulterioare, precum și al art.134 alin.(3) din </w:t>
      </w:r>
      <w:r w:rsidRPr="00FD601D">
        <w:rPr>
          <w:spacing w:val="-15"/>
        </w:rPr>
        <w:t xml:space="preserve">Legea </w:t>
      </w:r>
      <w:r w:rsidRPr="00FD601D">
        <w:t>asistenței sociale nr.292/2011, cu modificările și completările ulterioare,</w:t>
      </w:r>
    </w:p>
    <w:p w14:paraId="471EF728" w14:textId="77777777" w:rsidR="00425F01" w:rsidRPr="00FD601D" w:rsidRDefault="00425F01" w:rsidP="005805D9">
      <w:pPr>
        <w:pStyle w:val="Corptext"/>
        <w:ind w:right="850"/>
        <w:jc w:val="both"/>
      </w:pPr>
    </w:p>
    <w:p w14:paraId="09FC947F" w14:textId="77777777" w:rsidR="00425F01" w:rsidRPr="00FD601D" w:rsidRDefault="00B92B4A" w:rsidP="005805D9">
      <w:pPr>
        <w:pStyle w:val="Corptext"/>
        <w:spacing w:before="1"/>
        <w:ind w:left="180" w:right="850"/>
        <w:jc w:val="both"/>
      </w:pPr>
      <w:r w:rsidRPr="00FD601D">
        <w:t>Guvernul României adoptă prezenta hotărâre.</w:t>
      </w:r>
    </w:p>
    <w:p w14:paraId="39D9933F" w14:textId="77777777" w:rsidR="00425F01" w:rsidRPr="00FD601D" w:rsidRDefault="00425F01" w:rsidP="005805D9">
      <w:pPr>
        <w:pStyle w:val="Corptext"/>
        <w:ind w:right="850"/>
        <w:jc w:val="both"/>
      </w:pPr>
    </w:p>
    <w:p w14:paraId="6AF299D2" w14:textId="77777777" w:rsidR="00425F01" w:rsidRPr="00FD601D" w:rsidRDefault="00B92B4A" w:rsidP="00D02FC1">
      <w:pPr>
        <w:pStyle w:val="Corptext"/>
        <w:ind w:left="216" w:right="850"/>
        <w:jc w:val="both"/>
      </w:pPr>
      <w:r w:rsidRPr="00FD601D">
        <w:t xml:space="preserve">Art.1 Se aprobă standardele minime de cost pentru finanțarea serviciilor sociale organizate </w:t>
      </w:r>
      <w:proofErr w:type="spellStart"/>
      <w:r w:rsidRPr="00FD601D">
        <w:t>şi</w:t>
      </w:r>
      <w:proofErr w:type="spellEnd"/>
      <w:r w:rsidRPr="00FD601D">
        <w:t xml:space="preserve"> administrate, în </w:t>
      </w:r>
      <w:proofErr w:type="spellStart"/>
      <w:r w:rsidRPr="00FD601D">
        <w:t>condiţiile</w:t>
      </w:r>
      <w:proofErr w:type="spellEnd"/>
      <w:r w:rsidRPr="00FD601D">
        <w:t xml:space="preserve"> legii, de către furnizorii publici de servicii sociale.</w:t>
      </w:r>
    </w:p>
    <w:p w14:paraId="7804077E" w14:textId="77777777" w:rsidR="00425F01" w:rsidRPr="00FD601D" w:rsidRDefault="00425F01" w:rsidP="005805D9">
      <w:pPr>
        <w:pStyle w:val="Corptext"/>
        <w:ind w:right="850"/>
        <w:jc w:val="both"/>
      </w:pPr>
    </w:p>
    <w:p w14:paraId="4DA076DE" w14:textId="3829DF00" w:rsidR="00425F01" w:rsidRPr="00FD601D" w:rsidRDefault="00B92B4A" w:rsidP="005805D9">
      <w:pPr>
        <w:pStyle w:val="Corptext"/>
        <w:ind w:left="216" w:right="850"/>
        <w:jc w:val="both"/>
      </w:pPr>
      <w:r w:rsidRPr="00FD601D">
        <w:t>Art.2</w:t>
      </w:r>
      <w:r w:rsidR="003F69DC" w:rsidRPr="00FD601D">
        <w:t xml:space="preserve"> (1)</w:t>
      </w:r>
      <w:r w:rsidRPr="00FD601D">
        <w:t xml:space="preserve"> Standardul de cost calculat la nivel </w:t>
      </w:r>
      <w:proofErr w:type="spellStart"/>
      <w:r w:rsidRPr="00FD601D">
        <w:t>naţional</w:t>
      </w:r>
      <w:proofErr w:type="spellEnd"/>
      <w:r w:rsidRPr="00FD601D">
        <w:t xml:space="preserve"> pentru un beneficiar/tip de serviciu social, reprezintă costurile normative utilizate pentru determinarea sumelor alocate bugetelor locale din unele venituri ale bugetului de stat în vederea furnizării serviciilor sociale, potrivit standardelor minime de calitate în vigoare pentru serviciul social</w:t>
      </w:r>
      <w:r w:rsidRPr="00FD601D">
        <w:rPr>
          <w:spacing w:val="-6"/>
        </w:rPr>
        <w:t xml:space="preserve"> </w:t>
      </w:r>
      <w:r w:rsidRPr="00FD601D">
        <w:t>respectiv.</w:t>
      </w:r>
    </w:p>
    <w:p w14:paraId="027670A1" w14:textId="498943C0" w:rsidR="003F69DC" w:rsidRPr="00FD601D" w:rsidRDefault="003F69DC" w:rsidP="005805D9">
      <w:pPr>
        <w:pStyle w:val="Corptext"/>
        <w:ind w:left="216" w:right="850"/>
        <w:jc w:val="both"/>
      </w:pPr>
      <w:r w:rsidRPr="00FD601D">
        <w:t xml:space="preserve">(2) Standardul de cost reprezintă costul normativ utilizat de furnizorii publici de servicii sociale în cadrul procesului de contractare a serviciilor sociale </w:t>
      </w:r>
      <w:r w:rsidR="00014BF3" w:rsidRPr="00FD601D">
        <w:t xml:space="preserve">de </w:t>
      </w:r>
      <w:r w:rsidRPr="00FD601D">
        <w:t xml:space="preserve">către furnizorii privați de servicii sociale. </w:t>
      </w:r>
    </w:p>
    <w:p w14:paraId="1FFCF380" w14:textId="77777777" w:rsidR="00425F01" w:rsidRPr="00FD601D" w:rsidRDefault="00425F01" w:rsidP="005805D9">
      <w:pPr>
        <w:pStyle w:val="Corptext"/>
        <w:ind w:right="850"/>
        <w:jc w:val="both"/>
      </w:pPr>
    </w:p>
    <w:p w14:paraId="4616289A" w14:textId="77777777" w:rsidR="00425F01" w:rsidRPr="00FD601D" w:rsidRDefault="00B92B4A" w:rsidP="005805D9">
      <w:pPr>
        <w:pStyle w:val="Corptext"/>
        <w:ind w:left="216" w:right="850"/>
        <w:jc w:val="both"/>
      </w:pPr>
      <w:r w:rsidRPr="00FD601D">
        <w:t>Art.3 Standardul minim de cost este prevăzut în anexele nr. 1 - 5, după cum urmează:</w:t>
      </w:r>
    </w:p>
    <w:p w14:paraId="5B207123" w14:textId="77777777" w:rsidR="00425F01" w:rsidRPr="00FD601D" w:rsidRDefault="00B92B4A" w:rsidP="005805D9">
      <w:pPr>
        <w:pStyle w:val="Listparagraf"/>
        <w:numPr>
          <w:ilvl w:val="0"/>
          <w:numId w:val="12"/>
        </w:numPr>
        <w:tabs>
          <w:tab w:val="left" w:pos="925"/>
        </w:tabs>
        <w:ind w:right="850" w:hanging="349"/>
        <w:jc w:val="both"/>
        <w:rPr>
          <w:sz w:val="24"/>
          <w:szCs w:val="24"/>
        </w:rPr>
      </w:pPr>
      <w:r w:rsidRPr="00FD601D">
        <w:rPr>
          <w:sz w:val="24"/>
          <w:szCs w:val="24"/>
        </w:rPr>
        <w:t xml:space="preserve">anexa nr.1, pentru serviciile sociale destinate </w:t>
      </w:r>
      <w:proofErr w:type="spellStart"/>
      <w:r w:rsidRPr="00FD601D">
        <w:rPr>
          <w:sz w:val="24"/>
          <w:szCs w:val="24"/>
        </w:rPr>
        <w:t>protecţiei</w:t>
      </w:r>
      <w:proofErr w:type="spellEnd"/>
      <w:r w:rsidRPr="00FD601D">
        <w:rPr>
          <w:sz w:val="24"/>
          <w:szCs w:val="24"/>
        </w:rPr>
        <w:t xml:space="preserve"> </w:t>
      </w:r>
      <w:proofErr w:type="spellStart"/>
      <w:r w:rsidRPr="00FD601D">
        <w:rPr>
          <w:sz w:val="24"/>
          <w:szCs w:val="24"/>
        </w:rPr>
        <w:t>şi</w:t>
      </w:r>
      <w:proofErr w:type="spellEnd"/>
      <w:r w:rsidRPr="00FD601D">
        <w:rPr>
          <w:sz w:val="24"/>
          <w:szCs w:val="24"/>
        </w:rPr>
        <w:t xml:space="preserve"> promovării drepturilor</w:t>
      </w:r>
      <w:r w:rsidRPr="00FD601D">
        <w:rPr>
          <w:spacing w:val="-11"/>
          <w:sz w:val="24"/>
          <w:szCs w:val="24"/>
        </w:rPr>
        <w:t xml:space="preserve"> </w:t>
      </w:r>
      <w:r w:rsidRPr="00FD601D">
        <w:rPr>
          <w:sz w:val="24"/>
          <w:szCs w:val="24"/>
        </w:rPr>
        <w:t>copilului;</w:t>
      </w:r>
    </w:p>
    <w:p w14:paraId="06A139B7" w14:textId="77777777" w:rsidR="00425F01" w:rsidRPr="00FD601D" w:rsidRDefault="00B92B4A" w:rsidP="005805D9">
      <w:pPr>
        <w:pStyle w:val="Listparagraf"/>
        <w:numPr>
          <w:ilvl w:val="0"/>
          <w:numId w:val="12"/>
        </w:numPr>
        <w:tabs>
          <w:tab w:val="left" w:pos="925"/>
        </w:tabs>
        <w:ind w:left="936" w:right="850" w:hanging="360"/>
        <w:jc w:val="both"/>
        <w:rPr>
          <w:sz w:val="24"/>
          <w:szCs w:val="24"/>
        </w:rPr>
      </w:pPr>
      <w:r w:rsidRPr="00FD601D">
        <w:rPr>
          <w:sz w:val="24"/>
          <w:szCs w:val="24"/>
        </w:rPr>
        <w:t xml:space="preserve">anexa nr.2, pentru serviciile sociale destinate </w:t>
      </w:r>
      <w:proofErr w:type="spellStart"/>
      <w:r w:rsidRPr="00FD601D">
        <w:rPr>
          <w:sz w:val="24"/>
          <w:szCs w:val="24"/>
        </w:rPr>
        <w:t>protecţiei</w:t>
      </w:r>
      <w:proofErr w:type="spellEnd"/>
      <w:r w:rsidRPr="00FD601D">
        <w:rPr>
          <w:sz w:val="24"/>
          <w:szCs w:val="24"/>
        </w:rPr>
        <w:t xml:space="preserve"> </w:t>
      </w:r>
      <w:proofErr w:type="spellStart"/>
      <w:r w:rsidRPr="00FD601D">
        <w:rPr>
          <w:sz w:val="24"/>
          <w:szCs w:val="24"/>
        </w:rPr>
        <w:t>şi</w:t>
      </w:r>
      <w:proofErr w:type="spellEnd"/>
      <w:r w:rsidRPr="00FD601D">
        <w:rPr>
          <w:sz w:val="24"/>
          <w:szCs w:val="24"/>
        </w:rPr>
        <w:t xml:space="preserve"> promovării drepturilor persoanelor adulte cu</w:t>
      </w:r>
      <w:r w:rsidRPr="00FD601D">
        <w:rPr>
          <w:spacing w:val="-2"/>
          <w:sz w:val="24"/>
          <w:szCs w:val="24"/>
        </w:rPr>
        <w:t xml:space="preserve"> </w:t>
      </w:r>
      <w:proofErr w:type="spellStart"/>
      <w:r w:rsidRPr="00FD601D">
        <w:rPr>
          <w:sz w:val="24"/>
          <w:szCs w:val="24"/>
        </w:rPr>
        <w:t>dizabilităţi</w:t>
      </w:r>
      <w:proofErr w:type="spellEnd"/>
      <w:r w:rsidRPr="00FD601D">
        <w:rPr>
          <w:sz w:val="24"/>
          <w:szCs w:val="24"/>
        </w:rPr>
        <w:t>;</w:t>
      </w:r>
    </w:p>
    <w:p w14:paraId="722FC777" w14:textId="77777777" w:rsidR="00425F01" w:rsidRPr="00FD601D" w:rsidRDefault="00B92B4A" w:rsidP="005805D9">
      <w:pPr>
        <w:pStyle w:val="Listparagraf"/>
        <w:numPr>
          <w:ilvl w:val="0"/>
          <w:numId w:val="12"/>
        </w:numPr>
        <w:tabs>
          <w:tab w:val="left" w:pos="925"/>
        </w:tabs>
        <w:spacing w:before="1"/>
        <w:ind w:right="850" w:hanging="349"/>
        <w:jc w:val="both"/>
        <w:rPr>
          <w:sz w:val="24"/>
          <w:szCs w:val="24"/>
        </w:rPr>
      </w:pPr>
      <w:r w:rsidRPr="00FD601D">
        <w:rPr>
          <w:sz w:val="24"/>
          <w:szCs w:val="24"/>
        </w:rPr>
        <w:t xml:space="preserve">anexa nr.3, pentru serviciile sociale </w:t>
      </w:r>
      <w:proofErr w:type="spellStart"/>
      <w:r w:rsidRPr="00FD601D">
        <w:rPr>
          <w:sz w:val="24"/>
          <w:szCs w:val="24"/>
        </w:rPr>
        <w:t>rezidenţiale</w:t>
      </w:r>
      <w:proofErr w:type="spellEnd"/>
      <w:r w:rsidRPr="00FD601D">
        <w:rPr>
          <w:sz w:val="24"/>
          <w:szCs w:val="24"/>
        </w:rPr>
        <w:t xml:space="preserve"> destinate persoanelor</w:t>
      </w:r>
      <w:r w:rsidRPr="00FD601D">
        <w:rPr>
          <w:spacing w:val="-8"/>
          <w:sz w:val="24"/>
          <w:szCs w:val="24"/>
        </w:rPr>
        <w:t xml:space="preserve"> </w:t>
      </w:r>
      <w:r w:rsidRPr="00FD601D">
        <w:rPr>
          <w:sz w:val="24"/>
          <w:szCs w:val="24"/>
        </w:rPr>
        <w:t>vârstnice;</w:t>
      </w:r>
    </w:p>
    <w:p w14:paraId="2E0423F5" w14:textId="77777777" w:rsidR="00425F01" w:rsidRPr="00FD601D" w:rsidRDefault="00B92B4A" w:rsidP="005805D9">
      <w:pPr>
        <w:pStyle w:val="Listparagraf"/>
        <w:numPr>
          <w:ilvl w:val="0"/>
          <w:numId w:val="12"/>
        </w:numPr>
        <w:tabs>
          <w:tab w:val="left" w:pos="925"/>
        </w:tabs>
        <w:ind w:right="850" w:hanging="349"/>
        <w:jc w:val="both"/>
        <w:rPr>
          <w:sz w:val="24"/>
          <w:szCs w:val="24"/>
        </w:rPr>
      </w:pPr>
      <w:r w:rsidRPr="00FD601D">
        <w:rPr>
          <w:sz w:val="24"/>
          <w:szCs w:val="24"/>
        </w:rPr>
        <w:t>anexa nr.4, pentru serviciile sociale destinate îngrijirii la domiciliu a persoanelor</w:t>
      </w:r>
      <w:r w:rsidRPr="00FD601D">
        <w:rPr>
          <w:spacing w:val="-12"/>
          <w:sz w:val="24"/>
          <w:szCs w:val="24"/>
        </w:rPr>
        <w:t xml:space="preserve"> </w:t>
      </w:r>
      <w:r w:rsidRPr="00FD601D">
        <w:rPr>
          <w:sz w:val="24"/>
          <w:szCs w:val="24"/>
        </w:rPr>
        <w:t>vârstnice;</w:t>
      </w:r>
    </w:p>
    <w:p w14:paraId="6FE42E11" w14:textId="77777777" w:rsidR="00425F01" w:rsidRPr="00FD601D" w:rsidRDefault="00B92B4A" w:rsidP="005805D9">
      <w:pPr>
        <w:pStyle w:val="Listparagraf"/>
        <w:numPr>
          <w:ilvl w:val="0"/>
          <w:numId w:val="12"/>
        </w:numPr>
        <w:tabs>
          <w:tab w:val="left" w:pos="925"/>
        </w:tabs>
        <w:ind w:right="850" w:hanging="349"/>
        <w:jc w:val="both"/>
        <w:rPr>
          <w:sz w:val="24"/>
          <w:szCs w:val="24"/>
        </w:rPr>
      </w:pPr>
      <w:r w:rsidRPr="00FD601D">
        <w:rPr>
          <w:sz w:val="24"/>
          <w:szCs w:val="24"/>
        </w:rPr>
        <w:t xml:space="preserve">anexa nr.5, pentru serviciile sociale destinate prevenirii </w:t>
      </w:r>
      <w:proofErr w:type="spellStart"/>
      <w:r w:rsidRPr="00FD601D">
        <w:rPr>
          <w:sz w:val="24"/>
          <w:szCs w:val="24"/>
        </w:rPr>
        <w:t>şi</w:t>
      </w:r>
      <w:proofErr w:type="spellEnd"/>
      <w:r w:rsidRPr="00FD601D">
        <w:rPr>
          <w:sz w:val="24"/>
          <w:szCs w:val="24"/>
        </w:rPr>
        <w:t xml:space="preserve"> combaterii </w:t>
      </w:r>
      <w:proofErr w:type="spellStart"/>
      <w:r w:rsidRPr="00FD601D">
        <w:rPr>
          <w:sz w:val="24"/>
          <w:szCs w:val="24"/>
        </w:rPr>
        <w:t>violenţei</w:t>
      </w:r>
      <w:proofErr w:type="spellEnd"/>
      <w:r w:rsidRPr="00FD601D">
        <w:rPr>
          <w:sz w:val="24"/>
          <w:szCs w:val="24"/>
        </w:rPr>
        <w:t xml:space="preserve"> în</w:t>
      </w:r>
      <w:r w:rsidRPr="00FD601D">
        <w:rPr>
          <w:spacing w:val="-10"/>
          <w:sz w:val="24"/>
          <w:szCs w:val="24"/>
        </w:rPr>
        <w:t xml:space="preserve"> </w:t>
      </w:r>
      <w:r w:rsidRPr="00FD601D">
        <w:rPr>
          <w:sz w:val="24"/>
          <w:szCs w:val="24"/>
        </w:rPr>
        <w:t>familie.</w:t>
      </w:r>
    </w:p>
    <w:p w14:paraId="1FC827A2" w14:textId="77777777" w:rsidR="00425F01" w:rsidRPr="00FD601D" w:rsidRDefault="00425F01" w:rsidP="005805D9">
      <w:pPr>
        <w:pStyle w:val="Corptext"/>
        <w:ind w:right="850"/>
        <w:jc w:val="both"/>
      </w:pPr>
    </w:p>
    <w:p w14:paraId="5CA5233A" w14:textId="77777777" w:rsidR="00425F01" w:rsidRPr="00FD601D" w:rsidRDefault="00B92B4A" w:rsidP="005805D9">
      <w:pPr>
        <w:pStyle w:val="Corptext"/>
        <w:ind w:left="216" w:right="850"/>
        <w:jc w:val="both"/>
      </w:pPr>
      <w:r w:rsidRPr="00FD601D">
        <w:t xml:space="preserve">Art.4 (1) Finanțarea serviciilor sociale se asigură în limita sumelor defalcate din unele venituri ale bugetului de stat aprobate cu această </w:t>
      </w:r>
      <w:proofErr w:type="spellStart"/>
      <w:r w:rsidRPr="00FD601D">
        <w:t>destinaţie</w:t>
      </w:r>
      <w:proofErr w:type="spellEnd"/>
      <w:r w:rsidRPr="00FD601D">
        <w:t xml:space="preserve"> prin legile bugetare anuale, pe baza standardului minim de cost, precum </w:t>
      </w:r>
      <w:proofErr w:type="spellStart"/>
      <w:r w:rsidRPr="00FD601D">
        <w:t>şi</w:t>
      </w:r>
      <w:proofErr w:type="spellEnd"/>
      <w:r w:rsidRPr="00FD601D">
        <w:t xml:space="preserve"> din bugetele locale.</w:t>
      </w:r>
    </w:p>
    <w:p w14:paraId="6E064AE3" w14:textId="7E1A7296" w:rsidR="00425F01" w:rsidRPr="00FD601D" w:rsidRDefault="00B92B4A" w:rsidP="005805D9">
      <w:pPr>
        <w:pStyle w:val="Corptext"/>
        <w:ind w:left="216" w:right="850"/>
        <w:jc w:val="both"/>
      </w:pPr>
      <w:r w:rsidRPr="00FD601D">
        <w:t xml:space="preserve">(2) La organizarea </w:t>
      </w:r>
      <w:proofErr w:type="spellStart"/>
      <w:r w:rsidRPr="00FD601D">
        <w:t>şi</w:t>
      </w:r>
      <w:proofErr w:type="spellEnd"/>
      <w:r w:rsidRPr="00FD601D">
        <w:t xml:space="preserve"> </w:t>
      </w:r>
      <w:proofErr w:type="spellStart"/>
      <w:r w:rsidRPr="00FD601D">
        <w:t>înfiinţarea</w:t>
      </w:r>
      <w:proofErr w:type="spellEnd"/>
      <w:r w:rsidRPr="00FD601D">
        <w:t xml:space="preserve"> serviciilor sociale, furnizorii publici de servicii sociale vor avea în vedere cel mai avantajos raport cost/beneficiu la stabilirea </w:t>
      </w:r>
      <w:proofErr w:type="spellStart"/>
      <w:r w:rsidRPr="00FD601D">
        <w:t>capacităţii</w:t>
      </w:r>
      <w:proofErr w:type="spellEnd"/>
      <w:r w:rsidRPr="00FD601D">
        <w:t xml:space="preserve"> serviciului respectiv, cu încadrare în capacitatea maximă prevăzută în legile speciale, în funcție de categoria de persoane beneficiare.</w:t>
      </w:r>
    </w:p>
    <w:p w14:paraId="57AAD08A" w14:textId="77777777" w:rsidR="000E0F6A" w:rsidRPr="00FD601D" w:rsidRDefault="000E0F6A" w:rsidP="005805D9">
      <w:pPr>
        <w:pStyle w:val="Corptext"/>
        <w:ind w:left="216" w:right="850"/>
        <w:jc w:val="both"/>
      </w:pPr>
    </w:p>
    <w:p w14:paraId="0273D091" w14:textId="77777777" w:rsidR="00425F01" w:rsidRPr="00FD601D" w:rsidRDefault="00B92B4A" w:rsidP="005805D9">
      <w:pPr>
        <w:pStyle w:val="Corptext"/>
        <w:ind w:left="216" w:right="850"/>
        <w:jc w:val="both"/>
      </w:pPr>
      <w:r w:rsidRPr="00FD601D">
        <w:t xml:space="preserve">Art.5 (1) Pentru asigurarea </w:t>
      </w:r>
      <w:proofErr w:type="spellStart"/>
      <w:r w:rsidRPr="00FD601D">
        <w:t>transparenţei</w:t>
      </w:r>
      <w:proofErr w:type="spellEnd"/>
      <w:r w:rsidRPr="00FD601D">
        <w:t xml:space="preserve"> privind utilizarea fondurilor alocate </w:t>
      </w:r>
      <w:proofErr w:type="spellStart"/>
      <w:r w:rsidRPr="00FD601D">
        <w:t>şi</w:t>
      </w:r>
      <w:proofErr w:type="spellEnd"/>
      <w:r w:rsidRPr="00FD601D">
        <w:t xml:space="preserve"> administrarea acestora, furnizorii publici </w:t>
      </w:r>
      <w:proofErr w:type="spellStart"/>
      <w:r w:rsidRPr="00FD601D">
        <w:t>şi</w:t>
      </w:r>
      <w:proofErr w:type="spellEnd"/>
      <w:r w:rsidRPr="00FD601D">
        <w:t xml:space="preserve"> </w:t>
      </w:r>
      <w:proofErr w:type="spellStart"/>
      <w:r w:rsidRPr="00FD601D">
        <w:t>privaţi</w:t>
      </w:r>
      <w:proofErr w:type="spellEnd"/>
      <w:r w:rsidRPr="00FD601D">
        <w:t xml:space="preserve"> de servicii sociale au </w:t>
      </w:r>
      <w:proofErr w:type="spellStart"/>
      <w:r w:rsidRPr="00FD601D">
        <w:t>obligaţia</w:t>
      </w:r>
      <w:proofErr w:type="spellEnd"/>
      <w:r w:rsidRPr="00FD601D">
        <w:t xml:space="preserve"> de a face publice </w:t>
      </w:r>
      <w:proofErr w:type="spellStart"/>
      <w:r w:rsidRPr="00FD601D">
        <w:t>informaţiile</w:t>
      </w:r>
      <w:proofErr w:type="spellEnd"/>
      <w:r w:rsidRPr="00FD601D">
        <w:t xml:space="preserve"> privind costurile serviciilor sociale acordate, prin publicare pe pagina de internet proprie, prin </w:t>
      </w:r>
      <w:proofErr w:type="spellStart"/>
      <w:r w:rsidRPr="00FD601D">
        <w:t>afişare</w:t>
      </w:r>
      <w:proofErr w:type="spellEnd"/>
      <w:r w:rsidRPr="00FD601D">
        <w:t xml:space="preserve"> la sediul </w:t>
      </w:r>
      <w:proofErr w:type="spellStart"/>
      <w:r w:rsidRPr="00FD601D">
        <w:t>instituţiei</w:t>
      </w:r>
      <w:proofErr w:type="spellEnd"/>
      <w:r w:rsidRPr="00FD601D">
        <w:t xml:space="preserve">, în </w:t>
      </w:r>
      <w:proofErr w:type="spellStart"/>
      <w:r w:rsidRPr="00FD601D">
        <w:t>publicaţii</w:t>
      </w:r>
      <w:proofErr w:type="spellEnd"/>
      <w:r w:rsidRPr="00FD601D">
        <w:t xml:space="preserve"> proprii sau prin oricare alt</w:t>
      </w:r>
      <w:r w:rsidRPr="00FD601D">
        <w:rPr>
          <w:spacing w:val="-4"/>
        </w:rPr>
        <w:t xml:space="preserve"> </w:t>
      </w:r>
      <w:r w:rsidRPr="00FD601D">
        <w:t>mijloc.</w:t>
      </w:r>
    </w:p>
    <w:p w14:paraId="4CE3DCDA" w14:textId="77777777" w:rsidR="00FD601D" w:rsidRPr="00FD601D" w:rsidRDefault="00B92B4A" w:rsidP="00FD601D">
      <w:pPr>
        <w:pStyle w:val="Listparagraf"/>
        <w:numPr>
          <w:ilvl w:val="0"/>
          <w:numId w:val="11"/>
        </w:numPr>
        <w:tabs>
          <w:tab w:val="left" w:pos="586"/>
        </w:tabs>
        <w:ind w:right="850" w:firstLine="0"/>
        <w:jc w:val="both"/>
        <w:rPr>
          <w:sz w:val="24"/>
          <w:szCs w:val="24"/>
        </w:rPr>
      </w:pPr>
      <w:r w:rsidRPr="00FD601D">
        <w:rPr>
          <w:sz w:val="24"/>
          <w:szCs w:val="24"/>
        </w:rPr>
        <w:t xml:space="preserve">Furnizorii publici de servicii sociale au </w:t>
      </w:r>
      <w:proofErr w:type="spellStart"/>
      <w:r w:rsidRPr="00FD601D">
        <w:rPr>
          <w:sz w:val="24"/>
          <w:szCs w:val="24"/>
        </w:rPr>
        <w:t>obligaţia</w:t>
      </w:r>
      <w:proofErr w:type="spellEnd"/>
      <w:r w:rsidRPr="00FD601D">
        <w:rPr>
          <w:sz w:val="24"/>
          <w:szCs w:val="24"/>
        </w:rPr>
        <w:t xml:space="preserve"> ca până la data de 30 aprilie a fiecărui an să transmită Ministerului Muncii și </w:t>
      </w:r>
      <w:r w:rsidR="00AA7EF5" w:rsidRPr="00FD601D">
        <w:rPr>
          <w:sz w:val="24"/>
          <w:szCs w:val="24"/>
        </w:rPr>
        <w:t>Protecției</w:t>
      </w:r>
      <w:r w:rsidRPr="00FD601D">
        <w:rPr>
          <w:sz w:val="24"/>
          <w:szCs w:val="24"/>
        </w:rPr>
        <w:t xml:space="preserve"> Sociale, precum </w:t>
      </w:r>
      <w:proofErr w:type="spellStart"/>
      <w:r w:rsidRPr="00FD601D">
        <w:rPr>
          <w:sz w:val="24"/>
          <w:szCs w:val="24"/>
        </w:rPr>
        <w:t>şi</w:t>
      </w:r>
      <w:proofErr w:type="spellEnd"/>
      <w:r w:rsidRPr="00FD601D">
        <w:rPr>
          <w:sz w:val="24"/>
          <w:szCs w:val="24"/>
        </w:rPr>
        <w:t xml:space="preserve"> </w:t>
      </w:r>
      <w:proofErr w:type="spellStart"/>
      <w:r w:rsidRPr="00FD601D">
        <w:rPr>
          <w:sz w:val="24"/>
          <w:szCs w:val="24"/>
        </w:rPr>
        <w:t>autorităţilor</w:t>
      </w:r>
      <w:proofErr w:type="spellEnd"/>
      <w:r w:rsidRPr="00FD601D">
        <w:rPr>
          <w:sz w:val="24"/>
          <w:szCs w:val="24"/>
        </w:rPr>
        <w:t xml:space="preserve"> </w:t>
      </w:r>
      <w:proofErr w:type="spellStart"/>
      <w:r w:rsidRPr="00FD601D">
        <w:rPr>
          <w:sz w:val="24"/>
          <w:szCs w:val="24"/>
        </w:rPr>
        <w:t>administraţiei</w:t>
      </w:r>
      <w:proofErr w:type="spellEnd"/>
      <w:r w:rsidRPr="00FD601D">
        <w:rPr>
          <w:sz w:val="24"/>
          <w:szCs w:val="24"/>
        </w:rPr>
        <w:t xml:space="preserve"> </w:t>
      </w:r>
      <w:r w:rsidRPr="00FD601D">
        <w:rPr>
          <w:spacing w:val="-8"/>
          <w:sz w:val="24"/>
          <w:szCs w:val="24"/>
        </w:rPr>
        <w:t xml:space="preserve">publice </w:t>
      </w:r>
      <w:r w:rsidRPr="00FD601D">
        <w:rPr>
          <w:sz w:val="24"/>
          <w:szCs w:val="24"/>
        </w:rPr>
        <w:t xml:space="preserve">centrale cu </w:t>
      </w:r>
      <w:proofErr w:type="spellStart"/>
      <w:r w:rsidRPr="00FD601D">
        <w:rPr>
          <w:sz w:val="24"/>
          <w:szCs w:val="24"/>
        </w:rPr>
        <w:t>atribuţii</w:t>
      </w:r>
      <w:proofErr w:type="spellEnd"/>
      <w:r w:rsidRPr="00FD601D">
        <w:rPr>
          <w:sz w:val="24"/>
          <w:szCs w:val="24"/>
        </w:rPr>
        <w:t xml:space="preserve"> în domeniul serviciilor sociale aflate în subordinea acestuia datele privind beneficiarii, costurile </w:t>
      </w:r>
      <w:proofErr w:type="spellStart"/>
      <w:r w:rsidRPr="00FD601D">
        <w:rPr>
          <w:sz w:val="24"/>
          <w:szCs w:val="24"/>
        </w:rPr>
        <w:t>şi</w:t>
      </w:r>
      <w:proofErr w:type="spellEnd"/>
      <w:r w:rsidRPr="00FD601D">
        <w:rPr>
          <w:sz w:val="24"/>
          <w:szCs w:val="24"/>
        </w:rPr>
        <w:t xml:space="preserve"> personalul/tipul de serviciu, înregistrate în anul anterior</w:t>
      </w:r>
      <w:r w:rsidRPr="00FD601D">
        <w:rPr>
          <w:spacing w:val="-11"/>
          <w:sz w:val="24"/>
          <w:szCs w:val="24"/>
        </w:rPr>
        <w:t xml:space="preserve"> </w:t>
      </w:r>
      <w:r w:rsidRPr="00FD601D">
        <w:rPr>
          <w:sz w:val="24"/>
          <w:szCs w:val="24"/>
        </w:rPr>
        <w:t>raportării.</w:t>
      </w:r>
    </w:p>
    <w:p w14:paraId="5DD2A640" w14:textId="33FB5B21" w:rsidR="00D0660D" w:rsidRPr="00FD601D" w:rsidRDefault="00B92B4A" w:rsidP="00FD601D">
      <w:pPr>
        <w:pStyle w:val="Listparagraf"/>
        <w:numPr>
          <w:ilvl w:val="0"/>
          <w:numId w:val="11"/>
        </w:numPr>
        <w:tabs>
          <w:tab w:val="left" w:pos="586"/>
        </w:tabs>
        <w:ind w:right="850" w:firstLine="0"/>
        <w:jc w:val="both"/>
        <w:rPr>
          <w:sz w:val="24"/>
          <w:szCs w:val="24"/>
        </w:rPr>
      </w:pPr>
      <w:r w:rsidRPr="00FD601D">
        <w:rPr>
          <w:sz w:val="24"/>
          <w:szCs w:val="24"/>
        </w:rPr>
        <w:t xml:space="preserve">În aplicarea prevederilor alin. (2), Ministerul Muncii și </w:t>
      </w:r>
      <w:r w:rsidR="00AA7EF5" w:rsidRPr="00FD601D">
        <w:rPr>
          <w:sz w:val="24"/>
          <w:szCs w:val="24"/>
        </w:rPr>
        <w:t>Protecției</w:t>
      </w:r>
      <w:r w:rsidRPr="00FD601D">
        <w:rPr>
          <w:sz w:val="24"/>
          <w:szCs w:val="24"/>
        </w:rPr>
        <w:t xml:space="preserve"> Sociale în colaborare </w:t>
      </w:r>
      <w:r w:rsidRPr="00FD601D">
        <w:rPr>
          <w:spacing w:val="-22"/>
          <w:sz w:val="24"/>
          <w:szCs w:val="24"/>
        </w:rPr>
        <w:t xml:space="preserve">cu </w:t>
      </w:r>
      <w:proofErr w:type="spellStart"/>
      <w:r w:rsidRPr="00FD601D">
        <w:rPr>
          <w:sz w:val="24"/>
          <w:szCs w:val="24"/>
        </w:rPr>
        <w:t>autorităţile</w:t>
      </w:r>
      <w:proofErr w:type="spellEnd"/>
      <w:r w:rsidRPr="00FD601D">
        <w:rPr>
          <w:sz w:val="24"/>
          <w:szCs w:val="24"/>
        </w:rPr>
        <w:t xml:space="preserve"> </w:t>
      </w:r>
      <w:proofErr w:type="spellStart"/>
      <w:r w:rsidRPr="00FD601D">
        <w:rPr>
          <w:sz w:val="24"/>
          <w:szCs w:val="24"/>
        </w:rPr>
        <w:t>administraţiei</w:t>
      </w:r>
      <w:proofErr w:type="spellEnd"/>
      <w:r w:rsidRPr="00FD601D">
        <w:rPr>
          <w:sz w:val="24"/>
          <w:szCs w:val="24"/>
        </w:rPr>
        <w:t xml:space="preserve"> publice centrale cu </w:t>
      </w:r>
      <w:proofErr w:type="spellStart"/>
      <w:r w:rsidRPr="00FD601D">
        <w:rPr>
          <w:sz w:val="24"/>
          <w:szCs w:val="24"/>
        </w:rPr>
        <w:t>atribuţii</w:t>
      </w:r>
      <w:proofErr w:type="spellEnd"/>
      <w:r w:rsidRPr="00FD601D">
        <w:rPr>
          <w:sz w:val="24"/>
          <w:szCs w:val="24"/>
        </w:rPr>
        <w:t xml:space="preserve"> în domeniul serviciilor sociale aflate </w:t>
      </w:r>
      <w:r w:rsidRPr="00FD601D">
        <w:rPr>
          <w:sz w:val="24"/>
          <w:szCs w:val="24"/>
        </w:rPr>
        <w:lastRenderedPageBreak/>
        <w:t>în subordine, emite</w:t>
      </w:r>
      <w:r w:rsidRPr="00FD601D">
        <w:rPr>
          <w:spacing w:val="-1"/>
          <w:sz w:val="24"/>
          <w:szCs w:val="24"/>
        </w:rPr>
        <w:t xml:space="preserve"> </w:t>
      </w:r>
      <w:proofErr w:type="spellStart"/>
      <w:r w:rsidRPr="00FD601D">
        <w:rPr>
          <w:sz w:val="24"/>
          <w:szCs w:val="24"/>
        </w:rPr>
        <w:t>instrucţiuni</w:t>
      </w:r>
      <w:proofErr w:type="spellEnd"/>
      <w:r w:rsidRPr="00FD601D">
        <w:rPr>
          <w:sz w:val="24"/>
          <w:szCs w:val="24"/>
        </w:rPr>
        <w:t>.</w:t>
      </w:r>
    </w:p>
    <w:p w14:paraId="10B001CA" w14:textId="77777777" w:rsidR="000E0F6A" w:rsidRPr="00FD601D" w:rsidRDefault="000E0F6A" w:rsidP="005805D9">
      <w:pPr>
        <w:pStyle w:val="Listparagraf"/>
        <w:tabs>
          <w:tab w:val="left" w:pos="690"/>
        </w:tabs>
        <w:ind w:left="276" w:right="850" w:firstLine="0"/>
        <w:jc w:val="both"/>
        <w:rPr>
          <w:sz w:val="24"/>
          <w:szCs w:val="24"/>
        </w:rPr>
      </w:pPr>
    </w:p>
    <w:p w14:paraId="1A546C81" w14:textId="0223E6CB" w:rsidR="00FD601D" w:rsidRPr="00FD601D" w:rsidRDefault="00B92B4A" w:rsidP="005805D9">
      <w:pPr>
        <w:pStyle w:val="Corptext"/>
        <w:ind w:left="216" w:right="850"/>
        <w:jc w:val="both"/>
      </w:pPr>
      <w:r w:rsidRPr="00FD601D">
        <w:t xml:space="preserve">Art.6 Consiliile </w:t>
      </w:r>
      <w:proofErr w:type="spellStart"/>
      <w:r w:rsidRPr="00FD601D">
        <w:t>judeţene</w:t>
      </w:r>
      <w:proofErr w:type="spellEnd"/>
      <w:r w:rsidRPr="00FD601D">
        <w:t xml:space="preserve">, respectiv consiliile locale răspund de repartizarea sumelor </w:t>
      </w:r>
      <w:proofErr w:type="spellStart"/>
      <w:r w:rsidRPr="00FD601D">
        <w:t>şi</w:t>
      </w:r>
      <w:proofErr w:type="spellEnd"/>
      <w:r w:rsidRPr="00FD601D">
        <w:t xml:space="preserve"> de aprobarea bugetelor pentru serviciile sociale cu sau fără personalitate juridică, aflate în administrare.</w:t>
      </w:r>
    </w:p>
    <w:p w14:paraId="4EC8A30C" w14:textId="77777777" w:rsidR="00FD601D" w:rsidRPr="00FD601D" w:rsidRDefault="00FD601D" w:rsidP="005805D9">
      <w:pPr>
        <w:pStyle w:val="Corptext"/>
        <w:ind w:left="216" w:right="850"/>
        <w:jc w:val="both"/>
      </w:pPr>
    </w:p>
    <w:p w14:paraId="112290CA" w14:textId="34A5562E" w:rsidR="00D42195" w:rsidRPr="00FD601D" w:rsidRDefault="00940140" w:rsidP="00FD601D">
      <w:pPr>
        <w:pStyle w:val="Corptext"/>
        <w:ind w:left="216" w:right="850"/>
        <w:jc w:val="both"/>
      </w:pPr>
      <w:r w:rsidRPr="00FD601D">
        <w:t xml:space="preserve">Art.7 </w:t>
      </w:r>
      <w:r w:rsidRPr="00FD601D">
        <w:rPr>
          <w:rFonts w:eastAsiaTheme="minorHAnsi"/>
        </w:rPr>
        <w:t xml:space="preserve">  </w:t>
      </w:r>
      <w:r w:rsidR="00DA247C" w:rsidRPr="00FD601D">
        <w:rPr>
          <w:rFonts w:eastAsia="Calibri"/>
        </w:rPr>
        <w:t xml:space="preserve">În </w:t>
      </w:r>
      <w:proofErr w:type="spellStart"/>
      <w:r w:rsidR="00DA247C" w:rsidRPr="00FD601D">
        <w:rPr>
          <w:rFonts w:eastAsia="Calibri"/>
        </w:rPr>
        <w:t>funcţie</w:t>
      </w:r>
      <w:proofErr w:type="spellEnd"/>
      <w:r w:rsidR="00DA247C" w:rsidRPr="00FD601D">
        <w:rPr>
          <w:rFonts w:eastAsia="Calibri"/>
        </w:rPr>
        <w:t xml:space="preserve"> de </w:t>
      </w:r>
      <w:r w:rsidR="0072792A" w:rsidRPr="00FD601D">
        <w:rPr>
          <w:rFonts w:eastAsia="Calibri"/>
        </w:rPr>
        <w:t>dinamica cheltuieli</w:t>
      </w:r>
      <w:r w:rsidR="00DA36C0" w:rsidRPr="00FD601D">
        <w:rPr>
          <w:rFonts w:eastAsia="Calibri"/>
        </w:rPr>
        <w:t>lor</w:t>
      </w:r>
      <w:r w:rsidR="0072792A" w:rsidRPr="00FD601D">
        <w:rPr>
          <w:rFonts w:eastAsia="Calibri"/>
        </w:rPr>
        <w:t xml:space="preserve"> ce compun standardele de cost prevăzute în anexele 1-5</w:t>
      </w:r>
      <w:r w:rsidR="00DA247C" w:rsidRPr="00FD601D">
        <w:rPr>
          <w:rFonts w:eastAsia="Calibri"/>
        </w:rPr>
        <w:t xml:space="preserve">, precum </w:t>
      </w:r>
      <w:proofErr w:type="spellStart"/>
      <w:r w:rsidR="00DA247C" w:rsidRPr="00FD601D">
        <w:rPr>
          <w:rFonts w:eastAsia="Calibri"/>
        </w:rPr>
        <w:t>şi</w:t>
      </w:r>
      <w:proofErr w:type="spellEnd"/>
      <w:r w:rsidR="00DA247C" w:rsidRPr="00FD601D">
        <w:rPr>
          <w:rFonts w:eastAsia="Calibri"/>
        </w:rPr>
        <w:t xml:space="preserve"> de </w:t>
      </w:r>
      <w:proofErr w:type="spellStart"/>
      <w:r w:rsidR="00DA247C" w:rsidRPr="00FD601D">
        <w:rPr>
          <w:rFonts w:eastAsia="Calibri"/>
        </w:rPr>
        <w:t>particularităţile</w:t>
      </w:r>
      <w:proofErr w:type="spellEnd"/>
      <w:r w:rsidR="00DA247C" w:rsidRPr="00FD601D">
        <w:rPr>
          <w:rFonts w:eastAsia="Calibri"/>
        </w:rPr>
        <w:t xml:space="preserve"> în </w:t>
      </w:r>
      <w:proofErr w:type="spellStart"/>
      <w:r w:rsidR="00DA247C" w:rsidRPr="00FD601D">
        <w:rPr>
          <w:rFonts w:eastAsia="Calibri"/>
        </w:rPr>
        <w:t>evoluţie</w:t>
      </w:r>
      <w:proofErr w:type="spellEnd"/>
      <w:r w:rsidR="00DA247C" w:rsidRPr="00FD601D">
        <w:rPr>
          <w:rFonts w:eastAsia="Calibri"/>
        </w:rPr>
        <w:t xml:space="preserve"> ale serviciilor sociale </w:t>
      </w:r>
      <w:proofErr w:type="spellStart"/>
      <w:r w:rsidR="00DA247C" w:rsidRPr="00FD601D">
        <w:rPr>
          <w:rFonts w:eastAsia="Calibri"/>
        </w:rPr>
        <w:t>şi</w:t>
      </w:r>
      <w:proofErr w:type="spellEnd"/>
      <w:r w:rsidR="00DA247C" w:rsidRPr="00FD601D">
        <w:rPr>
          <w:rFonts w:eastAsia="Calibri"/>
        </w:rPr>
        <w:t xml:space="preserve"> de standardele de calitate aferente, prezenta hotărâre se modifică </w:t>
      </w:r>
      <w:proofErr w:type="spellStart"/>
      <w:r w:rsidR="00DA247C" w:rsidRPr="00FD601D">
        <w:rPr>
          <w:rFonts w:eastAsia="Calibri"/>
        </w:rPr>
        <w:t>şi</w:t>
      </w:r>
      <w:proofErr w:type="spellEnd"/>
      <w:r w:rsidR="00DA247C" w:rsidRPr="00FD601D">
        <w:rPr>
          <w:rFonts w:eastAsia="Calibri"/>
        </w:rPr>
        <w:t xml:space="preserve"> se completează în mod corespunzător, la propunerea Ministerului Muncii </w:t>
      </w:r>
      <w:proofErr w:type="spellStart"/>
      <w:r w:rsidR="00DA247C" w:rsidRPr="00FD601D">
        <w:rPr>
          <w:rFonts w:eastAsia="Calibri"/>
        </w:rPr>
        <w:t>şi</w:t>
      </w:r>
      <w:proofErr w:type="spellEnd"/>
      <w:r w:rsidR="00DA247C" w:rsidRPr="00FD601D">
        <w:rPr>
          <w:rFonts w:eastAsia="Calibri"/>
        </w:rPr>
        <w:t xml:space="preserve"> </w:t>
      </w:r>
      <w:proofErr w:type="spellStart"/>
      <w:r w:rsidR="00DA247C" w:rsidRPr="00FD601D">
        <w:rPr>
          <w:rFonts w:eastAsia="Calibri"/>
        </w:rPr>
        <w:t>Protecţiei</w:t>
      </w:r>
      <w:proofErr w:type="spellEnd"/>
      <w:r w:rsidR="00DA247C" w:rsidRPr="00FD601D">
        <w:rPr>
          <w:rFonts w:eastAsia="Calibri"/>
        </w:rPr>
        <w:t xml:space="preserve"> Sociale.</w:t>
      </w:r>
    </w:p>
    <w:p w14:paraId="6621EFDA" w14:textId="77777777" w:rsidR="00DA247C" w:rsidRPr="00FD601D" w:rsidRDefault="00DA247C" w:rsidP="005805D9">
      <w:pPr>
        <w:pStyle w:val="Corptext"/>
        <w:ind w:left="270" w:right="850"/>
        <w:jc w:val="both"/>
      </w:pPr>
    </w:p>
    <w:p w14:paraId="629E4D49" w14:textId="703ADA1B" w:rsidR="00451589" w:rsidRPr="00FD601D" w:rsidRDefault="00B953E9" w:rsidP="005805D9">
      <w:pPr>
        <w:pStyle w:val="Corptext"/>
        <w:ind w:left="270" w:right="850"/>
        <w:jc w:val="both"/>
      </w:pPr>
      <w:r w:rsidRPr="00FD601D">
        <w:t>Art.</w:t>
      </w:r>
      <w:r w:rsidR="00940140" w:rsidRPr="00FD601D">
        <w:t xml:space="preserve">8 </w:t>
      </w:r>
      <w:r w:rsidR="00451589" w:rsidRPr="00FD601D">
        <w:t>La data intrării în vigoare a prezentei hotărâri se abrog</w:t>
      </w:r>
      <w:bookmarkStart w:id="0" w:name="_GoBack"/>
      <w:bookmarkEnd w:id="0"/>
      <w:r w:rsidR="00451589" w:rsidRPr="00FD601D">
        <w:t xml:space="preserve">ă Hotărârea Guvernului nr.978/2015 privind aprobarea standardelor minime de cost pentru serviciile sociale </w:t>
      </w:r>
      <w:proofErr w:type="spellStart"/>
      <w:r w:rsidR="00451589" w:rsidRPr="00FD601D">
        <w:t>şi</w:t>
      </w:r>
      <w:proofErr w:type="spellEnd"/>
      <w:r w:rsidR="00451589" w:rsidRPr="00FD601D">
        <w:t xml:space="preserve"> a nivelului venitului lunar pe</w:t>
      </w:r>
      <w:r w:rsidR="00451589" w:rsidRPr="00FD601D">
        <w:rPr>
          <w:spacing w:val="-6"/>
        </w:rPr>
        <w:t xml:space="preserve"> </w:t>
      </w:r>
      <w:r w:rsidR="00451589" w:rsidRPr="00FD601D">
        <w:t>membru</w:t>
      </w:r>
      <w:r w:rsidR="00451589" w:rsidRPr="00FD601D">
        <w:rPr>
          <w:spacing w:val="-4"/>
        </w:rPr>
        <w:t xml:space="preserve"> </w:t>
      </w:r>
      <w:r w:rsidR="00451589" w:rsidRPr="00FD601D">
        <w:t>de</w:t>
      </w:r>
      <w:r w:rsidR="00451589" w:rsidRPr="00FD601D">
        <w:rPr>
          <w:spacing w:val="-4"/>
        </w:rPr>
        <w:t xml:space="preserve"> </w:t>
      </w:r>
      <w:r w:rsidR="00451589" w:rsidRPr="00FD601D">
        <w:t>familie</w:t>
      </w:r>
      <w:r w:rsidR="00451589" w:rsidRPr="00FD601D">
        <w:rPr>
          <w:spacing w:val="-6"/>
        </w:rPr>
        <w:t xml:space="preserve"> </w:t>
      </w:r>
      <w:r w:rsidR="00451589" w:rsidRPr="00FD601D">
        <w:t>în</w:t>
      </w:r>
      <w:r w:rsidR="00451589" w:rsidRPr="00FD601D">
        <w:rPr>
          <w:spacing w:val="-4"/>
        </w:rPr>
        <w:t xml:space="preserve"> </w:t>
      </w:r>
      <w:r w:rsidR="00451589" w:rsidRPr="00FD601D">
        <w:t>baza</w:t>
      </w:r>
      <w:r w:rsidR="00451589" w:rsidRPr="00FD601D">
        <w:rPr>
          <w:spacing w:val="-5"/>
        </w:rPr>
        <w:t xml:space="preserve"> </w:t>
      </w:r>
      <w:r w:rsidR="00451589" w:rsidRPr="00FD601D">
        <w:t>căruia</w:t>
      </w:r>
      <w:r w:rsidR="00451589" w:rsidRPr="00FD601D">
        <w:rPr>
          <w:spacing w:val="-6"/>
        </w:rPr>
        <w:t xml:space="preserve"> </w:t>
      </w:r>
      <w:r w:rsidR="00451589" w:rsidRPr="00FD601D">
        <w:t>se</w:t>
      </w:r>
      <w:r w:rsidR="00451589" w:rsidRPr="00FD601D">
        <w:rPr>
          <w:spacing w:val="-5"/>
        </w:rPr>
        <w:t xml:space="preserve"> </w:t>
      </w:r>
      <w:r w:rsidR="00451589" w:rsidRPr="00FD601D">
        <w:t>stabilește</w:t>
      </w:r>
      <w:r w:rsidR="00451589" w:rsidRPr="00FD601D">
        <w:rPr>
          <w:spacing w:val="-3"/>
        </w:rPr>
        <w:t xml:space="preserve"> </w:t>
      </w:r>
      <w:r w:rsidR="00451589" w:rsidRPr="00FD601D">
        <w:t>contribuția</w:t>
      </w:r>
      <w:r w:rsidR="00451589" w:rsidRPr="00FD601D">
        <w:rPr>
          <w:spacing w:val="-5"/>
        </w:rPr>
        <w:t xml:space="preserve"> </w:t>
      </w:r>
      <w:r w:rsidR="00451589" w:rsidRPr="00FD601D">
        <w:t>lunară</w:t>
      </w:r>
      <w:r w:rsidR="00451589" w:rsidRPr="00FD601D">
        <w:rPr>
          <w:spacing w:val="-6"/>
        </w:rPr>
        <w:t xml:space="preserve"> </w:t>
      </w:r>
      <w:r w:rsidR="00451589" w:rsidRPr="00FD601D">
        <w:t>de</w:t>
      </w:r>
      <w:r w:rsidR="00451589" w:rsidRPr="00FD601D">
        <w:rPr>
          <w:spacing w:val="-5"/>
        </w:rPr>
        <w:t xml:space="preserve"> </w:t>
      </w:r>
      <w:r w:rsidR="00451589" w:rsidRPr="00FD601D">
        <w:t>întreținere</w:t>
      </w:r>
      <w:r w:rsidR="00451589" w:rsidRPr="00FD601D">
        <w:rPr>
          <w:spacing w:val="-6"/>
        </w:rPr>
        <w:t xml:space="preserve"> </w:t>
      </w:r>
      <w:r w:rsidR="00451589" w:rsidRPr="00FD601D">
        <w:t>datorată</w:t>
      </w:r>
      <w:r w:rsidR="00451589" w:rsidRPr="00FD601D">
        <w:rPr>
          <w:spacing w:val="-3"/>
        </w:rPr>
        <w:t xml:space="preserve"> </w:t>
      </w:r>
      <w:r w:rsidR="00451589" w:rsidRPr="00FD601D">
        <w:t>de</w:t>
      </w:r>
      <w:r w:rsidR="00451589" w:rsidRPr="00FD601D">
        <w:rPr>
          <w:spacing w:val="-5"/>
        </w:rPr>
        <w:t xml:space="preserve"> </w:t>
      </w:r>
      <w:r w:rsidRPr="00FD601D">
        <w:rPr>
          <w:spacing w:val="-5"/>
        </w:rPr>
        <w:t>către</w:t>
      </w:r>
      <w:r w:rsidR="00451589" w:rsidRPr="00FD601D">
        <w:rPr>
          <w:spacing w:val="-21"/>
        </w:rPr>
        <w:t xml:space="preserve"> </w:t>
      </w:r>
      <w:r w:rsidR="00451589" w:rsidRPr="00FD601D">
        <w:t xml:space="preserve">susținătorii legali ai persoanelor vârstnice din centrele </w:t>
      </w:r>
      <w:proofErr w:type="spellStart"/>
      <w:r w:rsidR="00451589" w:rsidRPr="00FD601D">
        <w:t>rezidenţiale</w:t>
      </w:r>
      <w:proofErr w:type="spellEnd"/>
      <w:r w:rsidR="00451589" w:rsidRPr="00FD601D">
        <w:t xml:space="preserve">, publicată în Monitorul Oficial </w:t>
      </w:r>
      <w:r w:rsidR="00451589" w:rsidRPr="00FD601D">
        <w:rPr>
          <w:spacing w:val="-19"/>
        </w:rPr>
        <w:t xml:space="preserve">al </w:t>
      </w:r>
      <w:r w:rsidR="00451589" w:rsidRPr="00FD601D">
        <w:t>României, Partea I, nr. 959 din 24 decembrie</w:t>
      </w:r>
      <w:r w:rsidR="00451589" w:rsidRPr="00FD601D">
        <w:rPr>
          <w:spacing w:val="-1"/>
        </w:rPr>
        <w:t xml:space="preserve"> </w:t>
      </w:r>
      <w:r w:rsidR="00451589" w:rsidRPr="00FD601D">
        <w:t>2015.</w:t>
      </w:r>
    </w:p>
    <w:p w14:paraId="6E07C3A8" w14:textId="77777777" w:rsidR="00451589" w:rsidRPr="00FD601D" w:rsidRDefault="00451589" w:rsidP="005805D9">
      <w:pPr>
        <w:pStyle w:val="Corptext"/>
        <w:spacing w:before="1"/>
        <w:ind w:left="270" w:right="850"/>
        <w:jc w:val="both"/>
      </w:pPr>
    </w:p>
    <w:p w14:paraId="44619F34" w14:textId="2F41EA02" w:rsidR="00451589" w:rsidRPr="00FD601D" w:rsidRDefault="00B953E9" w:rsidP="005805D9">
      <w:pPr>
        <w:pStyle w:val="Corptext"/>
        <w:ind w:left="270" w:right="850"/>
        <w:jc w:val="both"/>
      </w:pPr>
      <w:r w:rsidRPr="00FD601D">
        <w:t xml:space="preserve">Art. </w:t>
      </w:r>
      <w:r w:rsidR="00940140" w:rsidRPr="00FD601D">
        <w:t xml:space="preserve">9 </w:t>
      </w:r>
      <w:r w:rsidR="00451589" w:rsidRPr="00FD601D">
        <w:t>Anexele nr. 1 - 5 fac parte integrantă din prezenta hotărâre.</w:t>
      </w:r>
    </w:p>
    <w:p w14:paraId="66905C86" w14:textId="77777777" w:rsidR="00451589" w:rsidRPr="00FD601D" w:rsidRDefault="00451589" w:rsidP="005805D9">
      <w:pPr>
        <w:jc w:val="both"/>
        <w:rPr>
          <w:sz w:val="24"/>
          <w:szCs w:val="24"/>
        </w:rPr>
      </w:pPr>
    </w:p>
    <w:p w14:paraId="1E18F3A8" w14:textId="77777777" w:rsidR="00451589" w:rsidRPr="00FD601D" w:rsidRDefault="00451589" w:rsidP="005805D9">
      <w:pPr>
        <w:jc w:val="both"/>
        <w:rPr>
          <w:sz w:val="24"/>
          <w:szCs w:val="24"/>
        </w:rPr>
      </w:pPr>
    </w:p>
    <w:p w14:paraId="43E1F859" w14:textId="79002243" w:rsidR="00451589" w:rsidRPr="00FD601D" w:rsidRDefault="00451589" w:rsidP="00451589">
      <w:pPr>
        <w:rPr>
          <w:sz w:val="24"/>
          <w:szCs w:val="24"/>
        </w:rPr>
      </w:pPr>
    </w:p>
    <w:p w14:paraId="4F9F0DCF" w14:textId="77777777" w:rsidR="00B953E9" w:rsidRPr="00FD601D" w:rsidRDefault="00B953E9" w:rsidP="00451589">
      <w:pPr>
        <w:rPr>
          <w:sz w:val="24"/>
          <w:szCs w:val="24"/>
        </w:rPr>
      </w:pPr>
    </w:p>
    <w:p w14:paraId="26AB65FB" w14:textId="77777777" w:rsidR="00B953E9" w:rsidRPr="00FD601D" w:rsidRDefault="00B953E9" w:rsidP="00B953E9">
      <w:pPr>
        <w:jc w:val="right"/>
        <w:rPr>
          <w:b/>
          <w:sz w:val="24"/>
          <w:szCs w:val="24"/>
        </w:rPr>
      </w:pPr>
    </w:p>
    <w:p w14:paraId="18741405" w14:textId="77777777" w:rsidR="00B953E9" w:rsidRPr="00FD601D" w:rsidRDefault="00B953E9" w:rsidP="00B953E9">
      <w:pPr>
        <w:jc w:val="center"/>
        <w:rPr>
          <w:b/>
          <w:sz w:val="24"/>
          <w:szCs w:val="24"/>
        </w:rPr>
      </w:pPr>
    </w:p>
    <w:p w14:paraId="3830C262" w14:textId="46697CE0" w:rsidR="00B953E9" w:rsidRPr="00FD601D" w:rsidRDefault="00B953E9" w:rsidP="00B953E9">
      <w:pPr>
        <w:jc w:val="center"/>
        <w:rPr>
          <w:b/>
          <w:sz w:val="24"/>
          <w:szCs w:val="24"/>
        </w:rPr>
      </w:pPr>
      <w:r w:rsidRPr="00FD601D">
        <w:rPr>
          <w:b/>
          <w:sz w:val="24"/>
          <w:szCs w:val="24"/>
        </w:rPr>
        <w:t>Ludovic ORBAN</w:t>
      </w:r>
    </w:p>
    <w:p w14:paraId="7A55BE11" w14:textId="77777777" w:rsidR="00B953E9" w:rsidRPr="00FD601D" w:rsidRDefault="00B953E9" w:rsidP="00B953E9">
      <w:pPr>
        <w:jc w:val="center"/>
        <w:rPr>
          <w:b/>
          <w:sz w:val="24"/>
          <w:szCs w:val="24"/>
        </w:rPr>
      </w:pPr>
    </w:p>
    <w:p w14:paraId="419DF6C7" w14:textId="77777777" w:rsidR="00B953E9" w:rsidRPr="00FD601D" w:rsidRDefault="00B953E9" w:rsidP="00B953E9">
      <w:pPr>
        <w:jc w:val="center"/>
        <w:rPr>
          <w:b/>
          <w:sz w:val="24"/>
          <w:szCs w:val="24"/>
        </w:rPr>
      </w:pPr>
      <w:r w:rsidRPr="00FD601D">
        <w:rPr>
          <w:b/>
          <w:sz w:val="24"/>
          <w:szCs w:val="24"/>
        </w:rPr>
        <w:t>PRIM-MINISTRU</w:t>
      </w:r>
    </w:p>
    <w:p w14:paraId="64110D94" w14:textId="77777777" w:rsidR="00B953E9" w:rsidRPr="00FD601D" w:rsidRDefault="00B953E9" w:rsidP="00B953E9">
      <w:pPr>
        <w:jc w:val="right"/>
        <w:rPr>
          <w:b/>
          <w:sz w:val="24"/>
          <w:szCs w:val="24"/>
        </w:rPr>
      </w:pPr>
    </w:p>
    <w:p w14:paraId="21787EF6" w14:textId="77777777" w:rsidR="00B953E9" w:rsidRPr="00FD601D" w:rsidRDefault="00B953E9" w:rsidP="00451589">
      <w:pPr>
        <w:rPr>
          <w:sz w:val="24"/>
          <w:szCs w:val="24"/>
        </w:rPr>
        <w:sectPr w:rsidR="00B953E9" w:rsidRPr="00FD601D" w:rsidSect="00D02FC1">
          <w:type w:val="continuous"/>
          <w:pgSz w:w="11910" w:h="16840"/>
          <w:pgMar w:top="760" w:right="853" w:bottom="280" w:left="1200" w:header="720" w:footer="720" w:gutter="0"/>
          <w:cols w:space="720"/>
        </w:sectPr>
      </w:pPr>
    </w:p>
    <w:p w14:paraId="1F3E6310" w14:textId="77777777" w:rsidR="00425F01" w:rsidRPr="00FD601D" w:rsidRDefault="00B92B4A">
      <w:pPr>
        <w:spacing w:before="70"/>
        <w:ind w:right="426"/>
        <w:jc w:val="right"/>
        <w:rPr>
          <w:b/>
          <w:sz w:val="24"/>
          <w:szCs w:val="24"/>
        </w:rPr>
      </w:pPr>
      <w:r w:rsidRPr="00FD601D">
        <w:rPr>
          <w:b/>
          <w:sz w:val="24"/>
          <w:szCs w:val="24"/>
        </w:rPr>
        <w:lastRenderedPageBreak/>
        <w:t>Anexa nr. 1</w:t>
      </w:r>
    </w:p>
    <w:p w14:paraId="376B104B" w14:textId="77777777" w:rsidR="00425F01" w:rsidRPr="00FD601D" w:rsidRDefault="00425F01">
      <w:pPr>
        <w:pStyle w:val="Corptext"/>
        <w:rPr>
          <w:b/>
        </w:rPr>
      </w:pPr>
    </w:p>
    <w:p w14:paraId="215CCF8F" w14:textId="77777777" w:rsidR="00425F01" w:rsidRPr="00FD601D" w:rsidRDefault="00425F01">
      <w:pPr>
        <w:pStyle w:val="Corptext"/>
        <w:rPr>
          <w:b/>
        </w:rPr>
      </w:pPr>
    </w:p>
    <w:p w14:paraId="00937147" w14:textId="77777777" w:rsidR="00425F01" w:rsidRPr="00FD601D" w:rsidRDefault="00B92B4A">
      <w:pPr>
        <w:spacing w:before="1"/>
        <w:ind w:left="922" w:right="915"/>
        <w:jc w:val="center"/>
        <w:rPr>
          <w:b/>
          <w:sz w:val="24"/>
          <w:szCs w:val="24"/>
        </w:rPr>
      </w:pPr>
      <w:r w:rsidRPr="00FD601D">
        <w:rPr>
          <w:b/>
          <w:sz w:val="24"/>
          <w:szCs w:val="24"/>
        </w:rPr>
        <w:t>Standardele minime de cost/an</w:t>
      </w:r>
    </w:p>
    <w:p w14:paraId="336D597B" w14:textId="77777777" w:rsidR="00425F01" w:rsidRPr="00FD601D" w:rsidRDefault="00B92B4A">
      <w:pPr>
        <w:ind w:left="922" w:right="915"/>
        <w:jc w:val="center"/>
        <w:rPr>
          <w:b/>
          <w:sz w:val="24"/>
          <w:szCs w:val="24"/>
        </w:rPr>
      </w:pPr>
      <w:r w:rsidRPr="00FD601D">
        <w:rPr>
          <w:b/>
          <w:sz w:val="24"/>
          <w:szCs w:val="24"/>
        </w:rPr>
        <w:t>pentru serviciile sociale destinate protecției și promovării drepturilor copilului</w:t>
      </w:r>
    </w:p>
    <w:p w14:paraId="050E8F5E" w14:textId="77777777" w:rsidR="00425F01" w:rsidRPr="00FD601D" w:rsidRDefault="00425F01">
      <w:pPr>
        <w:pStyle w:val="Corptext"/>
        <w:spacing w:before="6"/>
        <w:rPr>
          <w:b/>
        </w:rPr>
      </w:pPr>
    </w:p>
    <w:p w14:paraId="04DBB0C4" w14:textId="2A0CE337" w:rsidR="006509B7" w:rsidRPr="00FD601D" w:rsidRDefault="006509B7" w:rsidP="006509B7">
      <w:pPr>
        <w:pStyle w:val="Listparagraf"/>
        <w:numPr>
          <w:ilvl w:val="0"/>
          <w:numId w:val="13"/>
        </w:numPr>
        <w:rPr>
          <w:sz w:val="24"/>
          <w:szCs w:val="24"/>
        </w:rPr>
      </w:pPr>
      <w:r w:rsidRPr="00FD601D">
        <w:rPr>
          <w:sz w:val="24"/>
          <w:szCs w:val="24"/>
          <w:lang w:eastAsia="ro-RO"/>
        </w:rPr>
        <w:t>Standard minim de cost</w:t>
      </w:r>
      <w:r w:rsidRPr="00FD601D">
        <w:rPr>
          <w:sz w:val="24"/>
          <w:szCs w:val="24"/>
        </w:rPr>
        <w:t xml:space="preserve"> pentru serviciile destinate copiilor plasați la asistenți maternali</w:t>
      </w:r>
    </w:p>
    <w:p w14:paraId="1AA0E8BA" w14:textId="77777777" w:rsidR="006509B7" w:rsidRPr="00FD601D" w:rsidRDefault="006509B7" w:rsidP="006509B7">
      <w:pPr>
        <w:pStyle w:val="Listparagraf"/>
        <w:ind w:left="720" w:firstLine="0"/>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3955"/>
      </w:tblGrid>
      <w:tr w:rsidR="00B27542" w:rsidRPr="00FD601D" w14:paraId="5928AB8B" w14:textId="77777777" w:rsidTr="006509B7">
        <w:trPr>
          <w:trHeight w:val="535"/>
        </w:trPr>
        <w:tc>
          <w:tcPr>
            <w:tcW w:w="5945" w:type="dxa"/>
            <w:tcBorders>
              <w:top w:val="single" w:sz="4" w:space="0" w:color="auto"/>
              <w:left w:val="single" w:sz="4" w:space="0" w:color="auto"/>
              <w:bottom w:val="single" w:sz="4" w:space="0" w:color="auto"/>
              <w:right w:val="single" w:sz="4" w:space="0" w:color="auto"/>
            </w:tcBorders>
            <w:vAlign w:val="center"/>
            <w:hideMark/>
          </w:tcPr>
          <w:p w14:paraId="7B190F7D" w14:textId="77777777" w:rsidR="006509B7" w:rsidRPr="00FD601D" w:rsidRDefault="006509B7">
            <w:pPr>
              <w:jc w:val="center"/>
              <w:rPr>
                <w:sz w:val="24"/>
                <w:szCs w:val="24"/>
              </w:rPr>
            </w:pPr>
            <w:r w:rsidRPr="00FD601D">
              <w:rPr>
                <w:sz w:val="24"/>
                <w:szCs w:val="24"/>
              </w:rPr>
              <w:t>CATEGORIE COPII</w:t>
            </w:r>
          </w:p>
        </w:tc>
        <w:tc>
          <w:tcPr>
            <w:tcW w:w="3955" w:type="dxa"/>
            <w:tcBorders>
              <w:top w:val="single" w:sz="4" w:space="0" w:color="auto"/>
              <w:left w:val="single" w:sz="4" w:space="0" w:color="auto"/>
              <w:bottom w:val="single" w:sz="4" w:space="0" w:color="auto"/>
              <w:right w:val="single" w:sz="4" w:space="0" w:color="auto"/>
            </w:tcBorders>
            <w:noWrap/>
            <w:vAlign w:val="center"/>
            <w:hideMark/>
          </w:tcPr>
          <w:p w14:paraId="0B7428C6" w14:textId="77777777" w:rsidR="006509B7" w:rsidRPr="00FD601D" w:rsidRDefault="006509B7">
            <w:pPr>
              <w:pStyle w:val="Antet"/>
              <w:tabs>
                <w:tab w:val="left" w:pos="720"/>
              </w:tabs>
              <w:spacing w:line="25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024CD8E0" w14:textId="77777777" w:rsidR="006509B7" w:rsidRPr="00FD601D" w:rsidRDefault="006509B7">
            <w:pPr>
              <w:pStyle w:val="Antet"/>
              <w:tabs>
                <w:tab w:val="left" w:pos="720"/>
              </w:tabs>
              <w:spacing w:line="256" w:lineRule="auto"/>
              <w:jc w:val="center"/>
              <w:rPr>
                <w:sz w:val="24"/>
                <w:szCs w:val="24"/>
                <w:lang w:val="ro-RO" w:eastAsia="en-US"/>
              </w:rPr>
            </w:pPr>
            <w:r w:rsidRPr="00FD601D">
              <w:rPr>
                <w:sz w:val="24"/>
                <w:szCs w:val="24"/>
                <w:lang w:val="ro-RO" w:eastAsia="en-US"/>
              </w:rPr>
              <w:t>-lei -</w:t>
            </w:r>
          </w:p>
        </w:tc>
      </w:tr>
      <w:tr w:rsidR="00B27542" w:rsidRPr="00FD601D" w14:paraId="50C75551" w14:textId="77777777" w:rsidTr="006509B7">
        <w:trPr>
          <w:trHeight w:val="535"/>
        </w:trPr>
        <w:tc>
          <w:tcPr>
            <w:tcW w:w="5945" w:type="dxa"/>
            <w:tcBorders>
              <w:top w:val="single" w:sz="4" w:space="0" w:color="auto"/>
              <w:left w:val="single" w:sz="4" w:space="0" w:color="auto"/>
              <w:bottom w:val="single" w:sz="4" w:space="0" w:color="auto"/>
              <w:right w:val="single" w:sz="4" w:space="0" w:color="auto"/>
            </w:tcBorders>
            <w:vAlign w:val="center"/>
            <w:hideMark/>
          </w:tcPr>
          <w:p w14:paraId="0849C6BF" w14:textId="77777777" w:rsidR="006509B7" w:rsidRPr="00FD601D" w:rsidRDefault="006509B7">
            <w:pPr>
              <w:rPr>
                <w:sz w:val="24"/>
                <w:szCs w:val="24"/>
              </w:rPr>
            </w:pPr>
            <w:r w:rsidRPr="00FD601D">
              <w:rPr>
                <w:sz w:val="24"/>
                <w:szCs w:val="24"/>
              </w:rPr>
              <w:t>Copii la asistenți maternali cu un copil în plasament</w:t>
            </w:r>
          </w:p>
        </w:tc>
        <w:tc>
          <w:tcPr>
            <w:tcW w:w="3955" w:type="dxa"/>
            <w:tcBorders>
              <w:top w:val="single" w:sz="4" w:space="0" w:color="auto"/>
              <w:left w:val="single" w:sz="4" w:space="0" w:color="auto"/>
              <w:bottom w:val="single" w:sz="4" w:space="0" w:color="auto"/>
              <w:right w:val="single" w:sz="4" w:space="0" w:color="auto"/>
            </w:tcBorders>
            <w:noWrap/>
            <w:vAlign w:val="center"/>
            <w:hideMark/>
          </w:tcPr>
          <w:p w14:paraId="115A504D" w14:textId="77777777" w:rsidR="006509B7" w:rsidRPr="00FD601D" w:rsidRDefault="006509B7">
            <w:pPr>
              <w:jc w:val="center"/>
              <w:rPr>
                <w:sz w:val="24"/>
                <w:szCs w:val="24"/>
              </w:rPr>
            </w:pPr>
            <w:r w:rsidRPr="00FD601D">
              <w:rPr>
                <w:sz w:val="24"/>
                <w:szCs w:val="24"/>
              </w:rPr>
              <w:t>34.978</w:t>
            </w:r>
          </w:p>
        </w:tc>
      </w:tr>
      <w:tr w:rsidR="00B27542" w:rsidRPr="00FD601D" w14:paraId="32A97C23" w14:textId="77777777" w:rsidTr="006509B7">
        <w:trPr>
          <w:trHeight w:val="535"/>
        </w:trPr>
        <w:tc>
          <w:tcPr>
            <w:tcW w:w="5945" w:type="dxa"/>
            <w:tcBorders>
              <w:top w:val="single" w:sz="4" w:space="0" w:color="auto"/>
              <w:left w:val="single" w:sz="4" w:space="0" w:color="auto"/>
              <w:bottom w:val="single" w:sz="4" w:space="0" w:color="auto"/>
              <w:right w:val="single" w:sz="4" w:space="0" w:color="auto"/>
            </w:tcBorders>
            <w:vAlign w:val="center"/>
            <w:hideMark/>
          </w:tcPr>
          <w:p w14:paraId="0A20D8E0" w14:textId="77777777" w:rsidR="006509B7" w:rsidRPr="00FD601D" w:rsidRDefault="006509B7">
            <w:pPr>
              <w:rPr>
                <w:sz w:val="24"/>
                <w:szCs w:val="24"/>
              </w:rPr>
            </w:pPr>
            <w:r w:rsidRPr="00FD601D">
              <w:rPr>
                <w:sz w:val="24"/>
                <w:szCs w:val="24"/>
              </w:rPr>
              <w:t>Copii la asistenți maternali cu doi copii în plasament</w:t>
            </w:r>
          </w:p>
        </w:tc>
        <w:tc>
          <w:tcPr>
            <w:tcW w:w="3955" w:type="dxa"/>
            <w:tcBorders>
              <w:top w:val="single" w:sz="4" w:space="0" w:color="auto"/>
              <w:left w:val="single" w:sz="4" w:space="0" w:color="auto"/>
              <w:bottom w:val="single" w:sz="4" w:space="0" w:color="auto"/>
              <w:right w:val="single" w:sz="4" w:space="0" w:color="auto"/>
            </w:tcBorders>
            <w:noWrap/>
            <w:vAlign w:val="center"/>
            <w:hideMark/>
          </w:tcPr>
          <w:p w14:paraId="292CB1B0" w14:textId="77777777" w:rsidR="006509B7" w:rsidRPr="00FD601D" w:rsidRDefault="006509B7">
            <w:pPr>
              <w:jc w:val="center"/>
              <w:rPr>
                <w:sz w:val="24"/>
                <w:szCs w:val="24"/>
              </w:rPr>
            </w:pPr>
            <w:r w:rsidRPr="00FD601D">
              <w:rPr>
                <w:sz w:val="24"/>
                <w:szCs w:val="24"/>
              </w:rPr>
              <w:t>19.730</w:t>
            </w:r>
          </w:p>
        </w:tc>
      </w:tr>
      <w:tr w:rsidR="006509B7" w:rsidRPr="00FD601D" w14:paraId="5A78D8B1" w14:textId="77777777" w:rsidTr="006509B7">
        <w:trPr>
          <w:trHeight w:val="535"/>
        </w:trPr>
        <w:tc>
          <w:tcPr>
            <w:tcW w:w="5945" w:type="dxa"/>
            <w:tcBorders>
              <w:top w:val="single" w:sz="4" w:space="0" w:color="auto"/>
              <w:left w:val="single" w:sz="4" w:space="0" w:color="auto"/>
              <w:bottom w:val="single" w:sz="4" w:space="0" w:color="auto"/>
              <w:right w:val="single" w:sz="4" w:space="0" w:color="auto"/>
            </w:tcBorders>
            <w:vAlign w:val="center"/>
            <w:hideMark/>
          </w:tcPr>
          <w:p w14:paraId="2B0C2455" w14:textId="77777777" w:rsidR="006509B7" w:rsidRPr="00FD601D" w:rsidRDefault="006509B7">
            <w:pPr>
              <w:rPr>
                <w:sz w:val="24"/>
                <w:szCs w:val="24"/>
              </w:rPr>
            </w:pPr>
            <w:r w:rsidRPr="00FD601D">
              <w:rPr>
                <w:sz w:val="24"/>
                <w:szCs w:val="24"/>
              </w:rPr>
              <w:t>Copii la asistenți maternali cu trei copii în plasament</w:t>
            </w:r>
          </w:p>
        </w:tc>
        <w:tc>
          <w:tcPr>
            <w:tcW w:w="3955" w:type="dxa"/>
            <w:tcBorders>
              <w:top w:val="single" w:sz="4" w:space="0" w:color="auto"/>
              <w:left w:val="single" w:sz="4" w:space="0" w:color="auto"/>
              <w:bottom w:val="single" w:sz="4" w:space="0" w:color="auto"/>
              <w:right w:val="single" w:sz="4" w:space="0" w:color="auto"/>
            </w:tcBorders>
            <w:noWrap/>
            <w:vAlign w:val="center"/>
            <w:hideMark/>
          </w:tcPr>
          <w:p w14:paraId="0BDA8DA6" w14:textId="77777777" w:rsidR="006509B7" w:rsidRPr="00FD601D" w:rsidRDefault="006509B7">
            <w:pPr>
              <w:jc w:val="center"/>
              <w:rPr>
                <w:sz w:val="24"/>
                <w:szCs w:val="24"/>
              </w:rPr>
            </w:pPr>
            <w:r w:rsidRPr="00FD601D">
              <w:rPr>
                <w:sz w:val="24"/>
                <w:szCs w:val="24"/>
              </w:rPr>
              <w:t>13.228</w:t>
            </w:r>
          </w:p>
        </w:tc>
      </w:tr>
    </w:tbl>
    <w:p w14:paraId="691DF1C3" w14:textId="77777777" w:rsidR="006509B7" w:rsidRPr="00FD601D" w:rsidRDefault="006509B7" w:rsidP="006509B7">
      <w:pPr>
        <w:rPr>
          <w:rFonts w:eastAsia="Calibri"/>
          <w:sz w:val="24"/>
          <w:szCs w:val="24"/>
        </w:rPr>
      </w:pPr>
    </w:p>
    <w:p w14:paraId="7BD23927" w14:textId="77777777" w:rsidR="006509B7" w:rsidRPr="00FD601D" w:rsidRDefault="006509B7" w:rsidP="006509B7">
      <w:pPr>
        <w:pStyle w:val="Listparagraf"/>
        <w:numPr>
          <w:ilvl w:val="0"/>
          <w:numId w:val="13"/>
        </w:numPr>
        <w:jc w:val="both"/>
        <w:rPr>
          <w:sz w:val="24"/>
          <w:szCs w:val="24"/>
        </w:rPr>
      </w:pPr>
      <w:r w:rsidRPr="00FD601D">
        <w:rPr>
          <w:sz w:val="24"/>
          <w:szCs w:val="24"/>
          <w:lang w:eastAsia="ro-RO"/>
        </w:rPr>
        <w:t>Standard minim de cost</w:t>
      </w:r>
      <w:r w:rsidRPr="00FD601D">
        <w:rPr>
          <w:sz w:val="24"/>
          <w:szCs w:val="24"/>
        </w:rPr>
        <w:t xml:space="preserve"> pentru serviciile destinate copiilor cu dizabilități plasați la </w:t>
      </w:r>
    </w:p>
    <w:p w14:paraId="3CD0C285" w14:textId="0A8A6F08" w:rsidR="006509B7" w:rsidRPr="00FD601D" w:rsidRDefault="006509B7" w:rsidP="006509B7">
      <w:pPr>
        <w:pStyle w:val="Listparagraf"/>
        <w:ind w:left="720" w:firstLine="0"/>
        <w:jc w:val="both"/>
        <w:rPr>
          <w:sz w:val="24"/>
          <w:szCs w:val="24"/>
        </w:rPr>
      </w:pPr>
      <w:r w:rsidRPr="00FD601D">
        <w:rPr>
          <w:sz w:val="24"/>
          <w:szCs w:val="24"/>
        </w:rPr>
        <w:t>asistenți maternali</w:t>
      </w:r>
      <w:r w:rsidRPr="00FD601D">
        <w:rPr>
          <w:rStyle w:val="Referinnotdesubsol"/>
          <w:sz w:val="24"/>
          <w:szCs w:val="24"/>
        </w:rPr>
        <w:footnoteReference w:customMarkFollows="1" w:id="1"/>
        <w:sym w:font="Symbol" w:char="F02A"/>
      </w:r>
    </w:p>
    <w:p w14:paraId="32BD9541" w14:textId="77777777" w:rsidR="006509B7" w:rsidRPr="00FD601D" w:rsidRDefault="006509B7" w:rsidP="006509B7">
      <w:pPr>
        <w:pStyle w:val="Listparagraf"/>
        <w:ind w:left="720" w:firstLine="0"/>
        <w:jc w:val="both"/>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46"/>
      </w:tblGrid>
      <w:tr w:rsidR="00B27542" w:rsidRPr="00FD601D" w14:paraId="5DCCE069" w14:textId="77777777" w:rsidTr="006509B7">
        <w:trPr>
          <w:trHeight w:val="506"/>
        </w:trPr>
        <w:tc>
          <w:tcPr>
            <w:tcW w:w="5954" w:type="dxa"/>
            <w:tcBorders>
              <w:top w:val="single" w:sz="4" w:space="0" w:color="auto"/>
              <w:left w:val="single" w:sz="4" w:space="0" w:color="auto"/>
              <w:bottom w:val="single" w:sz="4" w:space="0" w:color="auto"/>
              <w:right w:val="single" w:sz="4" w:space="0" w:color="auto"/>
            </w:tcBorders>
            <w:vAlign w:val="center"/>
            <w:hideMark/>
          </w:tcPr>
          <w:p w14:paraId="2FC34BBF" w14:textId="77777777" w:rsidR="006509B7" w:rsidRPr="00FD601D" w:rsidRDefault="006509B7">
            <w:pPr>
              <w:jc w:val="center"/>
              <w:rPr>
                <w:sz w:val="24"/>
                <w:szCs w:val="24"/>
              </w:rPr>
            </w:pPr>
            <w:r w:rsidRPr="00FD601D">
              <w:rPr>
                <w:sz w:val="24"/>
                <w:szCs w:val="24"/>
              </w:rPr>
              <w:t>CATEGORIE COPII</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723DB9A6" w14:textId="77777777" w:rsidR="006509B7" w:rsidRPr="00FD601D" w:rsidRDefault="006509B7">
            <w:pPr>
              <w:pStyle w:val="Antet"/>
              <w:tabs>
                <w:tab w:val="left" w:pos="720"/>
              </w:tabs>
              <w:spacing w:line="25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4507F849" w14:textId="77777777" w:rsidR="006509B7" w:rsidRPr="00FD601D" w:rsidRDefault="006509B7">
            <w:pPr>
              <w:jc w:val="center"/>
              <w:rPr>
                <w:sz w:val="24"/>
                <w:szCs w:val="24"/>
              </w:rPr>
            </w:pPr>
            <w:r w:rsidRPr="00FD601D">
              <w:rPr>
                <w:sz w:val="24"/>
                <w:szCs w:val="24"/>
              </w:rPr>
              <w:t>-lei -</w:t>
            </w:r>
          </w:p>
        </w:tc>
      </w:tr>
      <w:tr w:rsidR="00B27542" w:rsidRPr="00FD601D" w14:paraId="48196220" w14:textId="77777777" w:rsidTr="006509B7">
        <w:trPr>
          <w:trHeight w:val="506"/>
        </w:trPr>
        <w:tc>
          <w:tcPr>
            <w:tcW w:w="5954" w:type="dxa"/>
            <w:tcBorders>
              <w:top w:val="single" w:sz="4" w:space="0" w:color="auto"/>
              <w:left w:val="single" w:sz="4" w:space="0" w:color="auto"/>
              <w:bottom w:val="single" w:sz="4" w:space="0" w:color="auto"/>
              <w:right w:val="single" w:sz="4" w:space="0" w:color="auto"/>
            </w:tcBorders>
            <w:vAlign w:val="bottom"/>
            <w:hideMark/>
          </w:tcPr>
          <w:p w14:paraId="17C9F875" w14:textId="77777777" w:rsidR="006509B7" w:rsidRPr="00FD601D" w:rsidRDefault="006509B7">
            <w:pPr>
              <w:rPr>
                <w:sz w:val="24"/>
                <w:szCs w:val="24"/>
              </w:rPr>
            </w:pPr>
            <w:r w:rsidRPr="00FD601D">
              <w:rPr>
                <w:sz w:val="24"/>
                <w:szCs w:val="24"/>
              </w:rPr>
              <w:t>Copii la asistenți maternali cu un copil în plasament</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3A4D71F4" w14:textId="77777777" w:rsidR="006509B7" w:rsidRPr="00FD601D" w:rsidRDefault="006509B7">
            <w:pPr>
              <w:jc w:val="center"/>
              <w:rPr>
                <w:sz w:val="24"/>
                <w:szCs w:val="24"/>
              </w:rPr>
            </w:pPr>
            <w:r w:rsidRPr="00FD601D">
              <w:rPr>
                <w:sz w:val="24"/>
                <w:szCs w:val="24"/>
              </w:rPr>
              <w:t>42.070</w:t>
            </w:r>
          </w:p>
        </w:tc>
      </w:tr>
      <w:tr w:rsidR="006509B7" w:rsidRPr="00FD601D" w14:paraId="36705F37" w14:textId="77777777" w:rsidTr="006509B7">
        <w:trPr>
          <w:trHeight w:val="506"/>
        </w:trPr>
        <w:tc>
          <w:tcPr>
            <w:tcW w:w="5954" w:type="dxa"/>
            <w:tcBorders>
              <w:top w:val="single" w:sz="4" w:space="0" w:color="auto"/>
              <w:left w:val="single" w:sz="4" w:space="0" w:color="auto"/>
              <w:bottom w:val="single" w:sz="4" w:space="0" w:color="auto"/>
              <w:right w:val="single" w:sz="4" w:space="0" w:color="auto"/>
            </w:tcBorders>
            <w:vAlign w:val="bottom"/>
            <w:hideMark/>
          </w:tcPr>
          <w:p w14:paraId="10D64037" w14:textId="77777777" w:rsidR="006509B7" w:rsidRPr="00FD601D" w:rsidRDefault="006509B7">
            <w:pPr>
              <w:rPr>
                <w:sz w:val="24"/>
                <w:szCs w:val="24"/>
              </w:rPr>
            </w:pPr>
            <w:r w:rsidRPr="00FD601D">
              <w:rPr>
                <w:sz w:val="24"/>
                <w:szCs w:val="24"/>
              </w:rPr>
              <w:t>Copii la asistenți maternali cu doi sau mai mulți copii în plasament</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066A489D" w14:textId="77777777" w:rsidR="006509B7" w:rsidRPr="00FD601D" w:rsidRDefault="006509B7">
            <w:pPr>
              <w:jc w:val="center"/>
              <w:rPr>
                <w:sz w:val="24"/>
                <w:szCs w:val="24"/>
              </w:rPr>
            </w:pPr>
            <w:r w:rsidRPr="00FD601D">
              <w:rPr>
                <w:sz w:val="24"/>
                <w:szCs w:val="24"/>
              </w:rPr>
              <w:t>26.822</w:t>
            </w:r>
          </w:p>
        </w:tc>
      </w:tr>
    </w:tbl>
    <w:p w14:paraId="100192F5" w14:textId="77777777" w:rsidR="006509B7" w:rsidRPr="00FD601D" w:rsidRDefault="006509B7" w:rsidP="006509B7">
      <w:pPr>
        <w:rPr>
          <w:rFonts w:eastAsia="Calibri"/>
          <w:sz w:val="24"/>
          <w:szCs w:val="24"/>
        </w:rPr>
      </w:pPr>
    </w:p>
    <w:p w14:paraId="276F698B" w14:textId="5800D9C7" w:rsidR="006509B7" w:rsidRPr="00FD601D" w:rsidRDefault="006509B7" w:rsidP="006509B7">
      <w:pPr>
        <w:pStyle w:val="Listparagraf"/>
        <w:numPr>
          <w:ilvl w:val="0"/>
          <w:numId w:val="13"/>
        </w:numPr>
        <w:rPr>
          <w:sz w:val="24"/>
          <w:szCs w:val="24"/>
        </w:rPr>
      </w:pPr>
      <w:r w:rsidRPr="00FD601D">
        <w:rPr>
          <w:sz w:val="24"/>
          <w:szCs w:val="24"/>
          <w:lang w:eastAsia="ro-RO"/>
        </w:rPr>
        <w:t>Standard minim de cost</w:t>
      </w:r>
      <w:r w:rsidRPr="00FD601D">
        <w:rPr>
          <w:sz w:val="24"/>
          <w:szCs w:val="24"/>
        </w:rPr>
        <w:t xml:space="preserve"> pentru serviciile de tip rezidențial destinate copiilor</w:t>
      </w:r>
    </w:p>
    <w:p w14:paraId="318BB739" w14:textId="77777777" w:rsidR="006509B7" w:rsidRPr="00FD601D" w:rsidRDefault="006509B7" w:rsidP="006509B7">
      <w:pPr>
        <w:pStyle w:val="Listparagraf"/>
        <w:ind w:left="720" w:firstLine="0"/>
        <w:rPr>
          <w:sz w:val="24"/>
          <w:szCs w:val="24"/>
        </w:rPr>
      </w:pPr>
    </w:p>
    <w:tbl>
      <w:tblPr>
        <w:tblW w:w="9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0"/>
        <w:gridCol w:w="3827"/>
      </w:tblGrid>
      <w:tr w:rsidR="00B27542" w:rsidRPr="00FD601D" w14:paraId="3757F030" w14:textId="77777777" w:rsidTr="006509B7">
        <w:trPr>
          <w:trHeight w:val="535"/>
        </w:trPr>
        <w:tc>
          <w:tcPr>
            <w:tcW w:w="4714" w:type="dxa"/>
            <w:tcBorders>
              <w:top w:val="single" w:sz="4" w:space="0" w:color="auto"/>
              <w:left w:val="single" w:sz="4" w:space="0" w:color="auto"/>
              <w:bottom w:val="single" w:sz="4" w:space="0" w:color="auto"/>
              <w:right w:val="single" w:sz="4" w:space="0" w:color="auto"/>
            </w:tcBorders>
            <w:vAlign w:val="center"/>
            <w:hideMark/>
          </w:tcPr>
          <w:p w14:paraId="7830B73C" w14:textId="77777777" w:rsidR="006509B7" w:rsidRPr="00FD601D" w:rsidRDefault="006509B7">
            <w:pPr>
              <w:jc w:val="center"/>
              <w:rPr>
                <w:sz w:val="24"/>
                <w:szCs w:val="24"/>
              </w:rPr>
            </w:pPr>
            <w:r w:rsidRPr="00FD601D">
              <w:rPr>
                <w:sz w:val="24"/>
                <w:szCs w:val="24"/>
              </w:rPr>
              <w:t>CATEGORIE COPII</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7FF26C68" w14:textId="77777777" w:rsidR="006509B7" w:rsidRPr="00FD601D" w:rsidRDefault="006509B7">
            <w:pPr>
              <w:pStyle w:val="Antet"/>
              <w:tabs>
                <w:tab w:val="left" w:pos="720"/>
              </w:tabs>
              <w:spacing w:line="25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1235DC7A" w14:textId="77777777" w:rsidR="006509B7" w:rsidRPr="00FD601D" w:rsidRDefault="006509B7">
            <w:pPr>
              <w:jc w:val="center"/>
              <w:rPr>
                <w:sz w:val="24"/>
                <w:szCs w:val="24"/>
              </w:rPr>
            </w:pPr>
            <w:r w:rsidRPr="00FD601D">
              <w:rPr>
                <w:sz w:val="24"/>
                <w:szCs w:val="24"/>
              </w:rPr>
              <w:t>-lei -</w:t>
            </w:r>
          </w:p>
        </w:tc>
      </w:tr>
      <w:tr w:rsidR="00B27542" w:rsidRPr="00FD601D" w14:paraId="2683394C" w14:textId="77777777" w:rsidTr="006509B7">
        <w:trPr>
          <w:trHeight w:val="535"/>
        </w:trPr>
        <w:tc>
          <w:tcPr>
            <w:tcW w:w="4714" w:type="dxa"/>
            <w:tcBorders>
              <w:top w:val="single" w:sz="4" w:space="0" w:color="auto"/>
              <w:left w:val="single" w:sz="4" w:space="0" w:color="auto"/>
              <w:bottom w:val="single" w:sz="4" w:space="0" w:color="auto"/>
              <w:right w:val="single" w:sz="4" w:space="0" w:color="auto"/>
            </w:tcBorders>
            <w:vAlign w:val="center"/>
            <w:hideMark/>
          </w:tcPr>
          <w:p w14:paraId="43A6404C" w14:textId="77777777" w:rsidR="006509B7" w:rsidRPr="00FD601D" w:rsidRDefault="006509B7">
            <w:pPr>
              <w:rPr>
                <w:sz w:val="24"/>
                <w:szCs w:val="24"/>
              </w:rPr>
            </w:pPr>
            <w:r w:rsidRPr="00FD601D">
              <w:rPr>
                <w:sz w:val="24"/>
                <w:szCs w:val="24"/>
              </w:rPr>
              <w:t xml:space="preserve">Copii </w:t>
            </w:r>
            <w:proofErr w:type="spellStart"/>
            <w:r w:rsidRPr="00FD601D">
              <w:rPr>
                <w:sz w:val="24"/>
                <w:szCs w:val="24"/>
              </w:rPr>
              <w:t>plasaţi</w:t>
            </w:r>
            <w:proofErr w:type="spellEnd"/>
            <w:r w:rsidRPr="00FD601D">
              <w:rPr>
                <w:sz w:val="24"/>
                <w:szCs w:val="24"/>
              </w:rPr>
              <w:t xml:space="preserve"> în centre de plasament</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5BFD7BCC" w14:textId="77777777" w:rsidR="006509B7" w:rsidRPr="00FD601D" w:rsidRDefault="006509B7">
            <w:pPr>
              <w:jc w:val="center"/>
              <w:rPr>
                <w:sz w:val="24"/>
                <w:szCs w:val="24"/>
              </w:rPr>
            </w:pPr>
            <w:r w:rsidRPr="00FD601D">
              <w:rPr>
                <w:sz w:val="24"/>
                <w:szCs w:val="24"/>
              </w:rPr>
              <w:t>51.039</w:t>
            </w:r>
          </w:p>
        </w:tc>
      </w:tr>
      <w:tr w:rsidR="00B27542" w:rsidRPr="00FD601D" w14:paraId="55CE7C77" w14:textId="77777777" w:rsidTr="006509B7">
        <w:trPr>
          <w:trHeight w:val="535"/>
        </w:trPr>
        <w:tc>
          <w:tcPr>
            <w:tcW w:w="4714" w:type="dxa"/>
            <w:tcBorders>
              <w:top w:val="single" w:sz="4" w:space="0" w:color="auto"/>
              <w:left w:val="single" w:sz="4" w:space="0" w:color="auto"/>
              <w:bottom w:val="single" w:sz="4" w:space="0" w:color="auto"/>
              <w:right w:val="single" w:sz="4" w:space="0" w:color="auto"/>
            </w:tcBorders>
            <w:vAlign w:val="center"/>
            <w:hideMark/>
          </w:tcPr>
          <w:p w14:paraId="1339D993" w14:textId="77777777" w:rsidR="006509B7" w:rsidRPr="00FD601D" w:rsidRDefault="006509B7">
            <w:pPr>
              <w:rPr>
                <w:sz w:val="24"/>
                <w:szCs w:val="24"/>
              </w:rPr>
            </w:pPr>
            <w:r w:rsidRPr="00FD601D">
              <w:rPr>
                <w:sz w:val="24"/>
                <w:szCs w:val="24"/>
              </w:rPr>
              <w:t xml:space="preserve">Copii </w:t>
            </w:r>
            <w:proofErr w:type="spellStart"/>
            <w:r w:rsidRPr="00FD601D">
              <w:rPr>
                <w:sz w:val="24"/>
                <w:szCs w:val="24"/>
              </w:rPr>
              <w:t>plasaţi</w:t>
            </w:r>
            <w:proofErr w:type="spellEnd"/>
            <w:r w:rsidRPr="00FD601D">
              <w:rPr>
                <w:sz w:val="24"/>
                <w:szCs w:val="24"/>
              </w:rPr>
              <w:t xml:space="preserve"> în case de tip familial</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2D5CA263" w14:textId="77777777" w:rsidR="006509B7" w:rsidRPr="00FD601D" w:rsidRDefault="006509B7">
            <w:pPr>
              <w:jc w:val="center"/>
              <w:rPr>
                <w:sz w:val="24"/>
                <w:szCs w:val="24"/>
              </w:rPr>
            </w:pPr>
            <w:r w:rsidRPr="00FD601D">
              <w:rPr>
                <w:sz w:val="24"/>
                <w:szCs w:val="24"/>
              </w:rPr>
              <w:t>40.190</w:t>
            </w:r>
          </w:p>
        </w:tc>
      </w:tr>
      <w:tr w:rsidR="006509B7" w:rsidRPr="00FD601D" w14:paraId="5099189B" w14:textId="77777777" w:rsidTr="006509B7">
        <w:trPr>
          <w:trHeight w:val="535"/>
        </w:trPr>
        <w:tc>
          <w:tcPr>
            <w:tcW w:w="4714" w:type="dxa"/>
            <w:tcBorders>
              <w:top w:val="single" w:sz="4" w:space="0" w:color="auto"/>
              <w:left w:val="single" w:sz="4" w:space="0" w:color="auto"/>
              <w:bottom w:val="single" w:sz="4" w:space="0" w:color="auto"/>
              <w:right w:val="single" w:sz="4" w:space="0" w:color="auto"/>
            </w:tcBorders>
            <w:vAlign w:val="center"/>
            <w:hideMark/>
          </w:tcPr>
          <w:p w14:paraId="6D89CC86" w14:textId="77777777" w:rsidR="006509B7" w:rsidRPr="00FD601D" w:rsidRDefault="006509B7">
            <w:pPr>
              <w:rPr>
                <w:sz w:val="24"/>
                <w:szCs w:val="24"/>
              </w:rPr>
            </w:pPr>
            <w:r w:rsidRPr="00FD601D">
              <w:rPr>
                <w:sz w:val="24"/>
                <w:szCs w:val="24"/>
              </w:rPr>
              <w:t xml:space="preserve">Copii </w:t>
            </w:r>
            <w:proofErr w:type="spellStart"/>
            <w:r w:rsidRPr="00FD601D">
              <w:rPr>
                <w:sz w:val="24"/>
                <w:szCs w:val="24"/>
              </w:rPr>
              <w:t>plasaţi</w:t>
            </w:r>
            <w:proofErr w:type="spellEnd"/>
            <w:r w:rsidRPr="00FD601D">
              <w:rPr>
                <w:sz w:val="24"/>
                <w:szCs w:val="24"/>
              </w:rPr>
              <w:t xml:space="preserve"> în apartamente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5A783514" w14:textId="77777777" w:rsidR="006509B7" w:rsidRPr="00FD601D" w:rsidRDefault="006509B7">
            <w:pPr>
              <w:jc w:val="center"/>
              <w:rPr>
                <w:sz w:val="24"/>
                <w:szCs w:val="24"/>
              </w:rPr>
            </w:pPr>
            <w:r w:rsidRPr="00FD601D">
              <w:rPr>
                <w:sz w:val="24"/>
                <w:szCs w:val="24"/>
              </w:rPr>
              <w:t>38.837</w:t>
            </w:r>
          </w:p>
        </w:tc>
      </w:tr>
    </w:tbl>
    <w:p w14:paraId="1C51D212" w14:textId="77777777" w:rsidR="006509B7" w:rsidRPr="00FD601D" w:rsidRDefault="006509B7" w:rsidP="006509B7">
      <w:pPr>
        <w:rPr>
          <w:rFonts w:eastAsia="Calibri"/>
          <w:sz w:val="24"/>
          <w:szCs w:val="24"/>
        </w:rPr>
      </w:pPr>
    </w:p>
    <w:p w14:paraId="09F4B543" w14:textId="772E0184" w:rsidR="006509B7" w:rsidRPr="00FD601D" w:rsidRDefault="006509B7" w:rsidP="00EF4447">
      <w:pPr>
        <w:pStyle w:val="Listparagraf"/>
        <w:numPr>
          <w:ilvl w:val="0"/>
          <w:numId w:val="13"/>
        </w:numPr>
        <w:rPr>
          <w:sz w:val="24"/>
          <w:szCs w:val="24"/>
        </w:rPr>
      </w:pPr>
      <w:r w:rsidRPr="00FD601D">
        <w:rPr>
          <w:sz w:val="24"/>
          <w:szCs w:val="24"/>
          <w:lang w:eastAsia="ro-RO"/>
        </w:rPr>
        <w:t>Standard minim de cost</w:t>
      </w:r>
      <w:r w:rsidRPr="00FD601D">
        <w:rPr>
          <w:sz w:val="24"/>
          <w:szCs w:val="24"/>
        </w:rPr>
        <w:t xml:space="preserve"> pentru serviciile de tip rezidențial destinate copiilor cu dizabilități</w:t>
      </w:r>
    </w:p>
    <w:p w14:paraId="12F75780" w14:textId="77777777" w:rsidR="006509B7" w:rsidRPr="00FD601D" w:rsidRDefault="006509B7" w:rsidP="006509B7">
      <w:pPr>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5186"/>
      </w:tblGrid>
      <w:tr w:rsidR="00B27542" w:rsidRPr="00FD601D" w14:paraId="666481CB" w14:textId="77777777" w:rsidTr="006509B7">
        <w:trPr>
          <w:trHeight w:val="516"/>
        </w:trPr>
        <w:tc>
          <w:tcPr>
            <w:tcW w:w="4714" w:type="dxa"/>
            <w:tcBorders>
              <w:top w:val="single" w:sz="4" w:space="0" w:color="auto"/>
              <w:left w:val="single" w:sz="4" w:space="0" w:color="auto"/>
              <w:bottom w:val="single" w:sz="4" w:space="0" w:color="auto"/>
              <w:right w:val="single" w:sz="4" w:space="0" w:color="auto"/>
            </w:tcBorders>
            <w:vAlign w:val="center"/>
            <w:hideMark/>
          </w:tcPr>
          <w:p w14:paraId="0BDA9213" w14:textId="77777777" w:rsidR="006509B7" w:rsidRPr="00FD601D" w:rsidRDefault="006509B7" w:rsidP="006509B7">
            <w:pPr>
              <w:tabs>
                <w:tab w:val="left" w:pos="9450"/>
              </w:tabs>
              <w:jc w:val="center"/>
              <w:rPr>
                <w:sz w:val="24"/>
                <w:szCs w:val="24"/>
              </w:rPr>
            </w:pPr>
            <w:r w:rsidRPr="00FD601D">
              <w:rPr>
                <w:sz w:val="24"/>
                <w:szCs w:val="24"/>
              </w:rPr>
              <w:t>CATEGORIE COPII</w:t>
            </w:r>
          </w:p>
        </w:tc>
        <w:tc>
          <w:tcPr>
            <w:tcW w:w="5186" w:type="dxa"/>
            <w:tcBorders>
              <w:top w:val="single" w:sz="4" w:space="0" w:color="auto"/>
              <w:left w:val="single" w:sz="4" w:space="0" w:color="auto"/>
              <w:bottom w:val="single" w:sz="4" w:space="0" w:color="auto"/>
              <w:right w:val="single" w:sz="4" w:space="0" w:color="auto"/>
            </w:tcBorders>
            <w:noWrap/>
            <w:vAlign w:val="center"/>
            <w:hideMark/>
          </w:tcPr>
          <w:p w14:paraId="5B22A85C" w14:textId="77777777" w:rsidR="006509B7" w:rsidRPr="00FD601D" w:rsidRDefault="006509B7" w:rsidP="006509B7">
            <w:pPr>
              <w:pStyle w:val="Antet"/>
              <w:tabs>
                <w:tab w:val="left" w:pos="720"/>
                <w:tab w:val="left" w:pos="9450"/>
              </w:tabs>
              <w:spacing w:line="25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5BA1B9DF" w14:textId="77777777" w:rsidR="006509B7" w:rsidRPr="00FD601D" w:rsidRDefault="006509B7" w:rsidP="006509B7">
            <w:pPr>
              <w:tabs>
                <w:tab w:val="left" w:pos="9450"/>
              </w:tabs>
              <w:jc w:val="center"/>
              <w:rPr>
                <w:sz w:val="24"/>
                <w:szCs w:val="24"/>
              </w:rPr>
            </w:pPr>
            <w:r w:rsidRPr="00FD601D">
              <w:rPr>
                <w:sz w:val="24"/>
                <w:szCs w:val="24"/>
              </w:rPr>
              <w:t>-lei -</w:t>
            </w:r>
          </w:p>
        </w:tc>
      </w:tr>
      <w:tr w:rsidR="00B27542" w:rsidRPr="00FD601D" w14:paraId="599D225A" w14:textId="77777777" w:rsidTr="006509B7">
        <w:trPr>
          <w:trHeight w:val="516"/>
        </w:trPr>
        <w:tc>
          <w:tcPr>
            <w:tcW w:w="4714" w:type="dxa"/>
            <w:tcBorders>
              <w:top w:val="single" w:sz="4" w:space="0" w:color="auto"/>
              <w:left w:val="single" w:sz="4" w:space="0" w:color="auto"/>
              <w:bottom w:val="single" w:sz="4" w:space="0" w:color="auto"/>
              <w:right w:val="single" w:sz="4" w:space="0" w:color="auto"/>
            </w:tcBorders>
            <w:vAlign w:val="center"/>
            <w:hideMark/>
          </w:tcPr>
          <w:p w14:paraId="38D42429" w14:textId="77777777" w:rsidR="006509B7" w:rsidRPr="00FD601D" w:rsidRDefault="006509B7" w:rsidP="006509B7">
            <w:pPr>
              <w:tabs>
                <w:tab w:val="left" w:pos="9450"/>
              </w:tabs>
              <w:rPr>
                <w:sz w:val="24"/>
                <w:szCs w:val="24"/>
              </w:rPr>
            </w:pPr>
            <w:r w:rsidRPr="00FD601D">
              <w:rPr>
                <w:sz w:val="24"/>
                <w:szCs w:val="24"/>
              </w:rPr>
              <w:t>Copii plasați în centre de plasament</w:t>
            </w:r>
          </w:p>
        </w:tc>
        <w:tc>
          <w:tcPr>
            <w:tcW w:w="5186" w:type="dxa"/>
            <w:tcBorders>
              <w:top w:val="single" w:sz="4" w:space="0" w:color="auto"/>
              <w:left w:val="single" w:sz="4" w:space="0" w:color="auto"/>
              <w:bottom w:val="single" w:sz="4" w:space="0" w:color="auto"/>
              <w:right w:val="single" w:sz="4" w:space="0" w:color="auto"/>
            </w:tcBorders>
            <w:noWrap/>
            <w:vAlign w:val="center"/>
            <w:hideMark/>
          </w:tcPr>
          <w:p w14:paraId="3D7C0373" w14:textId="796393AF" w:rsidR="006509B7" w:rsidRPr="00FD601D" w:rsidRDefault="006509B7" w:rsidP="006509B7">
            <w:pPr>
              <w:tabs>
                <w:tab w:val="left" w:pos="9450"/>
              </w:tabs>
              <w:jc w:val="center"/>
              <w:rPr>
                <w:sz w:val="24"/>
                <w:szCs w:val="24"/>
              </w:rPr>
            </w:pPr>
            <w:r w:rsidRPr="00FD601D">
              <w:rPr>
                <w:sz w:val="24"/>
                <w:szCs w:val="24"/>
              </w:rPr>
              <w:t>67.</w:t>
            </w:r>
            <w:r w:rsidR="00C50D13" w:rsidRPr="00FD601D">
              <w:rPr>
                <w:sz w:val="24"/>
                <w:szCs w:val="24"/>
              </w:rPr>
              <w:t>679</w:t>
            </w:r>
          </w:p>
        </w:tc>
      </w:tr>
      <w:tr w:rsidR="00B27542" w:rsidRPr="00FD601D" w14:paraId="4B7D9EE8" w14:textId="77777777" w:rsidTr="006509B7">
        <w:trPr>
          <w:trHeight w:val="516"/>
        </w:trPr>
        <w:tc>
          <w:tcPr>
            <w:tcW w:w="4714" w:type="dxa"/>
            <w:tcBorders>
              <w:top w:val="single" w:sz="4" w:space="0" w:color="auto"/>
              <w:left w:val="single" w:sz="4" w:space="0" w:color="auto"/>
              <w:bottom w:val="single" w:sz="4" w:space="0" w:color="auto"/>
              <w:right w:val="single" w:sz="4" w:space="0" w:color="auto"/>
            </w:tcBorders>
            <w:vAlign w:val="center"/>
            <w:hideMark/>
          </w:tcPr>
          <w:p w14:paraId="7C3BACC9" w14:textId="77777777" w:rsidR="006509B7" w:rsidRPr="00FD601D" w:rsidRDefault="006509B7" w:rsidP="006509B7">
            <w:pPr>
              <w:tabs>
                <w:tab w:val="left" w:pos="9450"/>
              </w:tabs>
              <w:rPr>
                <w:sz w:val="24"/>
                <w:szCs w:val="24"/>
              </w:rPr>
            </w:pPr>
            <w:r w:rsidRPr="00FD601D">
              <w:rPr>
                <w:sz w:val="24"/>
                <w:szCs w:val="24"/>
              </w:rPr>
              <w:t xml:space="preserve">Copii </w:t>
            </w:r>
            <w:proofErr w:type="spellStart"/>
            <w:r w:rsidRPr="00FD601D">
              <w:rPr>
                <w:sz w:val="24"/>
                <w:szCs w:val="24"/>
              </w:rPr>
              <w:t>plasaţi</w:t>
            </w:r>
            <w:proofErr w:type="spellEnd"/>
            <w:r w:rsidRPr="00FD601D">
              <w:rPr>
                <w:sz w:val="24"/>
                <w:szCs w:val="24"/>
              </w:rPr>
              <w:t xml:space="preserve"> în case de tip familial</w:t>
            </w:r>
          </w:p>
        </w:tc>
        <w:tc>
          <w:tcPr>
            <w:tcW w:w="5186" w:type="dxa"/>
            <w:tcBorders>
              <w:top w:val="single" w:sz="4" w:space="0" w:color="auto"/>
              <w:left w:val="single" w:sz="4" w:space="0" w:color="auto"/>
              <w:bottom w:val="single" w:sz="4" w:space="0" w:color="auto"/>
              <w:right w:val="single" w:sz="4" w:space="0" w:color="auto"/>
            </w:tcBorders>
            <w:noWrap/>
            <w:vAlign w:val="center"/>
            <w:hideMark/>
          </w:tcPr>
          <w:p w14:paraId="18608FE9" w14:textId="77777777" w:rsidR="006509B7" w:rsidRPr="00FD601D" w:rsidRDefault="006509B7" w:rsidP="006509B7">
            <w:pPr>
              <w:tabs>
                <w:tab w:val="left" w:pos="9450"/>
              </w:tabs>
              <w:jc w:val="center"/>
              <w:rPr>
                <w:sz w:val="24"/>
                <w:szCs w:val="24"/>
              </w:rPr>
            </w:pPr>
            <w:r w:rsidRPr="00FD601D">
              <w:rPr>
                <w:sz w:val="24"/>
                <w:szCs w:val="24"/>
              </w:rPr>
              <w:t>64.552</w:t>
            </w:r>
          </w:p>
        </w:tc>
      </w:tr>
      <w:tr w:rsidR="006509B7" w:rsidRPr="00FD601D" w14:paraId="5867EE83" w14:textId="77777777" w:rsidTr="006509B7">
        <w:trPr>
          <w:trHeight w:val="516"/>
        </w:trPr>
        <w:tc>
          <w:tcPr>
            <w:tcW w:w="4714" w:type="dxa"/>
            <w:tcBorders>
              <w:top w:val="single" w:sz="4" w:space="0" w:color="auto"/>
              <w:left w:val="single" w:sz="4" w:space="0" w:color="auto"/>
              <w:bottom w:val="single" w:sz="4" w:space="0" w:color="auto"/>
              <w:right w:val="single" w:sz="4" w:space="0" w:color="auto"/>
            </w:tcBorders>
            <w:vAlign w:val="bottom"/>
            <w:hideMark/>
          </w:tcPr>
          <w:p w14:paraId="2D460C24" w14:textId="77777777" w:rsidR="006509B7" w:rsidRPr="00FD601D" w:rsidRDefault="006509B7" w:rsidP="006509B7">
            <w:pPr>
              <w:tabs>
                <w:tab w:val="left" w:pos="9450"/>
              </w:tabs>
              <w:rPr>
                <w:sz w:val="24"/>
                <w:szCs w:val="24"/>
              </w:rPr>
            </w:pPr>
            <w:r w:rsidRPr="00FD601D">
              <w:rPr>
                <w:sz w:val="24"/>
                <w:szCs w:val="24"/>
              </w:rPr>
              <w:t xml:space="preserve">Copii </w:t>
            </w:r>
            <w:proofErr w:type="spellStart"/>
            <w:r w:rsidRPr="00FD601D">
              <w:rPr>
                <w:sz w:val="24"/>
                <w:szCs w:val="24"/>
              </w:rPr>
              <w:t>plasaţi</w:t>
            </w:r>
            <w:proofErr w:type="spellEnd"/>
            <w:r w:rsidRPr="00FD601D">
              <w:rPr>
                <w:sz w:val="24"/>
                <w:szCs w:val="24"/>
              </w:rPr>
              <w:t xml:space="preserve"> în apartamente</w:t>
            </w:r>
          </w:p>
        </w:tc>
        <w:tc>
          <w:tcPr>
            <w:tcW w:w="5186" w:type="dxa"/>
            <w:tcBorders>
              <w:top w:val="single" w:sz="4" w:space="0" w:color="auto"/>
              <w:left w:val="single" w:sz="4" w:space="0" w:color="auto"/>
              <w:bottom w:val="single" w:sz="4" w:space="0" w:color="auto"/>
              <w:right w:val="single" w:sz="4" w:space="0" w:color="auto"/>
            </w:tcBorders>
            <w:noWrap/>
            <w:vAlign w:val="bottom"/>
            <w:hideMark/>
          </w:tcPr>
          <w:p w14:paraId="734C7D18" w14:textId="77777777" w:rsidR="006509B7" w:rsidRPr="00FD601D" w:rsidRDefault="006509B7" w:rsidP="006509B7">
            <w:pPr>
              <w:tabs>
                <w:tab w:val="left" w:pos="9450"/>
              </w:tabs>
              <w:jc w:val="center"/>
              <w:rPr>
                <w:sz w:val="24"/>
                <w:szCs w:val="24"/>
              </w:rPr>
            </w:pPr>
            <w:r w:rsidRPr="00FD601D">
              <w:rPr>
                <w:sz w:val="24"/>
                <w:szCs w:val="24"/>
              </w:rPr>
              <w:t>46.355</w:t>
            </w:r>
          </w:p>
        </w:tc>
      </w:tr>
    </w:tbl>
    <w:p w14:paraId="26360DE7" w14:textId="3C4327F8" w:rsidR="006509B7" w:rsidRPr="00FD601D" w:rsidRDefault="006509B7" w:rsidP="006509B7">
      <w:pPr>
        <w:tabs>
          <w:tab w:val="left" w:pos="9450"/>
        </w:tabs>
        <w:rPr>
          <w:rFonts w:eastAsia="Calibri"/>
          <w:sz w:val="24"/>
          <w:szCs w:val="24"/>
        </w:rPr>
      </w:pPr>
    </w:p>
    <w:p w14:paraId="776132E7" w14:textId="66EAB1A4" w:rsidR="006509B7" w:rsidRPr="00FD601D" w:rsidRDefault="006509B7" w:rsidP="006509B7">
      <w:pPr>
        <w:tabs>
          <w:tab w:val="left" w:pos="9450"/>
        </w:tabs>
        <w:rPr>
          <w:rFonts w:eastAsia="Calibri"/>
          <w:sz w:val="24"/>
          <w:szCs w:val="24"/>
        </w:rPr>
      </w:pPr>
    </w:p>
    <w:p w14:paraId="54ADC5CE" w14:textId="77777777" w:rsidR="006509B7" w:rsidRPr="00FD601D" w:rsidRDefault="006509B7" w:rsidP="006509B7">
      <w:pPr>
        <w:tabs>
          <w:tab w:val="left" w:pos="9450"/>
        </w:tabs>
        <w:rPr>
          <w:rFonts w:eastAsia="Calibri"/>
          <w:sz w:val="24"/>
          <w:szCs w:val="24"/>
        </w:rPr>
      </w:pPr>
    </w:p>
    <w:p w14:paraId="02C0297E" w14:textId="77777777" w:rsidR="006509B7" w:rsidRPr="00FD601D" w:rsidRDefault="006509B7" w:rsidP="006509B7">
      <w:pPr>
        <w:rPr>
          <w:sz w:val="24"/>
          <w:szCs w:val="24"/>
        </w:rPr>
      </w:pPr>
    </w:p>
    <w:p w14:paraId="3B80C944" w14:textId="56B61682" w:rsidR="006509B7" w:rsidRPr="00FD601D" w:rsidRDefault="006509B7" w:rsidP="006509B7">
      <w:pPr>
        <w:pStyle w:val="Listparagraf"/>
        <w:numPr>
          <w:ilvl w:val="0"/>
          <w:numId w:val="13"/>
        </w:numPr>
        <w:rPr>
          <w:sz w:val="24"/>
          <w:szCs w:val="24"/>
        </w:rPr>
      </w:pPr>
      <w:r w:rsidRPr="00FD601D">
        <w:rPr>
          <w:sz w:val="24"/>
          <w:szCs w:val="24"/>
          <w:lang w:eastAsia="ro-RO"/>
        </w:rPr>
        <w:lastRenderedPageBreak/>
        <w:t>Standard minim de cost</w:t>
      </w:r>
      <w:r w:rsidRPr="00FD601D">
        <w:rPr>
          <w:sz w:val="24"/>
          <w:szCs w:val="24"/>
        </w:rPr>
        <w:t xml:space="preserve"> pentru centrele de primire în regim de </w:t>
      </w:r>
      <w:proofErr w:type="spellStart"/>
      <w:r w:rsidRPr="00FD601D">
        <w:rPr>
          <w:sz w:val="24"/>
          <w:szCs w:val="24"/>
        </w:rPr>
        <w:t>urgenţă</w:t>
      </w:r>
      <w:proofErr w:type="spellEnd"/>
      <w:r w:rsidRPr="00FD601D">
        <w:rPr>
          <w:sz w:val="24"/>
          <w:szCs w:val="24"/>
        </w:rPr>
        <w:t xml:space="preserve"> </w:t>
      </w:r>
      <w:proofErr w:type="spellStart"/>
      <w:r w:rsidRPr="00FD601D">
        <w:rPr>
          <w:sz w:val="24"/>
          <w:szCs w:val="24"/>
        </w:rPr>
        <w:t>şi</w:t>
      </w:r>
      <w:proofErr w:type="spellEnd"/>
      <w:r w:rsidRPr="00FD601D">
        <w:rPr>
          <w:sz w:val="24"/>
          <w:szCs w:val="24"/>
        </w:rPr>
        <w:t xml:space="preserve"> alte servicii de tip </w:t>
      </w:r>
    </w:p>
    <w:p w14:paraId="210480B2" w14:textId="2C5415E5" w:rsidR="006509B7" w:rsidRPr="00FD601D" w:rsidRDefault="00EF4447" w:rsidP="006509B7">
      <w:pPr>
        <w:pStyle w:val="Listparagraf"/>
        <w:ind w:left="720" w:firstLine="0"/>
        <w:rPr>
          <w:sz w:val="24"/>
          <w:szCs w:val="24"/>
        </w:rPr>
      </w:pPr>
      <w:proofErr w:type="spellStart"/>
      <w:r w:rsidRPr="00FD601D">
        <w:rPr>
          <w:sz w:val="24"/>
          <w:szCs w:val="24"/>
        </w:rPr>
        <w:t>r</w:t>
      </w:r>
      <w:r w:rsidR="006509B7" w:rsidRPr="00FD601D">
        <w:rPr>
          <w:sz w:val="24"/>
          <w:szCs w:val="24"/>
        </w:rPr>
        <w:t>ezidenţial</w:t>
      </w:r>
      <w:proofErr w:type="spellEnd"/>
    </w:p>
    <w:p w14:paraId="19AA422F" w14:textId="77777777" w:rsidR="00EF4447" w:rsidRPr="00FD601D" w:rsidRDefault="00EF4447" w:rsidP="006509B7">
      <w:pPr>
        <w:pStyle w:val="Listparagraf"/>
        <w:ind w:left="720" w:firstLine="0"/>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46"/>
      </w:tblGrid>
      <w:tr w:rsidR="00B27542" w:rsidRPr="00FD601D" w14:paraId="42A5331D" w14:textId="77777777" w:rsidTr="006509B7">
        <w:trPr>
          <w:trHeight w:val="517"/>
        </w:trPr>
        <w:tc>
          <w:tcPr>
            <w:tcW w:w="5954" w:type="dxa"/>
            <w:tcBorders>
              <w:top w:val="single" w:sz="4" w:space="0" w:color="auto"/>
              <w:left w:val="single" w:sz="4" w:space="0" w:color="auto"/>
              <w:bottom w:val="single" w:sz="4" w:space="0" w:color="auto"/>
              <w:right w:val="single" w:sz="4" w:space="0" w:color="auto"/>
            </w:tcBorders>
            <w:vAlign w:val="center"/>
            <w:hideMark/>
          </w:tcPr>
          <w:p w14:paraId="44C9EFCD" w14:textId="77777777" w:rsidR="006509B7" w:rsidRPr="00FD601D" w:rsidRDefault="006509B7">
            <w:pPr>
              <w:jc w:val="center"/>
              <w:rPr>
                <w:sz w:val="24"/>
                <w:szCs w:val="24"/>
              </w:rPr>
            </w:pPr>
            <w:r w:rsidRPr="00FD601D">
              <w:rPr>
                <w:sz w:val="24"/>
                <w:szCs w:val="24"/>
              </w:rPr>
              <w:t>CATEGORIE COPII</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120172BA" w14:textId="77777777" w:rsidR="006509B7" w:rsidRPr="00FD601D" w:rsidRDefault="006509B7">
            <w:pPr>
              <w:pStyle w:val="Antet"/>
              <w:tabs>
                <w:tab w:val="left" w:pos="720"/>
              </w:tabs>
              <w:spacing w:line="25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5C9B0895" w14:textId="77777777" w:rsidR="006509B7" w:rsidRPr="00FD601D" w:rsidRDefault="006509B7">
            <w:pPr>
              <w:jc w:val="center"/>
              <w:rPr>
                <w:sz w:val="24"/>
                <w:szCs w:val="24"/>
              </w:rPr>
            </w:pPr>
            <w:r w:rsidRPr="00FD601D">
              <w:rPr>
                <w:sz w:val="24"/>
                <w:szCs w:val="24"/>
              </w:rPr>
              <w:t>-lei -</w:t>
            </w:r>
          </w:p>
        </w:tc>
      </w:tr>
      <w:tr w:rsidR="006509B7" w:rsidRPr="00FD601D" w14:paraId="5AEE4852" w14:textId="77777777" w:rsidTr="006509B7">
        <w:trPr>
          <w:trHeight w:val="517"/>
        </w:trPr>
        <w:tc>
          <w:tcPr>
            <w:tcW w:w="5954" w:type="dxa"/>
            <w:tcBorders>
              <w:top w:val="single" w:sz="4" w:space="0" w:color="auto"/>
              <w:left w:val="single" w:sz="4" w:space="0" w:color="auto"/>
              <w:bottom w:val="single" w:sz="4" w:space="0" w:color="auto"/>
              <w:right w:val="single" w:sz="4" w:space="0" w:color="auto"/>
            </w:tcBorders>
            <w:vAlign w:val="center"/>
            <w:hideMark/>
          </w:tcPr>
          <w:p w14:paraId="56A6CA75" w14:textId="77777777" w:rsidR="006509B7" w:rsidRPr="00FD601D" w:rsidRDefault="006509B7">
            <w:pPr>
              <w:jc w:val="both"/>
              <w:rPr>
                <w:sz w:val="24"/>
                <w:szCs w:val="24"/>
              </w:rPr>
            </w:pPr>
            <w:r w:rsidRPr="00FD601D">
              <w:rPr>
                <w:sz w:val="24"/>
                <w:szCs w:val="24"/>
              </w:rPr>
              <w:t xml:space="preserve">Copii </w:t>
            </w:r>
            <w:proofErr w:type="spellStart"/>
            <w:r w:rsidRPr="00FD601D">
              <w:rPr>
                <w:sz w:val="24"/>
                <w:szCs w:val="24"/>
              </w:rPr>
              <w:t>plasaţi</w:t>
            </w:r>
            <w:proofErr w:type="spellEnd"/>
            <w:r w:rsidRPr="00FD601D">
              <w:rPr>
                <w:sz w:val="24"/>
                <w:szCs w:val="24"/>
              </w:rPr>
              <w:t xml:space="preserve"> în centre de primire în regim de </w:t>
            </w:r>
            <w:proofErr w:type="spellStart"/>
            <w:r w:rsidRPr="00FD601D">
              <w:rPr>
                <w:sz w:val="24"/>
                <w:szCs w:val="24"/>
              </w:rPr>
              <w:t>urgenţă</w:t>
            </w:r>
            <w:proofErr w:type="spellEnd"/>
            <w:r w:rsidRPr="00FD601D">
              <w:rPr>
                <w:sz w:val="24"/>
                <w:szCs w:val="24"/>
              </w:rPr>
              <w:t xml:space="preserve">, adăpost de noapte pentru copiii străzii, copilul care </w:t>
            </w:r>
            <w:proofErr w:type="spellStart"/>
            <w:r w:rsidRPr="00FD601D">
              <w:rPr>
                <w:sz w:val="24"/>
                <w:szCs w:val="24"/>
              </w:rPr>
              <w:t>săvârşeşte</w:t>
            </w:r>
            <w:proofErr w:type="spellEnd"/>
            <w:r w:rsidRPr="00FD601D">
              <w:rPr>
                <w:sz w:val="24"/>
                <w:szCs w:val="24"/>
              </w:rPr>
              <w:t xml:space="preserve"> fapte penale </w:t>
            </w:r>
            <w:proofErr w:type="spellStart"/>
            <w:r w:rsidRPr="00FD601D">
              <w:rPr>
                <w:sz w:val="24"/>
                <w:szCs w:val="24"/>
              </w:rPr>
              <w:t>şi</w:t>
            </w:r>
            <w:proofErr w:type="spellEnd"/>
            <w:r w:rsidRPr="00FD601D">
              <w:rPr>
                <w:sz w:val="24"/>
                <w:szCs w:val="24"/>
              </w:rPr>
              <w:t xml:space="preserve"> nu răspunde penal, etc</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57B1CC0F" w14:textId="77777777" w:rsidR="006509B7" w:rsidRPr="00FD601D" w:rsidRDefault="006509B7">
            <w:pPr>
              <w:jc w:val="center"/>
              <w:rPr>
                <w:sz w:val="24"/>
                <w:szCs w:val="24"/>
              </w:rPr>
            </w:pPr>
            <w:r w:rsidRPr="00FD601D">
              <w:rPr>
                <w:sz w:val="24"/>
                <w:szCs w:val="24"/>
              </w:rPr>
              <w:t>53.879</w:t>
            </w:r>
          </w:p>
        </w:tc>
      </w:tr>
    </w:tbl>
    <w:p w14:paraId="025948B6" w14:textId="77777777" w:rsidR="006509B7" w:rsidRPr="00FD601D" w:rsidRDefault="006509B7" w:rsidP="006509B7">
      <w:pPr>
        <w:rPr>
          <w:rFonts w:eastAsia="Calibri"/>
          <w:sz w:val="24"/>
          <w:szCs w:val="24"/>
        </w:rPr>
      </w:pPr>
    </w:p>
    <w:p w14:paraId="36471634" w14:textId="438EA38B" w:rsidR="006509B7" w:rsidRPr="00FD601D" w:rsidRDefault="006509B7" w:rsidP="006509B7">
      <w:pPr>
        <w:pStyle w:val="Listparagraf"/>
        <w:numPr>
          <w:ilvl w:val="0"/>
          <w:numId w:val="13"/>
        </w:numPr>
        <w:rPr>
          <w:sz w:val="24"/>
          <w:szCs w:val="24"/>
        </w:rPr>
      </w:pPr>
      <w:r w:rsidRPr="00FD601D">
        <w:rPr>
          <w:sz w:val="24"/>
          <w:szCs w:val="24"/>
          <w:lang w:eastAsia="ro-RO"/>
        </w:rPr>
        <w:t>Standard minim de cost</w:t>
      </w:r>
      <w:r w:rsidRPr="00FD601D">
        <w:rPr>
          <w:sz w:val="24"/>
          <w:szCs w:val="24"/>
        </w:rPr>
        <w:t xml:space="preserve"> pentru centrele maternale</w:t>
      </w:r>
    </w:p>
    <w:p w14:paraId="0FBC3D76" w14:textId="77777777" w:rsidR="006509B7" w:rsidRPr="00FD601D" w:rsidRDefault="006509B7" w:rsidP="006509B7">
      <w:pPr>
        <w:pStyle w:val="Listparagraf"/>
        <w:ind w:left="720" w:firstLine="0"/>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46"/>
      </w:tblGrid>
      <w:tr w:rsidR="00B27542" w:rsidRPr="00FD601D" w14:paraId="1CDC0024" w14:textId="77777777" w:rsidTr="006509B7">
        <w:trPr>
          <w:trHeight w:val="520"/>
        </w:trPr>
        <w:tc>
          <w:tcPr>
            <w:tcW w:w="5954" w:type="dxa"/>
            <w:tcBorders>
              <w:top w:val="single" w:sz="4" w:space="0" w:color="auto"/>
              <w:left w:val="single" w:sz="4" w:space="0" w:color="auto"/>
              <w:bottom w:val="single" w:sz="4" w:space="0" w:color="auto"/>
              <w:right w:val="single" w:sz="4" w:space="0" w:color="auto"/>
            </w:tcBorders>
            <w:vAlign w:val="center"/>
            <w:hideMark/>
          </w:tcPr>
          <w:p w14:paraId="602BA98C" w14:textId="77777777" w:rsidR="006509B7" w:rsidRPr="00FD601D" w:rsidRDefault="006509B7">
            <w:pPr>
              <w:jc w:val="center"/>
              <w:rPr>
                <w:sz w:val="24"/>
                <w:szCs w:val="24"/>
              </w:rPr>
            </w:pPr>
            <w:r w:rsidRPr="00FD601D">
              <w:rPr>
                <w:sz w:val="24"/>
                <w:szCs w:val="24"/>
              </w:rPr>
              <w:t>CATEGORIE BENEFICIAR</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06145CD8" w14:textId="77777777" w:rsidR="006509B7" w:rsidRPr="00FD601D" w:rsidRDefault="006509B7">
            <w:pPr>
              <w:pStyle w:val="Antet"/>
              <w:tabs>
                <w:tab w:val="left" w:pos="720"/>
              </w:tabs>
              <w:spacing w:line="25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563A7D0B" w14:textId="77777777" w:rsidR="006509B7" w:rsidRPr="00FD601D" w:rsidRDefault="006509B7">
            <w:pPr>
              <w:jc w:val="center"/>
              <w:rPr>
                <w:sz w:val="24"/>
                <w:szCs w:val="24"/>
              </w:rPr>
            </w:pPr>
            <w:r w:rsidRPr="00FD601D">
              <w:rPr>
                <w:sz w:val="24"/>
                <w:szCs w:val="24"/>
              </w:rPr>
              <w:t>-lei -</w:t>
            </w:r>
          </w:p>
        </w:tc>
      </w:tr>
      <w:tr w:rsidR="00B27542" w:rsidRPr="00FD601D" w14:paraId="267766D8" w14:textId="77777777" w:rsidTr="006509B7">
        <w:trPr>
          <w:trHeight w:val="520"/>
        </w:trPr>
        <w:tc>
          <w:tcPr>
            <w:tcW w:w="5954" w:type="dxa"/>
            <w:tcBorders>
              <w:top w:val="single" w:sz="4" w:space="0" w:color="auto"/>
              <w:left w:val="single" w:sz="4" w:space="0" w:color="auto"/>
              <w:bottom w:val="single" w:sz="4" w:space="0" w:color="auto"/>
              <w:right w:val="single" w:sz="4" w:space="0" w:color="auto"/>
            </w:tcBorders>
            <w:vAlign w:val="center"/>
            <w:hideMark/>
          </w:tcPr>
          <w:p w14:paraId="3EFE2332" w14:textId="77777777" w:rsidR="006509B7" w:rsidRPr="00FD601D" w:rsidRDefault="006509B7">
            <w:pPr>
              <w:rPr>
                <w:sz w:val="24"/>
                <w:szCs w:val="24"/>
              </w:rPr>
            </w:pPr>
            <w:r w:rsidRPr="00FD601D">
              <w:rPr>
                <w:sz w:val="24"/>
                <w:szCs w:val="24"/>
              </w:rPr>
              <w:t>Mamă cu un copil</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3698FEE5" w14:textId="44FB53A3" w:rsidR="006509B7" w:rsidRPr="00FD601D" w:rsidRDefault="006509B7">
            <w:pPr>
              <w:jc w:val="center"/>
              <w:rPr>
                <w:sz w:val="24"/>
                <w:szCs w:val="24"/>
              </w:rPr>
            </w:pPr>
            <w:r w:rsidRPr="00FD601D">
              <w:rPr>
                <w:sz w:val="24"/>
                <w:szCs w:val="24"/>
              </w:rPr>
              <w:t>51.</w:t>
            </w:r>
            <w:r w:rsidR="00C50D13" w:rsidRPr="00FD601D">
              <w:rPr>
                <w:sz w:val="24"/>
                <w:szCs w:val="24"/>
              </w:rPr>
              <w:t>819</w:t>
            </w:r>
          </w:p>
        </w:tc>
      </w:tr>
      <w:tr w:rsidR="00B27542" w:rsidRPr="00FD601D" w14:paraId="2FDE152E" w14:textId="77777777" w:rsidTr="006509B7">
        <w:trPr>
          <w:trHeight w:val="520"/>
        </w:trPr>
        <w:tc>
          <w:tcPr>
            <w:tcW w:w="5954" w:type="dxa"/>
            <w:tcBorders>
              <w:top w:val="single" w:sz="4" w:space="0" w:color="auto"/>
              <w:left w:val="single" w:sz="4" w:space="0" w:color="auto"/>
              <w:bottom w:val="single" w:sz="4" w:space="0" w:color="auto"/>
              <w:right w:val="single" w:sz="4" w:space="0" w:color="auto"/>
            </w:tcBorders>
            <w:vAlign w:val="center"/>
            <w:hideMark/>
          </w:tcPr>
          <w:p w14:paraId="4DB1232A" w14:textId="77777777" w:rsidR="006509B7" w:rsidRPr="00FD601D" w:rsidRDefault="006509B7">
            <w:pPr>
              <w:rPr>
                <w:sz w:val="24"/>
                <w:szCs w:val="24"/>
              </w:rPr>
            </w:pPr>
            <w:r w:rsidRPr="00FD601D">
              <w:rPr>
                <w:sz w:val="24"/>
                <w:szCs w:val="24"/>
              </w:rPr>
              <w:t>Mamă cu doi copii</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1F9EF307" w14:textId="26B46C4F" w:rsidR="006509B7" w:rsidRPr="00FD601D" w:rsidRDefault="006509B7">
            <w:pPr>
              <w:jc w:val="center"/>
              <w:rPr>
                <w:sz w:val="24"/>
                <w:szCs w:val="24"/>
              </w:rPr>
            </w:pPr>
            <w:r w:rsidRPr="00FD601D">
              <w:rPr>
                <w:sz w:val="24"/>
                <w:szCs w:val="24"/>
              </w:rPr>
              <w:t>46.3</w:t>
            </w:r>
            <w:r w:rsidR="00C50D13" w:rsidRPr="00FD601D">
              <w:rPr>
                <w:sz w:val="24"/>
                <w:szCs w:val="24"/>
              </w:rPr>
              <w:t>42</w:t>
            </w:r>
          </w:p>
        </w:tc>
      </w:tr>
      <w:tr w:rsidR="006509B7" w:rsidRPr="00FD601D" w14:paraId="2F757D2C" w14:textId="77777777" w:rsidTr="006509B7">
        <w:trPr>
          <w:trHeight w:val="520"/>
        </w:trPr>
        <w:tc>
          <w:tcPr>
            <w:tcW w:w="5954" w:type="dxa"/>
            <w:tcBorders>
              <w:top w:val="single" w:sz="4" w:space="0" w:color="auto"/>
              <w:left w:val="single" w:sz="4" w:space="0" w:color="auto"/>
              <w:bottom w:val="single" w:sz="4" w:space="0" w:color="auto"/>
              <w:right w:val="single" w:sz="4" w:space="0" w:color="auto"/>
            </w:tcBorders>
            <w:vAlign w:val="center"/>
            <w:hideMark/>
          </w:tcPr>
          <w:p w14:paraId="75DF640B" w14:textId="77777777" w:rsidR="006509B7" w:rsidRPr="00FD601D" w:rsidRDefault="006509B7">
            <w:pPr>
              <w:rPr>
                <w:sz w:val="24"/>
                <w:szCs w:val="24"/>
              </w:rPr>
            </w:pPr>
            <w:r w:rsidRPr="00FD601D">
              <w:rPr>
                <w:sz w:val="24"/>
                <w:szCs w:val="24"/>
              </w:rPr>
              <w:t>Mamă cu trei copii</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160DEE23" w14:textId="7AA4839F" w:rsidR="006509B7" w:rsidRPr="00FD601D" w:rsidRDefault="006509B7">
            <w:pPr>
              <w:jc w:val="center"/>
              <w:rPr>
                <w:sz w:val="24"/>
                <w:szCs w:val="24"/>
              </w:rPr>
            </w:pPr>
            <w:r w:rsidRPr="00FD601D">
              <w:rPr>
                <w:sz w:val="24"/>
                <w:szCs w:val="24"/>
              </w:rPr>
              <w:t>44.</w:t>
            </w:r>
            <w:r w:rsidR="00C50D13" w:rsidRPr="00FD601D">
              <w:rPr>
                <w:sz w:val="24"/>
                <w:szCs w:val="24"/>
              </w:rPr>
              <w:t>515</w:t>
            </w:r>
          </w:p>
        </w:tc>
      </w:tr>
    </w:tbl>
    <w:p w14:paraId="494FCD43" w14:textId="77777777" w:rsidR="006509B7" w:rsidRPr="00FD601D" w:rsidRDefault="006509B7" w:rsidP="006509B7">
      <w:pPr>
        <w:rPr>
          <w:rFonts w:eastAsia="Calibri"/>
          <w:sz w:val="24"/>
          <w:szCs w:val="24"/>
        </w:rPr>
      </w:pPr>
    </w:p>
    <w:p w14:paraId="158259BC" w14:textId="4389C26B" w:rsidR="006509B7" w:rsidRPr="00FD601D" w:rsidRDefault="006509B7" w:rsidP="006509B7">
      <w:pPr>
        <w:pStyle w:val="Listparagraf"/>
        <w:numPr>
          <w:ilvl w:val="0"/>
          <w:numId w:val="13"/>
        </w:numPr>
        <w:rPr>
          <w:sz w:val="24"/>
          <w:szCs w:val="24"/>
        </w:rPr>
      </w:pPr>
      <w:r w:rsidRPr="00FD601D">
        <w:rPr>
          <w:sz w:val="24"/>
          <w:szCs w:val="24"/>
          <w:lang w:eastAsia="ro-RO"/>
        </w:rPr>
        <w:t>Standard minim de cost</w:t>
      </w:r>
      <w:r w:rsidRPr="00FD601D">
        <w:rPr>
          <w:sz w:val="24"/>
          <w:szCs w:val="24"/>
        </w:rPr>
        <w:t xml:space="preserve"> pentru centrele de zi</w:t>
      </w:r>
    </w:p>
    <w:p w14:paraId="0897D317" w14:textId="77777777" w:rsidR="006509B7" w:rsidRPr="00FD601D" w:rsidRDefault="006509B7" w:rsidP="006509B7">
      <w:pPr>
        <w:pStyle w:val="Listparagraf"/>
        <w:ind w:left="720" w:firstLine="0"/>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46"/>
      </w:tblGrid>
      <w:tr w:rsidR="00B27542" w:rsidRPr="00FD601D" w14:paraId="7F193046" w14:textId="77777777" w:rsidTr="006509B7">
        <w:trPr>
          <w:trHeight w:val="532"/>
        </w:trPr>
        <w:tc>
          <w:tcPr>
            <w:tcW w:w="5954" w:type="dxa"/>
            <w:tcBorders>
              <w:top w:val="single" w:sz="4" w:space="0" w:color="auto"/>
              <w:left w:val="single" w:sz="4" w:space="0" w:color="auto"/>
              <w:bottom w:val="single" w:sz="4" w:space="0" w:color="auto"/>
              <w:right w:val="single" w:sz="4" w:space="0" w:color="auto"/>
            </w:tcBorders>
            <w:vAlign w:val="center"/>
            <w:hideMark/>
          </w:tcPr>
          <w:p w14:paraId="44B94555" w14:textId="77777777" w:rsidR="006509B7" w:rsidRPr="00FD601D" w:rsidRDefault="006509B7">
            <w:pPr>
              <w:jc w:val="center"/>
              <w:rPr>
                <w:sz w:val="24"/>
                <w:szCs w:val="24"/>
              </w:rPr>
            </w:pPr>
            <w:r w:rsidRPr="00FD601D">
              <w:rPr>
                <w:sz w:val="24"/>
                <w:szCs w:val="24"/>
              </w:rPr>
              <w:t>CATEGORIE COPII</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12A5A506" w14:textId="77777777" w:rsidR="006509B7" w:rsidRPr="00FD601D" w:rsidRDefault="006509B7">
            <w:pPr>
              <w:pStyle w:val="Antet"/>
              <w:tabs>
                <w:tab w:val="left" w:pos="720"/>
              </w:tabs>
              <w:spacing w:line="25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77B8942B" w14:textId="77777777" w:rsidR="006509B7" w:rsidRPr="00FD601D" w:rsidRDefault="006509B7">
            <w:pPr>
              <w:jc w:val="center"/>
              <w:rPr>
                <w:sz w:val="24"/>
                <w:szCs w:val="24"/>
              </w:rPr>
            </w:pPr>
            <w:r w:rsidRPr="00FD601D">
              <w:rPr>
                <w:sz w:val="24"/>
                <w:szCs w:val="24"/>
              </w:rPr>
              <w:t>-lei -</w:t>
            </w:r>
          </w:p>
        </w:tc>
      </w:tr>
      <w:tr w:rsidR="006509B7" w:rsidRPr="00FD601D" w14:paraId="3EDB3B7A" w14:textId="77777777" w:rsidTr="006509B7">
        <w:trPr>
          <w:trHeight w:val="532"/>
        </w:trPr>
        <w:tc>
          <w:tcPr>
            <w:tcW w:w="5954" w:type="dxa"/>
            <w:tcBorders>
              <w:top w:val="single" w:sz="4" w:space="0" w:color="auto"/>
              <w:left w:val="single" w:sz="4" w:space="0" w:color="auto"/>
              <w:bottom w:val="single" w:sz="4" w:space="0" w:color="auto"/>
              <w:right w:val="single" w:sz="4" w:space="0" w:color="auto"/>
            </w:tcBorders>
            <w:vAlign w:val="center"/>
            <w:hideMark/>
          </w:tcPr>
          <w:p w14:paraId="045DFAF9" w14:textId="77777777" w:rsidR="006509B7" w:rsidRPr="00FD601D" w:rsidRDefault="006509B7">
            <w:pPr>
              <w:jc w:val="both"/>
              <w:rPr>
                <w:sz w:val="24"/>
                <w:szCs w:val="24"/>
              </w:rPr>
            </w:pPr>
            <w:r w:rsidRPr="00FD601D">
              <w:rPr>
                <w:sz w:val="24"/>
                <w:szCs w:val="24"/>
              </w:rPr>
              <w:t>Copii beneficiari ai serviciilor centrelor de zi</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2471DA95" w14:textId="77777777" w:rsidR="006509B7" w:rsidRPr="00FD601D" w:rsidRDefault="006509B7">
            <w:pPr>
              <w:jc w:val="center"/>
              <w:rPr>
                <w:sz w:val="24"/>
                <w:szCs w:val="24"/>
              </w:rPr>
            </w:pPr>
            <w:r w:rsidRPr="00FD601D">
              <w:rPr>
                <w:sz w:val="24"/>
                <w:szCs w:val="24"/>
              </w:rPr>
              <w:t>15.710</w:t>
            </w:r>
          </w:p>
        </w:tc>
      </w:tr>
    </w:tbl>
    <w:p w14:paraId="7B859DBE" w14:textId="77777777" w:rsidR="006509B7" w:rsidRPr="00FD601D" w:rsidRDefault="006509B7" w:rsidP="006509B7">
      <w:pPr>
        <w:rPr>
          <w:rFonts w:eastAsia="Calibri"/>
          <w:sz w:val="24"/>
          <w:szCs w:val="24"/>
        </w:rPr>
      </w:pPr>
    </w:p>
    <w:p w14:paraId="50018DD7" w14:textId="081E9897" w:rsidR="006509B7" w:rsidRPr="00FD601D" w:rsidRDefault="006509B7" w:rsidP="006509B7">
      <w:pPr>
        <w:pStyle w:val="Listparagraf"/>
        <w:numPr>
          <w:ilvl w:val="0"/>
          <w:numId w:val="13"/>
        </w:numPr>
        <w:rPr>
          <w:sz w:val="24"/>
          <w:szCs w:val="24"/>
        </w:rPr>
      </w:pPr>
      <w:r w:rsidRPr="00FD601D">
        <w:rPr>
          <w:sz w:val="24"/>
          <w:szCs w:val="24"/>
          <w:lang w:eastAsia="ro-RO"/>
        </w:rPr>
        <w:t>Standard minim de cost</w:t>
      </w:r>
      <w:r w:rsidRPr="00FD601D">
        <w:rPr>
          <w:sz w:val="24"/>
          <w:szCs w:val="24"/>
        </w:rPr>
        <w:t xml:space="preserve"> pentru centrele de recuperare</w:t>
      </w:r>
    </w:p>
    <w:p w14:paraId="7FEB7CC5" w14:textId="77777777" w:rsidR="006509B7" w:rsidRPr="00FD601D" w:rsidRDefault="006509B7" w:rsidP="006509B7">
      <w:pPr>
        <w:pStyle w:val="Listparagraf"/>
        <w:ind w:left="720" w:firstLine="0"/>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46"/>
      </w:tblGrid>
      <w:tr w:rsidR="00B27542" w:rsidRPr="00FD601D" w14:paraId="6B2FFCA6" w14:textId="77777777" w:rsidTr="006509B7">
        <w:trPr>
          <w:trHeight w:val="543"/>
        </w:trPr>
        <w:tc>
          <w:tcPr>
            <w:tcW w:w="5954" w:type="dxa"/>
            <w:tcBorders>
              <w:top w:val="single" w:sz="4" w:space="0" w:color="auto"/>
              <w:left w:val="single" w:sz="4" w:space="0" w:color="auto"/>
              <w:bottom w:val="single" w:sz="4" w:space="0" w:color="auto"/>
              <w:right w:val="single" w:sz="4" w:space="0" w:color="auto"/>
            </w:tcBorders>
            <w:vAlign w:val="center"/>
            <w:hideMark/>
          </w:tcPr>
          <w:p w14:paraId="66AB48D8" w14:textId="77777777" w:rsidR="006509B7" w:rsidRPr="00FD601D" w:rsidRDefault="006509B7">
            <w:pPr>
              <w:jc w:val="center"/>
              <w:rPr>
                <w:sz w:val="24"/>
                <w:szCs w:val="24"/>
              </w:rPr>
            </w:pPr>
            <w:r w:rsidRPr="00FD601D">
              <w:rPr>
                <w:sz w:val="24"/>
                <w:szCs w:val="24"/>
              </w:rPr>
              <w:t>CATEGORIE COPII</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54167B35" w14:textId="77777777" w:rsidR="006509B7" w:rsidRPr="00FD601D" w:rsidRDefault="006509B7">
            <w:pPr>
              <w:pStyle w:val="Antet"/>
              <w:tabs>
                <w:tab w:val="left" w:pos="720"/>
              </w:tabs>
              <w:spacing w:line="25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7D8179F1" w14:textId="77777777" w:rsidR="006509B7" w:rsidRPr="00FD601D" w:rsidRDefault="006509B7">
            <w:pPr>
              <w:jc w:val="center"/>
              <w:rPr>
                <w:sz w:val="24"/>
                <w:szCs w:val="24"/>
              </w:rPr>
            </w:pPr>
            <w:r w:rsidRPr="00FD601D">
              <w:rPr>
                <w:sz w:val="24"/>
                <w:szCs w:val="24"/>
              </w:rPr>
              <w:t>-lei -</w:t>
            </w:r>
          </w:p>
        </w:tc>
      </w:tr>
      <w:tr w:rsidR="006509B7" w:rsidRPr="00FD601D" w14:paraId="30E9D56D" w14:textId="77777777" w:rsidTr="006509B7">
        <w:trPr>
          <w:trHeight w:val="543"/>
        </w:trPr>
        <w:tc>
          <w:tcPr>
            <w:tcW w:w="5954" w:type="dxa"/>
            <w:tcBorders>
              <w:top w:val="single" w:sz="4" w:space="0" w:color="auto"/>
              <w:left w:val="single" w:sz="4" w:space="0" w:color="auto"/>
              <w:bottom w:val="single" w:sz="4" w:space="0" w:color="auto"/>
              <w:right w:val="single" w:sz="4" w:space="0" w:color="auto"/>
            </w:tcBorders>
            <w:vAlign w:val="center"/>
            <w:hideMark/>
          </w:tcPr>
          <w:p w14:paraId="2AFC4DF0" w14:textId="77777777" w:rsidR="006509B7" w:rsidRPr="00FD601D" w:rsidRDefault="006509B7">
            <w:pPr>
              <w:jc w:val="both"/>
              <w:rPr>
                <w:sz w:val="24"/>
                <w:szCs w:val="24"/>
              </w:rPr>
            </w:pPr>
            <w:r w:rsidRPr="00FD601D">
              <w:rPr>
                <w:sz w:val="24"/>
                <w:szCs w:val="24"/>
              </w:rPr>
              <w:t>Copii beneficiari ai serviciilor centrelor de recuperare</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2C46BDBD" w14:textId="77777777" w:rsidR="006509B7" w:rsidRPr="00FD601D" w:rsidRDefault="006509B7">
            <w:pPr>
              <w:jc w:val="center"/>
              <w:rPr>
                <w:sz w:val="24"/>
                <w:szCs w:val="24"/>
              </w:rPr>
            </w:pPr>
            <w:r w:rsidRPr="00FD601D">
              <w:rPr>
                <w:sz w:val="24"/>
                <w:szCs w:val="24"/>
              </w:rPr>
              <w:t>21.030</w:t>
            </w:r>
          </w:p>
        </w:tc>
      </w:tr>
    </w:tbl>
    <w:p w14:paraId="15AD814E" w14:textId="77777777" w:rsidR="006509B7" w:rsidRPr="00FD601D" w:rsidRDefault="006509B7" w:rsidP="006509B7">
      <w:pPr>
        <w:rPr>
          <w:rFonts w:eastAsia="Calibri"/>
          <w:sz w:val="24"/>
          <w:szCs w:val="24"/>
        </w:rPr>
      </w:pPr>
    </w:p>
    <w:p w14:paraId="23A39F25" w14:textId="77777777" w:rsidR="006509B7" w:rsidRPr="00FD601D" w:rsidRDefault="006509B7" w:rsidP="006509B7">
      <w:pPr>
        <w:pStyle w:val="Listparagraf"/>
        <w:numPr>
          <w:ilvl w:val="0"/>
          <w:numId w:val="13"/>
        </w:numPr>
        <w:rPr>
          <w:sz w:val="24"/>
          <w:szCs w:val="24"/>
        </w:rPr>
      </w:pPr>
      <w:r w:rsidRPr="00FD601D">
        <w:rPr>
          <w:sz w:val="24"/>
          <w:szCs w:val="24"/>
          <w:lang w:eastAsia="ro-RO"/>
        </w:rPr>
        <w:t>Standard minim de cost</w:t>
      </w:r>
      <w:r w:rsidRPr="00FD601D">
        <w:rPr>
          <w:sz w:val="24"/>
          <w:szCs w:val="24"/>
        </w:rPr>
        <w:t xml:space="preserve"> pentru centrele de consiliere </w:t>
      </w:r>
      <w:proofErr w:type="spellStart"/>
      <w:r w:rsidRPr="00FD601D">
        <w:rPr>
          <w:sz w:val="24"/>
          <w:szCs w:val="24"/>
        </w:rPr>
        <w:t>şi</w:t>
      </w:r>
      <w:proofErr w:type="spellEnd"/>
      <w:r w:rsidRPr="00FD601D">
        <w:rPr>
          <w:sz w:val="24"/>
          <w:szCs w:val="24"/>
        </w:rPr>
        <w:t xml:space="preserve"> alte servicii de îngrijire de zi, altele </w:t>
      </w:r>
    </w:p>
    <w:p w14:paraId="3C46447C" w14:textId="65E52AB0" w:rsidR="006509B7" w:rsidRPr="00FD601D" w:rsidRDefault="006509B7" w:rsidP="006509B7">
      <w:pPr>
        <w:pStyle w:val="Listparagraf"/>
        <w:ind w:left="720" w:firstLine="0"/>
        <w:rPr>
          <w:sz w:val="24"/>
          <w:szCs w:val="24"/>
        </w:rPr>
      </w:pPr>
      <w:r w:rsidRPr="00FD601D">
        <w:rPr>
          <w:sz w:val="24"/>
          <w:szCs w:val="24"/>
        </w:rPr>
        <w:t xml:space="preserve">decât cele prevăzute la punctul 7 </w:t>
      </w:r>
      <w:proofErr w:type="spellStart"/>
      <w:r w:rsidRPr="00FD601D">
        <w:rPr>
          <w:sz w:val="24"/>
          <w:szCs w:val="24"/>
        </w:rPr>
        <w:t>şi</w:t>
      </w:r>
      <w:proofErr w:type="spellEnd"/>
      <w:r w:rsidRPr="00FD601D">
        <w:rPr>
          <w:sz w:val="24"/>
          <w:szCs w:val="24"/>
        </w:rPr>
        <w:t xml:space="preserve"> 8</w:t>
      </w:r>
    </w:p>
    <w:p w14:paraId="58FBB0FB" w14:textId="77777777" w:rsidR="006509B7" w:rsidRPr="00FD601D" w:rsidRDefault="006509B7" w:rsidP="006509B7">
      <w:pPr>
        <w:pStyle w:val="Listparagraf"/>
        <w:ind w:left="720" w:firstLine="0"/>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46"/>
      </w:tblGrid>
      <w:tr w:rsidR="00B27542" w:rsidRPr="00FD601D" w14:paraId="6091E155" w14:textId="77777777" w:rsidTr="006509B7">
        <w:trPr>
          <w:trHeight w:val="526"/>
        </w:trPr>
        <w:tc>
          <w:tcPr>
            <w:tcW w:w="5954" w:type="dxa"/>
            <w:tcBorders>
              <w:top w:val="single" w:sz="4" w:space="0" w:color="auto"/>
              <w:left w:val="single" w:sz="4" w:space="0" w:color="auto"/>
              <w:bottom w:val="single" w:sz="4" w:space="0" w:color="auto"/>
              <w:right w:val="single" w:sz="4" w:space="0" w:color="auto"/>
            </w:tcBorders>
            <w:vAlign w:val="center"/>
            <w:hideMark/>
          </w:tcPr>
          <w:p w14:paraId="6EBE16E5" w14:textId="77777777" w:rsidR="006509B7" w:rsidRPr="00FD601D" w:rsidRDefault="006509B7">
            <w:pPr>
              <w:jc w:val="center"/>
              <w:rPr>
                <w:sz w:val="24"/>
                <w:szCs w:val="24"/>
              </w:rPr>
            </w:pPr>
            <w:r w:rsidRPr="00FD601D">
              <w:rPr>
                <w:sz w:val="24"/>
                <w:szCs w:val="24"/>
              </w:rPr>
              <w:t>CATEGORIE COPII</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0D8144D5" w14:textId="77777777" w:rsidR="006509B7" w:rsidRPr="00FD601D" w:rsidRDefault="006509B7">
            <w:pPr>
              <w:pStyle w:val="Antet"/>
              <w:tabs>
                <w:tab w:val="left" w:pos="720"/>
              </w:tabs>
              <w:spacing w:line="25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333A59C0" w14:textId="77777777" w:rsidR="006509B7" w:rsidRPr="00FD601D" w:rsidRDefault="006509B7">
            <w:pPr>
              <w:jc w:val="center"/>
              <w:rPr>
                <w:sz w:val="24"/>
                <w:szCs w:val="24"/>
              </w:rPr>
            </w:pPr>
            <w:r w:rsidRPr="00FD601D">
              <w:rPr>
                <w:sz w:val="24"/>
                <w:szCs w:val="24"/>
              </w:rPr>
              <w:t>-lei -</w:t>
            </w:r>
          </w:p>
        </w:tc>
      </w:tr>
      <w:tr w:rsidR="006509B7" w:rsidRPr="00FD601D" w14:paraId="1CF57671" w14:textId="77777777" w:rsidTr="006509B7">
        <w:trPr>
          <w:trHeight w:val="526"/>
        </w:trPr>
        <w:tc>
          <w:tcPr>
            <w:tcW w:w="5954" w:type="dxa"/>
            <w:tcBorders>
              <w:top w:val="single" w:sz="4" w:space="0" w:color="auto"/>
              <w:left w:val="single" w:sz="4" w:space="0" w:color="auto"/>
              <w:bottom w:val="single" w:sz="4" w:space="0" w:color="auto"/>
              <w:right w:val="single" w:sz="4" w:space="0" w:color="auto"/>
            </w:tcBorders>
            <w:vAlign w:val="center"/>
            <w:hideMark/>
          </w:tcPr>
          <w:p w14:paraId="577E57C3" w14:textId="77777777" w:rsidR="006509B7" w:rsidRPr="00FD601D" w:rsidRDefault="006509B7">
            <w:pPr>
              <w:jc w:val="both"/>
              <w:rPr>
                <w:sz w:val="24"/>
                <w:szCs w:val="24"/>
              </w:rPr>
            </w:pPr>
            <w:r w:rsidRPr="00FD601D">
              <w:rPr>
                <w:sz w:val="24"/>
                <w:szCs w:val="24"/>
              </w:rPr>
              <w:t xml:space="preserve">Copii beneficiari ai serviciilor centrelor de consiliere și altor servicii de îngrijire de zi, altele decât cele prevăzute la punctul 7 </w:t>
            </w:r>
            <w:proofErr w:type="spellStart"/>
            <w:r w:rsidRPr="00FD601D">
              <w:rPr>
                <w:sz w:val="24"/>
                <w:szCs w:val="24"/>
              </w:rPr>
              <w:t>şi</w:t>
            </w:r>
            <w:proofErr w:type="spellEnd"/>
            <w:r w:rsidRPr="00FD601D">
              <w:rPr>
                <w:sz w:val="24"/>
                <w:szCs w:val="24"/>
              </w:rPr>
              <w:t xml:space="preserve"> 8</w:t>
            </w:r>
          </w:p>
        </w:tc>
        <w:tc>
          <w:tcPr>
            <w:tcW w:w="3946" w:type="dxa"/>
            <w:tcBorders>
              <w:top w:val="single" w:sz="4" w:space="0" w:color="auto"/>
              <w:left w:val="single" w:sz="4" w:space="0" w:color="auto"/>
              <w:bottom w:val="single" w:sz="4" w:space="0" w:color="auto"/>
              <w:right w:val="single" w:sz="4" w:space="0" w:color="auto"/>
            </w:tcBorders>
            <w:noWrap/>
            <w:vAlign w:val="center"/>
            <w:hideMark/>
          </w:tcPr>
          <w:p w14:paraId="24F9C489" w14:textId="77777777" w:rsidR="006509B7" w:rsidRPr="00FD601D" w:rsidRDefault="006509B7">
            <w:pPr>
              <w:jc w:val="center"/>
              <w:rPr>
                <w:sz w:val="24"/>
                <w:szCs w:val="24"/>
              </w:rPr>
            </w:pPr>
            <w:r w:rsidRPr="00FD601D">
              <w:rPr>
                <w:sz w:val="24"/>
                <w:szCs w:val="24"/>
              </w:rPr>
              <w:t>4.913</w:t>
            </w:r>
          </w:p>
        </w:tc>
      </w:tr>
    </w:tbl>
    <w:p w14:paraId="0FCD8926" w14:textId="77777777" w:rsidR="006509B7" w:rsidRPr="00FD601D" w:rsidRDefault="006509B7" w:rsidP="006509B7">
      <w:pPr>
        <w:rPr>
          <w:rFonts w:eastAsia="Calibri"/>
          <w:sz w:val="24"/>
          <w:szCs w:val="24"/>
        </w:rPr>
      </w:pPr>
    </w:p>
    <w:p w14:paraId="5B131DD7" w14:textId="77777777" w:rsidR="006509B7" w:rsidRPr="00FD601D" w:rsidRDefault="006509B7" w:rsidP="006509B7">
      <w:pPr>
        <w:rPr>
          <w:sz w:val="24"/>
          <w:szCs w:val="24"/>
        </w:rPr>
      </w:pPr>
    </w:p>
    <w:p w14:paraId="076CB34D" w14:textId="77777777" w:rsidR="006509B7" w:rsidRPr="00FD601D" w:rsidRDefault="006509B7" w:rsidP="006509B7">
      <w:pPr>
        <w:rPr>
          <w:sz w:val="24"/>
          <w:szCs w:val="24"/>
        </w:rPr>
      </w:pPr>
    </w:p>
    <w:p w14:paraId="2439584D" w14:textId="77777777" w:rsidR="00425F01" w:rsidRPr="00FD601D" w:rsidRDefault="00425F01">
      <w:pPr>
        <w:jc w:val="center"/>
        <w:rPr>
          <w:sz w:val="24"/>
          <w:szCs w:val="24"/>
        </w:rPr>
        <w:sectPr w:rsidR="00425F01" w:rsidRPr="00FD601D">
          <w:pgSz w:w="11910" w:h="16840"/>
          <w:pgMar w:top="760" w:right="500" w:bottom="280" w:left="1200" w:header="720" w:footer="720" w:gutter="0"/>
          <w:cols w:space="720"/>
        </w:sectPr>
      </w:pPr>
    </w:p>
    <w:p w14:paraId="46FD46AF" w14:textId="77777777" w:rsidR="00425F01" w:rsidRPr="00FD601D" w:rsidRDefault="00B92B4A">
      <w:pPr>
        <w:pStyle w:val="Titlu1"/>
        <w:spacing w:before="70"/>
        <w:ind w:right="203"/>
        <w:jc w:val="right"/>
      </w:pPr>
      <w:r w:rsidRPr="00FD601D">
        <w:lastRenderedPageBreak/>
        <w:t>Anexa nr. 2</w:t>
      </w:r>
    </w:p>
    <w:p w14:paraId="7D8D70B3" w14:textId="77777777" w:rsidR="00425F01" w:rsidRPr="00FD601D" w:rsidRDefault="00425F01">
      <w:pPr>
        <w:pStyle w:val="Corptext"/>
        <w:rPr>
          <w:b/>
        </w:rPr>
      </w:pPr>
    </w:p>
    <w:p w14:paraId="36298E05" w14:textId="77777777" w:rsidR="00425F01" w:rsidRPr="00FD601D" w:rsidRDefault="00425F01">
      <w:pPr>
        <w:pStyle w:val="Corptext"/>
        <w:rPr>
          <w:b/>
        </w:rPr>
      </w:pPr>
    </w:p>
    <w:p w14:paraId="733A2D8E" w14:textId="754FB91F" w:rsidR="00425F01" w:rsidRPr="00FD601D" w:rsidRDefault="00B92B4A">
      <w:pPr>
        <w:spacing w:before="1"/>
        <w:ind w:left="2888" w:right="817" w:hanging="2067"/>
        <w:rPr>
          <w:b/>
          <w:sz w:val="24"/>
          <w:szCs w:val="24"/>
        </w:rPr>
      </w:pPr>
      <w:r w:rsidRPr="00FD601D">
        <w:rPr>
          <w:b/>
          <w:sz w:val="24"/>
          <w:szCs w:val="24"/>
        </w:rPr>
        <w:t>Standarde</w:t>
      </w:r>
      <w:r w:rsidRPr="00FD601D">
        <w:rPr>
          <w:b/>
          <w:spacing w:val="-13"/>
          <w:sz w:val="24"/>
          <w:szCs w:val="24"/>
        </w:rPr>
        <w:t xml:space="preserve"> </w:t>
      </w:r>
      <w:r w:rsidRPr="00FD601D">
        <w:rPr>
          <w:b/>
          <w:sz w:val="24"/>
          <w:szCs w:val="24"/>
        </w:rPr>
        <w:t>minime</w:t>
      </w:r>
      <w:r w:rsidRPr="00FD601D">
        <w:rPr>
          <w:b/>
          <w:spacing w:val="-14"/>
          <w:sz w:val="24"/>
          <w:szCs w:val="24"/>
        </w:rPr>
        <w:t xml:space="preserve"> </w:t>
      </w:r>
      <w:r w:rsidRPr="00FD601D">
        <w:rPr>
          <w:b/>
          <w:sz w:val="24"/>
          <w:szCs w:val="24"/>
        </w:rPr>
        <w:t>de</w:t>
      </w:r>
      <w:r w:rsidRPr="00FD601D">
        <w:rPr>
          <w:b/>
          <w:spacing w:val="-13"/>
          <w:sz w:val="24"/>
          <w:szCs w:val="24"/>
        </w:rPr>
        <w:t xml:space="preserve"> </w:t>
      </w:r>
      <w:r w:rsidRPr="00FD601D">
        <w:rPr>
          <w:b/>
          <w:sz w:val="24"/>
          <w:szCs w:val="24"/>
        </w:rPr>
        <w:t>cost</w:t>
      </w:r>
      <w:r w:rsidRPr="00FD601D">
        <w:rPr>
          <w:b/>
          <w:spacing w:val="-12"/>
          <w:sz w:val="24"/>
          <w:szCs w:val="24"/>
        </w:rPr>
        <w:t xml:space="preserve"> </w:t>
      </w:r>
      <w:r w:rsidRPr="00FD601D">
        <w:rPr>
          <w:b/>
          <w:sz w:val="24"/>
          <w:szCs w:val="24"/>
        </w:rPr>
        <w:t>pentru</w:t>
      </w:r>
      <w:r w:rsidRPr="00FD601D">
        <w:rPr>
          <w:b/>
          <w:spacing w:val="-12"/>
          <w:sz w:val="24"/>
          <w:szCs w:val="24"/>
        </w:rPr>
        <w:t xml:space="preserve"> </w:t>
      </w:r>
      <w:r w:rsidRPr="00FD601D">
        <w:rPr>
          <w:b/>
          <w:sz w:val="24"/>
          <w:szCs w:val="24"/>
        </w:rPr>
        <w:t>serviciile</w:t>
      </w:r>
      <w:r w:rsidRPr="00FD601D">
        <w:rPr>
          <w:b/>
          <w:spacing w:val="-13"/>
          <w:sz w:val="24"/>
          <w:szCs w:val="24"/>
        </w:rPr>
        <w:t xml:space="preserve"> </w:t>
      </w:r>
      <w:r w:rsidRPr="00FD601D">
        <w:rPr>
          <w:b/>
          <w:sz w:val="24"/>
          <w:szCs w:val="24"/>
        </w:rPr>
        <w:t>sociale</w:t>
      </w:r>
      <w:r w:rsidRPr="00FD601D">
        <w:rPr>
          <w:b/>
          <w:spacing w:val="-13"/>
          <w:sz w:val="24"/>
          <w:szCs w:val="24"/>
        </w:rPr>
        <w:t xml:space="preserve"> </w:t>
      </w:r>
      <w:r w:rsidRPr="00FD601D">
        <w:rPr>
          <w:b/>
          <w:sz w:val="24"/>
          <w:szCs w:val="24"/>
        </w:rPr>
        <w:t>destinate</w:t>
      </w:r>
      <w:r w:rsidRPr="00FD601D">
        <w:rPr>
          <w:b/>
          <w:spacing w:val="-13"/>
          <w:sz w:val="24"/>
          <w:szCs w:val="24"/>
        </w:rPr>
        <w:t xml:space="preserve"> </w:t>
      </w:r>
      <w:proofErr w:type="spellStart"/>
      <w:r w:rsidRPr="00FD601D">
        <w:rPr>
          <w:b/>
          <w:sz w:val="24"/>
          <w:szCs w:val="24"/>
        </w:rPr>
        <w:t>protecţiei</w:t>
      </w:r>
      <w:proofErr w:type="spellEnd"/>
      <w:r w:rsidRPr="00FD601D">
        <w:rPr>
          <w:b/>
          <w:spacing w:val="-11"/>
          <w:sz w:val="24"/>
          <w:szCs w:val="24"/>
        </w:rPr>
        <w:t xml:space="preserve"> </w:t>
      </w:r>
      <w:r w:rsidRPr="00FD601D">
        <w:rPr>
          <w:b/>
          <w:sz w:val="24"/>
          <w:szCs w:val="24"/>
        </w:rPr>
        <w:t>și</w:t>
      </w:r>
      <w:r w:rsidRPr="00FD601D">
        <w:rPr>
          <w:b/>
          <w:spacing w:val="-13"/>
          <w:sz w:val="24"/>
          <w:szCs w:val="24"/>
        </w:rPr>
        <w:t xml:space="preserve"> </w:t>
      </w:r>
      <w:r w:rsidRPr="00FD601D">
        <w:rPr>
          <w:b/>
          <w:spacing w:val="-4"/>
          <w:sz w:val="24"/>
          <w:szCs w:val="24"/>
        </w:rPr>
        <w:t xml:space="preserve">promovării </w:t>
      </w:r>
      <w:r w:rsidRPr="00FD601D">
        <w:rPr>
          <w:b/>
          <w:sz w:val="24"/>
          <w:szCs w:val="24"/>
        </w:rPr>
        <w:t>drepturilor persoanelor adulte cu</w:t>
      </w:r>
      <w:r w:rsidRPr="00FD601D">
        <w:rPr>
          <w:b/>
          <w:spacing w:val="-3"/>
          <w:sz w:val="24"/>
          <w:szCs w:val="24"/>
        </w:rPr>
        <w:t xml:space="preserve"> </w:t>
      </w:r>
      <w:r w:rsidR="00AA7EF5" w:rsidRPr="00FD601D">
        <w:rPr>
          <w:b/>
          <w:sz w:val="24"/>
          <w:szCs w:val="24"/>
        </w:rPr>
        <w:t>dizabilități</w:t>
      </w:r>
    </w:p>
    <w:p w14:paraId="19F29554" w14:textId="77777777" w:rsidR="00425F01" w:rsidRPr="00FD601D" w:rsidRDefault="00425F01">
      <w:pPr>
        <w:pStyle w:val="Corptext"/>
        <w:rPr>
          <w:b/>
        </w:rPr>
      </w:pPr>
    </w:p>
    <w:p w14:paraId="0A576AFF" w14:textId="77777777" w:rsidR="00425F01" w:rsidRPr="00FD601D" w:rsidRDefault="00425F01">
      <w:pPr>
        <w:pStyle w:val="Corptext"/>
        <w:spacing w:before="3"/>
        <w:rPr>
          <w:b/>
        </w:rPr>
      </w:pPr>
    </w:p>
    <w:p w14:paraId="2EA0E062" w14:textId="77777777" w:rsidR="00EF4447" w:rsidRPr="00FD601D" w:rsidRDefault="005C2E8B" w:rsidP="00EF4447">
      <w:pPr>
        <w:pStyle w:val="Listparagraf"/>
        <w:numPr>
          <w:ilvl w:val="0"/>
          <w:numId w:val="14"/>
        </w:numPr>
        <w:spacing w:line="276" w:lineRule="auto"/>
        <w:jc w:val="both"/>
        <w:rPr>
          <w:sz w:val="24"/>
          <w:szCs w:val="24"/>
        </w:rPr>
      </w:pPr>
      <w:r w:rsidRPr="00FD601D">
        <w:rPr>
          <w:sz w:val="24"/>
          <w:szCs w:val="24"/>
        </w:rPr>
        <w:t xml:space="preserve">Standard minim de cost pentru centrul de îngrijire </w:t>
      </w:r>
      <w:proofErr w:type="spellStart"/>
      <w:r w:rsidRPr="00FD601D">
        <w:rPr>
          <w:sz w:val="24"/>
          <w:szCs w:val="24"/>
        </w:rPr>
        <w:t>şi</w:t>
      </w:r>
      <w:proofErr w:type="spellEnd"/>
      <w:r w:rsidRPr="00FD601D">
        <w:rPr>
          <w:sz w:val="24"/>
          <w:szCs w:val="24"/>
        </w:rPr>
        <w:t xml:space="preserve"> </w:t>
      </w:r>
      <w:proofErr w:type="spellStart"/>
      <w:r w:rsidRPr="00FD601D">
        <w:rPr>
          <w:sz w:val="24"/>
          <w:szCs w:val="24"/>
        </w:rPr>
        <w:t>asistenţă</w:t>
      </w:r>
      <w:proofErr w:type="spellEnd"/>
      <w:r w:rsidRPr="00FD601D">
        <w:rPr>
          <w:sz w:val="24"/>
          <w:szCs w:val="24"/>
        </w:rPr>
        <w:t xml:space="preserve"> persoane adulte cu dizabilități </w:t>
      </w:r>
      <w:r w:rsidR="00EF4447" w:rsidRPr="00FD601D">
        <w:rPr>
          <w:sz w:val="24"/>
          <w:szCs w:val="24"/>
        </w:rPr>
        <w:t>–</w:t>
      </w:r>
      <w:r w:rsidRPr="00FD601D">
        <w:rPr>
          <w:sz w:val="24"/>
          <w:szCs w:val="24"/>
        </w:rPr>
        <w:t xml:space="preserve"> </w:t>
      </w:r>
    </w:p>
    <w:p w14:paraId="6D129CEE" w14:textId="428CD639" w:rsidR="005C2E8B" w:rsidRPr="00FD601D" w:rsidRDefault="00EF4447" w:rsidP="00EF4447">
      <w:pPr>
        <w:spacing w:line="276" w:lineRule="auto"/>
        <w:jc w:val="both"/>
        <w:rPr>
          <w:sz w:val="24"/>
          <w:szCs w:val="24"/>
        </w:rPr>
      </w:pPr>
      <w:r w:rsidRPr="00FD601D">
        <w:rPr>
          <w:sz w:val="24"/>
          <w:szCs w:val="24"/>
        </w:rPr>
        <w:t xml:space="preserve">            </w:t>
      </w:r>
      <w:r w:rsidR="005C2E8B" w:rsidRPr="00FD601D">
        <w:rPr>
          <w:sz w:val="24"/>
          <w:szCs w:val="24"/>
        </w:rPr>
        <w:t>CIA</w:t>
      </w:r>
    </w:p>
    <w:p w14:paraId="4CD9209E" w14:textId="77777777" w:rsidR="00EF4447" w:rsidRPr="00FD601D" w:rsidRDefault="00EF4447" w:rsidP="00EF4447">
      <w:pPr>
        <w:pStyle w:val="Listparagraf"/>
        <w:spacing w:line="276" w:lineRule="auto"/>
        <w:ind w:left="720" w:firstLine="0"/>
        <w:jc w:val="both"/>
        <w:rPr>
          <w:sz w:val="24"/>
          <w:szCs w:val="24"/>
        </w:rPr>
      </w:pP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46"/>
      </w:tblGrid>
      <w:tr w:rsidR="00B27542" w:rsidRPr="00FD601D" w14:paraId="46F7CC5C"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B4115" w14:textId="77777777" w:rsidR="005C2E8B" w:rsidRPr="00FD601D" w:rsidRDefault="005C2E8B">
            <w:pPr>
              <w:spacing w:line="276" w:lineRule="auto"/>
              <w:jc w:val="center"/>
              <w:rPr>
                <w:bCs/>
                <w:sz w:val="24"/>
                <w:szCs w:val="24"/>
                <w:lang w:eastAsia="ro-RO"/>
              </w:rPr>
            </w:pPr>
            <w:r w:rsidRPr="00FD601D">
              <w:rPr>
                <w:bCs/>
                <w:sz w:val="24"/>
                <w:szCs w:val="24"/>
                <w:lang w:eastAsia="ro-RO"/>
              </w:rPr>
              <w:t> </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AEBF" w14:textId="77777777" w:rsidR="005C2E8B" w:rsidRPr="00FD601D" w:rsidRDefault="005C2E8B">
            <w:pPr>
              <w:pStyle w:val="Antet"/>
              <w:tabs>
                <w:tab w:val="left" w:pos="720"/>
              </w:tabs>
              <w:spacing w:line="27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73E8D9C8" w14:textId="77777777" w:rsidR="005C2E8B" w:rsidRPr="00FD601D" w:rsidRDefault="005C2E8B">
            <w:pPr>
              <w:spacing w:line="276" w:lineRule="auto"/>
              <w:jc w:val="center"/>
              <w:rPr>
                <w:bCs/>
                <w:sz w:val="24"/>
                <w:szCs w:val="24"/>
                <w:lang w:eastAsia="ro-RO"/>
              </w:rPr>
            </w:pPr>
            <w:r w:rsidRPr="00FD601D">
              <w:rPr>
                <w:sz w:val="24"/>
                <w:szCs w:val="24"/>
              </w:rPr>
              <w:t>-lei -</w:t>
            </w:r>
          </w:p>
        </w:tc>
      </w:tr>
      <w:tr w:rsidR="00B27542" w:rsidRPr="00FD601D" w14:paraId="7A7C46BB"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7C542" w14:textId="77777777" w:rsidR="005C2E8B" w:rsidRPr="00FD601D" w:rsidRDefault="005C2E8B">
            <w:pPr>
              <w:spacing w:line="276" w:lineRule="auto"/>
              <w:rPr>
                <w:sz w:val="24"/>
                <w:szCs w:val="24"/>
                <w:lang w:eastAsia="ro-RO"/>
              </w:rPr>
            </w:pPr>
            <w:r w:rsidRPr="00FD601D">
              <w:rPr>
                <w:sz w:val="24"/>
                <w:szCs w:val="24"/>
                <w:lang w:eastAsia="ro-RO"/>
              </w:rPr>
              <w:t xml:space="preserve">Cheltuielile cu salariile brute si </w:t>
            </w:r>
            <w:proofErr w:type="spellStart"/>
            <w:r w:rsidRPr="00FD601D">
              <w:rPr>
                <w:sz w:val="24"/>
                <w:szCs w:val="24"/>
                <w:lang w:eastAsia="ro-RO"/>
              </w:rPr>
              <w:t>contributiile</w:t>
            </w:r>
            <w:proofErr w:type="spellEnd"/>
            <w:r w:rsidRPr="00FD601D">
              <w:rPr>
                <w:sz w:val="24"/>
                <w:szCs w:val="24"/>
                <w:lang w:eastAsia="ro-RO"/>
              </w:rPr>
              <w:t xml:space="preserve"> salariale ale angajatorului</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0734AA" w14:textId="77777777" w:rsidR="005C2E8B" w:rsidRPr="00FD601D" w:rsidRDefault="005C2E8B">
            <w:pPr>
              <w:jc w:val="right"/>
              <w:rPr>
                <w:rFonts w:eastAsia="Calibri"/>
                <w:sz w:val="24"/>
                <w:szCs w:val="24"/>
                <w:lang w:eastAsia="ro-RO"/>
              </w:rPr>
            </w:pPr>
            <w:r w:rsidRPr="00FD601D">
              <w:rPr>
                <w:sz w:val="24"/>
                <w:szCs w:val="24"/>
              </w:rPr>
              <w:t>55.595,80</w:t>
            </w:r>
          </w:p>
        </w:tc>
      </w:tr>
      <w:tr w:rsidR="00B27542" w:rsidRPr="00FD601D" w14:paraId="5F5C228C"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26022" w14:textId="77777777" w:rsidR="005C2E8B" w:rsidRPr="00FD601D" w:rsidRDefault="005C2E8B">
            <w:pPr>
              <w:spacing w:line="276" w:lineRule="auto"/>
              <w:rPr>
                <w:sz w:val="24"/>
                <w:szCs w:val="24"/>
                <w:lang w:eastAsia="ro-RO"/>
              </w:rPr>
            </w:pPr>
            <w:r w:rsidRPr="00FD601D">
              <w:rPr>
                <w:sz w:val="24"/>
                <w:szCs w:val="24"/>
                <w:lang w:eastAsia="ro-RO"/>
              </w:rPr>
              <w:t>Cheltuielile cu hrana</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1EB6EB" w14:textId="77777777" w:rsidR="005C2E8B" w:rsidRPr="00FD601D" w:rsidRDefault="005C2E8B">
            <w:pPr>
              <w:jc w:val="right"/>
              <w:rPr>
                <w:rFonts w:eastAsia="Calibri"/>
                <w:sz w:val="24"/>
                <w:szCs w:val="24"/>
              </w:rPr>
            </w:pPr>
            <w:r w:rsidRPr="00FD601D">
              <w:rPr>
                <w:sz w:val="24"/>
                <w:szCs w:val="24"/>
              </w:rPr>
              <w:t>6.059,00</w:t>
            </w:r>
          </w:p>
        </w:tc>
      </w:tr>
      <w:tr w:rsidR="00B27542" w:rsidRPr="00FD601D" w14:paraId="7BFD6562"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63225" w14:textId="77777777" w:rsidR="005C2E8B" w:rsidRPr="00FD601D" w:rsidRDefault="005C2E8B">
            <w:pPr>
              <w:spacing w:line="276" w:lineRule="auto"/>
              <w:rPr>
                <w:sz w:val="24"/>
                <w:szCs w:val="24"/>
                <w:lang w:eastAsia="ro-RO"/>
              </w:rPr>
            </w:pPr>
            <w:r w:rsidRPr="00FD601D">
              <w:rPr>
                <w:sz w:val="24"/>
                <w:szCs w:val="24"/>
                <w:lang w:eastAsia="ro-RO"/>
              </w:rPr>
              <w:t xml:space="preserve">Alte cheltuieli materiale </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DE94C0" w14:textId="77777777" w:rsidR="005C2E8B" w:rsidRPr="00FD601D" w:rsidRDefault="005C2E8B">
            <w:pPr>
              <w:jc w:val="right"/>
              <w:rPr>
                <w:rFonts w:eastAsia="Calibri"/>
                <w:sz w:val="24"/>
                <w:szCs w:val="24"/>
              </w:rPr>
            </w:pPr>
            <w:r w:rsidRPr="00FD601D">
              <w:rPr>
                <w:sz w:val="24"/>
                <w:szCs w:val="24"/>
              </w:rPr>
              <w:t>8.774,96</w:t>
            </w:r>
          </w:p>
        </w:tc>
      </w:tr>
      <w:tr w:rsidR="00B27542" w:rsidRPr="00FD601D" w14:paraId="30906A29" w14:textId="77777777" w:rsidTr="00EF4447">
        <w:trPr>
          <w:trHeight w:val="383"/>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7666C" w14:textId="77777777" w:rsidR="005C2E8B" w:rsidRPr="00FD601D" w:rsidRDefault="005C2E8B">
            <w:pPr>
              <w:spacing w:line="276" w:lineRule="auto"/>
              <w:jc w:val="right"/>
              <w:rPr>
                <w:bCs/>
                <w:sz w:val="24"/>
                <w:szCs w:val="24"/>
                <w:lang w:eastAsia="ro-RO"/>
              </w:rPr>
            </w:pPr>
            <w:r w:rsidRPr="00FD601D">
              <w:rPr>
                <w:bCs/>
                <w:sz w:val="24"/>
                <w:szCs w:val="24"/>
                <w:lang w:eastAsia="ro-RO"/>
              </w:rPr>
              <w:t>Total cost standard</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9126F5" w14:textId="77777777" w:rsidR="005C2E8B" w:rsidRPr="00FD601D" w:rsidRDefault="005C2E8B">
            <w:pPr>
              <w:jc w:val="right"/>
              <w:rPr>
                <w:rFonts w:eastAsia="Calibri"/>
                <w:b/>
                <w:bCs/>
                <w:sz w:val="24"/>
                <w:szCs w:val="24"/>
              </w:rPr>
            </w:pPr>
            <w:r w:rsidRPr="00FD601D">
              <w:rPr>
                <w:b/>
                <w:bCs/>
                <w:sz w:val="24"/>
                <w:szCs w:val="24"/>
              </w:rPr>
              <w:t>70.429,76</w:t>
            </w:r>
          </w:p>
        </w:tc>
      </w:tr>
    </w:tbl>
    <w:p w14:paraId="2F45629D" w14:textId="77777777" w:rsidR="005C2E8B" w:rsidRPr="00FD601D" w:rsidRDefault="005C2E8B" w:rsidP="005C2E8B">
      <w:pPr>
        <w:spacing w:line="276" w:lineRule="auto"/>
        <w:rPr>
          <w:sz w:val="24"/>
          <w:szCs w:val="24"/>
        </w:rPr>
      </w:pPr>
    </w:p>
    <w:p w14:paraId="38C04F33" w14:textId="77777777" w:rsidR="00EF4447" w:rsidRPr="00FD601D" w:rsidRDefault="005C2E8B" w:rsidP="00EF4447">
      <w:pPr>
        <w:pStyle w:val="Listparagraf"/>
        <w:numPr>
          <w:ilvl w:val="0"/>
          <w:numId w:val="14"/>
        </w:numPr>
        <w:spacing w:line="276" w:lineRule="auto"/>
        <w:jc w:val="both"/>
        <w:rPr>
          <w:sz w:val="24"/>
          <w:szCs w:val="24"/>
        </w:rPr>
      </w:pPr>
      <w:r w:rsidRPr="00FD601D">
        <w:rPr>
          <w:sz w:val="24"/>
          <w:szCs w:val="24"/>
        </w:rPr>
        <w:t xml:space="preserve">Standard minim de cost pentru centrul de abilitare/reabilitare ( inclusiv de tip </w:t>
      </w:r>
    </w:p>
    <w:p w14:paraId="13E4F1F6" w14:textId="7998AED0" w:rsidR="005C2E8B" w:rsidRPr="00FD601D" w:rsidRDefault="005C2E8B" w:rsidP="00EF4447">
      <w:pPr>
        <w:pStyle w:val="Listparagraf"/>
        <w:spacing w:line="276" w:lineRule="auto"/>
        <w:ind w:left="720" w:firstLine="0"/>
        <w:jc w:val="both"/>
        <w:rPr>
          <w:sz w:val="24"/>
          <w:szCs w:val="24"/>
        </w:rPr>
      </w:pPr>
      <w:proofErr w:type="spellStart"/>
      <w:r w:rsidRPr="00FD601D">
        <w:rPr>
          <w:sz w:val="24"/>
          <w:szCs w:val="24"/>
        </w:rPr>
        <w:t>neuropsihiatric</w:t>
      </w:r>
      <w:proofErr w:type="spellEnd"/>
      <w:r w:rsidRPr="00FD601D">
        <w:rPr>
          <w:sz w:val="24"/>
          <w:szCs w:val="24"/>
        </w:rPr>
        <w:t xml:space="preserve">) persoane cu </w:t>
      </w:r>
      <w:proofErr w:type="spellStart"/>
      <w:r w:rsidRPr="00FD601D">
        <w:rPr>
          <w:sz w:val="24"/>
          <w:szCs w:val="24"/>
        </w:rPr>
        <w:t>dizabilităţi</w:t>
      </w:r>
      <w:proofErr w:type="spellEnd"/>
      <w:r w:rsidRPr="00FD601D">
        <w:rPr>
          <w:sz w:val="24"/>
          <w:szCs w:val="24"/>
        </w:rPr>
        <w:t xml:space="preserve"> </w:t>
      </w:r>
      <w:r w:rsidR="00EF4447" w:rsidRPr="00FD601D">
        <w:rPr>
          <w:sz w:val="24"/>
          <w:szCs w:val="24"/>
        </w:rPr>
        <w:t>–</w:t>
      </w:r>
      <w:r w:rsidRPr="00FD601D">
        <w:rPr>
          <w:sz w:val="24"/>
          <w:szCs w:val="24"/>
        </w:rPr>
        <w:t xml:space="preserve"> CAR</w:t>
      </w:r>
    </w:p>
    <w:p w14:paraId="49230F33" w14:textId="77777777" w:rsidR="00EF4447" w:rsidRPr="00FD601D" w:rsidRDefault="00EF4447" w:rsidP="00EF4447">
      <w:pPr>
        <w:pStyle w:val="Listparagraf"/>
        <w:spacing w:line="276" w:lineRule="auto"/>
        <w:ind w:left="720" w:firstLine="0"/>
        <w:jc w:val="both"/>
        <w:rPr>
          <w:sz w:val="24"/>
          <w:szCs w:val="24"/>
        </w:rPr>
      </w:pP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46"/>
      </w:tblGrid>
      <w:tr w:rsidR="00B27542" w:rsidRPr="00FD601D" w14:paraId="367122AA"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32470" w14:textId="77777777" w:rsidR="005C2E8B" w:rsidRPr="00FD601D" w:rsidRDefault="005C2E8B">
            <w:pPr>
              <w:spacing w:line="276" w:lineRule="auto"/>
              <w:jc w:val="center"/>
              <w:rPr>
                <w:bCs/>
                <w:sz w:val="24"/>
                <w:szCs w:val="24"/>
                <w:lang w:eastAsia="ro-RO"/>
              </w:rPr>
            </w:pPr>
            <w:r w:rsidRPr="00FD601D">
              <w:rPr>
                <w:bCs/>
                <w:sz w:val="24"/>
                <w:szCs w:val="24"/>
                <w:lang w:eastAsia="ro-RO"/>
              </w:rPr>
              <w:t> </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ADC2" w14:textId="77777777" w:rsidR="005C2E8B" w:rsidRPr="00FD601D" w:rsidRDefault="005C2E8B">
            <w:pPr>
              <w:pStyle w:val="Antet"/>
              <w:tabs>
                <w:tab w:val="left" w:pos="720"/>
              </w:tabs>
              <w:spacing w:line="27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5BCBD9D8" w14:textId="77777777" w:rsidR="005C2E8B" w:rsidRPr="00FD601D" w:rsidRDefault="005C2E8B">
            <w:pPr>
              <w:spacing w:line="276" w:lineRule="auto"/>
              <w:jc w:val="center"/>
              <w:rPr>
                <w:bCs/>
                <w:sz w:val="24"/>
                <w:szCs w:val="24"/>
                <w:lang w:eastAsia="ro-RO"/>
              </w:rPr>
            </w:pPr>
            <w:r w:rsidRPr="00FD601D">
              <w:rPr>
                <w:sz w:val="24"/>
                <w:szCs w:val="24"/>
              </w:rPr>
              <w:t>-lei -</w:t>
            </w:r>
          </w:p>
        </w:tc>
      </w:tr>
      <w:tr w:rsidR="00B27542" w:rsidRPr="00FD601D" w14:paraId="10DA7FEF"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B9C84" w14:textId="77777777" w:rsidR="005C2E8B" w:rsidRPr="00FD601D" w:rsidRDefault="005C2E8B">
            <w:pPr>
              <w:spacing w:line="276" w:lineRule="auto"/>
              <w:rPr>
                <w:sz w:val="24"/>
                <w:szCs w:val="24"/>
                <w:lang w:eastAsia="ro-RO"/>
              </w:rPr>
            </w:pPr>
            <w:r w:rsidRPr="00FD601D">
              <w:rPr>
                <w:sz w:val="24"/>
                <w:szCs w:val="24"/>
                <w:lang w:eastAsia="ro-RO"/>
              </w:rPr>
              <w:t>Cheltuielile cu salariile brute și contribuțiile salariale ale angajatorului</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C035BD" w14:textId="77777777" w:rsidR="005C2E8B" w:rsidRPr="00FD601D" w:rsidRDefault="005C2E8B">
            <w:pPr>
              <w:jc w:val="right"/>
              <w:rPr>
                <w:rFonts w:eastAsia="Calibri"/>
                <w:sz w:val="24"/>
                <w:szCs w:val="24"/>
                <w:lang w:eastAsia="ro-RO"/>
              </w:rPr>
            </w:pPr>
            <w:r w:rsidRPr="00FD601D">
              <w:rPr>
                <w:sz w:val="24"/>
                <w:szCs w:val="24"/>
              </w:rPr>
              <w:t>69.428,27</w:t>
            </w:r>
          </w:p>
        </w:tc>
      </w:tr>
      <w:tr w:rsidR="00B27542" w:rsidRPr="00FD601D" w14:paraId="3BD270FB"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AB95C" w14:textId="77777777" w:rsidR="005C2E8B" w:rsidRPr="00FD601D" w:rsidRDefault="005C2E8B">
            <w:pPr>
              <w:spacing w:line="276" w:lineRule="auto"/>
              <w:rPr>
                <w:sz w:val="24"/>
                <w:szCs w:val="24"/>
                <w:lang w:eastAsia="ro-RO"/>
              </w:rPr>
            </w:pPr>
            <w:r w:rsidRPr="00FD601D">
              <w:rPr>
                <w:sz w:val="24"/>
                <w:szCs w:val="24"/>
                <w:lang w:eastAsia="ro-RO"/>
              </w:rPr>
              <w:t>Cheltuielile cu hrana</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55C779" w14:textId="77777777" w:rsidR="005C2E8B" w:rsidRPr="00FD601D" w:rsidRDefault="005C2E8B">
            <w:pPr>
              <w:jc w:val="right"/>
              <w:rPr>
                <w:rFonts w:eastAsia="Calibri"/>
                <w:sz w:val="24"/>
                <w:szCs w:val="24"/>
              </w:rPr>
            </w:pPr>
            <w:r w:rsidRPr="00FD601D">
              <w:rPr>
                <w:sz w:val="24"/>
                <w:szCs w:val="24"/>
              </w:rPr>
              <w:t>6.059,00</w:t>
            </w:r>
          </w:p>
        </w:tc>
      </w:tr>
      <w:tr w:rsidR="00B27542" w:rsidRPr="00FD601D" w14:paraId="501D3386"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452920" w14:textId="77777777" w:rsidR="005C2E8B" w:rsidRPr="00FD601D" w:rsidRDefault="005C2E8B">
            <w:pPr>
              <w:spacing w:line="276" w:lineRule="auto"/>
              <w:rPr>
                <w:sz w:val="24"/>
                <w:szCs w:val="24"/>
                <w:lang w:eastAsia="ro-RO"/>
              </w:rPr>
            </w:pPr>
            <w:r w:rsidRPr="00FD601D">
              <w:rPr>
                <w:sz w:val="24"/>
                <w:szCs w:val="24"/>
                <w:lang w:eastAsia="ro-RO"/>
              </w:rPr>
              <w:t xml:space="preserve">Alte cheltuieli materiale </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475F3B" w14:textId="77777777" w:rsidR="005C2E8B" w:rsidRPr="00FD601D" w:rsidRDefault="005C2E8B">
            <w:pPr>
              <w:jc w:val="right"/>
              <w:rPr>
                <w:rFonts w:eastAsia="Calibri"/>
                <w:sz w:val="24"/>
                <w:szCs w:val="24"/>
              </w:rPr>
            </w:pPr>
            <w:r w:rsidRPr="00FD601D">
              <w:rPr>
                <w:sz w:val="24"/>
                <w:szCs w:val="24"/>
              </w:rPr>
              <w:t>8.955,17</w:t>
            </w:r>
          </w:p>
        </w:tc>
      </w:tr>
      <w:tr w:rsidR="00B27542" w:rsidRPr="00FD601D" w14:paraId="744CCEF0" w14:textId="77777777" w:rsidTr="00EF4447">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E7466" w14:textId="77777777" w:rsidR="005C2E8B" w:rsidRPr="00FD601D" w:rsidRDefault="005C2E8B">
            <w:pPr>
              <w:spacing w:line="276" w:lineRule="auto"/>
              <w:jc w:val="right"/>
              <w:rPr>
                <w:bCs/>
                <w:sz w:val="24"/>
                <w:szCs w:val="24"/>
                <w:lang w:eastAsia="ro-RO"/>
              </w:rPr>
            </w:pPr>
            <w:r w:rsidRPr="00FD601D">
              <w:rPr>
                <w:bCs/>
                <w:sz w:val="24"/>
                <w:szCs w:val="24"/>
                <w:lang w:eastAsia="ro-RO"/>
              </w:rPr>
              <w:t>Total cost standard</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D422ED" w14:textId="77777777" w:rsidR="005C2E8B" w:rsidRPr="00FD601D" w:rsidRDefault="005C2E8B">
            <w:pPr>
              <w:jc w:val="right"/>
              <w:rPr>
                <w:rFonts w:eastAsia="Calibri"/>
                <w:b/>
                <w:bCs/>
                <w:sz w:val="24"/>
                <w:szCs w:val="24"/>
              </w:rPr>
            </w:pPr>
            <w:r w:rsidRPr="00FD601D">
              <w:rPr>
                <w:b/>
                <w:bCs/>
                <w:sz w:val="24"/>
                <w:szCs w:val="24"/>
              </w:rPr>
              <w:t>84.442,16</w:t>
            </w:r>
          </w:p>
        </w:tc>
      </w:tr>
    </w:tbl>
    <w:p w14:paraId="41ABBC28" w14:textId="77777777" w:rsidR="005C2E8B" w:rsidRPr="00FD601D" w:rsidRDefault="005C2E8B" w:rsidP="005C2E8B">
      <w:pPr>
        <w:spacing w:line="276" w:lineRule="auto"/>
        <w:ind w:left="-142"/>
        <w:jc w:val="both"/>
        <w:rPr>
          <w:sz w:val="24"/>
          <w:szCs w:val="24"/>
          <w:lang w:eastAsia="ro-RO"/>
        </w:rPr>
      </w:pPr>
    </w:p>
    <w:p w14:paraId="745E24D1" w14:textId="0422B6EE" w:rsidR="005C2E8B" w:rsidRPr="00FD601D" w:rsidRDefault="005C2E8B" w:rsidP="00EF4447">
      <w:pPr>
        <w:pStyle w:val="Listparagraf"/>
        <w:numPr>
          <w:ilvl w:val="0"/>
          <w:numId w:val="14"/>
        </w:numPr>
        <w:spacing w:line="276" w:lineRule="auto"/>
        <w:jc w:val="both"/>
        <w:rPr>
          <w:sz w:val="24"/>
          <w:szCs w:val="24"/>
        </w:rPr>
      </w:pPr>
      <w:r w:rsidRPr="00FD601D">
        <w:rPr>
          <w:sz w:val="24"/>
          <w:szCs w:val="24"/>
        </w:rPr>
        <w:t xml:space="preserve"> Standard minim de cost pentru centrul de pregătire pentru </w:t>
      </w:r>
      <w:proofErr w:type="spellStart"/>
      <w:r w:rsidRPr="00FD601D">
        <w:rPr>
          <w:sz w:val="24"/>
          <w:szCs w:val="24"/>
        </w:rPr>
        <w:t>viaţă</w:t>
      </w:r>
      <w:proofErr w:type="spellEnd"/>
      <w:r w:rsidRPr="00FD601D">
        <w:rPr>
          <w:sz w:val="24"/>
          <w:szCs w:val="24"/>
        </w:rPr>
        <w:t xml:space="preserve"> independentă – CPVI</w:t>
      </w:r>
    </w:p>
    <w:p w14:paraId="42D06DC6" w14:textId="77777777" w:rsidR="00EF4447" w:rsidRPr="00FD601D" w:rsidRDefault="00EF4447" w:rsidP="00EF4447">
      <w:pPr>
        <w:pStyle w:val="Listparagraf"/>
        <w:spacing w:line="276" w:lineRule="auto"/>
        <w:ind w:left="720" w:firstLine="0"/>
        <w:jc w:val="both"/>
        <w:rPr>
          <w:sz w:val="24"/>
          <w:szCs w:val="24"/>
        </w:rPr>
      </w:pP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46"/>
      </w:tblGrid>
      <w:tr w:rsidR="00B27542" w:rsidRPr="00FD601D" w14:paraId="4CF74578"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6168" w14:textId="77777777" w:rsidR="005C2E8B" w:rsidRPr="00FD601D" w:rsidRDefault="005C2E8B">
            <w:pPr>
              <w:spacing w:line="276" w:lineRule="auto"/>
              <w:jc w:val="center"/>
              <w:rPr>
                <w:bCs/>
                <w:sz w:val="24"/>
                <w:szCs w:val="24"/>
                <w:lang w:eastAsia="ro-RO"/>
              </w:rPr>
            </w:pPr>
            <w:r w:rsidRPr="00FD601D">
              <w:rPr>
                <w:bCs/>
                <w:sz w:val="24"/>
                <w:szCs w:val="24"/>
                <w:lang w:eastAsia="ro-RO"/>
              </w:rPr>
              <w:t> </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B9CF" w14:textId="77777777" w:rsidR="005C2E8B" w:rsidRPr="00FD601D" w:rsidRDefault="005C2E8B">
            <w:pPr>
              <w:pStyle w:val="Antet"/>
              <w:tabs>
                <w:tab w:val="left" w:pos="720"/>
              </w:tabs>
              <w:spacing w:line="27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2A850AAD" w14:textId="77777777" w:rsidR="005C2E8B" w:rsidRPr="00FD601D" w:rsidRDefault="005C2E8B">
            <w:pPr>
              <w:spacing w:line="276" w:lineRule="auto"/>
              <w:jc w:val="center"/>
              <w:rPr>
                <w:bCs/>
                <w:sz w:val="24"/>
                <w:szCs w:val="24"/>
                <w:lang w:eastAsia="ro-RO"/>
              </w:rPr>
            </w:pPr>
            <w:r w:rsidRPr="00FD601D">
              <w:rPr>
                <w:sz w:val="24"/>
                <w:szCs w:val="24"/>
              </w:rPr>
              <w:t>-lei -</w:t>
            </w:r>
          </w:p>
        </w:tc>
      </w:tr>
      <w:tr w:rsidR="00B27542" w:rsidRPr="00FD601D" w14:paraId="1BC087BD"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0F664" w14:textId="77777777" w:rsidR="005C2E8B" w:rsidRPr="00FD601D" w:rsidRDefault="005C2E8B">
            <w:pPr>
              <w:spacing w:line="276" w:lineRule="auto"/>
              <w:rPr>
                <w:sz w:val="24"/>
                <w:szCs w:val="24"/>
                <w:lang w:eastAsia="ro-RO"/>
              </w:rPr>
            </w:pPr>
            <w:r w:rsidRPr="00FD601D">
              <w:rPr>
                <w:sz w:val="24"/>
                <w:szCs w:val="24"/>
                <w:lang w:eastAsia="ro-RO"/>
              </w:rPr>
              <w:t xml:space="preserve">Cheltuielile cu salariile brute si </w:t>
            </w:r>
            <w:proofErr w:type="spellStart"/>
            <w:r w:rsidRPr="00FD601D">
              <w:rPr>
                <w:sz w:val="24"/>
                <w:szCs w:val="24"/>
                <w:lang w:eastAsia="ro-RO"/>
              </w:rPr>
              <w:t>contributiile</w:t>
            </w:r>
            <w:proofErr w:type="spellEnd"/>
            <w:r w:rsidRPr="00FD601D">
              <w:rPr>
                <w:sz w:val="24"/>
                <w:szCs w:val="24"/>
                <w:lang w:eastAsia="ro-RO"/>
              </w:rPr>
              <w:t xml:space="preserve"> salariale ale angajatorului</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694674" w14:textId="77777777" w:rsidR="005C2E8B" w:rsidRPr="00FD601D" w:rsidRDefault="005C2E8B">
            <w:pPr>
              <w:jc w:val="right"/>
              <w:rPr>
                <w:rFonts w:eastAsia="Calibri"/>
                <w:sz w:val="24"/>
                <w:szCs w:val="24"/>
                <w:lang w:eastAsia="ro-RO"/>
              </w:rPr>
            </w:pPr>
            <w:r w:rsidRPr="00FD601D">
              <w:rPr>
                <w:sz w:val="24"/>
                <w:szCs w:val="24"/>
              </w:rPr>
              <w:t>55.013,47</w:t>
            </w:r>
          </w:p>
        </w:tc>
      </w:tr>
      <w:tr w:rsidR="00B27542" w:rsidRPr="00FD601D" w14:paraId="63D4F122"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42EF6" w14:textId="77777777" w:rsidR="005C2E8B" w:rsidRPr="00FD601D" w:rsidRDefault="005C2E8B">
            <w:pPr>
              <w:spacing w:line="276" w:lineRule="auto"/>
              <w:rPr>
                <w:sz w:val="24"/>
                <w:szCs w:val="24"/>
                <w:lang w:eastAsia="ro-RO"/>
              </w:rPr>
            </w:pPr>
            <w:r w:rsidRPr="00FD601D">
              <w:rPr>
                <w:sz w:val="24"/>
                <w:szCs w:val="24"/>
                <w:lang w:eastAsia="ro-RO"/>
              </w:rPr>
              <w:t>Cheltuielile cu hrana</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2A60EB" w14:textId="77777777" w:rsidR="005C2E8B" w:rsidRPr="00FD601D" w:rsidRDefault="005C2E8B">
            <w:pPr>
              <w:jc w:val="right"/>
              <w:rPr>
                <w:rFonts w:eastAsia="Calibri"/>
                <w:sz w:val="24"/>
                <w:szCs w:val="24"/>
              </w:rPr>
            </w:pPr>
            <w:r w:rsidRPr="00FD601D">
              <w:rPr>
                <w:sz w:val="24"/>
                <w:szCs w:val="24"/>
              </w:rPr>
              <w:t>6.059,00</w:t>
            </w:r>
          </w:p>
        </w:tc>
      </w:tr>
      <w:tr w:rsidR="00B27542" w:rsidRPr="00FD601D" w14:paraId="79FDD173"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3966A" w14:textId="77777777" w:rsidR="005C2E8B" w:rsidRPr="00FD601D" w:rsidRDefault="005C2E8B">
            <w:pPr>
              <w:spacing w:line="276" w:lineRule="auto"/>
              <w:rPr>
                <w:sz w:val="24"/>
                <w:szCs w:val="24"/>
                <w:lang w:eastAsia="ro-RO"/>
              </w:rPr>
            </w:pPr>
            <w:r w:rsidRPr="00FD601D">
              <w:rPr>
                <w:sz w:val="24"/>
                <w:szCs w:val="24"/>
                <w:lang w:eastAsia="ro-RO"/>
              </w:rPr>
              <w:t xml:space="preserve">Alte cheltuieli materiale </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1E6463" w14:textId="77777777" w:rsidR="005C2E8B" w:rsidRPr="00FD601D" w:rsidRDefault="005C2E8B">
            <w:pPr>
              <w:jc w:val="right"/>
              <w:rPr>
                <w:rFonts w:eastAsia="Calibri"/>
                <w:sz w:val="24"/>
                <w:szCs w:val="24"/>
              </w:rPr>
            </w:pPr>
            <w:r w:rsidRPr="00FD601D">
              <w:rPr>
                <w:sz w:val="24"/>
                <w:szCs w:val="24"/>
              </w:rPr>
              <w:t>9.509,26</w:t>
            </w:r>
          </w:p>
        </w:tc>
      </w:tr>
      <w:tr w:rsidR="00B27542" w:rsidRPr="00FD601D" w14:paraId="4D99761B" w14:textId="77777777" w:rsidTr="00EF4447">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591E6B" w14:textId="77777777" w:rsidR="005C2E8B" w:rsidRPr="00FD601D" w:rsidRDefault="005C2E8B">
            <w:pPr>
              <w:spacing w:line="276" w:lineRule="auto"/>
              <w:jc w:val="right"/>
              <w:rPr>
                <w:bCs/>
                <w:sz w:val="24"/>
                <w:szCs w:val="24"/>
                <w:lang w:eastAsia="ro-RO"/>
              </w:rPr>
            </w:pPr>
            <w:r w:rsidRPr="00FD601D">
              <w:rPr>
                <w:bCs/>
                <w:sz w:val="24"/>
                <w:szCs w:val="24"/>
                <w:lang w:eastAsia="ro-RO"/>
              </w:rPr>
              <w:t>Total cost standard</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F0A93E" w14:textId="77777777" w:rsidR="005C2E8B" w:rsidRPr="00FD601D" w:rsidRDefault="005C2E8B">
            <w:pPr>
              <w:jc w:val="right"/>
              <w:rPr>
                <w:rFonts w:eastAsia="Calibri"/>
                <w:b/>
                <w:bCs/>
                <w:sz w:val="24"/>
                <w:szCs w:val="24"/>
              </w:rPr>
            </w:pPr>
            <w:r w:rsidRPr="00FD601D">
              <w:rPr>
                <w:b/>
                <w:bCs/>
                <w:sz w:val="24"/>
                <w:szCs w:val="24"/>
              </w:rPr>
              <w:t>70.581,73</w:t>
            </w:r>
          </w:p>
        </w:tc>
      </w:tr>
    </w:tbl>
    <w:p w14:paraId="1354C7B2" w14:textId="77777777" w:rsidR="005C2E8B" w:rsidRPr="00FD601D" w:rsidRDefault="005C2E8B" w:rsidP="005C2E8B">
      <w:pPr>
        <w:spacing w:line="276" w:lineRule="auto"/>
        <w:jc w:val="both"/>
        <w:rPr>
          <w:sz w:val="24"/>
          <w:szCs w:val="24"/>
        </w:rPr>
      </w:pPr>
    </w:p>
    <w:p w14:paraId="367DC1FE" w14:textId="107B9581" w:rsidR="005C2E8B" w:rsidRPr="00FD601D" w:rsidRDefault="005C2E8B" w:rsidP="00EF4447">
      <w:pPr>
        <w:pStyle w:val="Listparagraf"/>
        <w:numPr>
          <w:ilvl w:val="0"/>
          <w:numId w:val="14"/>
        </w:numPr>
        <w:spacing w:line="276" w:lineRule="auto"/>
        <w:jc w:val="both"/>
        <w:rPr>
          <w:sz w:val="24"/>
          <w:szCs w:val="24"/>
          <w:lang w:eastAsia="ro-RO"/>
        </w:rPr>
      </w:pPr>
      <w:r w:rsidRPr="00FD601D">
        <w:rPr>
          <w:sz w:val="24"/>
          <w:szCs w:val="24"/>
          <w:lang w:eastAsia="ro-RO"/>
        </w:rPr>
        <w:t xml:space="preserve">Standard minim de cost pentru </w:t>
      </w:r>
      <w:proofErr w:type="spellStart"/>
      <w:r w:rsidRPr="00FD601D">
        <w:rPr>
          <w:bCs/>
          <w:sz w:val="24"/>
          <w:szCs w:val="24"/>
          <w:lang w:eastAsia="ro-RO"/>
        </w:rPr>
        <w:t>locuinţe</w:t>
      </w:r>
      <w:proofErr w:type="spellEnd"/>
      <w:r w:rsidRPr="00FD601D">
        <w:rPr>
          <w:bCs/>
          <w:sz w:val="24"/>
          <w:szCs w:val="24"/>
          <w:lang w:eastAsia="ro-RO"/>
        </w:rPr>
        <w:t xml:space="preserve"> protejate</w:t>
      </w:r>
      <w:r w:rsidRPr="00FD601D">
        <w:rPr>
          <w:sz w:val="24"/>
          <w:szCs w:val="24"/>
          <w:lang w:eastAsia="ro-RO"/>
        </w:rPr>
        <w:t xml:space="preserve"> </w:t>
      </w:r>
    </w:p>
    <w:p w14:paraId="11880E4F" w14:textId="0170C927" w:rsidR="005C2E8B" w:rsidRPr="00FD601D" w:rsidRDefault="005C2E8B" w:rsidP="00EF4447">
      <w:pPr>
        <w:pStyle w:val="Listparagraf"/>
        <w:numPr>
          <w:ilvl w:val="1"/>
          <w:numId w:val="14"/>
        </w:numPr>
        <w:spacing w:line="276" w:lineRule="auto"/>
        <w:jc w:val="both"/>
        <w:rPr>
          <w:sz w:val="24"/>
          <w:szCs w:val="24"/>
          <w:lang w:eastAsia="ro-RO"/>
        </w:rPr>
      </w:pPr>
      <w:r w:rsidRPr="00FD601D">
        <w:rPr>
          <w:sz w:val="24"/>
          <w:szCs w:val="24"/>
          <w:lang w:eastAsia="ro-RO"/>
        </w:rPr>
        <w:t xml:space="preserve">Standard minim de cost pentru </w:t>
      </w:r>
      <w:proofErr w:type="spellStart"/>
      <w:r w:rsidRPr="00FD601D">
        <w:rPr>
          <w:bCs/>
          <w:sz w:val="24"/>
          <w:szCs w:val="24"/>
          <w:lang w:eastAsia="ro-RO"/>
        </w:rPr>
        <w:t>locuinţe</w:t>
      </w:r>
      <w:proofErr w:type="spellEnd"/>
      <w:r w:rsidRPr="00FD601D">
        <w:rPr>
          <w:bCs/>
          <w:sz w:val="24"/>
          <w:szCs w:val="24"/>
          <w:lang w:eastAsia="ro-RO"/>
        </w:rPr>
        <w:t xml:space="preserve"> protejate</w:t>
      </w:r>
      <w:r w:rsidRPr="00FD601D">
        <w:rPr>
          <w:sz w:val="24"/>
          <w:szCs w:val="24"/>
          <w:lang w:eastAsia="ro-RO"/>
        </w:rPr>
        <w:t xml:space="preserve"> - LP MAXIM PROTEJATĂ – LMP</w:t>
      </w:r>
    </w:p>
    <w:p w14:paraId="332083E5" w14:textId="77777777" w:rsidR="00EF4447" w:rsidRPr="00FD601D" w:rsidRDefault="00EF4447" w:rsidP="00EF4447">
      <w:pPr>
        <w:pStyle w:val="Listparagraf"/>
        <w:spacing w:line="276" w:lineRule="auto"/>
        <w:ind w:left="900" w:firstLine="0"/>
        <w:jc w:val="both"/>
        <w:rPr>
          <w:sz w:val="24"/>
          <w:szCs w:val="24"/>
        </w:rPr>
      </w:pP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46"/>
      </w:tblGrid>
      <w:tr w:rsidR="00B27542" w:rsidRPr="00FD601D" w14:paraId="51AF8BCC"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A8CB" w14:textId="77777777" w:rsidR="005C2E8B" w:rsidRPr="00FD601D" w:rsidRDefault="005C2E8B">
            <w:pPr>
              <w:spacing w:line="276" w:lineRule="auto"/>
              <w:jc w:val="center"/>
              <w:rPr>
                <w:bCs/>
                <w:sz w:val="24"/>
                <w:szCs w:val="24"/>
                <w:lang w:eastAsia="ro-RO"/>
              </w:rPr>
            </w:pPr>
            <w:r w:rsidRPr="00FD601D">
              <w:rPr>
                <w:bCs/>
                <w:sz w:val="24"/>
                <w:szCs w:val="24"/>
                <w:lang w:eastAsia="ro-RO"/>
              </w:rPr>
              <w:t> </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D4126" w14:textId="77777777" w:rsidR="005C2E8B" w:rsidRPr="00FD601D" w:rsidRDefault="005C2E8B">
            <w:pPr>
              <w:pStyle w:val="Antet"/>
              <w:tabs>
                <w:tab w:val="left" w:pos="720"/>
              </w:tabs>
              <w:spacing w:line="27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68E91AA1" w14:textId="77777777" w:rsidR="005C2E8B" w:rsidRPr="00FD601D" w:rsidRDefault="005C2E8B">
            <w:pPr>
              <w:spacing w:line="276" w:lineRule="auto"/>
              <w:jc w:val="center"/>
              <w:rPr>
                <w:bCs/>
                <w:sz w:val="24"/>
                <w:szCs w:val="24"/>
                <w:lang w:eastAsia="ro-RO"/>
              </w:rPr>
            </w:pPr>
            <w:r w:rsidRPr="00FD601D">
              <w:rPr>
                <w:sz w:val="24"/>
                <w:szCs w:val="24"/>
              </w:rPr>
              <w:t>-lei -</w:t>
            </w:r>
          </w:p>
        </w:tc>
      </w:tr>
      <w:tr w:rsidR="00B27542" w:rsidRPr="00FD601D" w14:paraId="1DAB8E68"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2EDDF" w14:textId="77777777" w:rsidR="005C2E8B" w:rsidRPr="00FD601D" w:rsidRDefault="005C2E8B">
            <w:pPr>
              <w:spacing w:line="276" w:lineRule="auto"/>
              <w:rPr>
                <w:sz w:val="24"/>
                <w:szCs w:val="24"/>
                <w:lang w:eastAsia="ro-RO"/>
              </w:rPr>
            </w:pPr>
            <w:r w:rsidRPr="00FD601D">
              <w:rPr>
                <w:sz w:val="24"/>
                <w:szCs w:val="24"/>
                <w:lang w:eastAsia="ro-RO"/>
              </w:rPr>
              <w:t xml:space="preserve">Cheltuielile cu salariile brute si </w:t>
            </w:r>
            <w:proofErr w:type="spellStart"/>
            <w:r w:rsidRPr="00FD601D">
              <w:rPr>
                <w:sz w:val="24"/>
                <w:szCs w:val="24"/>
                <w:lang w:eastAsia="ro-RO"/>
              </w:rPr>
              <w:t>contributiile</w:t>
            </w:r>
            <w:proofErr w:type="spellEnd"/>
            <w:r w:rsidRPr="00FD601D">
              <w:rPr>
                <w:sz w:val="24"/>
                <w:szCs w:val="24"/>
                <w:lang w:eastAsia="ro-RO"/>
              </w:rPr>
              <w:t xml:space="preserve"> salariale ale angajatorului</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BC58E7" w14:textId="77777777" w:rsidR="005C2E8B" w:rsidRPr="00FD601D" w:rsidRDefault="005C2E8B">
            <w:pPr>
              <w:jc w:val="right"/>
              <w:rPr>
                <w:rFonts w:eastAsia="Calibri"/>
                <w:sz w:val="24"/>
                <w:szCs w:val="24"/>
                <w:lang w:eastAsia="ro-RO"/>
              </w:rPr>
            </w:pPr>
            <w:r w:rsidRPr="00FD601D">
              <w:rPr>
                <w:sz w:val="24"/>
                <w:szCs w:val="24"/>
              </w:rPr>
              <w:t>37.992,52</w:t>
            </w:r>
          </w:p>
        </w:tc>
      </w:tr>
      <w:tr w:rsidR="00B27542" w:rsidRPr="00FD601D" w14:paraId="53A81D52"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2E241" w14:textId="77777777" w:rsidR="005C2E8B" w:rsidRPr="00FD601D" w:rsidRDefault="005C2E8B">
            <w:pPr>
              <w:spacing w:line="276" w:lineRule="auto"/>
              <w:rPr>
                <w:sz w:val="24"/>
                <w:szCs w:val="24"/>
                <w:lang w:eastAsia="ro-RO"/>
              </w:rPr>
            </w:pPr>
            <w:r w:rsidRPr="00FD601D">
              <w:rPr>
                <w:sz w:val="24"/>
                <w:szCs w:val="24"/>
                <w:lang w:eastAsia="ro-RO"/>
              </w:rPr>
              <w:t>Cheltuielile cu hrana</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2EB37B" w14:textId="77777777" w:rsidR="005C2E8B" w:rsidRPr="00FD601D" w:rsidRDefault="005C2E8B">
            <w:pPr>
              <w:jc w:val="right"/>
              <w:rPr>
                <w:rFonts w:eastAsia="Calibri"/>
                <w:sz w:val="24"/>
                <w:szCs w:val="24"/>
              </w:rPr>
            </w:pPr>
            <w:r w:rsidRPr="00FD601D">
              <w:rPr>
                <w:sz w:val="24"/>
                <w:szCs w:val="24"/>
              </w:rPr>
              <w:t>6.059,00</w:t>
            </w:r>
          </w:p>
        </w:tc>
      </w:tr>
      <w:tr w:rsidR="00B27542" w:rsidRPr="00FD601D" w14:paraId="284F9171"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9AFFF" w14:textId="77777777" w:rsidR="005C2E8B" w:rsidRPr="00FD601D" w:rsidRDefault="005C2E8B">
            <w:pPr>
              <w:spacing w:line="276" w:lineRule="auto"/>
              <w:rPr>
                <w:sz w:val="24"/>
                <w:szCs w:val="24"/>
                <w:lang w:eastAsia="ro-RO"/>
              </w:rPr>
            </w:pPr>
            <w:r w:rsidRPr="00FD601D">
              <w:rPr>
                <w:sz w:val="24"/>
                <w:szCs w:val="24"/>
                <w:lang w:eastAsia="ro-RO"/>
              </w:rPr>
              <w:t xml:space="preserve">Alte cheltuieli materiale </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61C858" w14:textId="77777777" w:rsidR="005C2E8B" w:rsidRPr="00FD601D" w:rsidRDefault="005C2E8B">
            <w:pPr>
              <w:jc w:val="right"/>
              <w:rPr>
                <w:rFonts w:eastAsia="Calibri"/>
                <w:sz w:val="24"/>
                <w:szCs w:val="24"/>
              </w:rPr>
            </w:pPr>
            <w:r w:rsidRPr="00FD601D">
              <w:rPr>
                <w:sz w:val="24"/>
                <w:szCs w:val="24"/>
              </w:rPr>
              <w:t>7.638,13</w:t>
            </w:r>
          </w:p>
        </w:tc>
      </w:tr>
      <w:tr w:rsidR="00B27542" w:rsidRPr="00FD601D" w14:paraId="137B150D" w14:textId="77777777" w:rsidTr="00EF4447">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8B5BBE" w14:textId="77777777" w:rsidR="005C2E8B" w:rsidRPr="00FD601D" w:rsidRDefault="005C2E8B">
            <w:pPr>
              <w:spacing w:line="276" w:lineRule="auto"/>
              <w:jc w:val="right"/>
              <w:rPr>
                <w:bCs/>
                <w:sz w:val="24"/>
                <w:szCs w:val="24"/>
                <w:lang w:eastAsia="ro-RO"/>
              </w:rPr>
            </w:pPr>
            <w:r w:rsidRPr="00FD601D">
              <w:rPr>
                <w:bCs/>
                <w:sz w:val="24"/>
                <w:szCs w:val="24"/>
                <w:lang w:eastAsia="ro-RO"/>
              </w:rPr>
              <w:t>Total cost standard</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4B4AA2" w14:textId="77777777" w:rsidR="005C2E8B" w:rsidRPr="00FD601D" w:rsidRDefault="005C2E8B">
            <w:pPr>
              <w:jc w:val="right"/>
              <w:rPr>
                <w:rFonts w:eastAsia="Calibri"/>
                <w:b/>
                <w:bCs/>
                <w:sz w:val="24"/>
                <w:szCs w:val="24"/>
              </w:rPr>
            </w:pPr>
            <w:r w:rsidRPr="00FD601D">
              <w:rPr>
                <w:b/>
                <w:bCs/>
                <w:sz w:val="24"/>
                <w:szCs w:val="24"/>
              </w:rPr>
              <w:t>51.689,65</w:t>
            </w:r>
          </w:p>
        </w:tc>
      </w:tr>
    </w:tbl>
    <w:p w14:paraId="73E35249" w14:textId="77777777" w:rsidR="005C2E8B" w:rsidRPr="00FD601D" w:rsidRDefault="005C2E8B" w:rsidP="005C2E8B">
      <w:pPr>
        <w:spacing w:line="276" w:lineRule="auto"/>
        <w:jc w:val="both"/>
        <w:rPr>
          <w:sz w:val="24"/>
          <w:szCs w:val="24"/>
        </w:rPr>
      </w:pPr>
    </w:p>
    <w:p w14:paraId="72D8AE0E" w14:textId="634921A3" w:rsidR="005C2E8B" w:rsidRPr="00FD601D" w:rsidRDefault="005C2E8B" w:rsidP="00EF4447">
      <w:pPr>
        <w:pStyle w:val="Listparagraf"/>
        <w:numPr>
          <w:ilvl w:val="1"/>
          <w:numId w:val="14"/>
        </w:numPr>
        <w:spacing w:line="276" w:lineRule="auto"/>
        <w:jc w:val="both"/>
        <w:rPr>
          <w:sz w:val="24"/>
          <w:szCs w:val="24"/>
        </w:rPr>
      </w:pPr>
      <w:r w:rsidRPr="00FD601D">
        <w:rPr>
          <w:sz w:val="24"/>
          <w:szCs w:val="24"/>
          <w:lang w:eastAsia="ro-RO"/>
        </w:rPr>
        <w:t xml:space="preserve">Standard minim de cost pentru </w:t>
      </w:r>
      <w:proofErr w:type="spellStart"/>
      <w:r w:rsidRPr="00FD601D">
        <w:rPr>
          <w:bCs/>
          <w:sz w:val="24"/>
          <w:szCs w:val="24"/>
          <w:lang w:eastAsia="ro-RO"/>
        </w:rPr>
        <w:t>locuinţe</w:t>
      </w:r>
      <w:proofErr w:type="spellEnd"/>
      <w:r w:rsidRPr="00FD601D">
        <w:rPr>
          <w:bCs/>
          <w:sz w:val="24"/>
          <w:szCs w:val="24"/>
          <w:lang w:eastAsia="ro-RO"/>
        </w:rPr>
        <w:t xml:space="preserve"> protejate</w:t>
      </w:r>
      <w:r w:rsidRPr="00FD601D">
        <w:rPr>
          <w:sz w:val="24"/>
          <w:szCs w:val="24"/>
          <w:lang w:eastAsia="ro-RO"/>
        </w:rPr>
        <w:t xml:space="preserve"> - LP MINIM PROTEJATA – </w:t>
      </w:r>
      <w:proofErr w:type="spellStart"/>
      <w:r w:rsidRPr="00FD601D">
        <w:rPr>
          <w:sz w:val="24"/>
          <w:szCs w:val="24"/>
          <w:lang w:eastAsia="ro-RO"/>
        </w:rPr>
        <w:t>LmP</w:t>
      </w:r>
      <w:proofErr w:type="spellEnd"/>
      <w:r w:rsidRPr="00FD601D">
        <w:rPr>
          <w:sz w:val="24"/>
          <w:szCs w:val="24"/>
          <w:lang w:eastAsia="ro-RO"/>
        </w:rPr>
        <w:t xml:space="preserve"> </w:t>
      </w:r>
    </w:p>
    <w:p w14:paraId="079C57EA" w14:textId="77777777" w:rsidR="00EF4447" w:rsidRPr="00FD601D" w:rsidRDefault="00EF4447" w:rsidP="00EF4447">
      <w:pPr>
        <w:pStyle w:val="Listparagraf"/>
        <w:spacing w:line="276" w:lineRule="auto"/>
        <w:ind w:left="900" w:firstLine="0"/>
        <w:jc w:val="both"/>
        <w:rPr>
          <w:sz w:val="24"/>
          <w:szCs w:val="24"/>
        </w:rPr>
      </w:pP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46"/>
      </w:tblGrid>
      <w:tr w:rsidR="00B27542" w:rsidRPr="00FD601D" w14:paraId="36B8EB8A"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A52E2" w14:textId="77777777" w:rsidR="005C2E8B" w:rsidRPr="00FD601D" w:rsidRDefault="005C2E8B">
            <w:pPr>
              <w:spacing w:line="276" w:lineRule="auto"/>
              <w:jc w:val="center"/>
              <w:rPr>
                <w:bCs/>
                <w:sz w:val="24"/>
                <w:szCs w:val="24"/>
                <w:lang w:eastAsia="ro-RO"/>
              </w:rPr>
            </w:pPr>
            <w:r w:rsidRPr="00FD601D">
              <w:rPr>
                <w:bCs/>
                <w:sz w:val="24"/>
                <w:szCs w:val="24"/>
                <w:lang w:eastAsia="ro-RO"/>
              </w:rPr>
              <w:t> </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A956D" w14:textId="77777777" w:rsidR="005C2E8B" w:rsidRPr="00FD601D" w:rsidRDefault="005C2E8B">
            <w:pPr>
              <w:pStyle w:val="Antet"/>
              <w:tabs>
                <w:tab w:val="left" w:pos="720"/>
              </w:tabs>
              <w:spacing w:line="27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27F32AAD" w14:textId="77777777" w:rsidR="005C2E8B" w:rsidRPr="00FD601D" w:rsidRDefault="005C2E8B">
            <w:pPr>
              <w:spacing w:line="276" w:lineRule="auto"/>
              <w:jc w:val="center"/>
              <w:rPr>
                <w:bCs/>
                <w:sz w:val="24"/>
                <w:szCs w:val="24"/>
                <w:lang w:eastAsia="ro-RO"/>
              </w:rPr>
            </w:pPr>
            <w:r w:rsidRPr="00FD601D">
              <w:rPr>
                <w:sz w:val="24"/>
                <w:szCs w:val="24"/>
              </w:rPr>
              <w:t>-lei -</w:t>
            </w:r>
          </w:p>
        </w:tc>
      </w:tr>
      <w:tr w:rsidR="00B27542" w:rsidRPr="00FD601D" w14:paraId="5CAE0829"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0EBEA" w14:textId="77777777" w:rsidR="005C2E8B" w:rsidRPr="00FD601D" w:rsidRDefault="005C2E8B">
            <w:pPr>
              <w:spacing w:line="276" w:lineRule="auto"/>
              <w:rPr>
                <w:sz w:val="24"/>
                <w:szCs w:val="24"/>
                <w:lang w:eastAsia="ro-RO"/>
              </w:rPr>
            </w:pPr>
            <w:r w:rsidRPr="00FD601D">
              <w:rPr>
                <w:sz w:val="24"/>
                <w:szCs w:val="24"/>
                <w:lang w:eastAsia="ro-RO"/>
              </w:rPr>
              <w:t xml:space="preserve">Cheltuielile cu salariile brute si </w:t>
            </w:r>
            <w:proofErr w:type="spellStart"/>
            <w:r w:rsidRPr="00FD601D">
              <w:rPr>
                <w:sz w:val="24"/>
                <w:szCs w:val="24"/>
                <w:lang w:eastAsia="ro-RO"/>
              </w:rPr>
              <w:t>contributiile</w:t>
            </w:r>
            <w:proofErr w:type="spellEnd"/>
            <w:r w:rsidRPr="00FD601D">
              <w:rPr>
                <w:sz w:val="24"/>
                <w:szCs w:val="24"/>
                <w:lang w:eastAsia="ro-RO"/>
              </w:rPr>
              <w:t xml:space="preserve"> salariale ale angajatorului</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D76798" w14:textId="77777777" w:rsidR="005C2E8B" w:rsidRPr="00FD601D" w:rsidRDefault="005C2E8B">
            <w:pPr>
              <w:jc w:val="right"/>
              <w:rPr>
                <w:rFonts w:eastAsia="Calibri"/>
                <w:sz w:val="24"/>
                <w:szCs w:val="24"/>
                <w:lang w:eastAsia="ro-RO"/>
              </w:rPr>
            </w:pPr>
            <w:r w:rsidRPr="00FD601D">
              <w:rPr>
                <w:sz w:val="24"/>
                <w:szCs w:val="24"/>
              </w:rPr>
              <w:t>15.874,31</w:t>
            </w:r>
          </w:p>
        </w:tc>
      </w:tr>
      <w:tr w:rsidR="00B27542" w:rsidRPr="00FD601D" w14:paraId="17DBE55A"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BF3D9" w14:textId="77777777" w:rsidR="005C2E8B" w:rsidRPr="00FD601D" w:rsidRDefault="005C2E8B">
            <w:pPr>
              <w:spacing w:line="276" w:lineRule="auto"/>
              <w:rPr>
                <w:sz w:val="24"/>
                <w:szCs w:val="24"/>
                <w:lang w:eastAsia="ro-RO"/>
              </w:rPr>
            </w:pPr>
            <w:r w:rsidRPr="00FD601D">
              <w:rPr>
                <w:sz w:val="24"/>
                <w:szCs w:val="24"/>
                <w:lang w:eastAsia="ro-RO"/>
              </w:rPr>
              <w:t>Cheltuielile cu hrana</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469555" w14:textId="77777777" w:rsidR="005C2E8B" w:rsidRPr="00FD601D" w:rsidRDefault="005C2E8B">
            <w:pPr>
              <w:jc w:val="right"/>
              <w:rPr>
                <w:rFonts w:eastAsia="Calibri"/>
                <w:sz w:val="24"/>
                <w:szCs w:val="24"/>
              </w:rPr>
            </w:pPr>
            <w:r w:rsidRPr="00FD601D">
              <w:rPr>
                <w:sz w:val="24"/>
                <w:szCs w:val="24"/>
              </w:rPr>
              <w:t>6.059,00</w:t>
            </w:r>
          </w:p>
        </w:tc>
      </w:tr>
      <w:tr w:rsidR="00B27542" w:rsidRPr="00FD601D" w14:paraId="5A325DAD"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A70C1" w14:textId="77777777" w:rsidR="005C2E8B" w:rsidRPr="00FD601D" w:rsidRDefault="005C2E8B">
            <w:pPr>
              <w:spacing w:line="276" w:lineRule="auto"/>
              <w:rPr>
                <w:sz w:val="24"/>
                <w:szCs w:val="24"/>
                <w:lang w:eastAsia="ro-RO"/>
              </w:rPr>
            </w:pPr>
            <w:r w:rsidRPr="00FD601D">
              <w:rPr>
                <w:sz w:val="24"/>
                <w:szCs w:val="24"/>
                <w:lang w:eastAsia="ro-RO"/>
              </w:rPr>
              <w:t xml:space="preserve">Alte cheltuieli materiale </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C48BC2" w14:textId="77777777" w:rsidR="005C2E8B" w:rsidRPr="00FD601D" w:rsidRDefault="005C2E8B">
            <w:pPr>
              <w:jc w:val="right"/>
              <w:rPr>
                <w:rFonts w:eastAsia="Calibri"/>
                <w:sz w:val="24"/>
                <w:szCs w:val="24"/>
              </w:rPr>
            </w:pPr>
            <w:r w:rsidRPr="00FD601D">
              <w:rPr>
                <w:sz w:val="24"/>
                <w:szCs w:val="24"/>
              </w:rPr>
              <w:t>7.638,13</w:t>
            </w:r>
          </w:p>
        </w:tc>
      </w:tr>
      <w:tr w:rsidR="00B27542" w:rsidRPr="00FD601D" w14:paraId="64829747" w14:textId="77777777" w:rsidTr="00EF4447">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0ABA2" w14:textId="77777777" w:rsidR="005C2E8B" w:rsidRPr="00FD601D" w:rsidRDefault="005C2E8B">
            <w:pPr>
              <w:spacing w:line="276" w:lineRule="auto"/>
              <w:jc w:val="right"/>
              <w:rPr>
                <w:bCs/>
                <w:sz w:val="24"/>
                <w:szCs w:val="24"/>
                <w:lang w:eastAsia="ro-RO"/>
              </w:rPr>
            </w:pPr>
            <w:r w:rsidRPr="00FD601D">
              <w:rPr>
                <w:bCs/>
                <w:sz w:val="24"/>
                <w:szCs w:val="24"/>
                <w:lang w:eastAsia="ro-RO"/>
              </w:rPr>
              <w:t>Total cost standard</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05545F" w14:textId="77777777" w:rsidR="005C2E8B" w:rsidRPr="00FD601D" w:rsidRDefault="005C2E8B">
            <w:pPr>
              <w:jc w:val="right"/>
              <w:rPr>
                <w:rFonts w:eastAsia="Calibri"/>
                <w:b/>
                <w:bCs/>
                <w:sz w:val="24"/>
                <w:szCs w:val="24"/>
              </w:rPr>
            </w:pPr>
            <w:r w:rsidRPr="00FD601D">
              <w:rPr>
                <w:b/>
                <w:bCs/>
                <w:sz w:val="24"/>
                <w:szCs w:val="24"/>
              </w:rPr>
              <w:t>29.571,44</w:t>
            </w:r>
          </w:p>
        </w:tc>
      </w:tr>
    </w:tbl>
    <w:p w14:paraId="00F265AC" w14:textId="77777777" w:rsidR="005C2E8B" w:rsidRPr="00FD601D" w:rsidRDefault="005C2E8B" w:rsidP="005C2E8B">
      <w:pPr>
        <w:tabs>
          <w:tab w:val="left" w:pos="142"/>
        </w:tabs>
        <w:spacing w:line="276" w:lineRule="auto"/>
        <w:ind w:left="284"/>
        <w:jc w:val="both"/>
        <w:rPr>
          <w:sz w:val="24"/>
          <w:szCs w:val="24"/>
        </w:rPr>
      </w:pPr>
    </w:p>
    <w:p w14:paraId="6E333A05" w14:textId="6C5937F3" w:rsidR="005C2E8B" w:rsidRPr="00FD601D" w:rsidRDefault="005C2E8B" w:rsidP="00EF4447">
      <w:pPr>
        <w:pStyle w:val="Listparagraf"/>
        <w:numPr>
          <w:ilvl w:val="0"/>
          <w:numId w:val="14"/>
        </w:numPr>
        <w:spacing w:line="276" w:lineRule="auto"/>
        <w:jc w:val="both"/>
        <w:rPr>
          <w:sz w:val="24"/>
          <w:szCs w:val="24"/>
        </w:rPr>
      </w:pPr>
      <w:r w:rsidRPr="00FD601D">
        <w:rPr>
          <w:sz w:val="24"/>
          <w:szCs w:val="24"/>
        </w:rPr>
        <w:t xml:space="preserve">Standard minim de cost pentru centrul „Respiro” – CRSP si centrul de criză </w:t>
      </w:r>
      <w:r w:rsidR="00EF4447" w:rsidRPr="00FD601D">
        <w:rPr>
          <w:sz w:val="24"/>
          <w:szCs w:val="24"/>
        </w:rPr>
        <w:t>–</w:t>
      </w:r>
      <w:r w:rsidRPr="00FD601D">
        <w:rPr>
          <w:sz w:val="24"/>
          <w:szCs w:val="24"/>
        </w:rPr>
        <w:t xml:space="preserve"> CCZ</w:t>
      </w:r>
    </w:p>
    <w:p w14:paraId="1BD6B0DB" w14:textId="77777777" w:rsidR="00EF4447" w:rsidRPr="00FD601D" w:rsidRDefault="00EF4447" w:rsidP="00EF4447">
      <w:pPr>
        <w:pStyle w:val="Listparagraf"/>
        <w:spacing w:line="276" w:lineRule="auto"/>
        <w:ind w:left="720" w:firstLine="0"/>
        <w:jc w:val="both"/>
        <w:rPr>
          <w:sz w:val="24"/>
          <w:szCs w:val="24"/>
        </w:rPr>
      </w:pP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46"/>
      </w:tblGrid>
      <w:tr w:rsidR="00B27542" w:rsidRPr="00FD601D" w14:paraId="110E91C2"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5B70C" w14:textId="77777777" w:rsidR="005C2E8B" w:rsidRPr="00FD601D" w:rsidRDefault="005C2E8B">
            <w:pPr>
              <w:spacing w:line="276" w:lineRule="auto"/>
              <w:jc w:val="center"/>
              <w:rPr>
                <w:bCs/>
                <w:sz w:val="24"/>
                <w:szCs w:val="24"/>
                <w:lang w:eastAsia="ro-RO"/>
              </w:rPr>
            </w:pPr>
            <w:r w:rsidRPr="00FD601D">
              <w:rPr>
                <w:bCs/>
                <w:sz w:val="24"/>
                <w:szCs w:val="24"/>
                <w:lang w:eastAsia="ro-RO"/>
              </w:rPr>
              <w:t> </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C15AA" w14:textId="77777777" w:rsidR="005C2E8B" w:rsidRPr="00FD601D" w:rsidRDefault="005C2E8B">
            <w:pPr>
              <w:pStyle w:val="Antet"/>
              <w:tabs>
                <w:tab w:val="left" w:pos="720"/>
              </w:tabs>
              <w:spacing w:line="27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0027C71F" w14:textId="77777777" w:rsidR="005C2E8B" w:rsidRPr="00FD601D" w:rsidRDefault="005C2E8B">
            <w:pPr>
              <w:spacing w:line="276" w:lineRule="auto"/>
              <w:jc w:val="center"/>
              <w:rPr>
                <w:bCs/>
                <w:sz w:val="24"/>
                <w:szCs w:val="24"/>
                <w:lang w:eastAsia="ro-RO"/>
              </w:rPr>
            </w:pPr>
            <w:r w:rsidRPr="00FD601D">
              <w:rPr>
                <w:sz w:val="24"/>
                <w:szCs w:val="24"/>
              </w:rPr>
              <w:t>-lei -</w:t>
            </w:r>
          </w:p>
        </w:tc>
      </w:tr>
      <w:tr w:rsidR="00B27542" w:rsidRPr="00FD601D" w14:paraId="56C514D9"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A7A5E" w14:textId="77777777" w:rsidR="005C2E8B" w:rsidRPr="00FD601D" w:rsidRDefault="005C2E8B">
            <w:pPr>
              <w:spacing w:line="276" w:lineRule="auto"/>
              <w:rPr>
                <w:sz w:val="24"/>
                <w:szCs w:val="24"/>
                <w:lang w:eastAsia="ro-RO"/>
              </w:rPr>
            </w:pPr>
            <w:r w:rsidRPr="00FD601D">
              <w:rPr>
                <w:sz w:val="24"/>
                <w:szCs w:val="24"/>
                <w:lang w:eastAsia="ro-RO"/>
              </w:rPr>
              <w:t>Cheltuielile cu salariile brute și contribuțiile salariale ale angajatorului</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356DE1" w14:textId="77777777" w:rsidR="005C2E8B" w:rsidRPr="00FD601D" w:rsidRDefault="005C2E8B">
            <w:pPr>
              <w:jc w:val="right"/>
              <w:rPr>
                <w:rFonts w:eastAsia="Calibri"/>
                <w:sz w:val="24"/>
                <w:szCs w:val="24"/>
                <w:lang w:eastAsia="ro-RO"/>
              </w:rPr>
            </w:pPr>
            <w:r w:rsidRPr="00FD601D">
              <w:rPr>
                <w:sz w:val="24"/>
                <w:szCs w:val="24"/>
              </w:rPr>
              <w:t>50.797,80</w:t>
            </w:r>
          </w:p>
        </w:tc>
      </w:tr>
      <w:tr w:rsidR="00B27542" w:rsidRPr="00FD601D" w14:paraId="60464DFC"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DA6F1" w14:textId="77777777" w:rsidR="005C2E8B" w:rsidRPr="00FD601D" w:rsidRDefault="005C2E8B">
            <w:pPr>
              <w:spacing w:line="276" w:lineRule="auto"/>
              <w:rPr>
                <w:sz w:val="24"/>
                <w:szCs w:val="24"/>
                <w:lang w:eastAsia="ro-RO"/>
              </w:rPr>
            </w:pPr>
            <w:r w:rsidRPr="00FD601D">
              <w:rPr>
                <w:sz w:val="24"/>
                <w:szCs w:val="24"/>
                <w:lang w:eastAsia="ro-RO"/>
              </w:rPr>
              <w:t>Cheltuielile cu hrana</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BA61CA" w14:textId="77777777" w:rsidR="005C2E8B" w:rsidRPr="00FD601D" w:rsidRDefault="005C2E8B">
            <w:pPr>
              <w:jc w:val="right"/>
              <w:rPr>
                <w:rFonts w:eastAsia="Calibri"/>
                <w:sz w:val="24"/>
                <w:szCs w:val="24"/>
              </w:rPr>
            </w:pPr>
            <w:r w:rsidRPr="00FD601D">
              <w:rPr>
                <w:sz w:val="24"/>
                <w:szCs w:val="24"/>
              </w:rPr>
              <w:t>6.059,00</w:t>
            </w:r>
          </w:p>
        </w:tc>
      </w:tr>
      <w:tr w:rsidR="00B27542" w:rsidRPr="00FD601D" w14:paraId="6BF10A2F"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AA0F4" w14:textId="77777777" w:rsidR="005C2E8B" w:rsidRPr="00FD601D" w:rsidRDefault="005C2E8B">
            <w:pPr>
              <w:spacing w:line="276" w:lineRule="auto"/>
              <w:rPr>
                <w:sz w:val="24"/>
                <w:szCs w:val="24"/>
                <w:lang w:eastAsia="ro-RO"/>
              </w:rPr>
            </w:pPr>
            <w:r w:rsidRPr="00FD601D">
              <w:rPr>
                <w:sz w:val="24"/>
                <w:szCs w:val="24"/>
                <w:lang w:eastAsia="ro-RO"/>
              </w:rPr>
              <w:t xml:space="preserve">Alte cheltuieli materiale </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6D7366" w14:textId="77777777" w:rsidR="005C2E8B" w:rsidRPr="00FD601D" w:rsidRDefault="005C2E8B">
            <w:pPr>
              <w:jc w:val="right"/>
              <w:rPr>
                <w:rFonts w:eastAsia="Calibri"/>
                <w:sz w:val="24"/>
                <w:szCs w:val="24"/>
              </w:rPr>
            </w:pPr>
            <w:r w:rsidRPr="00FD601D">
              <w:rPr>
                <w:sz w:val="24"/>
                <w:szCs w:val="24"/>
              </w:rPr>
              <w:t>6.568,67</w:t>
            </w:r>
          </w:p>
        </w:tc>
      </w:tr>
      <w:tr w:rsidR="00B27542" w:rsidRPr="00FD601D" w14:paraId="1666701F" w14:textId="77777777" w:rsidTr="00EF4447">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0B047" w14:textId="77777777" w:rsidR="005C2E8B" w:rsidRPr="00FD601D" w:rsidRDefault="005C2E8B">
            <w:pPr>
              <w:spacing w:line="276" w:lineRule="auto"/>
              <w:jc w:val="right"/>
              <w:rPr>
                <w:bCs/>
                <w:sz w:val="24"/>
                <w:szCs w:val="24"/>
                <w:lang w:eastAsia="ro-RO"/>
              </w:rPr>
            </w:pPr>
            <w:r w:rsidRPr="00FD601D">
              <w:rPr>
                <w:bCs/>
                <w:sz w:val="24"/>
                <w:szCs w:val="24"/>
                <w:lang w:eastAsia="ro-RO"/>
              </w:rPr>
              <w:t>Total cost standard</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17495F" w14:textId="77777777" w:rsidR="005C2E8B" w:rsidRPr="00FD601D" w:rsidRDefault="005C2E8B">
            <w:pPr>
              <w:jc w:val="right"/>
              <w:rPr>
                <w:rFonts w:eastAsia="Calibri"/>
                <w:b/>
                <w:bCs/>
                <w:sz w:val="24"/>
                <w:szCs w:val="24"/>
              </w:rPr>
            </w:pPr>
            <w:r w:rsidRPr="00FD601D">
              <w:rPr>
                <w:b/>
                <w:bCs/>
                <w:sz w:val="24"/>
                <w:szCs w:val="24"/>
              </w:rPr>
              <w:t>63.425,47</w:t>
            </w:r>
          </w:p>
        </w:tc>
      </w:tr>
    </w:tbl>
    <w:p w14:paraId="72E807FC" w14:textId="77777777" w:rsidR="005C2E8B" w:rsidRPr="00FD601D" w:rsidRDefault="005C2E8B" w:rsidP="005C2E8B">
      <w:pPr>
        <w:spacing w:line="276" w:lineRule="auto"/>
        <w:jc w:val="both"/>
        <w:rPr>
          <w:sz w:val="24"/>
          <w:szCs w:val="24"/>
        </w:rPr>
      </w:pPr>
    </w:p>
    <w:p w14:paraId="49567E5D" w14:textId="163A8C41" w:rsidR="00EF4447" w:rsidRPr="00FD601D" w:rsidRDefault="005C2E8B" w:rsidP="00EF4447">
      <w:pPr>
        <w:pStyle w:val="Listparagraf"/>
        <w:numPr>
          <w:ilvl w:val="0"/>
          <w:numId w:val="14"/>
        </w:numPr>
        <w:spacing w:line="276" w:lineRule="auto"/>
        <w:jc w:val="both"/>
        <w:rPr>
          <w:sz w:val="24"/>
          <w:szCs w:val="24"/>
          <w:lang w:eastAsia="ro-RO"/>
        </w:rPr>
      </w:pPr>
      <w:r w:rsidRPr="00FD601D">
        <w:rPr>
          <w:sz w:val="24"/>
          <w:szCs w:val="24"/>
        </w:rPr>
        <w:t xml:space="preserve">Standard minim de cost pentru centrele de zi – CZ, centrele </w:t>
      </w:r>
      <w:r w:rsidRPr="00FD601D">
        <w:rPr>
          <w:sz w:val="24"/>
          <w:szCs w:val="24"/>
          <w:lang w:eastAsia="ro-RO"/>
        </w:rPr>
        <w:t xml:space="preserve">de servicii de recuperare </w:t>
      </w:r>
    </w:p>
    <w:p w14:paraId="069267CD" w14:textId="77777777" w:rsidR="00EF4447" w:rsidRPr="00FD601D" w:rsidRDefault="005C2E8B" w:rsidP="00EF4447">
      <w:pPr>
        <w:pStyle w:val="Listparagraf"/>
        <w:spacing w:line="276" w:lineRule="auto"/>
        <w:ind w:left="720" w:firstLine="0"/>
        <w:jc w:val="both"/>
        <w:rPr>
          <w:sz w:val="24"/>
          <w:szCs w:val="24"/>
        </w:rPr>
      </w:pPr>
      <w:proofErr w:type="spellStart"/>
      <w:r w:rsidRPr="00FD601D">
        <w:rPr>
          <w:sz w:val="24"/>
          <w:szCs w:val="24"/>
          <w:lang w:eastAsia="ro-RO"/>
        </w:rPr>
        <w:t>neuromotorie</w:t>
      </w:r>
      <w:proofErr w:type="spellEnd"/>
      <w:r w:rsidRPr="00FD601D">
        <w:rPr>
          <w:sz w:val="24"/>
          <w:szCs w:val="24"/>
          <w:lang w:eastAsia="ro-RO"/>
        </w:rPr>
        <w:t xml:space="preserve"> de tip ambulatoriu – CSRNTA, centrele</w:t>
      </w:r>
      <w:r w:rsidRPr="00FD601D">
        <w:rPr>
          <w:sz w:val="24"/>
          <w:szCs w:val="24"/>
        </w:rPr>
        <w:t xml:space="preserve"> cu profil </w:t>
      </w:r>
      <w:proofErr w:type="spellStart"/>
      <w:r w:rsidRPr="00FD601D">
        <w:rPr>
          <w:sz w:val="24"/>
          <w:szCs w:val="24"/>
        </w:rPr>
        <w:t>ocupational</w:t>
      </w:r>
      <w:proofErr w:type="spellEnd"/>
      <w:r w:rsidRPr="00FD601D">
        <w:rPr>
          <w:sz w:val="24"/>
          <w:szCs w:val="24"/>
        </w:rPr>
        <w:t xml:space="preserve"> CPO si</w:t>
      </w:r>
    </w:p>
    <w:p w14:paraId="4A874DA0" w14:textId="39A4C484" w:rsidR="005C2E8B" w:rsidRPr="00FD601D" w:rsidRDefault="005C2E8B" w:rsidP="00EF4447">
      <w:pPr>
        <w:pStyle w:val="Listparagraf"/>
        <w:spacing w:line="276" w:lineRule="auto"/>
        <w:ind w:left="720" w:firstLine="0"/>
        <w:jc w:val="both"/>
        <w:rPr>
          <w:sz w:val="24"/>
          <w:szCs w:val="24"/>
        </w:rPr>
      </w:pPr>
      <w:r w:rsidRPr="00FD601D">
        <w:rPr>
          <w:sz w:val="24"/>
          <w:szCs w:val="24"/>
        </w:rPr>
        <w:t>centrele de consiliere CC</w:t>
      </w:r>
    </w:p>
    <w:p w14:paraId="0113D9C4" w14:textId="77777777" w:rsidR="00EF4447" w:rsidRPr="00FD601D" w:rsidRDefault="00EF4447" w:rsidP="00EF4447">
      <w:pPr>
        <w:pStyle w:val="Listparagraf"/>
        <w:spacing w:line="276" w:lineRule="auto"/>
        <w:ind w:left="720" w:firstLine="0"/>
        <w:jc w:val="both"/>
        <w:rPr>
          <w:sz w:val="24"/>
          <w:szCs w:val="24"/>
        </w:rPr>
      </w:pP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46"/>
      </w:tblGrid>
      <w:tr w:rsidR="00B27542" w:rsidRPr="00FD601D" w14:paraId="3E0E3AEA"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9CF5D" w14:textId="77777777" w:rsidR="005C2E8B" w:rsidRPr="00FD601D" w:rsidRDefault="005C2E8B">
            <w:pPr>
              <w:spacing w:line="276" w:lineRule="auto"/>
              <w:jc w:val="center"/>
              <w:rPr>
                <w:bCs/>
                <w:sz w:val="24"/>
                <w:szCs w:val="24"/>
                <w:lang w:eastAsia="ro-RO"/>
              </w:rPr>
            </w:pPr>
            <w:r w:rsidRPr="00FD601D">
              <w:rPr>
                <w:bCs/>
                <w:sz w:val="24"/>
                <w:szCs w:val="24"/>
                <w:lang w:eastAsia="ro-RO"/>
              </w:rPr>
              <w:t> </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4ED43" w14:textId="77777777" w:rsidR="005C2E8B" w:rsidRPr="00FD601D" w:rsidRDefault="005C2E8B">
            <w:pPr>
              <w:pStyle w:val="Antet"/>
              <w:tabs>
                <w:tab w:val="left" w:pos="720"/>
              </w:tabs>
              <w:spacing w:line="27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371F124F" w14:textId="77777777" w:rsidR="005C2E8B" w:rsidRPr="00FD601D" w:rsidRDefault="005C2E8B">
            <w:pPr>
              <w:spacing w:line="276" w:lineRule="auto"/>
              <w:jc w:val="center"/>
              <w:rPr>
                <w:bCs/>
                <w:sz w:val="24"/>
                <w:szCs w:val="24"/>
                <w:lang w:eastAsia="ro-RO"/>
              </w:rPr>
            </w:pPr>
            <w:r w:rsidRPr="00FD601D">
              <w:rPr>
                <w:sz w:val="24"/>
                <w:szCs w:val="24"/>
              </w:rPr>
              <w:t>-lei -</w:t>
            </w:r>
          </w:p>
        </w:tc>
      </w:tr>
      <w:tr w:rsidR="00B27542" w:rsidRPr="00FD601D" w14:paraId="726BC14E"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6F128" w14:textId="77777777" w:rsidR="005C2E8B" w:rsidRPr="00FD601D" w:rsidRDefault="005C2E8B">
            <w:pPr>
              <w:spacing w:line="276" w:lineRule="auto"/>
              <w:rPr>
                <w:sz w:val="24"/>
                <w:szCs w:val="24"/>
                <w:lang w:eastAsia="ro-RO"/>
              </w:rPr>
            </w:pPr>
            <w:r w:rsidRPr="00FD601D">
              <w:rPr>
                <w:sz w:val="24"/>
                <w:szCs w:val="24"/>
                <w:lang w:eastAsia="ro-RO"/>
              </w:rPr>
              <w:t>Cheltuielile cu salariile brute și contribuțiile salariale ale angajatorului</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8E76AE" w14:textId="77777777" w:rsidR="005C2E8B" w:rsidRPr="00FD601D" w:rsidRDefault="005C2E8B">
            <w:pPr>
              <w:jc w:val="right"/>
              <w:rPr>
                <w:rFonts w:eastAsia="Calibri"/>
                <w:sz w:val="24"/>
                <w:szCs w:val="24"/>
                <w:lang w:eastAsia="ro-RO"/>
              </w:rPr>
            </w:pPr>
            <w:r w:rsidRPr="00FD601D">
              <w:rPr>
                <w:sz w:val="24"/>
                <w:szCs w:val="24"/>
              </w:rPr>
              <w:t>28.832,79</w:t>
            </w:r>
          </w:p>
        </w:tc>
      </w:tr>
      <w:tr w:rsidR="00B27542" w:rsidRPr="00FD601D" w14:paraId="13E0A07F"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3D435" w14:textId="77777777" w:rsidR="005C2E8B" w:rsidRPr="00FD601D" w:rsidRDefault="005C2E8B">
            <w:pPr>
              <w:spacing w:line="276" w:lineRule="auto"/>
              <w:rPr>
                <w:sz w:val="24"/>
                <w:szCs w:val="24"/>
                <w:lang w:eastAsia="ro-RO"/>
              </w:rPr>
            </w:pPr>
            <w:r w:rsidRPr="00FD601D">
              <w:rPr>
                <w:sz w:val="24"/>
                <w:szCs w:val="24"/>
                <w:lang w:eastAsia="ro-RO"/>
              </w:rPr>
              <w:t>Cheltuielile cu hrana</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50CD4C" w14:textId="77777777" w:rsidR="005C2E8B" w:rsidRPr="00FD601D" w:rsidRDefault="005C2E8B">
            <w:pPr>
              <w:jc w:val="right"/>
              <w:rPr>
                <w:rFonts w:eastAsia="Calibri"/>
                <w:sz w:val="24"/>
                <w:szCs w:val="24"/>
              </w:rPr>
            </w:pPr>
            <w:r w:rsidRPr="00FD601D">
              <w:rPr>
                <w:sz w:val="24"/>
                <w:szCs w:val="24"/>
              </w:rPr>
              <w:t> </w:t>
            </w:r>
          </w:p>
        </w:tc>
      </w:tr>
      <w:tr w:rsidR="00B27542" w:rsidRPr="00FD601D" w14:paraId="48451495" w14:textId="77777777" w:rsidTr="00EF4447">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9F158" w14:textId="77777777" w:rsidR="005C2E8B" w:rsidRPr="00FD601D" w:rsidRDefault="005C2E8B">
            <w:pPr>
              <w:spacing w:line="276" w:lineRule="auto"/>
              <w:rPr>
                <w:sz w:val="24"/>
                <w:szCs w:val="24"/>
                <w:lang w:eastAsia="ro-RO"/>
              </w:rPr>
            </w:pPr>
            <w:r w:rsidRPr="00FD601D">
              <w:rPr>
                <w:sz w:val="24"/>
                <w:szCs w:val="24"/>
                <w:lang w:eastAsia="ro-RO"/>
              </w:rPr>
              <w:t xml:space="preserve">Alte cheltuieli materiale </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2C8DB5" w14:textId="77777777" w:rsidR="005C2E8B" w:rsidRPr="00FD601D" w:rsidRDefault="005C2E8B">
            <w:pPr>
              <w:jc w:val="right"/>
              <w:rPr>
                <w:rFonts w:eastAsia="Calibri"/>
                <w:sz w:val="24"/>
                <w:szCs w:val="24"/>
              </w:rPr>
            </w:pPr>
            <w:r w:rsidRPr="00FD601D">
              <w:rPr>
                <w:sz w:val="24"/>
                <w:szCs w:val="24"/>
              </w:rPr>
              <w:t>6.576,22</w:t>
            </w:r>
          </w:p>
        </w:tc>
      </w:tr>
      <w:tr w:rsidR="00B27542" w:rsidRPr="00FD601D" w14:paraId="3B98F698" w14:textId="77777777" w:rsidTr="00EF4447">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3386B1" w14:textId="77777777" w:rsidR="005C2E8B" w:rsidRPr="00FD601D" w:rsidRDefault="005C2E8B">
            <w:pPr>
              <w:spacing w:line="276" w:lineRule="auto"/>
              <w:jc w:val="right"/>
              <w:rPr>
                <w:bCs/>
                <w:sz w:val="24"/>
                <w:szCs w:val="24"/>
                <w:lang w:eastAsia="ro-RO"/>
              </w:rPr>
            </w:pPr>
            <w:r w:rsidRPr="00FD601D">
              <w:rPr>
                <w:bCs/>
                <w:sz w:val="24"/>
                <w:szCs w:val="24"/>
                <w:lang w:eastAsia="ro-RO"/>
              </w:rPr>
              <w:t>Total cost standard</w:t>
            </w:r>
          </w:p>
        </w:tc>
        <w:tc>
          <w:tcPr>
            <w:tcW w:w="3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C2E35B" w14:textId="77777777" w:rsidR="005C2E8B" w:rsidRPr="00FD601D" w:rsidRDefault="005C2E8B">
            <w:pPr>
              <w:jc w:val="right"/>
              <w:rPr>
                <w:rFonts w:eastAsia="Calibri"/>
                <w:b/>
                <w:bCs/>
                <w:sz w:val="24"/>
                <w:szCs w:val="24"/>
              </w:rPr>
            </w:pPr>
            <w:r w:rsidRPr="00FD601D">
              <w:rPr>
                <w:b/>
                <w:bCs/>
                <w:sz w:val="24"/>
                <w:szCs w:val="24"/>
              </w:rPr>
              <w:t>35.409,01</w:t>
            </w:r>
          </w:p>
        </w:tc>
      </w:tr>
    </w:tbl>
    <w:p w14:paraId="76390B91" w14:textId="77777777" w:rsidR="005C2E8B" w:rsidRPr="00FD601D" w:rsidRDefault="005C2E8B" w:rsidP="005C2E8B">
      <w:pPr>
        <w:spacing w:line="276" w:lineRule="auto"/>
        <w:jc w:val="both"/>
        <w:rPr>
          <w:sz w:val="24"/>
          <w:szCs w:val="24"/>
        </w:rPr>
      </w:pPr>
    </w:p>
    <w:p w14:paraId="057DBE87" w14:textId="77777777" w:rsidR="005C2E8B" w:rsidRPr="00FD601D" w:rsidRDefault="005C2E8B" w:rsidP="005C2E8B">
      <w:pPr>
        <w:tabs>
          <w:tab w:val="left" w:pos="142"/>
        </w:tabs>
        <w:spacing w:line="276" w:lineRule="auto"/>
        <w:ind w:left="-142"/>
        <w:jc w:val="both"/>
        <w:rPr>
          <w:sz w:val="24"/>
          <w:szCs w:val="24"/>
        </w:rPr>
      </w:pPr>
    </w:p>
    <w:p w14:paraId="105DFE28" w14:textId="77777777" w:rsidR="007D097E" w:rsidRPr="00FD601D" w:rsidRDefault="005C2E8B" w:rsidP="007D097E">
      <w:pPr>
        <w:pStyle w:val="Listparagraf"/>
        <w:numPr>
          <w:ilvl w:val="0"/>
          <w:numId w:val="14"/>
        </w:numPr>
        <w:tabs>
          <w:tab w:val="left" w:pos="142"/>
        </w:tabs>
        <w:spacing w:line="276" w:lineRule="auto"/>
        <w:jc w:val="both"/>
        <w:rPr>
          <w:sz w:val="24"/>
          <w:szCs w:val="24"/>
        </w:rPr>
      </w:pPr>
      <w:r w:rsidRPr="00FD601D">
        <w:rPr>
          <w:sz w:val="24"/>
          <w:szCs w:val="24"/>
        </w:rPr>
        <w:t xml:space="preserve">Standard minim de cost pentru serviciile la domiciliu (îngrijiri specializate la domiciliu, </w:t>
      </w:r>
    </w:p>
    <w:p w14:paraId="4402F678" w14:textId="55B809D4" w:rsidR="005C2E8B" w:rsidRPr="00FD601D" w:rsidRDefault="005C2E8B" w:rsidP="007D097E">
      <w:pPr>
        <w:pStyle w:val="Listparagraf"/>
        <w:tabs>
          <w:tab w:val="left" w:pos="142"/>
        </w:tabs>
        <w:spacing w:line="276" w:lineRule="auto"/>
        <w:ind w:left="720" w:firstLine="0"/>
        <w:jc w:val="both"/>
        <w:rPr>
          <w:sz w:val="24"/>
          <w:szCs w:val="24"/>
        </w:rPr>
      </w:pPr>
      <w:r w:rsidRPr="00FD601D">
        <w:rPr>
          <w:sz w:val="24"/>
          <w:szCs w:val="24"/>
        </w:rPr>
        <w:t>echipa mobilă - pentru cel mult 40 ore/săptămână) – SD</w:t>
      </w:r>
    </w:p>
    <w:p w14:paraId="3ED0FE5D" w14:textId="77777777" w:rsidR="007D097E" w:rsidRPr="00FD601D" w:rsidRDefault="007D097E" w:rsidP="007D097E">
      <w:pPr>
        <w:tabs>
          <w:tab w:val="left" w:pos="142"/>
        </w:tabs>
        <w:spacing w:line="276" w:lineRule="auto"/>
        <w:ind w:left="720" w:hanging="360"/>
        <w:jc w:val="both"/>
        <w:rPr>
          <w:sz w:val="24"/>
          <w:szCs w:val="24"/>
          <w:lang w:eastAsia="ro-RO"/>
        </w:rPr>
      </w:pPr>
      <w:r w:rsidRPr="00FD601D">
        <w:rPr>
          <w:sz w:val="24"/>
          <w:szCs w:val="24"/>
        </w:rPr>
        <w:t>7</w:t>
      </w:r>
      <w:r w:rsidR="005C2E8B" w:rsidRPr="00FD601D">
        <w:rPr>
          <w:sz w:val="24"/>
          <w:szCs w:val="24"/>
        </w:rPr>
        <w:t xml:space="preserve">.1 Servicii la domiciliu (îngrijiri specializate la domiciliu </w:t>
      </w:r>
      <w:r w:rsidR="005C2E8B" w:rsidRPr="00FD601D">
        <w:rPr>
          <w:sz w:val="24"/>
          <w:szCs w:val="24"/>
          <w:lang w:eastAsia="ro-RO"/>
        </w:rPr>
        <w:t xml:space="preserve">fără asigurare hrană, inclusiv </w:t>
      </w:r>
    </w:p>
    <w:p w14:paraId="15271AD0" w14:textId="3B66E8D8" w:rsidR="007D097E" w:rsidRPr="00FD601D" w:rsidRDefault="005C2E8B" w:rsidP="007D097E">
      <w:pPr>
        <w:tabs>
          <w:tab w:val="left" w:pos="720"/>
        </w:tabs>
        <w:spacing w:line="276" w:lineRule="auto"/>
        <w:ind w:left="720"/>
        <w:jc w:val="both"/>
        <w:rPr>
          <w:sz w:val="24"/>
          <w:szCs w:val="24"/>
        </w:rPr>
      </w:pPr>
      <w:r w:rsidRPr="00FD601D">
        <w:rPr>
          <w:sz w:val="24"/>
          <w:szCs w:val="24"/>
          <w:lang w:eastAsia="ro-RO"/>
        </w:rPr>
        <w:t>echipa mobilă</w:t>
      </w:r>
      <w:r w:rsidRPr="00FD601D">
        <w:rPr>
          <w:sz w:val="24"/>
          <w:szCs w:val="24"/>
        </w:rPr>
        <w:t>) – SD 1</w:t>
      </w:r>
    </w:p>
    <w:p w14:paraId="75FF779D" w14:textId="77777777" w:rsidR="007D097E" w:rsidRPr="00FD601D" w:rsidRDefault="007D097E" w:rsidP="007D097E">
      <w:pPr>
        <w:tabs>
          <w:tab w:val="left" w:pos="720"/>
        </w:tabs>
        <w:spacing w:line="276" w:lineRule="auto"/>
        <w:ind w:left="720"/>
        <w:jc w:val="both"/>
        <w:rPr>
          <w:sz w:val="24"/>
          <w:szCs w:val="24"/>
        </w:rPr>
      </w:pP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804"/>
      </w:tblGrid>
      <w:tr w:rsidR="00B27542" w:rsidRPr="00FD601D" w14:paraId="3BFD7D40" w14:textId="77777777" w:rsidTr="007D097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30F79" w14:textId="77777777" w:rsidR="005C2E8B" w:rsidRPr="00FD601D" w:rsidRDefault="005C2E8B">
            <w:pPr>
              <w:spacing w:line="276" w:lineRule="auto"/>
              <w:jc w:val="center"/>
              <w:rPr>
                <w:bCs/>
                <w:sz w:val="24"/>
                <w:szCs w:val="24"/>
                <w:lang w:eastAsia="ro-RO"/>
              </w:rPr>
            </w:pPr>
            <w:r w:rsidRPr="00FD601D">
              <w:rPr>
                <w:bCs/>
                <w:sz w:val="24"/>
                <w:szCs w:val="24"/>
                <w:lang w:eastAsia="ro-RO"/>
              </w:rPr>
              <w:t> </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551E0" w14:textId="77777777" w:rsidR="005C2E8B" w:rsidRPr="00FD601D" w:rsidRDefault="005C2E8B">
            <w:pPr>
              <w:pStyle w:val="Antet"/>
              <w:tabs>
                <w:tab w:val="left" w:pos="720"/>
              </w:tabs>
              <w:spacing w:line="27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5172CBB3" w14:textId="77777777" w:rsidR="005C2E8B" w:rsidRPr="00FD601D" w:rsidRDefault="005C2E8B">
            <w:pPr>
              <w:spacing w:line="276" w:lineRule="auto"/>
              <w:jc w:val="center"/>
              <w:rPr>
                <w:bCs/>
                <w:sz w:val="24"/>
                <w:szCs w:val="24"/>
                <w:lang w:eastAsia="ro-RO"/>
              </w:rPr>
            </w:pPr>
            <w:r w:rsidRPr="00FD601D">
              <w:rPr>
                <w:sz w:val="24"/>
                <w:szCs w:val="24"/>
              </w:rPr>
              <w:t>-lei -</w:t>
            </w:r>
          </w:p>
        </w:tc>
      </w:tr>
      <w:tr w:rsidR="00B27542" w:rsidRPr="00FD601D" w14:paraId="4B8875FA" w14:textId="77777777" w:rsidTr="007D097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AD752" w14:textId="77777777" w:rsidR="005C2E8B" w:rsidRPr="00FD601D" w:rsidRDefault="005C2E8B">
            <w:pPr>
              <w:spacing w:line="276" w:lineRule="auto"/>
              <w:rPr>
                <w:sz w:val="24"/>
                <w:szCs w:val="24"/>
                <w:lang w:eastAsia="ro-RO"/>
              </w:rPr>
            </w:pPr>
            <w:r w:rsidRPr="00FD601D">
              <w:rPr>
                <w:sz w:val="24"/>
                <w:szCs w:val="24"/>
                <w:lang w:eastAsia="ro-RO"/>
              </w:rPr>
              <w:t>Cheltuielile cu salariile brute și contribuțiile salariale ale angajatorului</w:t>
            </w:r>
          </w:p>
        </w:tc>
        <w:tc>
          <w:tcPr>
            <w:tcW w:w="38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E31AD0" w14:textId="77777777" w:rsidR="005C2E8B" w:rsidRPr="00FD601D" w:rsidRDefault="005C2E8B">
            <w:pPr>
              <w:spacing w:line="276" w:lineRule="auto"/>
              <w:jc w:val="right"/>
              <w:rPr>
                <w:rFonts w:eastAsia="Calibri"/>
                <w:sz w:val="24"/>
                <w:szCs w:val="24"/>
                <w:lang w:eastAsia="ro-RO"/>
              </w:rPr>
            </w:pPr>
            <w:r w:rsidRPr="00FD601D">
              <w:rPr>
                <w:sz w:val="24"/>
                <w:szCs w:val="24"/>
              </w:rPr>
              <w:t>32.235,06</w:t>
            </w:r>
          </w:p>
        </w:tc>
      </w:tr>
      <w:tr w:rsidR="00B27542" w:rsidRPr="00FD601D" w14:paraId="6C5B14C2" w14:textId="77777777" w:rsidTr="007D097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2DE8C" w14:textId="77777777" w:rsidR="005C2E8B" w:rsidRPr="00FD601D" w:rsidRDefault="005C2E8B">
            <w:pPr>
              <w:spacing w:line="276" w:lineRule="auto"/>
              <w:rPr>
                <w:sz w:val="24"/>
                <w:szCs w:val="24"/>
                <w:lang w:eastAsia="ro-RO"/>
              </w:rPr>
            </w:pPr>
            <w:r w:rsidRPr="00FD601D">
              <w:rPr>
                <w:sz w:val="24"/>
                <w:szCs w:val="24"/>
                <w:lang w:eastAsia="ro-RO"/>
              </w:rPr>
              <w:t>Cheltuielile cu hrana</w:t>
            </w:r>
          </w:p>
        </w:tc>
        <w:tc>
          <w:tcPr>
            <w:tcW w:w="38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C07BD2" w14:textId="77777777" w:rsidR="005C2E8B" w:rsidRPr="00FD601D" w:rsidRDefault="005C2E8B">
            <w:pPr>
              <w:spacing w:line="276" w:lineRule="auto"/>
              <w:jc w:val="right"/>
              <w:rPr>
                <w:rFonts w:eastAsia="Calibri"/>
                <w:sz w:val="24"/>
                <w:szCs w:val="24"/>
              </w:rPr>
            </w:pPr>
            <w:r w:rsidRPr="00FD601D">
              <w:rPr>
                <w:sz w:val="24"/>
                <w:szCs w:val="24"/>
              </w:rPr>
              <w:t>0,00</w:t>
            </w:r>
          </w:p>
        </w:tc>
      </w:tr>
      <w:tr w:rsidR="00B27542" w:rsidRPr="00FD601D" w14:paraId="67231E71" w14:textId="77777777" w:rsidTr="007D097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83EC6" w14:textId="77777777" w:rsidR="005C2E8B" w:rsidRPr="00FD601D" w:rsidRDefault="005C2E8B">
            <w:pPr>
              <w:spacing w:line="276" w:lineRule="auto"/>
              <w:rPr>
                <w:sz w:val="24"/>
                <w:szCs w:val="24"/>
                <w:lang w:eastAsia="ro-RO"/>
              </w:rPr>
            </w:pPr>
            <w:r w:rsidRPr="00FD601D">
              <w:rPr>
                <w:sz w:val="24"/>
                <w:szCs w:val="24"/>
                <w:lang w:eastAsia="ro-RO"/>
              </w:rPr>
              <w:t xml:space="preserve">Alte cheltuieli materiale </w:t>
            </w:r>
          </w:p>
        </w:tc>
        <w:tc>
          <w:tcPr>
            <w:tcW w:w="38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CD2C23" w14:textId="77777777" w:rsidR="005C2E8B" w:rsidRPr="00FD601D" w:rsidRDefault="005C2E8B">
            <w:pPr>
              <w:spacing w:line="276" w:lineRule="auto"/>
              <w:jc w:val="right"/>
              <w:rPr>
                <w:rFonts w:eastAsia="Calibri"/>
                <w:sz w:val="24"/>
                <w:szCs w:val="24"/>
              </w:rPr>
            </w:pPr>
            <w:r w:rsidRPr="00FD601D">
              <w:rPr>
                <w:sz w:val="24"/>
                <w:szCs w:val="24"/>
              </w:rPr>
              <w:t>8.550,43</w:t>
            </w:r>
          </w:p>
        </w:tc>
      </w:tr>
      <w:tr w:rsidR="00B27542" w:rsidRPr="00FD601D" w14:paraId="7C955707" w14:textId="77777777" w:rsidTr="007D097E">
        <w:trPr>
          <w:trHeight w:val="270"/>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3CC43" w14:textId="77777777" w:rsidR="005C2E8B" w:rsidRPr="00FD601D" w:rsidRDefault="005C2E8B">
            <w:pPr>
              <w:spacing w:line="276" w:lineRule="auto"/>
              <w:jc w:val="right"/>
              <w:rPr>
                <w:bCs/>
                <w:sz w:val="24"/>
                <w:szCs w:val="24"/>
                <w:lang w:eastAsia="ro-RO"/>
              </w:rPr>
            </w:pPr>
            <w:r w:rsidRPr="00FD601D">
              <w:rPr>
                <w:bCs/>
                <w:sz w:val="24"/>
                <w:szCs w:val="24"/>
                <w:lang w:eastAsia="ro-RO"/>
              </w:rPr>
              <w:t>Total cost standard</w:t>
            </w:r>
          </w:p>
        </w:tc>
        <w:tc>
          <w:tcPr>
            <w:tcW w:w="38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CFFFCE" w14:textId="77777777" w:rsidR="005C2E8B" w:rsidRPr="00FD601D" w:rsidRDefault="005C2E8B">
            <w:pPr>
              <w:spacing w:line="276" w:lineRule="auto"/>
              <w:jc w:val="right"/>
              <w:rPr>
                <w:rFonts w:eastAsia="Calibri"/>
                <w:b/>
                <w:bCs/>
                <w:sz w:val="24"/>
                <w:szCs w:val="24"/>
              </w:rPr>
            </w:pPr>
            <w:r w:rsidRPr="00FD601D">
              <w:rPr>
                <w:b/>
                <w:bCs/>
                <w:sz w:val="24"/>
                <w:szCs w:val="24"/>
              </w:rPr>
              <w:t>40.785,49</w:t>
            </w:r>
          </w:p>
        </w:tc>
      </w:tr>
    </w:tbl>
    <w:p w14:paraId="0838958B" w14:textId="064865C4" w:rsidR="005C2E8B" w:rsidRPr="00FD601D" w:rsidRDefault="005C2E8B" w:rsidP="005C2E8B">
      <w:pPr>
        <w:spacing w:line="276" w:lineRule="auto"/>
        <w:jc w:val="both"/>
        <w:rPr>
          <w:sz w:val="24"/>
          <w:szCs w:val="24"/>
        </w:rPr>
      </w:pPr>
    </w:p>
    <w:p w14:paraId="2274CBC6" w14:textId="77777777" w:rsidR="007D097E" w:rsidRPr="00FD601D" w:rsidRDefault="007D097E" w:rsidP="005C2E8B">
      <w:pPr>
        <w:spacing w:line="276" w:lineRule="auto"/>
        <w:jc w:val="both"/>
        <w:rPr>
          <w:sz w:val="24"/>
          <w:szCs w:val="24"/>
        </w:rPr>
      </w:pPr>
    </w:p>
    <w:p w14:paraId="7DCD9B7B" w14:textId="00BDFC68" w:rsidR="005C2E8B" w:rsidRPr="00FD601D" w:rsidRDefault="007D097E" w:rsidP="007D097E">
      <w:pPr>
        <w:tabs>
          <w:tab w:val="left" w:pos="142"/>
        </w:tabs>
        <w:spacing w:line="276" w:lineRule="auto"/>
        <w:ind w:firstLine="360"/>
        <w:jc w:val="both"/>
        <w:rPr>
          <w:sz w:val="24"/>
          <w:szCs w:val="24"/>
        </w:rPr>
      </w:pPr>
      <w:r w:rsidRPr="00FD601D">
        <w:rPr>
          <w:sz w:val="24"/>
          <w:szCs w:val="24"/>
        </w:rPr>
        <w:lastRenderedPageBreak/>
        <w:t>7</w:t>
      </w:r>
      <w:r w:rsidR="005C2E8B" w:rsidRPr="00FD601D">
        <w:rPr>
          <w:sz w:val="24"/>
          <w:szCs w:val="24"/>
        </w:rPr>
        <w:t>.2 Servicii la domiciliu (îngrijiri specializate la domiciliu cu asigurare hrană) – SD 2</w:t>
      </w:r>
    </w:p>
    <w:p w14:paraId="1388D75C" w14:textId="77777777" w:rsidR="007D097E" w:rsidRPr="00FD601D" w:rsidRDefault="007D097E" w:rsidP="007D097E">
      <w:pPr>
        <w:tabs>
          <w:tab w:val="left" w:pos="142"/>
        </w:tabs>
        <w:spacing w:line="276" w:lineRule="auto"/>
        <w:ind w:firstLine="360"/>
        <w:jc w:val="both"/>
        <w:rPr>
          <w:sz w:val="24"/>
          <w:szCs w:val="24"/>
        </w:rPr>
      </w:pP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804"/>
      </w:tblGrid>
      <w:tr w:rsidR="00B27542" w:rsidRPr="00FD601D" w14:paraId="3B4CD658" w14:textId="77777777" w:rsidTr="007D097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2C168" w14:textId="77777777" w:rsidR="005C2E8B" w:rsidRPr="00FD601D" w:rsidRDefault="005C2E8B">
            <w:pPr>
              <w:spacing w:line="276" w:lineRule="auto"/>
              <w:jc w:val="center"/>
              <w:rPr>
                <w:bCs/>
                <w:sz w:val="24"/>
                <w:szCs w:val="24"/>
                <w:lang w:eastAsia="ro-RO"/>
              </w:rPr>
            </w:pPr>
            <w:r w:rsidRPr="00FD601D">
              <w:rPr>
                <w:bCs/>
                <w:sz w:val="24"/>
                <w:szCs w:val="24"/>
                <w:lang w:eastAsia="ro-RO"/>
              </w:rPr>
              <w:t> </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29935" w14:textId="77777777" w:rsidR="005C2E8B" w:rsidRPr="00FD601D" w:rsidRDefault="005C2E8B">
            <w:pPr>
              <w:pStyle w:val="Antet"/>
              <w:tabs>
                <w:tab w:val="left" w:pos="720"/>
              </w:tabs>
              <w:spacing w:line="276" w:lineRule="auto"/>
              <w:jc w:val="center"/>
              <w:rPr>
                <w:sz w:val="24"/>
                <w:szCs w:val="24"/>
                <w:lang w:val="ro-RO" w:eastAsia="en-US"/>
              </w:rPr>
            </w:pPr>
            <w:r w:rsidRPr="00FD601D">
              <w:rPr>
                <w:sz w:val="24"/>
                <w:szCs w:val="24"/>
                <w:lang w:val="ro-RO" w:eastAsia="ro-RO"/>
              </w:rPr>
              <w:t>Standard minim de cost</w:t>
            </w:r>
            <w:r w:rsidRPr="00FD601D">
              <w:rPr>
                <w:sz w:val="24"/>
                <w:szCs w:val="24"/>
                <w:lang w:val="ro-RO" w:eastAsia="en-US"/>
              </w:rPr>
              <w:t>/an/beneficiar</w:t>
            </w:r>
          </w:p>
          <w:p w14:paraId="16CC6BB6" w14:textId="77777777" w:rsidR="005C2E8B" w:rsidRPr="00FD601D" w:rsidRDefault="005C2E8B">
            <w:pPr>
              <w:spacing w:line="276" w:lineRule="auto"/>
              <w:jc w:val="center"/>
              <w:rPr>
                <w:bCs/>
                <w:sz w:val="24"/>
                <w:szCs w:val="24"/>
                <w:lang w:eastAsia="ro-RO"/>
              </w:rPr>
            </w:pPr>
            <w:r w:rsidRPr="00FD601D">
              <w:rPr>
                <w:sz w:val="24"/>
                <w:szCs w:val="24"/>
              </w:rPr>
              <w:t>-lei -</w:t>
            </w:r>
          </w:p>
        </w:tc>
      </w:tr>
      <w:tr w:rsidR="00B27542" w:rsidRPr="00FD601D" w14:paraId="4A3AD07C" w14:textId="77777777" w:rsidTr="007D097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7D4C6" w14:textId="00FA50D1" w:rsidR="005C2E8B" w:rsidRPr="00FD601D" w:rsidRDefault="005C2E8B">
            <w:pPr>
              <w:spacing w:line="276" w:lineRule="auto"/>
              <w:rPr>
                <w:sz w:val="24"/>
                <w:szCs w:val="24"/>
                <w:lang w:eastAsia="ro-RO"/>
              </w:rPr>
            </w:pPr>
            <w:r w:rsidRPr="00FD601D">
              <w:rPr>
                <w:sz w:val="24"/>
                <w:szCs w:val="24"/>
                <w:lang w:eastAsia="ro-RO"/>
              </w:rPr>
              <w:t xml:space="preserve">Cheltuielile cu salariile brute si </w:t>
            </w:r>
            <w:r w:rsidR="00D319AF" w:rsidRPr="00FD601D">
              <w:rPr>
                <w:sz w:val="24"/>
                <w:szCs w:val="24"/>
                <w:lang w:eastAsia="ro-RO"/>
              </w:rPr>
              <w:t>contribuțiile</w:t>
            </w:r>
            <w:r w:rsidRPr="00FD601D">
              <w:rPr>
                <w:sz w:val="24"/>
                <w:szCs w:val="24"/>
                <w:lang w:eastAsia="ro-RO"/>
              </w:rPr>
              <w:t xml:space="preserve"> salariale ale angajatorului</w:t>
            </w:r>
          </w:p>
        </w:tc>
        <w:tc>
          <w:tcPr>
            <w:tcW w:w="38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3A6B7F" w14:textId="77777777" w:rsidR="005C2E8B" w:rsidRPr="00FD601D" w:rsidRDefault="005C2E8B">
            <w:pPr>
              <w:spacing w:line="276" w:lineRule="auto"/>
              <w:jc w:val="right"/>
              <w:rPr>
                <w:rFonts w:eastAsia="Calibri"/>
                <w:sz w:val="24"/>
                <w:szCs w:val="24"/>
                <w:lang w:eastAsia="ro-RO"/>
              </w:rPr>
            </w:pPr>
            <w:r w:rsidRPr="00FD601D">
              <w:rPr>
                <w:sz w:val="24"/>
                <w:szCs w:val="24"/>
              </w:rPr>
              <w:t>32.235,06</w:t>
            </w:r>
          </w:p>
        </w:tc>
      </w:tr>
      <w:tr w:rsidR="00B27542" w:rsidRPr="00FD601D" w14:paraId="20D92A75" w14:textId="77777777" w:rsidTr="007D097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D0DB9" w14:textId="77777777" w:rsidR="005C2E8B" w:rsidRPr="00FD601D" w:rsidRDefault="005C2E8B">
            <w:pPr>
              <w:spacing w:line="276" w:lineRule="auto"/>
              <w:rPr>
                <w:sz w:val="24"/>
                <w:szCs w:val="24"/>
                <w:lang w:eastAsia="ro-RO"/>
              </w:rPr>
            </w:pPr>
            <w:r w:rsidRPr="00FD601D">
              <w:rPr>
                <w:sz w:val="24"/>
                <w:szCs w:val="24"/>
                <w:lang w:eastAsia="ro-RO"/>
              </w:rPr>
              <w:t>Cheltuielile cu hrana</w:t>
            </w:r>
          </w:p>
        </w:tc>
        <w:tc>
          <w:tcPr>
            <w:tcW w:w="38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E44289" w14:textId="77777777" w:rsidR="005C2E8B" w:rsidRPr="00FD601D" w:rsidRDefault="005C2E8B">
            <w:pPr>
              <w:spacing w:line="276" w:lineRule="auto"/>
              <w:jc w:val="right"/>
              <w:rPr>
                <w:rFonts w:eastAsia="Calibri"/>
                <w:sz w:val="24"/>
                <w:szCs w:val="24"/>
              </w:rPr>
            </w:pPr>
            <w:r w:rsidRPr="00FD601D">
              <w:rPr>
                <w:sz w:val="24"/>
                <w:szCs w:val="24"/>
              </w:rPr>
              <w:t>6.059,00</w:t>
            </w:r>
          </w:p>
        </w:tc>
      </w:tr>
      <w:tr w:rsidR="00B27542" w:rsidRPr="00FD601D" w14:paraId="280460A2" w14:textId="77777777" w:rsidTr="007D097E">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E962E" w14:textId="77777777" w:rsidR="005C2E8B" w:rsidRPr="00FD601D" w:rsidRDefault="005C2E8B">
            <w:pPr>
              <w:spacing w:line="276" w:lineRule="auto"/>
              <w:rPr>
                <w:sz w:val="24"/>
                <w:szCs w:val="24"/>
                <w:lang w:eastAsia="ro-RO"/>
              </w:rPr>
            </w:pPr>
            <w:r w:rsidRPr="00FD601D">
              <w:rPr>
                <w:sz w:val="24"/>
                <w:szCs w:val="24"/>
                <w:lang w:eastAsia="ro-RO"/>
              </w:rPr>
              <w:t xml:space="preserve">Alte cheltuieli materiale </w:t>
            </w:r>
          </w:p>
        </w:tc>
        <w:tc>
          <w:tcPr>
            <w:tcW w:w="38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144E15" w14:textId="77777777" w:rsidR="005C2E8B" w:rsidRPr="00FD601D" w:rsidRDefault="005C2E8B">
            <w:pPr>
              <w:spacing w:line="276" w:lineRule="auto"/>
              <w:jc w:val="right"/>
              <w:rPr>
                <w:rFonts w:eastAsia="Calibri"/>
                <w:sz w:val="24"/>
                <w:szCs w:val="24"/>
              </w:rPr>
            </w:pPr>
            <w:r w:rsidRPr="00FD601D">
              <w:rPr>
                <w:sz w:val="24"/>
                <w:szCs w:val="24"/>
              </w:rPr>
              <w:t>8.550,43</w:t>
            </w:r>
          </w:p>
        </w:tc>
      </w:tr>
      <w:tr w:rsidR="00B27542" w:rsidRPr="00FD601D" w14:paraId="7E5B5527" w14:textId="77777777" w:rsidTr="007D097E">
        <w:trPr>
          <w:trHeight w:val="270"/>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FBFAFF" w14:textId="77777777" w:rsidR="005C2E8B" w:rsidRPr="00FD601D" w:rsidRDefault="005C2E8B">
            <w:pPr>
              <w:spacing w:line="276" w:lineRule="auto"/>
              <w:jc w:val="right"/>
              <w:rPr>
                <w:bCs/>
                <w:sz w:val="24"/>
                <w:szCs w:val="24"/>
                <w:lang w:eastAsia="ro-RO"/>
              </w:rPr>
            </w:pPr>
            <w:r w:rsidRPr="00FD601D">
              <w:rPr>
                <w:bCs/>
                <w:sz w:val="24"/>
                <w:szCs w:val="24"/>
                <w:lang w:eastAsia="ro-RO"/>
              </w:rPr>
              <w:t>Total cost standard</w:t>
            </w:r>
          </w:p>
        </w:tc>
        <w:tc>
          <w:tcPr>
            <w:tcW w:w="38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D8E1CD" w14:textId="77777777" w:rsidR="005C2E8B" w:rsidRPr="00FD601D" w:rsidRDefault="005C2E8B">
            <w:pPr>
              <w:spacing w:line="276" w:lineRule="auto"/>
              <w:jc w:val="right"/>
              <w:rPr>
                <w:rFonts w:eastAsia="Calibri"/>
                <w:b/>
                <w:bCs/>
                <w:sz w:val="24"/>
                <w:szCs w:val="24"/>
              </w:rPr>
            </w:pPr>
            <w:r w:rsidRPr="00FD601D">
              <w:rPr>
                <w:b/>
                <w:bCs/>
                <w:sz w:val="24"/>
                <w:szCs w:val="24"/>
              </w:rPr>
              <w:t>46.844,49</w:t>
            </w:r>
          </w:p>
        </w:tc>
      </w:tr>
    </w:tbl>
    <w:p w14:paraId="10DEB7A6" w14:textId="77777777" w:rsidR="005C2E8B" w:rsidRPr="00FD601D" w:rsidRDefault="005C2E8B" w:rsidP="005C2E8B">
      <w:pPr>
        <w:spacing w:line="276" w:lineRule="auto"/>
        <w:rPr>
          <w:sz w:val="24"/>
          <w:szCs w:val="24"/>
        </w:rPr>
      </w:pPr>
    </w:p>
    <w:p w14:paraId="4B382628" w14:textId="77777777" w:rsidR="005C2E8B" w:rsidRPr="00FD601D" w:rsidRDefault="005C2E8B" w:rsidP="005C2E8B">
      <w:pPr>
        <w:spacing w:line="276" w:lineRule="auto"/>
        <w:jc w:val="center"/>
        <w:rPr>
          <w:rFonts w:eastAsia="SimSun"/>
          <w:sz w:val="24"/>
          <w:szCs w:val="24"/>
          <w:lang w:eastAsia="zh-CN"/>
        </w:rPr>
      </w:pPr>
    </w:p>
    <w:p w14:paraId="293EC9C8" w14:textId="77777777" w:rsidR="00425F01" w:rsidRPr="00FD601D" w:rsidRDefault="00425F01" w:rsidP="00ED6C34">
      <w:pPr>
        <w:rPr>
          <w:sz w:val="24"/>
          <w:szCs w:val="24"/>
        </w:rPr>
        <w:sectPr w:rsidR="00425F01" w:rsidRPr="00FD601D">
          <w:pgSz w:w="11910" w:h="16840"/>
          <w:pgMar w:top="760" w:right="500" w:bottom="280" w:left="1200" w:header="720" w:footer="720" w:gutter="0"/>
          <w:cols w:space="720"/>
        </w:sectPr>
      </w:pPr>
    </w:p>
    <w:p w14:paraId="692774D4" w14:textId="77777777" w:rsidR="00425F01" w:rsidRPr="00FD601D" w:rsidRDefault="00425F01">
      <w:pPr>
        <w:pStyle w:val="Corptext"/>
      </w:pPr>
    </w:p>
    <w:p w14:paraId="29B9E972" w14:textId="77777777" w:rsidR="00425F01" w:rsidRPr="00FD601D" w:rsidRDefault="00425F01">
      <w:pPr>
        <w:pStyle w:val="Corptext"/>
      </w:pPr>
    </w:p>
    <w:p w14:paraId="5C3D7AA0" w14:textId="77777777" w:rsidR="00425F01" w:rsidRPr="00FD601D" w:rsidRDefault="00B92B4A">
      <w:pPr>
        <w:pStyle w:val="Titlu1"/>
        <w:spacing w:before="176"/>
        <w:ind w:right="203"/>
        <w:jc w:val="right"/>
      </w:pPr>
      <w:r w:rsidRPr="00FD601D">
        <w:t>Anexa nr.3</w:t>
      </w:r>
    </w:p>
    <w:p w14:paraId="3D963F84" w14:textId="77777777" w:rsidR="00425F01" w:rsidRPr="00FD601D" w:rsidRDefault="00425F01">
      <w:pPr>
        <w:pStyle w:val="Corptext"/>
        <w:spacing w:before="1"/>
        <w:rPr>
          <w:b/>
        </w:rPr>
      </w:pPr>
    </w:p>
    <w:p w14:paraId="480F7A4D" w14:textId="77777777" w:rsidR="00425F01" w:rsidRPr="00FD601D" w:rsidRDefault="00B92B4A">
      <w:pPr>
        <w:ind w:left="922" w:right="915"/>
        <w:jc w:val="center"/>
        <w:rPr>
          <w:b/>
          <w:sz w:val="24"/>
          <w:szCs w:val="24"/>
        </w:rPr>
      </w:pPr>
      <w:r w:rsidRPr="00FD601D">
        <w:rPr>
          <w:b/>
          <w:sz w:val="24"/>
          <w:szCs w:val="24"/>
        </w:rPr>
        <w:t>Standardele minime de cost/an</w:t>
      </w:r>
    </w:p>
    <w:p w14:paraId="14D3C387" w14:textId="77777777" w:rsidR="00425F01" w:rsidRPr="00FD601D" w:rsidRDefault="00B92B4A">
      <w:pPr>
        <w:ind w:left="918" w:right="915"/>
        <w:jc w:val="center"/>
        <w:rPr>
          <w:b/>
          <w:sz w:val="24"/>
          <w:szCs w:val="24"/>
        </w:rPr>
      </w:pPr>
      <w:r w:rsidRPr="00FD601D">
        <w:rPr>
          <w:b/>
          <w:sz w:val="24"/>
          <w:szCs w:val="24"/>
        </w:rPr>
        <w:t xml:space="preserve">pentru serviciile sociale </w:t>
      </w:r>
      <w:proofErr w:type="spellStart"/>
      <w:r w:rsidRPr="00FD601D">
        <w:rPr>
          <w:b/>
          <w:sz w:val="24"/>
          <w:szCs w:val="24"/>
        </w:rPr>
        <w:t>rezidenţiale</w:t>
      </w:r>
      <w:proofErr w:type="spellEnd"/>
      <w:r w:rsidRPr="00FD601D">
        <w:rPr>
          <w:b/>
          <w:sz w:val="24"/>
          <w:szCs w:val="24"/>
        </w:rPr>
        <w:t xml:space="preserve"> destinate persoanelor vârstnice</w:t>
      </w:r>
    </w:p>
    <w:p w14:paraId="1B00C692" w14:textId="77777777" w:rsidR="00425F01" w:rsidRPr="00FD601D" w:rsidRDefault="00425F01">
      <w:pPr>
        <w:pStyle w:val="Corptext"/>
        <w:spacing w:before="3"/>
        <w:rPr>
          <w:b/>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3"/>
        <w:gridCol w:w="3262"/>
      </w:tblGrid>
      <w:tr w:rsidR="00B27542" w:rsidRPr="00FD601D" w14:paraId="449DE465" w14:textId="77777777">
        <w:trPr>
          <w:trHeight w:val="830"/>
        </w:trPr>
        <w:tc>
          <w:tcPr>
            <w:tcW w:w="4573" w:type="dxa"/>
          </w:tcPr>
          <w:p w14:paraId="07CE8F2E" w14:textId="77777777" w:rsidR="00425F01" w:rsidRPr="00FD601D" w:rsidRDefault="00425F01">
            <w:pPr>
              <w:pStyle w:val="TableParagraph"/>
              <w:spacing w:before="5"/>
              <w:rPr>
                <w:b/>
                <w:sz w:val="24"/>
                <w:szCs w:val="24"/>
              </w:rPr>
            </w:pPr>
          </w:p>
          <w:p w14:paraId="1A579DC6" w14:textId="77777777" w:rsidR="00425F01" w:rsidRPr="00FD601D" w:rsidRDefault="00B92B4A">
            <w:pPr>
              <w:pStyle w:val="TableParagraph"/>
              <w:ind w:left="1490"/>
              <w:rPr>
                <w:sz w:val="24"/>
                <w:szCs w:val="24"/>
              </w:rPr>
            </w:pPr>
            <w:r w:rsidRPr="00FD601D">
              <w:rPr>
                <w:sz w:val="24"/>
                <w:szCs w:val="24"/>
              </w:rPr>
              <w:t>Tipul serviciului</w:t>
            </w:r>
          </w:p>
        </w:tc>
        <w:tc>
          <w:tcPr>
            <w:tcW w:w="3262" w:type="dxa"/>
          </w:tcPr>
          <w:p w14:paraId="2E4C620A" w14:textId="77777777" w:rsidR="00425F01" w:rsidRPr="00FD601D" w:rsidRDefault="00B92B4A">
            <w:pPr>
              <w:pStyle w:val="TableParagraph"/>
              <w:spacing w:line="270" w:lineRule="exact"/>
              <w:ind w:left="473" w:right="466"/>
              <w:jc w:val="center"/>
              <w:rPr>
                <w:sz w:val="24"/>
                <w:szCs w:val="24"/>
              </w:rPr>
            </w:pPr>
            <w:r w:rsidRPr="00FD601D">
              <w:rPr>
                <w:sz w:val="24"/>
                <w:szCs w:val="24"/>
              </w:rPr>
              <w:t>Standard minim de cost</w:t>
            </w:r>
          </w:p>
          <w:p w14:paraId="4359DA72" w14:textId="77777777" w:rsidR="00425F01" w:rsidRPr="00FD601D" w:rsidRDefault="00B92B4A">
            <w:pPr>
              <w:pStyle w:val="TableParagraph"/>
              <w:ind w:left="473" w:right="464"/>
              <w:jc w:val="center"/>
              <w:rPr>
                <w:sz w:val="24"/>
                <w:szCs w:val="24"/>
              </w:rPr>
            </w:pPr>
            <w:r w:rsidRPr="00FD601D">
              <w:rPr>
                <w:sz w:val="24"/>
                <w:szCs w:val="24"/>
              </w:rPr>
              <w:t>/an/beneficiar</w:t>
            </w:r>
          </w:p>
          <w:p w14:paraId="691E25D2" w14:textId="77777777" w:rsidR="00425F01" w:rsidRPr="00FD601D" w:rsidRDefault="00B92B4A">
            <w:pPr>
              <w:pStyle w:val="TableParagraph"/>
              <w:spacing w:line="264" w:lineRule="exact"/>
              <w:ind w:left="473" w:right="464"/>
              <w:jc w:val="center"/>
              <w:rPr>
                <w:sz w:val="24"/>
                <w:szCs w:val="24"/>
              </w:rPr>
            </w:pPr>
            <w:r w:rsidRPr="00FD601D">
              <w:rPr>
                <w:sz w:val="24"/>
                <w:szCs w:val="24"/>
              </w:rPr>
              <w:t>-lei -</w:t>
            </w:r>
          </w:p>
        </w:tc>
      </w:tr>
      <w:tr w:rsidR="00B27542" w:rsidRPr="00FD601D" w14:paraId="39691F57" w14:textId="77777777">
        <w:trPr>
          <w:trHeight w:val="2207"/>
        </w:trPr>
        <w:tc>
          <w:tcPr>
            <w:tcW w:w="4573" w:type="dxa"/>
          </w:tcPr>
          <w:p w14:paraId="784FE13C" w14:textId="77777777" w:rsidR="00425F01" w:rsidRPr="00FD601D" w:rsidRDefault="00B92B4A">
            <w:pPr>
              <w:pStyle w:val="TableParagraph"/>
              <w:ind w:left="110" w:right="94"/>
              <w:jc w:val="both"/>
              <w:rPr>
                <w:sz w:val="24"/>
                <w:szCs w:val="24"/>
              </w:rPr>
            </w:pPr>
            <w:r w:rsidRPr="00FD601D">
              <w:rPr>
                <w:sz w:val="24"/>
                <w:szCs w:val="24"/>
              </w:rPr>
              <w:t xml:space="preserve">1. Cămin pentru persoane vârstnice – servicii destinate persoanelor vârstnice </w:t>
            </w:r>
            <w:r w:rsidRPr="00FD601D">
              <w:rPr>
                <w:spacing w:val="-3"/>
                <w:sz w:val="24"/>
                <w:szCs w:val="24"/>
              </w:rPr>
              <w:t xml:space="preserve">dependente, </w:t>
            </w:r>
            <w:r w:rsidRPr="00FD601D">
              <w:rPr>
                <w:sz w:val="24"/>
                <w:szCs w:val="24"/>
              </w:rPr>
              <w:t xml:space="preserve">încadrate în gradele de dependență IA, IB </w:t>
            </w:r>
            <w:proofErr w:type="spellStart"/>
            <w:r w:rsidRPr="00FD601D">
              <w:rPr>
                <w:spacing w:val="-21"/>
                <w:sz w:val="24"/>
                <w:szCs w:val="24"/>
              </w:rPr>
              <w:t>şi</w:t>
            </w:r>
            <w:proofErr w:type="spellEnd"/>
            <w:r w:rsidRPr="00FD601D">
              <w:rPr>
                <w:spacing w:val="-21"/>
                <w:sz w:val="24"/>
                <w:szCs w:val="24"/>
              </w:rPr>
              <w:t xml:space="preserve"> </w:t>
            </w:r>
            <w:r w:rsidRPr="00FD601D">
              <w:rPr>
                <w:sz w:val="24"/>
                <w:szCs w:val="24"/>
              </w:rPr>
              <w:t xml:space="preserve">IC, potrivit Grilei </w:t>
            </w:r>
            <w:proofErr w:type="spellStart"/>
            <w:r w:rsidRPr="00FD601D">
              <w:rPr>
                <w:sz w:val="24"/>
                <w:szCs w:val="24"/>
              </w:rPr>
              <w:t>naţionale</w:t>
            </w:r>
            <w:proofErr w:type="spellEnd"/>
            <w:r w:rsidRPr="00FD601D">
              <w:rPr>
                <w:sz w:val="24"/>
                <w:szCs w:val="24"/>
              </w:rPr>
              <w:t xml:space="preserve"> de evaluare a nevoilor persoanelor vârstnice aprobată prin H.G. nr.886/2000;</w:t>
            </w:r>
          </w:p>
          <w:p w14:paraId="2B80C63D" w14:textId="77777777" w:rsidR="00425F01" w:rsidRPr="00FD601D" w:rsidRDefault="00B92B4A">
            <w:pPr>
              <w:pStyle w:val="TableParagraph"/>
              <w:spacing w:line="270" w:lineRule="atLeast"/>
              <w:ind w:left="110" w:right="97"/>
              <w:jc w:val="both"/>
              <w:rPr>
                <w:sz w:val="24"/>
                <w:szCs w:val="24"/>
              </w:rPr>
            </w:pPr>
            <w:r w:rsidRPr="00FD601D">
              <w:rPr>
                <w:sz w:val="24"/>
                <w:szCs w:val="24"/>
              </w:rPr>
              <w:t xml:space="preserve">Pentru o persoană </w:t>
            </w:r>
            <w:proofErr w:type="spellStart"/>
            <w:r w:rsidRPr="00FD601D">
              <w:rPr>
                <w:sz w:val="24"/>
                <w:szCs w:val="24"/>
              </w:rPr>
              <w:t>beneficară</w:t>
            </w:r>
            <w:proofErr w:type="spellEnd"/>
            <w:r w:rsidRPr="00FD601D">
              <w:rPr>
                <w:sz w:val="24"/>
                <w:szCs w:val="24"/>
              </w:rPr>
              <w:t>, un număr de 0,56 angajați;</w:t>
            </w:r>
          </w:p>
        </w:tc>
        <w:tc>
          <w:tcPr>
            <w:tcW w:w="3262" w:type="dxa"/>
          </w:tcPr>
          <w:p w14:paraId="0641ED5A" w14:textId="77777777" w:rsidR="00425F01" w:rsidRPr="00FD601D" w:rsidRDefault="00425F01">
            <w:pPr>
              <w:pStyle w:val="TableParagraph"/>
              <w:rPr>
                <w:b/>
                <w:sz w:val="24"/>
                <w:szCs w:val="24"/>
              </w:rPr>
            </w:pPr>
          </w:p>
          <w:p w14:paraId="2A3B4B58" w14:textId="77777777" w:rsidR="00425F01" w:rsidRPr="00FD601D" w:rsidRDefault="00425F01">
            <w:pPr>
              <w:pStyle w:val="TableParagraph"/>
              <w:rPr>
                <w:b/>
                <w:sz w:val="24"/>
                <w:szCs w:val="24"/>
              </w:rPr>
            </w:pPr>
          </w:p>
          <w:p w14:paraId="3FC64AE8" w14:textId="77777777" w:rsidR="00425F01" w:rsidRPr="00FD601D" w:rsidRDefault="00425F01">
            <w:pPr>
              <w:pStyle w:val="TableParagraph"/>
              <w:spacing w:before="2"/>
              <w:rPr>
                <w:b/>
                <w:sz w:val="24"/>
                <w:szCs w:val="24"/>
              </w:rPr>
            </w:pPr>
          </w:p>
          <w:p w14:paraId="35347B40" w14:textId="77777777" w:rsidR="00425F01" w:rsidRPr="00FD601D" w:rsidRDefault="00B92B4A">
            <w:pPr>
              <w:pStyle w:val="TableParagraph"/>
              <w:ind w:left="473" w:right="464"/>
              <w:jc w:val="center"/>
              <w:rPr>
                <w:sz w:val="24"/>
                <w:szCs w:val="24"/>
              </w:rPr>
            </w:pPr>
            <w:r w:rsidRPr="00FD601D">
              <w:rPr>
                <w:sz w:val="24"/>
                <w:szCs w:val="24"/>
              </w:rPr>
              <w:t>43.674</w:t>
            </w:r>
          </w:p>
        </w:tc>
      </w:tr>
      <w:tr w:rsidR="00B27542" w:rsidRPr="00FD601D" w14:paraId="3AA090F4" w14:textId="77777777">
        <w:trPr>
          <w:trHeight w:val="2207"/>
        </w:trPr>
        <w:tc>
          <w:tcPr>
            <w:tcW w:w="4573" w:type="dxa"/>
          </w:tcPr>
          <w:p w14:paraId="10E42553" w14:textId="77777777" w:rsidR="00425F01" w:rsidRPr="00FD601D" w:rsidRDefault="00B92B4A">
            <w:pPr>
              <w:pStyle w:val="TableParagraph"/>
              <w:tabs>
                <w:tab w:val="left" w:pos="1719"/>
                <w:tab w:val="left" w:pos="3598"/>
              </w:tabs>
              <w:ind w:left="110" w:right="95"/>
              <w:jc w:val="both"/>
              <w:rPr>
                <w:sz w:val="24"/>
                <w:szCs w:val="24"/>
              </w:rPr>
            </w:pPr>
            <w:r w:rsidRPr="00FD601D">
              <w:rPr>
                <w:sz w:val="24"/>
                <w:szCs w:val="24"/>
              </w:rPr>
              <w:t xml:space="preserve">2. Cămin pentru persoane vârstnice – </w:t>
            </w:r>
            <w:r w:rsidRPr="00FD601D">
              <w:rPr>
                <w:spacing w:val="-3"/>
                <w:sz w:val="24"/>
                <w:szCs w:val="24"/>
              </w:rPr>
              <w:t xml:space="preserve">servicii </w:t>
            </w:r>
            <w:r w:rsidRPr="00FD601D">
              <w:rPr>
                <w:sz w:val="24"/>
                <w:szCs w:val="24"/>
              </w:rPr>
              <w:t>destinate</w:t>
            </w:r>
            <w:r w:rsidRPr="00FD601D">
              <w:rPr>
                <w:sz w:val="24"/>
                <w:szCs w:val="24"/>
              </w:rPr>
              <w:tab/>
              <w:t>persoanelor</w:t>
            </w:r>
            <w:r w:rsidRPr="00FD601D">
              <w:rPr>
                <w:sz w:val="24"/>
                <w:szCs w:val="24"/>
              </w:rPr>
              <w:tab/>
            </w:r>
            <w:r w:rsidRPr="00FD601D">
              <w:rPr>
                <w:spacing w:val="-1"/>
                <w:sz w:val="24"/>
                <w:szCs w:val="24"/>
              </w:rPr>
              <w:t xml:space="preserve">vârstnice </w:t>
            </w:r>
            <w:proofErr w:type="spellStart"/>
            <w:r w:rsidRPr="00FD601D">
              <w:rPr>
                <w:sz w:val="24"/>
                <w:szCs w:val="24"/>
              </w:rPr>
              <w:t>semidependente</w:t>
            </w:r>
            <w:proofErr w:type="spellEnd"/>
            <w:r w:rsidRPr="00FD601D">
              <w:rPr>
                <w:sz w:val="24"/>
                <w:szCs w:val="24"/>
              </w:rPr>
              <w:t xml:space="preserve">, încadrate în gradele de dependență IIA, IIB </w:t>
            </w:r>
            <w:proofErr w:type="spellStart"/>
            <w:r w:rsidRPr="00FD601D">
              <w:rPr>
                <w:sz w:val="24"/>
                <w:szCs w:val="24"/>
              </w:rPr>
              <w:t>şi</w:t>
            </w:r>
            <w:proofErr w:type="spellEnd"/>
            <w:r w:rsidRPr="00FD601D">
              <w:rPr>
                <w:sz w:val="24"/>
                <w:szCs w:val="24"/>
              </w:rPr>
              <w:t xml:space="preserve"> IIC, potrivit </w:t>
            </w:r>
            <w:r w:rsidRPr="00FD601D">
              <w:rPr>
                <w:spacing w:val="-8"/>
                <w:sz w:val="24"/>
                <w:szCs w:val="24"/>
              </w:rPr>
              <w:t xml:space="preserve">Grilei </w:t>
            </w:r>
            <w:proofErr w:type="spellStart"/>
            <w:r w:rsidRPr="00FD601D">
              <w:rPr>
                <w:sz w:val="24"/>
                <w:szCs w:val="24"/>
              </w:rPr>
              <w:t>naţionale</w:t>
            </w:r>
            <w:proofErr w:type="spellEnd"/>
            <w:r w:rsidRPr="00FD601D">
              <w:rPr>
                <w:sz w:val="24"/>
                <w:szCs w:val="24"/>
              </w:rPr>
              <w:t xml:space="preserve"> de evaluare a nevoilor persoanelor vârstnice aprobată prin H.G. nr.886/2000; Pentru</w:t>
            </w:r>
            <w:r w:rsidRPr="00FD601D">
              <w:rPr>
                <w:spacing w:val="41"/>
                <w:sz w:val="24"/>
                <w:szCs w:val="24"/>
              </w:rPr>
              <w:t xml:space="preserve"> </w:t>
            </w:r>
            <w:r w:rsidRPr="00FD601D">
              <w:rPr>
                <w:sz w:val="24"/>
                <w:szCs w:val="24"/>
              </w:rPr>
              <w:t>o</w:t>
            </w:r>
            <w:r w:rsidRPr="00FD601D">
              <w:rPr>
                <w:spacing w:val="41"/>
                <w:sz w:val="24"/>
                <w:szCs w:val="24"/>
              </w:rPr>
              <w:t xml:space="preserve"> </w:t>
            </w:r>
            <w:r w:rsidRPr="00FD601D">
              <w:rPr>
                <w:sz w:val="24"/>
                <w:szCs w:val="24"/>
              </w:rPr>
              <w:t>persoană</w:t>
            </w:r>
            <w:r w:rsidRPr="00FD601D">
              <w:rPr>
                <w:spacing w:val="41"/>
                <w:sz w:val="24"/>
                <w:szCs w:val="24"/>
              </w:rPr>
              <w:t xml:space="preserve"> </w:t>
            </w:r>
            <w:proofErr w:type="spellStart"/>
            <w:r w:rsidRPr="00FD601D">
              <w:rPr>
                <w:sz w:val="24"/>
                <w:szCs w:val="24"/>
              </w:rPr>
              <w:t>beneficară</w:t>
            </w:r>
            <w:proofErr w:type="spellEnd"/>
            <w:r w:rsidRPr="00FD601D">
              <w:rPr>
                <w:sz w:val="24"/>
                <w:szCs w:val="24"/>
              </w:rPr>
              <w:t>,</w:t>
            </w:r>
            <w:r w:rsidRPr="00FD601D">
              <w:rPr>
                <w:spacing w:val="41"/>
                <w:sz w:val="24"/>
                <w:szCs w:val="24"/>
              </w:rPr>
              <w:t xml:space="preserve"> </w:t>
            </w:r>
            <w:r w:rsidRPr="00FD601D">
              <w:rPr>
                <w:sz w:val="24"/>
                <w:szCs w:val="24"/>
              </w:rPr>
              <w:t>un</w:t>
            </w:r>
            <w:r w:rsidRPr="00FD601D">
              <w:rPr>
                <w:spacing w:val="41"/>
                <w:sz w:val="24"/>
                <w:szCs w:val="24"/>
              </w:rPr>
              <w:t xml:space="preserve"> </w:t>
            </w:r>
            <w:r w:rsidRPr="00FD601D">
              <w:rPr>
                <w:sz w:val="24"/>
                <w:szCs w:val="24"/>
              </w:rPr>
              <w:t>număr</w:t>
            </w:r>
            <w:r w:rsidRPr="00FD601D">
              <w:rPr>
                <w:spacing w:val="41"/>
                <w:sz w:val="24"/>
                <w:szCs w:val="24"/>
              </w:rPr>
              <w:t xml:space="preserve"> </w:t>
            </w:r>
            <w:r w:rsidRPr="00FD601D">
              <w:rPr>
                <w:sz w:val="24"/>
                <w:szCs w:val="24"/>
              </w:rPr>
              <w:t>de</w:t>
            </w:r>
          </w:p>
          <w:p w14:paraId="1B789707" w14:textId="77777777" w:rsidR="00425F01" w:rsidRPr="00FD601D" w:rsidRDefault="00B92B4A">
            <w:pPr>
              <w:pStyle w:val="TableParagraph"/>
              <w:spacing w:line="264" w:lineRule="exact"/>
              <w:ind w:left="110"/>
              <w:jc w:val="both"/>
              <w:rPr>
                <w:sz w:val="24"/>
                <w:szCs w:val="24"/>
              </w:rPr>
            </w:pPr>
            <w:r w:rsidRPr="00FD601D">
              <w:rPr>
                <w:sz w:val="24"/>
                <w:szCs w:val="24"/>
              </w:rPr>
              <w:t>0,33 angajați;</w:t>
            </w:r>
          </w:p>
        </w:tc>
        <w:tc>
          <w:tcPr>
            <w:tcW w:w="3262" w:type="dxa"/>
          </w:tcPr>
          <w:p w14:paraId="7C46B205" w14:textId="77777777" w:rsidR="00425F01" w:rsidRPr="00FD601D" w:rsidRDefault="00425F01">
            <w:pPr>
              <w:pStyle w:val="TableParagraph"/>
              <w:rPr>
                <w:b/>
                <w:sz w:val="24"/>
                <w:szCs w:val="24"/>
              </w:rPr>
            </w:pPr>
          </w:p>
          <w:p w14:paraId="3F2858C9" w14:textId="77777777" w:rsidR="00425F01" w:rsidRPr="00FD601D" w:rsidRDefault="00425F01">
            <w:pPr>
              <w:pStyle w:val="TableParagraph"/>
              <w:rPr>
                <w:b/>
                <w:sz w:val="24"/>
                <w:szCs w:val="24"/>
              </w:rPr>
            </w:pPr>
          </w:p>
          <w:p w14:paraId="09E2F150" w14:textId="77777777" w:rsidR="00425F01" w:rsidRPr="00FD601D" w:rsidRDefault="00425F01">
            <w:pPr>
              <w:pStyle w:val="TableParagraph"/>
              <w:spacing w:before="2"/>
              <w:rPr>
                <w:b/>
                <w:sz w:val="24"/>
                <w:szCs w:val="24"/>
              </w:rPr>
            </w:pPr>
          </w:p>
          <w:p w14:paraId="625038D1" w14:textId="77777777" w:rsidR="00425F01" w:rsidRPr="00FD601D" w:rsidRDefault="00B92B4A">
            <w:pPr>
              <w:pStyle w:val="TableParagraph"/>
              <w:ind w:left="473" w:right="464"/>
              <w:jc w:val="center"/>
              <w:rPr>
                <w:sz w:val="24"/>
                <w:szCs w:val="24"/>
              </w:rPr>
            </w:pPr>
            <w:r w:rsidRPr="00FD601D">
              <w:rPr>
                <w:sz w:val="24"/>
                <w:szCs w:val="24"/>
              </w:rPr>
              <w:t>29.980</w:t>
            </w:r>
          </w:p>
        </w:tc>
      </w:tr>
      <w:tr w:rsidR="00B27542" w:rsidRPr="00FD601D" w14:paraId="00D1C4D8" w14:textId="77777777">
        <w:trPr>
          <w:trHeight w:val="2208"/>
        </w:trPr>
        <w:tc>
          <w:tcPr>
            <w:tcW w:w="4573" w:type="dxa"/>
          </w:tcPr>
          <w:p w14:paraId="3CE5B11D" w14:textId="77777777" w:rsidR="00425F01" w:rsidRPr="00FD601D" w:rsidRDefault="00B92B4A">
            <w:pPr>
              <w:pStyle w:val="TableParagraph"/>
              <w:ind w:left="110" w:right="93"/>
              <w:jc w:val="both"/>
              <w:rPr>
                <w:sz w:val="24"/>
                <w:szCs w:val="24"/>
              </w:rPr>
            </w:pPr>
            <w:r w:rsidRPr="00FD601D">
              <w:rPr>
                <w:sz w:val="24"/>
                <w:szCs w:val="24"/>
              </w:rPr>
              <w:t xml:space="preserve">3. Cămin pentru persoane vârstnice </w:t>
            </w:r>
            <w:r w:rsidRPr="00FD601D">
              <w:rPr>
                <w:spacing w:val="-11"/>
                <w:sz w:val="24"/>
                <w:szCs w:val="24"/>
              </w:rPr>
              <w:t xml:space="preserve">–  </w:t>
            </w:r>
            <w:r w:rsidRPr="00FD601D">
              <w:rPr>
                <w:sz w:val="24"/>
                <w:szCs w:val="24"/>
              </w:rPr>
              <w:t xml:space="preserve">servicii destinate persoanelor vârstnice </w:t>
            </w:r>
            <w:r w:rsidRPr="00FD601D">
              <w:rPr>
                <w:spacing w:val="-4"/>
                <w:sz w:val="24"/>
                <w:szCs w:val="24"/>
              </w:rPr>
              <w:t xml:space="preserve">care </w:t>
            </w:r>
            <w:r w:rsidRPr="00FD601D">
              <w:rPr>
                <w:sz w:val="24"/>
                <w:szCs w:val="24"/>
              </w:rPr>
              <w:t xml:space="preserve">nu sunt dependente, încadrate în gradele de dependență IIIA și IIIB, potrivit </w:t>
            </w:r>
            <w:r w:rsidRPr="00FD601D">
              <w:rPr>
                <w:spacing w:val="-13"/>
                <w:sz w:val="24"/>
                <w:szCs w:val="24"/>
              </w:rPr>
              <w:t xml:space="preserve">Grilei </w:t>
            </w:r>
            <w:proofErr w:type="spellStart"/>
            <w:r w:rsidRPr="00FD601D">
              <w:rPr>
                <w:sz w:val="24"/>
                <w:szCs w:val="24"/>
              </w:rPr>
              <w:t>naţionale</w:t>
            </w:r>
            <w:proofErr w:type="spellEnd"/>
            <w:r w:rsidRPr="00FD601D">
              <w:rPr>
                <w:sz w:val="24"/>
                <w:szCs w:val="24"/>
              </w:rPr>
              <w:t xml:space="preserve"> de evaluare a nevoilor persoanelor vârstnice aprobată prin H.G.</w:t>
            </w:r>
            <w:r w:rsidRPr="00FD601D">
              <w:rPr>
                <w:spacing w:val="29"/>
                <w:sz w:val="24"/>
                <w:szCs w:val="24"/>
              </w:rPr>
              <w:t xml:space="preserve"> </w:t>
            </w:r>
            <w:r w:rsidRPr="00FD601D">
              <w:rPr>
                <w:sz w:val="24"/>
                <w:szCs w:val="24"/>
              </w:rPr>
              <w:t>nr.886/2000;</w:t>
            </w:r>
          </w:p>
          <w:p w14:paraId="52C88285" w14:textId="77777777" w:rsidR="00425F01" w:rsidRPr="00FD601D" w:rsidRDefault="00B92B4A">
            <w:pPr>
              <w:pStyle w:val="TableParagraph"/>
              <w:spacing w:line="270" w:lineRule="atLeast"/>
              <w:ind w:left="110" w:right="98"/>
              <w:jc w:val="both"/>
              <w:rPr>
                <w:sz w:val="24"/>
                <w:szCs w:val="24"/>
              </w:rPr>
            </w:pPr>
            <w:r w:rsidRPr="00FD601D">
              <w:rPr>
                <w:sz w:val="24"/>
                <w:szCs w:val="24"/>
              </w:rPr>
              <w:t xml:space="preserve">Pentru o persoană </w:t>
            </w:r>
            <w:proofErr w:type="spellStart"/>
            <w:r w:rsidRPr="00FD601D">
              <w:rPr>
                <w:sz w:val="24"/>
                <w:szCs w:val="24"/>
              </w:rPr>
              <w:t>beneficară</w:t>
            </w:r>
            <w:proofErr w:type="spellEnd"/>
            <w:r w:rsidRPr="00FD601D">
              <w:rPr>
                <w:sz w:val="24"/>
                <w:szCs w:val="24"/>
              </w:rPr>
              <w:t>, un număr de 0,2 angajați;</w:t>
            </w:r>
          </w:p>
        </w:tc>
        <w:tc>
          <w:tcPr>
            <w:tcW w:w="3262" w:type="dxa"/>
          </w:tcPr>
          <w:p w14:paraId="7144121D" w14:textId="77777777" w:rsidR="00425F01" w:rsidRPr="00FD601D" w:rsidRDefault="00425F01">
            <w:pPr>
              <w:pStyle w:val="TableParagraph"/>
              <w:rPr>
                <w:b/>
                <w:sz w:val="24"/>
                <w:szCs w:val="24"/>
              </w:rPr>
            </w:pPr>
          </w:p>
          <w:p w14:paraId="5B77CEA8" w14:textId="77777777" w:rsidR="00425F01" w:rsidRPr="00FD601D" w:rsidRDefault="00425F01">
            <w:pPr>
              <w:pStyle w:val="TableParagraph"/>
              <w:rPr>
                <w:b/>
                <w:sz w:val="24"/>
                <w:szCs w:val="24"/>
              </w:rPr>
            </w:pPr>
          </w:p>
          <w:p w14:paraId="1E3FE112" w14:textId="77777777" w:rsidR="00425F01" w:rsidRPr="00FD601D" w:rsidRDefault="00425F01">
            <w:pPr>
              <w:pStyle w:val="TableParagraph"/>
              <w:spacing w:before="2"/>
              <w:rPr>
                <w:b/>
                <w:sz w:val="24"/>
                <w:szCs w:val="24"/>
              </w:rPr>
            </w:pPr>
          </w:p>
          <w:p w14:paraId="13AA2172" w14:textId="77777777" w:rsidR="00425F01" w:rsidRPr="00FD601D" w:rsidRDefault="00B92B4A">
            <w:pPr>
              <w:pStyle w:val="TableParagraph"/>
              <w:ind w:left="473" w:right="464"/>
              <w:jc w:val="center"/>
              <w:rPr>
                <w:sz w:val="24"/>
                <w:szCs w:val="24"/>
              </w:rPr>
            </w:pPr>
            <w:r w:rsidRPr="00FD601D">
              <w:rPr>
                <w:sz w:val="24"/>
                <w:szCs w:val="24"/>
              </w:rPr>
              <w:t>21.142</w:t>
            </w:r>
          </w:p>
        </w:tc>
      </w:tr>
    </w:tbl>
    <w:p w14:paraId="0A794F50" w14:textId="77777777" w:rsidR="00425F01" w:rsidRPr="00FD601D" w:rsidRDefault="00425F01">
      <w:pPr>
        <w:jc w:val="center"/>
        <w:rPr>
          <w:sz w:val="24"/>
          <w:szCs w:val="24"/>
        </w:rPr>
        <w:sectPr w:rsidR="00425F01" w:rsidRPr="00FD601D">
          <w:pgSz w:w="11910" w:h="16840"/>
          <w:pgMar w:top="1020" w:right="500" w:bottom="280" w:left="1200" w:header="720" w:footer="720" w:gutter="0"/>
          <w:cols w:space="720"/>
        </w:sectPr>
      </w:pPr>
    </w:p>
    <w:p w14:paraId="6AE4766B" w14:textId="77777777" w:rsidR="00425F01" w:rsidRPr="00FD601D" w:rsidRDefault="00B92B4A">
      <w:pPr>
        <w:spacing w:before="62"/>
        <w:ind w:right="594"/>
        <w:jc w:val="right"/>
        <w:rPr>
          <w:b/>
          <w:sz w:val="24"/>
          <w:szCs w:val="24"/>
        </w:rPr>
      </w:pPr>
      <w:r w:rsidRPr="00FD601D">
        <w:rPr>
          <w:b/>
          <w:sz w:val="24"/>
          <w:szCs w:val="24"/>
        </w:rPr>
        <w:lastRenderedPageBreak/>
        <w:t>Anexa nr. 4</w:t>
      </w:r>
    </w:p>
    <w:p w14:paraId="599FE1B7" w14:textId="77777777" w:rsidR="00425F01" w:rsidRPr="00FD601D" w:rsidRDefault="00425F01">
      <w:pPr>
        <w:pStyle w:val="Corptext"/>
        <w:rPr>
          <w:b/>
        </w:rPr>
      </w:pPr>
    </w:p>
    <w:p w14:paraId="65A30EDB" w14:textId="77777777" w:rsidR="00425F01" w:rsidRPr="00FD601D" w:rsidRDefault="00B92B4A">
      <w:pPr>
        <w:ind w:left="922" w:right="915"/>
        <w:jc w:val="center"/>
        <w:rPr>
          <w:b/>
          <w:sz w:val="24"/>
          <w:szCs w:val="24"/>
        </w:rPr>
      </w:pPr>
      <w:r w:rsidRPr="00FD601D">
        <w:rPr>
          <w:b/>
          <w:sz w:val="24"/>
          <w:szCs w:val="24"/>
        </w:rPr>
        <w:t>Standardele minime de cost/an</w:t>
      </w:r>
    </w:p>
    <w:p w14:paraId="3B7DDE8C" w14:textId="77777777" w:rsidR="00425F01" w:rsidRPr="00FD601D" w:rsidRDefault="00B92B4A">
      <w:pPr>
        <w:spacing w:before="1"/>
        <w:ind w:left="917" w:right="915"/>
        <w:jc w:val="center"/>
        <w:rPr>
          <w:b/>
          <w:sz w:val="24"/>
          <w:szCs w:val="24"/>
        </w:rPr>
      </w:pPr>
      <w:r w:rsidRPr="00FD601D">
        <w:rPr>
          <w:b/>
          <w:sz w:val="24"/>
          <w:szCs w:val="24"/>
        </w:rPr>
        <w:t>pentru serviciile sociale destinate îngrijirii la domiciliu a persoanelor vârstnice</w:t>
      </w:r>
    </w:p>
    <w:p w14:paraId="66CF656B" w14:textId="77777777" w:rsidR="00425F01" w:rsidRPr="00FD601D" w:rsidRDefault="00425F01">
      <w:pPr>
        <w:pStyle w:val="Corptext"/>
        <w:spacing w:before="6"/>
        <w:rPr>
          <w:b/>
        </w:rPr>
      </w:pPr>
    </w:p>
    <w:p w14:paraId="3D729B6E" w14:textId="77777777" w:rsidR="00425F01" w:rsidRPr="00FD601D" w:rsidRDefault="00B92B4A">
      <w:pPr>
        <w:pStyle w:val="Listparagraf"/>
        <w:numPr>
          <w:ilvl w:val="1"/>
          <w:numId w:val="10"/>
        </w:numPr>
        <w:tabs>
          <w:tab w:val="left" w:pos="925"/>
        </w:tabs>
        <w:ind w:right="206" w:hanging="360"/>
        <w:jc w:val="both"/>
        <w:rPr>
          <w:sz w:val="24"/>
          <w:szCs w:val="24"/>
        </w:rPr>
      </w:pPr>
      <w:r w:rsidRPr="00FD601D">
        <w:rPr>
          <w:sz w:val="24"/>
          <w:szCs w:val="24"/>
        </w:rPr>
        <w:t xml:space="preserve">Servicii de îngrijire personală la domiciliu, destinate persoanelor vârstnice încadrate în gradele de dependență </w:t>
      </w:r>
      <w:r w:rsidRPr="00FD601D">
        <w:rPr>
          <w:spacing w:val="-3"/>
          <w:sz w:val="24"/>
          <w:szCs w:val="24"/>
        </w:rPr>
        <w:t xml:space="preserve">IA, </w:t>
      </w:r>
      <w:r w:rsidRPr="00FD601D">
        <w:rPr>
          <w:sz w:val="24"/>
          <w:szCs w:val="24"/>
        </w:rPr>
        <w:t xml:space="preserve">IB </w:t>
      </w:r>
      <w:proofErr w:type="spellStart"/>
      <w:r w:rsidRPr="00FD601D">
        <w:rPr>
          <w:sz w:val="24"/>
          <w:szCs w:val="24"/>
        </w:rPr>
        <w:t>şi</w:t>
      </w:r>
      <w:proofErr w:type="spellEnd"/>
      <w:r w:rsidRPr="00FD601D">
        <w:rPr>
          <w:sz w:val="24"/>
          <w:szCs w:val="24"/>
        </w:rPr>
        <w:t xml:space="preserve"> IC, potrivit Grilei </w:t>
      </w:r>
      <w:proofErr w:type="spellStart"/>
      <w:r w:rsidRPr="00FD601D">
        <w:rPr>
          <w:sz w:val="24"/>
          <w:szCs w:val="24"/>
        </w:rPr>
        <w:t>naţionale</w:t>
      </w:r>
      <w:proofErr w:type="spellEnd"/>
      <w:r w:rsidRPr="00FD601D">
        <w:rPr>
          <w:sz w:val="24"/>
          <w:szCs w:val="24"/>
        </w:rPr>
        <w:t xml:space="preserve"> de evaluare a </w:t>
      </w:r>
      <w:r w:rsidRPr="00FD601D">
        <w:rPr>
          <w:spacing w:val="-6"/>
          <w:sz w:val="24"/>
          <w:szCs w:val="24"/>
        </w:rPr>
        <w:t xml:space="preserve">nevoilor </w:t>
      </w:r>
      <w:r w:rsidRPr="00FD601D">
        <w:rPr>
          <w:sz w:val="24"/>
          <w:szCs w:val="24"/>
        </w:rPr>
        <w:t>persoanelor vârstnice aprobată prin H.G. nr.886/2000</w:t>
      </w:r>
    </w:p>
    <w:p w14:paraId="70C19177" w14:textId="77777777" w:rsidR="00425F01" w:rsidRPr="00FD601D" w:rsidRDefault="00425F01">
      <w:pPr>
        <w:pStyle w:val="Corptext"/>
        <w:spacing w:before="6"/>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2835"/>
        <w:gridCol w:w="2523"/>
      </w:tblGrid>
      <w:tr w:rsidR="00B27542" w:rsidRPr="00FD601D" w14:paraId="5FA818F3" w14:textId="77777777">
        <w:trPr>
          <w:trHeight w:val="830"/>
        </w:trPr>
        <w:tc>
          <w:tcPr>
            <w:tcW w:w="4220" w:type="dxa"/>
          </w:tcPr>
          <w:p w14:paraId="4CF67F83" w14:textId="77777777" w:rsidR="00425F01" w:rsidRPr="00FD601D" w:rsidRDefault="00425F01">
            <w:pPr>
              <w:pStyle w:val="TableParagraph"/>
              <w:spacing w:before="5"/>
              <w:rPr>
                <w:sz w:val="24"/>
                <w:szCs w:val="24"/>
              </w:rPr>
            </w:pPr>
          </w:p>
          <w:p w14:paraId="2786930B" w14:textId="77777777" w:rsidR="00425F01" w:rsidRPr="00FD601D" w:rsidRDefault="00B92B4A">
            <w:pPr>
              <w:pStyle w:val="TableParagraph"/>
              <w:ind w:left="1265"/>
              <w:rPr>
                <w:sz w:val="24"/>
                <w:szCs w:val="24"/>
              </w:rPr>
            </w:pPr>
            <w:r w:rsidRPr="00FD601D">
              <w:rPr>
                <w:sz w:val="24"/>
                <w:szCs w:val="24"/>
              </w:rPr>
              <w:t>Tipul activităților</w:t>
            </w:r>
          </w:p>
        </w:tc>
        <w:tc>
          <w:tcPr>
            <w:tcW w:w="2835" w:type="dxa"/>
          </w:tcPr>
          <w:p w14:paraId="70C3C74A" w14:textId="77777777" w:rsidR="00425F01" w:rsidRPr="00FD601D" w:rsidRDefault="00B92B4A">
            <w:pPr>
              <w:pStyle w:val="TableParagraph"/>
              <w:ind w:left="133" w:right="127"/>
              <w:jc w:val="center"/>
              <w:rPr>
                <w:sz w:val="24"/>
                <w:szCs w:val="24"/>
              </w:rPr>
            </w:pPr>
            <w:r w:rsidRPr="00FD601D">
              <w:rPr>
                <w:sz w:val="24"/>
                <w:szCs w:val="24"/>
              </w:rPr>
              <w:t>Număr de ore de îngrijire profesională primită la</w:t>
            </w:r>
          </w:p>
          <w:p w14:paraId="21C147DD" w14:textId="77777777" w:rsidR="00425F01" w:rsidRPr="00FD601D" w:rsidRDefault="00B92B4A">
            <w:pPr>
              <w:pStyle w:val="TableParagraph"/>
              <w:spacing w:line="264" w:lineRule="exact"/>
              <w:ind w:left="136" w:right="126"/>
              <w:jc w:val="center"/>
              <w:rPr>
                <w:sz w:val="24"/>
                <w:szCs w:val="24"/>
              </w:rPr>
            </w:pPr>
            <w:r w:rsidRPr="00FD601D">
              <w:rPr>
                <w:sz w:val="24"/>
                <w:szCs w:val="24"/>
              </w:rPr>
              <w:t>domiciliu</w:t>
            </w:r>
          </w:p>
        </w:tc>
        <w:tc>
          <w:tcPr>
            <w:tcW w:w="2523" w:type="dxa"/>
          </w:tcPr>
          <w:p w14:paraId="0EEEA502" w14:textId="77777777" w:rsidR="00425F01" w:rsidRPr="00FD601D" w:rsidRDefault="00B92B4A">
            <w:pPr>
              <w:pStyle w:val="TableParagraph"/>
              <w:ind w:left="287" w:right="396"/>
              <w:jc w:val="center"/>
              <w:rPr>
                <w:sz w:val="24"/>
                <w:szCs w:val="24"/>
              </w:rPr>
            </w:pPr>
            <w:r w:rsidRPr="00FD601D">
              <w:rPr>
                <w:sz w:val="24"/>
                <w:szCs w:val="24"/>
              </w:rPr>
              <w:t>Standard minim de cost pe an</w:t>
            </w:r>
          </w:p>
          <w:p w14:paraId="743CE848" w14:textId="77777777" w:rsidR="00425F01" w:rsidRPr="00FD601D" w:rsidRDefault="00B92B4A">
            <w:pPr>
              <w:pStyle w:val="TableParagraph"/>
              <w:spacing w:line="264" w:lineRule="exact"/>
              <w:ind w:left="287" w:right="274"/>
              <w:jc w:val="center"/>
              <w:rPr>
                <w:sz w:val="24"/>
                <w:szCs w:val="24"/>
              </w:rPr>
            </w:pPr>
            <w:r w:rsidRPr="00FD601D">
              <w:rPr>
                <w:sz w:val="24"/>
                <w:szCs w:val="24"/>
              </w:rPr>
              <w:t>- lei -</w:t>
            </w:r>
          </w:p>
        </w:tc>
      </w:tr>
      <w:tr w:rsidR="00B27542" w:rsidRPr="00FD601D" w14:paraId="5AF70553" w14:textId="77777777">
        <w:trPr>
          <w:trHeight w:val="3329"/>
        </w:trPr>
        <w:tc>
          <w:tcPr>
            <w:tcW w:w="4220" w:type="dxa"/>
          </w:tcPr>
          <w:p w14:paraId="4ED219CA" w14:textId="77777777" w:rsidR="00425F01" w:rsidRPr="00FD601D" w:rsidRDefault="00B92B4A">
            <w:pPr>
              <w:pStyle w:val="TableParagraph"/>
              <w:numPr>
                <w:ilvl w:val="0"/>
                <w:numId w:val="8"/>
              </w:numPr>
              <w:tabs>
                <w:tab w:val="left" w:pos="250"/>
              </w:tabs>
              <w:ind w:right="98"/>
              <w:jc w:val="both"/>
              <w:rPr>
                <w:sz w:val="24"/>
                <w:szCs w:val="24"/>
              </w:rPr>
            </w:pPr>
            <w:r w:rsidRPr="00FD601D">
              <w:rPr>
                <w:sz w:val="24"/>
                <w:szCs w:val="24"/>
              </w:rPr>
              <w:t xml:space="preserve">Sprijin pentru realizarea </w:t>
            </w:r>
            <w:proofErr w:type="spellStart"/>
            <w:r w:rsidRPr="00FD601D">
              <w:rPr>
                <w:sz w:val="24"/>
                <w:szCs w:val="24"/>
              </w:rPr>
              <w:t>activităţilor</w:t>
            </w:r>
            <w:proofErr w:type="spellEnd"/>
            <w:r w:rsidRPr="00FD601D">
              <w:rPr>
                <w:sz w:val="24"/>
                <w:szCs w:val="24"/>
              </w:rPr>
              <w:t xml:space="preserve"> de bază ale </w:t>
            </w:r>
            <w:proofErr w:type="spellStart"/>
            <w:r w:rsidRPr="00FD601D">
              <w:rPr>
                <w:sz w:val="24"/>
                <w:szCs w:val="24"/>
              </w:rPr>
              <w:t>vieţii</w:t>
            </w:r>
            <w:proofErr w:type="spellEnd"/>
            <w:r w:rsidRPr="00FD601D">
              <w:rPr>
                <w:sz w:val="24"/>
                <w:szCs w:val="24"/>
              </w:rPr>
              <w:t xml:space="preserve"> zilnice, în principal, potrivit prevederilor Legii </w:t>
            </w:r>
            <w:r w:rsidRPr="00FD601D">
              <w:rPr>
                <w:spacing w:val="-6"/>
                <w:sz w:val="24"/>
                <w:szCs w:val="24"/>
              </w:rPr>
              <w:t xml:space="preserve">asistenței </w:t>
            </w:r>
            <w:r w:rsidRPr="00FD601D">
              <w:rPr>
                <w:sz w:val="24"/>
                <w:szCs w:val="24"/>
              </w:rPr>
              <w:t>sociale nr.292/2011</w:t>
            </w:r>
            <w:r w:rsidRPr="00FD601D">
              <w:rPr>
                <w:spacing w:val="-2"/>
                <w:sz w:val="24"/>
                <w:szCs w:val="24"/>
              </w:rPr>
              <w:t xml:space="preserve"> </w:t>
            </w:r>
            <w:r w:rsidRPr="00FD601D">
              <w:rPr>
                <w:sz w:val="24"/>
                <w:szCs w:val="24"/>
              </w:rPr>
              <w:t>:</w:t>
            </w:r>
          </w:p>
          <w:p w14:paraId="6D34295B" w14:textId="77777777" w:rsidR="00425F01" w:rsidRPr="00FD601D" w:rsidRDefault="00B92B4A">
            <w:pPr>
              <w:pStyle w:val="TableParagraph"/>
              <w:numPr>
                <w:ilvl w:val="1"/>
                <w:numId w:val="8"/>
              </w:numPr>
              <w:tabs>
                <w:tab w:val="left" w:pos="1280"/>
              </w:tabs>
              <w:spacing w:line="273" w:lineRule="exact"/>
              <w:ind w:hanging="361"/>
              <w:rPr>
                <w:sz w:val="24"/>
                <w:szCs w:val="24"/>
              </w:rPr>
            </w:pPr>
            <w:r w:rsidRPr="00FD601D">
              <w:rPr>
                <w:sz w:val="24"/>
                <w:szCs w:val="24"/>
              </w:rPr>
              <w:t>asigurarea igienei</w:t>
            </w:r>
            <w:r w:rsidRPr="00FD601D">
              <w:rPr>
                <w:spacing w:val="-4"/>
                <w:sz w:val="24"/>
                <w:szCs w:val="24"/>
              </w:rPr>
              <w:t xml:space="preserve"> </w:t>
            </w:r>
            <w:r w:rsidRPr="00FD601D">
              <w:rPr>
                <w:sz w:val="24"/>
                <w:szCs w:val="24"/>
              </w:rPr>
              <w:t>corporale,</w:t>
            </w:r>
          </w:p>
          <w:p w14:paraId="05237323" w14:textId="77777777" w:rsidR="00425F01" w:rsidRPr="00FD601D" w:rsidRDefault="00B92B4A">
            <w:pPr>
              <w:pStyle w:val="TableParagraph"/>
              <w:numPr>
                <w:ilvl w:val="1"/>
                <w:numId w:val="8"/>
              </w:numPr>
              <w:tabs>
                <w:tab w:val="left" w:pos="1280"/>
              </w:tabs>
              <w:ind w:hanging="361"/>
              <w:rPr>
                <w:sz w:val="24"/>
                <w:szCs w:val="24"/>
              </w:rPr>
            </w:pPr>
            <w:r w:rsidRPr="00FD601D">
              <w:rPr>
                <w:sz w:val="24"/>
                <w:szCs w:val="24"/>
              </w:rPr>
              <w:t xml:space="preserve">îmbrăcare </w:t>
            </w:r>
            <w:proofErr w:type="spellStart"/>
            <w:r w:rsidRPr="00FD601D">
              <w:rPr>
                <w:sz w:val="24"/>
                <w:szCs w:val="24"/>
              </w:rPr>
              <w:t>şi</w:t>
            </w:r>
            <w:proofErr w:type="spellEnd"/>
            <w:r w:rsidRPr="00FD601D">
              <w:rPr>
                <w:spacing w:val="-4"/>
                <w:sz w:val="24"/>
                <w:szCs w:val="24"/>
              </w:rPr>
              <w:t xml:space="preserve"> </w:t>
            </w:r>
            <w:r w:rsidRPr="00FD601D">
              <w:rPr>
                <w:sz w:val="24"/>
                <w:szCs w:val="24"/>
              </w:rPr>
              <w:t>dezbrăcare,</w:t>
            </w:r>
          </w:p>
          <w:p w14:paraId="3C04A88F" w14:textId="77777777" w:rsidR="00425F01" w:rsidRPr="00FD601D" w:rsidRDefault="00B92B4A">
            <w:pPr>
              <w:pStyle w:val="TableParagraph"/>
              <w:numPr>
                <w:ilvl w:val="1"/>
                <w:numId w:val="8"/>
              </w:numPr>
              <w:tabs>
                <w:tab w:val="left" w:pos="1280"/>
              </w:tabs>
              <w:ind w:hanging="361"/>
              <w:rPr>
                <w:sz w:val="24"/>
                <w:szCs w:val="24"/>
              </w:rPr>
            </w:pPr>
            <w:r w:rsidRPr="00FD601D">
              <w:rPr>
                <w:sz w:val="24"/>
                <w:szCs w:val="24"/>
              </w:rPr>
              <w:t xml:space="preserve">hrănire </w:t>
            </w:r>
            <w:proofErr w:type="spellStart"/>
            <w:r w:rsidRPr="00FD601D">
              <w:rPr>
                <w:sz w:val="24"/>
                <w:szCs w:val="24"/>
              </w:rPr>
              <w:t>şi</w:t>
            </w:r>
            <w:proofErr w:type="spellEnd"/>
            <w:r w:rsidRPr="00FD601D">
              <w:rPr>
                <w:spacing w:val="-4"/>
                <w:sz w:val="24"/>
                <w:szCs w:val="24"/>
              </w:rPr>
              <w:t xml:space="preserve"> </w:t>
            </w:r>
            <w:r w:rsidRPr="00FD601D">
              <w:rPr>
                <w:sz w:val="24"/>
                <w:szCs w:val="24"/>
              </w:rPr>
              <w:t>hidratare,</w:t>
            </w:r>
          </w:p>
          <w:p w14:paraId="19C33B30" w14:textId="77777777" w:rsidR="00425F01" w:rsidRPr="00FD601D" w:rsidRDefault="00B92B4A">
            <w:pPr>
              <w:pStyle w:val="TableParagraph"/>
              <w:numPr>
                <w:ilvl w:val="1"/>
                <w:numId w:val="8"/>
              </w:numPr>
              <w:tabs>
                <w:tab w:val="left" w:pos="1280"/>
              </w:tabs>
              <w:ind w:right="1233"/>
              <w:rPr>
                <w:sz w:val="24"/>
                <w:szCs w:val="24"/>
              </w:rPr>
            </w:pPr>
            <w:r w:rsidRPr="00FD601D">
              <w:rPr>
                <w:sz w:val="24"/>
                <w:szCs w:val="24"/>
              </w:rPr>
              <w:t xml:space="preserve">asigurarea </w:t>
            </w:r>
            <w:r w:rsidRPr="00FD601D">
              <w:rPr>
                <w:spacing w:val="-3"/>
                <w:sz w:val="24"/>
                <w:szCs w:val="24"/>
              </w:rPr>
              <w:t xml:space="preserve">igienei </w:t>
            </w:r>
            <w:r w:rsidRPr="00FD601D">
              <w:rPr>
                <w:sz w:val="24"/>
                <w:szCs w:val="24"/>
              </w:rPr>
              <w:t>eliminărilor,</w:t>
            </w:r>
          </w:p>
          <w:p w14:paraId="71C24D9E" w14:textId="77777777" w:rsidR="00425F01" w:rsidRPr="00FD601D" w:rsidRDefault="00B92B4A">
            <w:pPr>
              <w:pStyle w:val="TableParagraph"/>
              <w:numPr>
                <w:ilvl w:val="1"/>
                <w:numId w:val="8"/>
              </w:numPr>
              <w:tabs>
                <w:tab w:val="left" w:pos="1280"/>
              </w:tabs>
              <w:ind w:hanging="361"/>
              <w:rPr>
                <w:sz w:val="24"/>
                <w:szCs w:val="24"/>
              </w:rPr>
            </w:pPr>
            <w:r w:rsidRPr="00FD601D">
              <w:rPr>
                <w:sz w:val="24"/>
                <w:szCs w:val="24"/>
              </w:rPr>
              <w:t xml:space="preserve">transfer </w:t>
            </w:r>
            <w:proofErr w:type="spellStart"/>
            <w:r w:rsidRPr="00FD601D">
              <w:rPr>
                <w:sz w:val="24"/>
                <w:szCs w:val="24"/>
              </w:rPr>
              <w:t>şi</w:t>
            </w:r>
            <w:proofErr w:type="spellEnd"/>
            <w:r w:rsidRPr="00FD601D">
              <w:rPr>
                <w:spacing w:val="-2"/>
                <w:sz w:val="24"/>
                <w:szCs w:val="24"/>
              </w:rPr>
              <w:t xml:space="preserve"> </w:t>
            </w:r>
            <w:r w:rsidRPr="00FD601D">
              <w:rPr>
                <w:sz w:val="24"/>
                <w:szCs w:val="24"/>
              </w:rPr>
              <w:t>mobilizare,</w:t>
            </w:r>
          </w:p>
          <w:p w14:paraId="4628948B" w14:textId="77777777" w:rsidR="00425F01" w:rsidRPr="00FD601D" w:rsidRDefault="00B92B4A">
            <w:pPr>
              <w:pStyle w:val="TableParagraph"/>
              <w:numPr>
                <w:ilvl w:val="1"/>
                <w:numId w:val="8"/>
              </w:numPr>
              <w:tabs>
                <w:tab w:val="left" w:pos="1279"/>
                <w:tab w:val="left" w:pos="1280"/>
              </w:tabs>
              <w:ind w:hanging="361"/>
              <w:rPr>
                <w:sz w:val="24"/>
                <w:szCs w:val="24"/>
              </w:rPr>
            </w:pPr>
            <w:r w:rsidRPr="00FD601D">
              <w:rPr>
                <w:sz w:val="24"/>
                <w:szCs w:val="24"/>
              </w:rPr>
              <w:t>deplasare în</w:t>
            </w:r>
            <w:r w:rsidRPr="00FD601D">
              <w:rPr>
                <w:spacing w:val="-2"/>
                <w:sz w:val="24"/>
                <w:szCs w:val="24"/>
              </w:rPr>
              <w:t xml:space="preserve"> </w:t>
            </w:r>
            <w:r w:rsidRPr="00FD601D">
              <w:rPr>
                <w:sz w:val="24"/>
                <w:szCs w:val="24"/>
              </w:rPr>
              <w:t>interior,</w:t>
            </w:r>
          </w:p>
          <w:p w14:paraId="1DD772F0" w14:textId="77777777" w:rsidR="00425F01" w:rsidRPr="00FD601D" w:rsidRDefault="00B92B4A">
            <w:pPr>
              <w:pStyle w:val="TableParagraph"/>
              <w:numPr>
                <w:ilvl w:val="1"/>
                <w:numId w:val="8"/>
              </w:numPr>
              <w:tabs>
                <w:tab w:val="left" w:pos="1280"/>
              </w:tabs>
              <w:spacing w:line="264" w:lineRule="exact"/>
              <w:ind w:hanging="361"/>
              <w:rPr>
                <w:sz w:val="24"/>
                <w:szCs w:val="24"/>
              </w:rPr>
            </w:pPr>
            <w:r w:rsidRPr="00FD601D">
              <w:rPr>
                <w:sz w:val="24"/>
                <w:szCs w:val="24"/>
              </w:rPr>
              <w:t>comunicare;</w:t>
            </w:r>
          </w:p>
        </w:tc>
        <w:tc>
          <w:tcPr>
            <w:tcW w:w="2835" w:type="dxa"/>
            <w:vMerge w:val="restart"/>
          </w:tcPr>
          <w:p w14:paraId="6D611DE1" w14:textId="77777777" w:rsidR="00425F01" w:rsidRPr="00FD601D" w:rsidRDefault="00425F01">
            <w:pPr>
              <w:pStyle w:val="TableParagraph"/>
              <w:rPr>
                <w:sz w:val="24"/>
                <w:szCs w:val="24"/>
              </w:rPr>
            </w:pPr>
          </w:p>
          <w:p w14:paraId="41C41F86" w14:textId="77777777" w:rsidR="00425F01" w:rsidRPr="00FD601D" w:rsidRDefault="00425F01">
            <w:pPr>
              <w:pStyle w:val="TableParagraph"/>
              <w:rPr>
                <w:sz w:val="24"/>
                <w:szCs w:val="24"/>
              </w:rPr>
            </w:pPr>
          </w:p>
          <w:p w14:paraId="1BFA28FB" w14:textId="77777777" w:rsidR="00425F01" w:rsidRPr="00FD601D" w:rsidRDefault="00425F01">
            <w:pPr>
              <w:pStyle w:val="TableParagraph"/>
              <w:rPr>
                <w:sz w:val="24"/>
                <w:szCs w:val="24"/>
              </w:rPr>
            </w:pPr>
          </w:p>
          <w:p w14:paraId="6702DBBB" w14:textId="77777777" w:rsidR="00425F01" w:rsidRPr="00FD601D" w:rsidRDefault="00425F01">
            <w:pPr>
              <w:pStyle w:val="TableParagraph"/>
              <w:rPr>
                <w:sz w:val="24"/>
                <w:szCs w:val="24"/>
              </w:rPr>
            </w:pPr>
          </w:p>
          <w:p w14:paraId="73B477C3" w14:textId="77777777" w:rsidR="00425F01" w:rsidRPr="00FD601D" w:rsidRDefault="00425F01">
            <w:pPr>
              <w:pStyle w:val="TableParagraph"/>
              <w:rPr>
                <w:sz w:val="24"/>
                <w:szCs w:val="24"/>
              </w:rPr>
            </w:pPr>
          </w:p>
          <w:p w14:paraId="6D636414" w14:textId="77777777" w:rsidR="00425F01" w:rsidRPr="00FD601D" w:rsidRDefault="00425F01">
            <w:pPr>
              <w:pStyle w:val="TableParagraph"/>
              <w:rPr>
                <w:sz w:val="24"/>
                <w:szCs w:val="24"/>
              </w:rPr>
            </w:pPr>
          </w:p>
          <w:p w14:paraId="1903575E" w14:textId="77777777" w:rsidR="00425F01" w:rsidRPr="00FD601D" w:rsidRDefault="00425F01">
            <w:pPr>
              <w:pStyle w:val="TableParagraph"/>
              <w:rPr>
                <w:sz w:val="24"/>
                <w:szCs w:val="24"/>
              </w:rPr>
            </w:pPr>
          </w:p>
          <w:p w14:paraId="303B6D9E" w14:textId="77777777" w:rsidR="00425F01" w:rsidRPr="00FD601D" w:rsidRDefault="00425F01">
            <w:pPr>
              <w:pStyle w:val="TableParagraph"/>
              <w:rPr>
                <w:sz w:val="24"/>
                <w:szCs w:val="24"/>
              </w:rPr>
            </w:pPr>
          </w:p>
          <w:p w14:paraId="72E91046" w14:textId="77777777" w:rsidR="00425F01" w:rsidRPr="00FD601D" w:rsidRDefault="00425F01">
            <w:pPr>
              <w:pStyle w:val="TableParagraph"/>
              <w:rPr>
                <w:sz w:val="24"/>
                <w:szCs w:val="24"/>
              </w:rPr>
            </w:pPr>
          </w:p>
          <w:p w14:paraId="72225160" w14:textId="77777777" w:rsidR="00425F01" w:rsidRPr="00FD601D" w:rsidRDefault="00425F01">
            <w:pPr>
              <w:pStyle w:val="TableParagraph"/>
              <w:spacing w:before="2"/>
              <w:rPr>
                <w:sz w:val="24"/>
                <w:szCs w:val="24"/>
              </w:rPr>
            </w:pPr>
          </w:p>
          <w:p w14:paraId="2998CB22" w14:textId="5529C3D9" w:rsidR="00425F01" w:rsidRPr="00FD601D" w:rsidRDefault="00B92B4A" w:rsidP="00774999">
            <w:pPr>
              <w:pStyle w:val="TableParagraph"/>
              <w:ind w:left="220" w:right="211" w:firstLine="3"/>
              <w:jc w:val="center"/>
              <w:rPr>
                <w:sz w:val="24"/>
                <w:szCs w:val="24"/>
              </w:rPr>
            </w:pPr>
            <w:r w:rsidRPr="00FD601D">
              <w:rPr>
                <w:sz w:val="24"/>
                <w:szCs w:val="24"/>
              </w:rPr>
              <w:t>cel puțin 20 de ore pe săptămână, cu un cost de 2</w:t>
            </w:r>
            <w:r w:rsidR="00774999" w:rsidRPr="00FD601D">
              <w:rPr>
                <w:sz w:val="24"/>
                <w:szCs w:val="24"/>
              </w:rPr>
              <w:t>3</w:t>
            </w:r>
            <w:r w:rsidRPr="00FD601D">
              <w:rPr>
                <w:sz w:val="24"/>
                <w:szCs w:val="24"/>
              </w:rPr>
              <w:t xml:space="preserve"> lei oră</w:t>
            </w:r>
          </w:p>
        </w:tc>
        <w:tc>
          <w:tcPr>
            <w:tcW w:w="2523" w:type="dxa"/>
            <w:vMerge w:val="restart"/>
          </w:tcPr>
          <w:p w14:paraId="65B5A98C" w14:textId="77777777" w:rsidR="00425F01" w:rsidRPr="00FD601D" w:rsidRDefault="00425F01">
            <w:pPr>
              <w:pStyle w:val="TableParagraph"/>
              <w:rPr>
                <w:sz w:val="24"/>
                <w:szCs w:val="24"/>
              </w:rPr>
            </w:pPr>
          </w:p>
          <w:p w14:paraId="053643AB" w14:textId="77777777" w:rsidR="00425F01" w:rsidRPr="00FD601D" w:rsidRDefault="00425F01">
            <w:pPr>
              <w:pStyle w:val="TableParagraph"/>
              <w:rPr>
                <w:sz w:val="24"/>
                <w:szCs w:val="24"/>
              </w:rPr>
            </w:pPr>
          </w:p>
          <w:p w14:paraId="0DCEA881" w14:textId="77777777" w:rsidR="00425F01" w:rsidRPr="00FD601D" w:rsidRDefault="00425F01">
            <w:pPr>
              <w:pStyle w:val="TableParagraph"/>
              <w:rPr>
                <w:sz w:val="24"/>
                <w:szCs w:val="24"/>
              </w:rPr>
            </w:pPr>
          </w:p>
          <w:p w14:paraId="4C2304E0" w14:textId="77777777" w:rsidR="00425F01" w:rsidRPr="00FD601D" w:rsidRDefault="00425F01">
            <w:pPr>
              <w:pStyle w:val="TableParagraph"/>
              <w:rPr>
                <w:sz w:val="24"/>
                <w:szCs w:val="24"/>
              </w:rPr>
            </w:pPr>
          </w:p>
          <w:p w14:paraId="767EDF10" w14:textId="77777777" w:rsidR="00425F01" w:rsidRPr="00FD601D" w:rsidRDefault="00425F01">
            <w:pPr>
              <w:pStyle w:val="TableParagraph"/>
              <w:rPr>
                <w:sz w:val="24"/>
                <w:szCs w:val="24"/>
              </w:rPr>
            </w:pPr>
          </w:p>
          <w:p w14:paraId="7C4052E8" w14:textId="77777777" w:rsidR="00425F01" w:rsidRPr="00FD601D" w:rsidRDefault="00425F01">
            <w:pPr>
              <w:pStyle w:val="TableParagraph"/>
              <w:rPr>
                <w:sz w:val="24"/>
                <w:szCs w:val="24"/>
              </w:rPr>
            </w:pPr>
          </w:p>
          <w:p w14:paraId="4AB99647" w14:textId="77777777" w:rsidR="00425F01" w:rsidRPr="00FD601D" w:rsidRDefault="00425F01">
            <w:pPr>
              <w:pStyle w:val="TableParagraph"/>
              <w:rPr>
                <w:sz w:val="24"/>
                <w:szCs w:val="24"/>
              </w:rPr>
            </w:pPr>
          </w:p>
          <w:p w14:paraId="4CC6EF58" w14:textId="77777777" w:rsidR="00425F01" w:rsidRPr="00FD601D" w:rsidRDefault="00425F01">
            <w:pPr>
              <w:pStyle w:val="TableParagraph"/>
              <w:rPr>
                <w:sz w:val="24"/>
                <w:szCs w:val="24"/>
              </w:rPr>
            </w:pPr>
          </w:p>
          <w:p w14:paraId="06D8DCBD" w14:textId="77777777" w:rsidR="00425F01" w:rsidRPr="00FD601D" w:rsidRDefault="00425F01">
            <w:pPr>
              <w:pStyle w:val="TableParagraph"/>
              <w:rPr>
                <w:sz w:val="24"/>
                <w:szCs w:val="24"/>
              </w:rPr>
            </w:pPr>
          </w:p>
          <w:p w14:paraId="4898E300" w14:textId="77777777" w:rsidR="00425F01" w:rsidRPr="00FD601D" w:rsidRDefault="00425F01">
            <w:pPr>
              <w:pStyle w:val="TableParagraph"/>
              <w:rPr>
                <w:sz w:val="24"/>
                <w:szCs w:val="24"/>
              </w:rPr>
            </w:pPr>
          </w:p>
          <w:p w14:paraId="2C495483" w14:textId="77777777" w:rsidR="00425F01" w:rsidRPr="00FD601D" w:rsidRDefault="00425F01">
            <w:pPr>
              <w:pStyle w:val="TableParagraph"/>
              <w:spacing w:before="3"/>
              <w:rPr>
                <w:sz w:val="24"/>
                <w:szCs w:val="24"/>
              </w:rPr>
            </w:pPr>
          </w:p>
          <w:p w14:paraId="143BF371" w14:textId="6CBEFD98" w:rsidR="00425F01" w:rsidRPr="00FD601D" w:rsidRDefault="00774999" w:rsidP="00774999">
            <w:pPr>
              <w:pStyle w:val="TableParagraph"/>
              <w:ind w:left="287" w:right="272"/>
              <w:jc w:val="center"/>
              <w:rPr>
                <w:sz w:val="24"/>
                <w:szCs w:val="24"/>
              </w:rPr>
            </w:pPr>
            <w:r w:rsidRPr="00FD601D">
              <w:rPr>
                <w:sz w:val="24"/>
                <w:szCs w:val="24"/>
              </w:rPr>
              <w:t>23</w:t>
            </w:r>
            <w:r w:rsidR="00B92B4A" w:rsidRPr="00FD601D">
              <w:rPr>
                <w:sz w:val="24"/>
                <w:szCs w:val="24"/>
              </w:rPr>
              <w:t>.</w:t>
            </w:r>
            <w:r w:rsidRPr="00FD601D">
              <w:rPr>
                <w:sz w:val="24"/>
                <w:szCs w:val="24"/>
              </w:rPr>
              <w:t>920</w:t>
            </w:r>
          </w:p>
        </w:tc>
      </w:tr>
      <w:tr w:rsidR="00425F01" w:rsidRPr="00FD601D" w14:paraId="0AC70CDC" w14:textId="77777777">
        <w:trPr>
          <w:trHeight w:val="3605"/>
        </w:trPr>
        <w:tc>
          <w:tcPr>
            <w:tcW w:w="4220" w:type="dxa"/>
          </w:tcPr>
          <w:p w14:paraId="519421BC" w14:textId="099AD940" w:rsidR="00425F01" w:rsidRPr="00FD601D" w:rsidRDefault="00B92B4A">
            <w:pPr>
              <w:pStyle w:val="TableParagraph"/>
              <w:numPr>
                <w:ilvl w:val="0"/>
                <w:numId w:val="7"/>
              </w:numPr>
              <w:tabs>
                <w:tab w:val="left" w:pos="250"/>
              </w:tabs>
              <w:ind w:right="97"/>
              <w:jc w:val="both"/>
              <w:rPr>
                <w:sz w:val="24"/>
                <w:szCs w:val="24"/>
              </w:rPr>
            </w:pPr>
            <w:r w:rsidRPr="00FD601D">
              <w:rPr>
                <w:sz w:val="24"/>
                <w:szCs w:val="24"/>
              </w:rPr>
              <w:t xml:space="preserve">sprijin pentru realizarea </w:t>
            </w:r>
            <w:r w:rsidR="00B27542" w:rsidRPr="00FD601D">
              <w:rPr>
                <w:sz w:val="24"/>
                <w:szCs w:val="24"/>
              </w:rPr>
              <w:t>activităților</w:t>
            </w:r>
            <w:r w:rsidRPr="00FD601D">
              <w:rPr>
                <w:sz w:val="24"/>
                <w:szCs w:val="24"/>
              </w:rPr>
              <w:t xml:space="preserve"> instrumentale ale </w:t>
            </w:r>
            <w:proofErr w:type="spellStart"/>
            <w:r w:rsidRPr="00FD601D">
              <w:rPr>
                <w:sz w:val="24"/>
                <w:szCs w:val="24"/>
              </w:rPr>
              <w:t>vieţii</w:t>
            </w:r>
            <w:proofErr w:type="spellEnd"/>
            <w:r w:rsidRPr="00FD601D">
              <w:rPr>
                <w:sz w:val="24"/>
                <w:szCs w:val="24"/>
              </w:rPr>
              <w:t xml:space="preserve"> zilnice, potrivit prevederilor Legii asistenței </w:t>
            </w:r>
            <w:r w:rsidRPr="00FD601D">
              <w:rPr>
                <w:spacing w:val="-8"/>
                <w:sz w:val="24"/>
                <w:szCs w:val="24"/>
              </w:rPr>
              <w:t xml:space="preserve">sociale </w:t>
            </w:r>
            <w:r w:rsidRPr="00FD601D">
              <w:rPr>
                <w:sz w:val="24"/>
                <w:szCs w:val="24"/>
              </w:rPr>
              <w:t>nr.292/2011</w:t>
            </w:r>
            <w:r w:rsidRPr="00FD601D">
              <w:rPr>
                <w:spacing w:val="-1"/>
                <w:sz w:val="24"/>
                <w:szCs w:val="24"/>
              </w:rPr>
              <w:t xml:space="preserve"> </w:t>
            </w:r>
            <w:r w:rsidRPr="00FD601D">
              <w:rPr>
                <w:sz w:val="24"/>
                <w:szCs w:val="24"/>
              </w:rPr>
              <w:t>:</w:t>
            </w:r>
          </w:p>
          <w:p w14:paraId="3ADF084E" w14:textId="77777777" w:rsidR="00425F01" w:rsidRPr="00FD601D" w:rsidRDefault="00B92B4A">
            <w:pPr>
              <w:pStyle w:val="TableParagraph"/>
              <w:numPr>
                <w:ilvl w:val="1"/>
                <w:numId w:val="7"/>
              </w:numPr>
              <w:tabs>
                <w:tab w:val="left" w:pos="1241"/>
              </w:tabs>
              <w:spacing w:line="273" w:lineRule="exact"/>
              <w:rPr>
                <w:sz w:val="24"/>
                <w:szCs w:val="24"/>
              </w:rPr>
            </w:pPr>
            <w:r w:rsidRPr="00FD601D">
              <w:rPr>
                <w:sz w:val="24"/>
                <w:szCs w:val="24"/>
              </w:rPr>
              <w:t>prepararea</w:t>
            </w:r>
            <w:r w:rsidRPr="00FD601D">
              <w:rPr>
                <w:spacing w:val="-2"/>
                <w:sz w:val="24"/>
                <w:szCs w:val="24"/>
              </w:rPr>
              <w:t xml:space="preserve"> </w:t>
            </w:r>
            <w:r w:rsidRPr="00FD601D">
              <w:rPr>
                <w:sz w:val="24"/>
                <w:szCs w:val="24"/>
              </w:rPr>
              <w:t>hranei,</w:t>
            </w:r>
          </w:p>
          <w:p w14:paraId="194E7E77" w14:textId="77777777" w:rsidR="00425F01" w:rsidRPr="00FD601D" w:rsidRDefault="00B92B4A">
            <w:pPr>
              <w:pStyle w:val="TableParagraph"/>
              <w:numPr>
                <w:ilvl w:val="1"/>
                <w:numId w:val="7"/>
              </w:numPr>
              <w:tabs>
                <w:tab w:val="left" w:pos="1241"/>
              </w:tabs>
              <w:rPr>
                <w:sz w:val="24"/>
                <w:szCs w:val="24"/>
              </w:rPr>
            </w:pPr>
            <w:r w:rsidRPr="00FD601D">
              <w:rPr>
                <w:sz w:val="24"/>
                <w:szCs w:val="24"/>
              </w:rPr>
              <w:t>efectuarea de</w:t>
            </w:r>
            <w:r w:rsidRPr="00FD601D">
              <w:rPr>
                <w:spacing w:val="-2"/>
                <w:sz w:val="24"/>
                <w:szCs w:val="24"/>
              </w:rPr>
              <w:t xml:space="preserve"> </w:t>
            </w:r>
            <w:r w:rsidRPr="00FD601D">
              <w:rPr>
                <w:sz w:val="24"/>
                <w:szCs w:val="24"/>
              </w:rPr>
              <w:t>cumpărături,</w:t>
            </w:r>
          </w:p>
          <w:p w14:paraId="735664CF" w14:textId="77777777" w:rsidR="00425F01" w:rsidRPr="00FD601D" w:rsidRDefault="00B92B4A">
            <w:pPr>
              <w:pStyle w:val="TableParagraph"/>
              <w:numPr>
                <w:ilvl w:val="1"/>
                <w:numId w:val="7"/>
              </w:numPr>
              <w:tabs>
                <w:tab w:val="left" w:pos="1241"/>
              </w:tabs>
              <w:ind w:right="977"/>
              <w:rPr>
                <w:sz w:val="24"/>
                <w:szCs w:val="24"/>
              </w:rPr>
            </w:pPr>
            <w:proofErr w:type="spellStart"/>
            <w:r w:rsidRPr="00FD601D">
              <w:rPr>
                <w:sz w:val="24"/>
                <w:szCs w:val="24"/>
              </w:rPr>
              <w:t>activităţi</w:t>
            </w:r>
            <w:proofErr w:type="spellEnd"/>
            <w:r w:rsidRPr="00FD601D">
              <w:rPr>
                <w:sz w:val="24"/>
                <w:szCs w:val="24"/>
              </w:rPr>
              <w:t xml:space="preserve"> de menaj </w:t>
            </w:r>
            <w:proofErr w:type="spellStart"/>
            <w:r w:rsidRPr="00FD601D">
              <w:rPr>
                <w:spacing w:val="-8"/>
                <w:sz w:val="24"/>
                <w:szCs w:val="24"/>
              </w:rPr>
              <w:t>şi</w:t>
            </w:r>
            <w:proofErr w:type="spellEnd"/>
            <w:r w:rsidRPr="00FD601D">
              <w:rPr>
                <w:spacing w:val="-8"/>
                <w:sz w:val="24"/>
                <w:szCs w:val="24"/>
              </w:rPr>
              <w:t xml:space="preserve"> </w:t>
            </w:r>
            <w:r w:rsidRPr="00FD601D">
              <w:rPr>
                <w:sz w:val="24"/>
                <w:szCs w:val="24"/>
              </w:rPr>
              <w:t>spălătorie,</w:t>
            </w:r>
          </w:p>
          <w:p w14:paraId="54664146" w14:textId="77777777" w:rsidR="00425F01" w:rsidRPr="00FD601D" w:rsidRDefault="00B92B4A">
            <w:pPr>
              <w:pStyle w:val="TableParagraph"/>
              <w:numPr>
                <w:ilvl w:val="1"/>
                <w:numId w:val="7"/>
              </w:numPr>
              <w:tabs>
                <w:tab w:val="left" w:pos="1241"/>
              </w:tabs>
              <w:ind w:right="769"/>
              <w:rPr>
                <w:sz w:val="24"/>
                <w:szCs w:val="24"/>
              </w:rPr>
            </w:pPr>
            <w:r w:rsidRPr="00FD601D">
              <w:rPr>
                <w:sz w:val="24"/>
                <w:szCs w:val="24"/>
              </w:rPr>
              <w:t xml:space="preserve">facilitarea deplasării </w:t>
            </w:r>
            <w:r w:rsidRPr="00FD601D">
              <w:rPr>
                <w:spacing w:val="-7"/>
                <w:sz w:val="24"/>
                <w:szCs w:val="24"/>
              </w:rPr>
              <w:t xml:space="preserve">în </w:t>
            </w:r>
            <w:r w:rsidRPr="00FD601D">
              <w:rPr>
                <w:sz w:val="24"/>
                <w:szCs w:val="24"/>
              </w:rPr>
              <w:t xml:space="preserve">exterior </w:t>
            </w:r>
            <w:proofErr w:type="spellStart"/>
            <w:r w:rsidRPr="00FD601D">
              <w:rPr>
                <w:sz w:val="24"/>
                <w:szCs w:val="24"/>
              </w:rPr>
              <w:t>şi</w:t>
            </w:r>
            <w:proofErr w:type="spellEnd"/>
            <w:r w:rsidRPr="00FD601D">
              <w:rPr>
                <w:spacing w:val="-2"/>
                <w:sz w:val="24"/>
                <w:szCs w:val="24"/>
              </w:rPr>
              <w:t xml:space="preserve"> </w:t>
            </w:r>
            <w:proofErr w:type="spellStart"/>
            <w:r w:rsidRPr="00FD601D">
              <w:rPr>
                <w:sz w:val="24"/>
                <w:szCs w:val="24"/>
              </w:rPr>
              <w:t>însoţire</w:t>
            </w:r>
            <w:proofErr w:type="spellEnd"/>
            <w:r w:rsidRPr="00FD601D">
              <w:rPr>
                <w:sz w:val="24"/>
                <w:szCs w:val="24"/>
              </w:rPr>
              <w:t>,</w:t>
            </w:r>
          </w:p>
          <w:p w14:paraId="71E2FFCE" w14:textId="77777777" w:rsidR="00425F01" w:rsidRPr="00FD601D" w:rsidRDefault="00B92B4A">
            <w:pPr>
              <w:pStyle w:val="TableParagraph"/>
              <w:numPr>
                <w:ilvl w:val="1"/>
                <w:numId w:val="7"/>
              </w:numPr>
              <w:tabs>
                <w:tab w:val="left" w:pos="1241"/>
              </w:tabs>
              <w:ind w:right="363"/>
              <w:rPr>
                <w:sz w:val="24"/>
                <w:szCs w:val="24"/>
              </w:rPr>
            </w:pPr>
            <w:proofErr w:type="spellStart"/>
            <w:r w:rsidRPr="00FD601D">
              <w:rPr>
                <w:sz w:val="24"/>
                <w:szCs w:val="24"/>
              </w:rPr>
              <w:t>activităţi</w:t>
            </w:r>
            <w:proofErr w:type="spellEnd"/>
            <w:r w:rsidRPr="00FD601D">
              <w:rPr>
                <w:sz w:val="24"/>
                <w:szCs w:val="24"/>
              </w:rPr>
              <w:t xml:space="preserve"> de administrare </w:t>
            </w:r>
            <w:proofErr w:type="spellStart"/>
            <w:r w:rsidRPr="00FD601D">
              <w:rPr>
                <w:spacing w:val="-7"/>
                <w:sz w:val="24"/>
                <w:szCs w:val="24"/>
              </w:rPr>
              <w:t>şi</w:t>
            </w:r>
            <w:proofErr w:type="spellEnd"/>
            <w:r w:rsidRPr="00FD601D">
              <w:rPr>
                <w:spacing w:val="-7"/>
                <w:sz w:val="24"/>
                <w:szCs w:val="24"/>
              </w:rPr>
              <w:t xml:space="preserve"> </w:t>
            </w:r>
            <w:r w:rsidRPr="00FD601D">
              <w:rPr>
                <w:sz w:val="24"/>
                <w:szCs w:val="24"/>
              </w:rPr>
              <w:t>gestionare a</w:t>
            </w:r>
            <w:r w:rsidRPr="00FD601D">
              <w:rPr>
                <w:spacing w:val="-4"/>
                <w:sz w:val="24"/>
                <w:szCs w:val="24"/>
              </w:rPr>
              <w:t xml:space="preserve"> </w:t>
            </w:r>
            <w:r w:rsidRPr="00FD601D">
              <w:rPr>
                <w:sz w:val="24"/>
                <w:szCs w:val="24"/>
              </w:rPr>
              <w:t>bunurilor,</w:t>
            </w:r>
          </w:p>
          <w:p w14:paraId="2C7C78D3" w14:textId="77777777" w:rsidR="00425F01" w:rsidRPr="00FD601D" w:rsidRDefault="00B92B4A">
            <w:pPr>
              <w:pStyle w:val="TableParagraph"/>
              <w:numPr>
                <w:ilvl w:val="1"/>
                <w:numId w:val="7"/>
              </w:numPr>
              <w:tabs>
                <w:tab w:val="left" w:pos="1240"/>
                <w:tab w:val="left" w:pos="1241"/>
              </w:tabs>
              <w:spacing w:line="264" w:lineRule="exact"/>
              <w:rPr>
                <w:sz w:val="24"/>
                <w:szCs w:val="24"/>
              </w:rPr>
            </w:pPr>
            <w:r w:rsidRPr="00FD601D">
              <w:rPr>
                <w:sz w:val="24"/>
                <w:szCs w:val="24"/>
              </w:rPr>
              <w:t xml:space="preserve">acompaniere </w:t>
            </w:r>
            <w:proofErr w:type="spellStart"/>
            <w:r w:rsidRPr="00FD601D">
              <w:rPr>
                <w:sz w:val="24"/>
                <w:szCs w:val="24"/>
              </w:rPr>
              <w:t>şi</w:t>
            </w:r>
            <w:proofErr w:type="spellEnd"/>
            <w:r w:rsidRPr="00FD601D">
              <w:rPr>
                <w:spacing w:val="-3"/>
                <w:sz w:val="24"/>
                <w:szCs w:val="24"/>
              </w:rPr>
              <w:t xml:space="preserve"> </w:t>
            </w:r>
            <w:r w:rsidRPr="00FD601D">
              <w:rPr>
                <w:sz w:val="24"/>
                <w:szCs w:val="24"/>
              </w:rPr>
              <w:t>socializare</w:t>
            </w:r>
          </w:p>
        </w:tc>
        <w:tc>
          <w:tcPr>
            <w:tcW w:w="2835" w:type="dxa"/>
            <w:vMerge/>
            <w:tcBorders>
              <w:top w:val="nil"/>
            </w:tcBorders>
          </w:tcPr>
          <w:p w14:paraId="3E33FB36" w14:textId="77777777" w:rsidR="00425F01" w:rsidRPr="00FD601D" w:rsidRDefault="00425F01">
            <w:pPr>
              <w:rPr>
                <w:sz w:val="24"/>
                <w:szCs w:val="24"/>
              </w:rPr>
            </w:pPr>
          </w:p>
        </w:tc>
        <w:tc>
          <w:tcPr>
            <w:tcW w:w="2523" w:type="dxa"/>
            <w:vMerge/>
            <w:tcBorders>
              <w:top w:val="nil"/>
            </w:tcBorders>
          </w:tcPr>
          <w:p w14:paraId="6B39282C" w14:textId="77777777" w:rsidR="00425F01" w:rsidRPr="00FD601D" w:rsidRDefault="00425F01">
            <w:pPr>
              <w:rPr>
                <w:sz w:val="24"/>
                <w:szCs w:val="24"/>
              </w:rPr>
            </w:pPr>
          </w:p>
        </w:tc>
      </w:tr>
    </w:tbl>
    <w:p w14:paraId="1145048E" w14:textId="77777777" w:rsidR="00425F01" w:rsidRPr="00FD601D" w:rsidRDefault="00425F01">
      <w:pPr>
        <w:pStyle w:val="Corptext"/>
      </w:pPr>
    </w:p>
    <w:p w14:paraId="1FCC6AA5" w14:textId="77777777" w:rsidR="00425F01" w:rsidRPr="00FD601D" w:rsidRDefault="00425F01">
      <w:pPr>
        <w:pStyle w:val="Corptext"/>
        <w:spacing w:before="3"/>
      </w:pPr>
    </w:p>
    <w:p w14:paraId="0023F21E" w14:textId="77777777" w:rsidR="00425F01" w:rsidRPr="00FD601D" w:rsidRDefault="00B92B4A">
      <w:pPr>
        <w:pStyle w:val="Listparagraf"/>
        <w:numPr>
          <w:ilvl w:val="1"/>
          <w:numId w:val="10"/>
        </w:numPr>
        <w:tabs>
          <w:tab w:val="left" w:pos="925"/>
        </w:tabs>
        <w:ind w:right="203" w:hanging="360"/>
        <w:jc w:val="both"/>
        <w:rPr>
          <w:sz w:val="24"/>
          <w:szCs w:val="24"/>
        </w:rPr>
      </w:pPr>
      <w:r w:rsidRPr="00FD601D">
        <w:rPr>
          <w:sz w:val="24"/>
          <w:szCs w:val="24"/>
        </w:rPr>
        <w:t xml:space="preserve">Servicii de îngrijire personală la domiciliu, destinate persoanelor vârstnice încadrate în gradele de dependență IIA, IIB </w:t>
      </w:r>
      <w:proofErr w:type="spellStart"/>
      <w:r w:rsidRPr="00FD601D">
        <w:rPr>
          <w:sz w:val="24"/>
          <w:szCs w:val="24"/>
        </w:rPr>
        <w:t>şi</w:t>
      </w:r>
      <w:proofErr w:type="spellEnd"/>
      <w:r w:rsidRPr="00FD601D">
        <w:rPr>
          <w:sz w:val="24"/>
          <w:szCs w:val="24"/>
        </w:rPr>
        <w:t xml:space="preserve"> IIC, potrivit Grilei </w:t>
      </w:r>
      <w:proofErr w:type="spellStart"/>
      <w:r w:rsidRPr="00FD601D">
        <w:rPr>
          <w:sz w:val="24"/>
          <w:szCs w:val="24"/>
        </w:rPr>
        <w:t>naţionale</w:t>
      </w:r>
      <w:proofErr w:type="spellEnd"/>
      <w:r w:rsidRPr="00FD601D">
        <w:rPr>
          <w:sz w:val="24"/>
          <w:szCs w:val="24"/>
        </w:rPr>
        <w:t xml:space="preserve"> de evaluare a </w:t>
      </w:r>
      <w:r w:rsidRPr="00FD601D">
        <w:rPr>
          <w:spacing w:val="-5"/>
          <w:sz w:val="24"/>
          <w:szCs w:val="24"/>
        </w:rPr>
        <w:t xml:space="preserve">nevoilor </w:t>
      </w:r>
      <w:r w:rsidRPr="00FD601D">
        <w:rPr>
          <w:sz w:val="24"/>
          <w:szCs w:val="24"/>
        </w:rPr>
        <w:t>persoanelor vârstnice aprobată prin H.G. nr.886/2000</w:t>
      </w:r>
    </w:p>
    <w:p w14:paraId="7E0C28E2" w14:textId="77777777" w:rsidR="00425F01" w:rsidRPr="00FD601D" w:rsidRDefault="00425F01">
      <w:pPr>
        <w:pStyle w:val="Corptext"/>
        <w:spacing w:before="8"/>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2835"/>
        <w:gridCol w:w="2523"/>
      </w:tblGrid>
      <w:tr w:rsidR="00B27542" w:rsidRPr="00FD601D" w14:paraId="0A026063" w14:textId="77777777">
        <w:trPr>
          <w:trHeight w:val="827"/>
        </w:trPr>
        <w:tc>
          <w:tcPr>
            <w:tcW w:w="4220" w:type="dxa"/>
          </w:tcPr>
          <w:p w14:paraId="33896AF4" w14:textId="77777777" w:rsidR="00425F01" w:rsidRPr="00FD601D" w:rsidRDefault="00425F01">
            <w:pPr>
              <w:pStyle w:val="TableParagraph"/>
              <w:spacing w:before="3"/>
              <w:rPr>
                <w:sz w:val="24"/>
                <w:szCs w:val="24"/>
              </w:rPr>
            </w:pPr>
          </w:p>
          <w:p w14:paraId="39D8D674" w14:textId="77777777" w:rsidR="00425F01" w:rsidRPr="00FD601D" w:rsidRDefault="00B92B4A">
            <w:pPr>
              <w:pStyle w:val="TableParagraph"/>
              <w:ind w:left="1265"/>
              <w:rPr>
                <w:sz w:val="24"/>
                <w:szCs w:val="24"/>
              </w:rPr>
            </w:pPr>
            <w:r w:rsidRPr="00FD601D">
              <w:rPr>
                <w:sz w:val="24"/>
                <w:szCs w:val="24"/>
              </w:rPr>
              <w:t>Tipul activităților</w:t>
            </w:r>
          </w:p>
        </w:tc>
        <w:tc>
          <w:tcPr>
            <w:tcW w:w="2835" w:type="dxa"/>
          </w:tcPr>
          <w:p w14:paraId="4EA7E260" w14:textId="77777777" w:rsidR="00425F01" w:rsidRPr="00FD601D" w:rsidRDefault="00B92B4A">
            <w:pPr>
              <w:pStyle w:val="TableParagraph"/>
              <w:spacing w:line="268" w:lineRule="exact"/>
              <w:ind w:left="131" w:right="127"/>
              <w:jc w:val="center"/>
              <w:rPr>
                <w:sz w:val="24"/>
                <w:szCs w:val="24"/>
              </w:rPr>
            </w:pPr>
            <w:r w:rsidRPr="00FD601D">
              <w:rPr>
                <w:sz w:val="24"/>
                <w:szCs w:val="24"/>
              </w:rPr>
              <w:t>Număr de ore de îngrijire</w:t>
            </w:r>
          </w:p>
          <w:p w14:paraId="19A46C99" w14:textId="77777777" w:rsidR="00425F01" w:rsidRPr="00FD601D" w:rsidRDefault="00B92B4A">
            <w:pPr>
              <w:pStyle w:val="TableParagraph"/>
              <w:spacing w:line="270" w:lineRule="atLeast"/>
              <w:ind w:left="136" w:right="124"/>
              <w:jc w:val="center"/>
              <w:rPr>
                <w:sz w:val="24"/>
                <w:szCs w:val="24"/>
              </w:rPr>
            </w:pPr>
            <w:r w:rsidRPr="00FD601D">
              <w:rPr>
                <w:sz w:val="24"/>
                <w:szCs w:val="24"/>
              </w:rPr>
              <w:t>profesională primită la domiciliu</w:t>
            </w:r>
          </w:p>
        </w:tc>
        <w:tc>
          <w:tcPr>
            <w:tcW w:w="2523" w:type="dxa"/>
          </w:tcPr>
          <w:p w14:paraId="53E6D663" w14:textId="77777777" w:rsidR="00425F01" w:rsidRPr="00FD601D" w:rsidRDefault="00B92B4A">
            <w:pPr>
              <w:pStyle w:val="TableParagraph"/>
              <w:ind w:left="287" w:right="396"/>
              <w:jc w:val="center"/>
              <w:rPr>
                <w:sz w:val="24"/>
                <w:szCs w:val="24"/>
              </w:rPr>
            </w:pPr>
            <w:r w:rsidRPr="00FD601D">
              <w:rPr>
                <w:sz w:val="24"/>
                <w:szCs w:val="24"/>
              </w:rPr>
              <w:t>Standard minim de cost pe an</w:t>
            </w:r>
          </w:p>
          <w:p w14:paraId="59BB85A1" w14:textId="77777777" w:rsidR="00425F01" w:rsidRPr="00FD601D" w:rsidRDefault="00B92B4A">
            <w:pPr>
              <w:pStyle w:val="TableParagraph"/>
              <w:spacing w:line="264" w:lineRule="exact"/>
              <w:ind w:left="287" w:right="274"/>
              <w:jc w:val="center"/>
              <w:rPr>
                <w:sz w:val="24"/>
                <w:szCs w:val="24"/>
              </w:rPr>
            </w:pPr>
            <w:r w:rsidRPr="00FD601D">
              <w:rPr>
                <w:sz w:val="24"/>
                <w:szCs w:val="24"/>
              </w:rPr>
              <w:t>- lei -</w:t>
            </w:r>
          </w:p>
        </w:tc>
      </w:tr>
      <w:tr w:rsidR="00B27542" w:rsidRPr="00FD601D" w14:paraId="6396F68F" w14:textId="77777777">
        <w:trPr>
          <w:trHeight w:val="1399"/>
        </w:trPr>
        <w:tc>
          <w:tcPr>
            <w:tcW w:w="4220" w:type="dxa"/>
          </w:tcPr>
          <w:p w14:paraId="183862DA" w14:textId="77777777" w:rsidR="00425F01" w:rsidRPr="00FD601D" w:rsidRDefault="00B92B4A">
            <w:pPr>
              <w:pStyle w:val="TableParagraph"/>
              <w:numPr>
                <w:ilvl w:val="0"/>
                <w:numId w:val="6"/>
              </w:numPr>
              <w:tabs>
                <w:tab w:val="left" w:pos="250"/>
              </w:tabs>
              <w:ind w:right="99"/>
              <w:jc w:val="both"/>
              <w:rPr>
                <w:sz w:val="24"/>
                <w:szCs w:val="24"/>
              </w:rPr>
            </w:pPr>
            <w:r w:rsidRPr="00FD601D">
              <w:rPr>
                <w:sz w:val="24"/>
                <w:szCs w:val="24"/>
              </w:rPr>
              <w:t xml:space="preserve">Sprijin pentru realizarea </w:t>
            </w:r>
            <w:proofErr w:type="spellStart"/>
            <w:r w:rsidRPr="00FD601D">
              <w:rPr>
                <w:sz w:val="24"/>
                <w:szCs w:val="24"/>
              </w:rPr>
              <w:t>activităţilor</w:t>
            </w:r>
            <w:proofErr w:type="spellEnd"/>
            <w:r w:rsidRPr="00FD601D">
              <w:rPr>
                <w:sz w:val="24"/>
                <w:szCs w:val="24"/>
              </w:rPr>
              <w:t xml:space="preserve"> de bază ale </w:t>
            </w:r>
            <w:proofErr w:type="spellStart"/>
            <w:r w:rsidRPr="00FD601D">
              <w:rPr>
                <w:sz w:val="24"/>
                <w:szCs w:val="24"/>
              </w:rPr>
              <w:t>vieţii</w:t>
            </w:r>
            <w:proofErr w:type="spellEnd"/>
            <w:r w:rsidRPr="00FD601D">
              <w:rPr>
                <w:sz w:val="24"/>
                <w:szCs w:val="24"/>
              </w:rPr>
              <w:t xml:space="preserve"> zilnice, în </w:t>
            </w:r>
            <w:r w:rsidRPr="00FD601D">
              <w:rPr>
                <w:spacing w:val="-3"/>
                <w:sz w:val="24"/>
                <w:szCs w:val="24"/>
              </w:rPr>
              <w:t xml:space="preserve">principal, </w:t>
            </w:r>
            <w:r w:rsidRPr="00FD601D">
              <w:rPr>
                <w:sz w:val="24"/>
                <w:szCs w:val="24"/>
              </w:rPr>
              <w:t xml:space="preserve">potrivit prevederilor Legii </w:t>
            </w:r>
            <w:r w:rsidRPr="00FD601D">
              <w:rPr>
                <w:spacing w:val="-7"/>
                <w:sz w:val="24"/>
                <w:szCs w:val="24"/>
              </w:rPr>
              <w:t xml:space="preserve">asistenței </w:t>
            </w:r>
            <w:r w:rsidRPr="00FD601D">
              <w:rPr>
                <w:sz w:val="24"/>
                <w:szCs w:val="24"/>
              </w:rPr>
              <w:t>sociale nr.292/2011</w:t>
            </w:r>
            <w:r w:rsidRPr="00FD601D">
              <w:rPr>
                <w:spacing w:val="-2"/>
                <w:sz w:val="24"/>
                <w:szCs w:val="24"/>
              </w:rPr>
              <w:t xml:space="preserve"> </w:t>
            </w:r>
            <w:r w:rsidRPr="00FD601D">
              <w:rPr>
                <w:sz w:val="24"/>
                <w:szCs w:val="24"/>
              </w:rPr>
              <w:t>:</w:t>
            </w:r>
          </w:p>
          <w:p w14:paraId="4634F11A" w14:textId="77777777" w:rsidR="00425F01" w:rsidRPr="00FD601D" w:rsidRDefault="00B92B4A">
            <w:pPr>
              <w:pStyle w:val="TableParagraph"/>
              <w:numPr>
                <w:ilvl w:val="1"/>
                <w:numId w:val="6"/>
              </w:numPr>
              <w:tabs>
                <w:tab w:val="left" w:pos="1525"/>
              </w:tabs>
              <w:spacing w:line="264" w:lineRule="exact"/>
              <w:ind w:hanging="337"/>
              <w:jc w:val="both"/>
              <w:rPr>
                <w:sz w:val="24"/>
                <w:szCs w:val="24"/>
              </w:rPr>
            </w:pPr>
            <w:r w:rsidRPr="00FD601D">
              <w:rPr>
                <w:sz w:val="24"/>
                <w:szCs w:val="24"/>
              </w:rPr>
              <w:t>asigurarea</w:t>
            </w:r>
            <w:r w:rsidRPr="00FD601D">
              <w:rPr>
                <w:spacing w:val="-2"/>
                <w:sz w:val="24"/>
                <w:szCs w:val="24"/>
              </w:rPr>
              <w:t xml:space="preserve"> </w:t>
            </w:r>
            <w:r w:rsidRPr="00FD601D">
              <w:rPr>
                <w:sz w:val="24"/>
                <w:szCs w:val="24"/>
              </w:rPr>
              <w:t>igienei</w:t>
            </w:r>
          </w:p>
        </w:tc>
        <w:tc>
          <w:tcPr>
            <w:tcW w:w="2835" w:type="dxa"/>
          </w:tcPr>
          <w:p w14:paraId="78125D37" w14:textId="67704A16" w:rsidR="00425F01" w:rsidRPr="00FD601D" w:rsidRDefault="00B92B4A" w:rsidP="00774999">
            <w:pPr>
              <w:pStyle w:val="TableParagraph"/>
              <w:spacing w:before="140"/>
              <w:ind w:left="136" w:right="127"/>
              <w:jc w:val="center"/>
              <w:rPr>
                <w:sz w:val="24"/>
                <w:szCs w:val="24"/>
              </w:rPr>
            </w:pPr>
            <w:r w:rsidRPr="00FD601D">
              <w:rPr>
                <w:sz w:val="24"/>
                <w:szCs w:val="24"/>
              </w:rPr>
              <w:t xml:space="preserve">cel puțin 10 ore pe </w:t>
            </w:r>
            <w:r w:rsidRPr="00FD601D">
              <w:rPr>
                <w:w w:val="95"/>
                <w:sz w:val="24"/>
                <w:szCs w:val="24"/>
              </w:rPr>
              <w:t xml:space="preserve">săptămână, însă mai puțin </w:t>
            </w:r>
            <w:r w:rsidRPr="00FD601D">
              <w:rPr>
                <w:sz w:val="24"/>
                <w:szCs w:val="24"/>
              </w:rPr>
              <w:t>de 20 de ore, cu un cost de 2</w:t>
            </w:r>
            <w:r w:rsidR="00774999" w:rsidRPr="00FD601D">
              <w:rPr>
                <w:sz w:val="24"/>
                <w:szCs w:val="24"/>
              </w:rPr>
              <w:t>3</w:t>
            </w:r>
            <w:r w:rsidRPr="00FD601D">
              <w:rPr>
                <w:sz w:val="24"/>
                <w:szCs w:val="24"/>
              </w:rPr>
              <w:t xml:space="preserve"> lei oră</w:t>
            </w:r>
          </w:p>
        </w:tc>
        <w:tc>
          <w:tcPr>
            <w:tcW w:w="2523" w:type="dxa"/>
          </w:tcPr>
          <w:p w14:paraId="738F00F6" w14:textId="77777777" w:rsidR="00425F01" w:rsidRPr="00FD601D" w:rsidRDefault="00425F01">
            <w:pPr>
              <w:pStyle w:val="TableParagraph"/>
              <w:rPr>
                <w:sz w:val="24"/>
                <w:szCs w:val="24"/>
              </w:rPr>
            </w:pPr>
          </w:p>
          <w:p w14:paraId="5024D27B" w14:textId="77777777" w:rsidR="00425F01" w:rsidRPr="00FD601D" w:rsidRDefault="00425F01">
            <w:pPr>
              <w:pStyle w:val="TableParagraph"/>
              <w:spacing w:before="1"/>
              <w:rPr>
                <w:sz w:val="24"/>
                <w:szCs w:val="24"/>
              </w:rPr>
            </w:pPr>
          </w:p>
          <w:p w14:paraId="2FAB8EED" w14:textId="5FAED370" w:rsidR="00425F01" w:rsidRPr="00FD601D" w:rsidRDefault="00B92B4A" w:rsidP="00774999">
            <w:pPr>
              <w:pStyle w:val="TableParagraph"/>
              <w:ind w:left="287" w:right="272"/>
              <w:jc w:val="center"/>
              <w:rPr>
                <w:sz w:val="24"/>
                <w:szCs w:val="24"/>
              </w:rPr>
            </w:pPr>
            <w:r w:rsidRPr="00FD601D">
              <w:rPr>
                <w:sz w:val="24"/>
                <w:szCs w:val="24"/>
              </w:rPr>
              <w:t>17.</w:t>
            </w:r>
            <w:r w:rsidR="00774999" w:rsidRPr="00FD601D">
              <w:rPr>
                <w:sz w:val="24"/>
                <w:szCs w:val="24"/>
              </w:rPr>
              <w:t>94</w:t>
            </w:r>
            <w:r w:rsidRPr="00FD601D">
              <w:rPr>
                <w:sz w:val="24"/>
                <w:szCs w:val="24"/>
              </w:rPr>
              <w:t>0</w:t>
            </w:r>
          </w:p>
        </w:tc>
      </w:tr>
    </w:tbl>
    <w:p w14:paraId="317DAB56" w14:textId="77777777" w:rsidR="00425F01" w:rsidRPr="00FD601D" w:rsidRDefault="00425F01">
      <w:pPr>
        <w:jc w:val="center"/>
        <w:rPr>
          <w:sz w:val="24"/>
          <w:szCs w:val="24"/>
        </w:rPr>
        <w:sectPr w:rsidR="00425F01" w:rsidRPr="00FD601D">
          <w:pgSz w:w="11910" w:h="16840"/>
          <w:pgMar w:top="1320" w:right="500" w:bottom="280" w:left="120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2835"/>
        <w:gridCol w:w="2523"/>
      </w:tblGrid>
      <w:tr w:rsidR="00B27542" w:rsidRPr="00FD601D" w14:paraId="0E7C4374" w14:textId="77777777">
        <w:trPr>
          <w:trHeight w:val="2207"/>
        </w:trPr>
        <w:tc>
          <w:tcPr>
            <w:tcW w:w="4220" w:type="dxa"/>
          </w:tcPr>
          <w:p w14:paraId="3D22BE7C" w14:textId="77777777" w:rsidR="00425F01" w:rsidRPr="00FD601D" w:rsidRDefault="00B92B4A">
            <w:pPr>
              <w:pStyle w:val="TableParagraph"/>
              <w:spacing w:line="261" w:lineRule="exact"/>
              <w:ind w:left="1548"/>
              <w:rPr>
                <w:sz w:val="24"/>
                <w:szCs w:val="24"/>
              </w:rPr>
            </w:pPr>
            <w:r w:rsidRPr="00FD601D">
              <w:rPr>
                <w:sz w:val="24"/>
                <w:szCs w:val="24"/>
              </w:rPr>
              <w:lastRenderedPageBreak/>
              <w:t>corporale,</w:t>
            </w:r>
          </w:p>
          <w:p w14:paraId="78F27662" w14:textId="77777777" w:rsidR="00425F01" w:rsidRPr="00FD601D" w:rsidRDefault="00B92B4A">
            <w:pPr>
              <w:pStyle w:val="TableParagraph"/>
              <w:numPr>
                <w:ilvl w:val="0"/>
                <w:numId w:val="5"/>
              </w:numPr>
              <w:tabs>
                <w:tab w:val="left" w:pos="1525"/>
              </w:tabs>
              <w:ind w:hanging="337"/>
              <w:rPr>
                <w:sz w:val="24"/>
                <w:szCs w:val="24"/>
              </w:rPr>
            </w:pPr>
            <w:r w:rsidRPr="00FD601D">
              <w:rPr>
                <w:sz w:val="24"/>
                <w:szCs w:val="24"/>
              </w:rPr>
              <w:t xml:space="preserve">îmbrăcare </w:t>
            </w:r>
            <w:proofErr w:type="spellStart"/>
            <w:r w:rsidRPr="00FD601D">
              <w:rPr>
                <w:sz w:val="24"/>
                <w:szCs w:val="24"/>
              </w:rPr>
              <w:t>şi</w:t>
            </w:r>
            <w:proofErr w:type="spellEnd"/>
            <w:r w:rsidRPr="00FD601D">
              <w:rPr>
                <w:spacing w:val="-4"/>
                <w:sz w:val="24"/>
                <w:szCs w:val="24"/>
              </w:rPr>
              <w:t xml:space="preserve"> </w:t>
            </w:r>
            <w:r w:rsidRPr="00FD601D">
              <w:rPr>
                <w:sz w:val="24"/>
                <w:szCs w:val="24"/>
              </w:rPr>
              <w:t>dezbrăcare,</w:t>
            </w:r>
          </w:p>
          <w:p w14:paraId="08B4778E" w14:textId="77777777" w:rsidR="00425F01" w:rsidRPr="00FD601D" w:rsidRDefault="00B92B4A">
            <w:pPr>
              <w:pStyle w:val="TableParagraph"/>
              <w:numPr>
                <w:ilvl w:val="0"/>
                <w:numId w:val="5"/>
              </w:numPr>
              <w:tabs>
                <w:tab w:val="left" w:pos="1525"/>
              </w:tabs>
              <w:ind w:hanging="337"/>
              <w:rPr>
                <w:sz w:val="24"/>
                <w:szCs w:val="24"/>
              </w:rPr>
            </w:pPr>
            <w:r w:rsidRPr="00FD601D">
              <w:rPr>
                <w:sz w:val="24"/>
                <w:szCs w:val="24"/>
              </w:rPr>
              <w:t xml:space="preserve">hrănire </w:t>
            </w:r>
            <w:proofErr w:type="spellStart"/>
            <w:r w:rsidRPr="00FD601D">
              <w:rPr>
                <w:sz w:val="24"/>
                <w:szCs w:val="24"/>
              </w:rPr>
              <w:t>şi</w:t>
            </w:r>
            <w:proofErr w:type="spellEnd"/>
            <w:r w:rsidRPr="00FD601D">
              <w:rPr>
                <w:spacing w:val="-4"/>
                <w:sz w:val="24"/>
                <w:szCs w:val="24"/>
              </w:rPr>
              <w:t xml:space="preserve"> </w:t>
            </w:r>
            <w:r w:rsidRPr="00FD601D">
              <w:rPr>
                <w:sz w:val="24"/>
                <w:szCs w:val="24"/>
              </w:rPr>
              <w:t>hidratare,</w:t>
            </w:r>
          </w:p>
          <w:p w14:paraId="0E5B3012" w14:textId="77777777" w:rsidR="00425F01" w:rsidRPr="00FD601D" w:rsidRDefault="00B92B4A">
            <w:pPr>
              <w:pStyle w:val="TableParagraph"/>
              <w:numPr>
                <w:ilvl w:val="0"/>
                <w:numId w:val="5"/>
              </w:numPr>
              <w:tabs>
                <w:tab w:val="left" w:pos="1525"/>
              </w:tabs>
              <w:ind w:left="1548" w:right="988" w:hanging="360"/>
              <w:rPr>
                <w:sz w:val="24"/>
                <w:szCs w:val="24"/>
              </w:rPr>
            </w:pPr>
            <w:r w:rsidRPr="00FD601D">
              <w:rPr>
                <w:sz w:val="24"/>
                <w:szCs w:val="24"/>
              </w:rPr>
              <w:t xml:space="preserve">asigurarea </w:t>
            </w:r>
            <w:r w:rsidRPr="00FD601D">
              <w:rPr>
                <w:spacing w:val="-3"/>
                <w:sz w:val="24"/>
                <w:szCs w:val="24"/>
              </w:rPr>
              <w:t xml:space="preserve">igienei </w:t>
            </w:r>
            <w:r w:rsidRPr="00FD601D">
              <w:rPr>
                <w:sz w:val="24"/>
                <w:szCs w:val="24"/>
              </w:rPr>
              <w:t>eliminărilor,</w:t>
            </w:r>
          </w:p>
          <w:p w14:paraId="5B4FDFD4" w14:textId="77777777" w:rsidR="00425F01" w:rsidRPr="00FD601D" w:rsidRDefault="00B92B4A">
            <w:pPr>
              <w:pStyle w:val="TableParagraph"/>
              <w:numPr>
                <w:ilvl w:val="0"/>
                <w:numId w:val="5"/>
              </w:numPr>
              <w:tabs>
                <w:tab w:val="left" w:pos="1525"/>
              </w:tabs>
              <w:ind w:hanging="337"/>
              <w:rPr>
                <w:sz w:val="24"/>
                <w:szCs w:val="24"/>
              </w:rPr>
            </w:pPr>
            <w:r w:rsidRPr="00FD601D">
              <w:rPr>
                <w:sz w:val="24"/>
                <w:szCs w:val="24"/>
              </w:rPr>
              <w:t xml:space="preserve">transfer </w:t>
            </w:r>
            <w:proofErr w:type="spellStart"/>
            <w:r w:rsidRPr="00FD601D">
              <w:rPr>
                <w:sz w:val="24"/>
                <w:szCs w:val="24"/>
              </w:rPr>
              <w:t>şi</w:t>
            </w:r>
            <w:proofErr w:type="spellEnd"/>
            <w:r w:rsidRPr="00FD601D">
              <w:rPr>
                <w:spacing w:val="-3"/>
                <w:sz w:val="24"/>
                <w:szCs w:val="24"/>
              </w:rPr>
              <w:t xml:space="preserve"> </w:t>
            </w:r>
            <w:r w:rsidRPr="00FD601D">
              <w:rPr>
                <w:sz w:val="24"/>
                <w:szCs w:val="24"/>
              </w:rPr>
              <w:t>mobilizare,</w:t>
            </w:r>
          </w:p>
          <w:p w14:paraId="224AB82F" w14:textId="77777777" w:rsidR="00425F01" w:rsidRPr="00FD601D" w:rsidRDefault="00B92B4A">
            <w:pPr>
              <w:pStyle w:val="TableParagraph"/>
              <w:numPr>
                <w:ilvl w:val="0"/>
                <w:numId w:val="5"/>
              </w:numPr>
              <w:tabs>
                <w:tab w:val="left" w:pos="1525"/>
              </w:tabs>
              <w:ind w:hanging="337"/>
              <w:rPr>
                <w:sz w:val="24"/>
                <w:szCs w:val="24"/>
              </w:rPr>
            </w:pPr>
            <w:r w:rsidRPr="00FD601D">
              <w:rPr>
                <w:sz w:val="24"/>
                <w:szCs w:val="24"/>
              </w:rPr>
              <w:t>deplasare în</w:t>
            </w:r>
            <w:r w:rsidRPr="00FD601D">
              <w:rPr>
                <w:spacing w:val="-2"/>
                <w:sz w:val="24"/>
                <w:szCs w:val="24"/>
              </w:rPr>
              <w:t xml:space="preserve"> </w:t>
            </w:r>
            <w:r w:rsidRPr="00FD601D">
              <w:rPr>
                <w:sz w:val="24"/>
                <w:szCs w:val="24"/>
              </w:rPr>
              <w:t>interior,</w:t>
            </w:r>
          </w:p>
          <w:p w14:paraId="2788B9B1" w14:textId="77777777" w:rsidR="00425F01" w:rsidRPr="00FD601D" w:rsidRDefault="00B92B4A">
            <w:pPr>
              <w:pStyle w:val="TableParagraph"/>
              <w:numPr>
                <w:ilvl w:val="0"/>
                <w:numId w:val="5"/>
              </w:numPr>
              <w:tabs>
                <w:tab w:val="left" w:pos="1525"/>
              </w:tabs>
              <w:spacing w:line="270" w:lineRule="exact"/>
              <w:ind w:hanging="337"/>
              <w:rPr>
                <w:sz w:val="24"/>
                <w:szCs w:val="24"/>
              </w:rPr>
            </w:pPr>
            <w:r w:rsidRPr="00FD601D">
              <w:rPr>
                <w:sz w:val="24"/>
                <w:szCs w:val="24"/>
              </w:rPr>
              <w:t>comunicare;</w:t>
            </w:r>
          </w:p>
        </w:tc>
        <w:tc>
          <w:tcPr>
            <w:tcW w:w="2835" w:type="dxa"/>
            <w:vMerge w:val="restart"/>
          </w:tcPr>
          <w:p w14:paraId="4348943E" w14:textId="77777777" w:rsidR="00425F01" w:rsidRPr="00FD601D" w:rsidRDefault="00425F01">
            <w:pPr>
              <w:pStyle w:val="TableParagraph"/>
              <w:rPr>
                <w:sz w:val="24"/>
                <w:szCs w:val="24"/>
              </w:rPr>
            </w:pPr>
          </w:p>
        </w:tc>
        <w:tc>
          <w:tcPr>
            <w:tcW w:w="2523" w:type="dxa"/>
            <w:vMerge w:val="restart"/>
          </w:tcPr>
          <w:p w14:paraId="526BD94D" w14:textId="77777777" w:rsidR="00425F01" w:rsidRPr="00FD601D" w:rsidRDefault="00425F01">
            <w:pPr>
              <w:pStyle w:val="TableParagraph"/>
              <w:rPr>
                <w:sz w:val="24"/>
                <w:szCs w:val="24"/>
              </w:rPr>
            </w:pPr>
          </w:p>
        </w:tc>
      </w:tr>
      <w:tr w:rsidR="00425F01" w:rsidRPr="00FD601D" w14:paraId="617F6705" w14:textId="77777777">
        <w:trPr>
          <w:trHeight w:val="3605"/>
        </w:trPr>
        <w:tc>
          <w:tcPr>
            <w:tcW w:w="4220" w:type="dxa"/>
          </w:tcPr>
          <w:p w14:paraId="503482DF" w14:textId="77777777" w:rsidR="00425F01" w:rsidRPr="00FD601D" w:rsidRDefault="00B92B4A">
            <w:pPr>
              <w:pStyle w:val="TableParagraph"/>
              <w:numPr>
                <w:ilvl w:val="0"/>
                <w:numId w:val="4"/>
              </w:numPr>
              <w:tabs>
                <w:tab w:val="left" w:pos="392"/>
              </w:tabs>
              <w:ind w:right="98"/>
              <w:jc w:val="both"/>
              <w:rPr>
                <w:sz w:val="24"/>
                <w:szCs w:val="24"/>
              </w:rPr>
            </w:pPr>
            <w:r w:rsidRPr="00FD601D">
              <w:rPr>
                <w:sz w:val="24"/>
                <w:szCs w:val="24"/>
              </w:rPr>
              <w:t xml:space="preserve">sprijin pentru realizarea </w:t>
            </w:r>
            <w:proofErr w:type="spellStart"/>
            <w:r w:rsidRPr="00FD601D">
              <w:rPr>
                <w:sz w:val="24"/>
                <w:szCs w:val="24"/>
              </w:rPr>
              <w:t>activităţilor</w:t>
            </w:r>
            <w:proofErr w:type="spellEnd"/>
            <w:r w:rsidRPr="00FD601D">
              <w:rPr>
                <w:sz w:val="24"/>
                <w:szCs w:val="24"/>
              </w:rPr>
              <w:t xml:space="preserve"> instrumentale ale </w:t>
            </w:r>
            <w:proofErr w:type="spellStart"/>
            <w:r w:rsidRPr="00FD601D">
              <w:rPr>
                <w:sz w:val="24"/>
                <w:szCs w:val="24"/>
              </w:rPr>
              <w:t>vieţii</w:t>
            </w:r>
            <w:proofErr w:type="spellEnd"/>
            <w:r w:rsidRPr="00FD601D">
              <w:rPr>
                <w:sz w:val="24"/>
                <w:szCs w:val="24"/>
              </w:rPr>
              <w:t xml:space="preserve">  </w:t>
            </w:r>
            <w:r w:rsidRPr="00FD601D">
              <w:rPr>
                <w:spacing w:val="-3"/>
                <w:sz w:val="24"/>
                <w:szCs w:val="24"/>
              </w:rPr>
              <w:t xml:space="preserve">zilnice, </w:t>
            </w:r>
            <w:r w:rsidRPr="00FD601D">
              <w:rPr>
                <w:sz w:val="24"/>
                <w:szCs w:val="24"/>
              </w:rPr>
              <w:t xml:space="preserve">potrivit prevederilor Legii </w:t>
            </w:r>
            <w:r w:rsidRPr="00FD601D">
              <w:rPr>
                <w:spacing w:val="-6"/>
                <w:sz w:val="24"/>
                <w:szCs w:val="24"/>
              </w:rPr>
              <w:t xml:space="preserve">asistenței </w:t>
            </w:r>
            <w:r w:rsidRPr="00FD601D">
              <w:rPr>
                <w:sz w:val="24"/>
                <w:szCs w:val="24"/>
              </w:rPr>
              <w:t>sociale nr.292/2011</w:t>
            </w:r>
            <w:r w:rsidRPr="00FD601D">
              <w:rPr>
                <w:spacing w:val="-2"/>
                <w:sz w:val="24"/>
                <w:szCs w:val="24"/>
              </w:rPr>
              <w:t xml:space="preserve"> </w:t>
            </w:r>
            <w:r w:rsidRPr="00FD601D">
              <w:rPr>
                <w:sz w:val="24"/>
                <w:szCs w:val="24"/>
              </w:rPr>
              <w:t>:</w:t>
            </w:r>
          </w:p>
          <w:p w14:paraId="098D74AA" w14:textId="77777777" w:rsidR="00425F01" w:rsidRPr="00FD601D" w:rsidRDefault="00B92B4A">
            <w:pPr>
              <w:pStyle w:val="TableParagraph"/>
              <w:numPr>
                <w:ilvl w:val="1"/>
                <w:numId w:val="4"/>
              </w:numPr>
              <w:tabs>
                <w:tab w:val="left" w:pos="1525"/>
              </w:tabs>
              <w:spacing w:line="273" w:lineRule="exact"/>
              <w:ind w:hanging="359"/>
              <w:jc w:val="both"/>
              <w:rPr>
                <w:sz w:val="24"/>
                <w:szCs w:val="24"/>
              </w:rPr>
            </w:pPr>
            <w:r w:rsidRPr="00FD601D">
              <w:rPr>
                <w:sz w:val="24"/>
                <w:szCs w:val="24"/>
              </w:rPr>
              <w:t>prepararea</w:t>
            </w:r>
            <w:r w:rsidRPr="00FD601D">
              <w:rPr>
                <w:spacing w:val="-2"/>
                <w:sz w:val="24"/>
                <w:szCs w:val="24"/>
              </w:rPr>
              <w:t xml:space="preserve"> </w:t>
            </w:r>
            <w:r w:rsidRPr="00FD601D">
              <w:rPr>
                <w:sz w:val="24"/>
                <w:szCs w:val="24"/>
              </w:rPr>
              <w:t>hranei,</w:t>
            </w:r>
          </w:p>
          <w:p w14:paraId="12C15475" w14:textId="77777777" w:rsidR="00425F01" w:rsidRPr="00FD601D" w:rsidRDefault="00B92B4A">
            <w:pPr>
              <w:pStyle w:val="TableParagraph"/>
              <w:numPr>
                <w:ilvl w:val="1"/>
                <w:numId w:val="4"/>
              </w:numPr>
              <w:tabs>
                <w:tab w:val="left" w:pos="1525"/>
              </w:tabs>
              <w:ind w:hanging="359"/>
              <w:jc w:val="both"/>
              <w:rPr>
                <w:sz w:val="24"/>
                <w:szCs w:val="24"/>
              </w:rPr>
            </w:pPr>
            <w:r w:rsidRPr="00FD601D">
              <w:rPr>
                <w:sz w:val="24"/>
                <w:szCs w:val="24"/>
              </w:rPr>
              <w:t>efectuarea de</w:t>
            </w:r>
            <w:r w:rsidRPr="00FD601D">
              <w:rPr>
                <w:spacing w:val="-3"/>
                <w:sz w:val="24"/>
                <w:szCs w:val="24"/>
              </w:rPr>
              <w:t xml:space="preserve"> </w:t>
            </w:r>
            <w:r w:rsidRPr="00FD601D">
              <w:rPr>
                <w:sz w:val="24"/>
                <w:szCs w:val="24"/>
              </w:rPr>
              <w:t>cumpărături,</w:t>
            </w:r>
          </w:p>
          <w:p w14:paraId="1DD1D6E9" w14:textId="77777777" w:rsidR="00425F01" w:rsidRPr="00FD601D" w:rsidRDefault="00B92B4A">
            <w:pPr>
              <w:pStyle w:val="TableParagraph"/>
              <w:numPr>
                <w:ilvl w:val="1"/>
                <w:numId w:val="4"/>
              </w:numPr>
              <w:tabs>
                <w:tab w:val="left" w:pos="1525"/>
                <w:tab w:val="left" w:pos="2622"/>
                <w:tab w:val="left" w:pos="3106"/>
                <w:tab w:val="left" w:pos="3949"/>
              </w:tabs>
              <w:ind w:left="1526" w:right="98" w:hanging="360"/>
              <w:rPr>
                <w:sz w:val="24"/>
                <w:szCs w:val="24"/>
              </w:rPr>
            </w:pPr>
            <w:proofErr w:type="spellStart"/>
            <w:r w:rsidRPr="00FD601D">
              <w:rPr>
                <w:sz w:val="24"/>
                <w:szCs w:val="24"/>
              </w:rPr>
              <w:t>activităţi</w:t>
            </w:r>
            <w:proofErr w:type="spellEnd"/>
            <w:r w:rsidRPr="00FD601D">
              <w:rPr>
                <w:sz w:val="24"/>
                <w:szCs w:val="24"/>
              </w:rPr>
              <w:tab/>
              <w:t>de</w:t>
            </w:r>
            <w:r w:rsidRPr="00FD601D">
              <w:rPr>
                <w:sz w:val="24"/>
                <w:szCs w:val="24"/>
              </w:rPr>
              <w:tab/>
              <w:t>menaj</w:t>
            </w:r>
            <w:r w:rsidRPr="00FD601D">
              <w:rPr>
                <w:sz w:val="24"/>
                <w:szCs w:val="24"/>
              </w:rPr>
              <w:tab/>
            </w:r>
            <w:proofErr w:type="spellStart"/>
            <w:r w:rsidRPr="00FD601D">
              <w:rPr>
                <w:spacing w:val="-9"/>
                <w:sz w:val="24"/>
                <w:szCs w:val="24"/>
              </w:rPr>
              <w:t>şi</w:t>
            </w:r>
            <w:proofErr w:type="spellEnd"/>
            <w:r w:rsidRPr="00FD601D">
              <w:rPr>
                <w:spacing w:val="-9"/>
                <w:sz w:val="24"/>
                <w:szCs w:val="24"/>
              </w:rPr>
              <w:t xml:space="preserve"> </w:t>
            </w:r>
            <w:r w:rsidRPr="00FD601D">
              <w:rPr>
                <w:sz w:val="24"/>
                <w:szCs w:val="24"/>
              </w:rPr>
              <w:t>spălătorie,</w:t>
            </w:r>
          </w:p>
          <w:p w14:paraId="162E6A49" w14:textId="77777777" w:rsidR="00425F01" w:rsidRPr="00FD601D" w:rsidRDefault="00B92B4A">
            <w:pPr>
              <w:pStyle w:val="TableParagraph"/>
              <w:numPr>
                <w:ilvl w:val="1"/>
                <w:numId w:val="4"/>
              </w:numPr>
              <w:tabs>
                <w:tab w:val="left" w:pos="1525"/>
                <w:tab w:val="left" w:pos="2735"/>
                <w:tab w:val="left" w:pos="3922"/>
              </w:tabs>
              <w:ind w:left="1526" w:right="98" w:hanging="360"/>
              <w:rPr>
                <w:sz w:val="24"/>
                <w:szCs w:val="24"/>
              </w:rPr>
            </w:pPr>
            <w:r w:rsidRPr="00FD601D">
              <w:rPr>
                <w:sz w:val="24"/>
                <w:szCs w:val="24"/>
              </w:rPr>
              <w:t>facilitarea</w:t>
            </w:r>
            <w:r w:rsidRPr="00FD601D">
              <w:rPr>
                <w:sz w:val="24"/>
                <w:szCs w:val="24"/>
              </w:rPr>
              <w:tab/>
              <w:t>deplasării</w:t>
            </w:r>
            <w:r w:rsidRPr="00FD601D">
              <w:rPr>
                <w:sz w:val="24"/>
                <w:szCs w:val="24"/>
              </w:rPr>
              <w:tab/>
            </w:r>
            <w:r w:rsidRPr="00FD601D">
              <w:rPr>
                <w:spacing w:val="-9"/>
                <w:sz w:val="24"/>
                <w:szCs w:val="24"/>
              </w:rPr>
              <w:t xml:space="preserve">în </w:t>
            </w:r>
            <w:r w:rsidRPr="00FD601D">
              <w:rPr>
                <w:sz w:val="24"/>
                <w:szCs w:val="24"/>
              </w:rPr>
              <w:t xml:space="preserve">exterior </w:t>
            </w:r>
            <w:proofErr w:type="spellStart"/>
            <w:r w:rsidRPr="00FD601D">
              <w:rPr>
                <w:sz w:val="24"/>
                <w:szCs w:val="24"/>
              </w:rPr>
              <w:t>şi</w:t>
            </w:r>
            <w:proofErr w:type="spellEnd"/>
            <w:r w:rsidRPr="00FD601D">
              <w:rPr>
                <w:spacing w:val="-2"/>
                <w:sz w:val="24"/>
                <w:szCs w:val="24"/>
              </w:rPr>
              <w:t xml:space="preserve"> </w:t>
            </w:r>
            <w:proofErr w:type="spellStart"/>
            <w:r w:rsidRPr="00FD601D">
              <w:rPr>
                <w:sz w:val="24"/>
                <w:szCs w:val="24"/>
              </w:rPr>
              <w:t>însoţire</w:t>
            </w:r>
            <w:proofErr w:type="spellEnd"/>
            <w:r w:rsidRPr="00FD601D">
              <w:rPr>
                <w:sz w:val="24"/>
                <w:szCs w:val="24"/>
              </w:rPr>
              <w:t>,</w:t>
            </w:r>
          </w:p>
          <w:p w14:paraId="0DB02A7F" w14:textId="77777777" w:rsidR="00425F01" w:rsidRPr="00FD601D" w:rsidRDefault="00B92B4A">
            <w:pPr>
              <w:pStyle w:val="TableParagraph"/>
              <w:numPr>
                <w:ilvl w:val="1"/>
                <w:numId w:val="4"/>
              </w:numPr>
              <w:tabs>
                <w:tab w:val="left" w:pos="1525"/>
              </w:tabs>
              <w:ind w:left="1526" w:right="99" w:hanging="360"/>
              <w:rPr>
                <w:sz w:val="24"/>
                <w:szCs w:val="24"/>
              </w:rPr>
            </w:pPr>
            <w:proofErr w:type="spellStart"/>
            <w:r w:rsidRPr="00FD601D">
              <w:rPr>
                <w:sz w:val="24"/>
                <w:szCs w:val="24"/>
              </w:rPr>
              <w:t>activităţi</w:t>
            </w:r>
            <w:proofErr w:type="spellEnd"/>
            <w:r w:rsidRPr="00FD601D">
              <w:rPr>
                <w:sz w:val="24"/>
                <w:szCs w:val="24"/>
              </w:rPr>
              <w:t xml:space="preserve"> de </w:t>
            </w:r>
            <w:r w:rsidRPr="00FD601D">
              <w:rPr>
                <w:spacing w:val="-3"/>
                <w:sz w:val="24"/>
                <w:szCs w:val="24"/>
              </w:rPr>
              <w:t xml:space="preserve">administrare  </w:t>
            </w:r>
            <w:proofErr w:type="spellStart"/>
            <w:r w:rsidRPr="00FD601D">
              <w:rPr>
                <w:sz w:val="24"/>
                <w:szCs w:val="24"/>
              </w:rPr>
              <w:t>şi</w:t>
            </w:r>
            <w:proofErr w:type="spellEnd"/>
            <w:r w:rsidRPr="00FD601D">
              <w:rPr>
                <w:sz w:val="24"/>
                <w:szCs w:val="24"/>
              </w:rPr>
              <w:t xml:space="preserve"> gestionare a</w:t>
            </w:r>
            <w:r w:rsidRPr="00FD601D">
              <w:rPr>
                <w:spacing w:val="-7"/>
                <w:sz w:val="24"/>
                <w:szCs w:val="24"/>
              </w:rPr>
              <w:t xml:space="preserve"> </w:t>
            </w:r>
            <w:r w:rsidRPr="00FD601D">
              <w:rPr>
                <w:sz w:val="24"/>
                <w:szCs w:val="24"/>
              </w:rPr>
              <w:t>bunurilor,</w:t>
            </w:r>
          </w:p>
          <w:p w14:paraId="3A5AF18D" w14:textId="77777777" w:rsidR="00425F01" w:rsidRPr="00FD601D" w:rsidRDefault="00B92B4A">
            <w:pPr>
              <w:pStyle w:val="TableParagraph"/>
              <w:numPr>
                <w:ilvl w:val="1"/>
                <w:numId w:val="4"/>
              </w:numPr>
              <w:tabs>
                <w:tab w:val="left" w:pos="1524"/>
                <w:tab w:val="left" w:pos="1525"/>
              </w:tabs>
              <w:spacing w:line="270" w:lineRule="exact"/>
              <w:ind w:hanging="359"/>
              <w:rPr>
                <w:sz w:val="24"/>
                <w:szCs w:val="24"/>
              </w:rPr>
            </w:pPr>
            <w:r w:rsidRPr="00FD601D">
              <w:rPr>
                <w:sz w:val="24"/>
                <w:szCs w:val="24"/>
              </w:rPr>
              <w:t xml:space="preserve">acompaniere </w:t>
            </w:r>
            <w:proofErr w:type="spellStart"/>
            <w:r w:rsidRPr="00FD601D">
              <w:rPr>
                <w:sz w:val="24"/>
                <w:szCs w:val="24"/>
              </w:rPr>
              <w:t>şi</w:t>
            </w:r>
            <w:proofErr w:type="spellEnd"/>
            <w:r w:rsidRPr="00FD601D">
              <w:rPr>
                <w:spacing w:val="-4"/>
                <w:sz w:val="24"/>
                <w:szCs w:val="24"/>
              </w:rPr>
              <w:t xml:space="preserve"> </w:t>
            </w:r>
            <w:r w:rsidRPr="00FD601D">
              <w:rPr>
                <w:sz w:val="24"/>
                <w:szCs w:val="24"/>
              </w:rPr>
              <w:t>socializare</w:t>
            </w:r>
          </w:p>
        </w:tc>
        <w:tc>
          <w:tcPr>
            <w:tcW w:w="2835" w:type="dxa"/>
            <w:vMerge/>
            <w:tcBorders>
              <w:top w:val="nil"/>
            </w:tcBorders>
          </w:tcPr>
          <w:p w14:paraId="4DF17687" w14:textId="77777777" w:rsidR="00425F01" w:rsidRPr="00FD601D" w:rsidRDefault="00425F01">
            <w:pPr>
              <w:rPr>
                <w:sz w:val="24"/>
                <w:szCs w:val="24"/>
              </w:rPr>
            </w:pPr>
          </w:p>
        </w:tc>
        <w:tc>
          <w:tcPr>
            <w:tcW w:w="2523" w:type="dxa"/>
            <w:vMerge/>
            <w:tcBorders>
              <w:top w:val="nil"/>
            </w:tcBorders>
          </w:tcPr>
          <w:p w14:paraId="435CFDBF" w14:textId="77777777" w:rsidR="00425F01" w:rsidRPr="00FD601D" w:rsidRDefault="00425F01">
            <w:pPr>
              <w:rPr>
                <w:sz w:val="24"/>
                <w:szCs w:val="24"/>
              </w:rPr>
            </w:pPr>
          </w:p>
        </w:tc>
      </w:tr>
    </w:tbl>
    <w:p w14:paraId="6FA01476" w14:textId="77777777" w:rsidR="00425F01" w:rsidRPr="00FD601D" w:rsidRDefault="00425F01">
      <w:pPr>
        <w:pStyle w:val="Corptext"/>
        <w:spacing w:before="10"/>
      </w:pPr>
    </w:p>
    <w:p w14:paraId="6B3DF76A" w14:textId="77777777" w:rsidR="00425F01" w:rsidRPr="00FD601D" w:rsidRDefault="00B92B4A">
      <w:pPr>
        <w:pStyle w:val="Listparagraf"/>
        <w:numPr>
          <w:ilvl w:val="1"/>
          <w:numId w:val="10"/>
        </w:numPr>
        <w:tabs>
          <w:tab w:val="left" w:pos="925"/>
        </w:tabs>
        <w:spacing w:before="90"/>
        <w:ind w:right="204" w:hanging="360"/>
        <w:jc w:val="both"/>
        <w:rPr>
          <w:sz w:val="24"/>
          <w:szCs w:val="24"/>
        </w:rPr>
      </w:pPr>
      <w:r w:rsidRPr="00FD601D">
        <w:rPr>
          <w:sz w:val="24"/>
          <w:szCs w:val="24"/>
        </w:rPr>
        <w:t xml:space="preserve">Servicii de îngrijire personală la domiciliu, destinate persoanelor vârstnice încadrate în gradele de dependență IIIA, potrivit Grilei </w:t>
      </w:r>
      <w:proofErr w:type="spellStart"/>
      <w:r w:rsidRPr="00FD601D">
        <w:rPr>
          <w:sz w:val="24"/>
          <w:szCs w:val="24"/>
        </w:rPr>
        <w:t>naţionale</w:t>
      </w:r>
      <w:proofErr w:type="spellEnd"/>
      <w:r w:rsidRPr="00FD601D">
        <w:rPr>
          <w:sz w:val="24"/>
          <w:szCs w:val="24"/>
        </w:rPr>
        <w:t xml:space="preserve"> de evaluare a nevoilor </w:t>
      </w:r>
      <w:r w:rsidRPr="00FD601D">
        <w:rPr>
          <w:spacing w:val="-5"/>
          <w:sz w:val="24"/>
          <w:szCs w:val="24"/>
        </w:rPr>
        <w:t xml:space="preserve">persoanelor </w:t>
      </w:r>
      <w:r w:rsidRPr="00FD601D">
        <w:rPr>
          <w:sz w:val="24"/>
          <w:szCs w:val="24"/>
        </w:rPr>
        <w:t>vârstnice aprobată prin H.G.</w:t>
      </w:r>
      <w:r w:rsidRPr="00FD601D">
        <w:rPr>
          <w:spacing w:val="-2"/>
          <w:sz w:val="24"/>
          <w:szCs w:val="24"/>
        </w:rPr>
        <w:t xml:space="preserve"> </w:t>
      </w:r>
      <w:r w:rsidRPr="00FD601D">
        <w:rPr>
          <w:sz w:val="24"/>
          <w:szCs w:val="24"/>
        </w:rPr>
        <w:t>nr.886/2000</w:t>
      </w:r>
    </w:p>
    <w:p w14:paraId="434983C9" w14:textId="77777777" w:rsidR="00425F01" w:rsidRPr="00FD601D" w:rsidRDefault="00425F01">
      <w:pPr>
        <w:pStyle w:val="Corptext"/>
        <w:spacing w:before="8"/>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2835"/>
        <w:gridCol w:w="2523"/>
      </w:tblGrid>
      <w:tr w:rsidR="00B27542" w:rsidRPr="00FD601D" w14:paraId="1F8A5019" w14:textId="77777777">
        <w:trPr>
          <w:trHeight w:val="828"/>
        </w:trPr>
        <w:tc>
          <w:tcPr>
            <w:tcW w:w="4220" w:type="dxa"/>
          </w:tcPr>
          <w:p w14:paraId="76518D9C" w14:textId="77777777" w:rsidR="00425F01" w:rsidRPr="00FD601D" w:rsidRDefault="00425F01">
            <w:pPr>
              <w:pStyle w:val="TableParagraph"/>
              <w:spacing w:before="3"/>
              <w:rPr>
                <w:sz w:val="24"/>
                <w:szCs w:val="24"/>
              </w:rPr>
            </w:pPr>
          </w:p>
          <w:p w14:paraId="31B2807A" w14:textId="77777777" w:rsidR="00425F01" w:rsidRPr="00FD601D" w:rsidRDefault="00B92B4A">
            <w:pPr>
              <w:pStyle w:val="TableParagraph"/>
              <w:ind w:left="1265"/>
              <w:rPr>
                <w:sz w:val="24"/>
                <w:szCs w:val="24"/>
              </w:rPr>
            </w:pPr>
            <w:r w:rsidRPr="00FD601D">
              <w:rPr>
                <w:sz w:val="24"/>
                <w:szCs w:val="24"/>
              </w:rPr>
              <w:t>Tipul activităților</w:t>
            </w:r>
          </w:p>
        </w:tc>
        <w:tc>
          <w:tcPr>
            <w:tcW w:w="2835" w:type="dxa"/>
          </w:tcPr>
          <w:p w14:paraId="27F783E4" w14:textId="77777777" w:rsidR="00425F01" w:rsidRPr="00FD601D" w:rsidRDefault="00B92B4A">
            <w:pPr>
              <w:pStyle w:val="TableParagraph"/>
              <w:spacing w:line="268" w:lineRule="exact"/>
              <w:ind w:left="131" w:right="127"/>
              <w:jc w:val="center"/>
              <w:rPr>
                <w:sz w:val="24"/>
                <w:szCs w:val="24"/>
              </w:rPr>
            </w:pPr>
            <w:r w:rsidRPr="00FD601D">
              <w:rPr>
                <w:sz w:val="24"/>
                <w:szCs w:val="24"/>
              </w:rPr>
              <w:t>Număr de ore de îngrijire</w:t>
            </w:r>
          </w:p>
          <w:p w14:paraId="5D8B84D0" w14:textId="77777777" w:rsidR="00425F01" w:rsidRPr="00FD601D" w:rsidRDefault="00B92B4A">
            <w:pPr>
              <w:pStyle w:val="TableParagraph"/>
              <w:spacing w:line="270" w:lineRule="atLeast"/>
              <w:ind w:left="136" w:right="124"/>
              <w:jc w:val="center"/>
              <w:rPr>
                <w:sz w:val="24"/>
                <w:szCs w:val="24"/>
              </w:rPr>
            </w:pPr>
            <w:r w:rsidRPr="00FD601D">
              <w:rPr>
                <w:sz w:val="24"/>
                <w:szCs w:val="24"/>
              </w:rPr>
              <w:t>profesională primită la domiciliu</w:t>
            </w:r>
          </w:p>
        </w:tc>
        <w:tc>
          <w:tcPr>
            <w:tcW w:w="2523" w:type="dxa"/>
          </w:tcPr>
          <w:p w14:paraId="4C73083D" w14:textId="77777777" w:rsidR="00425F01" w:rsidRPr="00FD601D" w:rsidRDefault="00B92B4A">
            <w:pPr>
              <w:pStyle w:val="TableParagraph"/>
              <w:ind w:left="287" w:right="396"/>
              <w:jc w:val="center"/>
              <w:rPr>
                <w:sz w:val="24"/>
                <w:szCs w:val="24"/>
              </w:rPr>
            </w:pPr>
            <w:r w:rsidRPr="00FD601D">
              <w:rPr>
                <w:sz w:val="24"/>
                <w:szCs w:val="24"/>
              </w:rPr>
              <w:t>Standard minim de cost pe an</w:t>
            </w:r>
          </w:p>
          <w:p w14:paraId="740FDC7B" w14:textId="77777777" w:rsidR="00425F01" w:rsidRPr="00FD601D" w:rsidRDefault="00B92B4A">
            <w:pPr>
              <w:pStyle w:val="TableParagraph"/>
              <w:spacing w:line="264" w:lineRule="exact"/>
              <w:ind w:left="287" w:right="274"/>
              <w:jc w:val="center"/>
              <w:rPr>
                <w:sz w:val="24"/>
                <w:szCs w:val="24"/>
              </w:rPr>
            </w:pPr>
            <w:r w:rsidRPr="00FD601D">
              <w:rPr>
                <w:sz w:val="24"/>
                <w:szCs w:val="24"/>
              </w:rPr>
              <w:t>- lei -</w:t>
            </w:r>
          </w:p>
        </w:tc>
      </w:tr>
      <w:tr w:rsidR="00B27542" w:rsidRPr="00FD601D" w14:paraId="4C17D33F" w14:textId="77777777">
        <w:trPr>
          <w:trHeight w:val="3607"/>
        </w:trPr>
        <w:tc>
          <w:tcPr>
            <w:tcW w:w="4220" w:type="dxa"/>
          </w:tcPr>
          <w:p w14:paraId="182F9AD6" w14:textId="77777777" w:rsidR="00425F01" w:rsidRPr="00FD601D" w:rsidRDefault="00B92B4A">
            <w:pPr>
              <w:pStyle w:val="TableParagraph"/>
              <w:numPr>
                <w:ilvl w:val="0"/>
                <w:numId w:val="3"/>
              </w:numPr>
              <w:tabs>
                <w:tab w:val="left" w:pos="392"/>
              </w:tabs>
              <w:ind w:right="98"/>
              <w:jc w:val="both"/>
              <w:rPr>
                <w:sz w:val="24"/>
                <w:szCs w:val="24"/>
              </w:rPr>
            </w:pPr>
            <w:r w:rsidRPr="00FD601D">
              <w:rPr>
                <w:sz w:val="24"/>
                <w:szCs w:val="24"/>
              </w:rPr>
              <w:t xml:space="preserve">Sprijin pentru realizarea </w:t>
            </w:r>
            <w:proofErr w:type="spellStart"/>
            <w:r w:rsidRPr="00FD601D">
              <w:rPr>
                <w:sz w:val="24"/>
                <w:szCs w:val="24"/>
              </w:rPr>
              <w:t>activităţilor</w:t>
            </w:r>
            <w:proofErr w:type="spellEnd"/>
            <w:r w:rsidRPr="00FD601D">
              <w:rPr>
                <w:sz w:val="24"/>
                <w:szCs w:val="24"/>
              </w:rPr>
              <w:t xml:space="preserve"> instrumentale ale </w:t>
            </w:r>
            <w:proofErr w:type="spellStart"/>
            <w:r w:rsidRPr="00FD601D">
              <w:rPr>
                <w:sz w:val="24"/>
                <w:szCs w:val="24"/>
              </w:rPr>
              <w:t>vieţii</w:t>
            </w:r>
            <w:proofErr w:type="spellEnd"/>
            <w:r w:rsidRPr="00FD601D">
              <w:rPr>
                <w:sz w:val="24"/>
                <w:szCs w:val="24"/>
              </w:rPr>
              <w:t xml:space="preserve">  </w:t>
            </w:r>
            <w:r w:rsidRPr="00FD601D">
              <w:rPr>
                <w:spacing w:val="-3"/>
                <w:sz w:val="24"/>
                <w:szCs w:val="24"/>
              </w:rPr>
              <w:t xml:space="preserve">zilnice, </w:t>
            </w:r>
            <w:r w:rsidRPr="00FD601D">
              <w:rPr>
                <w:sz w:val="24"/>
                <w:szCs w:val="24"/>
              </w:rPr>
              <w:t xml:space="preserve">potrivit prevederilor Legii </w:t>
            </w:r>
            <w:r w:rsidRPr="00FD601D">
              <w:rPr>
                <w:spacing w:val="-6"/>
                <w:sz w:val="24"/>
                <w:szCs w:val="24"/>
              </w:rPr>
              <w:t xml:space="preserve">asistenței </w:t>
            </w:r>
            <w:r w:rsidRPr="00FD601D">
              <w:rPr>
                <w:sz w:val="24"/>
                <w:szCs w:val="24"/>
              </w:rPr>
              <w:t>sociale nr.292/2011</w:t>
            </w:r>
            <w:r w:rsidRPr="00FD601D">
              <w:rPr>
                <w:spacing w:val="-2"/>
                <w:sz w:val="24"/>
                <w:szCs w:val="24"/>
              </w:rPr>
              <w:t xml:space="preserve"> </w:t>
            </w:r>
            <w:r w:rsidRPr="00FD601D">
              <w:rPr>
                <w:sz w:val="24"/>
                <w:szCs w:val="24"/>
              </w:rPr>
              <w:t>:</w:t>
            </w:r>
          </w:p>
          <w:p w14:paraId="7553CFB7" w14:textId="77777777" w:rsidR="00425F01" w:rsidRPr="00FD601D" w:rsidRDefault="00B92B4A">
            <w:pPr>
              <w:pStyle w:val="TableParagraph"/>
              <w:numPr>
                <w:ilvl w:val="1"/>
                <w:numId w:val="3"/>
              </w:numPr>
              <w:tabs>
                <w:tab w:val="left" w:pos="1525"/>
              </w:tabs>
              <w:spacing w:line="273" w:lineRule="exact"/>
              <w:ind w:hanging="359"/>
              <w:rPr>
                <w:sz w:val="24"/>
                <w:szCs w:val="24"/>
              </w:rPr>
            </w:pPr>
            <w:r w:rsidRPr="00FD601D">
              <w:rPr>
                <w:sz w:val="24"/>
                <w:szCs w:val="24"/>
              </w:rPr>
              <w:t>prepararea</w:t>
            </w:r>
            <w:r w:rsidRPr="00FD601D">
              <w:rPr>
                <w:spacing w:val="-2"/>
                <w:sz w:val="24"/>
                <w:szCs w:val="24"/>
              </w:rPr>
              <w:t xml:space="preserve"> </w:t>
            </w:r>
            <w:r w:rsidRPr="00FD601D">
              <w:rPr>
                <w:sz w:val="24"/>
                <w:szCs w:val="24"/>
              </w:rPr>
              <w:t>hranei,</w:t>
            </w:r>
          </w:p>
          <w:p w14:paraId="2B54A6BA" w14:textId="77777777" w:rsidR="00425F01" w:rsidRPr="00FD601D" w:rsidRDefault="00B92B4A">
            <w:pPr>
              <w:pStyle w:val="TableParagraph"/>
              <w:numPr>
                <w:ilvl w:val="1"/>
                <w:numId w:val="3"/>
              </w:numPr>
              <w:tabs>
                <w:tab w:val="left" w:pos="1525"/>
              </w:tabs>
              <w:ind w:hanging="359"/>
              <w:rPr>
                <w:sz w:val="24"/>
                <w:szCs w:val="24"/>
              </w:rPr>
            </w:pPr>
            <w:r w:rsidRPr="00FD601D">
              <w:rPr>
                <w:sz w:val="24"/>
                <w:szCs w:val="24"/>
              </w:rPr>
              <w:t>efectuarea de</w:t>
            </w:r>
            <w:r w:rsidRPr="00FD601D">
              <w:rPr>
                <w:spacing w:val="-3"/>
                <w:sz w:val="24"/>
                <w:szCs w:val="24"/>
              </w:rPr>
              <w:t xml:space="preserve"> </w:t>
            </w:r>
            <w:r w:rsidRPr="00FD601D">
              <w:rPr>
                <w:sz w:val="24"/>
                <w:szCs w:val="24"/>
              </w:rPr>
              <w:t>cumpărături,</w:t>
            </w:r>
          </w:p>
          <w:p w14:paraId="698D022A" w14:textId="77777777" w:rsidR="00425F01" w:rsidRPr="00FD601D" w:rsidRDefault="00B92B4A">
            <w:pPr>
              <w:pStyle w:val="TableParagraph"/>
              <w:numPr>
                <w:ilvl w:val="1"/>
                <w:numId w:val="3"/>
              </w:numPr>
              <w:tabs>
                <w:tab w:val="left" w:pos="1525"/>
              </w:tabs>
              <w:ind w:left="1526" w:right="693" w:hanging="360"/>
              <w:rPr>
                <w:sz w:val="24"/>
                <w:szCs w:val="24"/>
              </w:rPr>
            </w:pPr>
            <w:proofErr w:type="spellStart"/>
            <w:r w:rsidRPr="00FD601D">
              <w:rPr>
                <w:sz w:val="24"/>
                <w:szCs w:val="24"/>
              </w:rPr>
              <w:t>activităţi</w:t>
            </w:r>
            <w:proofErr w:type="spellEnd"/>
            <w:r w:rsidRPr="00FD601D">
              <w:rPr>
                <w:sz w:val="24"/>
                <w:szCs w:val="24"/>
              </w:rPr>
              <w:t xml:space="preserve"> de menaj </w:t>
            </w:r>
            <w:proofErr w:type="spellStart"/>
            <w:r w:rsidRPr="00FD601D">
              <w:rPr>
                <w:spacing w:val="-7"/>
                <w:sz w:val="24"/>
                <w:szCs w:val="24"/>
              </w:rPr>
              <w:t>şi</w:t>
            </w:r>
            <w:proofErr w:type="spellEnd"/>
            <w:r w:rsidRPr="00FD601D">
              <w:rPr>
                <w:spacing w:val="-7"/>
                <w:sz w:val="24"/>
                <w:szCs w:val="24"/>
              </w:rPr>
              <w:t xml:space="preserve"> </w:t>
            </w:r>
            <w:r w:rsidRPr="00FD601D">
              <w:rPr>
                <w:sz w:val="24"/>
                <w:szCs w:val="24"/>
              </w:rPr>
              <w:t>spălătorie,</w:t>
            </w:r>
          </w:p>
          <w:p w14:paraId="6198E1DE" w14:textId="77777777" w:rsidR="00425F01" w:rsidRPr="00FD601D" w:rsidRDefault="00B92B4A">
            <w:pPr>
              <w:pStyle w:val="TableParagraph"/>
              <w:numPr>
                <w:ilvl w:val="1"/>
                <w:numId w:val="3"/>
              </w:numPr>
              <w:tabs>
                <w:tab w:val="left" w:pos="1525"/>
              </w:tabs>
              <w:ind w:left="1526" w:right="486" w:hanging="360"/>
              <w:rPr>
                <w:sz w:val="24"/>
                <w:szCs w:val="24"/>
              </w:rPr>
            </w:pPr>
            <w:r w:rsidRPr="00FD601D">
              <w:rPr>
                <w:sz w:val="24"/>
                <w:szCs w:val="24"/>
              </w:rPr>
              <w:t xml:space="preserve">facilitarea deplasării </w:t>
            </w:r>
            <w:r w:rsidRPr="00FD601D">
              <w:rPr>
                <w:spacing w:val="-6"/>
                <w:sz w:val="24"/>
                <w:szCs w:val="24"/>
              </w:rPr>
              <w:t xml:space="preserve">în </w:t>
            </w:r>
            <w:r w:rsidRPr="00FD601D">
              <w:rPr>
                <w:sz w:val="24"/>
                <w:szCs w:val="24"/>
              </w:rPr>
              <w:t xml:space="preserve">exterior </w:t>
            </w:r>
            <w:proofErr w:type="spellStart"/>
            <w:r w:rsidRPr="00FD601D">
              <w:rPr>
                <w:sz w:val="24"/>
                <w:szCs w:val="24"/>
              </w:rPr>
              <w:t>şi</w:t>
            </w:r>
            <w:proofErr w:type="spellEnd"/>
            <w:r w:rsidRPr="00FD601D">
              <w:rPr>
                <w:spacing w:val="-2"/>
                <w:sz w:val="24"/>
                <w:szCs w:val="24"/>
              </w:rPr>
              <w:t xml:space="preserve"> </w:t>
            </w:r>
            <w:proofErr w:type="spellStart"/>
            <w:r w:rsidRPr="00FD601D">
              <w:rPr>
                <w:sz w:val="24"/>
                <w:szCs w:val="24"/>
              </w:rPr>
              <w:t>însoţire</w:t>
            </w:r>
            <w:proofErr w:type="spellEnd"/>
            <w:r w:rsidRPr="00FD601D">
              <w:rPr>
                <w:sz w:val="24"/>
                <w:szCs w:val="24"/>
              </w:rPr>
              <w:t>,</w:t>
            </w:r>
          </w:p>
          <w:p w14:paraId="411DEEF8" w14:textId="77777777" w:rsidR="00425F01" w:rsidRPr="00FD601D" w:rsidRDefault="00B92B4A">
            <w:pPr>
              <w:pStyle w:val="TableParagraph"/>
              <w:numPr>
                <w:ilvl w:val="1"/>
                <w:numId w:val="3"/>
              </w:numPr>
              <w:tabs>
                <w:tab w:val="left" w:pos="1525"/>
              </w:tabs>
              <w:ind w:left="1526" w:right="298" w:hanging="360"/>
              <w:rPr>
                <w:sz w:val="24"/>
                <w:szCs w:val="24"/>
              </w:rPr>
            </w:pPr>
            <w:proofErr w:type="spellStart"/>
            <w:r w:rsidRPr="00FD601D">
              <w:rPr>
                <w:sz w:val="24"/>
                <w:szCs w:val="24"/>
              </w:rPr>
              <w:t>activităţi</w:t>
            </w:r>
            <w:proofErr w:type="spellEnd"/>
            <w:r w:rsidRPr="00FD601D">
              <w:rPr>
                <w:sz w:val="24"/>
                <w:szCs w:val="24"/>
              </w:rPr>
              <w:t xml:space="preserve"> de administrare </w:t>
            </w:r>
            <w:proofErr w:type="spellStart"/>
            <w:r w:rsidRPr="00FD601D">
              <w:rPr>
                <w:sz w:val="24"/>
                <w:szCs w:val="24"/>
              </w:rPr>
              <w:t>şi</w:t>
            </w:r>
            <w:proofErr w:type="spellEnd"/>
            <w:r w:rsidRPr="00FD601D">
              <w:rPr>
                <w:sz w:val="24"/>
                <w:szCs w:val="24"/>
              </w:rPr>
              <w:t xml:space="preserve"> gestionare a</w:t>
            </w:r>
            <w:r w:rsidRPr="00FD601D">
              <w:rPr>
                <w:spacing w:val="-19"/>
                <w:sz w:val="24"/>
                <w:szCs w:val="24"/>
              </w:rPr>
              <w:t xml:space="preserve"> </w:t>
            </w:r>
            <w:r w:rsidRPr="00FD601D">
              <w:rPr>
                <w:sz w:val="24"/>
                <w:szCs w:val="24"/>
              </w:rPr>
              <w:t>bunurilor,</w:t>
            </w:r>
          </w:p>
          <w:p w14:paraId="34657A75" w14:textId="77777777" w:rsidR="00425F01" w:rsidRPr="00FD601D" w:rsidRDefault="00B92B4A">
            <w:pPr>
              <w:pStyle w:val="TableParagraph"/>
              <w:numPr>
                <w:ilvl w:val="1"/>
                <w:numId w:val="3"/>
              </w:numPr>
              <w:tabs>
                <w:tab w:val="left" w:pos="1524"/>
                <w:tab w:val="left" w:pos="1525"/>
              </w:tabs>
              <w:spacing w:line="266" w:lineRule="exact"/>
              <w:ind w:hanging="359"/>
              <w:rPr>
                <w:sz w:val="24"/>
                <w:szCs w:val="24"/>
              </w:rPr>
            </w:pPr>
            <w:r w:rsidRPr="00FD601D">
              <w:rPr>
                <w:sz w:val="24"/>
                <w:szCs w:val="24"/>
              </w:rPr>
              <w:t xml:space="preserve">acompaniere </w:t>
            </w:r>
            <w:proofErr w:type="spellStart"/>
            <w:r w:rsidRPr="00FD601D">
              <w:rPr>
                <w:sz w:val="24"/>
                <w:szCs w:val="24"/>
              </w:rPr>
              <w:t>şi</w:t>
            </w:r>
            <w:proofErr w:type="spellEnd"/>
            <w:r w:rsidRPr="00FD601D">
              <w:rPr>
                <w:spacing w:val="-4"/>
                <w:sz w:val="24"/>
                <w:szCs w:val="24"/>
              </w:rPr>
              <w:t xml:space="preserve"> </w:t>
            </w:r>
            <w:r w:rsidRPr="00FD601D">
              <w:rPr>
                <w:sz w:val="24"/>
                <w:szCs w:val="24"/>
              </w:rPr>
              <w:t>socializare</w:t>
            </w:r>
          </w:p>
        </w:tc>
        <w:tc>
          <w:tcPr>
            <w:tcW w:w="2835" w:type="dxa"/>
          </w:tcPr>
          <w:p w14:paraId="3417B698" w14:textId="77777777" w:rsidR="00425F01" w:rsidRPr="00FD601D" w:rsidRDefault="00425F01">
            <w:pPr>
              <w:pStyle w:val="TableParagraph"/>
              <w:rPr>
                <w:sz w:val="24"/>
                <w:szCs w:val="24"/>
              </w:rPr>
            </w:pPr>
          </w:p>
          <w:p w14:paraId="0CC4A1C4" w14:textId="77777777" w:rsidR="00425F01" w:rsidRPr="00FD601D" w:rsidRDefault="00425F01">
            <w:pPr>
              <w:pStyle w:val="TableParagraph"/>
              <w:rPr>
                <w:sz w:val="24"/>
                <w:szCs w:val="24"/>
              </w:rPr>
            </w:pPr>
          </w:p>
          <w:p w14:paraId="6E7E86AF" w14:textId="77777777" w:rsidR="00425F01" w:rsidRPr="00FD601D" w:rsidRDefault="00425F01">
            <w:pPr>
              <w:pStyle w:val="TableParagraph"/>
              <w:rPr>
                <w:sz w:val="24"/>
                <w:szCs w:val="24"/>
              </w:rPr>
            </w:pPr>
          </w:p>
          <w:p w14:paraId="0701E768" w14:textId="77777777" w:rsidR="00425F01" w:rsidRPr="00FD601D" w:rsidRDefault="00425F01">
            <w:pPr>
              <w:pStyle w:val="TableParagraph"/>
              <w:rPr>
                <w:sz w:val="24"/>
                <w:szCs w:val="24"/>
              </w:rPr>
            </w:pPr>
          </w:p>
          <w:p w14:paraId="6F172FC2" w14:textId="7BE15BDB" w:rsidR="00425F01" w:rsidRPr="00FD601D" w:rsidRDefault="00B92B4A" w:rsidP="00774999">
            <w:pPr>
              <w:pStyle w:val="TableParagraph"/>
              <w:spacing w:before="185"/>
              <w:ind w:left="220" w:right="212" w:firstLine="1"/>
              <w:jc w:val="center"/>
              <w:rPr>
                <w:sz w:val="24"/>
                <w:szCs w:val="24"/>
              </w:rPr>
            </w:pPr>
            <w:r w:rsidRPr="00FD601D">
              <w:rPr>
                <w:sz w:val="24"/>
                <w:szCs w:val="24"/>
              </w:rPr>
              <w:t>mai puțin de 10 ore pe săptămână, cu un cost de 2</w:t>
            </w:r>
            <w:r w:rsidR="00774999" w:rsidRPr="00FD601D">
              <w:rPr>
                <w:sz w:val="24"/>
                <w:szCs w:val="24"/>
              </w:rPr>
              <w:t>3</w:t>
            </w:r>
            <w:r w:rsidRPr="00FD601D">
              <w:rPr>
                <w:sz w:val="24"/>
                <w:szCs w:val="24"/>
              </w:rPr>
              <w:t xml:space="preserve"> lei oră</w:t>
            </w:r>
          </w:p>
        </w:tc>
        <w:tc>
          <w:tcPr>
            <w:tcW w:w="2523" w:type="dxa"/>
          </w:tcPr>
          <w:p w14:paraId="67902168" w14:textId="77777777" w:rsidR="00425F01" w:rsidRPr="00FD601D" w:rsidRDefault="00425F01">
            <w:pPr>
              <w:pStyle w:val="TableParagraph"/>
              <w:rPr>
                <w:sz w:val="24"/>
                <w:szCs w:val="24"/>
              </w:rPr>
            </w:pPr>
          </w:p>
          <w:p w14:paraId="1F5E7D68" w14:textId="77777777" w:rsidR="00425F01" w:rsidRPr="00FD601D" w:rsidRDefault="00425F01">
            <w:pPr>
              <w:pStyle w:val="TableParagraph"/>
              <w:rPr>
                <w:sz w:val="24"/>
                <w:szCs w:val="24"/>
              </w:rPr>
            </w:pPr>
          </w:p>
          <w:p w14:paraId="06FDC478" w14:textId="77777777" w:rsidR="00425F01" w:rsidRPr="00FD601D" w:rsidRDefault="00425F01">
            <w:pPr>
              <w:pStyle w:val="TableParagraph"/>
              <w:rPr>
                <w:sz w:val="24"/>
                <w:szCs w:val="24"/>
              </w:rPr>
            </w:pPr>
          </w:p>
          <w:p w14:paraId="5066E039" w14:textId="77777777" w:rsidR="00425F01" w:rsidRPr="00FD601D" w:rsidRDefault="00425F01">
            <w:pPr>
              <w:pStyle w:val="TableParagraph"/>
              <w:rPr>
                <w:sz w:val="24"/>
                <w:szCs w:val="24"/>
              </w:rPr>
            </w:pPr>
          </w:p>
          <w:p w14:paraId="15B4C021" w14:textId="77777777" w:rsidR="00425F01" w:rsidRPr="00FD601D" w:rsidRDefault="00425F01">
            <w:pPr>
              <w:pStyle w:val="TableParagraph"/>
              <w:rPr>
                <w:sz w:val="24"/>
                <w:szCs w:val="24"/>
              </w:rPr>
            </w:pPr>
          </w:p>
          <w:p w14:paraId="523B6829" w14:textId="500015A7" w:rsidR="00425F01" w:rsidRPr="00FD601D" w:rsidRDefault="00B92B4A" w:rsidP="00774999">
            <w:pPr>
              <w:pStyle w:val="TableParagraph"/>
              <w:spacing w:before="162"/>
              <w:ind w:left="287" w:right="272"/>
              <w:jc w:val="center"/>
              <w:rPr>
                <w:sz w:val="24"/>
                <w:szCs w:val="24"/>
              </w:rPr>
            </w:pPr>
            <w:r w:rsidRPr="00FD601D">
              <w:rPr>
                <w:sz w:val="24"/>
                <w:szCs w:val="24"/>
              </w:rPr>
              <w:t>11.</w:t>
            </w:r>
            <w:r w:rsidR="00774999" w:rsidRPr="00FD601D">
              <w:rPr>
                <w:sz w:val="24"/>
                <w:szCs w:val="24"/>
              </w:rPr>
              <w:t>96</w:t>
            </w:r>
            <w:r w:rsidRPr="00FD601D">
              <w:rPr>
                <w:sz w:val="24"/>
                <w:szCs w:val="24"/>
              </w:rPr>
              <w:t>0</w:t>
            </w:r>
          </w:p>
        </w:tc>
      </w:tr>
    </w:tbl>
    <w:p w14:paraId="490FF65F" w14:textId="77777777" w:rsidR="00425F01" w:rsidRPr="00FD601D" w:rsidRDefault="00425F01">
      <w:pPr>
        <w:jc w:val="center"/>
        <w:rPr>
          <w:sz w:val="24"/>
          <w:szCs w:val="24"/>
        </w:rPr>
        <w:sectPr w:rsidR="00425F01" w:rsidRPr="00FD601D">
          <w:pgSz w:w="11910" w:h="16840"/>
          <w:pgMar w:top="840" w:right="500" w:bottom="280" w:left="1200" w:header="720" w:footer="720" w:gutter="0"/>
          <w:cols w:space="720"/>
        </w:sectPr>
      </w:pPr>
    </w:p>
    <w:p w14:paraId="030AED50" w14:textId="77777777" w:rsidR="00EA5FAC" w:rsidRPr="00FD601D" w:rsidRDefault="00EA5FAC" w:rsidP="00EA5FAC">
      <w:pPr>
        <w:spacing w:before="60"/>
        <w:ind w:right="200"/>
        <w:jc w:val="right"/>
        <w:outlineLvl w:val="0"/>
        <w:rPr>
          <w:b/>
          <w:bCs/>
          <w:kern w:val="36"/>
          <w:sz w:val="24"/>
          <w:szCs w:val="24"/>
        </w:rPr>
      </w:pPr>
      <w:r w:rsidRPr="00FD601D">
        <w:rPr>
          <w:b/>
          <w:bCs/>
          <w:kern w:val="36"/>
          <w:sz w:val="24"/>
          <w:szCs w:val="24"/>
        </w:rPr>
        <w:lastRenderedPageBreak/>
        <w:t>Anexa nr.5</w:t>
      </w:r>
    </w:p>
    <w:p w14:paraId="553ECB09" w14:textId="77777777" w:rsidR="00EA5FAC" w:rsidRPr="00FD601D" w:rsidRDefault="00EA5FAC" w:rsidP="00EA5FAC">
      <w:pPr>
        <w:ind w:left="4160" w:right="460" w:hanging="3600"/>
        <w:rPr>
          <w:sz w:val="24"/>
          <w:szCs w:val="24"/>
        </w:rPr>
      </w:pPr>
      <w:r w:rsidRPr="00FD601D">
        <w:rPr>
          <w:b/>
          <w:bCs/>
          <w:sz w:val="24"/>
          <w:szCs w:val="24"/>
        </w:rPr>
        <w:t>Standardele minime de cost/an pentru serviciile sociale destinate prevenirii și combaterii violenței în familie</w:t>
      </w:r>
    </w:p>
    <w:p w14:paraId="65000238" w14:textId="77777777" w:rsidR="00EA5FAC" w:rsidRPr="00FD601D" w:rsidRDefault="00EA5FAC" w:rsidP="00EA5FAC">
      <w:pPr>
        <w:rPr>
          <w:sz w:val="24"/>
          <w:szCs w:val="24"/>
        </w:rPr>
      </w:pPr>
      <w:r w:rsidRPr="00FD601D">
        <w:rPr>
          <w:sz w:val="24"/>
          <w:szCs w:val="24"/>
        </w:rPr>
        <w:t> </w:t>
      </w:r>
    </w:p>
    <w:p w14:paraId="4C62090B" w14:textId="77777777" w:rsidR="00EA5FAC" w:rsidRPr="00FD601D" w:rsidRDefault="00EA5FAC" w:rsidP="00EA5FAC">
      <w:pPr>
        <w:ind w:left="500" w:hanging="280"/>
        <w:rPr>
          <w:sz w:val="24"/>
          <w:szCs w:val="24"/>
        </w:rPr>
      </w:pPr>
      <w:r w:rsidRPr="00FD601D">
        <w:rPr>
          <w:sz w:val="24"/>
          <w:szCs w:val="24"/>
        </w:rPr>
        <w:t>A.     Standard minim de cost pentru centrele rezidențiale</w:t>
      </w:r>
    </w:p>
    <w:p w14:paraId="6801B7A5" w14:textId="77777777" w:rsidR="00EA5FAC" w:rsidRPr="00FD601D" w:rsidRDefault="00EA5FAC" w:rsidP="00EA5FAC">
      <w:pPr>
        <w:rPr>
          <w:sz w:val="24"/>
          <w:szCs w:val="24"/>
        </w:rPr>
      </w:pPr>
      <w:r w:rsidRPr="00FD601D">
        <w:rPr>
          <w:sz w:val="24"/>
          <w:szCs w:val="24"/>
        </w:rPr>
        <w:t> </w:t>
      </w:r>
    </w:p>
    <w:p w14:paraId="24EF2E2D" w14:textId="77777777" w:rsidR="00EA5FAC" w:rsidRPr="00FD601D" w:rsidRDefault="00EA5FAC" w:rsidP="00EA5FAC">
      <w:pPr>
        <w:ind w:left="440" w:hanging="240"/>
        <w:rPr>
          <w:sz w:val="24"/>
          <w:szCs w:val="24"/>
        </w:rPr>
      </w:pPr>
      <w:r w:rsidRPr="00FD601D">
        <w:rPr>
          <w:sz w:val="24"/>
          <w:szCs w:val="24"/>
          <w:u w:val="single"/>
        </w:rPr>
        <w:t>1.</w:t>
      </w:r>
      <w:r w:rsidRPr="00FD601D">
        <w:rPr>
          <w:sz w:val="24"/>
          <w:szCs w:val="24"/>
        </w:rPr>
        <w:t>     </w:t>
      </w:r>
      <w:r w:rsidRPr="00FD601D">
        <w:rPr>
          <w:sz w:val="24"/>
          <w:szCs w:val="24"/>
          <w:u w:val="single"/>
        </w:rPr>
        <w:t>Standard minim de cost pentru centrele de primire în regim de urgență (adăposturi)</w:t>
      </w:r>
    </w:p>
    <w:p w14:paraId="06CB4A25" w14:textId="77777777" w:rsidR="00EA5FAC" w:rsidRPr="00FD601D" w:rsidRDefault="00EA5FAC" w:rsidP="00EA5FAC">
      <w:pPr>
        <w:rPr>
          <w:sz w:val="24"/>
          <w:szCs w:val="24"/>
        </w:rPr>
      </w:pPr>
      <w:r w:rsidRPr="00FD601D">
        <w:rPr>
          <w:sz w:val="24"/>
          <w:szCs w:val="24"/>
        </w:rPr>
        <w:t> </w:t>
      </w:r>
    </w:p>
    <w:tbl>
      <w:tblPr>
        <w:tblW w:w="9630" w:type="dxa"/>
        <w:tblInd w:w="80" w:type="dxa"/>
        <w:tblLook w:val="04A0" w:firstRow="1" w:lastRow="0" w:firstColumn="1" w:lastColumn="0" w:noHBand="0" w:noVBand="1"/>
      </w:tblPr>
      <w:tblGrid>
        <w:gridCol w:w="5866"/>
        <w:gridCol w:w="3764"/>
      </w:tblGrid>
      <w:tr w:rsidR="00B27542" w:rsidRPr="00FD601D" w14:paraId="040C7A80" w14:textId="77777777" w:rsidTr="00EA5FAC">
        <w:trPr>
          <w:trHeight w:val="492"/>
        </w:trPr>
        <w:tc>
          <w:tcPr>
            <w:tcW w:w="5866"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14:paraId="3FE82018" w14:textId="77777777" w:rsidR="00EA5FAC" w:rsidRPr="00FD601D" w:rsidRDefault="00EA5FAC">
            <w:pPr>
              <w:rPr>
                <w:sz w:val="24"/>
                <w:szCs w:val="24"/>
              </w:rPr>
            </w:pPr>
            <w:bookmarkStart w:id="1" w:name="table18"/>
            <w:bookmarkEnd w:id="1"/>
            <w:r w:rsidRPr="00FD601D">
              <w:rPr>
                <w:sz w:val="24"/>
                <w:szCs w:val="24"/>
              </w:rPr>
              <w:t> </w:t>
            </w:r>
          </w:p>
          <w:p w14:paraId="47240A77" w14:textId="77777777" w:rsidR="00EA5FAC" w:rsidRPr="00FD601D" w:rsidRDefault="00EA5FAC">
            <w:pPr>
              <w:ind w:left="340" w:right="340"/>
              <w:jc w:val="center"/>
              <w:rPr>
                <w:sz w:val="24"/>
                <w:szCs w:val="24"/>
              </w:rPr>
            </w:pPr>
            <w:r w:rsidRPr="00FD601D">
              <w:rPr>
                <w:sz w:val="24"/>
                <w:szCs w:val="24"/>
              </w:rPr>
              <w:t>Tipul serviciului</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CB25796" w14:textId="77777777" w:rsidR="00EA5FAC" w:rsidRPr="00FD601D" w:rsidRDefault="00EA5FAC">
            <w:pPr>
              <w:ind w:left="540" w:right="520"/>
              <w:jc w:val="center"/>
              <w:rPr>
                <w:sz w:val="24"/>
                <w:szCs w:val="24"/>
              </w:rPr>
            </w:pPr>
            <w:r w:rsidRPr="00FD601D">
              <w:rPr>
                <w:sz w:val="24"/>
                <w:szCs w:val="24"/>
              </w:rPr>
              <w:t>Cost standard minim/an/beneficiar</w:t>
            </w:r>
          </w:p>
          <w:p w14:paraId="70D705F5" w14:textId="77777777" w:rsidR="00EA5FAC" w:rsidRPr="00FD601D" w:rsidRDefault="00EA5FAC">
            <w:pPr>
              <w:spacing w:line="260" w:lineRule="atLeast"/>
              <w:ind w:left="600" w:right="580"/>
              <w:jc w:val="center"/>
              <w:rPr>
                <w:sz w:val="24"/>
                <w:szCs w:val="24"/>
              </w:rPr>
            </w:pPr>
            <w:r w:rsidRPr="00FD601D">
              <w:rPr>
                <w:sz w:val="24"/>
                <w:szCs w:val="24"/>
              </w:rPr>
              <w:t>- lei -</w:t>
            </w:r>
          </w:p>
        </w:tc>
      </w:tr>
      <w:tr w:rsidR="00B27542" w:rsidRPr="00FD601D" w14:paraId="7575F9F9" w14:textId="77777777" w:rsidTr="00EA5FAC">
        <w:trPr>
          <w:trHeight w:val="49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DC42297" w14:textId="77777777" w:rsidR="00EA5FAC" w:rsidRPr="00FD601D" w:rsidRDefault="00EA5FAC">
            <w:pPr>
              <w:rPr>
                <w:sz w:val="24"/>
                <w:szCs w:val="24"/>
              </w:rPr>
            </w:pPr>
            <w:r w:rsidRPr="00FD601D">
              <w:rPr>
                <w:sz w:val="24"/>
                <w:szCs w:val="24"/>
              </w:rPr>
              <w:t> </w:t>
            </w:r>
          </w:p>
          <w:p w14:paraId="186FED80" w14:textId="77777777" w:rsidR="00EA5FAC" w:rsidRPr="00FD601D" w:rsidRDefault="00EA5FAC">
            <w:pPr>
              <w:ind w:left="340" w:right="340"/>
              <w:jc w:val="center"/>
              <w:rPr>
                <w:sz w:val="24"/>
                <w:szCs w:val="24"/>
              </w:rPr>
            </w:pPr>
            <w:r w:rsidRPr="00FD601D">
              <w:rPr>
                <w:sz w:val="24"/>
                <w:szCs w:val="24"/>
              </w:rPr>
              <w:t>Centre de primire în regim de urgență (CPRU)</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8F6F7AE" w14:textId="77777777" w:rsidR="00EA5FAC" w:rsidRPr="00FD601D" w:rsidRDefault="00EA5FAC">
            <w:pPr>
              <w:rPr>
                <w:sz w:val="24"/>
                <w:szCs w:val="24"/>
              </w:rPr>
            </w:pPr>
            <w:r w:rsidRPr="00FD601D">
              <w:rPr>
                <w:sz w:val="24"/>
                <w:szCs w:val="24"/>
              </w:rPr>
              <w:t> </w:t>
            </w:r>
          </w:p>
          <w:p w14:paraId="5588A02E" w14:textId="77777777" w:rsidR="00EA5FAC" w:rsidRPr="00FD601D" w:rsidRDefault="00EA5FAC">
            <w:pPr>
              <w:ind w:left="380"/>
              <w:rPr>
                <w:sz w:val="24"/>
                <w:szCs w:val="24"/>
              </w:rPr>
            </w:pPr>
            <w:r w:rsidRPr="00FD601D">
              <w:rPr>
                <w:sz w:val="24"/>
                <w:szCs w:val="24"/>
              </w:rPr>
              <w:t>10 beneficiari / salariat</w:t>
            </w:r>
          </w:p>
        </w:tc>
      </w:tr>
      <w:tr w:rsidR="00B27542" w:rsidRPr="00FD601D" w14:paraId="78AA6690"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A03A990" w14:textId="77777777" w:rsidR="00EA5FAC" w:rsidRPr="00FD601D" w:rsidRDefault="00EA5FAC">
            <w:pPr>
              <w:spacing w:before="120"/>
              <w:ind w:left="100"/>
              <w:rPr>
                <w:sz w:val="24"/>
                <w:szCs w:val="24"/>
              </w:rPr>
            </w:pPr>
            <w:r w:rsidRPr="00FD601D">
              <w:rPr>
                <w:sz w:val="24"/>
                <w:szCs w:val="24"/>
              </w:rPr>
              <w:t>Cheltuielile cu salariile brute</w:t>
            </w:r>
          </w:p>
        </w:tc>
        <w:tc>
          <w:tcPr>
            <w:tcW w:w="37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98CC691" w14:textId="118ADDB8" w:rsidR="00EA5FAC" w:rsidRPr="00FD601D" w:rsidRDefault="00EA5FAC" w:rsidP="00774999">
            <w:pPr>
              <w:spacing w:before="120"/>
              <w:ind w:right="80"/>
              <w:jc w:val="center"/>
              <w:rPr>
                <w:sz w:val="24"/>
                <w:szCs w:val="24"/>
              </w:rPr>
            </w:pPr>
            <w:r w:rsidRPr="00FD601D">
              <w:rPr>
                <w:sz w:val="24"/>
                <w:szCs w:val="24"/>
              </w:rPr>
              <w:t>12</w:t>
            </w:r>
            <w:r w:rsidR="00774999" w:rsidRPr="00FD601D">
              <w:rPr>
                <w:sz w:val="24"/>
                <w:szCs w:val="24"/>
              </w:rPr>
              <w:t>.</w:t>
            </w:r>
            <w:r w:rsidRPr="00FD601D">
              <w:rPr>
                <w:sz w:val="24"/>
                <w:szCs w:val="24"/>
              </w:rPr>
              <w:t>460</w:t>
            </w:r>
            <w:r w:rsidR="00774999" w:rsidRPr="00FD601D">
              <w:rPr>
                <w:sz w:val="24"/>
                <w:szCs w:val="24"/>
              </w:rPr>
              <w:t>,</w:t>
            </w:r>
            <w:r w:rsidRPr="00FD601D">
              <w:rPr>
                <w:sz w:val="24"/>
                <w:szCs w:val="24"/>
              </w:rPr>
              <w:t>00</w:t>
            </w:r>
          </w:p>
        </w:tc>
      </w:tr>
      <w:tr w:rsidR="00B27542" w:rsidRPr="00FD601D" w14:paraId="5C16EC6A"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C2DA3DD" w14:textId="77777777" w:rsidR="00EA5FAC" w:rsidRPr="00FD601D" w:rsidRDefault="00EA5FAC">
            <w:pPr>
              <w:spacing w:before="120"/>
              <w:ind w:left="100"/>
              <w:rPr>
                <w:sz w:val="24"/>
                <w:szCs w:val="24"/>
              </w:rPr>
            </w:pPr>
            <w:r w:rsidRPr="00FD601D">
              <w:rPr>
                <w:sz w:val="24"/>
                <w:szCs w:val="24"/>
              </w:rPr>
              <w:t>Cheltuielile cu hrana</w:t>
            </w:r>
          </w:p>
        </w:tc>
        <w:tc>
          <w:tcPr>
            <w:tcW w:w="37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DF4315F" w14:textId="2D8CDAB6" w:rsidR="00EA5FAC" w:rsidRPr="00FD601D" w:rsidRDefault="00774999" w:rsidP="00774999">
            <w:pPr>
              <w:spacing w:before="120"/>
              <w:ind w:right="80"/>
              <w:jc w:val="center"/>
              <w:rPr>
                <w:sz w:val="24"/>
                <w:szCs w:val="24"/>
              </w:rPr>
            </w:pPr>
            <w:r w:rsidRPr="00FD601D">
              <w:rPr>
                <w:sz w:val="24"/>
                <w:szCs w:val="24"/>
              </w:rPr>
              <w:t>6.</w:t>
            </w:r>
            <w:r w:rsidR="00EA5FAC" w:rsidRPr="00FD601D">
              <w:rPr>
                <w:sz w:val="24"/>
                <w:szCs w:val="24"/>
              </w:rPr>
              <w:t>059</w:t>
            </w:r>
            <w:r w:rsidRPr="00FD601D">
              <w:rPr>
                <w:sz w:val="24"/>
                <w:szCs w:val="24"/>
              </w:rPr>
              <w:t>,</w:t>
            </w:r>
            <w:r w:rsidR="00EA5FAC" w:rsidRPr="00FD601D">
              <w:rPr>
                <w:sz w:val="24"/>
                <w:szCs w:val="24"/>
              </w:rPr>
              <w:t>00</w:t>
            </w:r>
          </w:p>
        </w:tc>
      </w:tr>
      <w:tr w:rsidR="00B27542" w:rsidRPr="00FD601D" w14:paraId="2E7DE50B"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67895B7" w14:textId="77777777" w:rsidR="00EA5FAC" w:rsidRPr="00FD601D" w:rsidRDefault="00EA5FAC">
            <w:pPr>
              <w:spacing w:before="120"/>
              <w:ind w:left="100"/>
              <w:rPr>
                <w:sz w:val="24"/>
                <w:szCs w:val="24"/>
              </w:rPr>
            </w:pPr>
            <w:r w:rsidRPr="00FD601D">
              <w:rPr>
                <w:sz w:val="24"/>
                <w:szCs w:val="24"/>
              </w:rPr>
              <w:t>Alte cheltuieli materiale</w:t>
            </w:r>
          </w:p>
        </w:tc>
        <w:tc>
          <w:tcPr>
            <w:tcW w:w="37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B148D50" w14:textId="00D3CBEA" w:rsidR="00EA5FAC" w:rsidRPr="00FD601D" w:rsidRDefault="00EA5FAC" w:rsidP="00774999">
            <w:pPr>
              <w:spacing w:before="120"/>
              <w:ind w:right="80"/>
              <w:jc w:val="center"/>
              <w:rPr>
                <w:sz w:val="24"/>
                <w:szCs w:val="24"/>
              </w:rPr>
            </w:pPr>
            <w:r w:rsidRPr="00FD601D">
              <w:rPr>
                <w:sz w:val="24"/>
                <w:szCs w:val="24"/>
              </w:rPr>
              <w:t>2</w:t>
            </w:r>
            <w:r w:rsidR="00774999" w:rsidRPr="00FD601D">
              <w:rPr>
                <w:sz w:val="24"/>
                <w:szCs w:val="24"/>
              </w:rPr>
              <w:t>.026,</w:t>
            </w:r>
            <w:r w:rsidRPr="00FD601D">
              <w:rPr>
                <w:sz w:val="24"/>
                <w:szCs w:val="24"/>
              </w:rPr>
              <w:t>00</w:t>
            </w:r>
          </w:p>
        </w:tc>
      </w:tr>
      <w:tr w:rsidR="00B27542" w:rsidRPr="00FD601D" w14:paraId="4BF1CF21"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EC8AC91" w14:textId="77777777" w:rsidR="00EA5FAC" w:rsidRPr="00FD601D" w:rsidRDefault="00EA5FAC">
            <w:pPr>
              <w:spacing w:before="120"/>
              <w:ind w:left="100"/>
              <w:rPr>
                <w:sz w:val="24"/>
                <w:szCs w:val="24"/>
              </w:rPr>
            </w:pPr>
            <w:r w:rsidRPr="00FD601D">
              <w:rPr>
                <w:sz w:val="24"/>
                <w:szCs w:val="24"/>
              </w:rPr>
              <w:t>Total cost standard</w:t>
            </w:r>
          </w:p>
        </w:tc>
        <w:tc>
          <w:tcPr>
            <w:tcW w:w="37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390FAC9" w14:textId="1BFF5949" w:rsidR="00EA5FAC" w:rsidRPr="00FD601D" w:rsidRDefault="00EA5FAC" w:rsidP="00774999">
            <w:pPr>
              <w:spacing w:before="120"/>
              <w:ind w:right="80"/>
              <w:jc w:val="center"/>
              <w:rPr>
                <w:sz w:val="24"/>
                <w:szCs w:val="24"/>
              </w:rPr>
            </w:pPr>
            <w:r w:rsidRPr="00FD601D">
              <w:rPr>
                <w:sz w:val="24"/>
                <w:szCs w:val="24"/>
              </w:rPr>
              <w:t>20</w:t>
            </w:r>
            <w:r w:rsidR="00774999" w:rsidRPr="00FD601D">
              <w:rPr>
                <w:sz w:val="24"/>
                <w:szCs w:val="24"/>
              </w:rPr>
              <w:t>.</w:t>
            </w:r>
            <w:r w:rsidRPr="00FD601D">
              <w:rPr>
                <w:sz w:val="24"/>
                <w:szCs w:val="24"/>
              </w:rPr>
              <w:t>545</w:t>
            </w:r>
            <w:r w:rsidR="00774999" w:rsidRPr="00FD601D">
              <w:rPr>
                <w:sz w:val="24"/>
                <w:szCs w:val="24"/>
              </w:rPr>
              <w:t>,</w:t>
            </w:r>
            <w:r w:rsidRPr="00FD601D">
              <w:rPr>
                <w:sz w:val="24"/>
                <w:szCs w:val="24"/>
              </w:rPr>
              <w:t>00</w:t>
            </w:r>
          </w:p>
        </w:tc>
      </w:tr>
    </w:tbl>
    <w:p w14:paraId="16A4043A" w14:textId="77777777" w:rsidR="00EA5FAC" w:rsidRPr="00FD601D" w:rsidRDefault="00EA5FAC" w:rsidP="00EA5FAC">
      <w:pPr>
        <w:rPr>
          <w:sz w:val="24"/>
          <w:szCs w:val="24"/>
        </w:rPr>
      </w:pPr>
      <w:r w:rsidRPr="00FD601D">
        <w:rPr>
          <w:sz w:val="24"/>
          <w:szCs w:val="24"/>
        </w:rPr>
        <w:t> </w:t>
      </w:r>
    </w:p>
    <w:p w14:paraId="2D42D361" w14:textId="77777777" w:rsidR="00EA5FAC" w:rsidRPr="00FD601D" w:rsidRDefault="00EA5FAC" w:rsidP="00EA5FAC">
      <w:pPr>
        <w:ind w:left="440" w:hanging="240"/>
        <w:rPr>
          <w:sz w:val="24"/>
          <w:szCs w:val="24"/>
        </w:rPr>
      </w:pPr>
      <w:r w:rsidRPr="00FD601D">
        <w:rPr>
          <w:sz w:val="24"/>
          <w:szCs w:val="24"/>
          <w:u w:val="single"/>
        </w:rPr>
        <w:t>2.</w:t>
      </w:r>
      <w:r w:rsidRPr="00FD601D">
        <w:rPr>
          <w:sz w:val="24"/>
          <w:szCs w:val="24"/>
        </w:rPr>
        <w:t>     </w:t>
      </w:r>
      <w:r w:rsidRPr="00FD601D">
        <w:rPr>
          <w:sz w:val="24"/>
          <w:szCs w:val="24"/>
          <w:u w:val="single"/>
        </w:rPr>
        <w:t>Standard minim de cost pentru centrele de recuperare pentru victimele violenței în familie</w:t>
      </w:r>
    </w:p>
    <w:p w14:paraId="77B3ED74" w14:textId="77777777" w:rsidR="00EA5FAC" w:rsidRPr="00FD601D" w:rsidRDefault="00EA5FAC" w:rsidP="00EA5FAC">
      <w:pPr>
        <w:rPr>
          <w:sz w:val="24"/>
          <w:szCs w:val="24"/>
        </w:rPr>
      </w:pPr>
      <w:r w:rsidRPr="00FD601D">
        <w:rPr>
          <w:sz w:val="24"/>
          <w:szCs w:val="24"/>
        </w:rPr>
        <w:t> </w:t>
      </w:r>
    </w:p>
    <w:tbl>
      <w:tblPr>
        <w:tblW w:w="9630" w:type="dxa"/>
        <w:tblInd w:w="80" w:type="dxa"/>
        <w:tblLook w:val="04A0" w:firstRow="1" w:lastRow="0" w:firstColumn="1" w:lastColumn="0" w:noHBand="0" w:noVBand="1"/>
      </w:tblPr>
      <w:tblGrid>
        <w:gridCol w:w="5856"/>
        <w:gridCol w:w="3774"/>
      </w:tblGrid>
      <w:tr w:rsidR="00B27542" w:rsidRPr="00FD601D" w14:paraId="4B702342" w14:textId="77777777" w:rsidTr="00EA5FAC">
        <w:trPr>
          <w:trHeight w:val="492"/>
        </w:trPr>
        <w:tc>
          <w:tcPr>
            <w:tcW w:w="5856"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14:paraId="4CA96457" w14:textId="77777777" w:rsidR="00EA5FAC" w:rsidRPr="00FD601D" w:rsidRDefault="00EA5FAC">
            <w:pPr>
              <w:rPr>
                <w:sz w:val="24"/>
                <w:szCs w:val="24"/>
              </w:rPr>
            </w:pPr>
            <w:bookmarkStart w:id="2" w:name="table19"/>
            <w:bookmarkEnd w:id="2"/>
            <w:r w:rsidRPr="00FD601D">
              <w:rPr>
                <w:sz w:val="24"/>
                <w:szCs w:val="24"/>
              </w:rPr>
              <w:t> </w:t>
            </w:r>
          </w:p>
          <w:p w14:paraId="197B3859" w14:textId="77777777" w:rsidR="00EA5FAC" w:rsidRPr="00FD601D" w:rsidRDefault="00EA5FAC">
            <w:pPr>
              <w:ind w:left="340" w:right="340"/>
              <w:jc w:val="center"/>
              <w:rPr>
                <w:sz w:val="24"/>
                <w:szCs w:val="24"/>
              </w:rPr>
            </w:pPr>
            <w:r w:rsidRPr="00FD601D">
              <w:rPr>
                <w:sz w:val="24"/>
                <w:szCs w:val="24"/>
              </w:rPr>
              <w:t>Tipul serviciului</w:t>
            </w:r>
          </w:p>
        </w:tc>
        <w:tc>
          <w:tcPr>
            <w:tcW w:w="37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72D6089" w14:textId="77777777" w:rsidR="00EA5FAC" w:rsidRPr="00FD601D" w:rsidRDefault="00EA5FAC">
            <w:pPr>
              <w:ind w:left="540" w:right="520"/>
              <w:jc w:val="center"/>
              <w:rPr>
                <w:sz w:val="24"/>
                <w:szCs w:val="24"/>
              </w:rPr>
            </w:pPr>
            <w:r w:rsidRPr="00FD601D">
              <w:rPr>
                <w:sz w:val="24"/>
                <w:szCs w:val="24"/>
              </w:rPr>
              <w:t>Cost standard minim/an/beneficiar</w:t>
            </w:r>
          </w:p>
          <w:p w14:paraId="12DD3613" w14:textId="77777777" w:rsidR="00EA5FAC" w:rsidRPr="00FD601D" w:rsidRDefault="00EA5FAC">
            <w:pPr>
              <w:spacing w:line="260" w:lineRule="atLeast"/>
              <w:ind w:left="600" w:right="580"/>
              <w:jc w:val="center"/>
              <w:rPr>
                <w:sz w:val="24"/>
                <w:szCs w:val="24"/>
              </w:rPr>
            </w:pPr>
            <w:r w:rsidRPr="00FD601D">
              <w:rPr>
                <w:sz w:val="24"/>
                <w:szCs w:val="24"/>
              </w:rPr>
              <w:t>- lei -</w:t>
            </w:r>
          </w:p>
        </w:tc>
      </w:tr>
      <w:tr w:rsidR="00B27542" w:rsidRPr="00FD601D" w14:paraId="24507891" w14:textId="77777777" w:rsidTr="00EA5FAC">
        <w:trPr>
          <w:trHeight w:val="492"/>
        </w:trPr>
        <w:tc>
          <w:tcPr>
            <w:tcW w:w="5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8058933" w14:textId="77777777" w:rsidR="00EA5FAC" w:rsidRPr="00FD601D" w:rsidRDefault="00EA5FAC">
            <w:pPr>
              <w:rPr>
                <w:sz w:val="24"/>
                <w:szCs w:val="24"/>
              </w:rPr>
            </w:pPr>
            <w:r w:rsidRPr="00FD601D">
              <w:rPr>
                <w:sz w:val="24"/>
                <w:szCs w:val="24"/>
              </w:rPr>
              <w:t> </w:t>
            </w:r>
          </w:p>
          <w:p w14:paraId="776D246B" w14:textId="77777777" w:rsidR="00EA5FAC" w:rsidRPr="00FD601D" w:rsidRDefault="00EA5FAC">
            <w:pPr>
              <w:ind w:left="120"/>
              <w:rPr>
                <w:sz w:val="24"/>
                <w:szCs w:val="24"/>
              </w:rPr>
            </w:pPr>
            <w:r w:rsidRPr="00FD601D">
              <w:rPr>
                <w:sz w:val="24"/>
                <w:szCs w:val="24"/>
              </w:rPr>
              <w:t>Centrele de recuperare pentru victimele violentei in familie</w:t>
            </w:r>
          </w:p>
        </w:tc>
        <w:tc>
          <w:tcPr>
            <w:tcW w:w="37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11B143C" w14:textId="77777777" w:rsidR="00EA5FAC" w:rsidRPr="00FD601D" w:rsidRDefault="00EA5FAC">
            <w:pPr>
              <w:rPr>
                <w:sz w:val="24"/>
                <w:szCs w:val="24"/>
              </w:rPr>
            </w:pPr>
            <w:r w:rsidRPr="00FD601D">
              <w:rPr>
                <w:sz w:val="24"/>
                <w:szCs w:val="24"/>
              </w:rPr>
              <w:t> </w:t>
            </w:r>
          </w:p>
          <w:p w14:paraId="76E402E8" w14:textId="77777777" w:rsidR="00EA5FAC" w:rsidRPr="00FD601D" w:rsidRDefault="00EA5FAC">
            <w:pPr>
              <w:ind w:left="380"/>
              <w:rPr>
                <w:sz w:val="24"/>
                <w:szCs w:val="24"/>
              </w:rPr>
            </w:pPr>
            <w:r w:rsidRPr="00FD601D">
              <w:rPr>
                <w:sz w:val="24"/>
                <w:szCs w:val="24"/>
              </w:rPr>
              <w:t>10 beneficiari / salariat</w:t>
            </w:r>
          </w:p>
        </w:tc>
      </w:tr>
      <w:tr w:rsidR="00B27542" w:rsidRPr="00FD601D" w14:paraId="7A37D400" w14:textId="77777777" w:rsidTr="00EA5FAC">
        <w:trPr>
          <w:trHeight w:val="312"/>
        </w:trPr>
        <w:tc>
          <w:tcPr>
            <w:tcW w:w="5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E2E16F0" w14:textId="77777777" w:rsidR="00EA5FAC" w:rsidRPr="00FD601D" w:rsidRDefault="00EA5FAC">
            <w:pPr>
              <w:spacing w:before="120"/>
              <w:ind w:left="100"/>
              <w:rPr>
                <w:sz w:val="24"/>
                <w:szCs w:val="24"/>
              </w:rPr>
            </w:pPr>
            <w:r w:rsidRPr="00FD601D">
              <w:rPr>
                <w:sz w:val="24"/>
                <w:szCs w:val="24"/>
              </w:rPr>
              <w:t>Cheltuielile cu salariile brute</w:t>
            </w:r>
          </w:p>
        </w:tc>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932BAE0" w14:textId="6B14D3DC" w:rsidR="00EA5FAC" w:rsidRPr="00FD601D" w:rsidRDefault="00EA5FAC" w:rsidP="00774999">
            <w:pPr>
              <w:spacing w:before="120"/>
              <w:ind w:right="80"/>
              <w:jc w:val="center"/>
              <w:rPr>
                <w:sz w:val="24"/>
                <w:szCs w:val="24"/>
              </w:rPr>
            </w:pPr>
            <w:r w:rsidRPr="00FD601D">
              <w:rPr>
                <w:sz w:val="24"/>
                <w:szCs w:val="24"/>
              </w:rPr>
              <w:t>26</w:t>
            </w:r>
            <w:r w:rsidR="00774999" w:rsidRPr="00FD601D">
              <w:rPr>
                <w:sz w:val="24"/>
                <w:szCs w:val="24"/>
              </w:rPr>
              <w:t>.</w:t>
            </w:r>
            <w:r w:rsidRPr="00FD601D">
              <w:rPr>
                <w:sz w:val="24"/>
                <w:szCs w:val="24"/>
              </w:rPr>
              <w:t>559</w:t>
            </w:r>
            <w:r w:rsidR="00774999" w:rsidRPr="00FD601D">
              <w:rPr>
                <w:sz w:val="24"/>
                <w:szCs w:val="24"/>
              </w:rPr>
              <w:t>,</w:t>
            </w:r>
            <w:r w:rsidRPr="00FD601D">
              <w:rPr>
                <w:sz w:val="24"/>
                <w:szCs w:val="24"/>
              </w:rPr>
              <w:t>00</w:t>
            </w:r>
          </w:p>
        </w:tc>
      </w:tr>
      <w:tr w:rsidR="00B27542" w:rsidRPr="00FD601D" w14:paraId="2978D628" w14:textId="77777777" w:rsidTr="00EA5FAC">
        <w:trPr>
          <w:trHeight w:val="312"/>
        </w:trPr>
        <w:tc>
          <w:tcPr>
            <w:tcW w:w="5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ACCFFC8" w14:textId="77777777" w:rsidR="00EA5FAC" w:rsidRPr="00FD601D" w:rsidRDefault="00EA5FAC">
            <w:pPr>
              <w:spacing w:before="120"/>
              <w:ind w:left="100"/>
              <w:rPr>
                <w:sz w:val="24"/>
                <w:szCs w:val="24"/>
              </w:rPr>
            </w:pPr>
            <w:r w:rsidRPr="00FD601D">
              <w:rPr>
                <w:sz w:val="24"/>
                <w:szCs w:val="24"/>
              </w:rPr>
              <w:t>Cheltuielile cu hrana</w:t>
            </w:r>
          </w:p>
        </w:tc>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57D7832" w14:textId="27993DD6" w:rsidR="00EA5FAC" w:rsidRPr="00FD601D" w:rsidRDefault="00774999" w:rsidP="00774999">
            <w:pPr>
              <w:spacing w:before="120"/>
              <w:ind w:right="80"/>
              <w:jc w:val="center"/>
              <w:rPr>
                <w:sz w:val="24"/>
                <w:szCs w:val="24"/>
              </w:rPr>
            </w:pPr>
            <w:r w:rsidRPr="00FD601D">
              <w:rPr>
                <w:sz w:val="24"/>
                <w:szCs w:val="24"/>
              </w:rPr>
              <w:t>6.</w:t>
            </w:r>
            <w:r w:rsidR="00EA5FAC" w:rsidRPr="00FD601D">
              <w:rPr>
                <w:sz w:val="24"/>
                <w:szCs w:val="24"/>
              </w:rPr>
              <w:t>059</w:t>
            </w:r>
            <w:r w:rsidRPr="00FD601D">
              <w:rPr>
                <w:sz w:val="24"/>
                <w:szCs w:val="24"/>
              </w:rPr>
              <w:t>,</w:t>
            </w:r>
            <w:r w:rsidR="00EA5FAC" w:rsidRPr="00FD601D">
              <w:rPr>
                <w:sz w:val="24"/>
                <w:szCs w:val="24"/>
              </w:rPr>
              <w:t>00</w:t>
            </w:r>
          </w:p>
        </w:tc>
      </w:tr>
      <w:tr w:rsidR="00B27542" w:rsidRPr="00FD601D" w14:paraId="0C059DAB" w14:textId="77777777" w:rsidTr="00EA5FAC">
        <w:trPr>
          <w:trHeight w:val="312"/>
        </w:trPr>
        <w:tc>
          <w:tcPr>
            <w:tcW w:w="5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BBC74A8" w14:textId="77777777" w:rsidR="00EA5FAC" w:rsidRPr="00FD601D" w:rsidRDefault="00EA5FAC">
            <w:pPr>
              <w:spacing w:before="120"/>
              <w:ind w:left="100"/>
              <w:rPr>
                <w:sz w:val="24"/>
                <w:szCs w:val="24"/>
              </w:rPr>
            </w:pPr>
            <w:r w:rsidRPr="00FD601D">
              <w:rPr>
                <w:sz w:val="24"/>
                <w:szCs w:val="24"/>
              </w:rPr>
              <w:t>Alte cheltuieli materiale</w:t>
            </w:r>
          </w:p>
        </w:tc>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7D40662" w14:textId="2FD55291" w:rsidR="00EA5FAC" w:rsidRPr="00FD601D" w:rsidRDefault="00EA5FAC" w:rsidP="00774999">
            <w:pPr>
              <w:spacing w:before="120"/>
              <w:ind w:right="80"/>
              <w:jc w:val="center"/>
              <w:rPr>
                <w:sz w:val="24"/>
                <w:szCs w:val="24"/>
              </w:rPr>
            </w:pPr>
            <w:r w:rsidRPr="00FD601D">
              <w:rPr>
                <w:sz w:val="24"/>
                <w:szCs w:val="24"/>
              </w:rPr>
              <w:t>1</w:t>
            </w:r>
            <w:r w:rsidR="00774999" w:rsidRPr="00FD601D">
              <w:rPr>
                <w:sz w:val="24"/>
                <w:szCs w:val="24"/>
              </w:rPr>
              <w:t>.</w:t>
            </w:r>
            <w:r w:rsidRPr="00FD601D">
              <w:rPr>
                <w:sz w:val="24"/>
                <w:szCs w:val="24"/>
              </w:rPr>
              <w:t>549</w:t>
            </w:r>
            <w:r w:rsidR="00774999" w:rsidRPr="00FD601D">
              <w:rPr>
                <w:sz w:val="24"/>
                <w:szCs w:val="24"/>
              </w:rPr>
              <w:t>,</w:t>
            </w:r>
            <w:r w:rsidRPr="00FD601D">
              <w:rPr>
                <w:sz w:val="24"/>
                <w:szCs w:val="24"/>
              </w:rPr>
              <w:t>00</w:t>
            </w:r>
          </w:p>
        </w:tc>
      </w:tr>
      <w:tr w:rsidR="00B27542" w:rsidRPr="00FD601D" w14:paraId="1931530F" w14:textId="77777777" w:rsidTr="00EA5FAC">
        <w:trPr>
          <w:trHeight w:val="312"/>
        </w:trPr>
        <w:tc>
          <w:tcPr>
            <w:tcW w:w="5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E7E6836" w14:textId="77777777" w:rsidR="00EA5FAC" w:rsidRPr="00FD601D" w:rsidRDefault="00EA5FAC">
            <w:pPr>
              <w:spacing w:before="120"/>
              <w:ind w:left="100"/>
              <w:rPr>
                <w:sz w:val="24"/>
                <w:szCs w:val="24"/>
              </w:rPr>
            </w:pPr>
            <w:r w:rsidRPr="00FD601D">
              <w:rPr>
                <w:sz w:val="24"/>
                <w:szCs w:val="24"/>
              </w:rPr>
              <w:t>Total cost standard</w:t>
            </w:r>
          </w:p>
        </w:tc>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270B735" w14:textId="40E616FB" w:rsidR="00EA5FAC" w:rsidRPr="00FD601D" w:rsidRDefault="00EA5FAC" w:rsidP="00774999">
            <w:pPr>
              <w:spacing w:before="120"/>
              <w:ind w:right="80"/>
              <w:jc w:val="center"/>
              <w:rPr>
                <w:sz w:val="24"/>
                <w:szCs w:val="24"/>
              </w:rPr>
            </w:pPr>
            <w:r w:rsidRPr="00FD601D">
              <w:rPr>
                <w:sz w:val="24"/>
                <w:szCs w:val="24"/>
              </w:rPr>
              <w:t>34</w:t>
            </w:r>
            <w:r w:rsidR="00774999" w:rsidRPr="00FD601D">
              <w:rPr>
                <w:sz w:val="24"/>
                <w:szCs w:val="24"/>
              </w:rPr>
              <w:t>.</w:t>
            </w:r>
            <w:r w:rsidRPr="00FD601D">
              <w:rPr>
                <w:sz w:val="24"/>
                <w:szCs w:val="24"/>
              </w:rPr>
              <w:t>167</w:t>
            </w:r>
            <w:r w:rsidR="00774999" w:rsidRPr="00FD601D">
              <w:rPr>
                <w:sz w:val="24"/>
                <w:szCs w:val="24"/>
              </w:rPr>
              <w:t>,</w:t>
            </w:r>
            <w:r w:rsidRPr="00FD601D">
              <w:rPr>
                <w:sz w:val="24"/>
                <w:szCs w:val="24"/>
              </w:rPr>
              <w:t>00</w:t>
            </w:r>
          </w:p>
        </w:tc>
      </w:tr>
    </w:tbl>
    <w:p w14:paraId="144C2205" w14:textId="77777777" w:rsidR="00EA5FAC" w:rsidRPr="00FD601D" w:rsidRDefault="00EA5FAC" w:rsidP="00EA5FAC">
      <w:pPr>
        <w:rPr>
          <w:sz w:val="24"/>
          <w:szCs w:val="24"/>
        </w:rPr>
      </w:pPr>
      <w:r w:rsidRPr="00FD601D">
        <w:rPr>
          <w:sz w:val="24"/>
          <w:szCs w:val="24"/>
        </w:rPr>
        <w:t> </w:t>
      </w:r>
    </w:p>
    <w:p w14:paraId="47C1DCCD" w14:textId="77777777" w:rsidR="00EA5FAC" w:rsidRPr="00FD601D" w:rsidRDefault="00EA5FAC" w:rsidP="00EA5FAC">
      <w:pPr>
        <w:rPr>
          <w:sz w:val="24"/>
          <w:szCs w:val="24"/>
        </w:rPr>
      </w:pPr>
      <w:r w:rsidRPr="00FD601D">
        <w:rPr>
          <w:sz w:val="24"/>
          <w:szCs w:val="24"/>
        </w:rPr>
        <w:t>3.</w:t>
      </w:r>
      <w:r w:rsidRPr="00FD601D">
        <w:rPr>
          <w:sz w:val="24"/>
          <w:szCs w:val="24"/>
          <w:u w:val="single"/>
        </w:rPr>
        <w:t> Standard minim de cost pentru locuințele protejate pentru persoanele victime ale violenței domestice</w:t>
      </w:r>
    </w:p>
    <w:p w14:paraId="73408D25" w14:textId="77777777" w:rsidR="00EA5FAC" w:rsidRPr="00FD601D" w:rsidRDefault="00EA5FAC" w:rsidP="00EA5FAC">
      <w:pPr>
        <w:rPr>
          <w:sz w:val="24"/>
          <w:szCs w:val="24"/>
        </w:rPr>
      </w:pPr>
      <w:r w:rsidRPr="00FD601D">
        <w:rPr>
          <w:sz w:val="24"/>
          <w:szCs w:val="24"/>
        </w:rPr>
        <w:t> </w:t>
      </w:r>
    </w:p>
    <w:tbl>
      <w:tblPr>
        <w:tblW w:w="9630" w:type="dxa"/>
        <w:tblInd w:w="80" w:type="dxa"/>
        <w:tblLook w:val="04A0" w:firstRow="1" w:lastRow="0" w:firstColumn="1" w:lastColumn="0" w:noHBand="0" w:noVBand="1"/>
      </w:tblPr>
      <w:tblGrid>
        <w:gridCol w:w="5866"/>
        <w:gridCol w:w="3764"/>
      </w:tblGrid>
      <w:tr w:rsidR="00B27542" w:rsidRPr="00FD601D" w14:paraId="164B648C" w14:textId="77777777" w:rsidTr="00EA5FAC">
        <w:trPr>
          <w:trHeight w:val="492"/>
        </w:trPr>
        <w:tc>
          <w:tcPr>
            <w:tcW w:w="5866"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14:paraId="0E73BB22" w14:textId="77777777" w:rsidR="00EA5FAC" w:rsidRPr="00FD601D" w:rsidRDefault="00EA5FAC">
            <w:pPr>
              <w:rPr>
                <w:sz w:val="24"/>
                <w:szCs w:val="24"/>
              </w:rPr>
            </w:pPr>
            <w:bookmarkStart w:id="3" w:name="table1A"/>
            <w:bookmarkEnd w:id="3"/>
            <w:r w:rsidRPr="00FD601D">
              <w:rPr>
                <w:sz w:val="24"/>
                <w:szCs w:val="24"/>
              </w:rPr>
              <w:t> </w:t>
            </w:r>
          </w:p>
          <w:p w14:paraId="08DEB00B" w14:textId="77777777" w:rsidR="00EA5FAC" w:rsidRPr="00FD601D" w:rsidRDefault="00EA5FAC">
            <w:pPr>
              <w:ind w:left="340" w:right="340"/>
              <w:jc w:val="center"/>
              <w:rPr>
                <w:sz w:val="24"/>
                <w:szCs w:val="24"/>
              </w:rPr>
            </w:pPr>
            <w:r w:rsidRPr="00FD601D">
              <w:rPr>
                <w:sz w:val="24"/>
                <w:szCs w:val="24"/>
              </w:rPr>
              <w:t>Tipul serviciului</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2143B4F" w14:textId="77777777" w:rsidR="00EA5FAC" w:rsidRPr="00FD601D" w:rsidRDefault="00EA5FAC">
            <w:pPr>
              <w:ind w:left="540" w:right="520"/>
              <w:jc w:val="center"/>
              <w:rPr>
                <w:sz w:val="24"/>
                <w:szCs w:val="24"/>
              </w:rPr>
            </w:pPr>
            <w:r w:rsidRPr="00FD601D">
              <w:rPr>
                <w:sz w:val="24"/>
                <w:szCs w:val="24"/>
              </w:rPr>
              <w:t>Cost standard minim/an/beneficiar</w:t>
            </w:r>
          </w:p>
          <w:p w14:paraId="3D343112" w14:textId="77777777" w:rsidR="00EA5FAC" w:rsidRPr="00FD601D" w:rsidRDefault="00EA5FAC">
            <w:pPr>
              <w:spacing w:line="260" w:lineRule="atLeast"/>
              <w:ind w:left="600" w:right="580"/>
              <w:jc w:val="center"/>
              <w:rPr>
                <w:sz w:val="24"/>
                <w:szCs w:val="24"/>
              </w:rPr>
            </w:pPr>
            <w:r w:rsidRPr="00FD601D">
              <w:rPr>
                <w:sz w:val="24"/>
                <w:szCs w:val="24"/>
              </w:rPr>
              <w:t>- lei -</w:t>
            </w:r>
          </w:p>
        </w:tc>
      </w:tr>
      <w:tr w:rsidR="00B27542" w:rsidRPr="00FD601D" w14:paraId="5B33E0DD" w14:textId="77777777" w:rsidTr="00EA5FAC">
        <w:trPr>
          <w:trHeight w:val="49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55CFCA3" w14:textId="77777777" w:rsidR="00EA5FAC" w:rsidRPr="00FD601D" w:rsidRDefault="00EA5FAC">
            <w:pPr>
              <w:rPr>
                <w:sz w:val="24"/>
                <w:szCs w:val="24"/>
              </w:rPr>
            </w:pPr>
            <w:r w:rsidRPr="00FD601D">
              <w:rPr>
                <w:sz w:val="24"/>
                <w:szCs w:val="24"/>
              </w:rPr>
              <w:t> </w:t>
            </w:r>
          </w:p>
          <w:p w14:paraId="3B54F8BE" w14:textId="77777777" w:rsidR="00EA5FAC" w:rsidRPr="00FD601D" w:rsidRDefault="00EA5FAC">
            <w:pPr>
              <w:ind w:left="40"/>
              <w:rPr>
                <w:sz w:val="24"/>
                <w:szCs w:val="24"/>
              </w:rPr>
            </w:pPr>
            <w:r w:rsidRPr="00FD601D">
              <w:rPr>
                <w:sz w:val="24"/>
                <w:szCs w:val="24"/>
              </w:rPr>
              <w:t>Locuințe protejate pentru persoanele victime ale violenței domestice</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5D770B5" w14:textId="77777777" w:rsidR="00EA5FAC" w:rsidRPr="00FD601D" w:rsidRDefault="00EA5FAC">
            <w:pPr>
              <w:rPr>
                <w:sz w:val="24"/>
                <w:szCs w:val="24"/>
              </w:rPr>
            </w:pPr>
            <w:r w:rsidRPr="00FD601D">
              <w:rPr>
                <w:sz w:val="24"/>
                <w:szCs w:val="24"/>
              </w:rPr>
              <w:t> </w:t>
            </w:r>
          </w:p>
          <w:p w14:paraId="750BA7DE" w14:textId="77777777" w:rsidR="00EA5FAC" w:rsidRPr="00FD601D" w:rsidRDefault="00EA5FAC">
            <w:pPr>
              <w:ind w:left="380"/>
              <w:rPr>
                <w:sz w:val="24"/>
                <w:szCs w:val="24"/>
              </w:rPr>
            </w:pPr>
            <w:r w:rsidRPr="00FD601D">
              <w:rPr>
                <w:sz w:val="24"/>
                <w:szCs w:val="24"/>
              </w:rPr>
              <w:t>10 beneficiari / salariat</w:t>
            </w:r>
          </w:p>
        </w:tc>
      </w:tr>
      <w:tr w:rsidR="00B27542" w:rsidRPr="00FD601D" w14:paraId="74E8FC58"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04669CE" w14:textId="77777777" w:rsidR="00EA5FAC" w:rsidRPr="00FD601D" w:rsidRDefault="00EA5FAC">
            <w:pPr>
              <w:spacing w:before="120"/>
              <w:ind w:left="100"/>
              <w:rPr>
                <w:sz w:val="24"/>
                <w:szCs w:val="24"/>
              </w:rPr>
            </w:pPr>
            <w:r w:rsidRPr="00FD601D">
              <w:rPr>
                <w:sz w:val="24"/>
                <w:szCs w:val="24"/>
              </w:rPr>
              <w:t>Cheltuielile cu salariile brute</w:t>
            </w:r>
          </w:p>
        </w:tc>
        <w:tc>
          <w:tcPr>
            <w:tcW w:w="37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855F6C6" w14:textId="01226550" w:rsidR="00EA5FAC" w:rsidRPr="00FD601D" w:rsidRDefault="00EA5FAC" w:rsidP="00774999">
            <w:pPr>
              <w:spacing w:before="120"/>
              <w:ind w:right="80"/>
              <w:jc w:val="center"/>
              <w:rPr>
                <w:sz w:val="24"/>
                <w:szCs w:val="24"/>
              </w:rPr>
            </w:pPr>
            <w:r w:rsidRPr="00FD601D">
              <w:rPr>
                <w:sz w:val="24"/>
                <w:szCs w:val="24"/>
              </w:rPr>
              <w:t>26</w:t>
            </w:r>
            <w:r w:rsidR="00774999" w:rsidRPr="00FD601D">
              <w:rPr>
                <w:sz w:val="24"/>
                <w:szCs w:val="24"/>
              </w:rPr>
              <w:t>.</w:t>
            </w:r>
            <w:r w:rsidRPr="00FD601D">
              <w:rPr>
                <w:sz w:val="24"/>
                <w:szCs w:val="24"/>
              </w:rPr>
              <w:t>559</w:t>
            </w:r>
            <w:r w:rsidR="00774999" w:rsidRPr="00FD601D">
              <w:rPr>
                <w:sz w:val="24"/>
                <w:szCs w:val="24"/>
              </w:rPr>
              <w:t>,</w:t>
            </w:r>
            <w:r w:rsidRPr="00FD601D">
              <w:rPr>
                <w:sz w:val="24"/>
                <w:szCs w:val="24"/>
              </w:rPr>
              <w:t>00</w:t>
            </w:r>
          </w:p>
        </w:tc>
      </w:tr>
      <w:tr w:rsidR="00B27542" w:rsidRPr="00FD601D" w14:paraId="41D718B2"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925A3D2" w14:textId="77777777" w:rsidR="00EA5FAC" w:rsidRPr="00FD601D" w:rsidRDefault="00EA5FAC">
            <w:pPr>
              <w:spacing w:before="120"/>
              <w:ind w:left="100"/>
              <w:rPr>
                <w:sz w:val="24"/>
                <w:szCs w:val="24"/>
              </w:rPr>
            </w:pPr>
            <w:r w:rsidRPr="00FD601D">
              <w:rPr>
                <w:sz w:val="24"/>
                <w:szCs w:val="24"/>
              </w:rPr>
              <w:t>Cheltuielile cu hrana</w:t>
            </w:r>
          </w:p>
        </w:tc>
        <w:tc>
          <w:tcPr>
            <w:tcW w:w="37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40A7FD7" w14:textId="732486ED" w:rsidR="00EA5FAC" w:rsidRPr="00FD601D" w:rsidRDefault="00774999" w:rsidP="00774999">
            <w:pPr>
              <w:spacing w:before="120"/>
              <w:ind w:right="80"/>
              <w:jc w:val="center"/>
              <w:rPr>
                <w:sz w:val="24"/>
                <w:szCs w:val="24"/>
              </w:rPr>
            </w:pPr>
            <w:r w:rsidRPr="00FD601D">
              <w:rPr>
                <w:sz w:val="24"/>
                <w:szCs w:val="24"/>
              </w:rPr>
              <w:t>6.</w:t>
            </w:r>
            <w:r w:rsidR="00EA5FAC" w:rsidRPr="00FD601D">
              <w:rPr>
                <w:sz w:val="24"/>
                <w:szCs w:val="24"/>
              </w:rPr>
              <w:t>059</w:t>
            </w:r>
            <w:r w:rsidRPr="00FD601D">
              <w:rPr>
                <w:sz w:val="24"/>
                <w:szCs w:val="24"/>
              </w:rPr>
              <w:t>,</w:t>
            </w:r>
            <w:r w:rsidR="00EA5FAC" w:rsidRPr="00FD601D">
              <w:rPr>
                <w:sz w:val="24"/>
                <w:szCs w:val="24"/>
              </w:rPr>
              <w:t>00</w:t>
            </w:r>
          </w:p>
        </w:tc>
      </w:tr>
      <w:tr w:rsidR="00B27542" w:rsidRPr="00FD601D" w14:paraId="60D237E2"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3DB4A57" w14:textId="77777777" w:rsidR="00EA5FAC" w:rsidRPr="00FD601D" w:rsidRDefault="00EA5FAC">
            <w:pPr>
              <w:spacing w:before="120"/>
              <w:ind w:left="100"/>
              <w:rPr>
                <w:sz w:val="24"/>
                <w:szCs w:val="24"/>
              </w:rPr>
            </w:pPr>
            <w:r w:rsidRPr="00FD601D">
              <w:rPr>
                <w:sz w:val="24"/>
                <w:szCs w:val="24"/>
              </w:rPr>
              <w:t>Alte cheltuieli materiale</w:t>
            </w:r>
          </w:p>
        </w:tc>
        <w:tc>
          <w:tcPr>
            <w:tcW w:w="37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EBFD81A" w14:textId="1FF39ED2" w:rsidR="00EA5FAC" w:rsidRPr="00FD601D" w:rsidRDefault="00EA5FAC" w:rsidP="00774999">
            <w:pPr>
              <w:spacing w:before="120"/>
              <w:ind w:right="80"/>
              <w:jc w:val="center"/>
              <w:rPr>
                <w:sz w:val="24"/>
                <w:szCs w:val="24"/>
              </w:rPr>
            </w:pPr>
            <w:r w:rsidRPr="00FD601D">
              <w:rPr>
                <w:sz w:val="24"/>
                <w:szCs w:val="24"/>
              </w:rPr>
              <w:t>1</w:t>
            </w:r>
            <w:r w:rsidR="00774999" w:rsidRPr="00FD601D">
              <w:rPr>
                <w:sz w:val="24"/>
                <w:szCs w:val="24"/>
              </w:rPr>
              <w:t>.</w:t>
            </w:r>
            <w:r w:rsidRPr="00FD601D">
              <w:rPr>
                <w:sz w:val="24"/>
                <w:szCs w:val="24"/>
              </w:rPr>
              <w:t>549</w:t>
            </w:r>
            <w:r w:rsidR="00774999" w:rsidRPr="00FD601D">
              <w:rPr>
                <w:sz w:val="24"/>
                <w:szCs w:val="24"/>
              </w:rPr>
              <w:t>,</w:t>
            </w:r>
            <w:r w:rsidRPr="00FD601D">
              <w:rPr>
                <w:sz w:val="24"/>
                <w:szCs w:val="24"/>
              </w:rPr>
              <w:t>00</w:t>
            </w:r>
          </w:p>
        </w:tc>
      </w:tr>
      <w:tr w:rsidR="00B27542" w:rsidRPr="00FD601D" w14:paraId="0D06D9BA"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BB6BC27" w14:textId="77777777" w:rsidR="00EA5FAC" w:rsidRPr="00FD601D" w:rsidRDefault="00EA5FAC">
            <w:pPr>
              <w:spacing w:before="120"/>
              <w:ind w:left="100"/>
              <w:rPr>
                <w:sz w:val="24"/>
                <w:szCs w:val="24"/>
              </w:rPr>
            </w:pPr>
            <w:r w:rsidRPr="00FD601D">
              <w:rPr>
                <w:sz w:val="24"/>
                <w:szCs w:val="24"/>
              </w:rPr>
              <w:t>Total cost standard</w:t>
            </w:r>
          </w:p>
        </w:tc>
        <w:tc>
          <w:tcPr>
            <w:tcW w:w="37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C5D2951" w14:textId="589F50DF" w:rsidR="00EA5FAC" w:rsidRPr="00FD601D" w:rsidRDefault="00EA5FAC" w:rsidP="00774999">
            <w:pPr>
              <w:spacing w:before="120"/>
              <w:ind w:right="80"/>
              <w:jc w:val="center"/>
              <w:rPr>
                <w:sz w:val="24"/>
                <w:szCs w:val="24"/>
              </w:rPr>
            </w:pPr>
            <w:r w:rsidRPr="00FD601D">
              <w:rPr>
                <w:sz w:val="24"/>
                <w:szCs w:val="24"/>
              </w:rPr>
              <w:t>34</w:t>
            </w:r>
            <w:r w:rsidR="00774999" w:rsidRPr="00FD601D">
              <w:rPr>
                <w:sz w:val="24"/>
                <w:szCs w:val="24"/>
              </w:rPr>
              <w:t>.</w:t>
            </w:r>
            <w:r w:rsidRPr="00FD601D">
              <w:rPr>
                <w:sz w:val="24"/>
                <w:szCs w:val="24"/>
              </w:rPr>
              <w:t>167</w:t>
            </w:r>
            <w:r w:rsidR="00774999" w:rsidRPr="00FD601D">
              <w:rPr>
                <w:sz w:val="24"/>
                <w:szCs w:val="24"/>
              </w:rPr>
              <w:t>,</w:t>
            </w:r>
            <w:r w:rsidRPr="00FD601D">
              <w:rPr>
                <w:sz w:val="24"/>
                <w:szCs w:val="24"/>
              </w:rPr>
              <w:t>00</w:t>
            </w:r>
          </w:p>
        </w:tc>
      </w:tr>
    </w:tbl>
    <w:p w14:paraId="5ADB6B1E" w14:textId="77777777" w:rsidR="00EA5FAC" w:rsidRPr="00FD601D" w:rsidRDefault="00EA5FAC" w:rsidP="00EA5FAC">
      <w:pPr>
        <w:rPr>
          <w:sz w:val="24"/>
          <w:szCs w:val="24"/>
        </w:rPr>
      </w:pPr>
      <w:r w:rsidRPr="00FD601D">
        <w:rPr>
          <w:sz w:val="24"/>
          <w:szCs w:val="24"/>
        </w:rPr>
        <w:t> </w:t>
      </w:r>
    </w:p>
    <w:p w14:paraId="2EA940BB" w14:textId="77777777" w:rsidR="00EA5FAC" w:rsidRPr="00FD601D" w:rsidRDefault="00EA5FAC" w:rsidP="00EA5FAC">
      <w:pPr>
        <w:spacing w:before="60"/>
        <w:ind w:left="480" w:hanging="260"/>
        <w:rPr>
          <w:sz w:val="24"/>
          <w:szCs w:val="24"/>
        </w:rPr>
      </w:pPr>
      <w:r w:rsidRPr="00FD601D">
        <w:rPr>
          <w:sz w:val="24"/>
          <w:szCs w:val="24"/>
        </w:rPr>
        <w:t>B.     Standard minim de cost pentru centrele de zi</w:t>
      </w:r>
    </w:p>
    <w:p w14:paraId="2E250FD0" w14:textId="77777777" w:rsidR="00EA5FAC" w:rsidRPr="00FD601D" w:rsidRDefault="00EA5FAC" w:rsidP="00EA5FAC">
      <w:pPr>
        <w:rPr>
          <w:sz w:val="24"/>
          <w:szCs w:val="24"/>
        </w:rPr>
      </w:pPr>
      <w:r w:rsidRPr="00FD601D">
        <w:rPr>
          <w:sz w:val="24"/>
          <w:szCs w:val="24"/>
        </w:rPr>
        <w:t> </w:t>
      </w:r>
    </w:p>
    <w:p w14:paraId="5EDC7C25" w14:textId="77777777" w:rsidR="00EA5FAC" w:rsidRPr="00FD601D" w:rsidRDefault="00EA5FAC" w:rsidP="00EA5FAC">
      <w:pPr>
        <w:ind w:left="500" w:hanging="300"/>
        <w:rPr>
          <w:sz w:val="24"/>
          <w:szCs w:val="24"/>
        </w:rPr>
      </w:pPr>
      <w:r w:rsidRPr="00FD601D">
        <w:rPr>
          <w:sz w:val="24"/>
          <w:szCs w:val="24"/>
          <w:u w:val="single"/>
        </w:rPr>
        <w:t>3.</w:t>
      </w:r>
      <w:r w:rsidRPr="00FD601D">
        <w:rPr>
          <w:sz w:val="24"/>
          <w:szCs w:val="24"/>
        </w:rPr>
        <w:t>     </w:t>
      </w:r>
      <w:r w:rsidRPr="00FD601D">
        <w:rPr>
          <w:sz w:val="24"/>
          <w:szCs w:val="24"/>
          <w:u w:val="single"/>
        </w:rPr>
        <w:t>Standard minim de cost pentru centrele pentru prevenirea și combaterea violenței în familie</w:t>
      </w:r>
    </w:p>
    <w:p w14:paraId="4B9392A0" w14:textId="77777777" w:rsidR="00EA5FAC" w:rsidRPr="00FD601D" w:rsidRDefault="00EA5FAC" w:rsidP="00EA5FAC">
      <w:pPr>
        <w:rPr>
          <w:sz w:val="24"/>
          <w:szCs w:val="24"/>
        </w:rPr>
      </w:pPr>
      <w:r w:rsidRPr="00FD601D">
        <w:rPr>
          <w:sz w:val="24"/>
          <w:szCs w:val="24"/>
        </w:rPr>
        <w:t> </w:t>
      </w:r>
    </w:p>
    <w:tbl>
      <w:tblPr>
        <w:tblW w:w="9630" w:type="dxa"/>
        <w:tblInd w:w="80" w:type="dxa"/>
        <w:tblLook w:val="04A0" w:firstRow="1" w:lastRow="0" w:firstColumn="1" w:lastColumn="0" w:noHBand="0" w:noVBand="1"/>
      </w:tblPr>
      <w:tblGrid>
        <w:gridCol w:w="5866"/>
        <w:gridCol w:w="3764"/>
      </w:tblGrid>
      <w:tr w:rsidR="00B27542" w:rsidRPr="00FD601D" w14:paraId="194BD5F6" w14:textId="77777777" w:rsidTr="00EA5FAC">
        <w:trPr>
          <w:trHeight w:val="492"/>
        </w:trPr>
        <w:tc>
          <w:tcPr>
            <w:tcW w:w="5866"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14:paraId="776CCF46" w14:textId="77777777" w:rsidR="00EA5FAC" w:rsidRPr="00FD601D" w:rsidRDefault="00EA5FAC">
            <w:pPr>
              <w:rPr>
                <w:sz w:val="24"/>
                <w:szCs w:val="24"/>
              </w:rPr>
            </w:pPr>
            <w:bookmarkStart w:id="4" w:name="table1B"/>
            <w:bookmarkEnd w:id="4"/>
            <w:r w:rsidRPr="00FD601D">
              <w:rPr>
                <w:sz w:val="24"/>
                <w:szCs w:val="24"/>
              </w:rPr>
              <w:lastRenderedPageBreak/>
              <w:t> </w:t>
            </w:r>
          </w:p>
          <w:p w14:paraId="2458B7C1" w14:textId="77777777" w:rsidR="00EA5FAC" w:rsidRPr="00FD601D" w:rsidRDefault="00EA5FAC">
            <w:pPr>
              <w:ind w:left="340" w:right="340"/>
              <w:jc w:val="center"/>
              <w:rPr>
                <w:sz w:val="24"/>
                <w:szCs w:val="24"/>
              </w:rPr>
            </w:pPr>
            <w:r w:rsidRPr="00FD601D">
              <w:rPr>
                <w:sz w:val="24"/>
                <w:szCs w:val="24"/>
              </w:rPr>
              <w:t>Tipul serviciului</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A8E1C62" w14:textId="77777777" w:rsidR="00EA5FAC" w:rsidRPr="00FD601D" w:rsidRDefault="00EA5FAC">
            <w:pPr>
              <w:ind w:left="540" w:right="520"/>
              <w:jc w:val="center"/>
              <w:rPr>
                <w:sz w:val="24"/>
                <w:szCs w:val="24"/>
              </w:rPr>
            </w:pPr>
            <w:r w:rsidRPr="00FD601D">
              <w:rPr>
                <w:sz w:val="24"/>
                <w:szCs w:val="24"/>
              </w:rPr>
              <w:t>Cost standard minim/an/beneficiar</w:t>
            </w:r>
          </w:p>
          <w:p w14:paraId="38E3E16D" w14:textId="77777777" w:rsidR="00EA5FAC" w:rsidRPr="00FD601D" w:rsidRDefault="00EA5FAC">
            <w:pPr>
              <w:spacing w:line="260" w:lineRule="atLeast"/>
              <w:ind w:left="600" w:right="580"/>
              <w:jc w:val="center"/>
              <w:rPr>
                <w:sz w:val="24"/>
                <w:szCs w:val="24"/>
              </w:rPr>
            </w:pPr>
            <w:r w:rsidRPr="00FD601D">
              <w:rPr>
                <w:sz w:val="24"/>
                <w:szCs w:val="24"/>
              </w:rPr>
              <w:t>- lei -</w:t>
            </w:r>
          </w:p>
        </w:tc>
      </w:tr>
      <w:tr w:rsidR="00B27542" w:rsidRPr="00FD601D" w14:paraId="54F50370" w14:textId="77777777" w:rsidTr="00EA5FAC">
        <w:trPr>
          <w:trHeight w:val="324"/>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D5BFD29" w14:textId="77777777" w:rsidR="00EA5FAC" w:rsidRPr="00FD601D" w:rsidRDefault="00EA5FAC">
            <w:pPr>
              <w:spacing w:line="260" w:lineRule="atLeast"/>
              <w:ind w:left="340" w:right="340"/>
              <w:jc w:val="center"/>
              <w:rPr>
                <w:sz w:val="24"/>
                <w:szCs w:val="24"/>
              </w:rPr>
            </w:pPr>
            <w:r w:rsidRPr="00FD601D">
              <w:rPr>
                <w:sz w:val="24"/>
                <w:szCs w:val="24"/>
              </w:rPr>
              <w:t>Centrele pentru prevenirea si combaterea violentei in</w:t>
            </w:r>
          </w:p>
          <w:p w14:paraId="1D0BC99D" w14:textId="77777777" w:rsidR="00EA5FAC" w:rsidRPr="00FD601D" w:rsidRDefault="00EA5FAC">
            <w:pPr>
              <w:spacing w:line="260" w:lineRule="atLeast"/>
              <w:ind w:left="340" w:right="340"/>
              <w:jc w:val="center"/>
              <w:rPr>
                <w:sz w:val="24"/>
                <w:szCs w:val="24"/>
              </w:rPr>
            </w:pPr>
            <w:r w:rsidRPr="00FD601D">
              <w:rPr>
                <w:sz w:val="24"/>
                <w:szCs w:val="24"/>
              </w:rPr>
              <w:t>familie</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8425CF5" w14:textId="77777777" w:rsidR="00EA5FAC" w:rsidRPr="00FD601D" w:rsidRDefault="00EA5FAC">
            <w:pPr>
              <w:spacing w:before="120"/>
              <w:ind w:left="820"/>
              <w:rPr>
                <w:sz w:val="24"/>
                <w:szCs w:val="24"/>
              </w:rPr>
            </w:pPr>
            <w:r w:rsidRPr="00FD601D">
              <w:rPr>
                <w:sz w:val="24"/>
                <w:szCs w:val="24"/>
              </w:rPr>
              <w:t>10 beneficiari / salariat</w:t>
            </w:r>
          </w:p>
        </w:tc>
      </w:tr>
      <w:tr w:rsidR="00B27542" w:rsidRPr="00FD601D" w14:paraId="0CC27DAA"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691B0C2" w14:textId="77777777" w:rsidR="00EA5FAC" w:rsidRPr="00FD601D" w:rsidRDefault="00EA5FAC">
            <w:pPr>
              <w:spacing w:before="120"/>
              <w:ind w:left="100"/>
              <w:rPr>
                <w:sz w:val="24"/>
                <w:szCs w:val="24"/>
              </w:rPr>
            </w:pPr>
            <w:r w:rsidRPr="00FD601D">
              <w:rPr>
                <w:sz w:val="24"/>
                <w:szCs w:val="24"/>
              </w:rPr>
              <w:t>Cheltuielile cu salariile brute</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E36F0D9" w14:textId="77777777" w:rsidR="00EA5FAC" w:rsidRPr="00FD601D" w:rsidRDefault="00EA5FAC">
            <w:pPr>
              <w:spacing w:before="120"/>
              <w:ind w:right="80"/>
              <w:jc w:val="center"/>
              <w:rPr>
                <w:sz w:val="24"/>
                <w:szCs w:val="24"/>
              </w:rPr>
            </w:pPr>
            <w:r w:rsidRPr="00FD601D">
              <w:rPr>
                <w:sz w:val="24"/>
                <w:szCs w:val="24"/>
              </w:rPr>
              <w:t>29.156,00</w:t>
            </w:r>
          </w:p>
        </w:tc>
      </w:tr>
      <w:tr w:rsidR="00B27542" w:rsidRPr="00FD601D" w14:paraId="508946EE"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C5BAB84" w14:textId="77777777" w:rsidR="00EA5FAC" w:rsidRPr="00FD601D" w:rsidRDefault="00EA5FAC">
            <w:pPr>
              <w:spacing w:before="120"/>
              <w:ind w:left="100"/>
              <w:rPr>
                <w:sz w:val="24"/>
                <w:szCs w:val="24"/>
              </w:rPr>
            </w:pPr>
            <w:r w:rsidRPr="00FD601D">
              <w:rPr>
                <w:sz w:val="24"/>
                <w:szCs w:val="24"/>
              </w:rPr>
              <w:t>Cheltuielile cu hrana</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3CFA8BF" w14:textId="77777777" w:rsidR="00EA5FAC" w:rsidRPr="00FD601D" w:rsidRDefault="00EA5FAC">
            <w:pPr>
              <w:spacing w:before="120"/>
              <w:ind w:right="80"/>
              <w:jc w:val="center"/>
              <w:rPr>
                <w:sz w:val="24"/>
                <w:szCs w:val="24"/>
              </w:rPr>
            </w:pPr>
            <w:r w:rsidRPr="00FD601D">
              <w:rPr>
                <w:sz w:val="24"/>
                <w:szCs w:val="24"/>
              </w:rPr>
              <w:t>0</w:t>
            </w:r>
          </w:p>
        </w:tc>
      </w:tr>
      <w:tr w:rsidR="00B27542" w:rsidRPr="00FD601D" w14:paraId="0AB453FC"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D73045C" w14:textId="77777777" w:rsidR="00EA5FAC" w:rsidRPr="00FD601D" w:rsidRDefault="00EA5FAC">
            <w:pPr>
              <w:spacing w:before="120"/>
              <w:ind w:left="100"/>
              <w:rPr>
                <w:sz w:val="24"/>
                <w:szCs w:val="24"/>
              </w:rPr>
            </w:pPr>
            <w:r w:rsidRPr="00FD601D">
              <w:rPr>
                <w:sz w:val="24"/>
                <w:szCs w:val="24"/>
              </w:rPr>
              <w:t>Alte cheltuieli materiale</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07B067B" w14:textId="77777777" w:rsidR="00EA5FAC" w:rsidRPr="00FD601D" w:rsidRDefault="00EA5FAC">
            <w:pPr>
              <w:spacing w:before="120"/>
              <w:ind w:right="80"/>
              <w:jc w:val="center"/>
              <w:rPr>
                <w:sz w:val="24"/>
                <w:szCs w:val="24"/>
              </w:rPr>
            </w:pPr>
            <w:r w:rsidRPr="00FD601D">
              <w:rPr>
                <w:sz w:val="24"/>
                <w:szCs w:val="24"/>
              </w:rPr>
              <w:t>4.214,50</w:t>
            </w:r>
          </w:p>
        </w:tc>
      </w:tr>
      <w:tr w:rsidR="00B27542" w:rsidRPr="00FD601D" w14:paraId="120B0ADB" w14:textId="77777777" w:rsidTr="00EA5FAC">
        <w:trPr>
          <w:trHeight w:val="324"/>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3069FF9" w14:textId="77777777" w:rsidR="00EA5FAC" w:rsidRPr="00FD601D" w:rsidRDefault="00EA5FAC">
            <w:pPr>
              <w:spacing w:before="120"/>
              <w:ind w:left="100"/>
              <w:rPr>
                <w:sz w:val="24"/>
                <w:szCs w:val="24"/>
              </w:rPr>
            </w:pPr>
            <w:r w:rsidRPr="00FD601D">
              <w:rPr>
                <w:sz w:val="24"/>
                <w:szCs w:val="24"/>
              </w:rPr>
              <w:t>Total cost standard</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033E5FD" w14:textId="77777777" w:rsidR="00EA5FAC" w:rsidRPr="00FD601D" w:rsidRDefault="00EA5FAC">
            <w:pPr>
              <w:spacing w:line="260" w:lineRule="atLeast"/>
              <w:ind w:right="80"/>
              <w:jc w:val="center"/>
              <w:rPr>
                <w:sz w:val="24"/>
                <w:szCs w:val="24"/>
              </w:rPr>
            </w:pPr>
            <w:r w:rsidRPr="00FD601D">
              <w:rPr>
                <w:sz w:val="24"/>
                <w:szCs w:val="24"/>
              </w:rPr>
              <w:t>33.370,50</w:t>
            </w:r>
          </w:p>
        </w:tc>
      </w:tr>
    </w:tbl>
    <w:p w14:paraId="4CAC356C" w14:textId="77777777" w:rsidR="00EA5FAC" w:rsidRPr="00FD601D" w:rsidRDefault="00EA5FAC" w:rsidP="00EA5FAC">
      <w:pPr>
        <w:rPr>
          <w:sz w:val="24"/>
          <w:szCs w:val="24"/>
        </w:rPr>
      </w:pPr>
      <w:r w:rsidRPr="00FD601D">
        <w:rPr>
          <w:sz w:val="24"/>
          <w:szCs w:val="24"/>
        </w:rPr>
        <w:t> </w:t>
      </w:r>
    </w:p>
    <w:p w14:paraId="058A3D1D" w14:textId="77777777" w:rsidR="00EA5FAC" w:rsidRPr="00FD601D" w:rsidRDefault="00EA5FAC" w:rsidP="00EA5FAC">
      <w:pPr>
        <w:ind w:left="500" w:hanging="300"/>
        <w:rPr>
          <w:sz w:val="24"/>
          <w:szCs w:val="24"/>
        </w:rPr>
      </w:pPr>
      <w:r w:rsidRPr="00FD601D">
        <w:rPr>
          <w:sz w:val="24"/>
          <w:szCs w:val="24"/>
          <w:u w:val="single"/>
        </w:rPr>
        <w:t>4.</w:t>
      </w:r>
      <w:r w:rsidRPr="00FD601D">
        <w:rPr>
          <w:sz w:val="24"/>
          <w:szCs w:val="24"/>
        </w:rPr>
        <w:t>     </w:t>
      </w:r>
      <w:r w:rsidRPr="00FD601D">
        <w:rPr>
          <w:sz w:val="24"/>
          <w:szCs w:val="24"/>
          <w:u w:val="single"/>
        </w:rPr>
        <w:t>Standard minim de cost pentru centrele pentru servicii de informare și sensibilizare a populației</w:t>
      </w:r>
    </w:p>
    <w:p w14:paraId="235742F3" w14:textId="77777777" w:rsidR="00EA5FAC" w:rsidRPr="00FD601D" w:rsidRDefault="00EA5FAC" w:rsidP="00EA5FAC">
      <w:pPr>
        <w:rPr>
          <w:sz w:val="24"/>
          <w:szCs w:val="24"/>
        </w:rPr>
      </w:pPr>
      <w:r w:rsidRPr="00FD601D">
        <w:rPr>
          <w:sz w:val="24"/>
          <w:szCs w:val="24"/>
        </w:rPr>
        <w:t> </w:t>
      </w:r>
    </w:p>
    <w:tbl>
      <w:tblPr>
        <w:tblW w:w="9630" w:type="dxa"/>
        <w:tblInd w:w="80" w:type="dxa"/>
        <w:tblLook w:val="04A0" w:firstRow="1" w:lastRow="0" w:firstColumn="1" w:lastColumn="0" w:noHBand="0" w:noVBand="1"/>
      </w:tblPr>
      <w:tblGrid>
        <w:gridCol w:w="5866"/>
        <w:gridCol w:w="3764"/>
      </w:tblGrid>
      <w:tr w:rsidR="00B27542" w:rsidRPr="00FD601D" w14:paraId="055CD962" w14:textId="77777777" w:rsidTr="00EA5FAC">
        <w:trPr>
          <w:trHeight w:val="492"/>
        </w:trPr>
        <w:tc>
          <w:tcPr>
            <w:tcW w:w="5866"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14:paraId="65B02DB5" w14:textId="77777777" w:rsidR="00EA5FAC" w:rsidRPr="00FD601D" w:rsidRDefault="00EA5FAC">
            <w:pPr>
              <w:rPr>
                <w:sz w:val="24"/>
                <w:szCs w:val="24"/>
              </w:rPr>
            </w:pPr>
            <w:bookmarkStart w:id="5" w:name="table1C"/>
            <w:bookmarkEnd w:id="5"/>
            <w:r w:rsidRPr="00FD601D">
              <w:rPr>
                <w:sz w:val="24"/>
                <w:szCs w:val="24"/>
              </w:rPr>
              <w:t> </w:t>
            </w:r>
          </w:p>
          <w:p w14:paraId="32D652E5" w14:textId="77777777" w:rsidR="00EA5FAC" w:rsidRPr="00FD601D" w:rsidRDefault="00EA5FAC">
            <w:pPr>
              <w:ind w:left="340" w:right="340"/>
              <w:jc w:val="center"/>
              <w:rPr>
                <w:sz w:val="24"/>
                <w:szCs w:val="24"/>
              </w:rPr>
            </w:pPr>
            <w:r w:rsidRPr="00FD601D">
              <w:rPr>
                <w:sz w:val="24"/>
                <w:szCs w:val="24"/>
              </w:rPr>
              <w:t>Tipul serviciului</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336E25F" w14:textId="77777777" w:rsidR="00EA5FAC" w:rsidRPr="00FD601D" w:rsidRDefault="00EA5FAC">
            <w:pPr>
              <w:ind w:left="540" w:right="520"/>
              <w:jc w:val="center"/>
              <w:rPr>
                <w:sz w:val="24"/>
                <w:szCs w:val="24"/>
              </w:rPr>
            </w:pPr>
            <w:r w:rsidRPr="00FD601D">
              <w:rPr>
                <w:sz w:val="24"/>
                <w:szCs w:val="24"/>
              </w:rPr>
              <w:t>Cost standard minim/an/beneficiar</w:t>
            </w:r>
          </w:p>
          <w:p w14:paraId="4B9745C8" w14:textId="77777777" w:rsidR="00EA5FAC" w:rsidRPr="00FD601D" w:rsidRDefault="00EA5FAC">
            <w:pPr>
              <w:spacing w:line="260" w:lineRule="atLeast"/>
              <w:ind w:left="600" w:right="580"/>
              <w:jc w:val="center"/>
              <w:rPr>
                <w:sz w:val="24"/>
                <w:szCs w:val="24"/>
              </w:rPr>
            </w:pPr>
            <w:r w:rsidRPr="00FD601D">
              <w:rPr>
                <w:sz w:val="24"/>
                <w:szCs w:val="24"/>
              </w:rPr>
              <w:t>- lei -</w:t>
            </w:r>
          </w:p>
        </w:tc>
      </w:tr>
      <w:tr w:rsidR="00B27542" w:rsidRPr="00FD601D" w14:paraId="79408F90" w14:textId="77777777" w:rsidTr="00EA5FAC">
        <w:trPr>
          <w:trHeight w:val="324"/>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60C4244" w14:textId="77777777" w:rsidR="00EA5FAC" w:rsidRPr="00FD601D" w:rsidRDefault="00EA5FAC">
            <w:pPr>
              <w:spacing w:line="260" w:lineRule="atLeast"/>
              <w:ind w:left="340" w:right="340"/>
              <w:jc w:val="center"/>
              <w:rPr>
                <w:sz w:val="24"/>
                <w:szCs w:val="24"/>
              </w:rPr>
            </w:pPr>
            <w:r w:rsidRPr="00FD601D">
              <w:rPr>
                <w:sz w:val="24"/>
                <w:szCs w:val="24"/>
              </w:rPr>
              <w:t>Centrele pentru servicii de informare si sensibilizare a</w:t>
            </w:r>
          </w:p>
          <w:p w14:paraId="2F57175A" w14:textId="77777777" w:rsidR="00EA5FAC" w:rsidRPr="00FD601D" w:rsidRDefault="00EA5FAC">
            <w:pPr>
              <w:spacing w:line="260" w:lineRule="atLeast"/>
              <w:ind w:left="340" w:right="340"/>
              <w:jc w:val="center"/>
              <w:rPr>
                <w:sz w:val="24"/>
                <w:szCs w:val="24"/>
              </w:rPr>
            </w:pPr>
            <w:r w:rsidRPr="00FD601D">
              <w:rPr>
                <w:sz w:val="24"/>
                <w:szCs w:val="24"/>
              </w:rPr>
              <w:t>populației</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B2799B5" w14:textId="77777777" w:rsidR="00EA5FAC" w:rsidRPr="00FD601D" w:rsidRDefault="00EA5FAC">
            <w:pPr>
              <w:spacing w:before="120"/>
              <w:ind w:left="820"/>
              <w:rPr>
                <w:sz w:val="24"/>
                <w:szCs w:val="24"/>
              </w:rPr>
            </w:pPr>
            <w:r w:rsidRPr="00FD601D">
              <w:rPr>
                <w:sz w:val="24"/>
                <w:szCs w:val="24"/>
              </w:rPr>
              <w:t>10 beneficiari / salariat</w:t>
            </w:r>
          </w:p>
        </w:tc>
      </w:tr>
      <w:tr w:rsidR="00B27542" w:rsidRPr="00FD601D" w14:paraId="7601B713"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CD08D36" w14:textId="77777777" w:rsidR="00EA5FAC" w:rsidRPr="00FD601D" w:rsidRDefault="00EA5FAC">
            <w:pPr>
              <w:spacing w:before="120"/>
              <w:ind w:left="100"/>
              <w:rPr>
                <w:sz w:val="24"/>
                <w:szCs w:val="24"/>
              </w:rPr>
            </w:pPr>
            <w:r w:rsidRPr="00FD601D">
              <w:rPr>
                <w:sz w:val="24"/>
                <w:szCs w:val="24"/>
              </w:rPr>
              <w:t>Cheltuielile cu salariile brute</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7C61ADF" w14:textId="77777777" w:rsidR="00EA5FAC" w:rsidRPr="00FD601D" w:rsidRDefault="00EA5FAC">
            <w:pPr>
              <w:spacing w:before="120"/>
              <w:ind w:right="80"/>
              <w:jc w:val="right"/>
              <w:rPr>
                <w:sz w:val="24"/>
                <w:szCs w:val="24"/>
              </w:rPr>
            </w:pPr>
            <w:r w:rsidRPr="00FD601D">
              <w:rPr>
                <w:sz w:val="24"/>
                <w:szCs w:val="24"/>
              </w:rPr>
              <w:t>29.156,00</w:t>
            </w:r>
          </w:p>
        </w:tc>
      </w:tr>
      <w:tr w:rsidR="00B27542" w:rsidRPr="00FD601D" w14:paraId="72A5EE56"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AD93A7B" w14:textId="77777777" w:rsidR="00EA5FAC" w:rsidRPr="00FD601D" w:rsidRDefault="00EA5FAC">
            <w:pPr>
              <w:spacing w:before="120"/>
              <w:ind w:left="100"/>
              <w:rPr>
                <w:sz w:val="24"/>
                <w:szCs w:val="24"/>
              </w:rPr>
            </w:pPr>
            <w:r w:rsidRPr="00FD601D">
              <w:rPr>
                <w:sz w:val="24"/>
                <w:szCs w:val="24"/>
              </w:rPr>
              <w:t>Cheltuielile cu hrana</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AA54DC9" w14:textId="77777777" w:rsidR="00EA5FAC" w:rsidRPr="00FD601D" w:rsidRDefault="00EA5FAC">
            <w:pPr>
              <w:spacing w:before="120"/>
              <w:ind w:right="80"/>
              <w:jc w:val="right"/>
              <w:rPr>
                <w:sz w:val="24"/>
                <w:szCs w:val="24"/>
              </w:rPr>
            </w:pPr>
            <w:r w:rsidRPr="00FD601D">
              <w:rPr>
                <w:sz w:val="24"/>
                <w:szCs w:val="24"/>
              </w:rPr>
              <w:t>0</w:t>
            </w:r>
          </w:p>
        </w:tc>
      </w:tr>
      <w:tr w:rsidR="00B27542" w:rsidRPr="00FD601D" w14:paraId="45B2FB3D"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2B53CAC" w14:textId="77777777" w:rsidR="00EA5FAC" w:rsidRPr="00FD601D" w:rsidRDefault="00EA5FAC">
            <w:pPr>
              <w:spacing w:before="120"/>
              <w:ind w:left="100"/>
              <w:rPr>
                <w:sz w:val="24"/>
                <w:szCs w:val="24"/>
              </w:rPr>
            </w:pPr>
            <w:r w:rsidRPr="00FD601D">
              <w:rPr>
                <w:sz w:val="24"/>
                <w:szCs w:val="24"/>
              </w:rPr>
              <w:t>Alte cheltuieli materiale</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DE56DD2" w14:textId="77777777" w:rsidR="00EA5FAC" w:rsidRPr="00FD601D" w:rsidRDefault="00EA5FAC">
            <w:pPr>
              <w:spacing w:before="120"/>
              <w:ind w:right="80"/>
              <w:jc w:val="right"/>
              <w:rPr>
                <w:sz w:val="24"/>
                <w:szCs w:val="24"/>
              </w:rPr>
            </w:pPr>
            <w:r w:rsidRPr="00FD601D">
              <w:rPr>
                <w:sz w:val="24"/>
                <w:szCs w:val="24"/>
              </w:rPr>
              <w:t>4.214,50</w:t>
            </w:r>
          </w:p>
        </w:tc>
      </w:tr>
      <w:tr w:rsidR="00B27542" w:rsidRPr="00FD601D" w14:paraId="17A7F6D8" w14:textId="77777777" w:rsidTr="00EA5FAC">
        <w:trPr>
          <w:trHeight w:val="324"/>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E5D26DA" w14:textId="77777777" w:rsidR="00EA5FAC" w:rsidRPr="00FD601D" w:rsidRDefault="00EA5FAC">
            <w:pPr>
              <w:spacing w:before="120"/>
              <w:ind w:left="100"/>
              <w:rPr>
                <w:sz w:val="24"/>
                <w:szCs w:val="24"/>
              </w:rPr>
            </w:pPr>
            <w:r w:rsidRPr="00FD601D">
              <w:rPr>
                <w:sz w:val="24"/>
                <w:szCs w:val="24"/>
              </w:rPr>
              <w:t>Total cost standard</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6A87547" w14:textId="77777777" w:rsidR="00EA5FAC" w:rsidRPr="00FD601D" w:rsidRDefault="00EA5FAC">
            <w:pPr>
              <w:spacing w:line="260" w:lineRule="atLeast"/>
              <w:ind w:right="80"/>
              <w:jc w:val="right"/>
              <w:rPr>
                <w:sz w:val="24"/>
                <w:szCs w:val="24"/>
              </w:rPr>
            </w:pPr>
            <w:r w:rsidRPr="00FD601D">
              <w:rPr>
                <w:sz w:val="24"/>
                <w:szCs w:val="24"/>
              </w:rPr>
              <w:t>33.370,50</w:t>
            </w:r>
          </w:p>
        </w:tc>
      </w:tr>
    </w:tbl>
    <w:p w14:paraId="21B56BFA" w14:textId="77777777" w:rsidR="00EA5FAC" w:rsidRPr="00FD601D" w:rsidRDefault="00EA5FAC" w:rsidP="00EA5FAC">
      <w:pPr>
        <w:rPr>
          <w:sz w:val="24"/>
          <w:szCs w:val="24"/>
        </w:rPr>
      </w:pPr>
      <w:r w:rsidRPr="00FD601D">
        <w:rPr>
          <w:sz w:val="24"/>
          <w:szCs w:val="24"/>
        </w:rPr>
        <w:t> </w:t>
      </w:r>
    </w:p>
    <w:p w14:paraId="47FC0F71" w14:textId="77777777" w:rsidR="00EA5FAC" w:rsidRPr="00FD601D" w:rsidRDefault="00EA5FAC" w:rsidP="00EA5FAC">
      <w:pPr>
        <w:ind w:left="500" w:hanging="300"/>
        <w:rPr>
          <w:sz w:val="24"/>
          <w:szCs w:val="24"/>
        </w:rPr>
      </w:pPr>
      <w:r w:rsidRPr="00FD601D">
        <w:rPr>
          <w:sz w:val="24"/>
          <w:szCs w:val="24"/>
          <w:u w:val="single"/>
        </w:rPr>
        <w:t>5.</w:t>
      </w:r>
      <w:r w:rsidRPr="00FD601D">
        <w:rPr>
          <w:sz w:val="24"/>
          <w:szCs w:val="24"/>
        </w:rPr>
        <w:t>     </w:t>
      </w:r>
      <w:r w:rsidRPr="00FD601D">
        <w:rPr>
          <w:sz w:val="24"/>
          <w:szCs w:val="24"/>
          <w:u w:val="single"/>
        </w:rPr>
        <w:t>Standard minim de cost pentru centrele de asistență destinate</w:t>
      </w:r>
      <w:r w:rsidRPr="00FD601D">
        <w:rPr>
          <w:spacing w:val="-20"/>
          <w:sz w:val="24"/>
          <w:szCs w:val="24"/>
          <w:u w:val="single"/>
        </w:rPr>
        <w:t> </w:t>
      </w:r>
      <w:r w:rsidRPr="00FD601D">
        <w:rPr>
          <w:sz w:val="24"/>
          <w:szCs w:val="24"/>
          <w:u w:val="single"/>
        </w:rPr>
        <w:t>agresorilor</w:t>
      </w:r>
    </w:p>
    <w:p w14:paraId="2BE92FAE" w14:textId="77777777" w:rsidR="00EA5FAC" w:rsidRPr="00FD601D" w:rsidRDefault="00EA5FAC" w:rsidP="00EA5FAC">
      <w:pPr>
        <w:rPr>
          <w:sz w:val="24"/>
          <w:szCs w:val="24"/>
        </w:rPr>
      </w:pPr>
      <w:r w:rsidRPr="00FD601D">
        <w:rPr>
          <w:sz w:val="24"/>
          <w:szCs w:val="24"/>
        </w:rPr>
        <w:t> </w:t>
      </w:r>
    </w:p>
    <w:tbl>
      <w:tblPr>
        <w:tblW w:w="9630" w:type="dxa"/>
        <w:tblInd w:w="80" w:type="dxa"/>
        <w:tblLook w:val="04A0" w:firstRow="1" w:lastRow="0" w:firstColumn="1" w:lastColumn="0" w:noHBand="0" w:noVBand="1"/>
      </w:tblPr>
      <w:tblGrid>
        <w:gridCol w:w="5866"/>
        <w:gridCol w:w="3764"/>
      </w:tblGrid>
      <w:tr w:rsidR="00B27542" w:rsidRPr="00FD601D" w14:paraId="4C221D34" w14:textId="77777777" w:rsidTr="00EA5FAC">
        <w:trPr>
          <w:trHeight w:val="492"/>
        </w:trPr>
        <w:tc>
          <w:tcPr>
            <w:tcW w:w="5866"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14:paraId="2BD6E095" w14:textId="77777777" w:rsidR="00EA5FAC" w:rsidRPr="00FD601D" w:rsidRDefault="00EA5FAC">
            <w:pPr>
              <w:rPr>
                <w:sz w:val="24"/>
                <w:szCs w:val="24"/>
              </w:rPr>
            </w:pPr>
            <w:bookmarkStart w:id="6" w:name="table1D"/>
            <w:bookmarkEnd w:id="6"/>
            <w:r w:rsidRPr="00FD601D">
              <w:rPr>
                <w:sz w:val="24"/>
                <w:szCs w:val="24"/>
              </w:rPr>
              <w:t> </w:t>
            </w:r>
          </w:p>
          <w:p w14:paraId="6D727AB5" w14:textId="77777777" w:rsidR="00EA5FAC" w:rsidRPr="00FD601D" w:rsidRDefault="00EA5FAC">
            <w:pPr>
              <w:ind w:left="340" w:right="340"/>
              <w:jc w:val="center"/>
              <w:rPr>
                <w:sz w:val="24"/>
                <w:szCs w:val="24"/>
              </w:rPr>
            </w:pPr>
            <w:r w:rsidRPr="00FD601D">
              <w:rPr>
                <w:sz w:val="24"/>
                <w:szCs w:val="24"/>
              </w:rPr>
              <w:t>Tipul serviciului</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BDA7600" w14:textId="77777777" w:rsidR="00EA5FAC" w:rsidRPr="00FD601D" w:rsidRDefault="00EA5FAC">
            <w:pPr>
              <w:ind w:left="540" w:right="520"/>
              <w:jc w:val="center"/>
              <w:rPr>
                <w:sz w:val="24"/>
                <w:szCs w:val="24"/>
              </w:rPr>
            </w:pPr>
            <w:r w:rsidRPr="00FD601D">
              <w:rPr>
                <w:sz w:val="24"/>
                <w:szCs w:val="24"/>
              </w:rPr>
              <w:t>Cost standard minim/an/beneficiar</w:t>
            </w:r>
          </w:p>
          <w:p w14:paraId="66EDCEC4" w14:textId="77777777" w:rsidR="00EA5FAC" w:rsidRPr="00FD601D" w:rsidRDefault="00EA5FAC">
            <w:pPr>
              <w:spacing w:line="260" w:lineRule="atLeast"/>
              <w:ind w:left="600" w:right="580"/>
              <w:jc w:val="center"/>
              <w:rPr>
                <w:sz w:val="24"/>
                <w:szCs w:val="24"/>
              </w:rPr>
            </w:pPr>
            <w:r w:rsidRPr="00FD601D">
              <w:rPr>
                <w:sz w:val="24"/>
                <w:szCs w:val="24"/>
              </w:rPr>
              <w:t>- lei -</w:t>
            </w:r>
          </w:p>
        </w:tc>
      </w:tr>
      <w:tr w:rsidR="00B27542" w:rsidRPr="00FD601D" w14:paraId="48005523"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3C73239" w14:textId="77777777" w:rsidR="00EA5FAC" w:rsidRPr="00FD601D" w:rsidRDefault="00EA5FAC">
            <w:pPr>
              <w:spacing w:before="120"/>
              <w:ind w:left="960"/>
              <w:rPr>
                <w:sz w:val="24"/>
                <w:szCs w:val="24"/>
              </w:rPr>
            </w:pPr>
            <w:r w:rsidRPr="00FD601D">
              <w:rPr>
                <w:sz w:val="24"/>
                <w:szCs w:val="24"/>
              </w:rPr>
              <w:t>Centrele de asistenta destinate agresorilor</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BDEA8D9" w14:textId="77777777" w:rsidR="00EA5FAC" w:rsidRPr="00FD601D" w:rsidRDefault="00EA5FAC">
            <w:pPr>
              <w:spacing w:before="120"/>
              <w:ind w:left="820"/>
              <w:rPr>
                <w:sz w:val="24"/>
                <w:szCs w:val="24"/>
              </w:rPr>
            </w:pPr>
            <w:r w:rsidRPr="00FD601D">
              <w:rPr>
                <w:sz w:val="24"/>
                <w:szCs w:val="24"/>
              </w:rPr>
              <w:t>10 beneficiari / salariat</w:t>
            </w:r>
          </w:p>
        </w:tc>
      </w:tr>
      <w:tr w:rsidR="00B27542" w:rsidRPr="00FD601D" w14:paraId="3A684D83"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FCF046B" w14:textId="77777777" w:rsidR="00EA5FAC" w:rsidRPr="00FD601D" w:rsidRDefault="00EA5FAC">
            <w:pPr>
              <w:spacing w:before="120"/>
              <w:ind w:left="100"/>
              <w:rPr>
                <w:sz w:val="24"/>
                <w:szCs w:val="24"/>
              </w:rPr>
            </w:pPr>
            <w:r w:rsidRPr="00FD601D">
              <w:rPr>
                <w:sz w:val="24"/>
                <w:szCs w:val="24"/>
              </w:rPr>
              <w:t>Cheltuielile cu salariile brute</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3E95B81" w14:textId="77777777" w:rsidR="00EA5FAC" w:rsidRPr="00FD601D" w:rsidRDefault="00EA5FAC">
            <w:pPr>
              <w:spacing w:before="120"/>
              <w:ind w:right="80"/>
              <w:jc w:val="right"/>
              <w:rPr>
                <w:sz w:val="24"/>
                <w:szCs w:val="24"/>
              </w:rPr>
            </w:pPr>
            <w:r w:rsidRPr="00FD601D">
              <w:rPr>
                <w:sz w:val="24"/>
                <w:szCs w:val="24"/>
              </w:rPr>
              <w:t>29.156,00</w:t>
            </w:r>
          </w:p>
        </w:tc>
      </w:tr>
      <w:tr w:rsidR="00B27542" w:rsidRPr="00FD601D" w14:paraId="6DAD2AE6"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E7278C6" w14:textId="77777777" w:rsidR="00EA5FAC" w:rsidRPr="00FD601D" w:rsidRDefault="00EA5FAC">
            <w:pPr>
              <w:spacing w:before="120"/>
              <w:ind w:left="100"/>
              <w:rPr>
                <w:sz w:val="24"/>
                <w:szCs w:val="24"/>
              </w:rPr>
            </w:pPr>
            <w:r w:rsidRPr="00FD601D">
              <w:rPr>
                <w:sz w:val="24"/>
                <w:szCs w:val="24"/>
              </w:rPr>
              <w:t>Cheltuielile cu hrana</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8902A22" w14:textId="77777777" w:rsidR="00EA5FAC" w:rsidRPr="00FD601D" w:rsidRDefault="00EA5FAC">
            <w:pPr>
              <w:spacing w:before="120"/>
              <w:ind w:right="80"/>
              <w:jc w:val="right"/>
              <w:rPr>
                <w:sz w:val="24"/>
                <w:szCs w:val="24"/>
              </w:rPr>
            </w:pPr>
            <w:r w:rsidRPr="00FD601D">
              <w:rPr>
                <w:sz w:val="24"/>
                <w:szCs w:val="24"/>
              </w:rPr>
              <w:t>0</w:t>
            </w:r>
          </w:p>
        </w:tc>
      </w:tr>
      <w:tr w:rsidR="00B27542" w:rsidRPr="00FD601D" w14:paraId="02C76F29" w14:textId="77777777" w:rsidTr="00EA5FAC">
        <w:trPr>
          <w:trHeight w:val="312"/>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7539D83" w14:textId="77777777" w:rsidR="00EA5FAC" w:rsidRPr="00FD601D" w:rsidRDefault="00EA5FAC">
            <w:pPr>
              <w:spacing w:before="120"/>
              <w:ind w:left="100"/>
              <w:rPr>
                <w:sz w:val="24"/>
                <w:szCs w:val="24"/>
              </w:rPr>
            </w:pPr>
            <w:r w:rsidRPr="00FD601D">
              <w:rPr>
                <w:sz w:val="24"/>
                <w:szCs w:val="24"/>
              </w:rPr>
              <w:t>Alte cheltuieli materiale</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DCE6A0E" w14:textId="77777777" w:rsidR="00EA5FAC" w:rsidRPr="00FD601D" w:rsidRDefault="00EA5FAC">
            <w:pPr>
              <w:spacing w:before="120"/>
              <w:ind w:right="80"/>
              <w:jc w:val="right"/>
              <w:rPr>
                <w:sz w:val="24"/>
                <w:szCs w:val="24"/>
              </w:rPr>
            </w:pPr>
            <w:r w:rsidRPr="00FD601D">
              <w:rPr>
                <w:sz w:val="24"/>
                <w:szCs w:val="24"/>
              </w:rPr>
              <w:t>4.214,50</w:t>
            </w:r>
          </w:p>
        </w:tc>
      </w:tr>
      <w:tr w:rsidR="00EA5FAC" w:rsidRPr="00FD601D" w14:paraId="34CEA39F" w14:textId="77777777" w:rsidTr="00EA5FAC">
        <w:trPr>
          <w:trHeight w:val="324"/>
        </w:trPr>
        <w:tc>
          <w:tcPr>
            <w:tcW w:w="58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80023BA" w14:textId="77777777" w:rsidR="00EA5FAC" w:rsidRPr="00FD601D" w:rsidRDefault="00EA5FAC">
            <w:pPr>
              <w:spacing w:before="120"/>
              <w:ind w:left="100"/>
              <w:rPr>
                <w:sz w:val="24"/>
                <w:szCs w:val="24"/>
              </w:rPr>
            </w:pPr>
            <w:r w:rsidRPr="00FD601D">
              <w:rPr>
                <w:sz w:val="24"/>
                <w:szCs w:val="24"/>
              </w:rPr>
              <w:t>Total cost standard</w:t>
            </w:r>
          </w:p>
        </w:tc>
        <w:tc>
          <w:tcPr>
            <w:tcW w:w="3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8677A60" w14:textId="77777777" w:rsidR="00EA5FAC" w:rsidRPr="00FD601D" w:rsidRDefault="00EA5FAC">
            <w:pPr>
              <w:spacing w:line="260" w:lineRule="atLeast"/>
              <w:ind w:right="80"/>
              <w:jc w:val="right"/>
              <w:rPr>
                <w:sz w:val="24"/>
                <w:szCs w:val="24"/>
              </w:rPr>
            </w:pPr>
            <w:r w:rsidRPr="00FD601D">
              <w:rPr>
                <w:sz w:val="24"/>
                <w:szCs w:val="24"/>
              </w:rPr>
              <w:t>33.370,50</w:t>
            </w:r>
          </w:p>
        </w:tc>
      </w:tr>
    </w:tbl>
    <w:p w14:paraId="2A0A935B" w14:textId="77777777" w:rsidR="00B92B4A" w:rsidRPr="00FD601D" w:rsidRDefault="00B92B4A">
      <w:pPr>
        <w:rPr>
          <w:sz w:val="24"/>
          <w:szCs w:val="24"/>
        </w:rPr>
      </w:pPr>
    </w:p>
    <w:sectPr w:rsidR="00B92B4A" w:rsidRPr="00FD601D">
      <w:pgSz w:w="11910" w:h="16840"/>
      <w:pgMar w:top="760" w:right="5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F38B" w14:textId="77777777" w:rsidR="00E5597C" w:rsidRDefault="00E5597C" w:rsidP="006509B7">
      <w:r>
        <w:separator/>
      </w:r>
    </w:p>
  </w:endnote>
  <w:endnote w:type="continuationSeparator" w:id="0">
    <w:p w14:paraId="5A530DF8" w14:textId="77777777" w:rsidR="00E5597C" w:rsidRDefault="00E5597C" w:rsidP="006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63AF" w14:textId="77777777" w:rsidR="00E5597C" w:rsidRDefault="00E5597C" w:rsidP="006509B7">
      <w:r>
        <w:separator/>
      </w:r>
    </w:p>
  </w:footnote>
  <w:footnote w:type="continuationSeparator" w:id="0">
    <w:p w14:paraId="57EC0981" w14:textId="77777777" w:rsidR="00E5597C" w:rsidRDefault="00E5597C" w:rsidP="006509B7">
      <w:r>
        <w:continuationSeparator/>
      </w:r>
    </w:p>
  </w:footnote>
  <w:footnote w:id="1">
    <w:p w14:paraId="70273D8D" w14:textId="77777777" w:rsidR="00DA36C0" w:rsidRPr="00377B7C" w:rsidRDefault="00DA36C0" w:rsidP="006509B7">
      <w:pPr>
        <w:spacing w:line="360" w:lineRule="auto"/>
      </w:pPr>
      <w:r w:rsidRPr="00377B7C">
        <w:rPr>
          <w:rStyle w:val="Referinnotdesubsol"/>
        </w:rPr>
        <w:sym w:font="Symbol" w:char="F02A"/>
      </w:r>
      <w:r w:rsidRPr="00377B7C">
        <w:t xml:space="preserve"> </w:t>
      </w:r>
      <w:r w:rsidRPr="00377B7C">
        <w:rPr>
          <w:sz w:val="20"/>
          <w:szCs w:val="20"/>
        </w:rPr>
        <w:t>se aplică şi serviciilor destinate copiilor cu HIV/SIDA plasaţi la asistenţi maternali</w:t>
      </w:r>
    </w:p>
    <w:p w14:paraId="2C714D59" w14:textId="77777777" w:rsidR="00DA36C0" w:rsidRDefault="00DA36C0" w:rsidP="006509B7">
      <w:pPr>
        <w:pStyle w:val="Textnotdesubsol"/>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5307"/>
    <w:multiLevelType w:val="hybridMultilevel"/>
    <w:tmpl w:val="D1AEA3D8"/>
    <w:lvl w:ilvl="0" w:tplc="43580708">
      <w:start w:val="3"/>
      <w:numFmt w:val="decimal"/>
      <w:lvlText w:val="%1."/>
      <w:lvlJc w:val="left"/>
      <w:pPr>
        <w:ind w:left="516" w:hanging="300"/>
      </w:pPr>
      <w:rPr>
        <w:rFonts w:ascii="Times New Roman" w:eastAsia="Times New Roman" w:hAnsi="Times New Roman" w:cs="Times New Roman" w:hint="default"/>
        <w:spacing w:val="-2"/>
        <w:w w:val="50"/>
        <w:sz w:val="24"/>
        <w:szCs w:val="24"/>
        <w:u w:val="single" w:color="000000"/>
        <w:lang w:val="ro-RO" w:eastAsia="en-US" w:bidi="ar-SA"/>
      </w:rPr>
    </w:lvl>
    <w:lvl w:ilvl="1" w:tplc="347002B0">
      <w:numFmt w:val="bullet"/>
      <w:lvlText w:val="•"/>
      <w:lvlJc w:val="left"/>
      <w:pPr>
        <w:ind w:left="1488" w:hanging="300"/>
      </w:pPr>
      <w:rPr>
        <w:rFonts w:hint="default"/>
        <w:lang w:val="ro-RO" w:eastAsia="en-US" w:bidi="ar-SA"/>
      </w:rPr>
    </w:lvl>
    <w:lvl w:ilvl="2" w:tplc="7564DC5E">
      <w:numFmt w:val="bullet"/>
      <w:lvlText w:val="•"/>
      <w:lvlJc w:val="left"/>
      <w:pPr>
        <w:ind w:left="2457" w:hanging="300"/>
      </w:pPr>
      <w:rPr>
        <w:rFonts w:hint="default"/>
        <w:lang w:val="ro-RO" w:eastAsia="en-US" w:bidi="ar-SA"/>
      </w:rPr>
    </w:lvl>
    <w:lvl w:ilvl="3" w:tplc="9E8841E2">
      <w:numFmt w:val="bullet"/>
      <w:lvlText w:val="•"/>
      <w:lvlJc w:val="left"/>
      <w:pPr>
        <w:ind w:left="3425" w:hanging="300"/>
      </w:pPr>
      <w:rPr>
        <w:rFonts w:hint="default"/>
        <w:lang w:val="ro-RO" w:eastAsia="en-US" w:bidi="ar-SA"/>
      </w:rPr>
    </w:lvl>
    <w:lvl w:ilvl="4" w:tplc="DECA8EE6">
      <w:numFmt w:val="bullet"/>
      <w:lvlText w:val="•"/>
      <w:lvlJc w:val="left"/>
      <w:pPr>
        <w:ind w:left="4394" w:hanging="300"/>
      </w:pPr>
      <w:rPr>
        <w:rFonts w:hint="default"/>
        <w:lang w:val="ro-RO" w:eastAsia="en-US" w:bidi="ar-SA"/>
      </w:rPr>
    </w:lvl>
    <w:lvl w:ilvl="5" w:tplc="AABECF76">
      <w:numFmt w:val="bullet"/>
      <w:lvlText w:val="•"/>
      <w:lvlJc w:val="left"/>
      <w:pPr>
        <w:ind w:left="5363" w:hanging="300"/>
      </w:pPr>
      <w:rPr>
        <w:rFonts w:hint="default"/>
        <w:lang w:val="ro-RO" w:eastAsia="en-US" w:bidi="ar-SA"/>
      </w:rPr>
    </w:lvl>
    <w:lvl w:ilvl="6" w:tplc="6356687C">
      <w:numFmt w:val="bullet"/>
      <w:lvlText w:val="•"/>
      <w:lvlJc w:val="left"/>
      <w:pPr>
        <w:ind w:left="6331" w:hanging="300"/>
      </w:pPr>
      <w:rPr>
        <w:rFonts w:hint="default"/>
        <w:lang w:val="ro-RO" w:eastAsia="en-US" w:bidi="ar-SA"/>
      </w:rPr>
    </w:lvl>
    <w:lvl w:ilvl="7" w:tplc="C91827D6">
      <w:numFmt w:val="bullet"/>
      <w:lvlText w:val="•"/>
      <w:lvlJc w:val="left"/>
      <w:pPr>
        <w:ind w:left="7300" w:hanging="300"/>
      </w:pPr>
      <w:rPr>
        <w:rFonts w:hint="default"/>
        <w:lang w:val="ro-RO" w:eastAsia="en-US" w:bidi="ar-SA"/>
      </w:rPr>
    </w:lvl>
    <w:lvl w:ilvl="8" w:tplc="841EF560">
      <w:numFmt w:val="bullet"/>
      <w:lvlText w:val="•"/>
      <w:lvlJc w:val="left"/>
      <w:pPr>
        <w:ind w:left="8269" w:hanging="300"/>
      </w:pPr>
      <w:rPr>
        <w:rFonts w:hint="default"/>
        <w:lang w:val="ro-RO" w:eastAsia="en-US" w:bidi="ar-SA"/>
      </w:rPr>
    </w:lvl>
  </w:abstractNum>
  <w:abstractNum w:abstractNumId="1" w15:restartNumberingAfterBreak="0">
    <w:nsid w:val="14147F0D"/>
    <w:multiLevelType w:val="hybridMultilevel"/>
    <w:tmpl w:val="D9FE6CE4"/>
    <w:lvl w:ilvl="0" w:tplc="D54C858E">
      <w:numFmt w:val="bullet"/>
      <w:lvlText w:val=""/>
      <w:lvlJc w:val="left"/>
      <w:pPr>
        <w:ind w:left="249" w:hanging="142"/>
      </w:pPr>
      <w:rPr>
        <w:rFonts w:ascii="Symbol" w:eastAsia="Symbol" w:hAnsi="Symbol" w:cs="Symbol" w:hint="default"/>
        <w:w w:val="100"/>
        <w:sz w:val="24"/>
        <w:szCs w:val="24"/>
        <w:lang w:val="ro-RO" w:eastAsia="en-US" w:bidi="ar-SA"/>
      </w:rPr>
    </w:lvl>
    <w:lvl w:ilvl="1" w:tplc="3CA4B27E">
      <w:start w:val="1"/>
      <w:numFmt w:val="lowerLetter"/>
      <w:lvlText w:val="%2."/>
      <w:lvlJc w:val="left"/>
      <w:pPr>
        <w:ind w:left="1279" w:hanging="360"/>
      </w:pPr>
      <w:rPr>
        <w:rFonts w:ascii="Times New Roman" w:eastAsia="Times New Roman" w:hAnsi="Times New Roman" w:cs="Times New Roman" w:hint="default"/>
        <w:spacing w:val="-3"/>
        <w:w w:val="99"/>
        <w:sz w:val="24"/>
        <w:szCs w:val="24"/>
        <w:lang w:val="ro-RO" w:eastAsia="en-US" w:bidi="ar-SA"/>
      </w:rPr>
    </w:lvl>
    <w:lvl w:ilvl="2" w:tplc="12EE9FC8">
      <w:numFmt w:val="bullet"/>
      <w:lvlText w:val="•"/>
      <w:lvlJc w:val="left"/>
      <w:pPr>
        <w:ind w:left="1605" w:hanging="360"/>
      </w:pPr>
      <w:rPr>
        <w:rFonts w:hint="default"/>
        <w:lang w:val="ro-RO" w:eastAsia="en-US" w:bidi="ar-SA"/>
      </w:rPr>
    </w:lvl>
    <w:lvl w:ilvl="3" w:tplc="288C079C">
      <w:numFmt w:val="bullet"/>
      <w:lvlText w:val="•"/>
      <w:lvlJc w:val="left"/>
      <w:pPr>
        <w:ind w:left="1931" w:hanging="360"/>
      </w:pPr>
      <w:rPr>
        <w:rFonts w:hint="default"/>
        <w:lang w:val="ro-RO" w:eastAsia="en-US" w:bidi="ar-SA"/>
      </w:rPr>
    </w:lvl>
    <w:lvl w:ilvl="4" w:tplc="569624AC">
      <w:numFmt w:val="bullet"/>
      <w:lvlText w:val="•"/>
      <w:lvlJc w:val="left"/>
      <w:pPr>
        <w:ind w:left="2256" w:hanging="360"/>
      </w:pPr>
      <w:rPr>
        <w:rFonts w:hint="default"/>
        <w:lang w:val="ro-RO" w:eastAsia="en-US" w:bidi="ar-SA"/>
      </w:rPr>
    </w:lvl>
    <w:lvl w:ilvl="5" w:tplc="43D48B4E">
      <w:numFmt w:val="bullet"/>
      <w:lvlText w:val="•"/>
      <w:lvlJc w:val="left"/>
      <w:pPr>
        <w:ind w:left="2582" w:hanging="360"/>
      </w:pPr>
      <w:rPr>
        <w:rFonts w:hint="default"/>
        <w:lang w:val="ro-RO" w:eastAsia="en-US" w:bidi="ar-SA"/>
      </w:rPr>
    </w:lvl>
    <w:lvl w:ilvl="6" w:tplc="C7188D4C">
      <w:numFmt w:val="bullet"/>
      <w:lvlText w:val="•"/>
      <w:lvlJc w:val="left"/>
      <w:pPr>
        <w:ind w:left="2907" w:hanging="360"/>
      </w:pPr>
      <w:rPr>
        <w:rFonts w:hint="default"/>
        <w:lang w:val="ro-RO" w:eastAsia="en-US" w:bidi="ar-SA"/>
      </w:rPr>
    </w:lvl>
    <w:lvl w:ilvl="7" w:tplc="FEB64D2A">
      <w:numFmt w:val="bullet"/>
      <w:lvlText w:val="•"/>
      <w:lvlJc w:val="left"/>
      <w:pPr>
        <w:ind w:left="3233" w:hanging="360"/>
      </w:pPr>
      <w:rPr>
        <w:rFonts w:hint="default"/>
        <w:lang w:val="ro-RO" w:eastAsia="en-US" w:bidi="ar-SA"/>
      </w:rPr>
    </w:lvl>
    <w:lvl w:ilvl="8" w:tplc="C1D21C38">
      <w:numFmt w:val="bullet"/>
      <w:lvlText w:val="•"/>
      <w:lvlJc w:val="left"/>
      <w:pPr>
        <w:ind w:left="3558" w:hanging="360"/>
      </w:pPr>
      <w:rPr>
        <w:rFonts w:hint="default"/>
        <w:lang w:val="ro-RO" w:eastAsia="en-US" w:bidi="ar-SA"/>
      </w:rPr>
    </w:lvl>
  </w:abstractNum>
  <w:abstractNum w:abstractNumId="2" w15:restartNumberingAfterBreak="0">
    <w:nsid w:val="194532EB"/>
    <w:multiLevelType w:val="hybridMultilevel"/>
    <w:tmpl w:val="27A40F80"/>
    <w:lvl w:ilvl="0" w:tplc="14C8C0FA">
      <w:start w:val="1"/>
      <w:numFmt w:val="lowerLetter"/>
      <w:lvlText w:val="%1)"/>
      <w:lvlJc w:val="left"/>
      <w:pPr>
        <w:ind w:left="924" w:hanging="348"/>
      </w:pPr>
      <w:rPr>
        <w:rFonts w:ascii="Times New Roman" w:eastAsia="Times New Roman" w:hAnsi="Times New Roman" w:cs="Times New Roman" w:hint="default"/>
        <w:spacing w:val="-18"/>
        <w:w w:val="99"/>
        <w:sz w:val="24"/>
        <w:szCs w:val="24"/>
        <w:lang w:val="ro-RO" w:eastAsia="en-US" w:bidi="ar-SA"/>
      </w:rPr>
    </w:lvl>
    <w:lvl w:ilvl="1" w:tplc="ACE44714">
      <w:numFmt w:val="bullet"/>
      <w:lvlText w:val="•"/>
      <w:lvlJc w:val="left"/>
      <w:pPr>
        <w:ind w:left="1848" w:hanging="348"/>
      </w:pPr>
      <w:rPr>
        <w:rFonts w:hint="default"/>
        <w:lang w:val="ro-RO" w:eastAsia="en-US" w:bidi="ar-SA"/>
      </w:rPr>
    </w:lvl>
    <w:lvl w:ilvl="2" w:tplc="3BD8410E">
      <w:numFmt w:val="bullet"/>
      <w:lvlText w:val="•"/>
      <w:lvlJc w:val="left"/>
      <w:pPr>
        <w:ind w:left="2777" w:hanging="348"/>
      </w:pPr>
      <w:rPr>
        <w:rFonts w:hint="default"/>
        <w:lang w:val="ro-RO" w:eastAsia="en-US" w:bidi="ar-SA"/>
      </w:rPr>
    </w:lvl>
    <w:lvl w:ilvl="3" w:tplc="372AB370">
      <w:numFmt w:val="bullet"/>
      <w:lvlText w:val="•"/>
      <w:lvlJc w:val="left"/>
      <w:pPr>
        <w:ind w:left="3705" w:hanging="348"/>
      </w:pPr>
      <w:rPr>
        <w:rFonts w:hint="default"/>
        <w:lang w:val="ro-RO" w:eastAsia="en-US" w:bidi="ar-SA"/>
      </w:rPr>
    </w:lvl>
    <w:lvl w:ilvl="4" w:tplc="789C72E2">
      <w:numFmt w:val="bullet"/>
      <w:lvlText w:val="•"/>
      <w:lvlJc w:val="left"/>
      <w:pPr>
        <w:ind w:left="4634" w:hanging="348"/>
      </w:pPr>
      <w:rPr>
        <w:rFonts w:hint="default"/>
        <w:lang w:val="ro-RO" w:eastAsia="en-US" w:bidi="ar-SA"/>
      </w:rPr>
    </w:lvl>
    <w:lvl w:ilvl="5" w:tplc="E7DEF640">
      <w:numFmt w:val="bullet"/>
      <w:lvlText w:val="•"/>
      <w:lvlJc w:val="left"/>
      <w:pPr>
        <w:ind w:left="5563" w:hanging="348"/>
      </w:pPr>
      <w:rPr>
        <w:rFonts w:hint="default"/>
        <w:lang w:val="ro-RO" w:eastAsia="en-US" w:bidi="ar-SA"/>
      </w:rPr>
    </w:lvl>
    <w:lvl w:ilvl="6" w:tplc="8D3488D6">
      <w:numFmt w:val="bullet"/>
      <w:lvlText w:val="•"/>
      <w:lvlJc w:val="left"/>
      <w:pPr>
        <w:ind w:left="6491" w:hanging="348"/>
      </w:pPr>
      <w:rPr>
        <w:rFonts w:hint="default"/>
        <w:lang w:val="ro-RO" w:eastAsia="en-US" w:bidi="ar-SA"/>
      </w:rPr>
    </w:lvl>
    <w:lvl w:ilvl="7" w:tplc="0F98A71A">
      <w:numFmt w:val="bullet"/>
      <w:lvlText w:val="•"/>
      <w:lvlJc w:val="left"/>
      <w:pPr>
        <w:ind w:left="7420" w:hanging="348"/>
      </w:pPr>
      <w:rPr>
        <w:rFonts w:hint="default"/>
        <w:lang w:val="ro-RO" w:eastAsia="en-US" w:bidi="ar-SA"/>
      </w:rPr>
    </w:lvl>
    <w:lvl w:ilvl="8" w:tplc="2322338C">
      <w:numFmt w:val="bullet"/>
      <w:lvlText w:val="•"/>
      <w:lvlJc w:val="left"/>
      <w:pPr>
        <w:ind w:left="8349" w:hanging="348"/>
      </w:pPr>
      <w:rPr>
        <w:rFonts w:hint="default"/>
        <w:lang w:val="ro-RO" w:eastAsia="en-US" w:bidi="ar-SA"/>
      </w:rPr>
    </w:lvl>
  </w:abstractNum>
  <w:abstractNum w:abstractNumId="3" w15:restartNumberingAfterBreak="0">
    <w:nsid w:val="1DEC2F51"/>
    <w:multiLevelType w:val="hybridMultilevel"/>
    <w:tmpl w:val="0630B674"/>
    <w:lvl w:ilvl="0" w:tplc="0ED6AAAE">
      <w:numFmt w:val="bullet"/>
      <w:lvlText w:val=""/>
      <w:lvlJc w:val="left"/>
      <w:pPr>
        <w:ind w:left="391" w:hanging="284"/>
      </w:pPr>
      <w:rPr>
        <w:rFonts w:ascii="Symbol" w:eastAsia="Symbol" w:hAnsi="Symbol" w:cs="Symbol" w:hint="default"/>
        <w:w w:val="100"/>
        <w:sz w:val="24"/>
        <w:szCs w:val="24"/>
        <w:lang w:val="ro-RO" w:eastAsia="en-US" w:bidi="ar-SA"/>
      </w:rPr>
    </w:lvl>
    <w:lvl w:ilvl="1" w:tplc="49A22252">
      <w:start w:val="1"/>
      <w:numFmt w:val="lowerLetter"/>
      <w:lvlText w:val="%2."/>
      <w:lvlJc w:val="left"/>
      <w:pPr>
        <w:ind w:left="1524" w:hanging="358"/>
      </w:pPr>
      <w:rPr>
        <w:rFonts w:ascii="Times New Roman" w:eastAsia="Times New Roman" w:hAnsi="Times New Roman" w:cs="Times New Roman" w:hint="default"/>
        <w:spacing w:val="-2"/>
        <w:w w:val="100"/>
        <w:sz w:val="24"/>
        <w:szCs w:val="24"/>
        <w:lang w:val="ro-RO" w:eastAsia="en-US" w:bidi="ar-SA"/>
      </w:rPr>
    </w:lvl>
    <w:lvl w:ilvl="2" w:tplc="2FD0C1DC">
      <w:numFmt w:val="bullet"/>
      <w:lvlText w:val="•"/>
      <w:lvlJc w:val="left"/>
      <w:pPr>
        <w:ind w:left="1818" w:hanging="358"/>
      </w:pPr>
      <w:rPr>
        <w:rFonts w:hint="default"/>
        <w:lang w:val="ro-RO" w:eastAsia="en-US" w:bidi="ar-SA"/>
      </w:rPr>
    </w:lvl>
    <w:lvl w:ilvl="3" w:tplc="C80C000C">
      <w:numFmt w:val="bullet"/>
      <w:lvlText w:val="•"/>
      <w:lvlJc w:val="left"/>
      <w:pPr>
        <w:ind w:left="2117" w:hanging="358"/>
      </w:pPr>
      <w:rPr>
        <w:rFonts w:hint="default"/>
        <w:lang w:val="ro-RO" w:eastAsia="en-US" w:bidi="ar-SA"/>
      </w:rPr>
    </w:lvl>
    <w:lvl w:ilvl="4" w:tplc="2F4CF5A0">
      <w:numFmt w:val="bullet"/>
      <w:lvlText w:val="•"/>
      <w:lvlJc w:val="left"/>
      <w:pPr>
        <w:ind w:left="2416" w:hanging="358"/>
      </w:pPr>
      <w:rPr>
        <w:rFonts w:hint="default"/>
        <w:lang w:val="ro-RO" w:eastAsia="en-US" w:bidi="ar-SA"/>
      </w:rPr>
    </w:lvl>
    <w:lvl w:ilvl="5" w:tplc="9000E1C4">
      <w:numFmt w:val="bullet"/>
      <w:lvlText w:val="•"/>
      <w:lvlJc w:val="left"/>
      <w:pPr>
        <w:ind w:left="2715" w:hanging="358"/>
      </w:pPr>
      <w:rPr>
        <w:rFonts w:hint="default"/>
        <w:lang w:val="ro-RO" w:eastAsia="en-US" w:bidi="ar-SA"/>
      </w:rPr>
    </w:lvl>
    <w:lvl w:ilvl="6" w:tplc="9CC82DF2">
      <w:numFmt w:val="bullet"/>
      <w:lvlText w:val="•"/>
      <w:lvlJc w:val="left"/>
      <w:pPr>
        <w:ind w:left="3014" w:hanging="358"/>
      </w:pPr>
      <w:rPr>
        <w:rFonts w:hint="default"/>
        <w:lang w:val="ro-RO" w:eastAsia="en-US" w:bidi="ar-SA"/>
      </w:rPr>
    </w:lvl>
    <w:lvl w:ilvl="7" w:tplc="08F4FB8E">
      <w:numFmt w:val="bullet"/>
      <w:lvlText w:val="•"/>
      <w:lvlJc w:val="left"/>
      <w:pPr>
        <w:ind w:left="3313" w:hanging="358"/>
      </w:pPr>
      <w:rPr>
        <w:rFonts w:hint="default"/>
        <w:lang w:val="ro-RO" w:eastAsia="en-US" w:bidi="ar-SA"/>
      </w:rPr>
    </w:lvl>
    <w:lvl w:ilvl="8" w:tplc="0BAE5AB8">
      <w:numFmt w:val="bullet"/>
      <w:lvlText w:val="•"/>
      <w:lvlJc w:val="left"/>
      <w:pPr>
        <w:ind w:left="3612" w:hanging="358"/>
      </w:pPr>
      <w:rPr>
        <w:rFonts w:hint="default"/>
        <w:lang w:val="ro-RO" w:eastAsia="en-US" w:bidi="ar-SA"/>
      </w:rPr>
    </w:lvl>
  </w:abstractNum>
  <w:abstractNum w:abstractNumId="4" w15:restartNumberingAfterBreak="0">
    <w:nsid w:val="29DF0A91"/>
    <w:multiLevelType w:val="hybridMultilevel"/>
    <w:tmpl w:val="0D10A50A"/>
    <w:lvl w:ilvl="0" w:tplc="FFF4F3A8">
      <w:numFmt w:val="bullet"/>
      <w:lvlText w:val=""/>
      <w:lvlJc w:val="left"/>
      <w:pPr>
        <w:ind w:left="249" w:hanging="142"/>
      </w:pPr>
      <w:rPr>
        <w:rFonts w:ascii="Symbol" w:eastAsia="Symbol" w:hAnsi="Symbol" w:cs="Symbol" w:hint="default"/>
        <w:w w:val="100"/>
        <w:sz w:val="24"/>
        <w:szCs w:val="24"/>
        <w:lang w:val="ro-RO" w:eastAsia="en-US" w:bidi="ar-SA"/>
      </w:rPr>
    </w:lvl>
    <w:lvl w:ilvl="1" w:tplc="0B7A8B14">
      <w:start w:val="1"/>
      <w:numFmt w:val="lowerLetter"/>
      <w:lvlText w:val="%2."/>
      <w:lvlJc w:val="left"/>
      <w:pPr>
        <w:ind w:left="1241" w:hanging="360"/>
      </w:pPr>
      <w:rPr>
        <w:rFonts w:ascii="Times New Roman" w:eastAsia="Times New Roman" w:hAnsi="Times New Roman" w:cs="Times New Roman" w:hint="default"/>
        <w:spacing w:val="-2"/>
        <w:w w:val="100"/>
        <w:sz w:val="24"/>
        <w:szCs w:val="24"/>
        <w:lang w:val="ro-RO" w:eastAsia="en-US" w:bidi="ar-SA"/>
      </w:rPr>
    </w:lvl>
    <w:lvl w:ilvl="2" w:tplc="E68E6748">
      <w:numFmt w:val="bullet"/>
      <w:lvlText w:val="•"/>
      <w:lvlJc w:val="left"/>
      <w:pPr>
        <w:ind w:left="1570" w:hanging="360"/>
      </w:pPr>
      <w:rPr>
        <w:rFonts w:hint="default"/>
        <w:lang w:val="ro-RO" w:eastAsia="en-US" w:bidi="ar-SA"/>
      </w:rPr>
    </w:lvl>
    <w:lvl w:ilvl="3" w:tplc="C234F4D2">
      <w:numFmt w:val="bullet"/>
      <w:lvlText w:val="•"/>
      <w:lvlJc w:val="left"/>
      <w:pPr>
        <w:ind w:left="1900" w:hanging="360"/>
      </w:pPr>
      <w:rPr>
        <w:rFonts w:hint="default"/>
        <w:lang w:val="ro-RO" w:eastAsia="en-US" w:bidi="ar-SA"/>
      </w:rPr>
    </w:lvl>
    <w:lvl w:ilvl="4" w:tplc="B3D8DEA8">
      <w:numFmt w:val="bullet"/>
      <w:lvlText w:val="•"/>
      <w:lvlJc w:val="left"/>
      <w:pPr>
        <w:ind w:left="2230" w:hanging="360"/>
      </w:pPr>
      <w:rPr>
        <w:rFonts w:hint="default"/>
        <w:lang w:val="ro-RO" w:eastAsia="en-US" w:bidi="ar-SA"/>
      </w:rPr>
    </w:lvl>
    <w:lvl w:ilvl="5" w:tplc="925408DA">
      <w:numFmt w:val="bullet"/>
      <w:lvlText w:val="•"/>
      <w:lvlJc w:val="left"/>
      <w:pPr>
        <w:ind w:left="2560" w:hanging="360"/>
      </w:pPr>
      <w:rPr>
        <w:rFonts w:hint="default"/>
        <w:lang w:val="ro-RO" w:eastAsia="en-US" w:bidi="ar-SA"/>
      </w:rPr>
    </w:lvl>
    <w:lvl w:ilvl="6" w:tplc="D51C251E">
      <w:numFmt w:val="bullet"/>
      <w:lvlText w:val="•"/>
      <w:lvlJc w:val="left"/>
      <w:pPr>
        <w:ind w:left="2890" w:hanging="360"/>
      </w:pPr>
      <w:rPr>
        <w:rFonts w:hint="default"/>
        <w:lang w:val="ro-RO" w:eastAsia="en-US" w:bidi="ar-SA"/>
      </w:rPr>
    </w:lvl>
    <w:lvl w:ilvl="7" w:tplc="49D020AE">
      <w:numFmt w:val="bullet"/>
      <w:lvlText w:val="•"/>
      <w:lvlJc w:val="left"/>
      <w:pPr>
        <w:ind w:left="3220" w:hanging="360"/>
      </w:pPr>
      <w:rPr>
        <w:rFonts w:hint="default"/>
        <w:lang w:val="ro-RO" w:eastAsia="en-US" w:bidi="ar-SA"/>
      </w:rPr>
    </w:lvl>
    <w:lvl w:ilvl="8" w:tplc="20909AA4">
      <w:numFmt w:val="bullet"/>
      <w:lvlText w:val="•"/>
      <w:lvlJc w:val="left"/>
      <w:pPr>
        <w:ind w:left="3550" w:hanging="360"/>
      </w:pPr>
      <w:rPr>
        <w:rFonts w:hint="default"/>
        <w:lang w:val="ro-RO" w:eastAsia="en-US" w:bidi="ar-SA"/>
      </w:rPr>
    </w:lvl>
  </w:abstractNum>
  <w:abstractNum w:abstractNumId="5" w15:restartNumberingAfterBreak="0">
    <w:nsid w:val="3DF35995"/>
    <w:multiLevelType w:val="hybridMultilevel"/>
    <w:tmpl w:val="FF089208"/>
    <w:lvl w:ilvl="0" w:tplc="C7B2B4A8">
      <w:start w:val="1"/>
      <w:numFmt w:val="decimal"/>
      <w:lvlText w:val="%1."/>
      <w:lvlJc w:val="left"/>
      <w:pPr>
        <w:ind w:left="456" w:hanging="240"/>
      </w:pPr>
      <w:rPr>
        <w:rFonts w:ascii="Times New Roman" w:eastAsia="Times New Roman" w:hAnsi="Times New Roman" w:cs="Times New Roman" w:hint="default"/>
        <w:spacing w:val="-2"/>
        <w:w w:val="52"/>
        <w:sz w:val="24"/>
        <w:szCs w:val="24"/>
        <w:lang w:val="ro-RO" w:eastAsia="en-US" w:bidi="ar-SA"/>
      </w:rPr>
    </w:lvl>
    <w:lvl w:ilvl="1" w:tplc="03AC5416">
      <w:start w:val="1"/>
      <w:numFmt w:val="decimal"/>
      <w:lvlText w:val="%2."/>
      <w:lvlJc w:val="left"/>
      <w:pPr>
        <w:ind w:left="936" w:hanging="348"/>
      </w:pPr>
      <w:rPr>
        <w:rFonts w:ascii="Times New Roman" w:eastAsia="Times New Roman" w:hAnsi="Times New Roman" w:cs="Times New Roman" w:hint="default"/>
        <w:spacing w:val="-30"/>
        <w:w w:val="70"/>
        <w:sz w:val="24"/>
        <w:szCs w:val="24"/>
        <w:lang w:val="ro-RO" w:eastAsia="en-US" w:bidi="ar-SA"/>
      </w:rPr>
    </w:lvl>
    <w:lvl w:ilvl="2" w:tplc="602AB924">
      <w:numFmt w:val="bullet"/>
      <w:lvlText w:val="•"/>
      <w:lvlJc w:val="left"/>
      <w:pPr>
        <w:ind w:left="1969" w:hanging="348"/>
      </w:pPr>
      <w:rPr>
        <w:rFonts w:hint="default"/>
        <w:lang w:val="ro-RO" w:eastAsia="en-US" w:bidi="ar-SA"/>
      </w:rPr>
    </w:lvl>
    <w:lvl w:ilvl="3" w:tplc="2E62E55E">
      <w:numFmt w:val="bullet"/>
      <w:lvlText w:val="•"/>
      <w:lvlJc w:val="left"/>
      <w:pPr>
        <w:ind w:left="2999" w:hanging="348"/>
      </w:pPr>
      <w:rPr>
        <w:rFonts w:hint="default"/>
        <w:lang w:val="ro-RO" w:eastAsia="en-US" w:bidi="ar-SA"/>
      </w:rPr>
    </w:lvl>
    <w:lvl w:ilvl="4" w:tplc="DF600EB6">
      <w:numFmt w:val="bullet"/>
      <w:lvlText w:val="•"/>
      <w:lvlJc w:val="left"/>
      <w:pPr>
        <w:ind w:left="4028" w:hanging="348"/>
      </w:pPr>
      <w:rPr>
        <w:rFonts w:hint="default"/>
        <w:lang w:val="ro-RO" w:eastAsia="en-US" w:bidi="ar-SA"/>
      </w:rPr>
    </w:lvl>
    <w:lvl w:ilvl="5" w:tplc="C48E25CC">
      <w:numFmt w:val="bullet"/>
      <w:lvlText w:val="•"/>
      <w:lvlJc w:val="left"/>
      <w:pPr>
        <w:ind w:left="5058" w:hanging="348"/>
      </w:pPr>
      <w:rPr>
        <w:rFonts w:hint="default"/>
        <w:lang w:val="ro-RO" w:eastAsia="en-US" w:bidi="ar-SA"/>
      </w:rPr>
    </w:lvl>
    <w:lvl w:ilvl="6" w:tplc="7F405D46">
      <w:numFmt w:val="bullet"/>
      <w:lvlText w:val="•"/>
      <w:lvlJc w:val="left"/>
      <w:pPr>
        <w:ind w:left="6088" w:hanging="348"/>
      </w:pPr>
      <w:rPr>
        <w:rFonts w:hint="default"/>
        <w:lang w:val="ro-RO" w:eastAsia="en-US" w:bidi="ar-SA"/>
      </w:rPr>
    </w:lvl>
    <w:lvl w:ilvl="7" w:tplc="BEDA40FE">
      <w:numFmt w:val="bullet"/>
      <w:lvlText w:val="•"/>
      <w:lvlJc w:val="left"/>
      <w:pPr>
        <w:ind w:left="7117" w:hanging="348"/>
      </w:pPr>
      <w:rPr>
        <w:rFonts w:hint="default"/>
        <w:lang w:val="ro-RO" w:eastAsia="en-US" w:bidi="ar-SA"/>
      </w:rPr>
    </w:lvl>
    <w:lvl w:ilvl="8" w:tplc="B600A1E8">
      <w:numFmt w:val="bullet"/>
      <w:lvlText w:val="•"/>
      <w:lvlJc w:val="left"/>
      <w:pPr>
        <w:ind w:left="8147" w:hanging="348"/>
      </w:pPr>
      <w:rPr>
        <w:rFonts w:hint="default"/>
        <w:lang w:val="ro-RO" w:eastAsia="en-US" w:bidi="ar-SA"/>
      </w:rPr>
    </w:lvl>
  </w:abstractNum>
  <w:abstractNum w:abstractNumId="6" w15:restartNumberingAfterBreak="0">
    <w:nsid w:val="453F34D8"/>
    <w:multiLevelType w:val="hybridMultilevel"/>
    <w:tmpl w:val="E074616A"/>
    <w:lvl w:ilvl="0" w:tplc="78168A0E">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747592"/>
    <w:multiLevelType w:val="hybridMultilevel"/>
    <w:tmpl w:val="FBA6D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564EC"/>
    <w:multiLevelType w:val="hybridMultilevel"/>
    <w:tmpl w:val="E18EC510"/>
    <w:lvl w:ilvl="0" w:tplc="6A9A23FE">
      <w:start w:val="2"/>
      <w:numFmt w:val="lowerLetter"/>
      <w:lvlText w:val="%1."/>
      <w:lvlJc w:val="left"/>
      <w:pPr>
        <w:ind w:left="1524" w:hanging="336"/>
      </w:pPr>
      <w:rPr>
        <w:rFonts w:ascii="Times New Roman" w:eastAsia="Times New Roman" w:hAnsi="Times New Roman" w:cs="Times New Roman" w:hint="default"/>
        <w:spacing w:val="-24"/>
        <w:w w:val="100"/>
        <w:sz w:val="24"/>
        <w:szCs w:val="24"/>
        <w:lang w:val="ro-RO" w:eastAsia="en-US" w:bidi="ar-SA"/>
      </w:rPr>
    </w:lvl>
    <w:lvl w:ilvl="1" w:tplc="1E04C6C2">
      <w:numFmt w:val="bullet"/>
      <w:lvlText w:val="•"/>
      <w:lvlJc w:val="left"/>
      <w:pPr>
        <w:ind w:left="1789" w:hanging="336"/>
      </w:pPr>
      <w:rPr>
        <w:rFonts w:hint="default"/>
        <w:lang w:val="ro-RO" w:eastAsia="en-US" w:bidi="ar-SA"/>
      </w:rPr>
    </w:lvl>
    <w:lvl w:ilvl="2" w:tplc="84A064B2">
      <w:numFmt w:val="bullet"/>
      <w:lvlText w:val="•"/>
      <w:lvlJc w:val="left"/>
      <w:pPr>
        <w:ind w:left="2058" w:hanging="336"/>
      </w:pPr>
      <w:rPr>
        <w:rFonts w:hint="default"/>
        <w:lang w:val="ro-RO" w:eastAsia="en-US" w:bidi="ar-SA"/>
      </w:rPr>
    </w:lvl>
    <w:lvl w:ilvl="3" w:tplc="944EF4DE">
      <w:numFmt w:val="bullet"/>
      <w:lvlText w:val="•"/>
      <w:lvlJc w:val="left"/>
      <w:pPr>
        <w:ind w:left="2327" w:hanging="336"/>
      </w:pPr>
      <w:rPr>
        <w:rFonts w:hint="default"/>
        <w:lang w:val="ro-RO" w:eastAsia="en-US" w:bidi="ar-SA"/>
      </w:rPr>
    </w:lvl>
    <w:lvl w:ilvl="4" w:tplc="72DE4792">
      <w:numFmt w:val="bullet"/>
      <w:lvlText w:val="•"/>
      <w:lvlJc w:val="left"/>
      <w:pPr>
        <w:ind w:left="2596" w:hanging="336"/>
      </w:pPr>
      <w:rPr>
        <w:rFonts w:hint="default"/>
        <w:lang w:val="ro-RO" w:eastAsia="en-US" w:bidi="ar-SA"/>
      </w:rPr>
    </w:lvl>
    <w:lvl w:ilvl="5" w:tplc="233C2706">
      <w:numFmt w:val="bullet"/>
      <w:lvlText w:val="•"/>
      <w:lvlJc w:val="left"/>
      <w:pPr>
        <w:ind w:left="2865" w:hanging="336"/>
      </w:pPr>
      <w:rPr>
        <w:rFonts w:hint="default"/>
        <w:lang w:val="ro-RO" w:eastAsia="en-US" w:bidi="ar-SA"/>
      </w:rPr>
    </w:lvl>
    <w:lvl w:ilvl="6" w:tplc="788E4ECC">
      <w:numFmt w:val="bullet"/>
      <w:lvlText w:val="•"/>
      <w:lvlJc w:val="left"/>
      <w:pPr>
        <w:ind w:left="3134" w:hanging="336"/>
      </w:pPr>
      <w:rPr>
        <w:rFonts w:hint="default"/>
        <w:lang w:val="ro-RO" w:eastAsia="en-US" w:bidi="ar-SA"/>
      </w:rPr>
    </w:lvl>
    <w:lvl w:ilvl="7" w:tplc="4C4A2666">
      <w:numFmt w:val="bullet"/>
      <w:lvlText w:val="•"/>
      <w:lvlJc w:val="left"/>
      <w:pPr>
        <w:ind w:left="3403" w:hanging="336"/>
      </w:pPr>
      <w:rPr>
        <w:rFonts w:hint="default"/>
        <w:lang w:val="ro-RO" w:eastAsia="en-US" w:bidi="ar-SA"/>
      </w:rPr>
    </w:lvl>
    <w:lvl w:ilvl="8" w:tplc="5B6A86F4">
      <w:numFmt w:val="bullet"/>
      <w:lvlText w:val="•"/>
      <w:lvlJc w:val="left"/>
      <w:pPr>
        <w:ind w:left="3672" w:hanging="336"/>
      </w:pPr>
      <w:rPr>
        <w:rFonts w:hint="default"/>
        <w:lang w:val="ro-RO" w:eastAsia="en-US" w:bidi="ar-SA"/>
      </w:rPr>
    </w:lvl>
  </w:abstractNum>
  <w:abstractNum w:abstractNumId="9" w15:restartNumberingAfterBreak="0">
    <w:nsid w:val="5FF16876"/>
    <w:multiLevelType w:val="hybridMultilevel"/>
    <w:tmpl w:val="65A85B3E"/>
    <w:lvl w:ilvl="0" w:tplc="C95C5F06">
      <w:start w:val="2"/>
      <w:numFmt w:val="decimal"/>
      <w:lvlText w:val="(%1)"/>
      <w:lvlJc w:val="left"/>
      <w:pPr>
        <w:ind w:left="216" w:hanging="370"/>
      </w:pPr>
      <w:rPr>
        <w:rFonts w:ascii="Times New Roman" w:eastAsia="Times New Roman" w:hAnsi="Times New Roman" w:cs="Times New Roman" w:hint="default"/>
        <w:w w:val="99"/>
        <w:sz w:val="24"/>
        <w:szCs w:val="24"/>
        <w:lang w:val="ro-RO" w:eastAsia="en-US" w:bidi="ar-SA"/>
      </w:rPr>
    </w:lvl>
    <w:lvl w:ilvl="1" w:tplc="C374E1E0">
      <w:numFmt w:val="bullet"/>
      <w:lvlText w:val="•"/>
      <w:lvlJc w:val="left"/>
      <w:pPr>
        <w:ind w:left="1218" w:hanging="370"/>
      </w:pPr>
      <w:rPr>
        <w:rFonts w:hint="default"/>
        <w:lang w:val="ro-RO" w:eastAsia="en-US" w:bidi="ar-SA"/>
      </w:rPr>
    </w:lvl>
    <w:lvl w:ilvl="2" w:tplc="F1DABADC">
      <w:numFmt w:val="bullet"/>
      <w:lvlText w:val="•"/>
      <w:lvlJc w:val="left"/>
      <w:pPr>
        <w:ind w:left="2217" w:hanging="370"/>
      </w:pPr>
      <w:rPr>
        <w:rFonts w:hint="default"/>
        <w:lang w:val="ro-RO" w:eastAsia="en-US" w:bidi="ar-SA"/>
      </w:rPr>
    </w:lvl>
    <w:lvl w:ilvl="3" w:tplc="2FC0295E">
      <w:numFmt w:val="bullet"/>
      <w:lvlText w:val="•"/>
      <w:lvlJc w:val="left"/>
      <w:pPr>
        <w:ind w:left="3215" w:hanging="370"/>
      </w:pPr>
      <w:rPr>
        <w:rFonts w:hint="default"/>
        <w:lang w:val="ro-RO" w:eastAsia="en-US" w:bidi="ar-SA"/>
      </w:rPr>
    </w:lvl>
    <w:lvl w:ilvl="4" w:tplc="825C7D6C">
      <w:numFmt w:val="bullet"/>
      <w:lvlText w:val="•"/>
      <w:lvlJc w:val="left"/>
      <w:pPr>
        <w:ind w:left="4214" w:hanging="370"/>
      </w:pPr>
      <w:rPr>
        <w:rFonts w:hint="default"/>
        <w:lang w:val="ro-RO" w:eastAsia="en-US" w:bidi="ar-SA"/>
      </w:rPr>
    </w:lvl>
    <w:lvl w:ilvl="5" w:tplc="1F0A490E">
      <w:numFmt w:val="bullet"/>
      <w:lvlText w:val="•"/>
      <w:lvlJc w:val="left"/>
      <w:pPr>
        <w:ind w:left="5213" w:hanging="370"/>
      </w:pPr>
      <w:rPr>
        <w:rFonts w:hint="default"/>
        <w:lang w:val="ro-RO" w:eastAsia="en-US" w:bidi="ar-SA"/>
      </w:rPr>
    </w:lvl>
    <w:lvl w:ilvl="6" w:tplc="35F20DF0">
      <w:numFmt w:val="bullet"/>
      <w:lvlText w:val="•"/>
      <w:lvlJc w:val="left"/>
      <w:pPr>
        <w:ind w:left="6211" w:hanging="370"/>
      </w:pPr>
      <w:rPr>
        <w:rFonts w:hint="default"/>
        <w:lang w:val="ro-RO" w:eastAsia="en-US" w:bidi="ar-SA"/>
      </w:rPr>
    </w:lvl>
    <w:lvl w:ilvl="7" w:tplc="EF588B24">
      <w:numFmt w:val="bullet"/>
      <w:lvlText w:val="•"/>
      <w:lvlJc w:val="left"/>
      <w:pPr>
        <w:ind w:left="7210" w:hanging="370"/>
      </w:pPr>
      <w:rPr>
        <w:rFonts w:hint="default"/>
        <w:lang w:val="ro-RO" w:eastAsia="en-US" w:bidi="ar-SA"/>
      </w:rPr>
    </w:lvl>
    <w:lvl w:ilvl="8" w:tplc="5A781A46">
      <w:numFmt w:val="bullet"/>
      <w:lvlText w:val="•"/>
      <w:lvlJc w:val="left"/>
      <w:pPr>
        <w:ind w:left="8209" w:hanging="370"/>
      </w:pPr>
      <w:rPr>
        <w:rFonts w:hint="default"/>
        <w:lang w:val="ro-RO" w:eastAsia="en-US" w:bidi="ar-SA"/>
      </w:rPr>
    </w:lvl>
  </w:abstractNum>
  <w:abstractNum w:abstractNumId="10" w15:restartNumberingAfterBreak="0">
    <w:nsid w:val="664706E1"/>
    <w:multiLevelType w:val="multilevel"/>
    <w:tmpl w:val="BDC01D6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8A0A27"/>
    <w:multiLevelType w:val="hybridMultilevel"/>
    <w:tmpl w:val="6CD81068"/>
    <w:lvl w:ilvl="0" w:tplc="B616F982">
      <w:numFmt w:val="bullet"/>
      <w:lvlText w:val=""/>
      <w:lvlJc w:val="left"/>
      <w:pPr>
        <w:ind w:left="249" w:hanging="142"/>
      </w:pPr>
      <w:rPr>
        <w:rFonts w:ascii="Symbol" w:eastAsia="Symbol" w:hAnsi="Symbol" w:cs="Symbol" w:hint="default"/>
        <w:w w:val="100"/>
        <w:sz w:val="24"/>
        <w:szCs w:val="24"/>
        <w:lang w:val="ro-RO" w:eastAsia="en-US" w:bidi="ar-SA"/>
      </w:rPr>
    </w:lvl>
    <w:lvl w:ilvl="1" w:tplc="987C520A">
      <w:start w:val="1"/>
      <w:numFmt w:val="lowerLetter"/>
      <w:lvlText w:val="%2."/>
      <w:lvlJc w:val="left"/>
      <w:pPr>
        <w:ind w:left="1524" w:hanging="336"/>
      </w:pPr>
      <w:rPr>
        <w:rFonts w:ascii="Times New Roman" w:eastAsia="Times New Roman" w:hAnsi="Times New Roman" w:cs="Times New Roman" w:hint="default"/>
        <w:spacing w:val="-10"/>
        <w:w w:val="99"/>
        <w:sz w:val="24"/>
        <w:szCs w:val="24"/>
        <w:lang w:val="ro-RO" w:eastAsia="en-US" w:bidi="ar-SA"/>
      </w:rPr>
    </w:lvl>
    <w:lvl w:ilvl="2" w:tplc="DD56A7E2">
      <w:numFmt w:val="bullet"/>
      <w:lvlText w:val="•"/>
      <w:lvlJc w:val="left"/>
      <w:pPr>
        <w:ind w:left="1818" w:hanging="336"/>
      </w:pPr>
      <w:rPr>
        <w:rFonts w:hint="default"/>
        <w:lang w:val="ro-RO" w:eastAsia="en-US" w:bidi="ar-SA"/>
      </w:rPr>
    </w:lvl>
    <w:lvl w:ilvl="3" w:tplc="0DBA1C56">
      <w:numFmt w:val="bullet"/>
      <w:lvlText w:val="•"/>
      <w:lvlJc w:val="left"/>
      <w:pPr>
        <w:ind w:left="2117" w:hanging="336"/>
      </w:pPr>
      <w:rPr>
        <w:rFonts w:hint="default"/>
        <w:lang w:val="ro-RO" w:eastAsia="en-US" w:bidi="ar-SA"/>
      </w:rPr>
    </w:lvl>
    <w:lvl w:ilvl="4" w:tplc="7632CD4A">
      <w:numFmt w:val="bullet"/>
      <w:lvlText w:val="•"/>
      <w:lvlJc w:val="left"/>
      <w:pPr>
        <w:ind w:left="2416" w:hanging="336"/>
      </w:pPr>
      <w:rPr>
        <w:rFonts w:hint="default"/>
        <w:lang w:val="ro-RO" w:eastAsia="en-US" w:bidi="ar-SA"/>
      </w:rPr>
    </w:lvl>
    <w:lvl w:ilvl="5" w:tplc="1D280150">
      <w:numFmt w:val="bullet"/>
      <w:lvlText w:val="•"/>
      <w:lvlJc w:val="left"/>
      <w:pPr>
        <w:ind w:left="2715" w:hanging="336"/>
      </w:pPr>
      <w:rPr>
        <w:rFonts w:hint="default"/>
        <w:lang w:val="ro-RO" w:eastAsia="en-US" w:bidi="ar-SA"/>
      </w:rPr>
    </w:lvl>
    <w:lvl w:ilvl="6" w:tplc="C4AECAB6">
      <w:numFmt w:val="bullet"/>
      <w:lvlText w:val="•"/>
      <w:lvlJc w:val="left"/>
      <w:pPr>
        <w:ind w:left="3014" w:hanging="336"/>
      </w:pPr>
      <w:rPr>
        <w:rFonts w:hint="default"/>
        <w:lang w:val="ro-RO" w:eastAsia="en-US" w:bidi="ar-SA"/>
      </w:rPr>
    </w:lvl>
    <w:lvl w:ilvl="7" w:tplc="63065538">
      <w:numFmt w:val="bullet"/>
      <w:lvlText w:val="•"/>
      <w:lvlJc w:val="left"/>
      <w:pPr>
        <w:ind w:left="3313" w:hanging="336"/>
      </w:pPr>
      <w:rPr>
        <w:rFonts w:hint="default"/>
        <w:lang w:val="ro-RO" w:eastAsia="en-US" w:bidi="ar-SA"/>
      </w:rPr>
    </w:lvl>
    <w:lvl w:ilvl="8" w:tplc="A66AB2FE">
      <w:numFmt w:val="bullet"/>
      <w:lvlText w:val="•"/>
      <w:lvlJc w:val="left"/>
      <w:pPr>
        <w:ind w:left="3612" w:hanging="336"/>
      </w:pPr>
      <w:rPr>
        <w:rFonts w:hint="default"/>
        <w:lang w:val="ro-RO" w:eastAsia="en-US" w:bidi="ar-SA"/>
      </w:rPr>
    </w:lvl>
  </w:abstractNum>
  <w:abstractNum w:abstractNumId="12" w15:restartNumberingAfterBreak="0">
    <w:nsid w:val="67A6088A"/>
    <w:multiLevelType w:val="hybridMultilevel"/>
    <w:tmpl w:val="773E21E6"/>
    <w:lvl w:ilvl="0" w:tplc="F3BCFCF4">
      <w:numFmt w:val="bullet"/>
      <w:lvlText w:val=""/>
      <w:lvlJc w:val="left"/>
      <w:pPr>
        <w:ind w:left="353" w:hanging="137"/>
      </w:pPr>
      <w:rPr>
        <w:rFonts w:ascii="Symbol" w:eastAsia="Symbol" w:hAnsi="Symbol" w:cs="Symbol" w:hint="default"/>
        <w:w w:val="92"/>
        <w:sz w:val="20"/>
        <w:szCs w:val="20"/>
        <w:lang w:val="ro-RO" w:eastAsia="en-US" w:bidi="ar-SA"/>
      </w:rPr>
    </w:lvl>
    <w:lvl w:ilvl="1" w:tplc="A13873B2">
      <w:numFmt w:val="bullet"/>
      <w:lvlText w:val="•"/>
      <w:lvlJc w:val="left"/>
      <w:pPr>
        <w:ind w:left="1344" w:hanging="137"/>
      </w:pPr>
      <w:rPr>
        <w:rFonts w:hint="default"/>
        <w:lang w:val="ro-RO" w:eastAsia="en-US" w:bidi="ar-SA"/>
      </w:rPr>
    </w:lvl>
    <w:lvl w:ilvl="2" w:tplc="EFF4E502">
      <w:numFmt w:val="bullet"/>
      <w:lvlText w:val="•"/>
      <w:lvlJc w:val="left"/>
      <w:pPr>
        <w:ind w:left="2329" w:hanging="137"/>
      </w:pPr>
      <w:rPr>
        <w:rFonts w:hint="default"/>
        <w:lang w:val="ro-RO" w:eastAsia="en-US" w:bidi="ar-SA"/>
      </w:rPr>
    </w:lvl>
    <w:lvl w:ilvl="3" w:tplc="36746ADA">
      <w:numFmt w:val="bullet"/>
      <w:lvlText w:val="•"/>
      <w:lvlJc w:val="left"/>
      <w:pPr>
        <w:ind w:left="3313" w:hanging="137"/>
      </w:pPr>
      <w:rPr>
        <w:rFonts w:hint="default"/>
        <w:lang w:val="ro-RO" w:eastAsia="en-US" w:bidi="ar-SA"/>
      </w:rPr>
    </w:lvl>
    <w:lvl w:ilvl="4" w:tplc="8C90F96A">
      <w:numFmt w:val="bullet"/>
      <w:lvlText w:val="•"/>
      <w:lvlJc w:val="left"/>
      <w:pPr>
        <w:ind w:left="4298" w:hanging="137"/>
      </w:pPr>
      <w:rPr>
        <w:rFonts w:hint="default"/>
        <w:lang w:val="ro-RO" w:eastAsia="en-US" w:bidi="ar-SA"/>
      </w:rPr>
    </w:lvl>
    <w:lvl w:ilvl="5" w:tplc="206638F8">
      <w:numFmt w:val="bullet"/>
      <w:lvlText w:val="•"/>
      <w:lvlJc w:val="left"/>
      <w:pPr>
        <w:ind w:left="5283" w:hanging="137"/>
      </w:pPr>
      <w:rPr>
        <w:rFonts w:hint="default"/>
        <w:lang w:val="ro-RO" w:eastAsia="en-US" w:bidi="ar-SA"/>
      </w:rPr>
    </w:lvl>
    <w:lvl w:ilvl="6" w:tplc="FFAADE36">
      <w:numFmt w:val="bullet"/>
      <w:lvlText w:val="•"/>
      <w:lvlJc w:val="left"/>
      <w:pPr>
        <w:ind w:left="6267" w:hanging="137"/>
      </w:pPr>
      <w:rPr>
        <w:rFonts w:hint="default"/>
        <w:lang w:val="ro-RO" w:eastAsia="en-US" w:bidi="ar-SA"/>
      </w:rPr>
    </w:lvl>
    <w:lvl w:ilvl="7" w:tplc="4F9CA72C">
      <w:numFmt w:val="bullet"/>
      <w:lvlText w:val="•"/>
      <w:lvlJc w:val="left"/>
      <w:pPr>
        <w:ind w:left="7252" w:hanging="137"/>
      </w:pPr>
      <w:rPr>
        <w:rFonts w:hint="default"/>
        <w:lang w:val="ro-RO" w:eastAsia="en-US" w:bidi="ar-SA"/>
      </w:rPr>
    </w:lvl>
    <w:lvl w:ilvl="8" w:tplc="CDDC280A">
      <w:numFmt w:val="bullet"/>
      <w:lvlText w:val="•"/>
      <w:lvlJc w:val="left"/>
      <w:pPr>
        <w:ind w:left="8237" w:hanging="137"/>
      </w:pPr>
      <w:rPr>
        <w:rFonts w:hint="default"/>
        <w:lang w:val="ro-RO" w:eastAsia="en-US" w:bidi="ar-SA"/>
      </w:rPr>
    </w:lvl>
  </w:abstractNum>
  <w:abstractNum w:abstractNumId="13" w15:restartNumberingAfterBreak="0">
    <w:nsid w:val="6B5F740A"/>
    <w:multiLevelType w:val="hybridMultilevel"/>
    <w:tmpl w:val="F280C2BC"/>
    <w:lvl w:ilvl="0" w:tplc="21AACA5C">
      <w:numFmt w:val="bullet"/>
      <w:lvlText w:val=""/>
      <w:lvlJc w:val="left"/>
      <w:pPr>
        <w:ind w:left="391" w:hanging="360"/>
      </w:pPr>
      <w:rPr>
        <w:rFonts w:ascii="Symbol" w:eastAsia="Symbol" w:hAnsi="Symbol" w:cs="Symbol" w:hint="default"/>
        <w:w w:val="100"/>
        <w:sz w:val="24"/>
        <w:szCs w:val="24"/>
        <w:lang w:val="ro-RO" w:eastAsia="en-US" w:bidi="ar-SA"/>
      </w:rPr>
    </w:lvl>
    <w:lvl w:ilvl="1" w:tplc="B0228084">
      <w:start w:val="1"/>
      <w:numFmt w:val="lowerLetter"/>
      <w:lvlText w:val="%2."/>
      <w:lvlJc w:val="left"/>
      <w:pPr>
        <w:ind w:left="1524" w:hanging="358"/>
      </w:pPr>
      <w:rPr>
        <w:rFonts w:ascii="Times New Roman" w:eastAsia="Times New Roman" w:hAnsi="Times New Roman" w:cs="Times New Roman" w:hint="default"/>
        <w:spacing w:val="-2"/>
        <w:w w:val="100"/>
        <w:sz w:val="24"/>
        <w:szCs w:val="24"/>
        <w:lang w:val="ro-RO" w:eastAsia="en-US" w:bidi="ar-SA"/>
      </w:rPr>
    </w:lvl>
    <w:lvl w:ilvl="2" w:tplc="B0D2178E">
      <w:numFmt w:val="bullet"/>
      <w:lvlText w:val="•"/>
      <w:lvlJc w:val="left"/>
      <w:pPr>
        <w:ind w:left="1818" w:hanging="358"/>
      </w:pPr>
      <w:rPr>
        <w:rFonts w:hint="default"/>
        <w:lang w:val="ro-RO" w:eastAsia="en-US" w:bidi="ar-SA"/>
      </w:rPr>
    </w:lvl>
    <w:lvl w:ilvl="3" w:tplc="0838CBE0">
      <w:numFmt w:val="bullet"/>
      <w:lvlText w:val="•"/>
      <w:lvlJc w:val="left"/>
      <w:pPr>
        <w:ind w:left="2117" w:hanging="358"/>
      </w:pPr>
      <w:rPr>
        <w:rFonts w:hint="default"/>
        <w:lang w:val="ro-RO" w:eastAsia="en-US" w:bidi="ar-SA"/>
      </w:rPr>
    </w:lvl>
    <w:lvl w:ilvl="4" w:tplc="D39C80B8">
      <w:numFmt w:val="bullet"/>
      <w:lvlText w:val="•"/>
      <w:lvlJc w:val="left"/>
      <w:pPr>
        <w:ind w:left="2416" w:hanging="358"/>
      </w:pPr>
      <w:rPr>
        <w:rFonts w:hint="default"/>
        <w:lang w:val="ro-RO" w:eastAsia="en-US" w:bidi="ar-SA"/>
      </w:rPr>
    </w:lvl>
    <w:lvl w:ilvl="5" w:tplc="9DB820BA">
      <w:numFmt w:val="bullet"/>
      <w:lvlText w:val="•"/>
      <w:lvlJc w:val="left"/>
      <w:pPr>
        <w:ind w:left="2715" w:hanging="358"/>
      </w:pPr>
      <w:rPr>
        <w:rFonts w:hint="default"/>
        <w:lang w:val="ro-RO" w:eastAsia="en-US" w:bidi="ar-SA"/>
      </w:rPr>
    </w:lvl>
    <w:lvl w:ilvl="6" w:tplc="E10AFEC4">
      <w:numFmt w:val="bullet"/>
      <w:lvlText w:val="•"/>
      <w:lvlJc w:val="left"/>
      <w:pPr>
        <w:ind w:left="3014" w:hanging="358"/>
      </w:pPr>
      <w:rPr>
        <w:rFonts w:hint="default"/>
        <w:lang w:val="ro-RO" w:eastAsia="en-US" w:bidi="ar-SA"/>
      </w:rPr>
    </w:lvl>
    <w:lvl w:ilvl="7" w:tplc="5EB24588">
      <w:numFmt w:val="bullet"/>
      <w:lvlText w:val="•"/>
      <w:lvlJc w:val="left"/>
      <w:pPr>
        <w:ind w:left="3313" w:hanging="358"/>
      </w:pPr>
      <w:rPr>
        <w:rFonts w:hint="default"/>
        <w:lang w:val="ro-RO" w:eastAsia="en-US" w:bidi="ar-SA"/>
      </w:rPr>
    </w:lvl>
    <w:lvl w:ilvl="8" w:tplc="CB8EB246">
      <w:numFmt w:val="bullet"/>
      <w:lvlText w:val="•"/>
      <w:lvlJc w:val="left"/>
      <w:pPr>
        <w:ind w:left="3612" w:hanging="358"/>
      </w:pPr>
      <w:rPr>
        <w:rFonts w:hint="default"/>
        <w:lang w:val="ro-RO" w:eastAsia="en-US" w:bidi="ar-SA"/>
      </w:rPr>
    </w:lvl>
  </w:abstractNum>
  <w:abstractNum w:abstractNumId="14" w15:restartNumberingAfterBreak="0">
    <w:nsid w:val="72283C8E"/>
    <w:multiLevelType w:val="hybridMultilevel"/>
    <w:tmpl w:val="B9AA4FBA"/>
    <w:lvl w:ilvl="0" w:tplc="F5CAE2BC">
      <w:start w:val="1"/>
      <w:numFmt w:val="upperLetter"/>
      <w:lvlText w:val="%1."/>
      <w:lvlJc w:val="left"/>
      <w:pPr>
        <w:ind w:left="509" w:hanging="294"/>
      </w:pPr>
      <w:rPr>
        <w:rFonts w:ascii="Times New Roman" w:eastAsia="Times New Roman" w:hAnsi="Times New Roman" w:cs="Times New Roman" w:hint="default"/>
        <w:w w:val="99"/>
        <w:sz w:val="24"/>
        <w:szCs w:val="24"/>
        <w:lang w:val="ro-RO" w:eastAsia="en-US" w:bidi="ar-SA"/>
      </w:rPr>
    </w:lvl>
    <w:lvl w:ilvl="1" w:tplc="EAD6CA78">
      <w:start w:val="1"/>
      <w:numFmt w:val="decimal"/>
      <w:lvlText w:val="%2."/>
      <w:lvlJc w:val="left"/>
      <w:pPr>
        <w:ind w:left="456" w:hanging="240"/>
      </w:pPr>
      <w:rPr>
        <w:rFonts w:ascii="Times New Roman" w:eastAsia="Times New Roman" w:hAnsi="Times New Roman" w:cs="Times New Roman" w:hint="default"/>
        <w:spacing w:val="-3"/>
        <w:w w:val="60"/>
        <w:sz w:val="24"/>
        <w:szCs w:val="24"/>
        <w:u w:val="single" w:color="000000"/>
        <w:lang w:val="ro-RO" w:eastAsia="en-US" w:bidi="ar-SA"/>
      </w:rPr>
    </w:lvl>
    <w:lvl w:ilvl="2" w:tplc="0A98AAF2">
      <w:numFmt w:val="bullet"/>
      <w:lvlText w:val="•"/>
      <w:lvlJc w:val="left"/>
      <w:pPr>
        <w:ind w:left="1578" w:hanging="240"/>
      </w:pPr>
      <w:rPr>
        <w:rFonts w:hint="default"/>
        <w:lang w:val="ro-RO" w:eastAsia="en-US" w:bidi="ar-SA"/>
      </w:rPr>
    </w:lvl>
    <w:lvl w:ilvl="3" w:tplc="8340A5E4">
      <w:numFmt w:val="bullet"/>
      <w:lvlText w:val="•"/>
      <w:lvlJc w:val="left"/>
      <w:pPr>
        <w:ind w:left="2656" w:hanging="240"/>
      </w:pPr>
      <w:rPr>
        <w:rFonts w:hint="default"/>
        <w:lang w:val="ro-RO" w:eastAsia="en-US" w:bidi="ar-SA"/>
      </w:rPr>
    </w:lvl>
    <w:lvl w:ilvl="4" w:tplc="8C7A977E">
      <w:numFmt w:val="bullet"/>
      <w:lvlText w:val="•"/>
      <w:lvlJc w:val="left"/>
      <w:pPr>
        <w:ind w:left="3735" w:hanging="240"/>
      </w:pPr>
      <w:rPr>
        <w:rFonts w:hint="default"/>
        <w:lang w:val="ro-RO" w:eastAsia="en-US" w:bidi="ar-SA"/>
      </w:rPr>
    </w:lvl>
    <w:lvl w:ilvl="5" w:tplc="233654E4">
      <w:numFmt w:val="bullet"/>
      <w:lvlText w:val="•"/>
      <w:lvlJc w:val="left"/>
      <w:pPr>
        <w:ind w:left="4813" w:hanging="240"/>
      </w:pPr>
      <w:rPr>
        <w:rFonts w:hint="default"/>
        <w:lang w:val="ro-RO" w:eastAsia="en-US" w:bidi="ar-SA"/>
      </w:rPr>
    </w:lvl>
    <w:lvl w:ilvl="6" w:tplc="2452B26A">
      <w:numFmt w:val="bullet"/>
      <w:lvlText w:val="•"/>
      <w:lvlJc w:val="left"/>
      <w:pPr>
        <w:ind w:left="5892" w:hanging="240"/>
      </w:pPr>
      <w:rPr>
        <w:rFonts w:hint="default"/>
        <w:lang w:val="ro-RO" w:eastAsia="en-US" w:bidi="ar-SA"/>
      </w:rPr>
    </w:lvl>
    <w:lvl w:ilvl="7" w:tplc="F852E9A6">
      <w:numFmt w:val="bullet"/>
      <w:lvlText w:val="•"/>
      <w:lvlJc w:val="left"/>
      <w:pPr>
        <w:ind w:left="6970" w:hanging="240"/>
      </w:pPr>
      <w:rPr>
        <w:rFonts w:hint="default"/>
        <w:lang w:val="ro-RO" w:eastAsia="en-US" w:bidi="ar-SA"/>
      </w:rPr>
    </w:lvl>
    <w:lvl w:ilvl="8" w:tplc="45F07E00">
      <w:numFmt w:val="bullet"/>
      <w:lvlText w:val="•"/>
      <w:lvlJc w:val="left"/>
      <w:pPr>
        <w:ind w:left="8049" w:hanging="240"/>
      </w:pPr>
      <w:rPr>
        <w:rFonts w:hint="default"/>
        <w:lang w:val="ro-RO" w:eastAsia="en-US" w:bidi="ar-SA"/>
      </w:rPr>
    </w:lvl>
  </w:abstractNum>
  <w:abstractNum w:abstractNumId="15" w15:restartNumberingAfterBreak="0">
    <w:nsid w:val="7FB3449A"/>
    <w:multiLevelType w:val="hybridMultilevel"/>
    <w:tmpl w:val="C0808038"/>
    <w:lvl w:ilvl="0" w:tplc="B2B8EF4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3"/>
  </w:num>
  <w:num w:numId="4">
    <w:abstractNumId w:val="13"/>
  </w:num>
  <w:num w:numId="5">
    <w:abstractNumId w:val="8"/>
  </w:num>
  <w:num w:numId="6">
    <w:abstractNumId w:val="11"/>
  </w:num>
  <w:num w:numId="7">
    <w:abstractNumId w:val="4"/>
  </w:num>
  <w:num w:numId="8">
    <w:abstractNumId w:val="1"/>
  </w:num>
  <w:num w:numId="9">
    <w:abstractNumId w:val="12"/>
  </w:num>
  <w:num w:numId="10">
    <w:abstractNumId w:val="5"/>
  </w:num>
  <w:num w:numId="11">
    <w:abstractNumId w:val="9"/>
  </w:num>
  <w:num w:numId="12">
    <w:abstractNumId w:val="2"/>
  </w:num>
  <w:num w:numId="13">
    <w:abstractNumId w:val="7"/>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01"/>
    <w:rsid w:val="00014BF3"/>
    <w:rsid w:val="0002662A"/>
    <w:rsid w:val="0004381B"/>
    <w:rsid w:val="000B2E75"/>
    <w:rsid w:val="000C7EC2"/>
    <w:rsid w:val="000E0F6A"/>
    <w:rsid w:val="001035F1"/>
    <w:rsid w:val="00176E99"/>
    <w:rsid w:val="0024571D"/>
    <w:rsid w:val="002E68BA"/>
    <w:rsid w:val="00301C8A"/>
    <w:rsid w:val="00321F6C"/>
    <w:rsid w:val="00377B7C"/>
    <w:rsid w:val="003A204A"/>
    <w:rsid w:val="003F69DC"/>
    <w:rsid w:val="00425F01"/>
    <w:rsid w:val="00451589"/>
    <w:rsid w:val="004C58E4"/>
    <w:rsid w:val="005805D9"/>
    <w:rsid w:val="005C2E8B"/>
    <w:rsid w:val="006509B7"/>
    <w:rsid w:val="006C4AF2"/>
    <w:rsid w:val="00713AF0"/>
    <w:rsid w:val="0072792A"/>
    <w:rsid w:val="00774999"/>
    <w:rsid w:val="007868CE"/>
    <w:rsid w:val="007B4886"/>
    <w:rsid w:val="007D097E"/>
    <w:rsid w:val="0080111E"/>
    <w:rsid w:val="00940140"/>
    <w:rsid w:val="00965BD0"/>
    <w:rsid w:val="00AA7EF5"/>
    <w:rsid w:val="00AC0364"/>
    <w:rsid w:val="00B00AEA"/>
    <w:rsid w:val="00B27542"/>
    <w:rsid w:val="00B340EA"/>
    <w:rsid w:val="00B92B4A"/>
    <w:rsid w:val="00B953E9"/>
    <w:rsid w:val="00BC585C"/>
    <w:rsid w:val="00BD5AE9"/>
    <w:rsid w:val="00C50D13"/>
    <w:rsid w:val="00D02FC1"/>
    <w:rsid w:val="00D0660D"/>
    <w:rsid w:val="00D319AF"/>
    <w:rsid w:val="00D42195"/>
    <w:rsid w:val="00D73E06"/>
    <w:rsid w:val="00DA247C"/>
    <w:rsid w:val="00DA36C0"/>
    <w:rsid w:val="00DC5DE9"/>
    <w:rsid w:val="00E5597C"/>
    <w:rsid w:val="00EA5FAC"/>
    <w:rsid w:val="00ED6C34"/>
    <w:rsid w:val="00EF4447"/>
    <w:rsid w:val="00EF562D"/>
    <w:rsid w:val="00F1786F"/>
    <w:rsid w:val="00FD601D"/>
    <w:rsid w:val="00FE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871C"/>
  <w15:docId w15:val="{6FA9C0FB-E41B-463C-93D5-A4B05106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Titlu1">
    <w:name w:val="heading 1"/>
    <w:basedOn w:val="Normal"/>
    <w:uiPriority w:val="9"/>
    <w:qFormat/>
    <w:pPr>
      <w:ind w:right="915"/>
      <w:jc w:val="center"/>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rPr>
      <w:sz w:val="24"/>
      <w:szCs w:val="24"/>
    </w:rPr>
  </w:style>
  <w:style w:type="paragraph" w:styleId="Listparagraf">
    <w:name w:val="List Paragraph"/>
    <w:basedOn w:val="Normal"/>
    <w:uiPriority w:val="1"/>
    <w:qFormat/>
    <w:pPr>
      <w:ind w:left="456" w:hanging="241"/>
    </w:pPr>
  </w:style>
  <w:style w:type="paragraph" w:customStyle="1" w:styleId="TableParagraph">
    <w:name w:val="Table Paragraph"/>
    <w:basedOn w:val="Normal"/>
    <w:uiPriority w:val="1"/>
    <w:qFormat/>
  </w:style>
  <w:style w:type="paragraph" w:styleId="TextnBalon">
    <w:name w:val="Balloon Text"/>
    <w:basedOn w:val="Normal"/>
    <w:link w:val="TextnBalonCaracter"/>
    <w:uiPriority w:val="99"/>
    <w:semiHidden/>
    <w:unhideWhenUsed/>
    <w:rsid w:val="006C4AF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C4AF2"/>
    <w:rPr>
      <w:rFonts w:ascii="Segoe UI" w:eastAsia="Times New Roman" w:hAnsi="Segoe UI" w:cs="Segoe UI"/>
      <w:sz w:val="18"/>
      <w:szCs w:val="18"/>
      <w:lang w:val="ro-RO"/>
    </w:rPr>
  </w:style>
  <w:style w:type="paragraph" w:styleId="Textnotdesubsol">
    <w:name w:val="footnote text"/>
    <w:basedOn w:val="Normal"/>
    <w:link w:val="TextnotdesubsolCaracter"/>
    <w:uiPriority w:val="99"/>
    <w:semiHidden/>
    <w:unhideWhenUsed/>
    <w:rsid w:val="006509B7"/>
    <w:pPr>
      <w:widowControl/>
      <w:autoSpaceDE/>
      <w:autoSpaceDN/>
      <w:spacing w:after="200" w:line="276" w:lineRule="auto"/>
    </w:pPr>
    <w:rPr>
      <w:rFonts w:ascii="Calibri" w:eastAsia="SimSun" w:hAnsi="Calibri"/>
      <w:sz w:val="20"/>
      <w:szCs w:val="20"/>
      <w:lang w:val="x-none" w:eastAsia="zh-CN"/>
    </w:rPr>
  </w:style>
  <w:style w:type="character" w:customStyle="1" w:styleId="TextnotdesubsolCaracter">
    <w:name w:val="Text notă de subsol Caracter"/>
    <w:basedOn w:val="Fontdeparagrafimplicit"/>
    <w:link w:val="Textnotdesubsol"/>
    <w:uiPriority w:val="99"/>
    <w:semiHidden/>
    <w:rsid w:val="006509B7"/>
    <w:rPr>
      <w:rFonts w:ascii="Calibri" w:eastAsia="SimSun" w:hAnsi="Calibri" w:cs="Times New Roman"/>
      <w:sz w:val="20"/>
      <w:szCs w:val="20"/>
      <w:lang w:val="x-none" w:eastAsia="zh-CN"/>
    </w:rPr>
  </w:style>
  <w:style w:type="paragraph" w:styleId="Antet">
    <w:name w:val="header"/>
    <w:basedOn w:val="Normal"/>
    <w:link w:val="AntetCaracter"/>
    <w:semiHidden/>
    <w:unhideWhenUsed/>
    <w:rsid w:val="006509B7"/>
    <w:pPr>
      <w:widowControl/>
      <w:tabs>
        <w:tab w:val="center" w:pos="4153"/>
        <w:tab w:val="right" w:pos="8306"/>
      </w:tabs>
      <w:autoSpaceDE/>
      <w:autoSpaceDN/>
    </w:pPr>
    <w:rPr>
      <w:sz w:val="28"/>
      <w:szCs w:val="20"/>
      <w:lang w:val="x-none" w:eastAsia="x-none"/>
    </w:rPr>
  </w:style>
  <w:style w:type="character" w:customStyle="1" w:styleId="AntetCaracter">
    <w:name w:val="Antet Caracter"/>
    <w:basedOn w:val="Fontdeparagrafimplicit"/>
    <w:link w:val="Antet"/>
    <w:semiHidden/>
    <w:rsid w:val="006509B7"/>
    <w:rPr>
      <w:rFonts w:ascii="Times New Roman" w:eastAsia="Times New Roman" w:hAnsi="Times New Roman" w:cs="Times New Roman"/>
      <w:sz w:val="28"/>
      <w:szCs w:val="20"/>
      <w:lang w:val="x-none" w:eastAsia="x-none"/>
    </w:rPr>
  </w:style>
  <w:style w:type="character" w:styleId="Referinnotdesubsol">
    <w:name w:val="footnote reference"/>
    <w:uiPriority w:val="99"/>
    <w:semiHidden/>
    <w:unhideWhenUsed/>
    <w:rsid w:val="006509B7"/>
    <w:rPr>
      <w:vertAlign w:val="superscript"/>
    </w:rPr>
  </w:style>
  <w:style w:type="character" w:styleId="Referincomentariu">
    <w:name w:val="annotation reference"/>
    <w:basedOn w:val="Fontdeparagrafimplicit"/>
    <w:uiPriority w:val="99"/>
    <w:semiHidden/>
    <w:unhideWhenUsed/>
    <w:rsid w:val="00ED6C34"/>
    <w:rPr>
      <w:sz w:val="16"/>
      <w:szCs w:val="16"/>
    </w:rPr>
  </w:style>
  <w:style w:type="paragraph" w:styleId="Textcomentariu">
    <w:name w:val="annotation text"/>
    <w:basedOn w:val="Normal"/>
    <w:link w:val="TextcomentariuCaracter"/>
    <w:uiPriority w:val="99"/>
    <w:semiHidden/>
    <w:unhideWhenUsed/>
    <w:rsid w:val="00ED6C34"/>
    <w:rPr>
      <w:sz w:val="20"/>
      <w:szCs w:val="20"/>
    </w:rPr>
  </w:style>
  <w:style w:type="character" w:customStyle="1" w:styleId="TextcomentariuCaracter">
    <w:name w:val="Text comentariu Caracter"/>
    <w:basedOn w:val="Fontdeparagrafimplicit"/>
    <w:link w:val="Textcomentariu"/>
    <w:uiPriority w:val="99"/>
    <w:semiHidden/>
    <w:rsid w:val="00ED6C34"/>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ED6C34"/>
    <w:rPr>
      <w:b/>
      <w:bCs/>
    </w:rPr>
  </w:style>
  <w:style w:type="character" w:customStyle="1" w:styleId="SubiectComentariuCaracter">
    <w:name w:val="Subiect Comentariu Caracter"/>
    <w:basedOn w:val="TextcomentariuCaracter"/>
    <w:link w:val="SubiectComentariu"/>
    <w:uiPriority w:val="99"/>
    <w:semiHidden/>
    <w:rsid w:val="00ED6C34"/>
    <w:rPr>
      <w:rFonts w:ascii="Times New Roman" w:eastAsia="Times New Roman" w:hAnsi="Times New Roman"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4391">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666177208">
      <w:bodyDiv w:val="1"/>
      <w:marLeft w:val="0"/>
      <w:marRight w:val="0"/>
      <w:marTop w:val="0"/>
      <w:marBottom w:val="0"/>
      <w:divBdr>
        <w:top w:val="none" w:sz="0" w:space="0" w:color="auto"/>
        <w:left w:val="none" w:sz="0" w:space="0" w:color="auto"/>
        <w:bottom w:val="none" w:sz="0" w:space="0" w:color="auto"/>
        <w:right w:val="none" w:sz="0" w:space="0" w:color="auto"/>
      </w:divBdr>
    </w:div>
    <w:div w:id="849948386">
      <w:bodyDiv w:val="1"/>
      <w:marLeft w:val="0"/>
      <w:marRight w:val="0"/>
      <w:marTop w:val="0"/>
      <w:marBottom w:val="0"/>
      <w:divBdr>
        <w:top w:val="none" w:sz="0" w:space="0" w:color="auto"/>
        <w:left w:val="none" w:sz="0" w:space="0" w:color="auto"/>
        <w:bottom w:val="none" w:sz="0" w:space="0" w:color="auto"/>
        <w:right w:val="none" w:sz="0" w:space="0" w:color="auto"/>
      </w:divBdr>
    </w:div>
    <w:div w:id="957369956">
      <w:bodyDiv w:val="1"/>
      <w:marLeft w:val="0"/>
      <w:marRight w:val="0"/>
      <w:marTop w:val="0"/>
      <w:marBottom w:val="0"/>
      <w:divBdr>
        <w:top w:val="none" w:sz="0" w:space="0" w:color="auto"/>
        <w:left w:val="none" w:sz="0" w:space="0" w:color="auto"/>
        <w:bottom w:val="none" w:sz="0" w:space="0" w:color="auto"/>
        <w:right w:val="none" w:sz="0" w:space="0" w:color="auto"/>
      </w:divBdr>
    </w:div>
    <w:div w:id="1097482035">
      <w:bodyDiv w:val="1"/>
      <w:marLeft w:val="0"/>
      <w:marRight w:val="0"/>
      <w:marTop w:val="0"/>
      <w:marBottom w:val="0"/>
      <w:divBdr>
        <w:top w:val="none" w:sz="0" w:space="0" w:color="auto"/>
        <w:left w:val="none" w:sz="0" w:space="0" w:color="auto"/>
        <w:bottom w:val="none" w:sz="0" w:space="0" w:color="auto"/>
        <w:right w:val="none" w:sz="0" w:space="0" w:color="auto"/>
      </w:divBdr>
    </w:div>
    <w:div w:id="2029217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3EB4-7C83-42F0-AC71-BACE3138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2575</Words>
  <Characters>14684</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Vicol</dc:creator>
  <cp:lastModifiedBy>Elena Tudor</cp:lastModifiedBy>
  <cp:revision>4</cp:revision>
  <cp:lastPrinted>2019-12-12T12:35:00Z</cp:lastPrinted>
  <dcterms:created xsi:type="dcterms:W3CDTF">2020-01-08T15:03:00Z</dcterms:created>
  <dcterms:modified xsi:type="dcterms:W3CDTF">2020-01-10T07:27:00Z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2013</vt:lpwstr>
  </property>
  <property fmtid="{D5CDD505-2E9C-101B-9397-08002B2CF9AE}" pid="4" name="LastSaved">
    <vt:filetime>2019-12-10T00:00:00Z</vt:filetime>
  </property>
</Properties>
</file>