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3389" w14:textId="77777777" w:rsidR="003671DB" w:rsidRPr="007C3EFC" w:rsidRDefault="003671DB" w:rsidP="00123AB4">
      <w:pPr>
        <w:rPr>
          <w:rFonts w:ascii="Trebuchet MS" w:hAnsi="Trebuchet MS"/>
          <w:b/>
          <w:sz w:val="22"/>
          <w:szCs w:val="22"/>
        </w:rPr>
      </w:pPr>
    </w:p>
    <w:p w14:paraId="5E84BC06" w14:textId="0F1E804F" w:rsidR="00361851" w:rsidRPr="007C3EFC" w:rsidRDefault="009C0253" w:rsidP="003671DB">
      <w:pPr>
        <w:jc w:val="center"/>
        <w:rPr>
          <w:rFonts w:ascii="Trebuchet MS" w:hAnsi="Trebuchet MS"/>
          <w:b/>
          <w:sz w:val="22"/>
          <w:szCs w:val="22"/>
        </w:rPr>
      </w:pPr>
      <w:r>
        <w:rPr>
          <w:rFonts w:ascii="Trebuchet MS" w:hAnsi="Trebuchet MS"/>
          <w:b/>
          <w:sz w:val="22"/>
          <w:szCs w:val="22"/>
        </w:rPr>
        <w:t>NOTĂ DE FUNDAMENTARE</w:t>
      </w:r>
    </w:p>
    <w:p w14:paraId="252E274B" w14:textId="77777777" w:rsidR="003671DB" w:rsidRPr="007C3EFC" w:rsidRDefault="003671DB" w:rsidP="003671DB">
      <w:pPr>
        <w:jc w:val="center"/>
        <w:rPr>
          <w:rFonts w:ascii="Trebuchet MS" w:hAnsi="Trebuchet MS"/>
          <w:b/>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845"/>
        <w:gridCol w:w="42"/>
        <w:gridCol w:w="99"/>
        <w:gridCol w:w="849"/>
        <w:gridCol w:w="850"/>
        <w:gridCol w:w="851"/>
        <w:gridCol w:w="992"/>
        <w:gridCol w:w="992"/>
        <w:gridCol w:w="1460"/>
      </w:tblGrid>
      <w:tr w:rsidR="004226C8" w:rsidRPr="007C3EFC" w14:paraId="69973BF6" w14:textId="77777777" w:rsidTr="0052687D">
        <w:tc>
          <w:tcPr>
            <w:tcW w:w="10638" w:type="dxa"/>
            <w:gridSpan w:val="10"/>
            <w:shd w:val="clear" w:color="auto" w:fill="auto"/>
          </w:tcPr>
          <w:p w14:paraId="76A63E69" w14:textId="18DCF8BE" w:rsidR="00CE0F29" w:rsidRPr="007C3EFC" w:rsidRDefault="004D3E53" w:rsidP="0026072A">
            <w:pPr>
              <w:jc w:val="center"/>
              <w:rPr>
                <w:rFonts w:ascii="Trebuchet MS" w:hAnsi="Trebuchet MS"/>
                <w:b/>
                <w:i/>
                <w:sz w:val="22"/>
                <w:szCs w:val="22"/>
              </w:rPr>
            </w:pPr>
            <w:r w:rsidRPr="007C3EFC">
              <w:rPr>
                <w:rFonts w:ascii="Trebuchet MS" w:hAnsi="Trebuchet MS"/>
                <w:b/>
                <w:i/>
                <w:sz w:val="22"/>
                <w:szCs w:val="22"/>
              </w:rPr>
              <w:t>Secțiunea</w:t>
            </w:r>
            <w:r w:rsidR="00CE0F29" w:rsidRPr="007C3EFC">
              <w:rPr>
                <w:rFonts w:ascii="Trebuchet MS" w:hAnsi="Trebuchet MS"/>
                <w:b/>
                <w:i/>
                <w:sz w:val="22"/>
                <w:szCs w:val="22"/>
              </w:rPr>
              <w:t xml:space="preserve"> 1</w:t>
            </w:r>
          </w:p>
          <w:p w14:paraId="62B53E00" w14:textId="77777777" w:rsidR="00FA2B9C" w:rsidRPr="007C3EFC" w:rsidRDefault="00CE0F29" w:rsidP="0026072A">
            <w:pPr>
              <w:jc w:val="center"/>
              <w:rPr>
                <w:rFonts w:ascii="Trebuchet MS" w:hAnsi="Trebuchet MS"/>
                <w:b/>
                <w:i/>
                <w:sz w:val="22"/>
                <w:szCs w:val="22"/>
              </w:rPr>
            </w:pPr>
            <w:r w:rsidRPr="007C3EFC">
              <w:rPr>
                <w:rFonts w:ascii="Trebuchet MS" w:hAnsi="Trebuchet MS"/>
                <w:b/>
                <w:i/>
                <w:sz w:val="22"/>
                <w:szCs w:val="22"/>
              </w:rPr>
              <w:t>Titlul proiectului de act normativ</w:t>
            </w:r>
          </w:p>
          <w:p w14:paraId="36245E8E" w14:textId="03B23C55" w:rsidR="009507A9" w:rsidRPr="00174F7A" w:rsidRDefault="009507A9" w:rsidP="009507A9">
            <w:pPr>
              <w:pStyle w:val="NormalWeb"/>
              <w:spacing w:before="0" w:beforeAutospacing="0" w:after="0" w:afterAutospacing="0"/>
              <w:jc w:val="center"/>
              <w:rPr>
                <w:rFonts w:ascii="Trebuchet MS" w:hAnsi="Trebuchet MS"/>
                <w:b/>
              </w:rPr>
            </w:pPr>
            <w:r>
              <w:rPr>
                <w:rFonts w:ascii="Trebuchet MS" w:hAnsi="Trebuchet MS"/>
                <w:b/>
              </w:rPr>
              <w:t xml:space="preserve">Ordonanță de urgență a </w:t>
            </w:r>
            <w:r w:rsidRPr="009507A9">
              <w:rPr>
                <w:rFonts w:ascii="Trebuchet MS" w:hAnsi="Trebuchet MS"/>
                <w:b/>
              </w:rPr>
              <w:t xml:space="preserve">Guvernului </w:t>
            </w:r>
            <w:r w:rsidRPr="009507A9">
              <w:rPr>
                <w:rFonts w:ascii="Trebuchet MS" w:hAnsi="Trebuchet MS"/>
                <w:b/>
                <w:i/>
                <w:iCs/>
              </w:rPr>
              <w:t xml:space="preserve">pentru modificarea și completarea Legii nr. 115/2015 pentru alegerea autorităților administrației publice locale, pentru modificarea Legii administrației publice locale nr. 215/2001, precum și pentru modificarea și completarea Legii nr. 393/2004 privind Statutul aleșilor locali, </w:t>
            </w:r>
            <w:r w:rsidRPr="00C36600">
              <w:rPr>
                <w:rFonts w:ascii="Trebuchet MS" w:hAnsi="Trebuchet MS"/>
                <w:b/>
              </w:rPr>
              <w:t>pentru modificarea</w:t>
            </w:r>
            <w:r w:rsidRPr="009507A9">
              <w:rPr>
                <w:rFonts w:ascii="Trebuchet MS" w:hAnsi="Trebuchet MS"/>
                <w:b/>
                <w:i/>
                <w:iCs/>
              </w:rPr>
              <w:t xml:space="preserve"> Legii administrației publice locale nr. 215/2001</w:t>
            </w:r>
            <w:r>
              <w:rPr>
                <w:rFonts w:ascii="Trebuchet MS" w:hAnsi="Trebuchet MS"/>
                <w:b/>
              </w:rPr>
              <w:t>, pentru modificarea Ordonanței de urgență a Guvernului nr. 40/</w:t>
            </w:r>
            <w:r w:rsidRPr="009507A9">
              <w:rPr>
                <w:rFonts w:ascii="Trebuchet MS" w:hAnsi="Trebuchet MS"/>
                <w:b/>
                <w:i/>
                <w:iCs/>
              </w:rPr>
              <w:t>2019 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 și</w:t>
            </w:r>
            <w:r w:rsidRPr="00174F7A">
              <w:rPr>
                <w:rFonts w:ascii="Trebuchet MS" w:hAnsi="Trebuchet MS"/>
                <w:b/>
              </w:rPr>
              <w:t xml:space="preserve"> pentru modificarea și completarea </w:t>
            </w:r>
            <w:proofErr w:type="spellStart"/>
            <w:r w:rsidRPr="00174F7A">
              <w:rPr>
                <w:rFonts w:ascii="Trebuchet MS" w:hAnsi="Trebuchet MS"/>
                <w:b/>
              </w:rPr>
              <w:t>Ordonanţei</w:t>
            </w:r>
            <w:proofErr w:type="spellEnd"/>
            <w:r w:rsidRPr="00174F7A">
              <w:rPr>
                <w:rFonts w:ascii="Trebuchet MS" w:hAnsi="Trebuchet MS"/>
                <w:b/>
              </w:rPr>
              <w:t xml:space="preserve"> de </w:t>
            </w:r>
            <w:proofErr w:type="spellStart"/>
            <w:r w:rsidRPr="00174F7A">
              <w:rPr>
                <w:rFonts w:ascii="Trebuchet MS" w:hAnsi="Trebuchet MS"/>
                <w:b/>
              </w:rPr>
              <w:t>urgenţă</w:t>
            </w:r>
            <w:proofErr w:type="spellEnd"/>
            <w:r w:rsidRPr="00174F7A">
              <w:rPr>
                <w:rFonts w:ascii="Trebuchet MS" w:hAnsi="Trebuchet MS"/>
                <w:b/>
              </w:rPr>
              <w:t xml:space="preserve"> a Guvernului nr. 57/2019 </w:t>
            </w:r>
            <w:r w:rsidRPr="009507A9">
              <w:rPr>
                <w:rFonts w:ascii="Trebuchet MS" w:hAnsi="Trebuchet MS"/>
                <w:b/>
                <w:i/>
                <w:iCs/>
              </w:rPr>
              <w:t>privind Codul administrativ</w:t>
            </w:r>
          </w:p>
          <w:p w14:paraId="5E186994" w14:textId="10660D99" w:rsidR="00AE5702" w:rsidRPr="007C3EFC" w:rsidRDefault="00AE5702" w:rsidP="0076645B">
            <w:pPr>
              <w:jc w:val="center"/>
              <w:rPr>
                <w:rFonts w:ascii="Trebuchet MS" w:hAnsi="Trebuchet MS"/>
                <w:b/>
                <w:i/>
                <w:sz w:val="22"/>
                <w:szCs w:val="22"/>
              </w:rPr>
            </w:pPr>
          </w:p>
        </w:tc>
      </w:tr>
      <w:tr w:rsidR="004226C8" w:rsidRPr="007C3EFC" w14:paraId="2CD76C32" w14:textId="77777777" w:rsidTr="0052687D">
        <w:tc>
          <w:tcPr>
            <w:tcW w:w="10638" w:type="dxa"/>
            <w:gridSpan w:val="10"/>
            <w:shd w:val="clear" w:color="auto" w:fill="auto"/>
          </w:tcPr>
          <w:p w14:paraId="69E44D77" w14:textId="3D4192D3" w:rsidR="004A26D1" w:rsidRPr="007C3EFC" w:rsidRDefault="001E1973" w:rsidP="0026072A">
            <w:pPr>
              <w:jc w:val="center"/>
              <w:rPr>
                <w:rFonts w:ascii="Trebuchet MS" w:hAnsi="Trebuchet MS"/>
                <w:b/>
                <w:i/>
                <w:sz w:val="22"/>
                <w:szCs w:val="22"/>
              </w:rPr>
            </w:pPr>
            <w:r w:rsidRPr="007C3EFC">
              <w:rPr>
                <w:rFonts w:ascii="Trebuchet MS" w:hAnsi="Trebuchet MS"/>
                <w:b/>
                <w:i/>
                <w:sz w:val="22"/>
                <w:szCs w:val="22"/>
              </w:rPr>
              <w:t>Secțiunea</w:t>
            </w:r>
            <w:r w:rsidR="004A26D1" w:rsidRPr="007C3EFC">
              <w:rPr>
                <w:rFonts w:ascii="Trebuchet MS" w:hAnsi="Trebuchet MS"/>
                <w:b/>
                <w:i/>
                <w:sz w:val="22"/>
                <w:szCs w:val="22"/>
              </w:rPr>
              <w:t xml:space="preserve"> a 2-a</w:t>
            </w:r>
          </w:p>
          <w:p w14:paraId="767CCD28" w14:textId="77777777" w:rsidR="00C11281" w:rsidRPr="007C3EFC" w:rsidRDefault="004A26D1" w:rsidP="00E417B8">
            <w:pPr>
              <w:jc w:val="center"/>
              <w:rPr>
                <w:rFonts w:ascii="Trebuchet MS" w:hAnsi="Trebuchet MS"/>
                <w:sz w:val="22"/>
                <w:szCs w:val="22"/>
              </w:rPr>
            </w:pPr>
            <w:r w:rsidRPr="007C3EFC">
              <w:rPr>
                <w:rFonts w:ascii="Trebuchet MS" w:hAnsi="Trebuchet MS"/>
                <w:b/>
                <w:i/>
                <w:sz w:val="22"/>
                <w:szCs w:val="22"/>
              </w:rPr>
              <w:t>Motivul emiterii actului normativ</w:t>
            </w:r>
          </w:p>
        </w:tc>
      </w:tr>
      <w:tr w:rsidR="004226C8" w:rsidRPr="007C3EFC" w14:paraId="135062FC" w14:textId="77777777" w:rsidTr="0052687D">
        <w:tc>
          <w:tcPr>
            <w:tcW w:w="2658" w:type="dxa"/>
            <w:shd w:val="clear" w:color="auto" w:fill="auto"/>
          </w:tcPr>
          <w:p w14:paraId="49528831" w14:textId="3405E1C2" w:rsidR="00CE0F29" w:rsidRPr="007C3EFC" w:rsidRDefault="004A26D1" w:rsidP="00CE0F29">
            <w:pPr>
              <w:rPr>
                <w:rFonts w:ascii="Trebuchet MS" w:hAnsi="Trebuchet MS"/>
                <w:sz w:val="22"/>
                <w:szCs w:val="22"/>
              </w:rPr>
            </w:pPr>
            <w:r w:rsidRPr="007C3EFC">
              <w:rPr>
                <w:rFonts w:ascii="Trebuchet MS" w:hAnsi="Trebuchet MS"/>
                <w:sz w:val="22"/>
                <w:szCs w:val="22"/>
              </w:rPr>
              <w:t xml:space="preserve">1. Descrierea </w:t>
            </w:r>
            <w:r w:rsidR="001E1973" w:rsidRPr="007C3EFC">
              <w:rPr>
                <w:rFonts w:ascii="Trebuchet MS" w:hAnsi="Trebuchet MS"/>
                <w:sz w:val="22"/>
                <w:szCs w:val="22"/>
              </w:rPr>
              <w:t>situației</w:t>
            </w:r>
            <w:r w:rsidRPr="007C3EFC">
              <w:rPr>
                <w:rFonts w:ascii="Trebuchet MS" w:hAnsi="Trebuchet MS"/>
                <w:sz w:val="22"/>
                <w:szCs w:val="22"/>
              </w:rPr>
              <w:t xml:space="preserve"> actuale</w:t>
            </w:r>
          </w:p>
        </w:tc>
        <w:tc>
          <w:tcPr>
            <w:tcW w:w="7980" w:type="dxa"/>
            <w:gridSpan w:val="9"/>
            <w:shd w:val="clear" w:color="auto" w:fill="auto"/>
          </w:tcPr>
          <w:p w14:paraId="6E055334" w14:textId="32EABF58" w:rsidR="0026305A" w:rsidRPr="0026305A" w:rsidRDefault="0026305A" w:rsidP="0026305A">
            <w:pPr>
              <w:jc w:val="both"/>
              <w:rPr>
                <w:rFonts w:ascii="Trebuchet MS" w:hAnsi="Trebuchet MS"/>
                <w:sz w:val="22"/>
                <w:szCs w:val="22"/>
              </w:rPr>
            </w:pPr>
            <w:r w:rsidRPr="0026305A">
              <w:rPr>
                <w:rFonts w:ascii="Trebuchet MS" w:hAnsi="Trebuchet MS"/>
                <w:sz w:val="22"/>
                <w:szCs w:val="22"/>
              </w:rPr>
              <w:t xml:space="preserve">Constituția României prevede alegerea prin vot direct a patru categorii de funcții și demnități publice: Președintele României, Parlamentul României, respectiv alegerea senatorilor și a deputaților, membrii în Parlamentul European și autoritățile administrației publice locale (primari, consilii locale și consilii județene). Astfel, nu există nicio prevedere expresă sau implicită, de nivel constituțional, care să prevadă alegerea prin vot direct a președinților consiliilor județene. Totodată, nu există nici vreo altă categorie de funcții în cazul căreia să fie utilizată alegerea prin vot direct și care să se constituie un precedent în practica electorală românească. </w:t>
            </w:r>
          </w:p>
          <w:p w14:paraId="41769B39" w14:textId="77777777" w:rsidR="0026305A" w:rsidRDefault="0026305A" w:rsidP="0026305A">
            <w:pPr>
              <w:jc w:val="both"/>
              <w:rPr>
                <w:rFonts w:ascii="Trebuchet MS" w:hAnsi="Trebuchet MS"/>
                <w:sz w:val="22"/>
                <w:szCs w:val="22"/>
              </w:rPr>
            </w:pPr>
          </w:p>
          <w:p w14:paraId="5D55E414" w14:textId="66DCD8D0" w:rsidR="0026305A" w:rsidRPr="0026305A" w:rsidRDefault="0026305A" w:rsidP="0026305A">
            <w:pPr>
              <w:jc w:val="both"/>
              <w:rPr>
                <w:rFonts w:ascii="Trebuchet MS" w:hAnsi="Trebuchet MS"/>
                <w:sz w:val="22"/>
                <w:szCs w:val="22"/>
              </w:rPr>
            </w:pPr>
            <w:r w:rsidRPr="0026305A">
              <w:rPr>
                <w:rFonts w:ascii="Trebuchet MS" w:hAnsi="Trebuchet MS"/>
                <w:sz w:val="22"/>
                <w:szCs w:val="22"/>
              </w:rPr>
              <w:t xml:space="preserve">Constatăm, astfel, că actuala reglementare în vigoare, prin care este prevăzută alegerea în mod direct a președinților consiliilor județene, se află în afara cadrului constituțional, reprezentând o anomalie în actualul sistem electoral. </w:t>
            </w:r>
          </w:p>
          <w:p w14:paraId="431BCC93" w14:textId="77777777" w:rsidR="0026305A" w:rsidRPr="0026305A" w:rsidRDefault="0026305A" w:rsidP="0026305A">
            <w:pPr>
              <w:jc w:val="both"/>
              <w:rPr>
                <w:rFonts w:ascii="Trebuchet MS" w:hAnsi="Trebuchet MS"/>
                <w:sz w:val="22"/>
                <w:szCs w:val="22"/>
              </w:rPr>
            </w:pPr>
            <w:r w:rsidRPr="0026305A">
              <w:rPr>
                <w:rFonts w:ascii="Trebuchet MS" w:hAnsi="Trebuchet MS"/>
                <w:sz w:val="22"/>
                <w:szCs w:val="22"/>
              </w:rPr>
              <w:t>În același timp, reprezintă un fapt agravant alegerea președinților de consilii județene într-un singur tur de scrutin, cu majoritate relativă, respectiv fără a respecta condiția de a obține votul favorabil al unei majorități reprezentative de minimum jumătate plus unu din opțiunile exprimate. Această reglementare introduce distorsiuni în funcționarea consiliilor județene, având în vedere alegerea acestora într-un sistem electoral de listă, cu repartizare proporțională a mandatelor. Astfel, consiliul județean reprezintă o oglindă fidelă a opțiunilor cetățenilor și ia decizii cu majoritate de jumătate plus unu, în vreme de președintele consiliului județean poate fi ales în funcție de o minoritate a cetățenilor care s-au exprimat prin vot. Contrarietatea acestei situații generează blocaje în funcționarea autorității locale, respectiv a consiliului județean, întrucât mandatul președintelui consiliului județean nu este rezultatul constituirii unei majorități în rândul consilierilor, motiv pentru care nici nu este încurajat din primul moment al alegerii sale să constituie o asemenea majoritate necesară fructificării deciziilor favorabile bunei guvernări locale. De altfel, majoritatea generată în urma unui astfel de scrutin, realizat concomitent pentru alegerea consiliului județean și a președintelui consiliului județean, tinde a fi mai degrabă una ostilă celui ales prin majoritate relativă, decât una favorabilă acestuia. Acest lucru se va răsfrânge, în consecință, în mod negativ, asupra nivelului de trai al cetățenilor și a modului de îndeplinire a serviciilor publice în interesul acestora.</w:t>
            </w:r>
          </w:p>
          <w:p w14:paraId="5AC9A1AE" w14:textId="77777777" w:rsidR="0026305A" w:rsidRDefault="0026305A" w:rsidP="0026305A">
            <w:pPr>
              <w:jc w:val="both"/>
              <w:rPr>
                <w:rFonts w:ascii="Trebuchet MS" w:hAnsi="Trebuchet MS"/>
                <w:sz w:val="22"/>
                <w:szCs w:val="22"/>
              </w:rPr>
            </w:pPr>
          </w:p>
          <w:p w14:paraId="1C84002B" w14:textId="630997CB" w:rsidR="0026305A" w:rsidRPr="0026305A" w:rsidRDefault="0026305A" w:rsidP="0026305A">
            <w:pPr>
              <w:jc w:val="both"/>
              <w:rPr>
                <w:rFonts w:ascii="Trebuchet MS" w:hAnsi="Trebuchet MS"/>
                <w:sz w:val="22"/>
                <w:szCs w:val="22"/>
              </w:rPr>
            </w:pPr>
            <w:r w:rsidRPr="0026305A">
              <w:rPr>
                <w:rFonts w:ascii="Trebuchet MS" w:hAnsi="Trebuchet MS"/>
                <w:sz w:val="22"/>
                <w:szCs w:val="22"/>
              </w:rPr>
              <w:lastRenderedPageBreak/>
              <w:t xml:space="preserve">Totodată, evidențiem cadrul constituțional prevăzut pentru funcționarea consiliilor județene la articolul 122, alineatul </w:t>
            </w:r>
            <w:r w:rsidR="00FF3F25">
              <w:rPr>
                <w:rFonts w:ascii="Trebuchet MS" w:hAnsi="Trebuchet MS"/>
                <w:sz w:val="22"/>
                <w:szCs w:val="22"/>
              </w:rPr>
              <w:t>(</w:t>
            </w:r>
            <w:r w:rsidRPr="0026305A">
              <w:rPr>
                <w:rFonts w:ascii="Trebuchet MS" w:hAnsi="Trebuchet MS"/>
                <w:sz w:val="22"/>
                <w:szCs w:val="22"/>
              </w:rPr>
              <w:t>1</w:t>
            </w:r>
            <w:r w:rsidR="00FF3F25">
              <w:rPr>
                <w:rFonts w:ascii="Trebuchet MS" w:hAnsi="Trebuchet MS"/>
                <w:sz w:val="22"/>
                <w:szCs w:val="22"/>
              </w:rPr>
              <w:t>)</w:t>
            </w:r>
            <w:r w:rsidRPr="0026305A">
              <w:rPr>
                <w:rFonts w:ascii="Trebuchet MS" w:hAnsi="Trebuchet MS"/>
                <w:sz w:val="22"/>
                <w:szCs w:val="22"/>
              </w:rPr>
              <w:t>: „</w:t>
            </w:r>
            <w:r w:rsidRPr="00DF3616">
              <w:rPr>
                <w:rFonts w:ascii="Trebuchet MS" w:hAnsi="Trebuchet MS"/>
                <w:i/>
                <w:sz w:val="22"/>
                <w:szCs w:val="22"/>
              </w:rPr>
              <w:t>Consiliul județean este autoritatea administrației publice pentru coordonarea activității consiliilor comunale și orășenești, în vederea realizării serviciilor publice de interes județean</w:t>
            </w:r>
            <w:r w:rsidRPr="0026305A">
              <w:rPr>
                <w:rFonts w:ascii="Trebuchet MS" w:hAnsi="Trebuchet MS"/>
                <w:sz w:val="22"/>
                <w:szCs w:val="22"/>
              </w:rPr>
              <w:t>”. Ace</w:t>
            </w:r>
            <w:r w:rsidR="008037DD">
              <w:rPr>
                <w:rFonts w:ascii="Trebuchet MS" w:hAnsi="Trebuchet MS"/>
                <w:sz w:val="22"/>
                <w:szCs w:val="22"/>
              </w:rPr>
              <w:t>a</w:t>
            </w:r>
            <w:r w:rsidRPr="0026305A">
              <w:rPr>
                <w:rFonts w:ascii="Trebuchet MS" w:hAnsi="Trebuchet MS"/>
                <w:sz w:val="22"/>
                <w:szCs w:val="22"/>
              </w:rPr>
              <w:t xml:space="preserve">stă reglementare circumscrie o arie restrânsă de activitate, limitată la serviciile publice de interes județean, fără a oferi temei pentru dezvoltarea instituțională a unei suprastructuri, deasupra autorităților administrației publice locale, prin care se realizează autonomia locală, conform articolului 121, alineatul </w:t>
            </w:r>
            <w:r w:rsidR="00FF3F25">
              <w:rPr>
                <w:rFonts w:ascii="Trebuchet MS" w:hAnsi="Trebuchet MS"/>
                <w:sz w:val="22"/>
                <w:szCs w:val="22"/>
              </w:rPr>
              <w:t>(</w:t>
            </w:r>
            <w:r w:rsidRPr="0026305A">
              <w:rPr>
                <w:rFonts w:ascii="Trebuchet MS" w:hAnsi="Trebuchet MS"/>
                <w:sz w:val="22"/>
                <w:szCs w:val="22"/>
              </w:rPr>
              <w:t>1</w:t>
            </w:r>
            <w:r w:rsidR="00FF3F25">
              <w:rPr>
                <w:rFonts w:ascii="Trebuchet MS" w:hAnsi="Trebuchet MS"/>
                <w:sz w:val="22"/>
                <w:szCs w:val="22"/>
              </w:rPr>
              <w:t>)</w:t>
            </w:r>
            <w:r w:rsidRPr="0026305A">
              <w:rPr>
                <w:rFonts w:ascii="Trebuchet MS" w:hAnsi="Trebuchet MS"/>
                <w:sz w:val="22"/>
                <w:szCs w:val="22"/>
              </w:rPr>
              <w:t xml:space="preserve"> din Constituție, respectiv consiliilor locale și primarilor. </w:t>
            </w:r>
          </w:p>
          <w:p w14:paraId="4D9137AA" w14:textId="77777777" w:rsidR="0026305A" w:rsidRDefault="0026305A" w:rsidP="0026305A">
            <w:pPr>
              <w:jc w:val="both"/>
              <w:rPr>
                <w:rFonts w:ascii="Trebuchet MS" w:hAnsi="Trebuchet MS"/>
                <w:sz w:val="22"/>
                <w:szCs w:val="22"/>
              </w:rPr>
            </w:pPr>
          </w:p>
          <w:p w14:paraId="593D0737" w14:textId="4F34810D" w:rsidR="00682AA0" w:rsidRPr="0031762D" w:rsidRDefault="0026305A" w:rsidP="0026305A">
            <w:pPr>
              <w:jc w:val="both"/>
              <w:rPr>
                <w:rFonts w:ascii="Trebuchet MS" w:hAnsi="Trebuchet MS"/>
                <w:sz w:val="22"/>
                <w:szCs w:val="22"/>
              </w:rPr>
            </w:pPr>
            <w:r w:rsidRPr="0026305A">
              <w:rPr>
                <w:rFonts w:ascii="Trebuchet MS" w:hAnsi="Trebuchet MS"/>
                <w:sz w:val="22"/>
                <w:szCs w:val="22"/>
              </w:rPr>
              <w:t>De</w:t>
            </w:r>
            <w:r w:rsidRPr="0031762D">
              <w:rPr>
                <w:rFonts w:ascii="Trebuchet MS" w:hAnsi="Trebuchet MS"/>
                <w:sz w:val="22"/>
                <w:szCs w:val="22"/>
              </w:rPr>
              <w:t xml:space="preserve"> altfel, alegerea directă a președinților consiliilor județene, în același registru cu cel pentru alegerea primarilor, reprezintă o afectare gravă a statutului constituțional și legal al acestora din urmă, prin dezvoltarea conceptului de „supra-primar”. </w:t>
            </w:r>
            <w:r w:rsidRPr="00AA7A8D">
              <w:rPr>
                <w:rFonts w:ascii="Trebuchet MS" w:hAnsi="Trebuchet MS"/>
                <w:sz w:val="22"/>
                <w:szCs w:val="22"/>
              </w:rPr>
              <w:t xml:space="preserve">Președintele consiliului județean nu poate fi considerat o autoritate la nivelul administrației publice locale, în accepțiunea prevederilor articolului 122 din Constituție, și în consecință nu poate beneficia de reglementări care să-i asimileze statutul juridic primarului, </w:t>
            </w:r>
            <w:r w:rsidR="00AA7A8D" w:rsidRPr="000F6070">
              <w:rPr>
                <w:rFonts w:ascii="Trebuchet MS" w:hAnsi="Trebuchet MS"/>
              </w:rPr>
              <w:t>din perspectiva modalității de alegere</w:t>
            </w:r>
            <w:r w:rsidRPr="00AA7A8D">
              <w:rPr>
                <w:rFonts w:ascii="Trebuchet MS" w:hAnsi="Trebuchet MS"/>
                <w:sz w:val="22"/>
                <w:szCs w:val="22"/>
              </w:rPr>
              <w:t xml:space="preserve">. </w:t>
            </w:r>
            <w:r w:rsidR="006F217F" w:rsidRPr="00A569DA">
              <w:rPr>
                <w:rFonts w:ascii="Trebuchet MS" w:hAnsi="Trebuchet MS"/>
                <w:sz w:val="22"/>
                <w:szCs w:val="22"/>
              </w:rPr>
              <w:t>De altfel, astfel cum s-a arătat</w:t>
            </w:r>
            <w:r w:rsidR="00E20FF2" w:rsidRPr="00A569DA">
              <w:rPr>
                <w:rFonts w:ascii="Trebuchet MS" w:hAnsi="Trebuchet MS"/>
                <w:sz w:val="22"/>
                <w:szCs w:val="22"/>
              </w:rPr>
              <w:t>,</w:t>
            </w:r>
            <w:r w:rsidR="0082602C" w:rsidRPr="00A569DA">
              <w:rPr>
                <w:rFonts w:ascii="Trebuchet MS" w:hAnsi="Trebuchet MS"/>
                <w:sz w:val="22"/>
                <w:szCs w:val="22"/>
              </w:rPr>
              <w:t xml:space="preserve"> C</w:t>
            </w:r>
            <w:r w:rsidR="006F217F" w:rsidRPr="00A569DA">
              <w:rPr>
                <w:rFonts w:ascii="Trebuchet MS" w:hAnsi="Trebuchet MS"/>
                <w:sz w:val="22"/>
                <w:szCs w:val="22"/>
              </w:rPr>
              <w:t>onstituanta nu a prevăzut Președintele Consiliului Județean ca autoritate publică locală</w:t>
            </w:r>
            <w:r w:rsidR="00682AA0" w:rsidRPr="00A569DA">
              <w:rPr>
                <w:rFonts w:ascii="Trebuchet MS" w:hAnsi="Trebuchet MS"/>
                <w:sz w:val="22"/>
                <w:szCs w:val="22"/>
              </w:rPr>
              <w:t xml:space="preserve"> și, pe cale de consecință, nu a stabilit alegerea acestuia prin vot direct.</w:t>
            </w:r>
            <w:r w:rsidR="00682AA0" w:rsidRPr="0031762D">
              <w:rPr>
                <w:rFonts w:ascii="Trebuchet MS" w:hAnsi="Trebuchet MS"/>
                <w:sz w:val="22"/>
                <w:szCs w:val="22"/>
              </w:rPr>
              <w:t xml:space="preserve"> În aplicarea acestui principiu legiuitorul (în aceiași componență </w:t>
            </w:r>
            <w:r w:rsidR="0082602C" w:rsidRPr="0031762D">
              <w:rPr>
                <w:rFonts w:ascii="Trebuchet MS" w:hAnsi="Trebuchet MS"/>
                <w:sz w:val="22"/>
                <w:szCs w:val="22"/>
              </w:rPr>
              <w:t>avută de C</w:t>
            </w:r>
            <w:r w:rsidR="00682AA0" w:rsidRPr="0031762D">
              <w:rPr>
                <w:rFonts w:ascii="Trebuchet MS" w:hAnsi="Trebuchet MS"/>
                <w:sz w:val="22"/>
                <w:szCs w:val="22"/>
              </w:rPr>
              <w:t>onstituantă) a procedat la adoptarea Legii nr.69 din 26 noiembrie 1991, legea administrației publice locale în cadrul căreia a consacrat legislativ principiul alegerii indirecte a Președintelui Consiliului Județean prin dispozițiile art.7:</w:t>
            </w:r>
          </w:p>
          <w:p w14:paraId="5FD9B136" w14:textId="314DAA05" w:rsidR="00682AA0" w:rsidRPr="0031762D" w:rsidRDefault="00682AA0" w:rsidP="0026305A">
            <w:pPr>
              <w:jc w:val="both"/>
              <w:rPr>
                <w:rFonts w:ascii="Trebuchet MS" w:hAnsi="Trebuchet MS"/>
                <w:i/>
                <w:iCs/>
                <w:sz w:val="22"/>
                <w:szCs w:val="22"/>
              </w:rPr>
            </w:pPr>
            <w:r w:rsidRPr="0031762D">
              <w:rPr>
                <w:rFonts w:ascii="Trebuchet MS" w:hAnsi="Trebuchet MS"/>
                <w:i/>
                <w:iCs/>
                <w:sz w:val="22"/>
                <w:szCs w:val="22"/>
              </w:rPr>
              <w:t>„î</w:t>
            </w:r>
            <w:r w:rsidRPr="0031762D">
              <w:rPr>
                <w:rFonts w:ascii="Trebuchet MS" w:hAnsi="Trebuchet MS"/>
                <w:i/>
                <w:iCs/>
                <w:sz w:val="22"/>
                <w:szCs w:val="22"/>
                <w:shd w:val="clear" w:color="auto" w:fill="FFFFFF"/>
              </w:rPr>
              <w:t xml:space="preserve">n fiecare </w:t>
            </w:r>
            <w:proofErr w:type="spellStart"/>
            <w:r w:rsidRPr="0031762D">
              <w:rPr>
                <w:rFonts w:ascii="Trebuchet MS" w:hAnsi="Trebuchet MS"/>
                <w:i/>
                <w:iCs/>
                <w:sz w:val="22"/>
                <w:szCs w:val="22"/>
                <w:shd w:val="clear" w:color="auto" w:fill="FFFFFF"/>
              </w:rPr>
              <w:t>judeţ</w:t>
            </w:r>
            <w:proofErr w:type="spellEnd"/>
            <w:r w:rsidRPr="0031762D">
              <w:rPr>
                <w:rFonts w:ascii="Trebuchet MS" w:hAnsi="Trebuchet MS"/>
                <w:i/>
                <w:iCs/>
                <w:sz w:val="22"/>
                <w:szCs w:val="22"/>
                <w:shd w:val="clear" w:color="auto" w:fill="FFFFFF"/>
              </w:rPr>
              <w:t xml:space="preserve"> se alege un consiliu </w:t>
            </w:r>
            <w:proofErr w:type="spellStart"/>
            <w:r w:rsidRPr="0031762D">
              <w:rPr>
                <w:rFonts w:ascii="Trebuchet MS" w:hAnsi="Trebuchet MS"/>
                <w:i/>
                <w:iCs/>
                <w:sz w:val="22"/>
                <w:szCs w:val="22"/>
                <w:shd w:val="clear" w:color="auto" w:fill="FFFFFF"/>
              </w:rPr>
              <w:t>judeţean</w:t>
            </w:r>
            <w:proofErr w:type="spellEnd"/>
            <w:r w:rsidRPr="0031762D">
              <w:rPr>
                <w:rFonts w:ascii="Trebuchet MS" w:hAnsi="Trebuchet MS"/>
                <w:i/>
                <w:iCs/>
                <w:sz w:val="22"/>
                <w:szCs w:val="22"/>
                <w:shd w:val="clear" w:color="auto" w:fill="FFFFFF"/>
              </w:rPr>
              <w:t xml:space="preserve">, care coordonează activitatea consiliilor locale în vederea realizării serviciilor publice de interes </w:t>
            </w:r>
            <w:proofErr w:type="spellStart"/>
            <w:r w:rsidRPr="0031762D">
              <w:rPr>
                <w:rFonts w:ascii="Trebuchet MS" w:hAnsi="Trebuchet MS"/>
                <w:i/>
                <w:iCs/>
                <w:sz w:val="22"/>
                <w:szCs w:val="22"/>
                <w:shd w:val="clear" w:color="auto" w:fill="FFFFFF"/>
              </w:rPr>
              <w:t>judeţean</w:t>
            </w:r>
            <w:proofErr w:type="spellEnd"/>
            <w:r w:rsidRPr="0031762D">
              <w:rPr>
                <w:rFonts w:ascii="Trebuchet MS" w:hAnsi="Trebuchet MS"/>
                <w:i/>
                <w:iCs/>
                <w:sz w:val="22"/>
                <w:szCs w:val="22"/>
                <w:shd w:val="clear" w:color="auto" w:fill="FFFFFF"/>
              </w:rPr>
              <w:t xml:space="preserve">. Consiliul </w:t>
            </w:r>
            <w:proofErr w:type="spellStart"/>
            <w:r w:rsidRPr="0031762D">
              <w:rPr>
                <w:rFonts w:ascii="Trebuchet MS" w:hAnsi="Trebuchet MS"/>
                <w:i/>
                <w:iCs/>
                <w:sz w:val="22"/>
                <w:szCs w:val="22"/>
                <w:shd w:val="clear" w:color="auto" w:fill="FFFFFF"/>
              </w:rPr>
              <w:t>judeţean</w:t>
            </w:r>
            <w:proofErr w:type="spellEnd"/>
            <w:r w:rsidRPr="0031762D">
              <w:rPr>
                <w:rFonts w:ascii="Trebuchet MS" w:hAnsi="Trebuchet MS"/>
                <w:i/>
                <w:iCs/>
                <w:sz w:val="22"/>
                <w:szCs w:val="22"/>
                <w:shd w:val="clear" w:color="auto" w:fill="FFFFFF"/>
              </w:rPr>
              <w:t xml:space="preserve"> alege, din </w:t>
            </w:r>
            <w:proofErr w:type="spellStart"/>
            <w:r w:rsidRPr="0031762D">
              <w:rPr>
                <w:rFonts w:ascii="Trebuchet MS" w:hAnsi="Trebuchet MS"/>
                <w:i/>
                <w:iCs/>
                <w:sz w:val="22"/>
                <w:szCs w:val="22"/>
                <w:shd w:val="clear" w:color="auto" w:fill="FFFFFF"/>
              </w:rPr>
              <w:t>r</w:t>
            </w:r>
            <w:r w:rsidR="00E20FF2" w:rsidRPr="0031762D">
              <w:rPr>
                <w:rFonts w:ascii="Trebuchet MS" w:hAnsi="Trebuchet MS"/>
                <w:i/>
                <w:iCs/>
                <w:sz w:val="22"/>
                <w:szCs w:val="22"/>
                <w:shd w:val="clear" w:color="auto" w:fill="FFFFFF"/>
              </w:rPr>
              <w:t>î</w:t>
            </w:r>
            <w:r w:rsidRPr="0031762D">
              <w:rPr>
                <w:rFonts w:ascii="Trebuchet MS" w:hAnsi="Trebuchet MS"/>
                <w:i/>
                <w:iCs/>
                <w:sz w:val="22"/>
                <w:szCs w:val="22"/>
                <w:shd w:val="clear" w:color="auto" w:fill="FFFFFF"/>
              </w:rPr>
              <w:t>ndul</w:t>
            </w:r>
            <w:proofErr w:type="spellEnd"/>
            <w:r w:rsidRPr="0031762D">
              <w:rPr>
                <w:rFonts w:ascii="Trebuchet MS" w:hAnsi="Trebuchet MS"/>
                <w:i/>
                <w:iCs/>
                <w:sz w:val="22"/>
                <w:szCs w:val="22"/>
                <w:shd w:val="clear" w:color="auto" w:fill="FFFFFF"/>
              </w:rPr>
              <w:t xml:space="preserve"> membrilor săi, </w:t>
            </w:r>
            <w:proofErr w:type="spellStart"/>
            <w:r w:rsidRPr="0031762D">
              <w:rPr>
                <w:rFonts w:ascii="Trebuchet MS" w:hAnsi="Trebuchet MS"/>
                <w:i/>
                <w:iCs/>
                <w:sz w:val="22"/>
                <w:szCs w:val="22"/>
                <w:shd w:val="clear" w:color="auto" w:fill="FFFFFF"/>
              </w:rPr>
              <w:t>preşedintele</w:t>
            </w:r>
            <w:proofErr w:type="spellEnd"/>
            <w:r w:rsidRPr="0031762D">
              <w:rPr>
                <w:rFonts w:ascii="Trebuchet MS" w:hAnsi="Trebuchet MS"/>
                <w:i/>
                <w:iCs/>
                <w:sz w:val="22"/>
                <w:szCs w:val="22"/>
                <w:shd w:val="clear" w:color="auto" w:fill="FFFFFF"/>
              </w:rPr>
              <w:t xml:space="preserve"> </w:t>
            </w:r>
            <w:proofErr w:type="spellStart"/>
            <w:r w:rsidRPr="0031762D">
              <w:rPr>
                <w:rFonts w:ascii="Trebuchet MS" w:hAnsi="Trebuchet MS"/>
                <w:i/>
                <w:iCs/>
                <w:sz w:val="22"/>
                <w:szCs w:val="22"/>
                <w:shd w:val="clear" w:color="auto" w:fill="FFFFFF"/>
              </w:rPr>
              <w:t>şi</w:t>
            </w:r>
            <w:proofErr w:type="spellEnd"/>
            <w:r w:rsidRPr="0031762D">
              <w:rPr>
                <w:rFonts w:ascii="Trebuchet MS" w:hAnsi="Trebuchet MS"/>
                <w:i/>
                <w:iCs/>
                <w:sz w:val="22"/>
                <w:szCs w:val="22"/>
                <w:shd w:val="clear" w:color="auto" w:fill="FFFFFF"/>
              </w:rPr>
              <w:t xml:space="preserve"> </w:t>
            </w:r>
            <w:proofErr w:type="spellStart"/>
            <w:r w:rsidRPr="0031762D">
              <w:rPr>
                <w:rFonts w:ascii="Trebuchet MS" w:hAnsi="Trebuchet MS"/>
                <w:i/>
                <w:iCs/>
                <w:sz w:val="22"/>
                <w:szCs w:val="22"/>
                <w:shd w:val="clear" w:color="auto" w:fill="FFFFFF"/>
              </w:rPr>
              <w:t>delegaţia</w:t>
            </w:r>
            <w:proofErr w:type="spellEnd"/>
            <w:r w:rsidRPr="0031762D">
              <w:rPr>
                <w:rFonts w:ascii="Trebuchet MS" w:hAnsi="Trebuchet MS"/>
                <w:i/>
                <w:iCs/>
                <w:sz w:val="22"/>
                <w:szCs w:val="22"/>
                <w:shd w:val="clear" w:color="auto" w:fill="FFFFFF"/>
              </w:rPr>
              <w:t xml:space="preserve"> permanenta.”</w:t>
            </w:r>
            <w:r w:rsidRPr="0031762D">
              <w:rPr>
                <w:rFonts w:ascii="Trebuchet MS" w:hAnsi="Trebuchet MS"/>
                <w:i/>
                <w:iCs/>
                <w:sz w:val="22"/>
                <w:szCs w:val="22"/>
              </w:rPr>
              <w:t xml:space="preserve"> </w:t>
            </w:r>
          </w:p>
          <w:p w14:paraId="44B0FE63" w14:textId="77777777" w:rsidR="0082602C" w:rsidRPr="0031762D" w:rsidRDefault="0082602C" w:rsidP="0026305A">
            <w:pPr>
              <w:jc w:val="both"/>
              <w:rPr>
                <w:rFonts w:ascii="Trebuchet MS" w:hAnsi="Trebuchet MS"/>
                <w:sz w:val="22"/>
                <w:szCs w:val="22"/>
              </w:rPr>
            </w:pPr>
          </w:p>
          <w:p w14:paraId="0F072028" w14:textId="7BD2B5D2" w:rsidR="0026305A" w:rsidRPr="0031762D" w:rsidRDefault="00682AA0" w:rsidP="0026305A">
            <w:pPr>
              <w:jc w:val="both"/>
              <w:rPr>
                <w:rFonts w:ascii="Trebuchet MS" w:hAnsi="Trebuchet MS"/>
                <w:sz w:val="22"/>
                <w:szCs w:val="22"/>
              </w:rPr>
            </w:pPr>
            <w:r w:rsidRPr="0031762D">
              <w:rPr>
                <w:rFonts w:ascii="Trebuchet MS" w:hAnsi="Trebuchet MS"/>
                <w:sz w:val="22"/>
                <w:szCs w:val="22"/>
              </w:rPr>
              <w:t xml:space="preserve">Această soluție legislativă a </w:t>
            </w:r>
            <w:r w:rsidR="00E20FF2" w:rsidRPr="0031762D">
              <w:rPr>
                <w:rFonts w:ascii="Trebuchet MS" w:hAnsi="Trebuchet MS"/>
                <w:sz w:val="22"/>
                <w:szCs w:val="22"/>
              </w:rPr>
              <w:t>materializat</w:t>
            </w:r>
            <w:r w:rsidRPr="0031762D">
              <w:rPr>
                <w:rFonts w:ascii="Trebuchet MS" w:hAnsi="Trebuchet MS"/>
                <w:sz w:val="22"/>
                <w:szCs w:val="22"/>
              </w:rPr>
              <w:t xml:space="preserve"> voința Constituantei, anume aceea ca alegerea Președintelui Consiliului Județean să se realizeze </w:t>
            </w:r>
            <w:r w:rsidR="00E20FF2" w:rsidRPr="0031762D">
              <w:rPr>
                <w:rFonts w:ascii="Trebuchet MS" w:hAnsi="Trebuchet MS"/>
                <w:sz w:val="22"/>
                <w:szCs w:val="22"/>
              </w:rPr>
              <w:t xml:space="preserve">în mod </w:t>
            </w:r>
            <w:r w:rsidRPr="0031762D">
              <w:rPr>
                <w:rFonts w:ascii="Trebuchet MS" w:hAnsi="Trebuchet MS"/>
                <w:sz w:val="22"/>
                <w:szCs w:val="22"/>
              </w:rPr>
              <w:t>indirect</w:t>
            </w:r>
            <w:r w:rsidR="00E20FF2" w:rsidRPr="0031762D">
              <w:rPr>
                <w:rFonts w:ascii="Trebuchet MS" w:hAnsi="Trebuchet MS"/>
                <w:sz w:val="22"/>
                <w:szCs w:val="22"/>
              </w:rPr>
              <w:t>,</w:t>
            </w:r>
            <w:r w:rsidRPr="0031762D">
              <w:rPr>
                <w:rFonts w:ascii="Trebuchet MS" w:hAnsi="Trebuchet MS"/>
                <w:sz w:val="22"/>
                <w:szCs w:val="22"/>
              </w:rPr>
              <w:t xml:space="preserve"> din rândul consilierilor județeni.</w:t>
            </w:r>
          </w:p>
          <w:p w14:paraId="5D962269" w14:textId="77777777" w:rsidR="0082602C" w:rsidRPr="0031762D" w:rsidRDefault="0082602C" w:rsidP="0026305A">
            <w:pPr>
              <w:jc w:val="both"/>
              <w:rPr>
                <w:rFonts w:ascii="Trebuchet MS" w:hAnsi="Trebuchet MS"/>
                <w:sz w:val="22"/>
                <w:szCs w:val="22"/>
              </w:rPr>
            </w:pPr>
          </w:p>
          <w:p w14:paraId="3DE06131" w14:textId="44B47A3B" w:rsidR="004C0865" w:rsidRPr="0031762D" w:rsidRDefault="004C0865" w:rsidP="0026305A">
            <w:pPr>
              <w:jc w:val="both"/>
              <w:rPr>
                <w:rStyle w:val="slitbdy"/>
                <w:rFonts w:ascii="Trebuchet MS" w:hAnsi="Trebuchet MS"/>
                <w:i/>
                <w:iCs/>
                <w:sz w:val="22"/>
                <w:szCs w:val="22"/>
                <w:bdr w:val="none" w:sz="0" w:space="0" w:color="auto" w:frame="1"/>
                <w:shd w:val="clear" w:color="auto" w:fill="FFFFFF"/>
              </w:rPr>
            </w:pPr>
            <w:r w:rsidRPr="0031762D">
              <w:rPr>
                <w:rFonts w:ascii="Trebuchet MS" w:hAnsi="Trebuchet MS"/>
                <w:sz w:val="22"/>
                <w:szCs w:val="22"/>
              </w:rPr>
              <w:t>Soluția legislativă adoptată în 1991 a fost confirmată prin preluarea acesteia în Legea nr.215/2001</w:t>
            </w:r>
            <w:r w:rsidRPr="0031762D">
              <w:rPr>
                <w:rStyle w:val="sden"/>
                <w:rFonts w:ascii="Trebuchet MS" w:hAnsi="Trebuchet MS"/>
                <w:sz w:val="22"/>
                <w:szCs w:val="22"/>
                <w:bdr w:val="none" w:sz="0" w:space="0" w:color="auto" w:frame="1"/>
                <w:shd w:val="clear" w:color="auto" w:fill="FFFFFF"/>
              </w:rPr>
              <w:t xml:space="preserve"> din 23 aprilie 2001 </w:t>
            </w:r>
            <w:r w:rsidR="00E20FF2" w:rsidRPr="0031762D">
              <w:rPr>
                <w:rStyle w:val="sden"/>
                <w:rFonts w:ascii="Trebuchet MS" w:hAnsi="Trebuchet MS"/>
                <w:sz w:val="22"/>
                <w:szCs w:val="22"/>
                <w:bdr w:val="none" w:sz="0" w:space="0" w:color="auto" w:frame="1"/>
                <w:shd w:val="clear" w:color="auto" w:fill="FFFFFF"/>
              </w:rPr>
              <w:t xml:space="preserve">a </w:t>
            </w:r>
            <w:proofErr w:type="spellStart"/>
            <w:r w:rsidRPr="0031762D">
              <w:rPr>
                <w:rStyle w:val="spar"/>
                <w:rFonts w:ascii="Trebuchet MS" w:hAnsi="Trebuchet MS"/>
                <w:sz w:val="22"/>
                <w:szCs w:val="22"/>
                <w:bdr w:val="none" w:sz="0" w:space="0" w:color="auto" w:frame="1"/>
                <w:shd w:val="clear" w:color="auto" w:fill="FFFFFF"/>
              </w:rPr>
              <w:t>administraţiei</w:t>
            </w:r>
            <w:proofErr w:type="spellEnd"/>
            <w:r w:rsidRPr="0031762D">
              <w:rPr>
                <w:rStyle w:val="spar"/>
                <w:rFonts w:ascii="Trebuchet MS" w:hAnsi="Trebuchet MS"/>
                <w:sz w:val="22"/>
                <w:szCs w:val="22"/>
                <w:bdr w:val="none" w:sz="0" w:space="0" w:color="auto" w:frame="1"/>
                <w:shd w:val="clear" w:color="auto" w:fill="FFFFFF"/>
              </w:rPr>
              <w:t xml:space="preserve"> publice locale, prin dispozițiile art.</w:t>
            </w:r>
            <w:r w:rsidRPr="0031762D">
              <w:rPr>
                <w:rStyle w:val="sartttl"/>
                <w:rFonts w:ascii="Trebuchet MS" w:hAnsi="Trebuchet MS"/>
                <w:b/>
                <w:bCs w:val="0"/>
                <w:sz w:val="22"/>
                <w:szCs w:val="22"/>
                <w:bdr w:val="none" w:sz="0" w:space="0" w:color="auto" w:frame="1"/>
                <w:shd w:val="clear" w:color="auto" w:fill="FFFFFF"/>
              </w:rPr>
              <w:t>104 alin.</w:t>
            </w:r>
            <w:r w:rsidRPr="0031762D">
              <w:rPr>
                <w:rStyle w:val="slitbdy"/>
                <w:rFonts w:ascii="Trebuchet MS" w:hAnsi="Trebuchet MS"/>
                <w:sz w:val="22"/>
                <w:szCs w:val="22"/>
                <w:bdr w:val="none" w:sz="0" w:space="0" w:color="auto" w:frame="1"/>
                <w:shd w:val="clear" w:color="auto" w:fill="FFFFFF"/>
              </w:rPr>
              <w:t xml:space="preserve">(1): </w:t>
            </w:r>
            <w:r w:rsidRPr="0031762D">
              <w:rPr>
                <w:rStyle w:val="slitbdy"/>
                <w:rFonts w:ascii="Trebuchet MS" w:hAnsi="Trebuchet MS"/>
                <w:i/>
                <w:iCs/>
                <w:sz w:val="22"/>
                <w:szCs w:val="22"/>
                <w:bdr w:val="none" w:sz="0" w:space="0" w:color="auto" w:frame="1"/>
                <w:shd w:val="clear" w:color="auto" w:fill="FFFFFF"/>
              </w:rPr>
              <w:t xml:space="preserve">„Consiliul </w:t>
            </w:r>
            <w:proofErr w:type="spellStart"/>
            <w:r w:rsidRPr="0031762D">
              <w:rPr>
                <w:rStyle w:val="slitbdy"/>
                <w:rFonts w:ascii="Trebuchet MS" w:hAnsi="Trebuchet MS"/>
                <w:i/>
                <w:iCs/>
                <w:sz w:val="22"/>
                <w:szCs w:val="22"/>
                <w:bdr w:val="none" w:sz="0" w:space="0" w:color="auto" w:frame="1"/>
                <w:shd w:val="clear" w:color="auto" w:fill="FFFFFF"/>
              </w:rPr>
              <w:t>judeţean</w:t>
            </w:r>
            <w:proofErr w:type="spellEnd"/>
            <w:r w:rsidRPr="0031762D">
              <w:rPr>
                <w:rStyle w:val="slitbdy"/>
                <w:rFonts w:ascii="Trebuchet MS" w:hAnsi="Trebuchet MS"/>
                <w:i/>
                <w:iCs/>
                <w:sz w:val="22"/>
                <w:szCs w:val="22"/>
                <w:bdr w:val="none" w:sz="0" w:space="0" w:color="auto" w:frame="1"/>
                <w:shd w:val="clear" w:color="auto" w:fill="FFFFFF"/>
              </w:rPr>
              <w:t xml:space="preserve">, ca autoritate deliberativa a </w:t>
            </w:r>
            <w:proofErr w:type="spellStart"/>
            <w:r w:rsidRPr="0031762D">
              <w:rPr>
                <w:rStyle w:val="slitbdy"/>
                <w:rFonts w:ascii="Trebuchet MS" w:hAnsi="Trebuchet MS"/>
                <w:i/>
                <w:iCs/>
                <w:sz w:val="22"/>
                <w:szCs w:val="22"/>
                <w:bdr w:val="none" w:sz="0" w:space="0" w:color="auto" w:frame="1"/>
                <w:shd w:val="clear" w:color="auto" w:fill="FFFFFF"/>
              </w:rPr>
              <w:t>administraţiei</w:t>
            </w:r>
            <w:proofErr w:type="spellEnd"/>
            <w:r w:rsidRPr="0031762D">
              <w:rPr>
                <w:rStyle w:val="slitbdy"/>
                <w:rFonts w:ascii="Trebuchet MS" w:hAnsi="Trebuchet MS"/>
                <w:i/>
                <w:iCs/>
                <w:sz w:val="22"/>
                <w:szCs w:val="22"/>
                <w:bdr w:val="none" w:sz="0" w:space="0" w:color="auto" w:frame="1"/>
                <w:shd w:val="clear" w:color="auto" w:fill="FFFFFF"/>
              </w:rPr>
              <w:t xml:space="preserve"> publice locale constituită la nivel </w:t>
            </w:r>
            <w:proofErr w:type="spellStart"/>
            <w:r w:rsidRPr="0031762D">
              <w:rPr>
                <w:rStyle w:val="slitbdy"/>
                <w:rFonts w:ascii="Trebuchet MS" w:hAnsi="Trebuchet MS"/>
                <w:i/>
                <w:iCs/>
                <w:sz w:val="22"/>
                <w:szCs w:val="22"/>
                <w:bdr w:val="none" w:sz="0" w:space="0" w:color="auto" w:frame="1"/>
                <w:shd w:val="clear" w:color="auto" w:fill="FFFFFF"/>
              </w:rPr>
              <w:t>judeţean</w:t>
            </w:r>
            <w:proofErr w:type="spellEnd"/>
            <w:r w:rsidRPr="0031762D">
              <w:rPr>
                <w:rStyle w:val="slitbdy"/>
                <w:rFonts w:ascii="Trebuchet MS" w:hAnsi="Trebuchet MS"/>
                <w:i/>
                <w:iCs/>
                <w:sz w:val="22"/>
                <w:szCs w:val="22"/>
                <w:bdr w:val="none" w:sz="0" w:space="0" w:color="auto" w:frame="1"/>
                <w:shd w:val="clear" w:color="auto" w:fill="FFFFFF"/>
              </w:rPr>
              <w:t xml:space="preserve">, </w:t>
            </w:r>
            <w:proofErr w:type="spellStart"/>
            <w:r w:rsidRPr="0031762D">
              <w:rPr>
                <w:rStyle w:val="slitbdy"/>
                <w:rFonts w:ascii="Trebuchet MS" w:hAnsi="Trebuchet MS"/>
                <w:i/>
                <w:iCs/>
                <w:sz w:val="22"/>
                <w:szCs w:val="22"/>
                <w:bdr w:val="none" w:sz="0" w:space="0" w:color="auto" w:frame="1"/>
                <w:shd w:val="clear" w:color="auto" w:fill="FFFFFF"/>
              </w:rPr>
              <w:t>îndeplineşte</w:t>
            </w:r>
            <w:proofErr w:type="spellEnd"/>
            <w:r w:rsidRPr="0031762D">
              <w:rPr>
                <w:rStyle w:val="slitbdy"/>
                <w:rFonts w:ascii="Trebuchet MS" w:hAnsi="Trebuchet MS"/>
                <w:i/>
                <w:iCs/>
                <w:sz w:val="22"/>
                <w:szCs w:val="22"/>
                <w:bdr w:val="none" w:sz="0" w:space="0" w:color="auto" w:frame="1"/>
                <w:shd w:val="clear" w:color="auto" w:fill="FFFFFF"/>
              </w:rPr>
              <w:t xml:space="preserve"> următoarele </w:t>
            </w:r>
            <w:proofErr w:type="spellStart"/>
            <w:r w:rsidRPr="0031762D">
              <w:rPr>
                <w:rStyle w:val="slitbdy"/>
                <w:rFonts w:ascii="Trebuchet MS" w:hAnsi="Trebuchet MS"/>
                <w:i/>
                <w:iCs/>
                <w:sz w:val="22"/>
                <w:szCs w:val="22"/>
                <w:bdr w:val="none" w:sz="0" w:space="0" w:color="auto" w:frame="1"/>
                <w:shd w:val="clear" w:color="auto" w:fill="FFFFFF"/>
              </w:rPr>
              <w:t>atribuţii</w:t>
            </w:r>
            <w:proofErr w:type="spellEnd"/>
            <w:r w:rsidRPr="0031762D">
              <w:rPr>
                <w:rStyle w:val="slitbdy"/>
                <w:rFonts w:ascii="Trebuchet MS" w:hAnsi="Trebuchet MS"/>
                <w:i/>
                <w:iCs/>
                <w:sz w:val="22"/>
                <w:szCs w:val="22"/>
                <w:bdr w:val="none" w:sz="0" w:space="0" w:color="auto" w:frame="1"/>
                <w:shd w:val="clear" w:color="auto" w:fill="FFFFFF"/>
              </w:rPr>
              <w:t xml:space="preserve"> principale:</w:t>
            </w:r>
          </w:p>
          <w:p w14:paraId="2A9CD840" w14:textId="209A818F" w:rsidR="004C0865" w:rsidRPr="0031762D" w:rsidRDefault="004C0865" w:rsidP="0026305A">
            <w:pPr>
              <w:jc w:val="both"/>
              <w:rPr>
                <w:rStyle w:val="slitbdy"/>
                <w:rFonts w:ascii="Trebuchet MS" w:hAnsi="Trebuchet MS"/>
                <w:i/>
                <w:iCs/>
                <w:sz w:val="22"/>
                <w:szCs w:val="22"/>
                <w:bdr w:val="none" w:sz="0" w:space="0" w:color="auto" w:frame="1"/>
                <w:shd w:val="clear" w:color="auto" w:fill="FFFFFF"/>
              </w:rPr>
            </w:pPr>
            <w:r w:rsidRPr="0031762D">
              <w:rPr>
                <w:rStyle w:val="slitbdy"/>
                <w:rFonts w:ascii="Trebuchet MS" w:hAnsi="Trebuchet MS"/>
                <w:i/>
                <w:iCs/>
                <w:sz w:val="22"/>
                <w:szCs w:val="22"/>
                <w:bdr w:val="none" w:sz="0" w:space="0" w:color="auto" w:frame="1"/>
                <w:shd w:val="clear" w:color="auto" w:fill="FFFFFF"/>
              </w:rPr>
              <w:t xml:space="preserve">a) alege din rândul consilierilor un </w:t>
            </w:r>
            <w:proofErr w:type="spellStart"/>
            <w:r w:rsidRPr="0031762D">
              <w:rPr>
                <w:rStyle w:val="slitbdy"/>
                <w:rFonts w:ascii="Trebuchet MS" w:hAnsi="Trebuchet MS"/>
                <w:i/>
                <w:iCs/>
                <w:sz w:val="22"/>
                <w:szCs w:val="22"/>
                <w:bdr w:val="none" w:sz="0" w:space="0" w:color="auto" w:frame="1"/>
                <w:shd w:val="clear" w:color="auto" w:fill="FFFFFF"/>
              </w:rPr>
              <w:t>preşedinte</w:t>
            </w:r>
            <w:proofErr w:type="spellEnd"/>
            <w:r w:rsidRPr="0031762D">
              <w:rPr>
                <w:rStyle w:val="slitbdy"/>
                <w:rFonts w:ascii="Trebuchet MS" w:hAnsi="Trebuchet MS"/>
                <w:i/>
                <w:iCs/>
                <w:sz w:val="22"/>
                <w:szCs w:val="22"/>
                <w:bdr w:val="none" w:sz="0" w:space="0" w:color="auto" w:frame="1"/>
                <w:shd w:val="clear" w:color="auto" w:fill="FFFFFF"/>
              </w:rPr>
              <w:t xml:space="preserve"> </w:t>
            </w:r>
            <w:proofErr w:type="spellStart"/>
            <w:r w:rsidRPr="0031762D">
              <w:rPr>
                <w:rStyle w:val="slitbdy"/>
                <w:rFonts w:ascii="Trebuchet MS" w:hAnsi="Trebuchet MS"/>
                <w:i/>
                <w:iCs/>
                <w:sz w:val="22"/>
                <w:szCs w:val="22"/>
                <w:bdr w:val="none" w:sz="0" w:space="0" w:color="auto" w:frame="1"/>
                <w:shd w:val="clear" w:color="auto" w:fill="FFFFFF"/>
              </w:rPr>
              <w:t>şi</w:t>
            </w:r>
            <w:proofErr w:type="spellEnd"/>
            <w:r w:rsidRPr="0031762D">
              <w:rPr>
                <w:rStyle w:val="slitbdy"/>
                <w:rFonts w:ascii="Trebuchet MS" w:hAnsi="Trebuchet MS"/>
                <w:i/>
                <w:iCs/>
                <w:sz w:val="22"/>
                <w:szCs w:val="22"/>
                <w:bdr w:val="none" w:sz="0" w:space="0" w:color="auto" w:frame="1"/>
                <w:shd w:val="clear" w:color="auto" w:fill="FFFFFF"/>
              </w:rPr>
              <w:t xml:space="preserve"> 2 </w:t>
            </w:r>
            <w:proofErr w:type="spellStart"/>
            <w:r w:rsidRPr="0031762D">
              <w:rPr>
                <w:rStyle w:val="slitbdy"/>
                <w:rFonts w:ascii="Trebuchet MS" w:hAnsi="Trebuchet MS"/>
                <w:i/>
                <w:iCs/>
                <w:sz w:val="22"/>
                <w:szCs w:val="22"/>
                <w:bdr w:val="none" w:sz="0" w:space="0" w:color="auto" w:frame="1"/>
                <w:shd w:val="clear" w:color="auto" w:fill="FFFFFF"/>
              </w:rPr>
              <w:t>vicepreşedinţi</w:t>
            </w:r>
            <w:proofErr w:type="spellEnd"/>
            <w:r w:rsidRPr="0031762D">
              <w:rPr>
                <w:rStyle w:val="slitbdy"/>
                <w:rFonts w:ascii="Trebuchet MS" w:hAnsi="Trebuchet MS"/>
                <w:i/>
                <w:iCs/>
                <w:sz w:val="22"/>
                <w:szCs w:val="22"/>
                <w:bdr w:val="none" w:sz="0" w:space="0" w:color="auto" w:frame="1"/>
                <w:shd w:val="clear" w:color="auto" w:fill="FFFFFF"/>
              </w:rPr>
              <w:t>.”</w:t>
            </w:r>
          </w:p>
          <w:p w14:paraId="37690B98" w14:textId="77777777" w:rsidR="0082602C" w:rsidRPr="0031762D" w:rsidRDefault="0082602C" w:rsidP="0026305A">
            <w:pPr>
              <w:jc w:val="both"/>
              <w:rPr>
                <w:rStyle w:val="slitbdy"/>
                <w:rFonts w:ascii="Trebuchet MS" w:hAnsi="Trebuchet MS"/>
                <w:sz w:val="22"/>
                <w:szCs w:val="22"/>
                <w:bdr w:val="none" w:sz="0" w:space="0" w:color="auto" w:frame="1"/>
                <w:shd w:val="clear" w:color="auto" w:fill="FFFFFF"/>
              </w:rPr>
            </w:pPr>
          </w:p>
          <w:p w14:paraId="62691547" w14:textId="3FBEC27A" w:rsidR="004C0865" w:rsidRPr="0031762D" w:rsidRDefault="0005798E" w:rsidP="0026305A">
            <w:pPr>
              <w:jc w:val="both"/>
              <w:rPr>
                <w:rFonts w:ascii="Trebuchet MS" w:hAnsi="Trebuchet MS"/>
                <w:sz w:val="22"/>
                <w:szCs w:val="22"/>
              </w:rPr>
            </w:pPr>
            <w:r w:rsidRPr="0031762D">
              <w:rPr>
                <w:rStyle w:val="slitbdy"/>
                <w:rFonts w:ascii="Trebuchet MS" w:hAnsi="Trebuchet MS"/>
                <w:sz w:val="22"/>
                <w:szCs w:val="22"/>
                <w:bdr w:val="none" w:sz="0" w:space="0" w:color="auto" w:frame="1"/>
                <w:shd w:val="clear" w:color="auto" w:fill="FFFFFF"/>
              </w:rPr>
              <w:t>P</w:t>
            </w:r>
            <w:r w:rsidR="000C3BF2" w:rsidRPr="0031762D">
              <w:rPr>
                <w:rStyle w:val="slitbdy"/>
                <w:rFonts w:ascii="Trebuchet MS" w:hAnsi="Trebuchet MS"/>
                <w:sz w:val="22"/>
                <w:szCs w:val="22"/>
                <w:bdr w:val="none" w:sz="0" w:space="0" w:color="auto" w:frame="1"/>
                <w:shd w:val="clear" w:color="auto" w:fill="FFFFFF"/>
              </w:rPr>
              <w:t>rin OUG nr.66/2008</w:t>
            </w:r>
            <w:r w:rsidRPr="0031762D">
              <w:rPr>
                <w:rStyle w:val="slitbdy"/>
                <w:rFonts w:ascii="Trebuchet MS" w:hAnsi="Trebuchet MS"/>
                <w:sz w:val="22"/>
                <w:szCs w:val="22"/>
                <w:bdr w:val="none" w:sz="0" w:space="0" w:color="auto" w:frame="1"/>
                <w:shd w:val="clear" w:color="auto" w:fill="FFFFFF"/>
              </w:rPr>
              <w:t xml:space="preserve"> care a dat eficiență modificării Legii </w:t>
            </w:r>
            <w:r w:rsidR="00E20FF2" w:rsidRPr="0031762D">
              <w:rPr>
                <w:rStyle w:val="slitbdy"/>
                <w:rFonts w:ascii="Trebuchet MS" w:hAnsi="Trebuchet MS"/>
                <w:sz w:val="22"/>
                <w:szCs w:val="22"/>
                <w:bdr w:val="none" w:sz="0" w:space="0" w:color="auto" w:frame="1"/>
                <w:shd w:val="clear" w:color="auto" w:fill="FFFFFF"/>
              </w:rPr>
              <w:t>nr.</w:t>
            </w:r>
            <w:r w:rsidRPr="0031762D">
              <w:rPr>
                <w:rStyle w:val="slitbdy"/>
                <w:rFonts w:ascii="Trebuchet MS" w:hAnsi="Trebuchet MS"/>
                <w:sz w:val="22"/>
                <w:szCs w:val="22"/>
                <w:bdr w:val="none" w:sz="0" w:space="0" w:color="auto" w:frame="1"/>
                <w:shd w:val="clear" w:color="auto" w:fill="FFFFFF"/>
              </w:rPr>
              <w:t xml:space="preserve">215/2001 </w:t>
            </w:r>
            <w:r w:rsidR="00E20FF2" w:rsidRPr="0031762D">
              <w:rPr>
                <w:rStyle w:val="slitbdy"/>
                <w:rFonts w:ascii="Trebuchet MS" w:hAnsi="Trebuchet MS"/>
                <w:sz w:val="22"/>
                <w:szCs w:val="22"/>
                <w:bdr w:val="none" w:sz="0" w:space="0" w:color="auto" w:frame="1"/>
                <w:shd w:val="clear" w:color="auto" w:fill="FFFFFF"/>
              </w:rPr>
              <w:t>realizată</w:t>
            </w:r>
            <w:r w:rsidRPr="0031762D">
              <w:rPr>
                <w:rStyle w:val="slitbdy"/>
                <w:rFonts w:ascii="Trebuchet MS" w:hAnsi="Trebuchet MS"/>
                <w:sz w:val="22"/>
                <w:szCs w:val="22"/>
                <w:bdr w:val="none" w:sz="0" w:space="0" w:color="auto" w:frame="1"/>
                <w:shd w:val="clear" w:color="auto" w:fill="FFFFFF"/>
              </w:rPr>
              <w:t xml:space="preserve"> </w:t>
            </w:r>
            <w:r w:rsidR="00E20FF2" w:rsidRPr="0031762D">
              <w:rPr>
                <w:rStyle w:val="slitbdy"/>
                <w:rFonts w:ascii="Trebuchet MS" w:hAnsi="Trebuchet MS"/>
                <w:sz w:val="22"/>
                <w:szCs w:val="22"/>
                <w:bdr w:val="none" w:sz="0" w:space="0" w:color="auto" w:frame="1"/>
                <w:shd w:val="clear" w:color="auto" w:fill="FFFFFF"/>
              </w:rPr>
              <w:t>prin Legea nr.286/2006</w:t>
            </w:r>
            <w:r w:rsidRPr="0031762D">
              <w:rPr>
                <w:rStyle w:val="slitbdy"/>
                <w:rFonts w:ascii="Trebuchet MS" w:hAnsi="Trebuchet MS"/>
                <w:sz w:val="22"/>
                <w:szCs w:val="22"/>
                <w:bdr w:val="none" w:sz="0" w:space="0" w:color="auto" w:frame="1"/>
                <w:shd w:val="clear" w:color="auto" w:fill="FFFFFF"/>
              </w:rPr>
              <w:t>,</w:t>
            </w:r>
            <w:r w:rsidR="004C0865" w:rsidRPr="0031762D">
              <w:rPr>
                <w:rStyle w:val="slitbdy"/>
                <w:rFonts w:ascii="Trebuchet MS" w:hAnsi="Trebuchet MS"/>
                <w:sz w:val="22"/>
                <w:szCs w:val="22"/>
                <w:bdr w:val="none" w:sz="0" w:space="0" w:color="auto" w:frame="1"/>
                <w:shd w:val="clear" w:color="auto" w:fill="FFFFFF"/>
              </w:rPr>
              <w:t xml:space="preserve"> </w:t>
            </w:r>
            <w:r w:rsidRPr="0031762D">
              <w:rPr>
                <w:rStyle w:val="slitbdy"/>
                <w:rFonts w:ascii="Trebuchet MS" w:hAnsi="Trebuchet MS"/>
                <w:sz w:val="22"/>
                <w:szCs w:val="22"/>
                <w:bdr w:val="none" w:sz="0" w:space="0" w:color="auto" w:frame="1"/>
                <w:shd w:val="clear" w:color="auto" w:fill="FFFFFF"/>
              </w:rPr>
              <w:t>a intervenit singura distorsiune</w:t>
            </w:r>
            <w:r w:rsidR="0082602C" w:rsidRPr="0031762D">
              <w:rPr>
                <w:rStyle w:val="slitbdy"/>
                <w:rFonts w:ascii="Trebuchet MS" w:hAnsi="Trebuchet MS"/>
                <w:sz w:val="22"/>
                <w:szCs w:val="22"/>
                <w:bdr w:val="none" w:sz="0" w:space="0" w:color="auto" w:frame="1"/>
                <w:shd w:val="clear" w:color="auto" w:fill="FFFFFF"/>
              </w:rPr>
              <w:t xml:space="preserve"> de la voința C</w:t>
            </w:r>
            <w:r w:rsidRPr="0031762D">
              <w:rPr>
                <w:rStyle w:val="slitbdy"/>
                <w:rFonts w:ascii="Trebuchet MS" w:hAnsi="Trebuchet MS"/>
                <w:sz w:val="22"/>
                <w:szCs w:val="22"/>
                <w:bdr w:val="none" w:sz="0" w:space="0" w:color="auto" w:frame="1"/>
                <w:shd w:val="clear" w:color="auto" w:fill="FFFFFF"/>
              </w:rPr>
              <w:t xml:space="preserve">onstituantei, </w:t>
            </w:r>
            <w:r w:rsidR="004C0865" w:rsidRPr="0031762D">
              <w:rPr>
                <w:rStyle w:val="slitbdy"/>
                <w:rFonts w:ascii="Trebuchet MS" w:hAnsi="Trebuchet MS"/>
                <w:sz w:val="22"/>
                <w:szCs w:val="22"/>
                <w:bdr w:val="none" w:sz="0" w:space="0" w:color="auto" w:frame="1"/>
                <w:shd w:val="clear" w:color="auto" w:fill="FFFFFF"/>
              </w:rPr>
              <w:t>în interval</w:t>
            </w:r>
            <w:r w:rsidR="000C3BF2" w:rsidRPr="0031762D">
              <w:rPr>
                <w:rStyle w:val="slitbdy"/>
                <w:rFonts w:ascii="Trebuchet MS" w:hAnsi="Trebuchet MS"/>
                <w:sz w:val="22"/>
                <w:szCs w:val="22"/>
                <w:bdr w:val="none" w:sz="0" w:space="0" w:color="auto" w:frame="1"/>
                <w:shd w:val="clear" w:color="auto" w:fill="FFFFFF"/>
              </w:rPr>
              <w:t>ele electorale</w:t>
            </w:r>
            <w:r w:rsidR="004C0865" w:rsidRPr="0031762D">
              <w:rPr>
                <w:rStyle w:val="slitbdy"/>
                <w:rFonts w:ascii="Trebuchet MS" w:hAnsi="Trebuchet MS"/>
                <w:sz w:val="22"/>
                <w:szCs w:val="22"/>
                <w:bdr w:val="none" w:sz="0" w:space="0" w:color="auto" w:frame="1"/>
                <w:shd w:val="clear" w:color="auto" w:fill="FFFFFF"/>
              </w:rPr>
              <w:t xml:space="preserve"> 2008-</w:t>
            </w:r>
            <w:r w:rsidR="000C3BF2" w:rsidRPr="0031762D">
              <w:rPr>
                <w:rStyle w:val="slitbdy"/>
                <w:rFonts w:ascii="Trebuchet MS" w:hAnsi="Trebuchet MS"/>
                <w:sz w:val="22"/>
                <w:szCs w:val="22"/>
                <w:bdr w:val="none" w:sz="0" w:space="0" w:color="auto" w:frame="1"/>
                <w:shd w:val="clear" w:color="auto" w:fill="FFFFFF"/>
              </w:rPr>
              <w:t xml:space="preserve">2012 și 2012-2016, când a fost instituită alegerea în mod direct a Președintelui Consiliului Județean. Alegerea în mod direct a președinților de Consiliu Județean a generat </w:t>
            </w:r>
            <w:r w:rsidR="00E20FF2" w:rsidRPr="0031762D">
              <w:rPr>
                <w:rStyle w:val="slitbdy"/>
                <w:rFonts w:ascii="Trebuchet MS" w:hAnsi="Trebuchet MS"/>
                <w:sz w:val="22"/>
                <w:szCs w:val="22"/>
                <w:bdr w:val="none" w:sz="0" w:space="0" w:color="auto" w:frame="1"/>
                <w:shd w:val="clear" w:color="auto" w:fill="FFFFFF"/>
              </w:rPr>
              <w:t xml:space="preserve">o </w:t>
            </w:r>
            <w:r w:rsidR="000C3BF2" w:rsidRPr="0031762D">
              <w:rPr>
                <w:rStyle w:val="slitbdy"/>
                <w:rFonts w:ascii="Trebuchet MS" w:hAnsi="Trebuchet MS"/>
                <w:sz w:val="22"/>
                <w:szCs w:val="22"/>
                <w:bdr w:val="none" w:sz="0" w:space="0" w:color="auto" w:frame="1"/>
                <w:shd w:val="clear" w:color="auto" w:fill="FFFFFF"/>
              </w:rPr>
              <w:t>grav</w:t>
            </w:r>
            <w:r w:rsidR="00E20FF2" w:rsidRPr="0031762D">
              <w:rPr>
                <w:rStyle w:val="slitbdy"/>
                <w:rFonts w:ascii="Trebuchet MS" w:hAnsi="Trebuchet MS"/>
                <w:sz w:val="22"/>
                <w:szCs w:val="22"/>
                <w:bdr w:val="none" w:sz="0" w:space="0" w:color="auto" w:frame="1"/>
                <w:shd w:val="clear" w:color="auto" w:fill="FFFFFF"/>
              </w:rPr>
              <w:t>ă</w:t>
            </w:r>
            <w:r w:rsidR="000C3BF2" w:rsidRPr="0031762D">
              <w:rPr>
                <w:rStyle w:val="slitbdy"/>
                <w:rFonts w:ascii="Trebuchet MS" w:hAnsi="Trebuchet MS"/>
                <w:sz w:val="22"/>
                <w:szCs w:val="22"/>
                <w:bdr w:val="none" w:sz="0" w:space="0" w:color="auto" w:frame="1"/>
                <w:shd w:val="clear" w:color="auto" w:fill="FFFFFF"/>
              </w:rPr>
              <w:t xml:space="preserve"> d</w:t>
            </w:r>
            <w:r w:rsidR="00E20FF2" w:rsidRPr="0031762D">
              <w:rPr>
                <w:rStyle w:val="slitbdy"/>
                <w:rFonts w:ascii="Trebuchet MS" w:hAnsi="Trebuchet MS"/>
                <w:sz w:val="22"/>
                <w:szCs w:val="22"/>
                <w:bdr w:val="none" w:sz="0" w:space="0" w:color="auto" w:frame="1"/>
                <w:shd w:val="clear" w:color="auto" w:fill="FFFFFF"/>
              </w:rPr>
              <w:t>is</w:t>
            </w:r>
            <w:r w:rsidR="000C3BF2" w:rsidRPr="0031762D">
              <w:rPr>
                <w:rStyle w:val="slitbdy"/>
                <w:rFonts w:ascii="Trebuchet MS" w:hAnsi="Trebuchet MS"/>
                <w:sz w:val="22"/>
                <w:szCs w:val="22"/>
                <w:bdr w:val="none" w:sz="0" w:space="0" w:color="auto" w:frame="1"/>
                <w:shd w:val="clear" w:color="auto" w:fill="FFFFFF"/>
              </w:rPr>
              <w:t>funcționa</w:t>
            </w:r>
            <w:r w:rsidR="00E20FF2" w:rsidRPr="0031762D">
              <w:rPr>
                <w:rStyle w:val="slitbdy"/>
                <w:rFonts w:ascii="Trebuchet MS" w:hAnsi="Trebuchet MS"/>
                <w:sz w:val="22"/>
                <w:szCs w:val="22"/>
                <w:bdr w:val="none" w:sz="0" w:space="0" w:color="auto" w:frame="1"/>
                <w:shd w:val="clear" w:color="auto" w:fill="FFFFFF"/>
              </w:rPr>
              <w:t>litate a</w:t>
            </w:r>
            <w:r w:rsidR="000C3BF2" w:rsidRPr="0031762D">
              <w:rPr>
                <w:rStyle w:val="slitbdy"/>
                <w:rFonts w:ascii="Trebuchet MS" w:hAnsi="Trebuchet MS"/>
                <w:sz w:val="22"/>
                <w:szCs w:val="22"/>
                <w:bdr w:val="none" w:sz="0" w:space="0" w:color="auto" w:frame="1"/>
                <w:shd w:val="clear" w:color="auto" w:fill="FFFFFF"/>
              </w:rPr>
              <w:t xml:space="preserve"> acestei autorități publice locale ceea ce a determinat legiuitorul să revină la alegerea indirectă a Președintelui Consiliului Județean în anul 2015</w:t>
            </w:r>
            <w:r w:rsidR="000D6328">
              <w:rPr>
                <w:rStyle w:val="slitbdy"/>
                <w:rFonts w:ascii="Trebuchet MS" w:hAnsi="Trebuchet MS"/>
                <w:sz w:val="22"/>
                <w:szCs w:val="22"/>
                <w:bdr w:val="none" w:sz="0" w:space="0" w:color="auto" w:frame="1"/>
                <w:shd w:val="clear" w:color="auto" w:fill="FFFFFF"/>
              </w:rPr>
              <w:t>,</w:t>
            </w:r>
            <w:r w:rsidR="000C3BF2" w:rsidRPr="0031762D">
              <w:rPr>
                <w:rStyle w:val="slitbdy"/>
                <w:rFonts w:ascii="Trebuchet MS" w:hAnsi="Trebuchet MS"/>
                <w:sz w:val="22"/>
                <w:szCs w:val="22"/>
                <w:bdr w:val="none" w:sz="0" w:space="0" w:color="auto" w:frame="1"/>
                <w:shd w:val="clear" w:color="auto" w:fill="FFFFFF"/>
              </w:rPr>
              <w:t xml:space="preserve"> prin modificarea Legii 215/2001 și </w:t>
            </w:r>
            <w:r w:rsidR="00E20FF2" w:rsidRPr="0031762D">
              <w:rPr>
                <w:rStyle w:val="slitbdy"/>
                <w:rFonts w:ascii="Trebuchet MS" w:hAnsi="Trebuchet MS"/>
                <w:sz w:val="22"/>
                <w:szCs w:val="22"/>
                <w:bdr w:val="none" w:sz="0" w:space="0" w:color="auto" w:frame="1"/>
                <w:shd w:val="clear" w:color="auto" w:fill="FFFFFF"/>
              </w:rPr>
              <w:t>a</w:t>
            </w:r>
            <w:r w:rsidR="000C3BF2" w:rsidRPr="0031762D">
              <w:rPr>
                <w:rStyle w:val="slitbdy"/>
                <w:rFonts w:ascii="Trebuchet MS" w:hAnsi="Trebuchet MS"/>
                <w:sz w:val="22"/>
                <w:szCs w:val="22"/>
                <w:bdr w:val="none" w:sz="0" w:space="0" w:color="auto" w:frame="1"/>
                <w:shd w:val="clear" w:color="auto" w:fill="FFFFFF"/>
              </w:rPr>
              <w:t xml:space="preserve"> Leg</w:t>
            </w:r>
            <w:r w:rsidR="00E20FF2" w:rsidRPr="0031762D">
              <w:rPr>
                <w:rStyle w:val="slitbdy"/>
                <w:rFonts w:ascii="Trebuchet MS" w:hAnsi="Trebuchet MS"/>
                <w:sz w:val="22"/>
                <w:szCs w:val="22"/>
                <w:bdr w:val="none" w:sz="0" w:space="0" w:color="auto" w:frame="1"/>
                <w:shd w:val="clear" w:color="auto" w:fill="FFFFFF"/>
              </w:rPr>
              <w:t>ii</w:t>
            </w:r>
            <w:r w:rsidR="000C3BF2" w:rsidRPr="0031762D">
              <w:rPr>
                <w:rStyle w:val="slitbdy"/>
                <w:rFonts w:ascii="Trebuchet MS" w:hAnsi="Trebuchet MS"/>
                <w:sz w:val="22"/>
                <w:szCs w:val="22"/>
                <w:bdr w:val="none" w:sz="0" w:space="0" w:color="auto" w:frame="1"/>
                <w:shd w:val="clear" w:color="auto" w:fill="FFFFFF"/>
              </w:rPr>
              <w:t xml:space="preserve"> nr.115/2015 privind alegerea autorităților publice locale</w:t>
            </w:r>
            <w:r w:rsidR="000D6328">
              <w:rPr>
                <w:rStyle w:val="slitbdy"/>
                <w:rFonts w:ascii="Trebuchet MS" w:hAnsi="Trebuchet MS"/>
                <w:sz w:val="22"/>
                <w:szCs w:val="22"/>
                <w:bdr w:val="none" w:sz="0" w:space="0" w:color="auto" w:frame="1"/>
                <w:shd w:val="clear" w:color="auto" w:fill="FFFFFF"/>
              </w:rPr>
              <w:t>, modificare care s-a realizat de către legiuitorul primar – Parlamentul, prin inițiativă parlamentară (Legea nr. 115/2015)</w:t>
            </w:r>
            <w:r w:rsidR="000C3BF2" w:rsidRPr="0031762D">
              <w:rPr>
                <w:rStyle w:val="slitbdy"/>
                <w:rFonts w:ascii="Trebuchet MS" w:hAnsi="Trebuchet MS"/>
                <w:sz w:val="22"/>
                <w:szCs w:val="22"/>
                <w:bdr w:val="none" w:sz="0" w:space="0" w:color="auto" w:frame="1"/>
                <w:shd w:val="clear" w:color="auto" w:fill="FFFFFF"/>
              </w:rPr>
              <w:t>.</w:t>
            </w:r>
          </w:p>
          <w:p w14:paraId="2E9BA3FE" w14:textId="77777777" w:rsidR="0026305A" w:rsidRPr="0031762D" w:rsidRDefault="0026305A" w:rsidP="0026305A">
            <w:pPr>
              <w:jc w:val="both"/>
              <w:rPr>
                <w:rFonts w:ascii="Trebuchet MS" w:hAnsi="Trebuchet MS"/>
                <w:sz w:val="22"/>
                <w:szCs w:val="22"/>
              </w:rPr>
            </w:pPr>
          </w:p>
          <w:p w14:paraId="1F694A4B" w14:textId="2CECE5C7" w:rsidR="0026305A" w:rsidRPr="0031762D" w:rsidRDefault="00E20FF2" w:rsidP="0026305A">
            <w:pPr>
              <w:jc w:val="both"/>
              <w:rPr>
                <w:rFonts w:ascii="Trebuchet MS" w:hAnsi="Trebuchet MS"/>
                <w:sz w:val="22"/>
                <w:szCs w:val="22"/>
              </w:rPr>
            </w:pPr>
            <w:r w:rsidRPr="0031762D">
              <w:rPr>
                <w:rFonts w:ascii="Trebuchet MS" w:hAnsi="Trebuchet MS"/>
                <w:sz w:val="22"/>
                <w:szCs w:val="22"/>
              </w:rPr>
              <w:t>Față de cele expuse anterior, c</w:t>
            </w:r>
            <w:r w:rsidR="0026305A" w:rsidRPr="0031762D">
              <w:rPr>
                <w:rFonts w:ascii="Trebuchet MS" w:hAnsi="Trebuchet MS"/>
                <w:sz w:val="22"/>
                <w:szCs w:val="22"/>
              </w:rPr>
              <w:t>onstatăm că reglementarea în vigoare, introdusă prin Ordonanța de Urgență nr. 40/2019</w:t>
            </w:r>
            <w:r w:rsidR="000C3BF2" w:rsidRPr="0031762D">
              <w:rPr>
                <w:rFonts w:ascii="Trebuchet MS" w:hAnsi="Trebuchet MS"/>
                <w:sz w:val="22"/>
                <w:szCs w:val="22"/>
              </w:rPr>
              <w:t>,</w:t>
            </w:r>
            <w:r w:rsidR="0026305A" w:rsidRPr="0031762D">
              <w:rPr>
                <w:rFonts w:ascii="Trebuchet MS" w:hAnsi="Trebuchet MS"/>
                <w:sz w:val="22"/>
                <w:szCs w:val="22"/>
              </w:rPr>
              <w:t xml:space="preserve"> reprezintă manifestarea partizană a </w:t>
            </w:r>
            <w:r w:rsidR="0026305A" w:rsidRPr="0031762D">
              <w:rPr>
                <w:rFonts w:ascii="Trebuchet MS" w:hAnsi="Trebuchet MS"/>
                <w:sz w:val="22"/>
                <w:szCs w:val="22"/>
              </w:rPr>
              <w:lastRenderedPageBreak/>
              <w:t xml:space="preserve">intereselor particulare a președinților de consilii județene aflați în funcție, interesați în mod direct de perpetuarea mandatelor prin folosirea unui sistem de realegere facil, aflat în contradicție cu interesul public general, respectiv cu imperativul respectării principiului reprezentativității în alegerea consiliilor județene. Este relevant, din acest punct de vedere, faptul că în preambulul OUG 40/2019 justificarea emiterii acesteia se fundamentează pe o rezoluție a Uniunii Naționale a Consiliilor Județene din România, fără a prezenta argumente solide pentru modificarea statutului președinților consiliilor județene. </w:t>
            </w:r>
          </w:p>
          <w:p w14:paraId="0267C669" w14:textId="77777777" w:rsidR="0026305A" w:rsidRPr="0031762D" w:rsidRDefault="0026305A" w:rsidP="0026305A">
            <w:pPr>
              <w:jc w:val="both"/>
              <w:rPr>
                <w:rFonts w:ascii="Trebuchet MS" w:hAnsi="Trebuchet MS"/>
                <w:sz w:val="22"/>
                <w:szCs w:val="22"/>
              </w:rPr>
            </w:pPr>
          </w:p>
          <w:p w14:paraId="2553D5B9" w14:textId="114CDBFD" w:rsidR="0026305A" w:rsidRPr="0031762D" w:rsidRDefault="0026305A" w:rsidP="0026305A">
            <w:pPr>
              <w:jc w:val="both"/>
              <w:rPr>
                <w:rFonts w:ascii="Trebuchet MS" w:hAnsi="Trebuchet MS"/>
                <w:sz w:val="22"/>
                <w:szCs w:val="22"/>
              </w:rPr>
            </w:pPr>
            <w:r w:rsidRPr="0031762D">
              <w:rPr>
                <w:rFonts w:ascii="Trebuchet MS" w:hAnsi="Trebuchet MS"/>
                <w:sz w:val="22"/>
                <w:szCs w:val="22"/>
              </w:rPr>
              <w:t>Mai mult decât atât, îns</w:t>
            </w:r>
            <w:r w:rsidR="006F217F" w:rsidRPr="0031762D">
              <w:rPr>
                <w:rFonts w:ascii="Trebuchet MS" w:hAnsi="Trebuchet MS"/>
                <w:sz w:val="22"/>
                <w:szCs w:val="22"/>
              </w:rPr>
              <w:t>u</w:t>
            </w:r>
            <w:r w:rsidRPr="0031762D">
              <w:rPr>
                <w:rFonts w:ascii="Trebuchet MS" w:hAnsi="Trebuchet MS"/>
                <w:sz w:val="22"/>
                <w:szCs w:val="22"/>
              </w:rPr>
              <w:t>și faptul că președintele consiliului județean devine de drept membru al consiliului județean alterează compoziția politică al acestuia, care este determinată, prin vot direct, de principiul reprezentării proporționale aplicat în alegerea pe listă a consilierilor. Or, această reglementare operată pe calea unei ordonanțe de urgență (OUG 40/2019) este susceptibilă de a intra sub incidența articolului 115, alin. 6 din Constituție</w:t>
            </w:r>
            <w:r w:rsidR="006F217F" w:rsidRPr="0031762D">
              <w:rPr>
                <w:rFonts w:ascii="Trebuchet MS" w:hAnsi="Trebuchet MS"/>
                <w:sz w:val="22"/>
                <w:szCs w:val="22"/>
              </w:rPr>
              <w:t>.</w:t>
            </w:r>
          </w:p>
          <w:p w14:paraId="77564FF6" w14:textId="77777777" w:rsidR="0026305A" w:rsidRPr="0031762D" w:rsidRDefault="0026305A" w:rsidP="0026305A">
            <w:pPr>
              <w:jc w:val="both"/>
              <w:rPr>
                <w:rFonts w:ascii="Trebuchet MS" w:hAnsi="Trebuchet MS"/>
                <w:sz w:val="22"/>
                <w:szCs w:val="22"/>
              </w:rPr>
            </w:pPr>
          </w:p>
          <w:p w14:paraId="46A7B338" w14:textId="77777777" w:rsidR="00CA190A" w:rsidRPr="0031762D" w:rsidRDefault="00CA190A" w:rsidP="0026305A">
            <w:pPr>
              <w:jc w:val="both"/>
              <w:rPr>
                <w:rFonts w:ascii="Trebuchet MS" w:hAnsi="Trebuchet MS"/>
                <w:sz w:val="22"/>
                <w:szCs w:val="22"/>
              </w:rPr>
            </w:pPr>
            <w:bookmarkStart w:id="0" w:name="_GoBack"/>
            <w:bookmarkEnd w:id="0"/>
          </w:p>
          <w:p w14:paraId="5A72A58B" w14:textId="13F6373C" w:rsidR="00292110" w:rsidRDefault="0026305A" w:rsidP="0026305A">
            <w:pPr>
              <w:jc w:val="both"/>
              <w:rPr>
                <w:rFonts w:ascii="Trebuchet MS" w:hAnsi="Trebuchet MS"/>
                <w:sz w:val="22"/>
                <w:szCs w:val="22"/>
              </w:rPr>
            </w:pPr>
            <w:r w:rsidRPr="0031762D">
              <w:rPr>
                <w:rFonts w:ascii="Trebuchet MS" w:hAnsi="Trebuchet MS"/>
                <w:sz w:val="22"/>
                <w:szCs w:val="22"/>
              </w:rPr>
              <w:t>Față de cele prezentate, se impune readucerea cadrului legislativ referitor la alegerea președinților de consilii județene în situația inițială, adică la formula consacrată prin lege de sine stătătoare, adoptată de Parlament și prom</w:t>
            </w:r>
            <w:r w:rsidR="00CA190A" w:rsidRPr="0031762D">
              <w:rPr>
                <w:rFonts w:ascii="Trebuchet MS" w:hAnsi="Trebuchet MS"/>
                <w:sz w:val="22"/>
                <w:szCs w:val="22"/>
              </w:rPr>
              <w:t xml:space="preserve">ulgată de Președintele României, respectiv neutralizarea soluției </w:t>
            </w:r>
            <w:r w:rsidR="00073E53" w:rsidRPr="0031762D">
              <w:rPr>
                <w:rFonts w:ascii="Trebuchet MS" w:hAnsi="Trebuchet MS"/>
                <w:sz w:val="22"/>
                <w:szCs w:val="22"/>
              </w:rPr>
              <w:t>legislative</w:t>
            </w:r>
            <w:r w:rsidR="00CA190A" w:rsidRPr="0031762D">
              <w:rPr>
                <w:rFonts w:ascii="Trebuchet MS" w:hAnsi="Trebuchet MS"/>
                <w:sz w:val="22"/>
                <w:szCs w:val="22"/>
              </w:rPr>
              <w:t xml:space="preserve"> promovată prin Ordonanță de Urgență nr. 40/2019. </w:t>
            </w:r>
          </w:p>
          <w:p w14:paraId="67B1B171" w14:textId="517DA78B" w:rsidR="00A53251" w:rsidRPr="0031762D" w:rsidRDefault="00A53251" w:rsidP="0026305A">
            <w:pPr>
              <w:jc w:val="both"/>
              <w:rPr>
                <w:rFonts w:ascii="Trebuchet MS" w:hAnsi="Trebuchet MS"/>
                <w:sz w:val="22"/>
                <w:szCs w:val="22"/>
              </w:rPr>
            </w:pPr>
            <w:r>
              <w:rPr>
                <w:rFonts w:ascii="Trebuchet MS" w:hAnsi="Trebuchet MS"/>
                <w:sz w:val="22"/>
                <w:szCs w:val="22"/>
              </w:rPr>
              <w:t>În plus, există o serie de reglementări în cuprinsul Legii nr. 115/2015 care fie îngreunează aplicabilitatea normei juridice, fiind de natură a afecta dreptul unor persoane de a-și depune candidatura în localități mici, în special în cele cu sub 500 de locuitori (în România există un număr de 14 unități administrativ-teritoriale din această categorie) și de a îngrădi astfel dreptul constituțional al unui cetățean de a fi ales, fie creează premisele apariției unor situații care pot periclita desfășurarea corectă a alegerilor, fiind susceptibile de vicierea votului exprimat de cetățeni.</w:t>
            </w:r>
          </w:p>
          <w:p w14:paraId="25825054" w14:textId="1F3F9DF1" w:rsidR="003936BA" w:rsidRPr="00382934" w:rsidRDefault="003936BA" w:rsidP="0026305A">
            <w:pPr>
              <w:jc w:val="both"/>
              <w:rPr>
                <w:rFonts w:ascii="Trebuchet MS" w:hAnsi="Trebuchet MS"/>
                <w:sz w:val="22"/>
                <w:szCs w:val="22"/>
              </w:rPr>
            </w:pPr>
          </w:p>
        </w:tc>
      </w:tr>
      <w:tr w:rsidR="004226C8" w:rsidRPr="007C3EFC" w14:paraId="0A136418" w14:textId="77777777" w:rsidTr="0052687D">
        <w:trPr>
          <w:trHeight w:val="979"/>
        </w:trPr>
        <w:tc>
          <w:tcPr>
            <w:tcW w:w="2658" w:type="dxa"/>
            <w:shd w:val="clear" w:color="auto" w:fill="auto"/>
          </w:tcPr>
          <w:p w14:paraId="0DF2276E" w14:textId="77777777" w:rsidR="00CE0F29" w:rsidRPr="007C3EFC" w:rsidRDefault="004A26D1" w:rsidP="00CE0F29">
            <w:pPr>
              <w:rPr>
                <w:rFonts w:ascii="Trebuchet MS" w:hAnsi="Trebuchet MS"/>
                <w:sz w:val="22"/>
                <w:szCs w:val="22"/>
              </w:rPr>
            </w:pPr>
            <w:r w:rsidRPr="007C3EFC">
              <w:rPr>
                <w:rFonts w:ascii="Trebuchet MS" w:hAnsi="Trebuchet MS"/>
                <w:sz w:val="22"/>
                <w:szCs w:val="22"/>
              </w:rPr>
              <w:lastRenderedPageBreak/>
              <w:t xml:space="preserve">2. Schimbări preconizate  </w:t>
            </w:r>
          </w:p>
        </w:tc>
        <w:tc>
          <w:tcPr>
            <w:tcW w:w="7980" w:type="dxa"/>
            <w:gridSpan w:val="9"/>
            <w:shd w:val="clear" w:color="auto" w:fill="auto"/>
          </w:tcPr>
          <w:p w14:paraId="784BB2A7" w14:textId="29D6B38D" w:rsidR="00E764D7" w:rsidRDefault="00946DBA" w:rsidP="00946DBA">
            <w:pPr>
              <w:jc w:val="both"/>
              <w:rPr>
                <w:rFonts w:ascii="Trebuchet MS" w:hAnsi="Trebuchet MS"/>
                <w:sz w:val="22"/>
                <w:szCs w:val="22"/>
              </w:rPr>
            </w:pPr>
            <w:r>
              <w:rPr>
                <w:rFonts w:ascii="Trebuchet MS" w:hAnsi="Trebuchet MS"/>
                <w:sz w:val="22"/>
                <w:szCs w:val="22"/>
              </w:rPr>
              <w:t>Alegerea președintelui consiliului județean va fi realizată în mod indirect, prin votul consilierilor județeni, din rândul acestora.</w:t>
            </w:r>
          </w:p>
          <w:p w14:paraId="29565DAC" w14:textId="3C1ACE04" w:rsidR="00D245E3" w:rsidRDefault="00E764D7" w:rsidP="00946DBA">
            <w:pPr>
              <w:jc w:val="both"/>
              <w:rPr>
                <w:rFonts w:ascii="Trebuchet MS" w:hAnsi="Trebuchet MS"/>
                <w:sz w:val="22"/>
                <w:szCs w:val="22"/>
              </w:rPr>
            </w:pPr>
            <w:r>
              <w:rPr>
                <w:rFonts w:ascii="Trebuchet MS" w:hAnsi="Trebuchet MS"/>
                <w:sz w:val="22"/>
                <w:szCs w:val="22"/>
              </w:rPr>
              <w:t>Statutul juridic al președintelui consiliului județean revine la cel anterior</w:t>
            </w:r>
            <w:r w:rsidR="00652412">
              <w:rPr>
                <w:rFonts w:ascii="Trebuchet MS" w:hAnsi="Trebuchet MS"/>
                <w:sz w:val="22"/>
                <w:szCs w:val="22"/>
              </w:rPr>
              <w:t xml:space="preserve"> emiterii</w:t>
            </w:r>
            <w:r>
              <w:rPr>
                <w:rFonts w:ascii="Trebuchet MS" w:hAnsi="Trebuchet MS"/>
                <w:sz w:val="22"/>
                <w:szCs w:val="22"/>
              </w:rPr>
              <w:t xml:space="preserve"> OUG 40/2019. </w:t>
            </w:r>
          </w:p>
          <w:p w14:paraId="3CE7B012" w14:textId="37196A01" w:rsidR="00036D57" w:rsidRPr="008716C5" w:rsidRDefault="00036D57" w:rsidP="00946DBA">
            <w:pPr>
              <w:jc w:val="both"/>
              <w:rPr>
                <w:rFonts w:ascii="Trebuchet MS" w:hAnsi="Trebuchet MS"/>
                <w:sz w:val="22"/>
              </w:rPr>
            </w:pPr>
            <w:r w:rsidRPr="008716C5">
              <w:rPr>
                <w:rFonts w:ascii="Trebuchet MS" w:hAnsi="Trebuchet MS"/>
                <w:sz w:val="22"/>
              </w:rPr>
              <w:t xml:space="preserve">Completarea birourilor electorale de </w:t>
            </w:r>
            <w:proofErr w:type="spellStart"/>
            <w:r w:rsidRPr="008716C5">
              <w:rPr>
                <w:rFonts w:ascii="Trebuchet MS" w:hAnsi="Trebuchet MS"/>
                <w:sz w:val="22"/>
              </w:rPr>
              <w:t>circumscripţie</w:t>
            </w:r>
            <w:proofErr w:type="spellEnd"/>
            <w:r w:rsidRPr="008716C5">
              <w:rPr>
                <w:rFonts w:ascii="Trebuchet MS" w:hAnsi="Trebuchet MS"/>
                <w:sz w:val="22"/>
              </w:rPr>
              <w:t xml:space="preserve"> cu </w:t>
            </w:r>
            <w:proofErr w:type="spellStart"/>
            <w:r w:rsidRPr="008716C5">
              <w:rPr>
                <w:rFonts w:ascii="Trebuchet MS" w:hAnsi="Trebuchet MS"/>
                <w:sz w:val="22"/>
              </w:rPr>
              <w:t>reprezentanţii</w:t>
            </w:r>
            <w:proofErr w:type="spellEnd"/>
            <w:r w:rsidRPr="008716C5">
              <w:rPr>
                <w:rFonts w:ascii="Trebuchet MS" w:hAnsi="Trebuchet MS"/>
                <w:sz w:val="22"/>
              </w:rPr>
              <w:t xml:space="preserve"> partidelor politice </w:t>
            </w:r>
            <w:proofErr w:type="spellStart"/>
            <w:r w:rsidRPr="008716C5">
              <w:rPr>
                <w:rFonts w:ascii="Trebuchet MS" w:hAnsi="Trebuchet MS"/>
                <w:sz w:val="22"/>
              </w:rPr>
              <w:t>şi</w:t>
            </w:r>
            <w:proofErr w:type="spellEnd"/>
            <w:r w:rsidRPr="008716C5">
              <w:rPr>
                <w:rFonts w:ascii="Trebuchet MS" w:hAnsi="Trebuchet MS"/>
                <w:sz w:val="22"/>
              </w:rPr>
              <w:t xml:space="preserve"> ai </w:t>
            </w:r>
            <w:proofErr w:type="spellStart"/>
            <w:r w:rsidRPr="008716C5">
              <w:rPr>
                <w:rFonts w:ascii="Trebuchet MS" w:hAnsi="Trebuchet MS"/>
                <w:sz w:val="22"/>
              </w:rPr>
              <w:t>organizaţiilor</w:t>
            </w:r>
            <w:proofErr w:type="spellEnd"/>
            <w:r w:rsidR="00EA6796" w:rsidRPr="008716C5">
              <w:rPr>
                <w:rFonts w:ascii="Trebuchet MS" w:hAnsi="Trebuchet MS"/>
                <w:sz w:val="22"/>
              </w:rPr>
              <w:t xml:space="preserve"> </w:t>
            </w:r>
            <w:proofErr w:type="spellStart"/>
            <w:r w:rsidRPr="008716C5">
              <w:rPr>
                <w:rFonts w:ascii="Trebuchet MS" w:hAnsi="Trebuchet MS"/>
                <w:sz w:val="22"/>
              </w:rPr>
              <w:t>cetăţenilor</w:t>
            </w:r>
            <w:proofErr w:type="spellEnd"/>
            <w:r w:rsidRPr="008716C5">
              <w:rPr>
                <w:rFonts w:ascii="Trebuchet MS" w:hAnsi="Trebuchet MS"/>
                <w:sz w:val="22"/>
              </w:rPr>
              <w:t xml:space="preserve"> </w:t>
            </w:r>
            <w:proofErr w:type="spellStart"/>
            <w:r w:rsidRPr="008716C5">
              <w:rPr>
                <w:rFonts w:ascii="Trebuchet MS" w:hAnsi="Trebuchet MS"/>
                <w:sz w:val="22"/>
              </w:rPr>
              <w:t>aparţinând</w:t>
            </w:r>
            <w:proofErr w:type="spellEnd"/>
            <w:r w:rsidRPr="008716C5">
              <w:rPr>
                <w:rFonts w:ascii="Trebuchet MS" w:hAnsi="Trebuchet MS"/>
                <w:sz w:val="22"/>
              </w:rPr>
              <w:t xml:space="preserve"> </w:t>
            </w:r>
            <w:proofErr w:type="spellStart"/>
            <w:r w:rsidRPr="008716C5">
              <w:rPr>
                <w:rFonts w:ascii="Trebuchet MS" w:hAnsi="Trebuchet MS"/>
                <w:sz w:val="22"/>
              </w:rPr>
              <w:t>minorităţilor</w:t>
            </w:r>
            <w:proofErr w:type="spellEnd"/>
            <w:r w:rsidRPr="008716C5">
              <w:rPr>
                <w:rFonts w:ascii="Trebuchet MS" w:hAnsi="Trebuchet MS"/>
                <w:sz w:val="22"/>
              </w:rPr>
              <w:t xml:space="preserve"> </w:t>
            </w:r>
            <w:proofErr w:type="spellStart"/>
            <w:r w:rsidRPr="008716C5">
              <w:rPr>
                <w:rFonts w:ascii="Trebuchet MS" w:hAnsi="Trebuchet MS"/>
                <w:sz w:val="22"/>
              </w:rPr>
              <w:t>naţionale</w:t>
            </w:r>
            <w:proofErr w:type="spellEnd"/>
            <w:r w:rsidRPr="008716C5">
              <w:rPr>
                <w:rFonts w:ascii="Trebuchet MS" w:hAnsi="Trebuchet MS"/>
                <w:sz w:val="22"/>
              </w:rPr>
              <w:t xml:space="preserve"> care au un grup parlamentar propriu în cel </w:t>
            </w:r>
            <w:proofErr w:type="spellStart"/>
            <w:r w:rsidRPr="008716C5">
              <w:rPr>
                <w:rFonts w:ascii="Trebuchet MS" w:hAnsi="Trebuchet MS"/>
                <w:sz w:val="22"/>
              </w:rPr>
              <w:t>puţin</w:t>
            </w:r>
            <w:proofErr w:type="spellEnd"/>
            <w:r w:rsidRPr="008716C5">
              <w:rPr>
                <w:rFonts w:ascii="Trebuchet MS" w:hAnsi="Trebuchet MS"/>
                <w:sz w:val="22"/>
              </w:rPr>
              <w:t xml:space="preserve"> una dintre Camerele Parlamentului se face în termen de 5 zile de la data constituirii acestora, de către </w:t>
            </w:r>
            <w:proofErr w:type="spellStart"/>
            <w:r w:rsidRPr="008716C5">
              <w:rPr>
                <w:rFonts w:ascii="Trebuchet MS" w:hAnsi="Trebuchet MS"/>
                <w:sz w:val="22"/>
              </w:rPr>
              <w:t>preşedintele</w:t>
            </w:r>
            <w:proofErr w:type="spellEnd"/>
            <w:r w:rsidRPr="008716C5">
              <w:rPr>
                <w:rFonts w:ascii="Trebuchet MS" w:hAnsi="Trebuchet MS"/>
                <w:sz w:val="22"/>
              </w:rPr>
              <w:t xml:space="preserve"> biroului electoral de </w:t>
            </w:r>
            <w:proofErr w:type="spellStart"/>
            <w:r w:rsidRPr="008716C5">
              <w:rPr>
                <w:rFonts w:ascii="Trebuchet MS" w:hAnsi="Trebuchet MS"/>
                <w:sz w:val="22"/>
              </w:rPr>
              <w:t>circumscripţie</w:t>
            </w:r>
            <w:proofErr w:type="spellEnd"/>
            <w:r w:rsidRPr="008716C5">
              <w:rPr>
                <w:rFonts w:ascii="Trebuchet MS" w:hAnsi="Trebuchet MS"/>
                <w:sz w:val="22"/>
              </w:rPr>
              <w:t xml:space="preserve">. </w:t>
            </w:r>
          </w:p>
          <w:p w14:paraId="41E77427" w14:textId="77777777" w:rsidR="00036D57" w:rsidRPr="008716C5" w:rsidRDefault="00036D57" w:rsidP="00946DBA">
            <w:pPr>
              <w:jc w:val="both"/>
              <w:rPr>
                <w:rFonts w:ascii="Trebuchet MS" w:hAnsi="Trebuchet MS"/>
                <w:sz w:val="22"/>
              </w:rPr>
            </w:pPr>
          </w:p>
          <w:p w14:paraId="03AA1334" w14:textId="766E795A" w:rsidR="00036D57" w:rsidRPr="008716C5" w:rsidRDefault="00036D57" w:rsidP="00946DBA">
            <w:pPr>
              <w:jc w:val="both"/>
              <w:rPr>
                <w:rFonts w:ascii="Trebuchet MS" w:hAnsi="Trebuchet MS"/>
                <w:sz w:val="22"/>
              </w:rPr>
            </w:pPr>
            <w:r w:rsidRPr="008716C5">
              <w:rPr>
                <w:rFonts w:ascii="Trebuchet MS" w:hAnsi="Trebuchet MS"/>
                <w:sz w:val="22"/>
              </w:rPr>
              <w:t xml:space="preserve">Pentru </w:t>
            </w:r>
            <w:proofErr w:type="spellStart"/>
            <w:r w:rsidRPr="008716C5">
              <w:rPr>
                <w:rFonts w:ascii="Trebuchet MS" w:hAnsi="Trebuchet MS"/>
                <w:sz w:val="22"/>
              </w:rPr>
              <w:t>funcţia</w:t>
            </w:r>
            <w:proofErr w:type="spellEnd"/>
            <w:r w:rsidRPr="008716C5">
              <w:rPr>
                <w:rFonts w:ascii="Trebuchet MS" w:hAnsi="Trebuchet MS"/>
                <w:sz w:val="22"/>
              </w:rPr>
              <w:t xml:space="preserve"> de primar, </w:t>
            </w:r>
            <w:proofErr w:type="spellStart"/>
            <w:r w:rsidRPr="008716C5">
              <w:rPr>
                <w:rFonts w:ascii="Trebuchet MS" w:hAnsi="Trebuchet MS"/>
                <w:sz w:val="22"/>
              </w:rPr>
              <w:t>candidaţii</w:t>
            </w:r>
            <w:proofErr w:type="spellEnd"/>
            <w:r w:rsidRPr="008716C5">
              <w:rPr>
                <w:rFonts w:ascii="Trebuchet MS" w:hAnsi="Trebuchet MS"/>
                <w:sz w:val="22"/>
              </w:rPr>
              <w:t xml:space="preserve"> </w:t>
            </w:r>
            <w:proofErr w:type="spellStart"/>
            <w:r w:rsidRPr="008716C5">
              <w:rPr>
                <w:rFonts w:ascii="Trebuchet MS" w:hAnsi="Trebuchet MS"/>
                <w:sz w:val="22"/>
              </w:rPr>
              <w:t>independenţi</w:t>
            </w:r>
            <w:proofErr w:type="spellEnd"/>
            <w:r w:rsidRPr="008716C5">
              <w:rPr>
                <w:rFonts w:ascii="Trebuchet MS" w:hAnsi="Trebuchet MS"/>
                <w:sz w:val="22"/>
              </w:rPr>
              <w:t xml:space="preserve"> trebuie să prezinte o listă de </w:t>
            </w:r>
            <w:proofErr w:type="spellStart"/>
            <w:r w:rsidRPr="008716C5">
              <w:rPr>
                <w:rFonts w:ascii="Trebuchet MS" w:hAnsi="Trebuchet MS"/>
                <w:sz w:val="22"/>
              </w:rPr>
              <w:t>susţinători</w:t>
            </w:r>
            <w:proofErr w:type="spellEnd"/>
            <w:r w:rsidRPr="008716C5">
              <w:rPr>
                <w:rFonts w:ascii="Trebuchet MS" w:hAnsi="Trebuchet MS"/>
                <w:sz w:val="22"/>
              </w:rPr>
              <w:t xml:space="preserve">, care trebuie să cuprindă minimum </w:t>
            </w:r>
            <w:r w:rsidR="00A53251">
              <w:rPr>
                <w:rFonts w:ascii="Trebuchet MS" w:hAnsi="Trebuchet MS"/>
                <w:sz w:val="22"/>
              </w:rPr>
              <w:t>0,5</w:t>
            </w:r>
            <w:r w:rsidRPr="008716C5">
              <w:rPr>
                <w:rFonts w:ascii="Trebuchet MS" w:hAnsi="Trebuchet MS"/>
                <w:sz w:val="22"/>
              </w:rPr>
              <w:t xml:space="preserve">% din numărul total al alegătorilor </w:t>
            </w:r>
            <w:proofErr w:type="spellStart"/>
            <w:r w:rsidRPr="008716C5">
              <w:rPr>
                <w:rFonts w:ascii="Trebuchet MS" w:hAnsi="Trebuchet MS"/>
                <w:sz w:val="22"/>
              </w:rPr>
              <w:t>înscrişi</w:t>
            </w:r>
            <w:proofErr w:type="spellEnd"/>
            <w:r w:rsidRPr="008716C5">
              <w:rPr>
                <w:rFonts w:ascii="Trebuchet MS" w:hAnsi="Trebuchet MS"/>
                <w:sz w:val="22"/>
              </w:rPr>
              <w:t xml:space="preserve"> în Registrul electoral </w:t>
            </w:r>
            <w:proofErr w:type="spellStart"/>
            <w:r w:rsidRPr="008716C5">
              <w:rPr>
                <w:rFonts w:ascii="Trebuchet MS" w:hAnsi="Trebuchet MS"/>
                <w:sz w:val="22"/>
              </w:rPr>
              <w:t>şi</w:t>
            </w:r>
            <w:proofErr w:type="spellEnd"/>
            <w:r w:rsidRPr="008716C5">
              <w:rPr>
                <w:rFonts w:ascii="Trebuchet MS" w:hAnsi="Trebuchet MS"/>
                <w:sz w:val="22"/>
              </w:rPr>
              <w:t xml:space="preserve"> în listele electorale complementare din </w:t>
            </w:r>
            <w:proofErr w:type="spellStart"/>
            <w:r w:rsidRPr="008716C5">
              <w:rPr>
                <w:rFonts w:ascii="Trebuchet MS" w:hAnsi="Trebuchet MS"/>
                <w:sz w:val="22"/>
              </w:rPr>
              <w:t>circumscripţia</w:t>
            </w:r>
            <w:proofErr w:type="spellEnd"/>
            <w:r w:rsidRPr="008716C5">
              <w:rPr>
                <w:rFonts w:ascii="Trebuchet MS" w:hAnsi="Trebuchet MS"/>
                <w:sz w:val="22"/>
              </w:rPr>
              <w:t xml:space="preserve"> pentru care candidează.</w:t>
            </w:r>
          </w:p>
          <w:p w14:paraId="1B0FB157" w14:textId="37EDE844" w:rsidR="00036D57" w:rsidRPr="008716C5" w:rsidRDefault="00036D57" w:rsidP="00946DBA">
            <w:pPr>
              <w:jc w:val="both"/>
              <w:rPr>
                <w:rFonts w:ascii="Trebuchet MS" w:hAnsi="Trebuchet MS"/>
                <w:sz w:val="22"/>
              </w:rPr>
            </w:pPr>
            <w:r w:rsidRPr="008716C5">
              <w:rPr>
                <w:rFonts w:ascii="Trebuchet MS" w:hAnsi="Trebuchet MS"/>
                <w:sz w:val="22"/>
              </w:rPr>
              <w:t>Ca urmare a alegerii indirecte a președintelui consiliului județean acesta își păstrează calitatea de consilier județean și prin urmare numărul consilierilor județeni se modifică prin creștere cu 1 după cum urmează:</w:t>
            </w:r>
          </w:p>
          <w:p w14:paraId="3CF45637" w14:textId="77777777" w:rsidR="00C948CB" w:rsidRPr="008716C5" w:rsidRDefault="00C948CB" w:rsidP="00946DBA">
            <w:pPr>
              <w:jc w:val="both"/>
              <w:rPr>
                <w:rFonts w:ascii="Trebuchet MS" w:hAnsi="Trebuchet MS"/>
                <w:sz w:val="22"/>
              </w:rPr>
            </w:pPr>
          </w:p>
          <w:tbl>
            <w:tblPr>
              <w:tblW w:w="6095" w:type="dxa"/>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2552"/>
            </w:tblGrid>
            <w:tr w:rsidR="00036D57" w:rsidRPr="008037DD" w14:paraId="52051BD4" w14:textId="77777777" w:rsidTr="00036D57">
              <w:trPr>
                <w:trHeight w:val="270"/>
              </w:trPr>
              <w:tc>
                <w:tcPr>
                  <w:tcW w:w="3543" w:type="dxa"/>
                </w:tcPr>
                <w:p w14:paraId="3D5882C8" w14:textId="77777777" w:rsidR="00036D57" w:rsidRPr="008716C5" w:rsidRDefault="00036D57" w:rsidP="00036D57">
                  <w:pPr>
                    <w:rPr>
                      <w:rFonts w:ascii="Trebuchet MS" w:hAnsi="Trebuchet MS"/>
                      <w:sz w:val="22"/>
                    </w:rPr>
                  </w:pPr>
                  <w:r w:rsidRPr="008716C5">
                    <w:rPr>
                      <w:rFonts w:ascii="Trebuchet MS" w:hAnsi="Trebuchet MS"/>
                      <w:sz w:val="22"/>
                    </w:rPr>
                    <w:t>Numărul locuitorilor județului</w:t>
                  </w:r>
                </w:p>
              </w:tc>
              <w:tc>
                <w:tcPr>
                  <w:tcW w:w="2552" w:type="dxa"/>
                </w:tcPr>
                <w:p w14:paraId="079DF678" w14:textId="77777777" w:rsidR="00036D57" w:rsidRPr="008716C5" w:rsidRDefault="00036D57" w:rsidP="00036D57">
                  <w:pPr>
                    <w:rPr>
                      <w:rFonts w:ascii="Trebuchet MS" w:hAnsi="Trebuchet MS"/>
                      <w:sz w:val="22"/>
                    </w:rPr>
                  </w:pPr>
                  <w:r w:rsidRPr="008716C5">
                    <w:rPr>
                      <w:rFonts w:ascii="Trebuchet MS" w:hAnsi="Trebuchet MS"/>
                      <w:sz w:val="22"/>
                    </w:rPr>
                    <w:t>Numărul consilierilor</w:t>
                  </w:r>
                </w:p>
              </w:tc>
            </w:tr>
            <w:tr w:rsidR="00036D57" w:rsidRPr="008037DD" w14:paraId="0A0C44E6" w14:textId="77777777" w:rsidTr="00036D57">
              <w:trPr>
                <w:trHeight w:val="270"/>
              </w:trPr>
              <w:tc>
                <w:tcPr>
                  <w:tcW w:w="3543" w:type="dxa"/>
                </w:tcPr>
                <w:p w14:paraId="290983BC" w14:textId="77777777" w:rsidR="00036D57" w:rsidRPr="008716C5" w:rsidRDefault="00036D57" w:rsidP="00036D57">
                  <w:pPr>
                    <w:rPr>
                      <w:rFonts w:ascii="Trebuchet MS" w:hAnsi="Trebuchet MS"/>
                      <w:sz w:val="22"/>
                    </w:rPr>
                  </w:pPr>
                  <w:r w:rsidRPr="008716C5">
                    <w:rPr>
                      <w:rFonts w:ascii="Trebuchet MS" w:hAnsi="Trebuchet MS"/>
                      <w:sz w:val="22"/>
                    </w:rPr>
                    <w:t>până la 350.000</w:t>
                  </w:r>
                </w:p>
              </w:tc>
              <w:tc>
                <w:tcPr>
                  <w:tcW w:w="2552" w:type="dxa"/>
                </w:tcPr>
                <w:p w14:paraId="6D0F9677" w14:textId="77777777" w:rsidR="00036D57" w:rsidRPr="008716C5" w:rsidRDefault="00036D57" w:rsidP="00036D57">
                  <w:pPr>
                    <w:jc w:val="center"/>
                    <w:rPr>
                      <w:rFonts w:ascii="Trebuchet MS" w:hAnsi="Trebuchet MS"/>
                      <w:sz w:val="22"/>
                    </w:rPr>
                  </w:pPr>
                  <w:r w:rsidRPr="008716C5">
                    <w:rPr>
                      <w:rFonts w:ascii="Trebuchet MS" w:hAnsi="Trebuchet MS"/>
                      <w:sz w:val="22"/>
                    </w:rPr>
                    <w:t>31</w:t>
                  </w:r>
                </w:p>
              </w:tc>
            </w:tr>
            <w:tr w:rsidR="00036D57" w:rsidRPr="008037DD" w14:paraId="10883753" w14:textId="77777777" w:rsidTr="00036D57">
              <w:trPr>
                <w:trHeight w:val="285"/>
              </w:trPr>
              <w:tc>
                <w:tcPr>
                  <w:tcW w:w="3543" w:type="dxa"/>
                </w:tcPr>
                <w:p w14:paraId="13BBF42A" w14:textId="77777777" w:rsidR="00036D57" w:rsidRPr="008716C5" w:rsidRDefault="00036D57" w:rsidP="00036D57">
                  <w:pPr>
                    <w:rPr>
                      <w:rFonts w:ascii="Trebuchet MS" w:hAnsi="Trebuchet MS"/>
                      <w:sz w:val="22"/>
                    </w:rPr>
                  </w:pPr>
                  <w:r w:rsidRPr="008716C5">
                    <w:rPr>
                      <w:rFonts w:ascii="Trebuchet MS" w:hAnsi="Trebuchet MS"/>
                      <w:sz w:val="22"/>
                    </w:rPr>
                    <w:t>între 350.001 și 500.000</w:t>
                  </w:r>
                </w:p>
              </w:tc>
              <w:tc>
                <w:tcPr>
                  <w:tcW w:w="2552" w:type="dxa"/>
                </w:tcPr>
                <w:p w14:paraId="2C92A31C" w14:textId="77777777" w:rsidR="00036D57" w:rsidRPr="008716C5" w:rsidRDefault="00036D57" w:rsidP="00036D57">
                  <w:pPr>
                    <w:jc w:val="center"/>
                    <w:rPr>
                      <w:rFonts w:ascii="Trebuchet MS" w:hAnsi="Trebuchet MS"/>
                      <w:sz w:val="22"/>
                    </w:rPr>
                  </w:pPr>
                  <w:r w:rsidRPr="008716C5">
                    <w:rPr>
                      <w:rFonts w:ascii="Trebuchet MS" w:hAnsi="Trebuchet MS"/>
                      <w:sz w:val="22"/>
                    </w:rPr>
                    <w:t>33</w:t>
                  </w:r>
                </w:p>
              </w:tc>
            </w:tr>
            <w:tr w:rsidR="00036D57" w:rsidRPr="008037DD" w14:paraId="7A290306" w14:textId="77777777" w:rsidTr="00036D57">
              <w:trPr>
                <w:trHeight w:val="270"/>
              </w:trPr>
              <w:tc>
                <w:tcPr>
                  <w:tcW w:w="3543" w:type="dxa"/>
                </w:tcPr>
                <w:p w14:paraId="54BF2FF0" w14:textId="77777777" w:rsidR="00036D57" w:rsidRPr="008716C5" w:rsidRDefault="00036D57" w:rsidP="00036D57">
                  <w:pPr>
                    <w:rPr>
                      <w:rFonts w:ascii="Trebuchet MS" w:hAnsi="Trebuchet MS"/>
                      <w:sz w:val="22"/>
                    </w:rPr>
                  </w:pPr>
                  <w:r w:rsidRPr="008716C5">
                    <w:rPr>
                      <w:rFonts w:ascii="Trebuchet MS" w:hAnsi="Trebuchet MS"/>
                      <w:sz w:val="22"/>
                    </w:rPr>
                    <w:t>între 500.001 și 650.000</w:t>
                  </w:r>
                </w:p>
              </w:tc>
              <w:tc>
                <w:tcPr>
                  <w:tcW w:w="2552" w:type="dxa"/>
                </w:tcPr>
                <w:p w14:paraId="459EDA49" w14:textId="77777777" w:rsidR="00036D57" w:rsidRPr="008716C5" w:rsidRDefault="00036D57" w:rsidP="00036D57">
                  <w:pPr>
                    <w:jc w:val="center"/>
                    <w:rPr>
                      <w:rFonts w:ascii="Trebuchet MS" w:hAnsi="Trebuchet MS"/>
                      <w:sz w:val="22"/>
                    </w:rPr>
                  </w:pPr>
                  <w:r w:rsidRPr="008716C5">
                    <w:rPr>
                      <w:rFonts w:ascii="Trebuchet MS" w:hAnsi="Trebuchet MS"/>
                      <w:sz w:val="22"/>
                    </w:rPr>
                    <w:t>35</w:t>
                  </w:r>
                </w:p>
              </w:tc>
            </w:tr>
            <w:tr w:rsidR="00036D57" w:rsidRPr="008037DD" w14:paraId="3380CB51" w14:textId="77777777" w:rsidTr="00036D57">
              <w:trPr>
                <w:trHeight w:val="270"/>
              </w:trPr>
              <w:tc>
                <w:tcPr>
                  <w:tcW w:w="3543" w:type="dxa"/>
                </w:tcPr>
                <w:p w14:paraId="1265FB96" w14:textId="77777777" w:rsidR="00036D57" w:rsidRPr="008716C5" w:rsidRDefault="00036D57" w:rsidP="00036D57">
                  <w:pPr>
                    <w:rPr>
                      <w:rFonts w:ascii="Trebuchet MS" w:hAnsi="Trebuchet MS"/>
                      <w:sz w:val="22"/>
                    </w:rPr>
                  </w:pPr>
                  <w:r w:rsidRPr="008716C5">
                    <w:rPr>
                      <w:rFonts w:ascii="Trebuchet MS" w:hAnsi="Trebuchet MS"/>
                      <w:sz w:val="22"/>
                    </w:rPr>
                    <w:t>peste 650.000</w:t>
                  </w:r>
                </w:p>
              </w:tc>
              <w:tc>
                <w:tcPr>
                  <w:tcW w:w="2552" w:type="dxa"/>
                </w:tcPr>
                <w:p w14:paraId="6D716D73" w14:textId="77777777" w:rsidR="00036D57" w:rsidRPr="008716C5" w:rsidRDefault="00036D57" w:rsidP="00036D57">
                  <w:pPr>
                    <w:jc w:val="center"/>
                    <w:rPr>
                      <w:rFonts w:ascii="Trebuchet MS" w:hAnsi="Trebuchet MS"/>
                      <w:sz w:val="22"/>
                    </w:rPr>
                  </w:pPr>
                  <w:r w:rsidRPr="008716C5">
                    <w:rPr>
                      <w:rFonts w:ascii="Trebuchet MS" w:hAnsi="Trebuchet MS"/>
                      <w:sz w:val="22"/>
                    </w:rPr>
                    <w:t>37</w:t>
                  </w:r>
                </w:p>
              </w:tc>
            </w:tr>
          </w:tbl>
          <w:p w14:paraId="78AF4860" w14:textId="77777777" w:rsidR="00036D57" w:rsidRDefault="00036D57" w:rsidP="00946DBA">
            <w:pPr>
              <w:jc w:val="both"/>
              <w:rPr>
                <w:rFonts w:ascii="Trebuchet MS" w:hAnsi="Trebuchet MS"/>
              </w:rPr>
            </w:pPr>
          </w:p>
          <w:p w14:paraId="1550D245" w14:textId="5C776C9B" w:rsidR="00036D57" w:rsidRDefault="00036D57" w:rsidP="00946DBA">
            <w:pPr>
              <w:jc w:val="both"/>
              <w:rPr>
                <w:rFonts w:ascii="Trebuchet MS" w:hAnsi="Trebuchet MS"/>
                <w:sz w:val="22"/>
                <w:szCs w:val="22"/>
              </w:rPr>
            </w:pPr>
            <w:r>
              <w:rPr>
                <w:rFonts w:ascii="Trebuchet MS" w:hAnsi="Trebuchet MS"/>
                <w:sz w:val="22"/>
                <w:szCs w:val="22"/>
              </w:rPr>
              <w:lastRenderedPageBreak/>
              <w:t>Se modifică corespunzător și OUG nr. 57/2019 privind Codul administrativ, cu modificările și completările ulterioare</w:t>
            </w:r>
            <w:r w:rsidR="00C36600">
              <w:rPr>
                <w:rFonts w:ascii="Trebuchet MS" w:hAnsi="Trebuchet MS"/>
                <w:sz w:val="22"/>
                <w:szCs w:val="22"/>
              </w:rPr>
              <w:t xml:space="preserve">, precum și Ordonanța de urgență a Guvernului nr. 40/2019 </w:t>
            </w:r>
            <w:r w:rsidR="00C36600" w:rsidRPr="00C36600">
              <w:rPr>
                <w:rFonts w:ascii="Trebuchet MS" w:hAnsi="Trebuchet MS"/>
                <w:sz w:val="22"/>
                <w:szCs w:val="22"/>
              </w:rPr>
              <w:t>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w:t>
            </w:r>
            <w:r w:rsidR="00C36600">
              <w:rPr>
                <w:rFonts w:ascii="Trebuchet MS" w:hAnsi="Trebuchet MS"/>
                <w:sz w:val="22"/>
                <w:szCs w:val="22"/>
              </w:rPr>
              <w:t>.</w:t>
            </w:r>
          </w:p>
          <w:p w14:paraId="508459BF" w14:textId="77777777" w:rsidR="00036D57" w:rsidRDefault="00C948CB" w:rsidP="00C36600">
            <w:pPr>
              <w:jc w:val="both"/>
              <w:rPr>
                <w:rFonts w:ascii="Trebuchet MS" w:hAnsi="Trebuchet MS"/>
                <w:sz w:val="22"/>
                <w:szCs w:val="22"/>
              </w:rPr>
            </w:pPr>
            <w:r w:rsidRPr="008716C5">
              <w:rPr>
                <w:rFonts w:ascii="Trebuchet MS" w:hAnsi="Trebuchet MS"/>
                <w:sz w:val="22"/>
                <w:szCs w:val="22"/>
              </w:rPr>
              <w:t>De asemenea, este necesară modificarea Legii administrației publice locale nr. 215/2001 (abrogată parțial prin OUG nr. 57/2019) care cuprinde o serie de articole ce vizează validarea autorităților administrației publice locale pentru a asigura</w:t>
            </w:r>
            <w:r w:rsidR="00D53347" w:rsidRPr="008716C5">
              <w:rPr>
                <w:rFonts w:ascii="Trebuchet MS" w:hAnsi="Trebuchet MS"/>
                <w:sz w:val="22"/>
                <w:szCs w:val="22"/>
              </w:rPr>
              <w:t>,</w:t>
            </w:r>
            <w:r w:rsidRPr="008716C5">
              <w:rPr>
                <w:rFonts w:ascii="Trebuchet MS" w:hAnsi="Trebuchet MS"/>
                <w:sz w:val="22"/>
                <w:szCs w:val="22"/>
              </w:rPr>
              <w:t xml:space="preserve"> </w:t>
            </w:r>
            <w:r w:rsidR="00D53347" w:rsidRPr="008716C5">
              <w:rPr>
                <w:rFonts w:ascii="Trebuchet MS" w:hAnsi="Trebuchet MS"/>
                <w:sz w:val="22"/>
                <w:szCs w:val="22"/>
              </w:rPr>
              <w:t xml:space="preserve">până la organizarea alegerilor locale din anul 2020, </w:t>
            </w:r>
            <w:r w:rsidRPr="008716C5">
              <w:rPr>
                <w:rFonts w:ascii="Trebuchet MS" w:hAnsi="Trebuchet MS"/>
                <w:sz w:val="22"/>
                <w:szCs w:val="22"/>
              </w:rPr>
              <w:t>cadrul normativ pentru situații</w:t>
            </w:r>
            <w:r w:rsidR="00D53347" w:rsidRPr="008716C5">
              <w:rPr>
                <w:rFonts w:ascii="Trebuchet MS" w:hAnsi="Trebuchet MS"/>
                <w:sz w:val="22"/>
                <w:szCs w:val="22"/>
              </w:rPr>
              <w:t>le în care este necesară</w:t>
            </w:r>
            <w:r w:rsidRPr="008716C5">
              <w:rPr>
                <w:rFonts w:ascii="Trebuchet MS" w:hAnsi="Trebuchet MS"/>
                <w:sz w:val="22"/>
                <w:szCs w:val="22"/>
              </w:rPr>
              <w:t xml:space="preserve"> validarea mandatelor </w:t>
            </w:r>
            <w:r w:rsidR="00D53347" w:rsidRPr="008716C5">
              <w:rPr>
                <w:rFonts w:ascii="Trebuchet MS" w:hAnsi="Trebuchet MS"/>
                <w:sz w:val="22"/>
                <w:szCs w:val="22"/>
              </w:rPr>
              <w:t>unor supleanți de către comisii de validare, în vederea asigurării funcționării consiliilor județene</w:t>
            </w:r>
            <w:r w:rsidRPr="008716C5">
              <w:rPr>
                <w:rFonts w:ascii="Trebuchet MS" w:hAnsi="Trebuchet MS"/>
                <w:sz w:val="22"/>
                <w:szCs w:val="22"/>
              </w:rPr>
              <w:t>.</w:t>
            </w:r>
            <w:r w:rsidR="00D53347" w:rsidRPr="008716C5">
              <w:rPr>
                <w:rFonts w:ascii="Trebuchet MS" w:hAnsi="Trebuchet MS"/>
                <w:sz w:val="22"/>
                <w:szCs w:val="22"/>
              </w:rPr>
              <w:t xml:space="preserve"> Începând cu alegerile locale din anul 2020 se vor aplica prevederile OUG nr. 57/2019 cu privire la validarea mandatelor aleșilor locali de către instanțele judecătorești.</w:t>
            </w:r>
          </w:p>
          <w:p w14:paraId="543ED8E3" w14:textId="3613D437" w:rsidR="00A53251" w:rsidRPr="00C36600" w:rsidRDefault="00A53251" w:rsidP="00C36600">
            <w:pPr>
              <w:jc w:val="both"/>
              <w:rPr>
                <w:rFonts w:ascii="Trebuchet MS" w:hAnsi="Trebuchet MS"/>
                <w:sz w:val="22"/>
                <w:szCs w:val="22"/>
              </w:rPr>
            </w:pPr>
            <w:r>
              <w:rPr>
                <w:rFonts w:ascii="Trebuchet MS" w:hAnsi="Trebuchet MS"/>
                <w:sz w:val="22"/>
                <w:szCs w:val="22"/>
              </w:rPr>
              <w:t xml:space="preserve">Totodată, prezentul proiect urmărește creșterea reprezentării în cadrul birourilor electorale a tuturor partidelor și grupurilor parlamentare, pentru o bună desfășurare a alegerilor, fapt care reclamă </w:t>
            </w:r>
            <w:proofErr w:type="spellStart"/>
            <w:r>
              <w:rPr>
                <w:rFonts w:ascii="Trebuchet MS" w:hAnsi="Trebuchet MS"/>
                <w:sz w:val="22"/>
                <w:szCs w:val="22"/>
              </w:rPr>
              <w:t>cereșterea</w:t>
            </w:r>
            <w:proofErr w:type="spellEnd"/>
            <w:r>
              <w:rPr>
                <w:rFonts w:ascii="Trebuchet MS" w:hAnsi="Trebuchet MS"/>
                <w:sz w:val="22"/>
                <w:szCs w:val="22"/>
              </w:rPr>
              <w:t xml:space="preserve"> numărului membrilor acestora, asigurarea dreptului de reprezentare în birourile electorale a tuturor formațiunilor politice reprezentate în grupuri parlamentare, precum și introducerea în birourile electorale a reprezentanților grupului minorităților naționale din Camera Deputaților.</w:t>
            </w:r>
          </w:p>
        </w:tc>
      </w:tr>
      <w:tr w:rsidR="004226C8" w:rsidRPr="007C3EFC" w14:paraId="4D1E806F" w14:textId="77777777" w:rsidTr="0052687D">
        <w:tc>
          <w:tcPr>
            <w:tcW w:w="2658" w:type="dxa"/>
            <w:shd w:val="clear" w:color="auto" w:fill="auto"/>
          </w:tcPr>
          <w:p w14:paraId="24F3A837" w14:textId="27B1DE99" w:rsidR="00CE0F29" w:rsidRPr="007C3EFC" w:rsidRDefault="004A26D1" w:rsidP="00CE0F29">
            <w:pPr>
              <w:rPr>
                <w:rFonts w:ascii="Trebuchet MS" w:hAnsi="Trebuchet MS"/>
                <w:sz w:val="22"/>
                <w:szCs w:val="22"/>
              </w:rPr>
            </w:pPr>
            <w:r w:rsidRPr="007C3EFC">
              <w:rPr>
                <w:rFonts w:ascii="Trebuchet MS" w:hAnsi="Trebuchet MS"/>
                <w:sz w:val="22"/>
                <w:szCs w:val="22"/>
              </w:rPr>
              <w:lastRenderedPageBreak/>
              <w:t xml:space="preserve">3. Alte </w:t>
            </w:r>
            <w:r w:rsidR="007C3EFC" w:rsidRPr="007C3EFC">
              <w:rPr>
                <w:rFonts w:ascii="Trebuchet MS" w:hAnsi="Trebuchet MS"/>
                <w:sz w:val="22"/>
                <w:szCs w:val="22"/>
              </w:rPr>
              <w:t>informații</w:t>
            </w:r>
            <w:r w:rsidRPr="007C3EFC">
              <w:rPr>
                <w:rFonts w:ascii="Trebuchet MS" w:hAnsi="Trebuchet MS"/>
                <w:sz w:val="22"/>
                <w:szCs w:val="22"/>
              </w:rPr>
              <w:t xml:space="preserve"> </w:t>
            </w:r>
          </w:p>
        </w:tc>
        <w:tc>
          <w:tcPr>
            <w:tcW w:w="7980" w:type="dxa"/>
            <w:gridSpan w:val="9"/>
            <w:shd w:val="clear" w:color="auto" w:fill="auto"/>
          </w:tcPr>
          <w:p w14:paraId="32890200" w14:textId="77777777" w:rsidR="0052687D" w:rsidRPr="007C3EFC" w:rsidRDefault="007D7EDB" w:rsidP="00340525">
            <w:pPr>
              <w:jc w:val="both"/>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5345F248" w14:textId="77777777" w:rsidTr="0052687D">
        <w:tc>
          <w:tcPr>
            <w:tcW w:w="10638" w:type="dxa"/>
            <w:gridSpan w:val="10"/>
            <w:shd w:val="clear" w:color="auto" w:fill="auto"/>
          </w:tcPr>
          <w:p w14:paraId="2631F246" w14:textId="48EE4FE2" w:rsidR="004A26D1" w:rsidRPr="007C3EFC" w:rsidRDefault="00EE0757" w:rsidP="0026072A">
            <w:pPr>
              <w:jc w:val="center"/>
              <w:rPr>
                <w:rFonts w:ascii="Trebuchet MS" w:hAnsi="Trebuchet MS"/>
                <w:b/>
                <w:i/>
                <w:sz w:val="22"/>
                <w:szCs w:val="22"/>
              </w:rPr>
            </w:pPr>
            <w:r w:rsidRPr="007C3EFC">
              <w:rPr>
                <w:rFonts w:ascii="Trebuchet MS" w:hAnsi="Trebuchet MS"/>
                <w:b/>
                <w:i/>
                <w:sz w:val="22"/>
                <w:szCs w:val="22"/>
              </w:rPr>
              <w:t>Secțiunea</w:t>
            </w:r>
            <w:r w:rsidR="004A26D1" w:rsidRPr="007C3EFC">
              <w:rPr>
                <w:rFonts w:ascii="Trebuchet MS" w:hAnsi="Trebuchet MS"/>
                <w:b/>
                <w:i/>
                <w:sz w:val="22"/>
                <w:szCs w:val="22"/>
              </w:rPr>
              <w:t xml:space="preserve"> a 3-a</w:t>
            </w:r>
          </w:p>
          <w:p w14:paraId="65283A00" w14:textId="77777777" w:rsidR="00C11281" w:rsidRPr="007C3EFC" w:rsidRDefault="004A26D1" w:rsidP="00E417B8">
            <w:pPr>
              <w:jc w:val="center"/>
              <w:rPr>
                <w:rFonts w:ascii="Trebuchet MS" w:hAnsi="Trebuchet MS"/>
                <w:sz w:val="22"/>
                <w:szCs w:val="22"/>
              </w:rPr>
            </w:pPr>
            <w:r w:rsidRPr="007C3EFC">
              <w:rPr>
                <w:rFonts w:ascii="Trebuchet MS" w:hAnsi="Trebuchet MS"/>
                <w:b/>
                <w:i/>
                <w:sz w:val="22"/>
                <w:szCs w:val="22"/>
              </w:rPr>
              <w:t xml:space="preserve">Impactul </w:t>
            </w:r>
            <w:proofErr w:type="spellStart"/>
            <w:r w:rsidRPr="007C3EFC">
              <w:rPr>
                <w:rFonts w:ascii="Trebuchet MS" w:hAnsi="Trebuchet MS"/>
                <w:b/>
                <w:i/>
                <w:sz w:val="22"/>
                <w:szCs w:val="22"/>
              </w:rPr>
              <w:t>socio</w:t>
            </w:r>
            <w:proofErr w:type="spellEnd"/>
            <w:r w:rsidR="00180A80" w:rsidRPr="007C3EFC">
              <w:rPr>
                <w:rFonts w:ascii="Trebuchet MS" w:hAnsi="Trebuchet MS"/>
                <w:b/>
                <w:i/>
                <w:sz w:val="22"/>
                <w:szCs w:val="22"/>
              </w:rPr>
              <w:t>-</w:t>
            </w:r>
            <w:r w:rsidRPr="007C3EFC">
              <w:rPr>
                <w:rFonts w:ascii="Trebuchet MS" w:hAnsi="Trebuchet MS"/>
                <w:b/>
                <w:i/>
                <w:sz w:val="22"/>
                <w:szCs w:val="22"/>
              </w:rPr>
              <w:t>economic al proiectului de act normativ</w:t>
            </w:r>
          </w:p>
        </w:tc>
      </w:tr>
      <w:tr w:rsidR="004226C8" w:rsidRPr="007C3EFC" w14:paraId="28A2C03D" w14:textId="77777777" w:rsidTr="0052687D">
        <w:tc>
          <w:tcPr>
            <w:tcW w:w="4545" w:type="dxa"/>
            <w:gridSpan w:val="3"/>
            <w:shd w:val="clear" w:color="auto" w:fill="auto"/>
          </w:tcPr>
          <w:p w14:paraId="3D6C9DA8" w14:textId="77777777" w:rsidR="00CE0F29" w:rsidRPr="007C3EFC" w:rsidRDefault="004A26D1" w:rsidP="00CE0F29">
            <w:pPr>
              <w:rPr>
                <w:rFonts w:ascii="Trebuchet MS" w:hAnsi="Trebuchet MS"/>
                <w:sz w:val="22"/>
                <w:szCs w:val="22"/>
              </w:rPr>
            </w:pPr>
            <w:r w:rsidRPr="007C3EFC">
              <w:rPr>
                <w:rFonts w:ascii="Trebuchet MS" w:hAnsi="Trebuchet MS"/>
                <w:sz w:val="22"/>
                <w:szCs w:val="22"/>
              </w:rPr>
              <w:t>1. Impactul macroeconomic</w:t>
            </w:r>
          </w:p>
        </w:tc>
        <w:tc>
          <w:tcPr>
            <w:tcW w:w="6093" w:type="dxa"/>
            <w:gridSpan w:val="7"/>
            <w:shd w:val="clear" w:color="auto" w:fill="auto"/>
          </w:tcPr>
          <w:p w14:paraId="0AE90648" w14:textId="77777777" w:rsidR="00CE0F29" w:rsidRPr="007C3EFC" w:rsidRDefault="00D4634A" w:rsidP="00CE0F29">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50F14D86" w14:textId="77777777" w:rsidTr="0052687D">
        <w:tc>
          <w:tcPr>
            <w:tcW w:w="4545" w:type="dxa"/>
            <w:gridSpan w:val="3"/>
            <w:shd w:val="clear" w:color="auto" w:fill="auto"/>
          </w:tcPr>
          <w:p w14:paraId="06B5B3F6" w14:textId="085D00D4" w:rsidR="00CE0F29" w:rsidRPr="007C3EFC" w:rsidRDefault="004A26D1" w:rsidP="004A26D1">
            <w:pPr>
              <w:rPr>
                <w:rFonts w:ascii="Trebuchet MS" w:hAnsi="Trebuchet MS"/>
                <w:sz w:val="22"/>
                <w:szCs w:val="22"/>
              </w:rPr>
            </w:pPr>
            <w:r w:rsidRPr="007C3EFC">
              <w:rPr>
                <w:rFonts w:ascii="Trebuchet MS" w:hAnsi="Trebuchet MS"/>
                <w:sz w:val="22"/>
                <w:szCs w:val="22"/>
              </w:rPr>
              <w:t>1</w:t>
            </w:r>
            <w:r w:rsidRPr="007C3EFC">
              <w:rPr>
                <w:rFonts w:ascii="Trebuchet MS" w:hAnsi="Trebuchet MS"/>
                <w:sz w:val="22"/>
                <w:szCs w:val="22"/>
                <w:vertAlign w:val="superscript"/>
              </w:rPr>
              <w:t>1</w:t>
            </w:r>
            <w:r w:rsidRPr="007C3EFC">
              <w:rPr>
                <w:rFonts w:ascii="Trebuchet MS" w:hAnsi="Trebuchet MS"/>
                <w:sz w:val="22"/>
                <w:szCs w:val="22"/>
              </w:rPr>
              <w:t xml:space="preserve">. Impactul asupra mediului </w:t>
            </w:r>
            <w:r w:rsidR="00EE0757" w:rsidRPr="007C3EFC">
              <w:rPr>
                <w:rFonts w:ascii="Trebuchet MS" w:hAnsi="Trebuchet MS"/>
                <w:sz w:val="22"/>
                <w:szCs w:val="22"/>
              </w:rPr>
              <w:t>concurențial</w:t>
            </w:r>
            <w:r w:rsidRPr="007C3EFC">
              <w:rPr>
                <w:rFonts w:ascii="Trebuchet MS" w:hAnsi="Trebuchet MS"/>
                <w:sz w:val="22"/>
                <w:szCs w:val="22"/>
              </w:rPr>
              <w:t xml:space="preserve"> si domeniului</w:t>
            </w:r>
            <w:r w:rsidR="00280BFB" w:rsidRPr="007C3EFC">
              <w:rPr>
                <w:rFonts w:ascii="Trebuchet MS" w:hAnsi="Trebuchet MS"/>
                <w:sz w:val="22"/>
                <w:szCs w:val="22"/>
              </w:rPr>
              <w:t xml:space="preserve"> </w:t>
            </w:r>
            <w:r w:rsidRPr="007C3EFC">
              <w:rPr>
                <w:rFonts w:ascii="Trebuchet MS" w:hAnsi="Trebuchet MS"/>
                <w:sz w:val="22"/>
                <w:szCs w:val="22"/>
              </w:rPr>
              <w:t>ajutoarelor de stat</w:t>
            </w:r>
          </w:p>
        </w:tc>
        <w:tc>
          <w:tcPr>
            <w:tcW w:w="6093" w:type="dxa"/>
            <w:gridSpan w:val="7"/>
            <w:shd w:val="clear" w:color="auto" w:fill="auto"/>
          </w:tcPr>
          <w:p w14:paraId="03C5A901" w14:textId="77777777" w:rsidR="00CE0F29" w:rsidRPr="007C3EFC" w:rsidRDefault="00D4634A" w:rsidP="00CE0F29">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499DD58B" w14:textId="77777777" w:rsidTr="0052687D">
        <w:tc>
          <w:tcPr>
            <w:tcW w:w="4545" w:type="dxa"/>
            <w:gridSpan w:val="3"/>
            <w:shd w:val="clear" w:color="auto" w:fill="auto"/>
          </w:tcPr>
          <w:p w14:paraId="5437F66E" w14:textId="77777777" w:rsidR="00CE0F29" w:rsidRPr="007C3EFC" w:rsidRDefault="00280BFB" w:rsidP="00CE0F29">
            <w:pPr>
              <w:rPr>
                <w:rFonts w:ascii="Trebuchet MS" w:hAnsi="Trebuchet MS"/>
                <w:sz w:val="22"/>
                <w:szCs w:val="22"/>
              </w:rPr>
            </w:pPr>
            <w:r w:rsidRPr="007C3EFC">
              <w:rPr>
                <w:rFonts w:ascii="Trebuchet MS" w:hAnsi="Trebuchet MS"/>
                <w:sz w:val="22"/>
                <w:szCs w:val="22"/>
              </w:rPr>
              <w:t>2. Impactul asupra mediului de afaceri</w:t>
            </w:r>
          </w:p>
        </w:tc>
        <w:tc>
          <w:tcPr>
            <w:tcW w:w="6093" w:type="dxa"/>
            <w:gridSpan w:val="7"/>
            <w:shd w:val="clear" w:color="auto" w:fill="auto"/>
          </w:tcPr>
          <w:p w14:paraId="01F5B142" w14:textId="77777777" w:rsidR="00CE0F29" w:rsidRPr="007C3EFC" w:rsidRDefault="00D4634A" w:rsidP="00CE0F29">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4F7971D0" w14:textId="77777777" w:rsidTr="0052687D">
        <w:tc>
          <w:tcPr>
            <w:tcW w:w="4545" w:type="dxa"/>
            <w:gridSpan w:val="3"/>
            <w:shd w:val="clear" w:color="auto" w:fill="auto"/>
          </w:tcPr>
          <w:p w14:paraId="4716018D" w14:textId="77777777" w:rsidR="00303F7F" w:rsidRPr="007C3EFC" w:rsidRDefault="00303F7F" w:rsidP="00CE0F29">
            <w:pPr>
              <w:rPr>
                <w:rFonts w:ascii="Trebuchet MS" w:hAnsi="Trebuchet MS"/>
                <w:sz w:val="22"/>
                <w:szCs w:val="22"/>
              </w:rPr>
            </w:pPr>
            <w:r w:rsidRPr="007C3EFC">
              <w:rPr>
                <w:rFonts w:ascii="Trebuchet MS" w:hAnsi="Trebuchet MS"/>
                <w:sz w:val="22"/>
                <w:szCs w:val="22"/>
              </w:rPr>
              <w:t>2</w:t>
            </w:r>
            <w:r w:rsidRPr="007C3EFC">
              <w:rPr>
                <w:rFonts w:ascii="Trebuchet MS" w:hAnsi="Trebuchet MS"/>
                <w:sz w:val="22"/>
                <w:szCs w:val="22"/>
                <w:vertAlign w:val="superscript"/>
              </w:rPr>
              <w:t>1</w:t>
            </w:r>
            <w:r w:rsidRPr="007C3EFC">
              <w:rPr>
                <w:rFonts w:ascii="Trebuchet MS" w:hAnsi="Trebuchet MS"/>
                <w:sz w:val="22"/>
                <w:szCs w:val="22"/>
              </w:rPr>
              <w:t>.Impactul asupra sarcinilor administrative</w:t>
            </w:r>
          </w:p>
        </w:tc>
        <w:tc>
          <w:tcPr>
            <w:tcW w:w="6093" w:type="dxa"/>
            <w:gridSpan w:val="7"/>
            <w:shd w:val="clear" w:color="auto" w:fill="auto"/>
          </w:tcPr>
          <w:p w14:paraId="324656B7" w14:textId="0552BAB3" w:rsidR="00303F7F" w:rsidRPr="007C3EFC" w:rsidRDefault="00486272" w:rsidP="009A0819">
            <w:pPr>
              <w:jc w:val="both"/>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0BE17F20" w14:textId="77777777" w:rsidTr="0052687D">
        <w:tc>
          <w:tcPr>
            <w:tcW w:w="4545" w:type="dxa"/>
            <w:gridSpan w:val="3"/>
            <w:shd w:val="clear" w:color="auto" w:fill="auto"/>
          </w:tcPr>
          <w:p w14:paraId="01100F69" w14:textId="77777777" w:rsidR="00303F7F" w:rsidRPr="007C3EFC" w:rsidRDefault="00303F7F" w:rsidP="00303F7F">
            <w:pPr>
              <w:jc w:val="both"/>
              <w:rPr>
                <w:rFonts w:ascii="Trebuchet MS" w:hAnsi="Trebuchet MS"/>
                <w:sz w:val="22"/>
                <w:szCs w:val="22"/>
              </w:rPr>
            </w:pPr>
            <w:r w:rsidRPr="007C3EFC">
              <w:rPr>
                <w:rFonts w:ascii="Trebuchet MS" w:hAnsi="Trebuchet MS"/>
                <w:sz w:val="22"/>
                <w:szCs w:val="22"/>
              </w:rPr>
              <w:t>2</w:t>
            </w:r>
            <w:r w:rsidRPr="007C3EFC">
              <w:rPr>
                <w:rFonts w:ascii="Trebuchet MS" w:hAnsi="Trebuchet MS"/>
                <w:sz w:val="22"/>
                <w:szCs w:val="22"/>
                <w:vertAlign w:val="superscript"/>
              </w:rPr>
              <w:t>2</w:t>
            </w:r>
            <w:r w:rsidR="00A374ED" w:rsidRPr="007C3EFC">
              <w:rPr>
                <w:rFonts w:ascii="Trebuchet MS" w:hAnsi="Trebuchet MS"/>
                <w:sz w:val="22"/>
                <w:szCs w:val="22"/>
              </w:rPr>
              <w:t xml:space="preserve">. </w:t>
            </w:r>
            <w:r w:rsidRPr="007C3EFC">
              <w:rPr>
                <w:rFonts w:ascii="Trebuchet MS" w:hAnsi="Trebuchet MS"/>
                <w:sz w:val="22"/>
                <w:szCs w:val="22"/>
              </w:rPr>
              <w:t>Impactul asupra întreprinderilor micii și mijlocii</w:t>
            </w:r>
          </w:p>
        </w:tc>
        <w:tc>
          <w:tcPr>
            <w:tcW w:w="6093" w:type="dxa"/>
            <w:gridSpan w:val="7"/>
            <w:shd w:val="clear" w:color="auto" w:fill="auto"/>
          </w:tcPr>
          <w:p w14:paraId="602BD043" w14:textId="77777777" w:rsidR="00303F7F" w:rsidRPr="007C3EFC" w:rsidRDefault="00303F7F" w:rsidP="00CE0F29">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67DD775F" w14:textId="77777777" w:rsidTr="008322C7">
        <w:trPr>
          <w:trHeight w:val="881"/>
        </w:trPr>
        <w:tc>
          <w:tcPr>
            <w:tcW w:w="4545" w:type="dxa"/>
            <w:gridSpan w:val="3"/>
            <w:shd w:val="clear" w:color="auto" w:fill="auto"/>
          </w:tcPr>
          <w:p w14:paraId="64D692F7" w14:textId="77777777" w:rsidR="00CE0F29" w:rsidRPr="007C3EFC" w:rsidRDefault="00280BFB" w:rsidP="00CE0F29">
            <w:pPr>
              <w:rPr>
                <w:rFonts w:ascii="Trebuchet MS" w:hAnsi="Trebuchet MS"/>
                <w:sz w:val="22"/>
                <w:szCs w:val="22"/>
              </w:rPr>
            </w:pPr>
            <w:r w:rsidRPr="007C3EFC">
              <w:rPr>
                <w:rFonts w:ascii="Trebuchet MS" w:hAnsi="Trebuchet MS"/>
                <w:sz w:val="22"/>
                <w:szCs w:val="22"/>
              </w:rPr>
              <w:t>3. Impactul social</w:t>
            </w:r>
          </w:p>
        </w:tc>
        <w:tc>
          <w:tcPr>
            <w:tcW w:w="6093" w:type="dxa"/>
            <w:gridSpan w:val="7"/>
            <w:shd w:val="clear" w:color="auto" w:fill="auto"/>
          </w:tcPr>
          <w:p w14:paraId="16D0EB3E" w14:textId="5DC57D1C" w:rsidR="00CE0F29" w:rsidRPr="007C3EFC" w:rsidRDefault="00486272" w:rsidP="009A0819">
            <w:pPr>
              <w:jc w:val="both"/>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7E1653F8" w14:textId="77777777" w:rsidTr="0052687D">
        <w:tc>
          <w:tcPr>
            <w:tcW w:w="4545" w:type="dxa"/>
            <w:gridSpan w:val="3"/>
            <w:shd w:val="clear" w:color="auto" w:fill="auto"/>
          </w:tcPr>
          <w:p w14:paraId="36396D26" w14:textId="77777777" w:rsidR="00CE0F29" w:rsidRPr="007C3EFC" w:rsidRDefault="00280BFB" w:rsidP="00CE0F29">
            <w:pPr>
              <w:rPr>
                <w:rFonts w:ascii="Trebuchet MS" w:hAnsi="Trebuchet MS"/>
                <w:sz w:val="22"/>
                <w:szCs w:val="22"/>
              </w:rPr>
            </w:pPr>
            <w:r w:rsidRPr="007C3EFC">
              <w:rPr>
                <w:rFonts w:ascii="Trebuchet MS" w:hAnsi="Trebuchet MS"/>
                <w:sz w:val="22"/>
                <w:szCs w:val="22"/>
              </w:rPr>
              <w:t>4. Impactul asupra mediului</w:t>
            </w:r>
          </w:p>
        </w:tc>
        <w:tc>
          <w:tcPr>
            <w:tcW w:w="6093" w:type="dxa"/>
            <w:gridSpan w:val="7"/>
            <w:shd w:val="clear" w:color="auto" w:fill="auto"/>
          </w:tcPr>
          <w:p w14:paraId="541D2B63" w14:textId="77777777" w:rsidR="00CE0F29" w:rsidRPr="007C3EFC" w:rsidRDefault="00D4634A" w:rsidP="00CE0F29">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398C337C" w14:textId="77777777" w:rsidTr="0052687D">
        <w:tc>
          <w:tcPr>
            <w:tcW w:w="4545" w:type="dxa"/>
            <w:gridSpan w:val="3"/>
            <w:shd w:val="clear" w:color="auto" w:fill="auto"/>
          </w:tcPr>
          <w:p w14:paraId="39A05D96" w14:textId="77777777" w:rsidR="00303F7F" w:rsidRPr="007C3EFC" w:rsidRDefault="00303F7F" w:rsidP="00CE0F29">
            <w:pPr>
              <w:rPr>
                <w:rFonts w:ascii="Trebuchet MS" w:hAnsi="Trebuchet MS"/>
                <w:sz w:val="22"/>
                <w:szCs w:val="22"/>
              </w:rPr>
            </w:pPr>
            <w:r w:rsidRPr="007C3EFC">
              <w:rPr>
                <w:rFonts w:ascii="Trebuchet MS" w:hAnsi="Trebuchet MS"/>
                <w:sz w:val="22"/>
                <w:szCs w:val="22"/>
              </w:rPr>
              <w:t>5. Alte informații</w:t>
            </w:r>
          </w:p>
        </w:tc>
        <w:tc>
          <w:tcPr>
            <w:tcW w:w="6093" w:type="dxa"/>
            <w:gridSpan w:val="7"/>
            <w:shd w:val="clear" w:color="auto" w:fill="auto"/>
          </w:tcPr>
          <w:p w14:paraId="58330D25" w14:textId="77777777" w:rsidR="0052687D" w:rsidRPr="007C3EFC" w:rsidRDefault="0052687D" w:rsidP="00CE0F29">
            <w:pPr>
              <w:rPr>
                <w:rFonts w:ascii="Trebuchet MS" w:hAnsi="Trebuchet MS"/>
                <w:sz w:val="22"/>
                <w:szCs w:val="22"/>
              </w:rPr>
            </w:pPr>
          </w:p>
        </w:tc>
      </w:tr>
      <w:tr w:rsidR="004226C8" w:rsidRPr="007C3EFC" w14:paraId="6846BC63" w14:textId="77777777" w:rsidTr="0052687D">
        <w:tc>
          <w:tcPr>
            <w:tcW w:w="10638" w:type="dxa"/>
            <w:gridSpan w:val="10"/>
            <w:shd w:val="clear" w:color="auto" w:fill="auto"/>
          </w:tcPr>
          <w:p w14:paraId="529FFD3A" w14:textId="588CDA73" w:rsidR="00280BFB" w:rsidRPr="007C3EFC" w:rsidRDefault="00EE0757" w:rsidP="0026072A">
            <w:pPr>
              <w:jc w:val="center"/>
              <w:rPr>
                <w:rFonts w:ascii="Trebuchet MS" w:hAnsi="Trebuchet MS"/>
                <w:b/>
                <w:i/>
                <w:sz w:val="22"/>
                <w:szCs w:val="22"/>
              </w:rPr>
            </w:pPr>
            <w:r w:rsidRPr="007C3EFC">
              <w:rPr>
                <w:rFonts w:ascii="Trebuchet MS" w:hAnsi="Trebuchet MS"/>
                <w:b/>
                <w:i/>
                <w:sz w:val="22"/>
                <w:szCs w:val="22"/>
              </w:rPr>
              <w:t>Secțiunea</w:t>
            </w:r>
            <w:r w:rsidR="00280BFB" w:rsidRPr="007C3EFC">
              <w:rPr>
                <w:rFonts w:ascii="Trebuchet MS" w:hAnsi="Trebuchet MS"/>
                <w:b/>
                <w:i/>
                <w:sz w:val="22"/>
                <w:szCs w:val="22"/>
              </w:rPr>
              <w:t xml:space="preserve"> a 4-a</w:t>
            </w:r>
          </w:p>
          <w:p w14:paraId="5EC28A76" w14:textId="77777777" w:rsidR="00C11281" w:rsidRPr="007C3EFC" w:rsidRDefault="00280BFB" w:rsidP="00E417B8">
            <w:pPr>
              <w:jc w:val="center"/>
              <w:rPr>
                <w:rFonts w:ascii="Trebuchet MS" w:hAnsi="Trebuchet MS"/>
                <w:b/>
                <w:i/>
                <w:sz w:val="22"/>
                <w:szCs w:val="22"/>
              </w:rPr>
            </w:pPr>
            <w:r w:rsidRPr="007C3EFC">
              <w:rPr>
                <w:rFonts w:ascii="Trebuchet MS" w:hAnsi="Trebuchet MS"/>
                <w:b/>
                <w:i/>
                <w:sz w:val="22"/>
                <w:szCs w:val="22"/>
              </w:rPr>
              <w:t>Impactul financiar asupra b</w:t>
            </w:r>
            <w:r w:rsidR="00E64DE9" w:rsidRPr="007C3EFC">
              <w:rPr>
                <w:rFonts w:ascii="Trebuchet MS" w:hAnsi="Trebuchet MS"/>
                <w:b/>
                <w:i/>
                <w:sz w:val="22"/>
                <w:szCs w:val="22"/>
              </w:rPr>
              <w:t>ugetului general consolidat, atâ</w:t>
            </w:r>
            <w:r w:rsidRPr="007C3EFC">
              <w:rPr>
                <w:rFonts w:ascii="Trebuchet MS" w:hAnsi="Trebuchet MS"/>
                <w:b/>
                <w:i/>
                <w:sz w:val="22"/>
                <w:szCs w:val="22"/>
              </w:rPr>
              <w:t>t pe</w:t>
            </w:r>
            <w:r w:rsidR="007C5B8C" w:rsidRPr="007C3EFC">
              <w:rPr>
                <w:rFonts w:ascii="Trebuchet MS" w:hAnsi="Trebuchet MS"/>
                <w:b/>
                <w:i/>
                <w:sz w:val="22"/>
                <w:szCs w:val="22"/>
              </w:rPr>
              <w:t xml:space="preserve"> termen scurt, pentru anul </w:t>
            </w:r>
            <w:r w:rsidRPr="007C3EFC">
              <w:rPr>
                <w:rFonts w:ascii="Trebuchet MS" w:hAnsi="Trebuchet MS"/>
                <w:b/>
                <w:i/>
                <w:sz w:val="22"/>
                <w:szCs w:val="22"/>
              </w:rPr>
              <w:t>curent, cat si pe termen lung (pe 5 ani)</w:t>
            </w:r>
          </w:p>
        </w:tc>
      </w:tr>
      <w:tr w:rsidR="004226C8" w:rsidRPr="007C3EFC" w14:paraId="704CD42E" w14:textId="77777777" w:rsidTr="0052687D">
        <w:tc>
          <w:tcPr>
            <w:tcW w:w="10638" w:type="dxa"/>
            <w:gridSpan w:val="10"/>
            <w:shd w:val="clear" w:color="auto" w:fill="auto"/>
          </w:tcPr>
          <w:p w14:paraId="7CB614E7" w14:textId="77777777" w:rsidR="007C5B8C" w:rsidRPr="007C3EFC" w:rsidRDefault="007C5B8C" w:rsidP="00C92F1C">
            <w:pPr>
              <w:jc w:val="both"/>
              <w:rPr>
                <w:rFonts w:ascii="Trebuchet MS" w:hAnsi="Trebuchet MS"/>
                <w:sz w:val="22"/>
                <w:szCs w:val="22"/>
              </w:rPr>
            </w:pPr>
            <w:r w:rsidRPr="007C3EFC">
              <w:rPr>
                <w:rFonts w:ascii="Trebuchet MS" w:hAnsi="Trebuchet MS"/>
                <w:sz w:val="22"/>
                <w:szCs w:val="22"/>
              </w:rPr>
              <w:t>- mii lei -|</w:t>
            </w:r>
          </w:p>
        </w:tc>
      </w:tr>
      <w:tr w:rsidR="004226C8" w:rsidRPr="007C3EFC" w14:paraId="78E41433" w14:textId="77777777" w:rsidTr="0052687D">
        <w:tc>
          <w:tcPr>
            <w:tcW w:w="4503" w:type="dxa"/>
            <w:gridSpan w:val="2"/>
            <w:shd w:val="clear" w:color="auto" w:fill="auto"/>
            <w:vAlign w:val="center"/>
          </w:tcPr>
          <w:p w14:paraId="4E74E910" w14:textId="77777777" w:rsidR="007C5B8C" w:rsidRPr="007C3EFC" w:rsidRDefault="00A00524" w:rsidP="00C11281">
            <w:pPr>
              <w:jc w:val="center"/>
              <w:rPr>
                <w:rFonts w:ascii="Trebuchet MS" w:hAnsi="Trebuchet MS"/>
                <w:sz w:val="22"/>
                <w:szCs w:val="22"/>
              </w:rPr>
            </w:pPr>
            <w:r w:rsidRPr="007C3EFC">
              <w:rPr>
                <w:rFonts w:ascii="Trebuchet MS" w:hAnsi="Trebuchet MS"/>
                <w:sz w:val="22"/>
                <w:szCs w:val="22"/>
              </w:rPr>
              <w:t>Indicatori</w:t>
            </w:r>
          </w:p>
        </w:tc>
        <w:tc>
          <w:tcPr>
            <w:tcW w:w="990" w:type="dxa"/>
            <w:gridSpan w:val="3"/>
            <w:shd w:val="clear" w:color="auto" w:fill="auto"/>
            <w:vAlign w:val="center"/>
          </w:tcPr>
          <w:p w14:paraId="761DEA7E" w14:textId="77777777" w:rsidR="007C5B8C" w:rsidRPr="007C3EFC" w:rsidRDefault="000D47A2" w:rsidP="00C11281">
            <w:pPr>
              <w:jc w:val="center"/>
              <w:rPr>
                <w:rFonts w:ascii="Trebuchet MS" w:hAnsi="Trebuchet MS"/>
                <w:sz w:val="22"/>
                <w:szCs w:val="22"/>
              </w:rPr>
            </w:pPr>
            <w:r w:rsidRPr="007C3EFC">
              <w:rPr>
                <w:rFonts w:ascii="Trebuchet MS" w:hAnsi="Trebuchet MS"/>
                <w:sz w:val="22"/>
                <w:szCs w:val="22"/>
              </w:rPr>
              <w:t>Anul curent</w:t>
            </w:r>
          </w:p>
          <w:p w14:paraId="74B9E240" w14:textId="0058433B" w:rsidR="00004391" w:rsidRPr="007C3EFC" w:rsidRDefault="000850AB" w:rsidP="00C11281">
            <w:pPr>
              <w:jc w:val="center"/>
              <w:rPr>
                <w:rFonts w:ascii="Trebuchet MS" w:hAnsi="Trebuchet MS"/>
                <w:sz w:val="22"/>
                <w:szCs w:val="22"/>
              </w:rPr>
            </w:pPr>
            <w:r w:rsidRPr="007C3EFC">
              <w:rPr>
                <w:rFonts w:ascii="Trebuchet MS" w:hAnsi="Trebuchet MS"/>
                <w:sz w:val="22"/>
                <w:szCs w:val="22"/>
              </w:rPr>
              <w:t>20</w:t>
            </w:r>
            <w:r w:rsidR="008322C7" w:rsidRPr="007C3EFC">
              <w:rPr>
                <w:rFonts w:ascii="Trebuchet MS" w:hAnsi="Trebuchet MS"/>
                <w:sz w:val="22"/>
                <w:szCs w:val="22"/>
              </w:rPr>
              <w:t>20</w:t>
            </w:r>
          </w:p>
        </w:tc>
        <w:tc>
          <w:tcPr>
            <w:tcW w:w="3685" w:type="dxa"/>
            <w:gridSpan w:val="4"/>
            <w:shd w:val="clear" w:color="auto" w:fill="auto"/>
            <w:vAlign w:val="center"/>
          </w:tcPr>
          <w:p w14:paraId="1A29A278" w14:textId="77777777" w:rsidR="007C5B8C" w:rsidRPr="007C3EFC" w:rsidRDefault="000D47A2" w:rsidP="00C11281">
            <w:pPr>
              <w:jc w:val="center"/>
              <w:rPr>
                <w:rFonts w:ascii="Trebuchet MS" w:hAnsi="Trebuchet MS"/>
                <w:sz w:val="22"/>
                <w:szCs w:val="22"/>
              </w:rPr>
            </w:pPr>
            <w:r w:rsidRPr="007C3EFC">
              <w:rPr>
                <w:rFonts w:ascii="Trebuchet MS" w:hAnsi="Trebuchet MS"/>
                <w:sz w:val="22"/>
                <w:szCs w:val="22"/>
              </w:rPr>
              <w:t>Următorii 4 ani</w:t>
            </w:r>
          </w:p>
          <w:p w14:paraId="4A4A9AC1" w14:textId="0ED8D610" w:rsidR="00615A0D" w:rsidRPr="007C3EFC" w:rsidRDefault="006C2C19" w:rsidP="00C11281">
            <w:pPr>
              <w:jc w:val="center"/>
              <w:rPr>
                <w:rFonts w:ascii="Trebuchet MS" w:hAnsi="Trebuchet MS"/>
                <w:sz w:val="22"/>
                <w:szCs w:val="22"/>
              </w:rPr>
            </w:pPr>
            <w:r w:rsidRPr="007C3EFC">
              <w:rPr>
                <w:rFonts w:ascii="Trebuchet MS" w:hAnsi="Trebuchet MS"/>
                <w:sz w:val="22"/>
                <w:szCs w:val="22"/>
              </w:rPr>
              <w:t>20</w:t>
            </w:r>
            <w:r w:rsidR="008322C7" w:rsidRPr="007C3EFC">
              <w:rPr>
                <w:rFonts w:ascii="Trebuchet MS" w:hAnsi="Trebuchet MS"/>
                <w:sz w:val="22"/>
                <w:szCs w:val="22"/>
              </w:rPr>
              <w:t>2</w:t>
            </w:r>
            <w:r w:rsidRPr="007C3EFC">
              <w:rPr>
                <w:rFonts w:ascii="Trebuchet MS" w:hAnsi="Trebuchet MS"/>
                <w:sz w:val="22"/>
                <w:szCs w:val="22"/>
              </w:rPr>
              <w:t>1</w:t>
            </w:r>
            <w:r w:rsidR="000850AB" w:rsidRPr="007C3EFC">
              <w:rPr>
                <w:rFonts w:ascii="Trebuchet MS" w:hAnsi="Trebuchet MS"/>
                <w:sz w:val="22"/>
                <w:szCs w:val="22"/>
              </w:rPr>
              <w:t xml:space="preserve">       20</w:t>
            </w:r>
            <w:r w:rsidR="008322C7" w:rsidRPr="007C3EFC">
              <w:rPr>
                <w:rFonts w:ascii="Trebuchet MS" w:hAnsi="Trebuchet MS"/>
                <w:sz w:val="22"/>
                <w:szCs w:val="22"/>
              </w:rPr>
              <w:t>22</w:t>
            </w:r>
            <w:r w:rsidR="000850AB" w:rsidRPr="007C3EFC">
              <w:rPr>
                <w:rFonts w:ascii="Trebuchet MS" w:hAnsi="Trebuchet MS"/>
                <w:sz w:val="22"/>
                <w:szCs w:val="22"/>
              </w:rPr>
              <w:t xml:space="preserve">    </w:t>
            </w:r>
            <w:r w:rsidR="00C11281" w:rsidRPr="007C3EFC">
              <w:rPr>
                <w:rFonts w:ascii="Trebuchet MS" w:hAnsi="Trebuchet MS"/>
                <w:sz w:val="22"/>
                <w:szCs w:val="22"/>
              </w:rPr>
              <w:t xml:space="preserve">   </w:t>
            </w:r>
            <w:r w:rsidR="000850AB" w:rsidRPr="007C3EFC">
              <w:rPr>
                <w:rFonts w:ascii="Trebuchet MS" w:hAnsi="Trebuchet MS"/>
                <w:sz w:val="22"/>
                <w:szCs w:val="22"/>
              </w:rPr>
              <w:t>20</w:t>
            </w:r>
            <w:r w:rsidR="00E51E34" w:rsidRPr="007C3EFC">
              <w:rPr>
                <w:rFonts w:ascii="Trebuchet MS" w:hAnsi="Trebuchet MS"/>
                <w:sz w:val="22"/>
                <w:szCs w:val="22"/>
              </w:rPr>
              <w:t>2</w:t>
            </w:r>
            <w:r w:rsidR="008322C7" w:rsidRPr="007C3EFC">
              <w:rPr>
                <w:rFonts w:ascii="Trebuchet MS" w:hAnsi="Trebuchet MS"/>
                <w:sz w:val="22"/>
                <w:szCs w:val="22"/>
              </w:rPr>
              <w:t>3</w:t>
            </w:r>
            <w:r w:rsidR="000850AB" w:rsidRPr="007C3EFC">
              <w:rPr>
                <w:rFonts w:ascii="Trebuchet MS" w:hAnsi="Trebuchet MS"/>
                <w:sz w:val="22"/>
                <w:szCs w:val="22"/>
              </w:rPr>
              <w:t xml:space="preserve">     </w:t>
            </w:r>
            <w:r w:rsidR="00C11281" w:rsidRPr="007C3EFC">
              <w:rPr>
                <w:rFonts w:ascii="Trebuchet MS" w:hAnsi="Trebuchet MS"/>
                <w:sz w:val="22"/>
                <w:szCs w:val="22"/>
              </w:rPr>
              <w:t xml:space="preserve"> </w:t>
            </w:r>
            <w:r w:rsidR="00CE7E51" w:rsidRPr="007C3EFC">
              <w:rPr>
                <w:rFonts w:ascii="Trebuchet MS" w:hAnsi="Trebuchet MS"/>
                <w:sz w:val="22"/>
                <w:szCs w:val="22"/>
              </w:rPr>
              <w:t xml:space="preserve"> </w:t>
            </w:r>
            <w:r w:rsidR="000850AB" w:rsidRPr="007C3EFC">
              <w:rPr>
                <w:rFonts w:ascii="Trebuchet MS" w:hAnsi="Trebuchet MS"/>
                <w:sz w:val="22"/>
                <w:szCs w:val="22"/>
              </w:rPr>
              <w:t>20</w:t>
            </w:r>
            <w:r w:rsidR="00303F7F" w:rsidRPr="007C3EFC">
              <w:rPr>
                <w:rFonts w:ascii="Trebuchet MS" w:hAnsi="Trebuchet MS"/>
                <w:sz w:val="22"/>
                <w:szCs w:val="22"/>
              </w:rPr>
              <w:t>2</w:t>
            </w:r>
            <w:r w:rsidR="008322C7" w:rsidRPr="007C3EFC">
              <w:rPr>
                <w:rFonts w:ascii="Trebuchet MS" w:hAnsi="Trebuchet MS"/>
                <w:sz w:val="22"/>
                <w:szCs w:val="22"/>
              </w:rPr>
              <w:t>4</w:t>
            </w:r>
          </w:p>
        </w:tc>
        <w:tc>
          <w:tcPr>
            <w:tcW w:w="1460" w:type="dxa"/>
            <w:shd w:val="clear" w:color="auto" w:fill="auto"/>
            <w:vAlign w:val="center"/>
          </w:tcPr>
          <w:p w14:paraId="2B1FAAB1" w14:textId="77777777" w:rsidR="007C5B8C" w:rsidRPr="007C3EFC" w:rsidRDefault="000D47A2" w:rsidP="00C11281">
            <w:pPr>
              <w:jc w:val="center"/>
              <w:rPr>
                <w:rFonts w:ascii="Trebuchet MS" w:hAnsi="Trebuchet MS"/>
                <w:sz w:val="22"/>
                <w:szCs w:val="22"/>
              </w:rPr>
            </w:pPr>
            <w:r w:rsidRPr="007C3EFC">
              <w:rPr>
                <w:rFonts w:ascii="Trebuchet MS" w:hAnsi="Trebuchet MS"/>
                <w:sz w:val="22"/>
                <w:szCs w:val="22"/>
              </w:rPr>
              <w:t>Media pe 5 ani</w:t>
            </w:r>
          </w:p>
        </w:tc>
      </w:tr>
      <w:tr w:rsidR="004226C8" w:rsidRPr="007C3EFC" w14:paraId="7CCA1EF6" w14:textId="77777777" w:rsidTr="0052687D">
        <w:trPr>
          <w:trHeight w:val="282"/>
        </w:trPr>
        <w:tc>
          <w:tcPr>
            <w:tcW w:w="4503" w:type="dxa"/>
            <w:gridSpan w:val="2"/>
            <w:shd w:val="clear" w:color="auto" w:fill="auto"/>
          </w:tcPr>
          <w:p w14:paraId="60E7E8CE"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1</w:t>
            </w:r>
          </w:p>
        </w:tc>
        <w:tc>
          <w:tcPr>
            <w:tcW w:w="990" w:type="dxa"/>
            <w:gridSpan w:val="3"/>
            <w:shd w:val="clear" w:color="auto" w:fill="auto"/>
          </w:tcPr>
          <w:p w14:paraId="3BDAFF7A"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2</w:t>
            </w:r>
          </w:p>
        </w:tc>
        <w:tc>
          <w:tcPr>
            <w:tcW w:w="850" w:type="dxa"/>
            <w:shd w:val="clear" w:color="auto" w:fill="auto"/>
          </w:tcPr>
          <w:p w14:paraId="5B87C096"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3</w:t>
            </w:r>
          </w:p>
        </w:tc>
        <w:tc>
          <w:tcPr>
            <w:tcW w:w="851" w:type="dxa"/>
            <w:shd w:val="clear" w:color="auto" w:fill="auto"/>
          </w:tcPr>
          <w:p w14:paraId="01F42F76"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4</w:t>
            </w:r>
          </w:p>
        </w:tc>
        <w:tc>
          <w:tcPr>
            <w:tcW w:w="992" w:type="dxa"/>
            <w:shd w:val="clear" w:color="auto" w:fill="auto"/>
          </w:tcPr>
          <w:p w14:paraId="0FCD63BD"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5</w:t>
            </w:r>
          </w:p>
        </w:tc>
        <w:tc>
          <w:tcPr>
            <w:tcW w:w="992" w:type="dxa"/>
            <w:shd w:val="clear" w:color="auto" w:fill="auto"/>
          </w:tcPr>
          <w:p w14:paraId="55780109"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6</w:t>
            </w:r>
          </w:p>
        </w:tc>
        <w:tc>
          <w:tcPr>
            <w:tcW w:w="1460" w:type="dxa"/>
            <w:shd w:val="clear" w:color="auto" w:fill="auto"/>
          </w:tcPr>
          <w:p w14:paraId="77CC89A9" w14:textId="77777777" w:rsidR="000D47A2" w:rsidRPr="007C3EFC" w:rsidRDefault="000D47A2" w:rsidP="003A1764">
            <w:pPr>
              <w:jc w:val="center"/>
              <w:rPr>
                <w:rFonts w:ascii="Trebuchet MS" w:hAnsi="Trebuchet MS"/>
                <w:sz w:val="22"/>
                <w:szCs w:val="22"/>
              </w:rPr>
            </w:pPr>
            <w:r w:rsidRPr="007C3EFC">
              <w:rPr>
                <w:rFonts w:ascii="Trebuchet MS" w:hAnsi="Trebuchet MS"/>
                <w:sz w:val="22"/>
                <w:szCs w:val="22"/>
              </w:rPr>
              <w:t>7</w:t>
            </w:r>
          </w:p>
        </w:tc>
      </w:tr>
      <w:tr w:rsidR="004226C8" w:rsidRPr="007C3EFC" w14:paraId="0DD6078F" w14:textId="77777777" w:rsidTr="0052687D">
        <w:trPr>
          <w:trHeight w:val="279"/>
        </w:trPr>
        <w:tc>
          <w:tcPr>
            <w:tcW w:w="4503" w:type="dxa"/>
            <w:gridSpan w:val="2"/>
            <w:shd w:val="clear" w:color="auto" w:fill="auto"/>
          </w:tcPr>
          <w:p w14:paraId="7112CC42" w14:textId="77777777" w:rsidR="009F6830" w:rsidRPr="007C3EFC" w:rsidRDefault="008B48C2" w:rsidP="008B48C2">
            <w:pPr>
              <w:rPr>
                <w:rFonts w:ascii="Trebuchet MS" w:hAnsi="Trebuchet MS"/>
                <w:sz w:val="22"/>
                <w:szCs w:val="22"/>
              </w:rPr>
            </w:pPr>
            <w:r w:rsidRPr="007C3EFC">
              <w:rPr>
                <w:rFonts w:ascii="Trebuchet MS" w:hAnsi="Trebuchet MS"/>
                <w:sz w:val="22"/>
                <w:szCs w:val="22"/>
              </w:rPr>
              <w:t xml:space="preserve">1. </w:t>
            </w:r>
            <w:r w:rsidR="009F6830" w:rsidRPr="007C3EFC">
              <w:rPr>
                <w:rFonts w:ascii="Trebuchet MS" w:hAnsi="Trebuchet MS"/>
                <w:sz w:val="22"/>
                <w:szCs w:val="22"/>
              </w:rPr>
              <w:t>Modific</w:t>
            </w:r>
            <w:r w:rsidR="00E64DE9" w:rsidRPr="007C3EFC">
              <w:rPr>
                <w:rFonts w:ascii="Trebuchet MS" w:hAnsi="Trebuchet MS"/>
                <w:sz w:val="22"/>
                <w:szCs w:val="22"/>
              </w:rPr>
              <w:t>ă</w:t>
            </w:r>
            <w:r w:rsidR="009F6830" w:rsidRPr="007C3EFC">
              <w:rPr>
                <w:rFonts w:ascii="Trebuchet MS" w:hAnsi="Trebuchet MS"/>
                <w:sz w:val="22"/>
                <w:szCs w:val="22"/>
              </w:rPr>
              <w:t>ri ale veniturilor bugetare</w:t>
            </w:r>
          </w:p>
          <w:p w14:paraId="7932FAC8"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 xml:space="preserve">   plus/minus, din care:                                      </w:t>
            </w:r>
          </w:p>
          <w:p w14:paraId="33CBBFC5"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a) buget de stat, din acesta</w:t>
            </w:r>
          </w:p>
          <w:p w14:paraId="2A88BECF"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 xml:space="preserve">  (i) impozit pe profit                                      </w:t>
            </w:r>
          </w:p>
          <w:p w14:paraId="5B0CE7A9"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 xml:space="preserve">  (ii) impozit pe </w:t>
            </w:r>
            <w:r w:rsidR="0077451D" w:rsidRPr="007C3EFC">
              <w:rPr>
                <w:rFonts w:ascii="Trebuchet MS" w:hAnsi="Trebuchet MS"/>
                <w:sz w:val="22"/>
                <w:szCs w:val="22"/>
              </w:rPr>
              <w:t>venit</w:t>
            </w:r>
          </w:p>
          <w:p w14:paraId="19201DC8"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b) bugete locale</w:t>
            </w:r>
          </w:p>
          <w:p w14:paraId="00233DE7" w14:textId="77777777" w:rsidR="009F6830" w:rsidRPr="007C3EFC" w:rsidRDefault="009F6830" w:rsidP="009F6830">
            <w:pPr>
              <w:rPr>
                <w:rFonts w:ascii="Trebuchet MS" w:hAnsi="Trebuchet MS"/>
                <w:sz w:val="22"/>
                <w:szCs w:val="22"/>
              </w:rPr>
            </w:pPr>
            <w:r w:rsidRPr="007C3EFC">
              <w:rPr>
                <w:rFonts w:ascii="Trebuchet MS" w:hAnsi="Trebuchet MS"/>
                <w:sz w:val="22"/>
                <w:szCs w:val="22"/>
              </w:rPr>
              <w:t xml:space="preserve">   (i) impozit pe profit                                      </w:t>
            </w:r>
          </w:p>
          <w:p w14:paraId="630A7BE4" w14:textId="77777777" w:rsidR="009F6830" w:rsidRPr="007C3EFC" w:rsidRDefault="00E64DE9" w:rsidP="009F6830">
            <w:pPr>
              <w:rPr>
                <w:rFonts w:ascii="Trebuchet MS" w:hAnsi="Trebuchet MS"/>
                <w:sz w:val="22"/>
                <w:szCs w:val="22"/>
              </w:rPr>
            </w:pPr>
            <w:r w:rsidRPr="007C3EFC">
              <w:rPr>
                <w:rFonts w:ascii="Trebuchet MS" w:hAnsi="Trebuchet MS"/>
                <w:sz w:val="22"/>
                <w:szCs w:val="22"/>
              </w:rPr>
              <w:t>c) bugetul asigură</w:t>
            </w:r>
            <w:r w:rsidR="009F6830" w:rsidRPr="007C3EFC">
              <w:rPr>
                <w:rFonts w:ascii="Trebuchet MS" w:hAnsi="Trebuchet MS"/>
                <w:sz w:val="22"/>
                <w:szCs w:val="22"/>
              </w:rPr>
              <w:t xml:space="preserve">rilor sociale de stat:                      </w:t>
            </w:r>
          </w:p>
          <w:p w14:paraId="243FC3C8" w14:textId="55DA2901" w:rsidR="000D47A2" w:rsidRPr="007C3EFC" w:rsidRDefault="009F6830" w:rsidP="009F6830">
            <w:pPr>
              <w:rPr>
                <w:rFonts w:ascii="Trebuchet MS" w:hAnsi="Trebuchet MS"/>
                <w:sz w:val="22"/>
                <w:szCs w:val="22"/>
              </w:rPr>
            </w:pPr>
            <w:r w:rsidRPr="007C3EFC">
              <w:rPr>
                <w:rFonts w:ascii="Trebuchet MS" w:hAnsi="Trebuchet MS"/>
                <w:sz w:val="22"/>
                <w:szCs w:val="22"/>
              </w:rPr>
              <w:lastRenderedPageBreak/>
              <w:t xml:space="preserve">   (i) </w:t>
            </w:r>
            <w:r w:rsidR="00EE0757" w:rsidRPr="007C3EFC">
              <w:rPr>
                <w:rFonts w:ascii="Trebuchet MS" w:hAnsi="Trebuchet MS"/>
                <w:sz w:val="22"/>
                <w:szCs w:val="22"/>
              </w:rPr>
              <w:t>contribuții</w:t>
            </w:r>
            <w:r w:rsidR="00E64DE9" w:rsidRPr="007C3EFC">
              <w:rPr>
                <w:rFonts w:ascii="Trebuchet MS" w:hAnsi="Trebuchet MS"/>
                <w:sz w:val="22"/>
                <w:szCs w:val="22"/>
              </w:rPr>
              <w:t xml:space="preserve"> de asigură</w:t>
            </w:r>
            <w:r w:rsidRPr="007C3EFC">
              <w:rPr>
                <w:rFonts w:ascii="Trebuchet MS" w:hAnsi="Trebuchet MS"/>
                <w:sz w:val="22"/>
                <w:szCs w:val="22"/>
              </w:rPr>
              <w:t xml:space="preserve">ri                  </w:t>
            </w:r>
          </w:p>
        </w:tc>
        <w:tc>
          <w:tcPr>
            <w:tcW w:w="990" w:type="dxa"/>
            <w:gridSpan w:val="3"/>
            <w:shd w:val="clear" w:color="auto" w:fill="auto"/>
          </w:tcPr>
          <w:p w14:paraId="3D468B60" w14:textId="77777777" w:rsidR="000D47A2" w:rsidRPr="007C3EFC" w:rsidRDefault="000D47A2" w:rsidP="00CE0F29">
            <w:pPr>
              <w:rPr>
                <w:rFonts w:ascii="Trebuchet MS" w:hAnsi="Trebuchet MS"/>
                <w:sz w:val="22"/>
                <w:szCs w:val="22"/>
              </w:rPr>
            </w:pPr>
          </w:p>
        </w:tc>
        <w:tc>
          <w:tcPr>
            <w:tcW w:w="850" w:type="dxa"/>
            <w:shd w:val="clear" w:color="auto" w:fill="auto"/>
          </w:tcPr>
          <w:p w14:paraId="565DB2CC" w14:textId="77777777" w:rsidR="000D47A2" w:rsidRPr="007C3EFC" w:rsidRDefault="000D47A2" w:rsidP="00CE0F29">
            <w:pPr>
              <w:rPr>
                <w:rFonts w:ascii="Trebuchet MS" w:hAnsi="Trebuchet MS"/>
                <w:sz w:val="22"/>
                <w:szCs w:val="22"/>
              </w:rPr>
            </w:pPr>
          </w:p>
        </w:tc>
        <w:tc>
          <w:tcPr>
            <w:tcW w:w="851" w:type="dxa"/>
            <w:shd w:val="clear" w:color="auto" w:fill="auto"/>
          </w:tcPr>
          <w:p w14:paraId="63A11C8A" w14:textId="77777777" w:rsidR="000D47A2" w:rsidRPr="007C3EFC" w:rsidRDefault="000D47A2" w:rsidP="00CE0F29">
            <w:pPr>
              <w:rPr>
                <w:rFonts w:ascii="Trebuchet MS" w:hAnsi="Trebuchet MS"/>
                <w:sz w:val="22"/>
                <w:szCs w:val="22"/>
              </w:rPr>
            </w:pPr>
          </w:p>
        </w:tc>
        <w:tc>
          <w:tcPr>
            <w:tcW w:w="992" w:type="dxa"/>
            <w:shd w:val="clear" w:color="auto" w:fill="auto"/>
          </w:tcPr>
          <w:p w14:paraId="36D0D192" w14:textId="77777777" w:rsidR="000D47A2" w:rsidRPr="007C3EFC" w:rsidRDefault="000D47A2" w:rsidP="00CE0F29">
            <w:pPr>
              <w:rPr>
                <w:rFonts w:ascii="Trebuchet MS" w:hAnsi="Trebuchet MS"/>
                <w:sz w:val="22"/>
                <w:szCs w:val="22"/>
              </w:rPr>
            </w:pPr>
          </w:p>
        </w:tc>
        <w:tc>
          <w:tcPr>
            <w:tcW w:w="992" w:type="dxa"/>
            <w:shd w:val="clear" w:color="auto" w:fill="auto"/>
          </w:tcPr>
          <w:p w14:paraId="0404960D" w14:textId="77777777" w:rsidR="000D47A2" w:rsidRPr="007C3EFC" w:rsidRDefault="000D47A2" w:rsidP="00CE0F29">
            <w:pPr>
              <w:rPr>
                <w:rFonts w:ascii="Trebuchet MS" w:hAnsi="Trebuchet MS"/>
                <w:sz w:val="22"/>
                <w:szCs w:val="22"/>
              </w:rPr>
            </w:pPr>
          </w:p>
        </w:tc>
        <w:tc>
          <w:tcPr>
            <w:tcW w:w="1460" w:type="dxa"/>
            <w:shd w:val="clear" w:color="auto" w:fill="auto"/>
          </w:tcPr>
          <w:p w14:paraId="3EFD1331" w14:textId="77777777" w:rsidR="000D47A2" w:rsidRPr="007C3EFC" w:rsidRDefault="000D47A2" w:rsidP="00CE0F29">
            <w:pPr>
              <w:rPr>
                <w:rFonts w:ascii="Trebuchet MS" w:hAnsi="Trebuchet MS"/>
                <w:sz w:val="22"/>
                <w:szCs w:val="22"/>
              </w:rPr>
            </w:pPr>
          </w:p>
        </w:tc>
      </w:tr>
      <w:tr w:rsidR="004226C8" w:rsidRPr="007C3EFC" w14:paraId="36D50AD9" w14:textId="77777777" w:rsidTr="0052687D">
        <w:trPr>
          <w:trHeight w:val="279"/>
        </w:trPr>
        <w:tc>
          <w:tcPr>
            <w:tcW w:w="4503" w:type="dxa"/>
            <w:gridSpan w:val="2"/>
            <w:shd w:val="clear" w:color="auto" w:fill="auto"/>
          </w:tcPr>
          <w:p w14:paraId="66ECBABC"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2. Modific</w:t>
            </w:r>
            <w:r w:rsidR="00E64DE9" w:rsidRPr="007C3EFC">
              <w:rPr>
                <w:rFonts w:ascii="Trebuchet MS" w:hAnsi="Trebuchet MS"/>
                <w:sz w:val="22"/>
                <w:szCs w:val="22"/>
              </w:rPr>
              <w:t>ă</w:t>
            </w:r>
            <w:r w:rsidRPr="007C3EFC">
              <w:rPr>
                <w:rFonts w:ascii="Trebuchet MS" w:hAnsi="Trebuchet MS"/>
                <w:sz w:val="22"/>
                <w:szCs w:val="22"/>
              </w:rPr>
              <w:t>ri ale cheltuielilor bugetare, plus/minus, din</w:t>
            </w:r>
            <w:r w:rsidR="00EC577B" w:rsidRPr="007C3EFC">
              <w:rPr>
                <w:rFonts w:ascii="Trebuchet MS" w:hAnsi="Trebuchet MS"/>
                <w:sz w:val="22"/>
                <w:szCs w:val="22"/>
              </w:rPr>
              <w:t xml:space="preserve"> </w:t>
            </w:r>
            <w:r w:rsidRPr="007C3EFC">
              <w:rPr>
                <w:rFonts w:ascii="Trebuchet MS" w:hAnsi="Trebuchet MS"/>
                <w:sz w:val="22"/>
                <w:szCs w:val="22"/>
              </w:rPr>
              <w:t>care</w:t>
            </w:r>
            <w:r w:rsidR="00DC7C3E" w:rsidRPr="007C3EFC">
              <w:rPr>
                <w:rFonts w:ascii="Trebuchet MS" w:hAnsi="Trebuchet MS"/>
                <w:sz w:val="22"/>
                <w:szCs w:val="22"/>
              </w:rPr>
              <w:t>:</w:t>
            </w:r>
          </w:p>
          <w:p w14:paraId="22C4AA92"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a) buget de stat, din acesta</w:t>
            </w:r>
          </w:p>
          <w:p w14:paraId="6DD06892"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 xml:space="preserve">   (i) cheltuieli de </w:t>
            </w:r>
            <w:r w:rsidR="00EC577B" w:rsidRPr="007C3EFC">
              <w:rPr>
                <w:rFonts w:ascii="Trebuchet MS" w:hAnsi="Trebuchet MS"/>
                <w:sz w:val="22"/>
                <w:szCs w:val="22"/>
              </w:rPr>
              <w:t>personal</w:t>
            </w:r>
          </w:p>
          <w:p w14:paraId="6F489874"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 xml:space="preserve">   (ii) bunuri </w:t>
            </w:r>
            <w:proofErr w:type="spellStart"/>
            <w:r w:rsidR="00EC577B" w:rsidRPr="007C3EFC">
              <w:rPr>
                <w:rFonts w:ascii="Trebuchet MS" w:hAnsi="Trebuchet MS"/>
                <w:sz w:val="22"/>
                <w:szCs w:val="22"/>
              </w:rPr>
              <w:t>ş</w:t>
            </w:r>
            <w:r w:rsidRPr="007C3EFC">
              <w:rPr>
                <w:rFonts w:ascii="Trebuchet MS" w:hAnsi="Trebuchet MS"/>
                <w:sz w:val="22"/>
                <w:szCs w:val="22"/>
              </w:rPr>
              <w:t>i</w:t>
            </w:r>
            <w:proofErr w:type="spellEnd"/>
            <w:r w:rsidRPr="007C3EFC">
              <w:rPr>
                <w:rFonts w:ascii="Trebuchet MS" w:hAnsi="Trebuchet MS"/>
                <w:sz w:val="22"/>
                <w:szCs w:val="22"/>
              </w:rPr>
              <w:t xml:space="preserve"> </w:t>
            </w:r>
            <w:r w:rsidR="00EC577B" w:rsidRPr="007C3EFC">
              <w:rPr>
                <w:rFonts w:ascii="Trebuchet MS" w:hAnsi="Trebuchet MS"/>
                <w:sz w:val="22"/>
                <w:szCs w:val="22"/>
              </w:rPr>
              <w:t>servicii</w:t>
            </w:r>
          </w:p>
          <w:p w14:paraId="4F0D9E3D"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b) bugete locale</w:t>
            </w:r>
          </w:p>
          <w:p w14:paraId="587C6CFD" w14:textId="77777777" w:rsidR="005D2A89" w:rsidRPr="007C3EFC" w:rsidRDefault="005D2A89" w:rsidP="005D2A89">
            <w:pPr>
              <w:rPr>
                <w:rFonts w:ascii="Trebuchet MS" w:hAnsi="Trebuchet MS"/>
                <w:sz w:val="22"/>
                <w:szCs w:val="22"/>
              </w:rPr>
            </w:pPr>
            <w:r w:rsidRPr="007C3EFC">
              <w:rPr>
                <w:rFonts w:ascii="Trebuchet MS" w:hAnsi="Trebuchet MS"/>
                <w:sz w:val="22"/>
                <w:szCs w:val="22"/>
              </w:rPr>
              <w:t xml:space="preserve">   (i) cheltuieli de</w:t>
            </w:r>
            <w:r w:rsidR="00512789" w:rsidRPr="007C3EFC">
              <w:rPr>
                <w:rFonts w:ascii="Trebuchet MS" w:hAnsi="Trebuchet MS"/>
                <w:sz w:val="22"/>
                <w:szCs w:val="22"/>
              </w:rPr>
              <w:t xml:space="preserve"> </w:t>
            </w:r>
            <w:r w:rsidR="0077451D" w:rsidRPr="007C3EFC">
              <w:rPr>
                <w:rFonts w:ascii="Trebuchet MS" w:hAnsi="Trebuchet MS"/>
                <w:sz w:val="22"/>
                <w:szCs w:val="22"/>
              </w:rPr>
              <w:t xml:space="preserve">personal </w:t>
            </w:r>
          </w:p>
          <w:p w14:paraId="386E1627" w14:textId="77777777" w:rsidR="004E68DE" w:rsidRPr="007C3EFC" w:rsidRDefault="005D2A89" w:rsidP="005D2A89">
            <w:pPr>
              <w:rPr>
                <w:rFonts w:ascii="Trebuchet MS" w:hAnsi="Trebuchet MS"/>
                <w:sz w:val="22"/>
                <w:szCs w:val="22"/>
              </w:rPr>
            </w:pPr>
            <w:r w:rsidRPr="007C3EFC">
              <w:rPr>
                <w:rFonts w:ascii="Trebuchet MS" w:hAnsi="Trebuchet MS"/>
                <w:sz w:val="22"/>
                <w:szCs w:val="22"/>
              </w:rPr>
              <w:t xml:space="preserve">   (ii) bunuri si servicii                                    </w:t>
            </w:r>
          </w:p>
          <w:p w14:paraId="7254B3C0" w14:textId="77777777" w:rsidR="004E68DE" w:rsidRPr="007C3EFC" w:rsidRDefault="005D2A89" w:rsidP="005D2A89">
            <w:pPr>
              <w:rPr>
                <w:rFonts w:ascii="Trebuchet MS" w:hAnsi="Trebuchet MS"/>
                <w:sz w:val="22"/>
                <w:szCs w:val="22"/>
              </w:rPr>
            </w:pPr>
            <w:r w:rsidRPr="007C3EFC">
              <w:rPr>
                <w:rFonts w:ascii="Trebuchet MS" w:hAnsi="Trebuchet MS"/>
                <w:sz w:val="22"/>
                <w:szCs w:val="22"/>
              </w:rPr>
              <w:t>c) bugetul asigur</w:t>
            </w:r>
            <w:r w:rsidR="00E64DE9" w:rsidRPr="007C3EFC">
              <w:rPr>
                <w:rFonts w:ascii="Trebuchet MS" w:hAnsi="Trebuchet MS"/>
                <w:sz w:val="22"/>
                <w:szCs w:val="22"/>
              </w:rPr>
              <w:t>ă</w:t>
            </w:r>
            <w:r w:rsidRPr="007C3EFC">
              <w:rPr>
                <w:rFonts w:ascii="Trebuchet MS" w:hAnsi="Trebuchet MS"/>
                <w:sz w:val="22"/>
                <w:szCs w:val="22"/>
              </w:rPr>
              <w:t xml:space="preserve">rilor sociale de stat:                      </w:t>
            </w:r>
          </w:p>
          <w:p w14:paraId="3680C7EF" w14:textId="77777777" w:rsidR="004E68DE" w:rsidRPr="007C3EFC" w:rsidRDefault="005D2A89" w:rsidP="005D2A89">
            <w:pPr>
              <w:rPr>
                <w:rFonts w:ascii="Trebuchet MS" w:hAnsi="Trebuchet MS"/>
                <w:sz w:val="22"/>
                <w:szCs w:val="22"/>
              </w:rPr>
            </w:pPr>
            <w:r w:rsidRPr="007C3EFC">
              <w:rPr>
                <w:rFonts w:ascii="Trebuchet MS" w:hAnsi="Trebuchet MS"/>
                <w:sz w:val="22"/>
                <w:szCs w:val="22"/>
              </w:rPr>
              <w:t xml:space="preserve">   (i) cheltuieli de </w:t>
            </w:r>
            <w:r w:rsidR="0077451D" w:rsidRPr="007C3EFC">
              <w:rPr>
                <w:rFonts w:ascii="Trebuchet MS" w:hAnsi="Trebuchet MS"/>
                <w:sz w:val="22"/>
                <w:szCs w:val="22"/>
              </w:rPr>
              <w:t>personal</w:t>
            </w:r>
          </w:p>
          <w:p w14:paraId="0582E6FB" w14:textId="77777777" w:rsidR="000D47A2" w:rsidRPr="007C3EFC" w:rsidRDefault="005D2A89" w:rsidP="005D2A89">
            <w:pPr>
              <w:rPr>
                <w:rFonts w:ascii="Trebuchet MS" w:hAnsi="Trebuchet MS"/>
                <w:sz w:val="22"/>
                <w:szCs w:val="22"/>
              </w:rPr>
            </w:pPr>
            <w:r w:rsidRPr="007C3EFC">
              <w:rPr>
                <w:rFonts w:ascii="Trebuchet MS" w:hAnsi="Trebuchet MS"/>
                <w:sz w:val="22"/>
                <w:szCs w:val="22"/>
              </w:rPr>
              <w:t xml:space="preserve">   (ii) bunuri si servicii  </w:t>
            </w:r>
          </w:p>
        </w:tc>
        <w:tc>
          <w:tcPr>
            <w:tcW w:w="990" w:type="dxa"/>
            <w:gridSpan w:val="3"/>
            <w:shd w:val="clear" w:color="auto" w:fill="auto"/>
          </w:tcPr>
          <w:p w14:paraId="09E3E5C8" w14:textId="77777777" w:rsidR="00EA6EB8" w:rsidRPr="007C3EFC" w:rsidRDefault="00EA6EB8" w:rsidP="005B52FC">
            <w:pPr>
              <w:jc w:val="right"/>
              <w:rPr>
                <w:rFonts w:ascii="Trebuchet MS" w:hAnsi="Trebuchet MS"/>
                <w:sz w:val="22"/>
                <w:szCs w:val="22"/>
              </w:rPr>
            </w:pPr>
          </w:p>
          <w:p w14:paraId="06F2DEC9" w14:textId="77777777" w:rsidR="007658FA" w:rsidRPr="007C3EFC" w:rsidRDefault="007658FA" w:rsidP="005B52FC">
            <w:pPr>
              <w:jc w:val="right"/>
              <w:rPr>
                <w:rFonts w:ascii="Trebuchet MS" w:hAnsi="Trebuchet MS"/>
                <w:sz w:val="22"/>
                <w:szCs w:val="22"/>
              </w:rPr>
            </w:pPr>
          </w:p>
          <w:p w14:paraId="2E59702E" w14:textId="77777777" w:rsidR="007658FA" w:rsidRPr="007C3EFC" w:rsidRDefault="007658FA" w:rsidP="005B52FC">
            <w:pPr>
              <w:jc w:val="right"/>
              <w:rPr>
                <w:rFonts w:ascii="Trebuchet MS" w:hAnsi="Trebuchet MS"/>
                <w:sz w:val="22"/>
                <w:szCs w:val="22"/>
              </w:rPr>
            </w:pPr>
          </w:p>
          <w:p w14:paraId="3831602A" w14:textId="77777777" w:rsidR="00C807DB" w:rsidRPr="007C3EFC" w:rsidRDefault="00C807DB" w:rsidP="005B52FC">
            <w:pPr>
              <w:jc w:val="right"/>
              <w:rPr>
                <w:rFonts w:ascii="Trebuchet MS" w:hAnsi="Trebuchet MS"/>
                <w:sz w:val="22"/>
                <w:szCs w:val="22"/>
              </w:rPr>
            </w:pPr>
          </w:p>
          <w:p w14:paraId="594301B9" w14:textId="77777777" w:rsidR="00C807DB" w:rsidRPr="007C3EFC" w:rsidRDefault="00C807DB" w:rsidP="005B52FC">
            <w:pPr>
              <w:jc w:val="right"/>
              <w:rPr>
                <w:rFonts w:ascii="Trebuchet MS" w:hAnsi="Trebuchet MS"/>
                <w:sz w:val="22"/>
                <w:szCs w:val="22"/>
              </w:rPr>
            </w:pPr>
          </w:p>
          <w:p w14:paraId="7AA60792" w14:textId="77777777" w:rsidR="00C807DB" w:rsidRPr="007C3EFC" w:rsidRDefault="00C807DB" w:rsidP="005B52FC">
            <w:pPr>
              <w:jc w:val="right"/>
              <w:rPr>
                <w:rFonts w:ascii="Trebuchet MS" w:hAnsi="Trebuchet MS"/>
                <w:sz w:val="22"/>
                <w:szCs w:val="22"/>
              </w:rPr>
            </w:pPr>
          </w:p>
        </w:tc>
        <w:tc>
          <w:tcPr>
            <w:tcW w:w="850" w:type="dxa"/>
            <w:shd w:val="clear" w:color="auto" w:fill="auto"/>
          </w:tcPr>
          <w:p w14:paraId="4E7D656C" w14:textId="77777777" w:rsidR="00EA6EB8" w:rsidRPr="007C3EFC" w:rsidRDefault="00EA6EB8" w:rsidP="005B52FC">
            <w:pPr>
              <w:jc w:val="right"/>
              <w:rPr>
                <w:rFonts w:ascii="Trebuchet MS" w:hAnsi="Trebuchet MS"/>
                <w:sz w:val="22"/>
                <w:szCs w:val="22"/>
              </w:rPr>
            </w:pPr>
          </w:p>
          <w:p w14:paraId="3BA8C3F7" w14:textId="77777777" w:rsidR="00B2410F" w:rsidRPr="007C3EFC" w:rsidRDefault="00B2410F" w:rsidP="005B52FC">
            <w:pPr>
              <w:jc w:val="right"/>
              <w:rPr>
                <w:rFonts w:ascii="Trebuchet MS" w:hAnsi="Trebuchet MS"/>
                <w:sz w:val="22"/>
                <w:szCs w:val="22"/>
              </w:rPr>
            </w:pPr>
          </w:p>
          <w:p w14:paraId="5472AB81" w14:textId="77777777" w:rsidR="005B52FC" w:rsidRPr="007C3EFC" w:rsidRDefault="005B52FC" w:rsidP="005B52FC">
            <w:pPr>
              <w:jc w:val="right"/>
              <w:rPr>
                <w:rFonts w:ascii="Trebuchet MS" w:hAnsi="Trebuchet MS"/>
                <w:sz w:val="22"/>
                <w:szCs w:val="22"/>
              </w:rPr>
            </w:pPr>
          </w:p>
          <w:p w14:paraId="4E2A465C" w14:textId="77777777" w:rsidR="00C807DB" w:rsidRPr="007C3EFC" w:rsidRDefault="00C807DB" w:rsidP="005B52FC">
            <w:pPr>
              <w:jc w:val="right"/>
              <w:rPr>
                <w:rFonts w:ascii="Trebuchet MS" w:hAnsi="Trebuchet MS"/>
                <w:sz w:val="22"/>
                <w:szCs w:val="22"/>
              </w:rPr>
            </w:pPr>
          </w:p>
          <w:p w14:paraId="46DA10BC" w14:textId="77777777" w:rsidR="00C807DB" w:rsidRPr="007C3EFC" w:rsidRDefault="00C807DB" w:rsidP="005B52FC">
            <w:pPr>
              <w:jc w:val="right"/>
              <w:rPr>
                <w:rFonts w:ascii="Trebuchet MS" w:hAnsi="Trebuchet MS"/>
                <w:sz w:val="22"/>
                <w:szCs w:val="22"/>
              </w:rPr>
            </w:pPr>
          </w:p>
          <w:p w14:paraId="36C0E9EB" w14:textId="77777777" w:rsidR="00C807DB" w:rsidRPr="007C3EFC" w:rsidRDefault="00C807DB" w:rsidP="005B52FC">
            <w:pPr>
              <w:jc w:val="right"/>
              <w:rPr>
                <w:rFonts w:ascii="Trebuchet MS" w:hAnsi="Trebuchet MS"/>
                <w:sz w:val="22"/>
                <w:szCs w:val="22"/>
              </w:rPr>
            </w:pPr>
          </w:p>
          <w:p w14:paraId="21DAAC3F" w14:textId="77777777" w:rsidR="00C807DB" w:rsidRPr="007C3EFC" w:rsidRDefault="00C807DB" w:rsidP="005B52FC">
            <w:pPr>
              <w:jc w:val="right"/>
              <w:rPr>
                <w:rFonts w:ascii="Trebuchet MS" w:hAnsi="Trebuchet MS"/>
                <w:sz w:val="22"/>
                <w:szCs w:val="22"/>
              </w:rPr>
            </w:pPr>
          </w:p>
          <w:p w14:paraId="5D0EB87D" w14:textId="77777777" w:rsidR="00C807DB" w:rsidRPr="007C3EFC" w:rsidRDefault="00C807DB" w:rsidP="005B52FC">
            <w:pPr>
              <w:jc w:val="right"/>
              <w:rPr>
                <w:rFonts w:ascii="Trebuchet MS" w:hAnsi="Trebuchet MS"/>
                <w:sz w:val="22"/>
                <w:szCs w:val="22"/>
              </w:rPr>
            </w:pPr>
          </w:p>
        </w:tc>
        <w:tc>
          <w:tcPr>
            <w:tcW w:w="851" w:type="dxa"/>
            <w:shd w:val="clear" w:color="auto" w:fill="auto"/>
          </w:tcPr>
          <w:p w14:paraId="18C877D1" w14:textId="77777777" w:rsidR="00B2410F" w:rsidRPr="007C3EFC" w:rsidRDefault="00B2410F" w:rsidP="005B52FC">
            <w:pPr>
              <w:jc w:val="right"/>
              <w:rPr>
                <w:rFonts w:ascii="Trebuchet MS" w:hAnsi="Trebuchet MS"/>
                <w:sz w:val="22"/>
                <w:szCs w:val="22"/>
              </w:rPr>
            </w:pPr>
          </w:p>
          <w:p w14:paraId="5DA94FAF" w14:textId="77777777" w:rsidR="00B2410F" w:rsidRPr="007C3EFC" w:rsidRDefault="00B2410F" w:rsidP="005B52FC">
            <w:pPr>
              <w:jc w:val="right"/>
              <w:rPr>
                <w:rFonts w:ascii="Trebuchet MS" w:hAnsi="Trebuchet MS"/>
                <w:sz w:val="22"/>
                <w:szCs w:val="22"/>
              </w:rPr>
            </w:pPr>
          </w:p>
          <w:p w14:paraId="4362E6B5" w14:textId="77777777" w:rsidR="005B52FC" w:rsidRPr="007C3EFC" w:rsidRDefault="005B52FC" w:rsidP="005B52FC">
            <w:pPr>
              <w:jc w:val="right"/>
              <w:rPr>
                <w:rFonts w:ascii="Trebuchet MS" w:hAnsi="Trebuchet MS"/>
                <w:sz w:val="22"/>
                <w:szCs w:val="22"/>
              </w:rPr>
            </w:pPr>
          </w:p>
          <w:p w14:paraId="44398A71" w14:textId="77777777" w:rsidR="005B52FC" w:rsidRPr="007C3EFC" w:rsidRDefault="005B52FC" w:rsidP="005B52FC">
            <w:pPr>
              <w:jc w:val="right"/>
              <w:rPr>
                <w:rFonts w:ascii="Trebuchet MS" w:hAnsi="Trebuchet MS"/>
                <w:sz w:val="22"/>
                <w:szCs w:val="22"/>
              </w:rPr>
            </w:pPr>
          </w:p>
          <w:p w14:paraId="6E80DEF9" w14:textId="77777777" w:rsidR="00C807DB" w:rsidRPr="007C3EFC" w:rsidRDefault="00C807DB" w:rsidP="005B52FC">
            <w:pPr>
              <w:jc w:val="right"/>
              <w:rPr>
                <w:rFonts w:ascii="Trebuchet MS" w:hAnsi="Trebuchet MS"/>
                <w:sz w:val="22"/>
                <w:szCs w:val="22"/>
              </w:rPr>
            </w:pPr>
          </w:p>
          <w:p w14:paraId="60F6F310" w14:textId="77777777" w:rsidR="00C807DB" w:rsidRPr="007C3EFC" w:rsidRDefault="00C807DB" w:rsidP="005B52FC">
            <w:pPr>
              <w:jc w:val="right"/>
              <w:rPr>
                <w:rFonts w:ascii="Trebuchet MS" w:hAnsi="Trebuchet MS"/>
                <w:sz w:val="22"/>
                <w:szCs w:val="22"/>
              </w:rPr>
            </w:pPr>
          </w:p>
          <w:p w14:paraId="7CD78958" w14:textId="77777777" w:rsidR="00C807DB" w:rsidRPr="007C3EFC" w:rsidRDefault="00C807DB" w:rsidP="005B52FC">
            <w:pPr>
              <w:jc w:val="right"/>
              <w:rPr>
                <w:rFonts w:ascii="Trebuchet MS" w:hAnsi="Trebuchet MS"/>
                <w:sz w:val="22"/>
                <w:szCs w:val="22"/>
              </w:rPr>
            </w:pPr>
          </w:p>
          <w:p w14:paraId="73BD01AE" w14:textId="77777777" w:rsidR="00C807DB" w:rsidRPr="007C3EFC" w:rsidRDefault="00C807DB" w:rsidP="005B52FC">
            <w:pPr>
              <w:jc w:val="right"/>
              <w:rPr>
                <w:rFonts w:ascii="Trebuchet MS" w:hAnsi="Trebuchet MS"/>
                <w:sz w:val="22"/>
                <w:szCs w:val="22"/>
              </w:rPr>
            </w:pPr>
          </w:p>
          <w:p w14:paraId="34F67536" w14:textId="77777777" w:rsidR="00C807DB" w:rsidRPr="007C3EFC" w:rsidRDefault="00C807DB" w:rsidP="005B52FC">
            <w:pPr>
              <w:jc w:val="right"/>
              <w:rPr>
                <w:rFonts w:ascii="Trebuchet MS" w:hAnsi="Trebuchet MS"/>
                <w:sz w:val="22"/>
                <w:szCs w:val="22"/>
              </w:rPr>
            </w:pPr>
          </w:p>
        </w:tc>
        <w:tc>
          <w:tcPr>
            <w:tcW w:w="992" w:type="dxa"/>
            <w:shd w:val="clear" w:color="auto" w:fill="auto"/>
          </w:tcPr>
          <w:p w14:paraId="6DFB5BFA" w14:textId="77777777" w:rsidR="00EA6EB8" w:rsidRPr="007C3EFC" w:rsidRDefault="00EA6EB8" w:rsidP="005B52FC">
            <w:pPr>
              <w:jc w:val="right"/>
              <w:rPr>
                <w:rFonts w:ascii="Trebuchet MS" w:hAnsi="Trebuchet MS"/>
                <w:sz w:val="22"/>
                <w:szCs w:val="22"/>
              </w:rPr>
            </w:pPr>
          </w:p>
          <w:p w14:paraId="5F046AF9" w14:textId="77777777" w:rsidR="00B2410F" w:rsidRPr="007C3EFC" w:rsidRDefault="00B2410F" w:rsidP="005B52FC">
            <w:pPr>
              <w:jc w:val="right"/>
              <w:rPr>
                <w:rFonts w:ascii="Trebuchet MS" w:hAnsi="Trebuchet MS"/>
                <w:sz w:val="22"/>
                <w:szCs w:val="22"/>
              </w:rPr>
            </w:pPr>
          </w:p>
          <w:p w14:paraId="4788B4B0" w14:textId="77777777" w:rsidR="00B2410F" w:rsidRPr="007C3EFC" w:rsidRDefault="00B2410F" w:rsidP="005B52FC">
            <w:pPr>
              <w:jc w:val="right"/>
              <w:rPr>
                <w:rFonts w:ascii="Trebuchet MS" w:hAnsi="Trebuchet MS"/>
                <w:sz w:val="22"/>
                <w:szCs w:val="22"/>
              </w:rPr>
            </w:pPr>
          </w:p>
          <w:p w14:paraId="6288A2CC" w14:textId="77777777" w:rsidR="00B2410F" w:rsidRPr="007C3EFC" w:rsidRDefault="008B414D" w:rsidP="006070A9">
            <w:pPr>
              <w:jc w:val="right"/>
              <w:rPr>
                <w:rFonts w:ascii="Trebuchet MS" w:hAnsi="Trebuchet MS"/>
                <w:sz w:val="22"/>
                <w:szCs w:val="22"/>
              </w:rPr>
            </w:pPr>
            <w:r w:rsidRPr="007C3EFC">
              <w:rPr>
                <w:rFonts w:ascii="Trebuchet MS" w:hAnsi="Trebuchet MS"/>
                <w:sz w:val="22"/>
                <w:szCs w:val="22"/>
              </w:rPr>
              <w:t xml:space="preserve"> </w:t>
            </w:r>
          </w:p>
        </w:tc>
        <w:tc>
          <w:tcPr>
            <w:tcW w:w="992" w:type="dxa"/>
            <w:shd w:val="clear" w:color="auto" w:fill="auto"/>
          </w:tcPr>
          <w:p w14:paraId="2EDA444D" w14:textId="77777777" w:rsidR="00EA6EB8" w:rsidRPr="007C3EFC" w:rsidRDefault="00EA6EB8" w:rsidP="005B52FC">
            <w:pPr>
              <w:jc w:val="right"/>
              <w:rPr>
                <w:rFonts w:ascii="Trebuchet MS" w:hAnsi="Trebuchet MS"/>
                <w:sz w:val="22"/>
                <w:szCs w:val="22"/>
              </w:rPr>
            </w:pPr>
          </w:p>
          <w:p w14:paraId="067B0FCC" w14:textId="77777777" w:rsidR="00B2410F" w:rsidRPr="007C3EFC" w:rsidRDefault="00B2410F" w:rsidP="005B52FC">
            <w:pPr>
              <w:jc w:val="right"/>
              <w:rPr>
                <w:rFonts w:ascii="Trebuchet MS" w:hAnsi="Trebuchet MS"/>
                <w:sz w:val="22"/>
                <w:szCs w:val="22"/>
              </w:rPr>
            </w:pPr>
          </w:p>
          <w:p w14:paraId="3A19C613" w14:textId="77777777" w:rsidR="00B2410F" w:rsidRPr="007C3EFC" w:rsidRDefault="00B2410F" w:rsidP="005B52FC">
            <w:pPr>
              <w:jc w:val="right"/>
              <w:rPr>
                <w:rFonts w:ascii="Trebuchet MS" w:hAnsi="Trebuchet MS"/>
                <w:sz w:val="22"/>
                <w:szCs w:val="22"/>
              </w:rPr>
            </w:pPr>
          </w:p>
          <w:p w14:paraId="09D08CE4" w14:textId="77777777" w:rsidR="00C807DB" w:rsidRPr="007C3EFC" w:rsidRDefault="00C807DB" w:rsidP="006070A9">
            <w:pPr>
              <w:jc w:val="right"/>
              <w:rPr>
                <w:rFonts w:ascii="Trebuchet MS" w:hAnsi="Trebuchet MS"/>
                <w:sz w:val="22"/>
                <w:szCs w:val="22"/>
              </w:rPr>
            </w:pPr>
          </w:p>
        </w:tc>
        <w:tc>
          <w:tcPr>
            <w:tcW w:w="1460" w:type="dxa"/>
            <w:shd w:val="clear" w:color="auto" w:fill="auto"/>
          </w:tcPr>
          <w:p w14:paraId="20B9ACF8" w14:textId="77777777" w:rsidR="00EA6EB8" w:rsidRPr="007C3EFC" w:rsidRDefault="00EA6EB8" w:rsidP="005B52FC">
            <w:pPr>
              <w:jc w:val="right"/>
              <w:rPr>
                <w:rFonts w:ascii="Trebuchet MS" w:hAnsi="Trebuchet MS"/>
                <w:sz w:val="22"/>
                <w:szCs w:val="22"/>
              </w:rPr>
            </w:pPr>
          </w:p>
          <w:p w14:paraId="0E2D6B08" w14:textId="77777777" w:rsidR="00C807DB" w:rsidRPr="007C3EFC" w:rsidRDefault="00C807DB" w:rsidP="005B52FC">
            <w:pPr>
              <w:jc w:val="right"/>
              <w:rPr>
                <w:rFonts w:ascii="Trebuchet MS" w:hAnsi="Trebuchet MS"/>
                <w:sz w:val="22"/>
                <w:szCs w:val="22"/>
              </w:rPr>
            </w:pPr>
          </w:p>
          <w:p w14:paraId="7F6FC993" w14:textId="77777777" w:rsidR="005B52FC" w:rsidRPr="007C3EFC" w:rsidRDefault="005B52FC" w:rsidP="005B52FC">
            <w:pPr>
              <w:jc w:val="right"/>
              <w:rPr>
                <w:rFonts w:ascii="Trebuchet MS" w:hAnsi="Trebuchet MS"/>
                <w:sz w:val="22"/>
                <w:szCs w:val="22"/>
              </w:rPr>
            </w:pPr>
          </w:p>
          <w:p w14:paraId="7E950B07" w14:textId="77777777" w:rsidR="00C807DB" w:rsidRPr="007C3EFC" w:rsidRDefault="00C807DB" w:rsidP="006070A9">
            <w:pPr>
              <w:jc w:val="right"/>
              <w:rPr>
                <w:rFonts w:ascii="Trebuchet MS" w:hAnsi="Trebuchet MS"/>
                <w:sz w:val="22"/>
                <w:szCs w:val="22"/>
              </w:rPr>
            </w:pPr>
          </w:p>
        </w:tc>
      </w:tr>
      <w:tr w:rsidR="004226C8" w:rsidRPr="007C3EFC" w14:paraId="7E4E2E28" w14:textId="77777777" w:rsidTr="0052687D">
        <w:trPr>
          <w:trHeight w:val="1195"/>
        </w:trPr>
        <w:tc>
          <w:tcPr>
            <w:tcW w:w="4503" w:type="dxa"/>
            <w:gridSpan w:val="2"/>
            <w:shd w:val="clear" w:color="auto" w:fill="auto"/>
          </w:tcPr>
          <w:p w14:paraId="260DF1B0" w14:textId="77777777" w:rsidR="008D5878" w:rsidRPr="007C3EFC" w:rsidRDefault="008D5878" w:rsidP="00CE0F29">
            <w:pPr>
              <w:rPr>
                <w:rFonts w:ascii="Trebuchet MS" w:hAnsi="Trebuchet MS"/>
                <w:sz w:val="22"/>
                <w:szCs w:val="22"/>
              </w:rPr>
            </w:pPr>
            <w:r w:rsidRPr="007C3EFC">
              <w:rPr>
                <w:rFonts w:ascii="Trebuchet MS" w:hAnsi="Trebuchet MS"/>
                <w:sz w:val="22"/>
                <w:szCs w:val="22"/>
              </w:rPr>
              <w:t>3. Impact financiar, plus/minus, din care:</w:t>
            </w:r>
          </w:p>
          <w:p w14:paraId="7FFDB205" w14:textId="77777777" w:rsidR="008D5878" w:rsidRPr="007C3EFC" w:rsidRDefault="008D5878" w:rsidP="00CE0F29">
            <w:pPr>
              <w:rPr>
                <w:rFonts w:ascii="Trebuchet MS" w:hAnsi="Trebuchet MS"/>
                <w:sz w:val="22"/>
                <w:szCs w:val="22"/>
              </w:rPr>
            </w:pPr>
            <w:r w:rsidRPr="007C3EFC">
              <w:rPr>
                <w:rFonts w:ascii="Trebuchet MS" w:hAnsi="Trebuchet MS"/>
                <w:sz w:val="22"/>
                <w:szCs w:val="22"/>
              </w:rPr>
              <w:t>a) buget de stat</w:t>
            </w:r>
          </w:p>
          <w:p w14:paraId="42A355CA" w14:textId="77777777" w:rsidR="008D5878" w:rsidRPr="007C3EFC" w:rsidRDefault="008D5878" w:rsidP="00CE0F29">
            <w:pPr>
              <w:rPr>
                <w:rFonts w:ascii="Trebuchet MS" w:hAnsi="Trebuchet MS"/>
                <w:sz w:val="22"/>
                <w:szCs w:val="22"/>
              </w:rPr>
            </w:pPr>
          </w:p>
          <w:p w14:paraId="0F1EF67C" w14:textId="77777777" w:rsidR="008D5878" w:rsidRPr="007C3EFC" w:rsidRDefault="008D5878" w:rsidP="00CE0F29">
            <w:pPr>
              <w:rPr>
                <w:rFonts w:ascii="Trebuchet MS" w:hAnsi="Trebuchet MS"/>
                <w:sz w:val="22"/>
                <w:szCs w:val="22"/>
              </w:rPr>
            </w:pPr>
            <w:r w:rsidRPr="007C3EFC">
              <w:rPr>
                <w:rFonts w:ascii="Trebuchet MS" w:hAnsi="Trebuchet MS"/>
                <w:sz w:val="22"/>
                <w:szCs w:val="22"/>
              </w:rPr>
              <w:t>b) bugete locale</w:t>
            </w:r>
          </w:p>
        </w:tc>
        <w:tc>
          <w:tcPr>
            <w:tcW w:w="990" w:type="dxa"/>
            <w:gridSpan w:val="3"/>
            <w:shd w:val="clear" w:color="auto" w:fill="auto"/>
          </w:tcPr>
          <w:p w14:paraId="31E2AD31" w14:textId="77777777" w:rsidR="008D5878" w:rsidRPr="007C3EFC" w:rsidRDefault="008D5878" w:rsidP="000B0496">
            <w:pPr>
              <w:jc w:val="right"/>
              <w:rPr>
                <w:rFonts w:ascii="Trebuchet MS" w:hAnsi="Trebuchet MS"/>
                <w:sz w:val="22"/>
                <w:szCs w:val="22"/>
              </w:rPr>
            </w:pPr>
          </w:p>
          <w:p w14:paraId="601B08D7" w14:textId="77777777" w:rsidR="008D5878" w:rsidRPr="007C3EFC" w:rsidRDefault="008D5878" w:rsidP="000B0496">
            <w:pPr>
              <w:jc w:val="right"/>
              <w:rPr>
                <w:rFonts w:ascii="Trebuchet MS" w:hAnsi="Trebuchet MS"/>
                <w:sz w:val="22"/>
                <w:szCs w:val="22"/>
              </w:rPr>
            </w:pPr>
          </w:p>
          <w:p w14:paraId="082F0A5C" w14:textId="77777777" w:rsidR="008D5878" w:rsidRPr="007C3EFC" w:rsidRDefault="008D5878" w:rsidP="000B0496">
            <w:pPr>
              <w:jc w:val="right"/>
              <w:rPr>
                <w:rFonts w:ascii="Trebuchet MS" w:hAnsi="Trebuchet MS"/>
                <w:sz w:val="22"/>
                <w:szCs w:val="22"/>
              </w:rPr>
            </w:pPr>
          </w:p>
        </w:tc>
        <w:tc>
          <w:tcPr>
            <w:tcW w:w="850" w:type="dxa"/>
            <w:shd w:val="clear" w:color="auto" w:fill="auto"/>
          </w:tcPr>
          <w:p w14:paraId="0FAD0E44" w14:textId="77777777" w:rsidR="008D5878" w:rsidRPr="007C3EFC" w:rsidRDefault="008D5878" w:rsidP="000B0496">
            <w:pPr>
              <w:jc w:val="right"/>
              <w:rPr>
                <w:rFonts w:ascii="Trebuchet MS" w:hAnsi="Trebuchet MS"/>
                <w:sz w:val="22"/>
                <w:szCs w:val="22"/>
              </w:rPr>
            </w:pPr>
          </w:p>
          <w:p w14:paraId="7D090BEF" w14:textId="77777777" w:rsidR="008D5878" w:rsidRPr="007C3EFC" w:rsidRDefault="008D5878" w:rsidP="0085433B">
            <w:pPr>
              <w:jc w:val="right"/>
              <w:rPr>
                <w:rFonts w:ascii="Trebuchet MS" w:hAnsi="Trebuchet MS"/>
                <w:sz w:val="22"/>
                <w:szCs w:val="22"/>
              </w:rPr>
            </w:pPr>
          </w:p>
        </w:tc>
        <w:tc>
          <w:tcPr>
            <w:tcW w:w="851" w:type="dxa"/>
            <w:shd w:val="clear" w:color="auto" w:fill="auto"/>
          </w:tcPr>
          <w:p w14:paraId="5F1BC9BB" w14:textId="77777777" w:rsidR="008D5878" w:rsidRPr="007C3EFC" w:rsidRDefault="008D5878" w:rsidP="000B0496">
            <w:pPr>
              <w:jc w:val="right"/>
              <w:rPr>
                <w:rFonts w:ascii="Trebuchet MS" w:hAnsi="Trebuchet MS"/>
                <w:sz w:val="22"/>
                <w:szCs w:val="22"/>
              </w:rPr>
            </w:pPr>
          </w:p>
          <w:p w14:paraId="4816F927" w14:textId="77777777" w:rsidR="008D5878" w:rsidRPr="007C3EFC" w:rsidRDefault="008D5878" w:rsidP="000B0496">
            <w:pPr>
              <w:jc w:val="right"/>
              <w:rPr>
                <w:rFonts w:ascii="Trebuchet MS" w:hAnsi="Trebuchet MS"/>
                <w:sz w:val="22"/>
                <w:szCs w:val="22"/>
              </w:rPr>
            </w:pPr>
          </w:p>
          <w:p w14:paraId="34612E6D" w14:textId="77777777" w:rsidR="008D5878" w:rsidRPr="007C3EFC" w:rsidRDefault="008D5878" w:rsidP="000B0496">
            <w:pPr>
              <w:jc w:val="right"/>
              <w:rPr>
                <w:rFonts w:ascii="Trebuchet MS" w:hAnsi="Trebuchet MS"/>
                <w:sz w:val="22"/>
                <w:szCs w:val="22"/>
              </w:rPr>
            </w:pPr>
          </w:p>
        </w:tc>
        <w:tc>
          <w:tcPr>
            <w:tcW w:w="992" w:type="dxa"/>
            <w:shd w:val="clear" w:color="auto" w:fill="auto"/>
          </w:tcPr>
          <w:p w14:paraId="0F3EDC99" w14:textId="77777777" w:rsidR="008D5878" w:rsidRPr="007C3EFC" w:rsidRDefault="008D5878" w:rsidP="000B0496">
            <w:pPr>
              <w:jc w:val="right"/>
              <w:rPr>
                <w:rFonts w:ascii="Trebuchet MS" w:hAnsi="Trebuchet MS"/>
                <w:sz w:val="22"/>
                <w:szCs w:val="22"/>
              </w:rPr>
            </w:pPr>
          </w:p>
          <w:p w14:paraId="79A19A9E" w14:textId="77777777" w:rsidR="008D5878" w:rsidRPr="007C3EFC" w:rsidRDefault="008D5878" w:rsidP="00071784">
            <w:pPr>
              <w:jc w:val="right"/>
              <w:rPr>
                <w:rFonts w:ascii="Trebuchet MS" w:hAnsi="Trebuchet MS"/>
                <w:sz w:val="22"/>
                <w:szCs w:val="22"/>
              </w:rPr>
            </w:pPr>
            <w:r w:rsidRPr="007C3EFC">
              <w:rPr>
                <w:rFonts w:ascii="Trebuchet MS" w:hAnsi="Trebuchet MS"/>
                <w:sz w:val="22"/>
                <w:szCs w:val="22"/>
              </w:rPr>
              <w:t xml:space="preserve"> </w:t>
            </w:r>
          </w:p>
        </w:tc>
        <w:tc>
          <w:tcPr>
            <w:tcW w:w="992" w:type="dxa"/>
            <w:shd w:val="clear" w:color="auto" w:fill="auto"/>
          </w:tcPr>
          <w:p w14:paraId="47B592B7" w14:textId="77777777" w:rsidR="008D5878" w:rsidRPr="007C3EFC" w:rsidRDefault="008D5878" w:rsidP="000B0496">
            <w:pPr>
              <w:jc w:val="right"/>
              <w:rPr>
                <w:rFonts w:ascii="Trebuchet MS" w:hAnsi="Trebuchet MS"/>
                <w:sz w:val="22"/>
                <w:szCs w:val="22"/>
              </w:rPr>
            </w:pPr>
          </w:p>
          <w:p w14:paraId="1BCA3EF0" w14:textId="77777777" w:rsidR="008D5878" w:rsidRPr="007C3EFC" w:rsidRDefault="008D5878" w:rsidP="00071784">
            <w:pPr>
              <w:jc w:val="right"/>
              <w:rPr>
                <w:rFonts w:ascii="Trebuchet MS" w:hAnsi="Trebuchet MS"/>
                <w:sz w:val="22"/>
                <w:szCs w:val="22"/>
              </w:rPr>
            </w:pPr>
          </w:p>
        </w:tc>
        <w:tc>
          <w:tcPr>
            <w:tcW w:w="1460" w:type="dxa"/>
            <w:shd w:val="clear" w:color="auto" w:fill="auto"/>
          </w:tcPr>
          <w:p w14:paraId="38DD4977" w14:textId="77777777" w:rsidR="008D5878" w:rsidRPr="007C3EFC" w:rsidRDefault="008D5878" w:rsidP="000B0496">
            <w:pPr>
              <w:jc w:val="right"/>
              <w:rPr>
                <w:rFonts w:ascii="Trebuchet MS" w:hAnsi="Trebuchet MS"/>
                <w:sz w:val="22"/>
                <w:szCs w:val="22"/>
              </w:rPr>
            </w:pPr>
          </w:p>
          <w:p w14:paraId="1C5830A0" w14:textId="77777777" w:rsidR="008D5878" w:rsidRPr="007C3EFC" w:rsidRDefault="008D5878" w:rsidP="00071784">
            <w:pPr>
              <w:jc w:val="right"/>
              <w:rPr>
                <w:rFonts w:ascii="Trebuchet MS" w:hAnsi="Trebuchet MS"/>
                <w:sz w:val="22"/>
                <w:szCs w:val="22"/>
              </w:rPr>
            </w:pPr>
          </w:p>
        </w:tc>
      </w:tr>
      <w:tr w:rsidR="004226C8" w:rsidRPr="007C3EFC" w14:paraId="4738227D" w14:textId="77777777" w:rsidTr="0052687D">
        <w:trPr>
          <w:trHeight w:val="279"/>
        </w:trPr>
        <w:tc>
          <w:tcPr>
            <w:tcW w:w="4503" w:type="dxa"/>
            <w:gridSpan w:val="2"/>
            <w:shd w:val="clear" w:color="auto" w:fill="auto"/>
          </w:tcPr>
          <w:p w14:paraId="184DB20A" w14:textId="1FDAFA90" w:rsidR="004E68DE" w:rsidRPr="007C3EFC" w:rsidRDefault="004E68DE" w:rsidP="00CE0F29">
            <w:pPr>
              <w:rPr>
                <w:rFonts w:ascii="Trebuchet MS" w:hAnsi="Trebuchet MS"/>
                <w:sz w:val="22"/>
                <w:szCs w:val="22"/>
              </w:rPr>
            </w:pPr>
            <w:r w:rsidRPr="007C3EFC">
              <w:rPr>
                <w:rFonts w:ascii="Trebuchet MS" w:hAnsi="Trebuchet MS"/>
                <w:sz w:val="22"/>
                <w:szCs w:val="22"/>
              </w:rPr>
              <w:t xml:space="preserve">4. Propuneri pentru acoperirea </w:t>
            </w:r>
            <w:r w:rsidR="00EE0757" w:rsidRPr="007C3EFC">
              <w:rPr>
                <w:rFonts w:ascii="Trebuchet MS" w:hAnsi="Trebuchet MS"/>
                <w:sz w:val="22"/>
                <w:szCs w:val="22"/>
              </w:rPr>
              <w:t>creșterii</w:t>
            </w:r>
            <w:r w:rsidRPr="007C3EFC">
              <w:rPr>
                <w:rFonts w:ascii="Trebuchet MS" w:hAnsi="Trebuchet MS"/>
                <w:sz w:val="22"/>
                <w:szCs w:val="22"/>
              </w:rPr>
              <w:t xml:space="preserve"> cheltuielilor</w:t>
            </w:r>
            <w:r w:rsidR="00796725" w:rsidRPr="007C3EFC">
              <w:rPr>
                <w:rFonts w:ascii="Trebuchet MS" w:hAnsi="Trebuchet MS"/>
                <w:sz w:val="22"/>
                <w:szCs w:val="22"/>
              </w:rPr>
              <w:t xml:space="preserve"> </w:t>
            </w:r>
            <w:r w:rsidRPr="007C3EFC">
              <w:rPr>
                <w:rFonts w:ascii="Trebuchet MS" w:hAnsi="Trebuchet MS"/>
                <w:sz w:val="22"/>
                <w:szCs w:val="22"/>
              </w:rPr>
              <w:t>bugetare</w:t>
            </w:r>
          </w:p>
        </w:tc>
        <w:tc>
          <w:tcPr>
            <w:tcW w:w="990" w:type="dxa"/>
            <w:gridSpan w:val="3"/>
            <w:shd w:val="clear" w:color="auto" w:fill="auto"/>
          </w:tcPr>
          <w:p w14:paraId="77B3E6B2" w14:textId="77777777" w:rsidR="000D47A2" w:rsidRPr="007C3EFC" w:rsidRDefault="000D47A2" w:rsidP="00CE0F29">
            <w:pPr>
              <w:rPr>
                <w:rFonts w:ascii="Trebuchet MS" w:hAnsi="Trebuchet MS"/>
                <w:sz w:val="22"/>
                <w:szCs w:val="22"/>
              </w:rPr>
            </w:pPr>
          </w:p>
        </w:tc>
        <w:tc>
          <w:tcPr>
            <w:tcW w:w="850" w:type="dxa"/>
            <w:shd w:val="clear" w:color="auto" w:fill="auto"/>
          </w:tcPr>
          <w:p w14:paraId="4BA63C4A" w14:textId="77777777" w:rsidR="000D47A2" w:rsidRPr="007C3EFC" w:rsidRDefault="000D47A2" w:rsidP="00CE0F29">
            <w:pPr>
              <w:rPr>
                <w:rFonts w:ascii="Trebuchet MS" w:hAnsi="Trebuchet MS"/>
                <w:sz w:val="22"/>
                <w:szCs w:val="22"/>
              </w:rPr>
            </w:pPr>
          </w:p>
        </w:tc>
        <w:tc>
          <w:tcPr>
            <w:tcW w:w="851" w:type="dxa"/>
            <w:shd w:val="clear" w:color="auto" w:fill="auto"/>
          </w:tcPr>
          <w:p w14:paraId="4363C603" w14:textId="77777777" w:rsidR="000D47A2" w:rsidRPr="007C3EFC" w:rsidRDefault="000D47A2" w:rsidP="00CE0F29">
            <w:pPr>
              <w:rPr>
                <w:rFonts w:ascii="Trebuchet MS" w:hAnsi="Trebuchet MS"/>
                <w:sz w:val="22"/>
                <w:szCs w:val="22"/>
              </w:rPr>
            </w:pPr>
          </w:p>
        </w:tc>
        <w:tc>
          <w:tcPr>
            <w:tcW w:w="992" w:type="dxa"/>
            <w:shd w:val="clear" w:color="auto" w:fill="auto"/>
          </w:tcPr>
          <w:p w14:paraId="65B046D7" w14:textId="77777777" w:rsidR="000D47A2" w:rsidRPr="007C3EFC" w:rsidRDefault="000D47A2" w:rsidP="00CE0F29">
            <w:pPr>
              <w:rPr>
                <w:rFonts w:ascii="Trebuchet MS" w:hAnsi="Trebuchet MS"/>
                <w:sz w:val="22"/>
                <w:szCs w:val="22"/>
              </w:rPr>
            </w:pPr>
          </w:p>
        </w:tc>
        <w:tc>
          <w:tcPr>
            <w:tcW w:w="992" w:type="dxa"/>
            <w:shd w:val="clear" w:color="auto" w:fill="auto"/>
          </w:tcPr>
          <w:p w14:paraId="369A9992" w14:textId="77777777" w:rsidR="000D47A2" w:rsidRPr="007C3EFC" w:rsidRDefault="000D47A2" w:rsidP="00CE0F29">
            <w:pPr>
              <w:rPr>
                <w:rFonts w:ascii="Trebuchet MS" w:hAnsi="Trebuchet MS"/>
                <w:sz w:val="22"/>
                <w:szCs w:val="22"/>
              </w:rPr>
            </w:pPr>
          </w:p>
        </w:tc>
        <w:tc>
          <w:tcPr>
            <w:tcW w:w="1460" w:type="dxa"/>
            <w:shd w:val="clear" w:color="auto" w:fill="auto"/>
          </w:tcPr>
          <w:p w14:paraId="64024C5B" w14:textId="77777777" w:rsidR="000D47A2" w:rsidRPr="007C3EFC" w:rsidRDefault="000D47A2" w:rsidP="00CE0F29">
            <w:pPr>
              <w:rPr>
                <w:rFonts w:ascii="Trebuchet MS" w:hAnsi="Trebuchet MS"/>
                <w:sz w:val="22"/>
                <w:szCs w:val="22"/>
              </w:rPr>
            </w:pPr>
          </w:p>
        </w:tc>
      </w:tr>
      <w:tr w:rsidR="004226C8" w:rsidRPr="007C3EFC" w14:paraId="1E3218BB" w14:textId="77777777" w:rsidTr="0052687D">
        <w:trPr>
          <w:trHeight w:val="279"/>
        </w:trPr>
        <w:tc>
          <w:tcPr>
            <w:tcW w:w="4503" w:type="dxa"/>
            <w:gridSpan w:val="2"/>
            <w:shd w:val="clear" w:color="auto" w:fill="auto"/>
          </w:tcPr>
          <w:p w14:paraId="4F8FF0AC" w14:textId="77777777" w:rsidR="000D47A2" w:rsidRPr="007C3EFC" w:rsidRDefault="008B48C2" w:rsidP="00CE0F29">
            <w:pPr>
              <w:rPr>
                <w:rFonts w:ascii="Trebuchet MS" w:hAnsi="Trebuchet MS"/>
                <w:sz w:val="22"/>
                <w:szCs w:val="22"/>
              </w:rPr>
            </w:pPr>
            <w:r w:rsidRPr="007C3EFC">
              <w:rPr>
                <w:rFonts w:ascii="Trebuchet MS" w:hAnsi="Trebuchet MS"/>
                <w:sz w:val="22"/>
                <w:szCs w:val="22"/>
              </w:rPr>
              <w:t xml:space="preserve">5. </w:t>
            </w:r>
            <w:r w:rsidR="004E68DE" w:rsidRPr="007C3EFC">
              <w:rPr>
                <w:rFonts w:ascii="Trebuchet MS" w:hAnsi="Trebuchet MS"/>
                <w:sz w:val="22"/>
                <w:szCs w:val="22"/>
              </w:rPr>
              <w:t>Propuneri pentru a compensa reducerea</w:t>
            </w:r>
          </w:p>
          <w:p w14:paraId="6010D977" w14:textId="77777777" w:rsidR="004E68DE" w:rsidRPr="007C3EFC" w:rsidRDefault="00796725" w:rsidP="00CE0F29">
            <w:pPr>
              <w:rPr>
                <w:rFonts w:ascii="Trebuchet MS" w:hAnsi="Trebuchet MS"/>
                <w:sz w:val="22"/>
                <w:szCs w:val="22"/>
              </w:rPr>
            </w:pPr>
            <w:r w:rsidRPr="007C3EFC">
              <w:rPr>
                <w:rFonts w:ascii="Trebuchet MS" w:hAnsi="Trebuchet MS"/>
                <w:sz w:val="22"/>
                <w:szCs w:val="22"/>
              </w:rPr>
              <w:t>v</w:t>
            </w:r>
            <w:r w:rsidR="004E68DE" w:rsidRPr="007C3EFC">
              <w:rPr>
                <w:rFonts w:ascii="Trebuchet MS" w:hAnsi="Trebuchet MS"/>
                <w:sz w:val="22"/>
                <w:szCs w:val="22"/>
              </w:rPr>
              <w:t>eniturilor bugetare</w:t>
            </w:r>
          </w:p>
        </w:tc>
        <w:tc>
          <w:tcPr>
            <w:tcW w:w="990" w:type="dxa"/>
            <w:gridSpan w:val="3"/>
            <w:shd w:val="clear" w:color="auto" w:fill="auto"/>
          </w:tcPr>
          <w:p w14:paraId="0173820D" w14:textId="77777777" w:rsidR="000D47A2" w:rsidRPr="007C3EFC" w:rsidRDefault="000D47A2" w:rsidP="00CE0F29">
            <w:pPr>
              <w:rPr>
                <w:rFonts w:ascii="Trebuchet MS" w:hAnsi="Trebuchet MS"/>
                <w:sz w:val="22"/>
                <w:szCs w:val="22"/>
              </w:rPr>
            </w:pPr>
          </w:p>
        </w:tc>
        <w:tc>
          <w:tcPr>
            <w:tcW w:w="850" w:type="dxa"/>
            <w:shd w:val="clear" w:color="auto" w:fill="auto"/>
          </w:tcPr>
          <w:p w14:paraId="4750DBB4" w14:textId="77777777" w:rsidR="000D47A2" w:rsidRPr="007C3EFC" w:rsidRDefault="000D47A2" w:rsidP="00CE0F29">
            <w:pPr>
              <w:rPr>
                <w:rFonts w:ascii="Trebuchet MS" w:hAnsi="Trebuchet MS"/>
                <w:sz w:val="22"/>
                <w:szCs w:val="22"/>
              </w:rPr>
            </w:pPr>
          </w:p>
        </w:tc>
        <w:tc>
          <w:tcPr>
            <w:tcW w:w="851" w:type="dxa"/>
            <w:shd w:val="clear" w:color="auto" w:fill="auto"/>
          </w:tcPr>
          <w:p w14:paraId="04095DF7" w14:textId="77777777" w:rsidR="000D47A2" w:rsidRPr="007C3EFC" w:rsidRDefault="000D47A2" w:rsidP="00CE0F29">
            <w:pPr>
              <w:rPr>
                <w:rFonts w:ascii="Trebuchet MS" w:hAnsi="Trebuchet MS"/>
                <w:sz w:val="22"/>
                <w:szCs w:val="22"/>
              </w:rPr>
            </w:pPr>
          </w:p>
        </w:tc>
        <w:tc>
          <w:tcPr>
            <w:tcW w:w="992" w:type="dxa"/>
            <w:shd w:val="clear" w:color="auto" w:fill="auto"/>
          </w:tcPr>
          <w:p w14:paraId="766675F0" w14:textId="77777777" w:rsidR="000D47A2" w:rsidRPr="007C3EFC" w:rsidRDefault="000D47A2" w:rsidP="00CE0F29">
            <w:pPr>
              <w:rPr>
                <w:rFonts w:ascii="Trebuchet MS" w:hAnsi="Trebuchet MS"/>
                <w:sz w:val="22"/>
                <w:szCs w:val="22"/>
              </w:rPr>
            </w:pPr>
          </w:p>
        </w:tc>
        <w:tc>
          <w:tcPr>
            <w:tcW w:w="992" w:type="dxa"/>
            <w:shd w:val="clear" w:color="auto" w:fill="auto"/>
          </w:tcPr>
          <w:p w14:paraId="53C774A4" w14:textId="77777777" w:rsidR="000D47A2" w:rsidRPr="007C3EFC" w:rsidRDefault="000D47A2" w:rsidP="00CE0F29">
            <w:pPr>
              <w:rPr>
                <w:rFonts w:ascii="Trebuchet MS" w:hAnsi="Trebuchet MS"/>
                <w:sz w:val="22"/>
                <w:szCs w:val="22"/>
              </w:rPr>
            </w:pPr>
          </w:p>
        </w:tc>
        <w:tc>
          <w:tcPr>
            <w:tcW w:w="1460" w:type="dxa"/>
            <w:shd w:val="clear" w:color="auto" w:fill="auto"/>
          </w:tcPr>
          <w:p w14:paraId="25D2AC8B" w14:textId="77777777" w:rsidR="000D47A2" w:rsidRPr="007C3EFC" w:rsidRDefault="000D47A2" w:rsidP="00CE0F29">
            <w:pPr>
              <w:rPr>
                <w:rFonts w:ascii="Trebuchet MS" w:hAnsi="Trebuchet MS"/>
                <w:sz w:val="22"/>
                <w:szCs w:val="22"/>
              </w:rPr>
            </w:pPr>
          </w:p>
        </w:tc>
      </w:tr>
      <w:tr w:rsidR="004226C8" w:rsidRPr="007C3EFC" w14:paraId="76D1484D" w14:textId="77777777" w:rsidTr="0052687D">
        <w:trPr>
          <w:trHeight w:val="279"/>
        </w:trPr>
        <w:tc>
          <w:tcPr>
            <w:tcW w:w="4503" w:type="dxa"/>
            <w:gridSpan w:val="2"/>
            <w:shd w:val="clear" w:color="auto" w:fill="auto"/>
          </w:tcPr>
          <w:p w14:paraId="02EB754F" w14:textId="77777777" w:rsidR="004E68DE" w:rsidRPr="007C3EFC" w:rsidRDefault="004E68DE" w:rsidP="00CE0F29">
            <w:pPr>
              <w:rPr>
                <w:rFonts w:ascii="Trebuchet MS" w:hAnsi="Trebuchet MS"/>
                <w:sz w:val="22"/>
                <w:szCs w:val="22"/>
              </w:rPr>
            </w:pPr>
            <w:r w:rsidRPr="007C3EFC">
              <w:rPr>
                <w:rFonts w:ascii="Trebuchet MS" w:hAnsi="Trebuchet MS"/>
                <w:sz w:val="22"/>
                <w:szCs w:val="22"/>
              </w:rPr>
              <w:t>6. Calcule detaliate privind fundamentarea modific</w:t>
            </w:r>
            <w:r w:rsidR="00E64DE9" w:rsidRPr="007C3EFC">
              <w:rPr>
                <w:rFonts w:ascii="Trebuchet MS" w:hAnsi="Trebuchet MS"/>
                <w:sz w:val="22"/>
                <w:szCs w:val="22"/>
              </w:rPr>
              <w:t>ă</w:t>
            </w:r>
            <w:r w:rsidRPr="007C3EFC">
              <w:rPr>
                <w:rFonts w:ascii="Trebuchet MS" w:hAnsi="Trebuchet MS"/>
                <w:sz w:val="22"/>
                <w:szCs w:val="22"/>
              </w:rPr>
              <w:t>rilor</w:t>
            </w:r>
            <w:r w:rsidR="00796725" w:rsidRPr="007C3EFC">
              <w:rPr>
                <w:rFonts w:ascii="Trebuchet MS" w:hAnsi="Trebuchet MS"/>
                <w:sz w:val="22"/>
                <w:szCs w:val="22"/>
              </w:rPr>
              <w:t xml:space="preserve"> </w:t>
            </w:r>
            <w:r w:rsidR="00E64DE9" w:rsidRPr="007C3EFC">
              <w:rPr>
                <w:rFonts w:ascii="Trebuchet MS" w:hAnsi="Trebuchet MS"/>
                <w:sz w:val="22"/>
                <w:szCs w:val="22"/>
              </w:rPr>
              <w:t>veniturilor si/sau cheltuielilor bugetare</w:t>
            </w:r>
          </w:p>
        </w:tc>
        <w:tc>
          <w:tcPr>
            <w:tcW w:w="990" w:type="dxa"/>
            <w:gridSpan w:val="3"/>
            <w:shd w:val="clear" w:color="auto" w:fill="auto"/>
          </w:tcPr>
          <w:p w14:paraId="1E001418" w14:textId="77777777" w:rsidR="000D47A2" w:rsidRPr="007C3EFC" w:rsidRDefault="000D47A2" w:rsidP="00CE0F29">
            <w:pPr>
              <w:rPr>
                <w:rFonts w:ascii="Trebuchet MS" w:hAnsi="Trebuchet MS"/>
                <w:sz w:val="22"/>
                <w:szCs w:val="22"/>
              </w:rPr>
            </w:pPr>
          </w:p>
        </w:tc>
        <w:tc>
          <w:tcPr>
            <w:tcW w:w="850" w:type="dxa"/>
            <w:shd w:val="clear" w:color="auto" w:fill="auto"/>
          </w:tcPr>
          <w:p w14:paraId="040F9FA3" w14:textId="77777777" w:rsidR="000D47A2" w:rsidRPr="007C3EFC" w:rsidRDefault="000D47A2" w:rsidP="00CE0F29">
            <w:pPr>
              <w:rPr>
                <w:rFonts w:ascii="Trebuchet MS" w:hAnsi="Trebuchet MS"/>
                <w:sz w:val="22"/>
                <w:szCs w:val="22"/>
              </w:rPr>
            </w:pPr>
          </w:p>
        </w:tc>
        <w:tc>
          <w:tcPr>
            <w:tcW w:w="851" w:type="dxa"/>
            <w:shd w:val="clear" w:color="auto" w:fill="auto"/>
          </w:tcPr>
          <w:p w14:paraId="666BDC32" w14:textId="77777777" w:rsidR="000D47A2" w:rsidRPr="007C3EFC" w:rsidRDefault="000D47A2" w:rsidP="00CE0F29">
            <w:pPr>
              <w:rPr>
                <w:rFonts w:ascii="Trebuchet MS" w:hAnsi="Trebuchet MS"/>
                <w:sz w:val="22"/>
                <w:szCs w:val="22"/>
              </w:rPr>
            </w:pPr>
          </w:p>
        </w:tc>
        <w:tc>
          <w:tcPr>
            <w:tcW w:w="992" w:type="dxa"/>
            <w:shd w:val="clear" w:color="auto" w:fill="auto"/>
          </w:tcPr>
          <w:p w14:paraId="52EB5BE8" w14:textId="77777777" w:rsidR="000D47A2" w:rsidRPr="007C3EFC" w:rsidRDefault="000D47A2" w:rsidP="00CE0F29">
            <w:pPr>
              <w:rPr>
                <w:rFonts w:ascii="Trebuchet MS" w:hAnsi="Trebuchet MS"/>
                <w:sz w:val="22"/>
                <w:szCs w:val="22"/>
              </w:rPr>
            </w:pPr>
          </w:p>
        </w:tc>
        <w:tc>
          <w:tcPr>
            <w:tcW w:w="992" w:type="dxa"/>
            <w:shd w:val="clear" w:color="auto" w:fill="auto"/>
          </w:tcPr>
          <w:p w14:paraId="2A31A2C8" w14:textId="77777777" w:rsidR="000D47A2" w:rsidRPr="007C3EFC" w:rsidRDefault="000D47A2" w:rsidP="00CE0F29">
            <w:pPr>
              <w:rPr>
                <w:rFonts w:ascii="Trebuchet MS" w:hAnsi="Trebuchet MS"/>
                <w:sz w:val="22"/>
                <w:szCs w:val="22"/>
              </w:rPr>
            </w:pPr>
          </w:p>
        </w:tc>
        <w:tc>
          <w:tcPr>
            <w:tcW w:w="1460" w:type="dxa"/>
            <w:shd w:val="clear" w:color="auto" w:fill="auto"/>
          </w:tcPr>
          <w:p w14:paraId="4D3EA1C8" w14:textId="77777777" w:rsidR="000D47A2" w:rsidRPr="007C3EFC" w:rsidRDefault="000D47A2" w:rsidP="00CE0F29">
            <w:pPr>
              <w:rPr>
                <w:rFonts w:ascii="Trebuchet MS" w:hAnsi="Trebuchet MS"/>
                <w:sz w:val="22"/>
                <w:szCs w:val="22"/>
              </w:rPr>
            </w:pPr>
          </w:p>
        </w:tc>
      </w:tr>
      <w:tr w:rsidR="004226C8" w:rsidRPr="007C3EFC" w14:paraId="6B73AD5B" w14:textId="77777777" w:rsidTr="0052687D">
        <w:trPr>
          <w:trHeight w:val="237"/>
        </w:trPr>
        <w:tc>
          <w:tcPr>
            <w:tcW w:w="4503" w:type="dxa"/>
            <w:gridSpan w:val="2"/>
            <w:shd w:val="clear" w:color="auto" w:fill="auto"/>
          </w:tcPr>
          <w:p w14:paraId="55CF9939" w14:textId="54F5422B" w:rsidR="00796725" w:rsidRPr="007C3EFC" w:rsidRDefault="00703E52" w:rsidP="00CE0F29">
            <w:pPr>
              <w:rPr>
                <w:rFonts w:ascii="Trebuchet MS" w:hAnsi="Trebuchet MS"/>
                <w:sz w:val="22"/>
                <w:szCs w:val="22"/>
              </w:rPr>
            </w:pPr>
            <w:r w:rsidRPr="007C3EFC">
              <w:rPr>
                <w:rFonts w:ascii="Trebuchet MS" w:hAnsi="Trebuchet MS"/>
                <w:sz w:val="22"/>
                <w:szCs w:val="22"/>
              </w:rPr>
              <w:t xml:space="preserve">7. Alte </w:t>
            </w:r>
            <w:r w:rsidR="00EE0757" w:rsidRPr="007C3EFC">
              <w:rPr>
                <w:rFonts w:ascii="Trebuchet MS" w:hAnsi="Trebuchet MS"/>
                <w:sz w:val="22"/>
                <w:szCs w:val="22"/>
              </w:rPr>
              <w:t>informații</w:t>
            </w:r>
          </w:p>
        </w:tc>
        <w:tc>
          <w:tcPr>
            <w:tcW w:w="6135" w:type="dxa"/>
            <w:gridSpan w:val="8"/>
            <w:shd w:val="clear" w:color="auto" w:fill="auto"/>
          </w:tcPr>
          <w:p w14:paraId="1836053D" w14:textId="3C28C2DC" w:rsidR="00703E52" w:rsidRPr="007C3EFC" w:rsidRDefault="008647D2" w:rsidP="00486272">
            <w:pPr>
              <w:jc w:val="both"/>
              <w:rPr>
                <w:rFonts w:ascii="Trebuchet MS" w:hAnsi="Trebuchet MS"/>
                <w:sz w:val="22"/>
                <w:szCs w:val="22"/>
              </w:rPr>
            </w:pPr>
            <w:r w:rsidRPr="007C3EFC">
              <w:rPr>
                <w:rFonts w:ascii="Trebuchet MS" w:hAnsi="Trebuchet MS"/>
                <w:sz w:val="22"/>
                <w:szCs w:val="22"/>
              </w:rPr>
              <w:t xml:space="preserve">Finanțarea măsurilor prevăzute în acest </w:t>
            </w:r>
            <w:r w:rsidR="00486272" w:rsidRPr="007C3EFC">
              <w:rPr>
                <w:rFonts w:ascii="Trebuchet MS" w:hAnsi="Trebuchet MS"/>
                <w:sz w:val="22"/>
                <w:szCs w:val="22"/>
              </w:rPr>
              <w:t>proiect de act normativ</w:t>
            </w:r>
            <w:r w:rsidRPr="007C3EFC">
              <w:rPr>
                <w:rFonts w:ascii="Trebuchet MS" w:hAnsi="Trebuchet MS"/>
                <w:sz w:val="22"/>
                <w:szCs w:val="22"/>
              </w:rPr>
              <w:t xml:space="preserve"> se va efectua în limita fondurilor aprobate prin legile bugetare anuale, precum și din alte surse legal constituite, potrivit legii.</w:t>
            </w:r>
          </w:p>
        </w:tc>
      </w:tr>
      <w:tr w:rsidR="004226C8" w:rsidRPr="007C3EFC" w14:paraId="3D527B6E" w14:textId="77777777" w:rsidTr="0052687D">
        <w:tc>
          <w:tcPr>
            <w:tcW w:w="10638" w:type="dxa"/>
            <w:gridSpan w:val="10"/>
            <w:shd w:val="clear" w:color="auto" w:fill="auto"/>
          </w:tcPr>
          <w:p w14:paraId="4FCE5EBD" w14:textId="3BE98EA2" w:rsidR="00E64DE9" w:rsidRPr="007C3EFC" w:rsidRDefault="00EE0757" w:rsidP="0026072A">
            <w:pPr>
              <w:jc w:val="center"/>
              <w:rPr>
                <w:rFonts w:ascii="Trebuchet MS" w:hAnsi="Trebuchet MS"/>
                <w:b/>
                <w:i/>
                <w:sz w:val="22"/>
                <w:szCs w:val="22"/>
              </w:rPr>
            </w:pPr>
            <w:r w:rsidRPr="007C3EFC">
              <w:rPr>
                <w:rFonts w:ascii="Trebuchet MS" w:hAnsi="Trebuchet MS"/>
                <w:b/>
                <w:i/>
                <w:sz w:val="22"/>
                <w:szCs w:val="22"/>
              </w:rPr>
              <w:t>Secțiunea</w:t>
            </w:r>
            <w:r w:rsidR="00E64DE9" w:rsidRPr="007C3EFC">
              <w:rPr>
                <w:rFonts w:ascii="Trebuchet MS" w:hAnsi="Trebuchet MS"/>
                <w:b/>
                <w:i/>
                <w:sz w:val="22"/>
                <w:szCs w:val="22"/>
              </w:rPr>
              <w:t xml:space="preserve"> a 5-a</w:t>
            </w:r>
          </w:p>
          <w:p w14:paraId="3B155B0B" w14:textId="4A02E99E" w:rsidR="00C11281" w:rsidRPr="007C3EFC" w:rsidRDefault="00E64DE9" w:rsidP="00E417B8">
            <w:pPr>
              <w:jc w:val="center"/>
              <w:rPr>
                <w:rFonts w:ascii="Trebuchet MS" w:hAnsi="Trebuchet MS"/>
                <w:sz w:val="22"/>
                <w:szCs w:val="22"/>
              </w:rPr>
            </w:pPr>
            <w:r w:rsidRPr="007C3EFC">
              <w:rPr>
                <w:rFonts w:ascii="Trebuchet MS" w:hAnsi="Trebuchet MS"/>
                <w:b/>
                <w:i/>
                <w:sz w:val="22"/>
                <w:szCs w:val="22"/>
              </w:rPr>
              <w:t xml:space="preserve">Efectele proiectului de act normativ asupra </w:t>
            </w:r>
            <w:r w:rsidR="00EE0757" w:rsidRPr="007C3EFC">
              <w:rPr>
                <w:rFonts w:ascii="Trebuchet MS" w:hAnsi="Trebuchet MS"/>
                <w:b/>
                <w:i/>
                <w:sz w:val="22"/>
                <w:szCs w:val="22"/>
              </w:rPr>
              <w:t>legislației</w:t>
            </w:r>
            <w:r w:rsidR="004179D5" w:rsidRPr="007C3EFC">
              <w:rPr>
                <w:rFonts w:ascii="Trebuchet MS" w:hAnsi="Trebuchet MS"/>
                <w:b/>
                <w:i/>
                <w:sz w:val="22"/>
                <w:szCs w:val="22"/>
              </w:rPr>
              <w:t xml:space="preserve"> î</w:t>
            </w:r>
            <w:r w:rsidRPr="007C3EFC">
              <w:rPr>
                <w:rFonts w:ascii="Trebuchet MS" w:hAnsi="Trebuchet MS"/>
                <w:b/>
                <w:i/>
                <w:sz w:val="22"/>
                <w:szCs w:val="22"/>
              </w:rPr>
              <w:t>n vigoare</w:t>
            </w:r>
          </w:p>
        </w:tc>
      </w:tr>
      <w:tr w:rsidR="004226C8" w:rsidRPr="007C3EFC" w14:paraId="058B961A" w14:textId="77777777" w:rsidTr="00123AB4">
        <w:trPr>
          <w:trHeight w:val="412"/>
        </w:trPr>
        <w:tc>
          <w:tcPr>
            <w:tcW w:w="4644" w:type="dxa"/>
            <w:gridSpan w:val="4"/>
            <w:shd w:val="clear" w:color="auto" w:fill="auto"/>
          </w:tcPr>
          <w:p w14:paraId="2055FAE9" w14:textId="77777777" w:rsidR="0077451D" w:rsidRPr="007C3EFC" w:rsidRDefault="00E03620" w:rsidP="0077451D">
            <w:pPr>
              <w:rPr>
                <w:rFonts w:ascii="Trebuchet MS" w:hAnsi="Trebuchet MS"/>
                <w:sz w:val="22"/>
                <w:szCs w:val="22"/>
              </w:rPr>
            </w:pPr>
            <w:r w:rsidRPr="007C3EFC">
              <w:rPr>
                <w:rFonts w:ascii="Trebuchet MS" w:hAnsi="Trebuchet MS"/>
                <w:sz w:val="22"/>
                <w:szCs w:val="22"/>
              </w:rPr>
              <w:t>1</w:t>
            </w:r>
            <w:r w:rsidR="0077451D" w:rsidRPr="007C3EFC">
              <w:rPr>
                <w:rFonts w:ascii="Trebuchet MS" w:hAnsi="Trebuchet MS"/>
                <w:sz w:val="22"/>
                <w:szCs w:val="22"/>
              </w:rPr>
              <w:t xml:space="preserve">.  Măsuri normative necesare pentru aplicarea prevederilor </w:t>
            </w:r>
            <w:r w:rsidR="006E6ACD" w:rsidRPr="007C3EFC">
              <w:rPr>
                <w:rFonts w:ascii="Trebuchet MS" w:hAnsi="Trebuchet MS"/>
                <w:sz w:val="22"/>
                <w:szCs w:val="22"/>
              </w:rPr>
              <w:t>proiectului de act normativ:</w:t>
            </w:r>
            <w:r w:rsidR="0077451D" w:rsidRPr="007C3EFC">
              <w:rPr>
                <w:rFonts w:ascii="Trebuchet MS" w:hAnsi="Trebuchet MS"/>
                <w:sz w:val="22"/>
                <w:szCs w:val="22"/>
              </w:rPr>
              <w:t xml:space="preserve">   </w:t>
            </w:r>
          </w:p>
          <w:p w14:paraId="1D878F38" w14:textId="0D7C5A21" w:rsidR="0077451D" w:rsidRPr="007C3EFC" w:rsidRDefault="0077451D" w:rsidP="0077451D">
            <w:pPr>
              <w:rPr>
                <w:rFonts w:ascii="Trebuchet MS" w:hAnsi="Trebuchet MS"/>
                <w:sz w:val="22"/>
                <w:szCs w:val="22"/>
              </w:rPr>
            </w:pPr>
            <w:r w:rsidRPr="007C3EFC">
              <w:rPr>
                <w:rFonts w:ascii="Trebuchet MS" w:hAnsi="Trebuchet MS"/>
                <w:sz w:val="22"/>
                <w:szCs w:val="22"/>
              </w:rPr>
              <w:t>a) acte normative în vigoare ce vor fi modificate sau  abrogate, ca urmare a intrării în vigoare a proiectului de act normativ</w:t>
            </w:r>
            <w:r w:rsidR="006E6ACD" w:rsidRPr="007C3EFC">
              <w:rPr>
                <w:rFonts w:ascii="Trebuchet MS" w:hAnsi="Trebuchet MS"/>
                <w:sz w:val="22"/>
                <w:szCs w:val="22"/>
              </w:rPr>
              <w:t>;</w:t>
            </w:r>
          </w:p>
          <w:p w14:paraId="769A6C84" w14:textId="1D41FD90" w:rsidR="00486272" w:rsidRPr="007C3EFC" w:rsidRDefault="00486272" w:rsidP="0077451D">
            <w:pPr>
              <w:rPr>
                <w:rFonts w:ascii="Trebuchet MS" w:hAnsi="Trebuchet MS"/>
                <w:sz w:val="22"/>
                <w:szCs w:val="22"/>
              </w:rPr>
            </w:pPr>
          </w:p>
          <w:p w14:paraId="07A94FAA" w14:textId="0561D1C7" w:rsidR="00486272" w:rsidRPr="007C3EFC" w:rsidRDefault="00486272" w:rsidP="0077451D">
            <w:pPr>
              <w:rPr>
                <w:rFonts w:ascii="Trebuchet MS" w:hAnsi="Trebuchet MS"/>
                <w:sz w:val="22"/>
                <w:szCs w:val="22"/>
              </w:rPr>
            </w:pPr>
          </w:p>
          <w:p w14:paraId="14B9686E" w14:textId="27E81316" w:rsidR="00486272" w:rsidRPr="007C3EFC" w:rsidRDefault="00486272" w:rsidP="0077451D">
            <w:pPr>
              <w:rPr>
                <w:rFonts w:ascii="Trebuchet MS" w:hAnsi="Trebuchet MS"/>
                <w:sz w:val="22"/>
                <w:szCs w:val="22"/>
              </w:rPr>
            </w:pPr>
          </w:p>
          <w:p w14:paraId="0D3105A4" w14:textId="2CB22578" w:rsidR="00486272" w:rsidRPr="007C3EFC" w:rsidRDefault="00486272" w:rsidP="0077451D">
            <w:pPr>
              <w:rPr>
                <w:rFonts w:ascii="Trebuchet MS" w:hAnsi="Trebuchet MS"/>
                <w:sz w:val="22"/>
                <w:szCs w:val="22"/>
              </w:rPr>
            </w:pPr>
          </w:p>
          <w:p w14:paraId="49542B9C" w14:textId="2AE07EB6" w:rsidR="00486272" w:rsidRDefault="00486272" w:rsidP="0077451D">
            <w:pPr>
              <w:rPr>
                <w:rFonts w:ascii="Trebuchet MS" w:hAnsi="Trebuchet MS"/>
                <w:sz w:val="22"/>
                <w:szCs w:val="22"/>
              </w:rPr>
            </w:pPr>
          </w:p>
          <w:p w14:paraId="0169C3DE" w14:textId="51473848" w:rsidR="00037AE2" w:rsidRDefault="00037AE2" w:rsidP="0077451D">
            <w:pPr>
              <w:rPr>
                <w:rFonts w:ascii="Trebuchet MS" w:hAnsi="Trebuchet MS"/>
                <w:sz w:val="22"/>
                <w:szCs w:val="22"/>
              </w:rPr>
            </w:pPr>
          </w:p>
          <w:p w14:paraId="3446F64D" w14:textId="3CC0BCD6" w:rsidR="00037AE2" w:rsidRDefault="00037AE2" w:rsidP="0077451D">
            <w:pPr>
              <w:rPr>
                <w:rFonts w:ascii="Trebuchet MS" w:hAnsi="Trebuchet MS"/>
                <w:sz w:val="22"/>
                <w:szCs w:val="22"/>
              </w:rPr>
            </w:pPr>
          </w:p>
          <w:p w14:paraId="49193003" w14:textId="63CC8D42" w:rsidR="00037AE2" w:rsidRDefault="00037AE2" w:rsidP="0077451D">
            <w:pPr>
              <w:rPr>
                <w:rFonts w:ascii="Trebuchet MS" w:hAnsi="Trebuchet MS"/>
                <w:sz w:val="22"/>
                <w:szCs w:val="22"/>
              </w:rPr>
            </w:pPr>
          </w:p>
          <w:p w14:paraId="39540906" w14:textId="4CF05E1B" w:rsidR="00037AE2" w:rsidRDefault="00037AE2" w:rsidP="0077451D">
            <w:pPr>
              <w:rPr>
                <w:rFonts w:ascii="Trebuchet MS" w:hAnsi="Trebuchet MS"/>
                <w:sz w:val="22"/>
                <w:szCs w:val="22"/>
              </w:rPr>
            </w:pPr>
          </w:p>
          <w:p w14:paraId="3C5714DD" w14:textId="73C84111" w:rsidR="00C36600" w:rsidRDefault="00C36600" w:rsidP="0077451D">
            <w:pPr>
              <w:rPr>
                <w:rFonts w:ascii="Trebuchet MS" w:hAnsi="Trebuchet MS"/>
                <w:sz w:val="22"/>
                <w:szCs w:val="22"/>
              </w:rPr>
            </w:pPr>
          </w:p>
          <w:p w14:paraId="647520C2" w14:textId="7C76AEC7" w:rsidR="00C36600" w:rsidRDefault="00C36600" w:rsidP="0077451D">
            <w:pPr>
              <w:rPr>
                <w:rFonts w:ascii="Trebuchet MS" w:hAnsi="Trebuchet MS"/>
                <w:sz w:val="22"/>
                <w:szCs w:val="22"/>
              </w:rPr>
            </w:pPr>
          </w:p>
          <w:p w14:paraId="701C159B" w14:textId="0075CB55" w:rsidR="00C36600" w:rsidRDefault="00C36600" w:rsidP="0077451D">
            <w:pPr>
              <w:rPr>
                <w:rFonts w:ascii="Trebuchet MS" w:hAnsi="Trebuchet MS"/>
                <w:sz w:val="22"/>
                <w:szCs w:val="22"/>
              </w:rPr>
            </w:pPr>
          </w:p>
          <w:p w14:paraId="42061E45" w14:textId="7FC42537" w:rsidR="00C36600" w:rsidRDefault="00C36600" w:rsidP="0077451D">
            <w:pPr>
              <w:rPr>
                <w:rFonts w:ascii="Trebuchet MS" w:hAnsi="Trebuchet MS"/>
                <w:sz w:val="22"/>
                <w:szCs w:val="22"/>
              </w:rPr>
            </w:pPr>
          </w:p>
          <w:p w14:paraId="22D4A6B8" w14:textId="530C9E82" w:rsidR="00C36600" w:rsidRDefault="00C36600" w:rsidP="0077451D">
            <w:pPr>
              <w:rPr>
                <w:rFonts w:ascii="Trebuchet MS" w:hAnsi="Trebuchet MS"/>
                <w:sz w:val="22"/>
                <w:szCs w:val="22"/>
              </w:rPr>
            </w:pPr>
          </w:p>
          <w:p w14:paraId="2629CDE0" w14:textId="2CCBCC63" w:rsidR="00C36600" w:rsidRDefault="00C36600" w:rsidP="0077451D">
            <w:pPr>
              <w:rPr>
                <w:rFonts w:ascii="Trebuchet MS" w:hAnsi="Trebuchet MS"/>
                <w:sz w:val="22"/>
                <w:szCs w:val="22"/>
              </w:rPr>
            </w:pPr>
          </w:p>
          <w:p w14:paraId="216CCCC8" w14:textId="65F8CDD3" w:rsidR="00C36600" w:rsidRDefault="00C36600" w:rsidP="0077451D">
            <w:pPr>
              <w:rPr>
                <w:rFonts w:ascii="Trebuchet MS" w:hAnsi="Trebuchet MS"/>
                <w:sz w:val="22"/>
                <w:szCs w:val="22"/>
              </w:rPr>
            </w:pPr>
          </w:p>
          <w:p w14:paraId="14FD0833" w14:textId="4A303942" w:rsidR="00C36600" w:rsidRDefault="00C36600" w:rsidP="0077451D">
            <w:pPr>
              <w:rPr>
                <w:rFonts w:ascii="Trebuchet MS" w:hAnsi="Trebuchet MS"/>
                <w:sz w:val="22"/>
                <w:szCs w:val="22"/>
              </w:rPr>
            </w:pPr>
          </w:p>
          <w:p w14:paraId="371183AD" w14:textId="35F55080" w:rsidR="00C36600" w:rsidRDefault="00C36600" w:rsidP="0077451D">
            <w:pPr>
              <w:rPr>
                <w:rFonts w:ascii="Trebuchet MS" w:hAnsi="Trebuchet MS"/>
                <w:sz w:val="22"/>
                <w:szCs w:val="22"/>
              </w:rPr>
            </w:pPr>
          </w:p>
          <w:p w14:paraId="1F1E115F" w14:textId="5F8D3F4E" w:rsidR="00C36600" w:rsidRDefault="00C36600" w:rsidP="0077451D">
            <w:pPr>
              <w:rPr>
                <w:rFonts w:ascii="Trebuchet MS" w:hAnsi="Trebuchet MS"/>
                <w:sz w:val="22"/>
                <w:szCs w:val="22"/>
              </w:rPr>
            </w:pPr>
          </w:p>
          <w:p w14:paraId="48C26C5A" w14:textId="65C38A71" w:rsidR="00C36600" w:rsidRDefault="00C36600" w:rsidP="0077451D">
            <w:pPr>
              <w:rPr>
                <w:rFonts w:ascii="Trebuchet MS" w:hAnsi="Trebuchet MS"/>
                <w:sz w:val="22"/>
                <w:szCs w:val="22"/>
              </w:rPr>
            </w:pPr>
          </w:p>
          <w:p w14:paraId="19A2F169" w14:textId="77777777" w:rsidR="00C36600" w:rsidRDefault="00C36600" w:rsidP="0077451D">
            <w:pPr>
              <w:rPr>
                <w:rFonts w:ascii="Trebuchet MS" w:hAnsi="Trebuchet MS"/>
                <w:sz w:val="22"/>
                <w:szCs w:val="22"/>
              </w:rPr>
            </w:pPr>
          </w:p>
          <w:p w14:paraId="236D5878" w14:textId="77777777" w:rsidR="00037AE2" w:rsidRPr="007C3EFC" w:rsidRDefault="00037AE2" w:rsidP="0077451D">
            <w:pPr>
              <w:rPr>
                <w:rFonts w:ascii="Trebuchet MS" w:hAnsi="Trebuchet MS"/>
                <w:sz w:val="22"/>
                <w:szCs w:val="22"/>
              </w:rPr>
            </w:pPr>
          </w:p>
          <w:p w14:paraId="629EBA9D" w14:textId="54BD88F8" w:rsidR="00486272" w:rsidRPr="007C3EFC" w:rsidRDefault="00486272" w:rsidP="00486272">
            <w:pPr>
              <w:jc w:val="both"/>
              <w:rPr>
                <w:rFonts w:ascii="Trebuchet MS" w:hAnsi="Trebuchet MS"/>
                <w:bCs w:val="0"/>
                <w:sz w:val="22"/>
                <w:szCs w:val="22"/>
              </w:rPr>
            </w:pPr>
            <w:r w:rsidRPr="007C3EFC">
              <w:rPr>
                <w:rFonts w:ascii="Trebuchet MS" w:hAnsi="Trebuchet MS"/>
                <w:bCs w:val="0"/>
                <w:sz w:val="22"/>
                <w:szCs w:val="22"/>
              </w:rPr>
              <w:t xml:space="preserve">b) acte normative ce urmează a fi elaborate/modificate în vederea implementării noilor </w:t>
            </w:r>
            <w:r w:rsidR="0071683D" w:rsidRPr="007C3EFC">
              <w:rPr>
                <w:rFonts w:ascii="Trebuchet MS" w:hAnsi="Trebuchet MS"/>
                <w:bCs w:val="0"/>
                <w:sz w:val="22"/>
                <w:szCs w:val="22"/>
              </w:rPr>
              <w:t>dispoziții</w:t>
            </w:r>
            <w:r w:rsidRPr="007C3EFC">
              <w:rPr>
                <w:rFonts w:ascii="Trebuchet MS" w:hAnsi="Trebuchet MS"/>
                <w:bCs w:val="0"/>
                <w:sz w:val="22"/>
                <w:szCs w:val="22"/>
              </w:rPr>
              <w:t>.</w:t>
            </w:r>
          </w:p>
          <w:p w14:paraId="748E1143" w14:textId="77777777" w:rsidR="00E43418" w:rsidRPr="007C3EFC" w:rsidRDefault="00E43418" w:rsidP="0077451D">
            <w:pPr>
              <w:rPr>
                <w:rFonts w:ascii="Trebuchet MS" w:hAnsi="Trebuchet MS"/>
                <w:sz w:val="22"/>
                <w:szCs w:val="22"/>
              </w:rPr>
            </w:pPr>
          </w:p>
          <w:p w14:paraId="093920D8" w14:textId="77777777" w:rsidR="00E43418" w:rsidRPr="007C3EFC" w:rsidRDefault="00E43418" w:rsidP="0077451D">
            <w:pPr>
              <w:rPr>
                <w:rFonts w:ascii="Trebuchet MS" w:hAnsi="Trebuchet MS"/>
                <w:sz w:val="22"/>
                <w:szCs w:val="22"/>
              </w:rPr>
            </w:pPr>
          </w:p>
          <w:p w14:paraId="0CC5F126" w14:textId="77777777" w:rsidR="00703E52" w:rsidRPr="007C3EFC" w:rsidRDefault="00703E52" w:rsidP="00486272">
            <w:pPr>
              <w:rPr>
                <w:rFonts w:ascii="Trebuchet MS" w:hAnsi="Trebuchet MS"/>
                <w:sz w:val="22"/>
                <w:szCs w:val="22"/>
              </w:rPr>
            </w:pPr>
          </w:p>
        </w:tc>
        <w:tc>
          <w:tcPr>
            <w:tcW w:w="5994" w:type="dxa"/>
            <w:gridSpan w:val="6"/>
            <w:shd w:val="clear" w:color="auto" w:fill="auto"/>
          </w:tcPr>
          <w:p w14:paraId="26F010C0" w14:textId="77777777" w:rsidR="00185B6F" w:rsidRPr="003936BA" w:rsidRDefault="00185B6F" w:rsidP="001B2AB6">
            <w:pPr>
              <w:jc w:val="both"/>
              <w:rPr>
                <w:rFonts w:ascii="Trebuchet MS" w:hAnsi="Trebuchet MS"/>
                <w:b/>
                <w:sz w:val="22"/>
                <w:szCs w:val="22"/>
              </w:rPr>
            </w:pPr>
            <w:r w:rsidRPr="003936BA">
              <w:rPr>
                <w:rFonts w:ascii="Trebuchet MS" w:hAnsi="Trebuchet MS"/>
                <w:b/>
                <w:sz w:val="22"/>
                <w:szCs w:val="22"/>
              </w:rPr>
              <w:lastRenderedPageBreak/>
              <w:t>a) acte normative în vigoare ce vor fi modificate sau  abrogate, ca urmare a intrării în vigoare a proiectului de act normativ:</w:t>
            </w:r>
          </w:p>
          <w:p w14:paraId="19C48603" w14:textId="7CB86B12" w:rsidR="004E0286" w:rsidRDefault="004E0286" w:rsidP="00E926FB">
            <w:pPr>
              <w:tabs>
                <w:tab w:val="left" w:pos="316"/>
              </w:tabs>
              <w:jc w:val="both"/>
              <w:rPr>
                <w:rFonts w:ascii="Trebuchet MS" w:hAnsi="Trebuchet MS"/>
                <w:sz w:val="22"/>
                <w:szCs w:val="22"/>
              </w:rPr>
            </w:pPr>
            <w:r w:rsidRPr="007C3EFC">
              <w:rPr>
                <w:rFonts w:ascii="Trebuchet MS" w:hAnsi="Trebuchet MS"/>
                <w:sz w:val="22"/>
                <w:szCs w:val="22"/>
              </w:rPr>
              <w:t>Legea nr. 115/2015</w:t>
            </w:r>
            <w:r w:rsidR="009051AA" w:rsidRPr="007C3EFC">
              <w:rPr>
                <w:rFonts w:ascii="Trebuchet MS" w:hAnsi="Trebuchet MS"/>
                <w:sz w:val="22"/>
                <w:szCs w:val="22"/>
              </w:rPr>
              <w:t xml:space="preserve"> pentru alegerea </w:t>
            </w:r>
            <w:r w:rsidR="00EE0757" w:rsidRPr="007C3EFC">
              <w:rPr>
                <w:rFonts w:ascii="Trebuchet MS" w:hAnsi="Trebuchet MS"/>
                <w:sz w:val="22"/>
                <w:szCs w:val="22"/>
              </w:rPr>
              <w:t>autorităților</w:t>
            </w:r>
            <w:r w:rsidR="009051AA" w:rsidRPr="007C3EFC">
              <w:rPr>
                <w:rFonts w:ascii="Trebuchet MS" w:hAnsi="Trebuchet MS"/>
                <w:sz w:val="22"/>
                <w:szCs w:val="22"/>
              </w:rPr>
              <w:t xml:space="preserve"> </w:t>
            </w:r>
            <w:r w:rsidR="00EE0757" w:rsidRPr="007C3EFC">
              <w:rPr>
                <w:rFonts w:ascii="Trebuchet MS" w:hAnsi="Trebuchet MS"/>
                <w:sz w:val="22"/>
                <w:szCs w:val="22"/>
              </w:rPr>
              <w:t>administrației</w:t>
            </w:r>
            <w:r w:rsidR="009051AA" w:rsidRPr="007C3EFC">
              <w:rPr>
                <w:rFonts w:ascii="Trebuchet MS" w:hAnsi="Trebuchet MS"/>
                <w:sz w:val="22"/>
                <w:szCs w:val="22"/>
              </w:rPr>
              <w:t xml:space="preserve"> publice locale, pentru modificarea Legii </w:t>
            </w:r>
            <w:r w:rsidR="00EE0757" w:rsidRPr="007C3EFC">
              <w:rPr>
                <w:rFonts w:ascii="Trebuchet MS" w:hAnsi="Trebuchet MS"/>
                <w:sz w:val="22"/>
                <w:szCs w:val="22"/>
              </w:rPr>
              <w:t>administrației</w:t>
            </w:r>
            <w:r w:rsidR="009051AA" w:rsidRPr="007C3EFC">
              <w:rPr>
                <w:rFonts w:ascii="Trebuchet MS" w:hAnsi="Trebuchet MS"/>
                <w:sz w:val="22"/>
                <w:szCs w:val="22"/>
              </w:rPr>
              <w:t xml:space="preserve"> publice locale nr. 215/2001, precum </w:t>
            </w:r>
            <w:proofErr w:type="spellStart"/>
            <w:r w:rsidR="009051AA" w:rsidRPr="007C3EFC">
              <w:rPr>
                <w:rFonts w:ascii="Trebuchet MS" w:hAnsi="Trebuchet MS"/>
                <w:sz w:val="22"/>
                <w:szCs w:val="22"/>
              </w:rPr>
              <w:t>şi</w:t>
            </w:r>
            <w:proofErr w:type="spellEnd"/>
            <w:r w:rsidR="009051AA" w:rsidRPr="007C3EFC">
              <w:rPr>
                <w:rFonts w:ascii="Trebuchet MS" w:hAnsi="Trebuchet MS"/>
                <w:sz w:val="22"/>
                <w:szCs w:val="22"/>
              </w:rPr>
              <w:t xml:space="preserve"> pentru modificarea </w:t>
            </w:r>
            <w:r w:rsidR="0071683D" w:rsidRPr="007C3EFC">
              <w:rPr>
                <w:rFonts w:ascii="Trebuchet MS" w:hAnsi="Trebuchet MS"/>
                <w:sz w:val="22"/>
                <w:szCs w:val="22"/>
              </w:rPr>
              <w:t>și</w:t>
            </w:r>
            <w:r w:rsidR="009051AA" w:rsidRPr="007C3EFC">
              <w:rPr>
                <w:rFonts w:ascii="Trebuchet MS" w:hAnsi="Trebuchet MS"/>
                <w:sz w:val="22"/>
                <w:szCs w:val="22"/>
              </w:rPr>
              <w:t xml:space="preserve"> completarea Legii nr. 393/2004 privind Statutul </w:t>
            </w:r>
            <w:r w:rsidR="0071683D" w:rsidRPr="007C3EFC">
              <w:rPr>
                <w:rFonts w:ascii="Trebuchet MS" w:hAnsi="Trebuchet MS"/>
                <w:sz w:val="22"/>
                <w:szCs w:val="22"/>
              </w:rPr>
              <w:t>aleșilor</w:t>
            </w:r>
            <w:r w:rsidR="009051AA" w:rsidRPr="007C3EFC">
              <w:rPr>
                <w:rFonts w:ascii="Trebuchet MS" w:hAnsi="Trebuchet MS"/>
                <w:sz w:val="22"/>
                <w:szCs w:val="22"/>
              </w:rPr>
              <w:t xml:space="preserve"> locali,</w:t>
            </w:r>
            <w:r w:rsidR="00B6790E" w:rsidRPr="007C3EFC">
              <w:rPr>
                <w:rFonts w:ascii="Trebuchet MS" w:hAnsi="Trebuchet MS"/>
                <w:sz w:val="22"/>
                <w:szCs w:val="22"/>
              </w:rPr>
              <w:t xml:space="preserve"> publicată în Monitorul Oficial al României, Partea I, nr. 349 din 20 mai 2015</w:t>
            </w:r>
            <w:r w:rsidR="00B87C9A">
              <w:rPr>
                <w:rFonts w:ascii="Trebuchet MS" w:hAnsi="Trebuchet MS"/>
                <w:sz w:val="22"/>
                <w:szCs w:val="22"/>
              </w:rPr>
              <w:t>,</w:t>
            </w:r>
            <w:r w:rsidR="00B87C9A" w:rsidRPr="007C3EFC">
              <w:rPr>
                <w:rFonts w:ascii="Trebuchet MS" w:hAnsi="Trebuchet MS"/>
                <w:sz w:val="22"/>
                <w:szCs w:val="22"/>
              </w:rPr>
              <w:t xml:space="preserve"> cu modificările și completările ulterioare</w:t>
            </w:r>
            <w:r w:rsidR="00BE17BA" w:rsidRPr="007C3EFC">
              <w:rPr>
                <w:rFonts w:ascii="Trebuchet MS" w:hAnsi="Trebuchet MS"/>
                <w:sz w:val="22"/>
                <w:szCs w:val="22"/>
              </w:rPr>
              <w:t>;</w:t>
            </w:r>
          </w:p>
          <w:p w14:paraId="409E2B2E" w14:textId="0B422E4C" w:rsidR="00C719D2" w:rsidRDefault="00C719D2" w:rsidP="00486272">
            <w:pPr>
              <w:jc w:val="both"/>
              <w:rPr>
                <w:rFonts w:ascii="Trebuchet MS" w:hAnsi="Trebuchet MS"/>
                <w:sz w:val="22"/>
                <w:szCs w:val="22"/>
              </w:rPr>
            </w:pPr>
          </w:p>
          <w:p w14:paraId="04F6C60C" w14:textId="3C503311" w:rsidR="00821DA9" w:rsidRDefault="00803775" w:rsidP="00486272">
            <w:pPr>
              <w:jc w:val="both"/>
              <w:rPr>
                <w:rFonts w:ascii="Trebuchet MS" w:hAnsi="Trebuchet MS"/>
                <w:sz w:val="22"/>
                <w:szCs w:val="22"/>
              </w:rPr>
            </w:pPr>
            <w:r w:rsidRPr="00803775">
              <w:rPr>
                <w:rFonts w:ascii="Trebuchet MS" w:hAnsi="Trebuchet MS"/>
                <w:sz w:val="22"/>
                <w:szCs w:val="22"/>
              </w:rPr>
              <w:t>Legea administrației publice locale nr. 215/2001</w:t>
            </w:r>
            <w:r>
              <w:rPr>
                <w:rFonts w:ascii="Trebuchet MS" w:hAnsi="Trebuchet MS"/>
                <w:sz w:val="22"/>
                <w:szCs w:val="22"/>
              </w:rPr>
              <w:t>;</w:t>
            </w:r>
          </w:p>
          <w:p w14:paraId="313CA6BC" w14:textId="67FD7BAB" w:rsidR="00803775" w:rsidRDefault="00803775" w:rsidP="00486272">
            <w:pPr>
              <w:jc w:val="both"/>
              <w:rPr>
                <w:rFonts w:ascii="Trebuchet MS" w:hAnsi="Trebuchet MS"/>
                <w:sz w:val="22"/>
                <w:szCs w:val="22"/>
              </w:rPr>
            </w:pPr>
          </w:p>
          <w:p w14:paraId="027E4C08" w14:textId="784EA178" w:rsidR="00803775" w:rsidRDefault="00803775" w:rsidP="00486272">
            <w:pPr>
              <w:jc w:val="both"/>
              <w:rPr>
                <w:rFonts w:ascii="Trebuchet MS" w:hAnsi="Trebuchet MS"/>
                <w:sz w:val="22"/>
                <w:szCs w:val="22"/>
              </w:rPr>
            </w:pPr>
            <w:proofErr w:type="spellStart"/>
            <w:r w:rsidRPr="00803775">
              <w:rPr>
                <w:rFonts w:ascii="Trebuchet MS" w:hAnsi="Trebuchet MS"/>
                <w:sz w:val="22"/>
                <w:szCs w:val="22"/>
              </w:rPr>
              <w:t>Ordonanţa</w:t>
            </w:r>
            <w:proofErr w:type="spellEnd"/>
            <w:r w:rsidRPr="00803775">
              <w:rPr>
                <w:rFonts w:ascii="Trebuchet MS" w:hAnsi="Trebuchet MS"/>
                <w:sz w:val="22"/>
                <w:szCs w:val="22"/>
              </w:rPr>
              <w:t xml:space="preserve"> de </w:t>
            </w:r>
            <w:proofErr w:type="spellStart"/>
            <w:r w:rsidRPr="00803775">
              <w:rPr>
                <w:rFonts w:ascii="Trebuchet MS" w:hAnsi="Trebuchet MS"/>
                <w:sz w:val="22"/>
                <w:szCs w:val="22"/>
              </w:rPr>
              <w:t>urgenţă</w:t>
            </w:r>
            <w:proofErr w:type="spellEnd"/>
            <w:r w:rsidR="008A2E72">
              <w:rPr>
                <w:rFonts w:ascii="Trebuchet MS" w:hAnsi="Trebuchet MS"/>
                <w:sz w:val="22"/>
                <w:szCs w:val="22"/>
              </w:rPr>
              <w:t xml:space="preserve"> a Guvernului</w:t>
            </w:r>
            <w:r w:rsidRPr="00803775">
              <w:rPr>
                <w:rFonts w:ascii="Trebuchet MS" w:hAnsi="Trebuchet MS"/>
                <w:sz w:val="22"/>
                <w:szCs w:val="22"/>
              </w:rPr>
              <w:t xml:space="preserve"> nr. 57/2019 privind Codul administrativ</w:t>
            </w:r>
            <w:r w:rsidR="00C36600">
              <w:rPr>
                <w:rFonts w:ascii="Trebuchet MS" w:hAnsi="Trebuchet MS"/>
                <w:sz w:val="22"/>
                <w:szCs w:val="22"/>
              </w:rPr>
              <w:t>;</w:t>
            </w:r>
          </w:p>
          <w:p w14:paraId="6C334A60" w14:textId="77777777" w:rsidR="00C36600" w:rsidRDefault="00C36600" w:rsidP="00486272">
            <w:pPr>
              <w:jc w:val="both"/>
              <w:rPr>
                <w:rFonts w:ascii="Trebuchet MS" w:hAnsi="Trebuchet MS"/>
                <w:sz w:val="22"/>
                <w:szCs w:val="22"/>
              </w:rPr>
            </w:pPr>
          </w:p>
          <w:p w14:paraId="23D0EAE0" w14:textId="06B933B3" w:rsidR="00C36600" w:rsidRDefault="00C36600" w:rsidP="008A2E72">
            <w:pPr>
              <w:tabs>
                <w:tab w:val="left" w:pos="316"/>
              </w:tabs>
              <w:jc w:val="both"/>
              <w:rPr>
                <w:rFonts w:ascii="Trebuchet MS" w:hAnsi="Trebuchet MS"/>
                <w:sz w:val="22"/>
                <w:szCs w:val="22"/>
              </w:rPr>
            </w:pPr>
            <w:r w:rsidRPr="008A2E72">
              <w:rPr>
                <w:rFonts w:ascii="Trebuchet MS" w:hAnsi="Trebuchet MS"/>
                <w:sz w:val="22"/>
                <w:szCs w:val="22"/>
              </w:rPr>
              <w:t>Ordonanța de urgență a Guvernului nr. 40/2019 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w:t>
            </w:r>
          </w:p>
          <w:p w14:paraId="7D14185B" w14:textId="3780A964" w:rsidR="00821DA9" w:rsidRDefault="00821DA9" w:rsidP="00486272">
            <w:pPr>
              <w:jc w:val="both"/>
              <w:rPr>
                <w:rFonts w:ascii="Trebuchet MS" w:hAnsi="Trebuchet MS"/>
                <w:sz w:val="22"/>
                <w:szCs w:val="22"/>
              </w:rPr>
            </w:pPr>
          </w:p>
          <w:p w14:paraId="20203640" w14:textId="0A458F78" w:rsidR="00037AE2" w:rsidRDefault="00037AE2" w:rsidP="00486272">
            <w:pPr>
              <w:jc w:val="both"/>
              <w:rPr>
                <w:rFonts w:ascii="Trebuchet MS" w:hAnsi="Trebuchet MS"/>
                <w:sz w:val="22"/>
                <w:szCs w:val="22"/>
              </w:rPr>
            </w:pPr>
          </w:p>
          <w:p w14:paraId="6DCE0C85" w14:textId="6436AA82" w:rsidR="00486272" w:rsidRPr="003936BA" w:rsidRDefault="00486272" w:rsidP="00486272">
            <w:pPr>
              <w:jc w:val="both"/>
              <w:rPr>
                <w:rFonts w:ascii="Trebuchet MS" w:hAnsi="Trebuchet MS"/>
                <w:b/>
                <w:sz w:val="22"/>
                <w:szCs w:val="22"/>
              </w:rPr>
            </w:pPr>
            <w:r w:rsidRPr="003936BA">
              <w:rPr>
                <w:rFonts w:ascii="Trebuchet MS" w:hAnsi="Trebuchet MS"/>
                <w:b/>
                <w:sz w:val="22"/>
                <w:szCs w:val="22"/>
              </w:rPr>
              <w:t xml:space="preserve">b) acte normative ce urmează a fi elaborate/modificate în vederea implementării noilor </w:t>
            </w:r>
            <w:r w:rsidR="0071683D" w:rsidRPr="003936BA">
              <w:rPr>
                <w:rFonts w:ascii="Trebuchet MS" w:hAnsi="Trebuchet MS"/>
                <w:b/>
                <w:sz w:val="22"/>
                <w:szCs w:val="22"/>
              </w:rPr>
              <w:t>dispoziții</w:t>
            </w:r>
            <w:r w:rsidRPr="003936BA">
              <w:rPr>
                <w:rFonts w:ascii="Trebuchet MS" w:hAnsi="Trebuchet MS"/>
                <w:b/>
                <w:sz w:val="22"/>
                <w:szCs w:val="22"/>
              </w:rPr>
              <w:t>.</w:t>
            </w:r>
          </w:p>
          <w:p w14:paraId="3F5D9E38" w14:textId="4185E108" w:rsidR="00486272" w:rsidRPr="007C3EFC" w:rsidRDefault="00486272" w:rsidP="00486272">
            <w:pPr>
              <w:jc w:val="both"/>
              <w:rPr>
                <w:rFonts w:ascii="Trebuchet MS" w:hAnsi="Trebuchet MS"/>
                <w:bCs w:val="0"/>
                <w:sz w:val="22"/>
                <w:szCs w:val="22"/>
              </w:rPr>
            </w:pPr>
            <w:r w:rsidRPr="007C3EFC">
              <w:rPr>
                <w:rFonts w:ascii="Trebuchet MS" w:hAnsi="Trebuchet MS"/>
                <w:bCs w:val="0"/>
                <w:sz w:val="22"/>
                <w:szCs w:val="22"/>
              </w:rPr>
              <w:t>Hotărâri ale Guvernului și Hotărâri ale Autorității Electorale Permanente referitoare la organizarea alegerilor autorităților administrației publice locale.</w:t>
            </w:r>
          </w:p>
        </w:tc>
      </w:tr>
      <w:tr w:rsidR="004226C8" w:rsidRPr="007C3EFC" w14:paraId="24DE4266" w14:textId="77777777" w:rsidTr="00123AB4">
        <w:trPr>
          <w:trHeight w:val="701"/>
        </w:trPr>
        <w:tc>
          <w:tcPr>
            <w:tcW w:w="4644" w:type="dxa"/>
            <w:gridSpan w:val="4"/>
            <w:shd w:val="clear" w:color="auto" w:fill="auto"/>
          </w:tcPr>
          <w:p w14:paraId="570A090F" w14:textId="723FBD38" w:rsidR="00110123" w:rsidRPr="007C3EFC" w:rsidRDefault="00053032" w:rsidP="004179D5">
            <w:pPr>
              <w:rPr>
                <w:rFonts w:ascii="Trebuchet MS" w:hAnsi="Trebuchet MS"/>
                <w:sz w:val="22"/>
                <w:szCs w:val="22"/>
                <w:vertAlign w:val="superscript"/>
              </w:rPr>
            </w:pPr>
            <w:r w:rsidRPr="007C3EFC">
              <w:rPr>
                <w:rFonts w:ascii="Trebuchet MS" w:hAnsi="Trebuchet MS"/>
                <w:sz w:val="22"/>
                <w:szCs w:val="22"/>
              </w:rPr>
              <w:t>1</w:t>
            </w:r>
            <w:r w:rsidR="00110123" w:rsidRPr="007C3EFC">
              <w:rPr>
                <w:rFonts w:ascii="Trebuchet MS" w:hAnsi="Trebuchet MS"/>
                <w:sz w:val="22"/>
                <w:szCs w:val="22"/>
                <w:vertAlign w:val="superscript"/>
              </w:rPr>
              <w:t>1</w:t>
            </w:r>
            <w:r w:rsidRPr="007C3EFC">
              <w:rPr>
                <w:rFonts w:ascii="Trebuchet MS" w:hAnsi="Trebuchet MS"/>
                <w:sz w:val="22"/>
                <w:szCs w:val="22"/>
              </w:rPr>
              <w:t>.</w:t>
            </w:r>
            <w:r w:rsidR="00175C6C" w:rsidRPr="007C3EFC">
              <w:rPr>
                <w:rFonts w:ascii="Trebuchet MS" w:hAnsi="Trebuchet MS"/>
                <w:sz w:val="22"/>
                <w:szCs w:val="22"/>
              </w:rPr>
              <w:t xml:space="preserve"> </w:t>
            </w:r>
            <w:r w:rsidR="00110123" w:rsidRPr="007C3EFC">
              <w:rPr>
                <w:rFonts w:ascii="Trebuchet MS" w:hAnsi="Trebuchet MS"/>
                <w:sz w:val="22"/>
                <w:szCs w:val="22"/>
              </w:rPr>
              <w:t xml:space="preserve">Compatibilitatea proiectului de act normativ cu </w:t>
            </w:r>
            <w:r w:rsidR="0071683D" w:rsidRPr="007C3EFC">
              <w:rPr>
                <w:rFonts w:ascii="Trebuchet MS" w:hAnsi="Trebuchet MS"/>
                <w:sz w:val="22"/>
                <w:szCs w:val="22"/>
              </w:rPr>
              <w:t>legislația</w:t>
            </w:r>
            <w:r w:rsidR="00110123" w:rsidRPr="007C3EFC">
              <w:rPr>
                <w:rFonts w:ascii="Trebuchet MS" w:hAnsi="Trebuchet MS"/>
                <w:sz w:val="22"/>
                <w:szCs w:val="22"/>
              </w:rPr>
              <w:t xml:space="preserve"> în domeniul </w:t>
            </w:r>
            <w:r w:rsidR="0071683D" w:rsidRPr="007C3EFC">
              <w:rPr>
                <w:rFonts w:ascii="Trebuchet MS" w:hAnsi="Trebuchet MS"/>
                <w:sz w:val="22"/>
                <w:szCs w:val="22"/>
              </w:rPr>
              <w:t>achizițiilor</w:t>
            </w:r>
            <w:r w:rsidR="00110123" w:rsidRPr="007C3EFC">
              <w:rPr>
                <w:rFonts w:ascii="Trebuchet MS" w:hAnsi="Trebuchet MS"/>
                <w:sz w:val="22"/>
                <w:szCs w:val="22"/>
              </w:rPr>
              <w:t xml:space="preserve"> public.</w:t>
            </w:r>
            <w:r w:rsidR="00110123" w:rsidRPr="007C3EFC">
              <w:rPr>
                <w:rFonts w:ascii="Trebuchet MS" w:hAnsi="Trebuchet MS"/>
                <w:sz w:val="22"/>
                <w:szCs w:val="22"/>
                <w:vertAlign w:val="superscript"/>
              </w:rPr>
              <w:t xml:space="preserve">  </w:t>
            </w:r>
          </w:p>
        </w:tc>
        <w:tc>
          <w:tcPr>
            <w:tcW w:w="5994" w:type="dxa"/>
            <w:gridSpan w:val="6"/>
            <w:shd w:val="clear" w:color="auto" w:fill="auto"/>
          </w:tcPr>
          <w:p w14:paraId="370A6555" w14:textId="77777777" w:rsidR="00110123" w:rsidRPr="007C3EFC" w:rsidRDefault="00110123" w:rsidP="00F07E20">
            <w:pPr>
              <w:jc w:val="both"/>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090A23F3" w14:textId="77777777" w:rsidTr="00123AB4">
        <w:tc>
          <w:tcPr>
            <w:tcW w:w="4644" w:type="dxa"/>
            <w:gridSpan w:val="4"/>
            <w:shd w:val="clear" w:color="auto" w:fill="auto"/>
          </w:tcPr>
          <w:p w14:paraId="7DA618B2" w14:textId="583F9E75" w:rsidR="00973689" w:rsidRPr="007C3EFC" w:rsidRDefault="00EB43A2" w:rsidP="00053032">
            <w:pPr>
              <w:jc w:val="both"/>
              <w:rPr>
                <w:rFonts w:ascii="Trebuchet MS" w:hAnsi="Trebuchet MS"/>
                <w:sz w:val="22"/>
                <w:szCs w:val="22"/>
              </w:rPr>
            </w:pPr>
            <w:r w:rsidRPr="007C3EFC">
              <w:rPr>
                <w:rFonts w:ascii="Trebuchet MS" w:hAnsi="Trebuchet MS"/>
                <w:sz w:val="22"/>
                <w:szCs w:val="22"/>
              </w:rPr>
              <w:t xml:space="preserve">2. Conformitatea proiectului de act normativ cu </w:t>
            </w:r>
            <w:r w:rsidR="0071683D" w:rsidRPr="007C3EFC">
              <w:rPr>
                <w:rFonts w:ascii="Trebuchet MS" w:hAnsi="Trebuchet MS"/>
                <w:sz w:val="22"/>
                <w:szCs w:val="22"/>
              </w:rPr>
              <w:t>legislația</w:t>
            </w:r>
            <w:r w:rsidRPr="007C3EFC">
              <w:rPr>
                <w:rFonts w:ascii="Trebuchet MS" w:hAnsi="Trebuchet MS"/>
                <w:sz w:val="22"/>
                <w:szCs w:val="22"/>
              </w:rPr>
              <w:t xml:space="preserve"> comunitară î</w:t>
            </w:r>
            <w:r w:rsidR="00973689" w:rsidRPr="007C3EFC">
              <w:rPr>
                <w:rFonts w:ascii="Trebuchet MS" w:hAnsi="Trebuchet MS"/>
                <w:sz w:val="22"/>
                <w:szCs w:val="22"/>
              </w:rPr>
              <w:t xml:space="preserve">n  </w:t>
            </w:r>
            <w:r w:rsidR="007449AD" w:rsidRPr="007C3EFC">
              <w:rPr>
                <w:rFonts w:ascii="Trebuchet MS" w:hAnsi="Trebuchet MS"/>
                <w:sz w:val="22"/>
                <w:szCs w:val="22"/>
              </w:rPr>
              <w:t>cazul proiectelor ce transpun prevederi comunitare</w:t>
            </w:r>
          </w:p>
        </w:tc>
        <w:tc>
          <w:tcPr>
            <w:tcW w:w="5994" w:type="dxa"/>
            <w:gridSpan w:val="6"/>
            <w:shd w:val="clear" w:color="auto" w:fill="auto"/>
          </w:tcPr>
          <w:p w14:paraId="680E561A" w14:textId="77777777" w:rsidR="00CE0F29" w:rsidRPr="007C3EFC" w:rsidRDefault="00703A59" w:rsidP="00053032">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263CDEA8" w14:textId="77777777" w:rsidTr="00123AB4">
        <w:tc>
          <w:tcPr>
            <w:tcW w:w="4644" w:type="dxa"/>
            <w:gridSpan w:val="4"/>
            <w:shd w:val="clear" w:color="auto" w:fill="auto"/>
          </w:tcPr>
          <w:p w14:paraId="6511E875" w14:textId="77777777" w:rsidR="00AB2A0B" w:rsidRPr="007C3EFC" w:rsidRDefault="00AB2A0B" w:rsidP="00CE7E51">
            <w:pPr>
              <w:jc w:val="both"/>
              <w:rPr>
                <w:rFonts w:ascii="Trebuchet MS" w:hAnsi="Trebuchet MS"/>
                <w:sz w:val="22"/>
                <w:szCs w:val="22"/>
              </w:rPr>
            </w:pPr>
            <w:r w:rsidRPr="007C3EFC">
              <w:rPr>
                <w:rFonts w:ascii="Trebuchet MS" w:hAnsi="Trebuchet MS"/>
                <w:sz w:val="22"/>
                <w:szCs w:val="22"/>
              </w:rPr>
              <w:t>3. Masuri normative necesare aplic</w:t>
            </w:r>
            <w:r w:rsidR="00CE7E51" w:rsidRPr="007C3EFC">
              <w:rPr>
                <w:rFonts w:ascii="Trebuchet MS" w:hAnsi="Trebuchet MS"/>
                <w:sz w:val="22"/>
                <w:szCs w:val="22"/>
              </w:rPr>
              <w:t xml:space="preserve">ării directe a actelor </w:t>
            </w:r>
            <w:r w:rsidRPr="007C3EFC">
              <w:rPr>
                <w:rFonts w:ascii="Trebuchet MS" w:hAnsi="Trebuchet MS"/>
                <w:sz w:val="22"/>
                <w:szCs w:val="22"/>
              </w:rPr>
              <w:t xml:space="preserve">normative comunitare                                          </w:t>
            </w:r>
          </w:p>
        </w:tc>
        <w:tc>
          <w:tcPr>
            <w:tcW w:w="5994" w:type="dxa"/>
            <w:gridSpan w:val="6"/>
            <w:shd w:val="clear" w:color="auto" w:fill="auto"/>
          </w:tcPr>
          <w:p w14:paraId="7B0FBFC5" w14:textId="77777777" w:rsidR="00CE0F29" w:rsidRPr="007C3EFC" w:rsidRDefault="00703A59" w:rsidP="00053032">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04586414" w14:textId="77777777" w:rsidTr="00123AB4">
        <w:tc>
          <w:tcPr>
            <w:tcW w:w="4644" w:type="dxa"/>
            <w:gridSpan w:val="4"/>
            <w:shd w:val="clear" w:color="auto" w:fill="auto"/>
          </w:tcPr>
          <w:p w14:paraId="083690B3" w14:textId="3862151D" w:rsidR="00CE0F29" w:rsidRPr="007C3EFC" w:rsidRDefault="00AB2A0B" w:rsidP="00CE0F29">
            <w:pPr>
              <w:rPr>
                <w:rFonts w:ascii="Trebuchet MS" w:hAnsi="Trebuchet MS"/>
                <w:sz w:val="22"/>
                <w:szCs w:val="22"/>
              </w:rPr>
            </w:pPr>
            <w:r w:rsidRPr="007C3EFC">
              <w:rPr>
                <w:rFonts w:ascii="Trebuchet MS" w:hAnsi="Trebuchet MS"/>
                <w:sz w:val="22"/>
                <w:szCs w:val="22"/>
              </w:rPr>
              <w:t xml:space="preserve">4. Hotărâri ale </w:t>
            </w:r>
            <w:r w:rsidR="0071683D" w:rsidRPr="007C3EFC">
              <w:rPr>
                <w:rFonts w:ascii="Trebuchet MS" w:hAnsi="Trebuchet MS"/>
                <w:sz w:val="22"/>
                <w:szCs w:val="22"/>
              </w:rPr>
              <w:t>Curții</w:t>
            </w:r>
            <w:r w:rsidRPr="007C3EFC">
              <w:rPr>
                <w:rFonts w:ascii="Trebuchet MS" w:hAnsi="Trebuchet MS"/>
                <w:sz w:val="22"/>
                <w:szCs w:val="22"/>
              </w:rPr>
              <w:t xml:space="preserve"> de </w:t>
            </w:r>
            <w:r w:rsidR="0071683D" w:rsidRPr="007C3EFC">
              <w:rPr>
                <w:rFonts w:ascii="Trebuchet MS" w:hAnsi="Trebuchet MS"/>
                <w:sz w:val="22"/>
                <w:szCs w:val="22"/>
              </w:rPr>
              <w:t>Justiție</w:t>
            </w:r>
            <w:r w:rsidRPr="007C3EFC">
              <w:rPr>
                <w:rFonts w:ascii="Trebuchet MS" w:hAnsi="Trebuchet MS"/>
                <w:sz w:val="22"/>
                <w:szCs w:val="22"/>
              </w:rPr>
              <w:t xml:space="preserve"> a Uniunii Europene         </w:t>
            </w:r>
          </w:p>
        </w:tc>
        <w:tc>
          <w:tcPr>
            <w:tcW w:w="5994" w:type="dxa"/>
            <w:gridSpan w:val="6"/>
            <w:shd w:val="clear" w:color="auto" w:fill="auto"/>
          </w:tcPr>
          <w:p w14:paraId="3059E950" w14:textId="77777777" w:rsidR="00CE0F29" w:rsidRPr="007C3EFC" w:rsidRDefault="00703A59" w:rsidP="00053032">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674D7EA1" w14:textId="77777777" w:rsidTr="00123AB4">
        <w:tc>
          <w:tcPr>
            <w:tcW w:w="4644" w:type="dxa"/>
            <w:gridSpan w:val="4"/>
            <w:shd w:val="clear" w:color="auto" w:fill="auto"/>
          </w:tcPr>
          <w:p w14:paraId="4E0407B7" w14:textId="03EB0199" w:rsidR="00AB2A0B" w:rsidRPr="007C3EFC" w:rsidRDefault="00AB2A0B" w:rsidP="00CE0F29">
            <w:pPr>
              <w:rPr>
                <w:rFonts w:ascii="Trebuchet MS" w:hAnsi="Trebuchet MS"/>
                <w:sz w:val="22"/>
                <w:szCs w:val="22"/>
              </w:rPr>
            </w:pPr>
            <w:r w:rsidRPr="007C3EFC">
              <w:rPr>
                <w:rFonts w:ascii="Trebuchet MS" w:hAnsi="Trebuchet MS"/>
                <w:sz w:val="22"/>
                <w:szCs w:val="22"/>
              </w:rPr>
              <w:t xml:space="preserve">5. Alte acte normative si/sau documente </w:t>
            </w:r>
            <w:r w:rsidR="0071683D" w:rsidRPr="007C3EFC">
              <w:rPr>
                <w:rFonts w:ascii="Trebuchet MS" w:hAnsi="Trebuchet MS"/>
                <w:sz w:val="22"/>
                <w:szCs w:val="22"/>
              </w:rPr>
              <w:t>internaționale</w:t>
            </w:r>
            <w:r w:rsidRPr="007C3EFC">
              <w:rPr>
                <w:rFonts w:ascii="Trebuchet MS" w:hAnsi="Trebuchet MS"/>
                <w:sz w:val="22"/>
                <w:szCs w:val="22"/>
              </w:rPr>
              <w:t xml:space="preserve"> din</w:t>
            </w:r>
            <w:r w:rsidR="00053032" w:rsidRPr="007C3EFC">
              <w:rPr>
                <w:rFonts w:ascii="Trebuchet MS" w:hAnsi="Trebuchet MS"/>
                <w:sz w:val="22"/>
                <w:szCs w:val="22"/>
              </w:rPr>
              <w:t xml:space="preserve"> </w:t>
            </w:r>
            <w:r w:rsidRPr="007C3EFC">
              <w:rPr>
                <w:rFonts w:ascii="Trebuchet MS" w:hAnsi="Trebuchet MS"/>
                <w:sz w:val="22"/>
                <w:szCs w:val="22"/>
              </w:rPr>
              <w:t>care decurg angajamente</w:t>
            </w:r>
          </w:p>
        </w:tc>
        <w:tc>
          <w:tcPr>
            <w:tcW w:w="5994" w:type="dxa"/>
            <w:gridSpan w:val="6"/>
            <w:shd w:val="clear" w:color="auto" w:fill="auto"/>
          </w:tcPr>
          <w:p w14:paraId="0BA8D704" w14:textId="77777777" w:rsidR="00CE0F29" w:rsidRPr="007C3EFC" w:rsidRDefault="00703A59" w:rsidP="00053032">
            <w:pPr>
              <w:rPr>
                <w:rFonts w:ascii="Trebuchet MS" w:hAnsi="Trebuchet MS"/>
                <w:sz w:val="22"/>
                <w:szCs w:val="22"/>
              </w:rPr>
            </w:pPr>
            <w:r w:rsidRPr="007C3EFC">
              <w:rPr>
                <w:rFonts w:ascii="Trebuchet MS" w:hAnsi="Trebuchet MS"/>
                <w:sz w:val="22"/>
                <w:szCs w:val="22"/>
              </w:rPr>
              <w:t>Proiectul de act normativ nu se referă la acest subiect.</w:t>
            </w:r>
          </w:p>
        </w:tc>
      </w:tr>
      <w:tr w:rsidR="004226C8" w:rsidRPr="007C3EFC" w14:paraId="0C5F20B1" w14:textId="77777777" w:rsidTr="00123AB4">
        <w:tc>
          <w:tcPr>
            <w:tcW w:w="4644" w:type="dxa"/>
            <w:gridSpan w:val="4"/>
            <w:shd w:val="clear" w:color="auto" w:fill="auto"/>
          </w:tcPr>
          <w:p w14:paraId="22FFDFF3" w14:textId="79E3BC25" w:rsidR="00CE0F29" w:rsidRPr="007C3EFC" w:rsidRDefault="00AB2A0B" w:rsidP="00CE0F29">
            <w:pPr>
              <w:rPr>
                <w:rFonts w:ascii="Trebuchet MS" w:hAnsi="Trebuchet MS"/>
                <w:sz w:val="22"/>
                <w:szCs w:val="22"/>
              </w:rPr>
            </w:pPr>
            <w:r w:rsidRPr="007C3EFC">
              <w:rPr>
                <w:rFonts w:ascii="Trebuchet MS" w:hAnsi="Trebuchet MS"/>
                <w:sz w:val="22"/>
                <w:szCs w:val="22"/>
              </w:rPr>
              <w:t xml:space="preserve">6. Alte </w:t>
            </w:r>
            <w:r w:rsidR="0071683D" w:rsidRPr="007C3EFC">
              <w:rPr>
                <w:rFonts w:ascii="Trebuchet MS" w:hAnsi="Trebuchet MS"/>
                <w:sz w:val="22"/>
                <w:szCs w:val="22"/>
              </w:rPr>
              <w:t>informații</w:t>
            </w:r>
          </w:p>
        </w:tc>
        <w:tc>
          <w:tcPr>
            <w:tcW w:w="5994" w:type="dxa"/>
            <w:gridSpan w:val="6"/>
            <w:shd w:val="clear" w:color="auto" w:fill="auto"/>
          </w:tcPr>
          <w:p w14:paraId="4D3F319D" w14:textId="77777777" w:rsidR="00CE0F29" w:rsidRPr="007C3EFC" w:rsidRDefault="00CE0F29" w:rsidP="00053032">
            <w:pPr>
              <w:rPr>
                <w:rFonts w:ascii="Trebuchet MS" w:hAnsi="Trebuchet MS"/>
                <w:sz w:val="22"/>
                <w:szCs w:val="22"/>
              </w:rPr>
            </w:pPr>
          </w:p>
        </w:tc>
      </w:tr>
      <w:tr w:rsidR="004226C8" w:rsidRPr="007C3EFC" w14:paraId="7B08FD49" w14:textId="77777777" w:rsidTr="0052687D">
        <w:tc>
          <w:tcPr>
            <w:tcW w:w="10638" w:type="dxa"/>
            <w:gridSpan w:val="10"/>
            <w:shd w:val="clear" w:color="auto" w:fill="auto"/>
          </w:tcPr>
          <w:p w14:paraId="3875D2CF" w14:textId="74619A42" w:rsidR="00AB2A0B" w:rsidRPr="007C3EFC" w:rsidRDefault="0071683D" w:rsidP="0026072A">
            <w:pPr>
              <w:jc w:val="center"/>
              <w:rPr>
                <w:rFonts w:ascii="Trebuchet MS" w:hAnsi="Trebuchet MS"/>
                <w:b/>
                <w:i/>
                <w:sz w:val="22"/>
                <w:szCs w:val="22"/>
              </w:rPr>
            </w:pPr>
            <w:r w:rsidRPr="007C3EFC">
              <w:rPr>
                <w:rFonts w:ascii="Trebuchet MS" w:hAnsi="Trebuchet MS"/>
                <w:b/>
                <w:i/>
                <w:sz w:val="22"/>
                <w:szCs w:val="22"/>
              </w:rPr>
              <w:t>Secțiunea</w:t>
            </w:r>
            <w:r w:rsidR="00AB2A0B" w:rsidRPr="007C3EFC">
              <w:rPr>
                <w:rFonts w:ascii="Trebuchet MS" w:hAnsi="Trebuchet MS"/>
                <w:b/>
                <w:i/>
                <w:sz w:val="22"/>
                <w:szCs w:val="22"/>
              </w:rPr>
              <w:t xml:space="preserve"> a 6-a</w:t>
            </w:r>
          </w:p>
          <w:p w14:paraId="1B2524FF" w14:textId="77777777" w:rsidR="00C11281" w:rsidRPr="007C3EFC" w:rsidRDefault="00AB2A0B" w:rsidP="00E417B8">
            <w:pPr>
              <w:jc w:val="center"/>
              <w:rPr>
                <w:rFonts w:ascii="Trebuchet MS" w:hAnsi="Trebuchet MS"/>
                <w:b/>
                <w:i/>
                <w:sz w:val="22"/>
                <w:szCs w:val="22"/>
              </w:rPr>
            </w:pPr>
            <w:r w:rsidRPr="007C3EFC">
              <w:rPr>
                <w:rFonts w:ascii="Trebuchet MS" w:hAnsi="Trebuchet MS"/>
                <w:b/>
                <w:i/>
                <w:sz w:val="22"/>
                <w:szCs w:val="22"/>
              </w:rPr>
              <w:t>Consultările efectuate în vederea elaborării proiectului de act normativ</w:t>
            </w:r>
          </w:p>
        </w:tc>
      </w:tr>
      <w:tr w:rsidR="00036D57" w:rsidRPr="007C3EFC" w14:paraId="3FD4EBFB" w14:textId="77777777" w:rsidTr="00123AB4">
        <w:tc>
          <w:tcPr>
            <w:tcW w:w="4644" w:type="dxa"/>
            <w:gridSpan w:val="4"/>
            <w:shd w:val="clear" w:color="auto" w:fill="auto"/>
          </w:tcPr>
          <w:p w14:paraId="22E9D1A2" w14:textId="69BE8E8D"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1. Informații privind procesul de consultare cu organizații neguvernamentale, instituite de cercetare și alte organisme implicate</w:t>
            </w:r>
          </w:p>
        </w:tc>
        <w:tc>
          <w:tcPr>
            <w:tcW w:w="5994" w:type="dxa"/>
            <w:gridSpan w:val="6"/>
            <w:shd w:val="clear" w:color="auto" w:fill="auto"/>
          </w:tcPr>
          <w:p w14:paraId="6F30D7D5" w14:textId="3CC4E05C" w:rsidR="00036D57" w:rsidRPr="007C3EFC" w:rsidRDefault="00036D57" w:rsidP="00036D57">
            <w:pPr>
              <w:jc w:val="both"/>
              <w:rPr>
                <w:rFonts w:ascii="Trebuchet MS" w:hAnsi="Trebuchet MS"/>
                <w:sz w:val="22"/>
                <w:szCs w:val="22"/>
              </w:rPr>
            </w:pPr>
            <w:r>
              <w:rPr>
                <w:rFonts w:ascii="Trebuchet MS" w:hAnsi="Trebuchet MS"/>
                <w:sz w:val="22"/>
                <w:szCs w:val="22"/>
              </w:rPr>
              <w:t>Nu e cazul</w:t>
            </w:r>
          </w:p>
        </w:tc>
      </w:tr>
      <w:tr w:rsidR="00036D57" w:rsidRPr="007C3EFC" w14:paraId="58768C87" w14:textId="77777777" w:rsidTr="00123AB4">
        <w:tc>
          <w:tcPr>
            <w:tcW w:w="4644" w:type="dxa"/>
            <w:gridSpan w:val="4"/>
            <w:shd w:val="clear" w:color="auto" w:fill="auto"/>
          </w:tcPr>
          <w:p w14:paraId="666DE1B6" w14:textId="37C1E699"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2. Fundamentarea alegerii organizațiilor cu care a avut loc consultarea, precum și a modului în care activitatea acestor organizații este legată de obiectul proiectului de act normativ   </w:t>
            </w:r>
          </w:p>
        </w:tc>
        <w:tc>
          <w:tcPr>
            <w:tcW w:w="5994" w:type="dxa"/>
            <w:gridSpan w:val="6"/>
            <w:shd w:val="clear" w:color="auto" w:fill="auto"/>
          </w:tcPr>
          <w:p w14:paraId="2078E1AE" w14:textId="67E00A4D" w:rsidR="00036D57" w:rsidRPr="007C3EFC" w:rsidRDefault="00036D57" w:rsidP="00036D57">
            <w:pPr>
              <w:jc w:val="both"/>
              <w:rPr>
                <w:rFonts w:ascii="Trebuchet MS" w:hAnsi="Trebuchet MS"/>
                <w:sz w:val="22"/>
                <w:szCs w:val="22"/>
              </w:rPr>
            </w:pPr>
            <w:r w:rsidRPr="004B0025">
              <w:rPr>
                <w:rFonts w:ascii="Trebuchet MS" w:hAnsi="Trebuchet MS"/>
                <w:sz w:val="22"/>
                <w:szCs w:val="22"/>
              </w:rPr>
              <w:t>Nu e cazul</w:t>
            </w:r>
          </w:p>
        </w:tc>
      </w:tr>
      <w:tr w:rsidR="00036D57" w:rsidRPr="007C3EFC" w14:paraId="769C45F6" w14:textId="77777777" w:rsidTr="00123AB4">
        <w:tc>
          <w:tcPr>
            <w:tcW w:w="4644" w:type="dxa"/>
            <w:gridSpan w:val="4"/>
            <w:shd w:val="clear" w:color="auto" w:fill="auto"/>
          </w:tcPr>
          <w:p w14:paraId="4F8EF095" w14:textId="77777777" w:rsidR="00036D57"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     </w:t>
            </w:r>
          </w:p>
          <w:p w14:paraId="56F9F959" w14:textId="3F6CE4B6"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 </w:t>
            </w:r>
          </w:p>
        </w:tc>
        <w:tc>
          <w:tcPr>
            <w:tcW w:w="5994" w:type="dxa"/>
            <w:gridSpan w:val="6"/>
            <w:shd w:val="clear" w:color="auto" w:fill="auto"/>
          </w:tcPr>
          <w:p w14:paraId="4EDFB129" w14:textId="18F826DC" w:rsidR="00036D57" w:rsidRPr="007C3EFC" w:rsidRDefault="00036D57" w:rsidP="00036D57">
            <w:pPr>
              <w:jc w:val="both"/>
              <w:rPr>
                <w:rFonts w:ascii="Trebuchet MS" w:hAnsi="Trebuchet MS"/>
                <w:sz w:val="22"/>
                <w:szCs w:val="22"/>
              </w:rPr>
            </w:pPr>
            <w:r>
              <w:rPr>
                <w:rFonts w:ascii="Trebuchet MS" w:hAnsi="Trebuchet MS"/>
                <w:sz w:val="22"/>
                <w:szCs w:val="22"/>
              </w:rPr>
              <w:t>Au fost consultate structurile asociative ale autorităților administrației publice locale.</w:t>
            </w:r>
          </w:p>
        </w:tc>
      </w:tr>
      <w:tr w:rsidR="00036D57" w:rsidRPr="007C3EFC" w14:paraId="00685689" w14:textId="77777777" w:rsidTr="00123AB4">
        <w:tc>
          <w:tcPr>
            <w:tcW w:w="4644" w:type="dxa"/>
            <w:gridSpan w:val="4"/>
            <w:shd w:val="clear" w:color="auto" w:fill="auto"/>
          </w:tcPr>
          <w:p w14:paraId="5EC82629" w14:textId="77777777" w:rsidR="00036D57" w:rsidRDefault="00036D57" w:rsidP="00036D57">
            <w:pPr>
              <w:tabs>
                <w:tab w:val="left" w:pos="284"/>
                <w:tab w:val="left" w:pos="476"/>
              </w:tabs>
              <w:ind w:left="284" w:hanging="284"/>
              <w:jc w:val="both"/>
              <w:rPr>
                <w:rFonts w:ascii="Trebuchet MS" w:hAnsi="Trebuchet MS"/>
                <w:sz w:val="22"/>
                <w:szCs w:val="22"/>
              </w:rPr>
            </w:pPr>
            <w:r w:rsidRPr="007C3EFC">
              <w:rPr>
                <w:rFonts w:ascii="Trebuchet MS" w:hAnsi="Trebuchet MS"/>
                <w:sz w:val="22"/>
                <w:szCs w:val="22"/>
              </w:rPr>
              <w:t xml:space="preserve">4. Consultările desfășurate în cadrul    consiliilor interministeriale, în     conformitate cu prevederile Hotărârii </w:t>
            </w:r>
            <w:bookmarkStart w:id="1" w:name="tree#16"/>
            <w:r w:rsidRPr="007C3EFC">
              <w:rPr>
                <w:rFonts w:ascii="Trebuchet MS" w:hAnsi="Trebuchet MS"/>
                <w:sz w:val="22"/>
                <w:szCs w:val="22"/>
              </w:rPr>
              <w:t xml:space="preserve">    Guvernului nr.750/2005 </w:t>
            </w:r>
            <w:bookmarkEnd w:id="1"/>
            <w:r w:rsidRPr="007C3EFC">
              <w:rPr>
                <w:rFonts w:ascii="Trebuchet MS" w:hAnsi="Trebuchet MS"/>
                <w:sz w:val="22"/>
                <w:szCs w:val="22"/>
              </w:rPr>
              <w:t xml:space="preserve"> privind     constituirea  consiliilor interministeriale    permanente </w:t>
            </w:r>
          </w:p>
          <w:p w14:paraId="6434E6ED" w14:textId="7753A404" w:rsidR="00036D57" w:rsidRPr="007C3EFC" w:rsidRDefault="00036D57" w:rsidP="00036D57">
            <w:pPr>
              <w:tabs>
                <w:tab w:val="left" w:pos="284"/>
                <w:tab w:val="left" w:pos="476"/>
              </w:tabs>
              <w:ind w:left="284" w:hanging="284"/>
              <w:jc w:val="both"/>
              <w:rPr>
                <w:rFonts w:ascii="Trebuchet MS" w:hAnsi="Trebuchet MS"/>
                <w:sz w:val="22"/>
                <w:szCs w:val="22"/>
              </w:rPr>
            </w:pPr>
          </w:p>
        </w:tc>
        <w:tc>
          <w:tcPr>
            <w:tcW w:w="5994" w:type="dxa"/>
            <w:gridSpan w:val="6"/>
            <w:shd w:val="clear" w:color="auto" w:fill="auto"/>
          </w:tcPr>
          <w:p w14:paraId="5C8BF5FA" w14:textId="6A5816F7" w:rsidR="00036D57" w:rsidRPr="007C3EFC" w:rsidRDefault="00036D57" w:rsidP="00036D57">
            <w:pPr>
              <w:rPr>
                <w:rFonts w:ascii="Trebuchet MS" w:hAnsi="Trebuchet MS"/>
                <w:sz w:val="22"/>
                <w:szCs w:val="22"/>
              </w:rPr>
            </w:pPr>
            <w:r w:rsidRPr="007C3EFC">
              <w:rPr>
                <w:rFonts w:ascii="Trebuchet MS" w:hAnsi="Trebuchet MS"/>
                <w:sz w:val="22"/>
                <w:szCs w:val="22"/>
              </w:rPr>
              <w:t>Proiectul de act normativ nu se referă la acest subiect.</w:t>
            </w:r>
          </w:p>
        </w:tc>
      </w:tr>
      <w:tr w:rsidR="00036D57" w:rsidRPr="007C3EFC" w14:paraId="0601DE07" w14:textId="77777777" w:rsidTr="00123AB4">
        <w:tc>
          <w:tcPr>
            <w:tcW w:w="4644" w:type="dxa"/>
            <w:gridSpan w:val="4"/>
            <w:shd w:val="clear" w:color="auto" w:fill="auto"/>
          </w:tcPr>
          <w:p w14:paraId="3DCC69A9" w14:textId="41AB0D7F"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5. Informații privind avizarea de către:</w:t>
            </w:r>
          </w:p>
          <w:p w14:paraId="65FE5275" w14:textId="77777777" w:rsidR="00036D57" w:rsidRPr="007C3EFC" w:rsidRDefault="00036D57" w:rsidP="00036D57">
            <w:pPr>
              <w:rPr>
                <w:rFonts w:ascii="Trebuchet MS" w:hAnsi="Trebuchet MS"/>
                <w:sz w:val="22"/>
                <w:szCs w:val="22"/>
              </w:rPr>
            </w:pPr>
            <w:r w:rsidRPr="007C3EFC">
              <w:rPr>
                <w:rFonts w:ascii="Trebuchet MS" w:hAnsi="Trebuchet MS"/>
                <w:sz w:val="22"/>
                <w:szCs w:val="22"/>
              </w:rPr>
              <w:t xml:space="preserve">    a) Consiliul Legislativ                                                </w:t>
            </w:r>
          </w:p>
          <w:p w14:paraId="68AE4777" w14:textId="5D581C45" w:rsidR="00036D57" w:rsidRPr="007C3EFC" w:rsidRDefault="00036D57" w:rsidP="00036D57">
            <w:pPr>
              <w:rPr>
                <w:rFonts w:ascii="Trebuchet MS" w:hAnsi="Trebuchet MS"/>
                <w:sz w:val="22"/>
                <w:szCs w:val="22"/>
              </w:rPr>
            </w:pPr>
            <w:r w:rsidRPr="007C3EFC">
              <w:rPr>
                <w:rFonts w:ascii="Trebuchet MS" w:hAnsi="Trebuchet MS"/>
                <w:sz w:val="22"/>
                <w:szCs w:val="22"/>
              </w:rPr>
              <w:t xml:space="preserve">    b) Consiliul Suprem de Apărare a </w:t>
            </w:r>
            <w:r>
              <w:rPr>
                <w:rFonts w:ascii="Trebuchet MS" w:hAnsi="Trebuchet MS"/>
                <w:sz w:val="22"/>
                <w:szCs w:val="22"/>
              </w:rPr>
              <w:t>Ță</w:t>
            </w:r>
            <w:r w:rsidRPr="007C3EFC">
              <w:rPr>
                <w:rFonts w:ascii="Trebuchet MS" w:hAnsi="Trebuchet MS"/>
                <w:sz w:val="22"/>
                <w:szCs w:val="22"/>
              </w:rPr>
              <w:t xml:space="preserve">rii                                                    </w:t>
            </w:r>
          </w:p>
          <w:p w14:paraId="00F88ED4" w14:textId="23C3855D" w:rsidR="00036D57" w:rsidRPr="007C3EFC" w:rsidRDefault="00036D57" w:rsidP="00036D57">
            <w:pPr>
              <w:rPr>
                <w:rFonts w:ascii="Trebuchet MS" w:hAnsi="Trebuchet MS"/>
                <w:sz w:val="22"/>
                <w:szCs w:val="22"/>
              </w:rPr>
            </w:pPr>
            <w:r w:rsidRPr="007C3EFC">
              <w:rPr>
                <w:rFonts w:ascii="Trebuchet MS" w:hAnsi="Trebuchet MS"/>
                <w:sz w:val="22"/>
                <w:szCs w:val="22"/>
              </w:rPr>
              <w:t xml:space="preserve">    c) Consiliul Economic și Social        </w:t>
            </w:r>
          </w:p>
          <w:p w14:paraId="5A8C1263" w14:textId="4148FE7C" w:rsidR="00036D57" w:rsidRPr="007C3EFC" w:rsidRDefault="00036D57" w:rsidP="00036D57">
            <w:pPr>
              <w:rPr>
                <w:rFonts w:ascii="Trebuchet MS" w:hAnsi="Trebuchet MS"/>
                <w:sz w:val="22"/>
                <w:szCs w:val="22"/>
              </w:rPr>
            </w:pPr>
            <w:r w:rsidRPr="007C3EFC">
              <w:rPr>
                <w:rFonts w:ascii="Trebuchet MS" w:hAnsi="Trebuchet MS"/>
                <w:sz w:val="22"/>
                <w:szCs w:val="22"/>
              </w:rPr>
              <w:t xml:space="preserve">    d) Consiliul Concurenței               </w:t>
            </w:r>
          </w:p>
          <w:p w14:paraId="7EDCCA8E" w14:textId="77777777" w:rsidR="00036D57" w:rsidRDefault="00036D57" w:rsidP="00036D57">
            <w:pPr>
              <w:rPr>
                <w:rFonts w:ascii="Trebuchet MS" w:hAnsi="Trebuchet MS"/>
                <w:sz w:val="22"/>
                <w:szCs w:val="22"/>
              </w:rPr>
            </w:pPr>
            <w:r w:rsidRPr="007C3EFC">
              <w:rPr>
                <w:rFonts w:ascii="Trebuchet MS" w:hAnsi="Trebuchet MS"/>
                <w:sz w:val="22"/>
                <w:szCs w:val="22"/>
              </w:rPr>
              <w:t xml:space="preserve">    e) Curtea de Conturi   </w:t>
            </w:r>
          </w:p>
          <w:p w14:paraId="4AAA42B9" w14:textId="27C655F8" w:rsidR="00036D57" w:rsidRPr="007C3EFC" w:rsidRDefault="00036D57" w:rsidP="00036D57">
            <w:pPr>
              <w:rPr>
                <w:rFonts w:ascii="Trebuchet MS" w:hAnsi="Trebuchet MS"/>
                <w:sz w:val="22"/>
                <w:szCs w:val="22"/>
              </w:rPr>
            </w:pPr>
            <w:r w:rsidRPr="007C3EFC">
              <w:rPr>
                <w:rFonts w:ascii="Trebuchet MS" w:hAnsi="Trebuchet MS"/>
                <w:sz w:val="22"/>
                <w:szCs w:val="22"/>
              </w:rPr>
              <w:lastRenderedPageBreak/>
              <w:t xml:space="preserve">                    </w:t>
            </w:r>
          </w:p>
        </w:tc>
        <w:tc>
          <w:tcPr>
            <w:tcW w:w="5994" w:type="dxa"/>
            <w:gridSpan w:val="6"/>
            <w:shd w:val="clear" w:color="auto" w:fill="auto"/>
          </w:tcPr>
          <w:p w14:paraId="0D4E0AD2" w14:textId="5A3AD63D" w:rsidR="00036D57" w:rsidRPr="007C3EFC" w:rsidRDefault="00036D57" w:rsidP="00036D57">
            <w:pPr>
              <w:jc w:val="both"/>
              <w:rPr>
                <w:rFonts w:ascii="Trebuchet MS" w:hAnsi="Trebuchet MS"/>
                <w:sz w:val="22"/>
                <w:szCs w:val="22"/>
              </w:rPr>
            </w:pPr>
            <w:r w:rsidRPr="007C3EFC">
              <w:rPr>
                <w:rFonts w:ascii="Trebuchet MS" w:hAnsi="Trebuchet MS"/>
                <w:sz w:val="22"/>
                <w:szCs w:val="22"/>
              </w:rPr>
              <w:lastRenderedPageBreak/>
              <w:t>Proiectul de act normativ necesită avizul Consiliului Legislativ.</w:t>
            </w:r>
          </w:p>
        </w:tc>
      </w:tr>
      <w:tr w:rsidR="00036D57" w:rsidRPr="007C3EFC" w14:paraId="106BDAA6" w14:textId="77777777" w:rsidTr="00123AB4">
        <w:tc>
          <w:tcPr>
            <w:tcW w:w="4644" w:type="dxa"/>
            <w:gridSpan w:val="4"/>
            <w:shd w:val="clear" w:color="auto" w:fill="auto"/>
          </w:tcPr>
          <w:p w14:paraId="7BE7652F" w14:textId="77777777" w:rsidR="00036D57"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6. Alte informații      </w:t>
            </w:r>
          </w:p>
          <w:p w14:paraId="10AF7951" w14:textId="1AB3B9B0"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                  </w:t>
            </w:r>
          </w:p>
        </w:tc>
        <w:tc>
          <w:tcPr>
            <w:tcW w:w="5994" w:type="dxa"/>
            <w:gridSpan w:val="6"/>
            <w:shd w:val="clear" w:color="auto" w:fill="auto"/>
          </w:tcPr>
          <w:p w14:paraId="36CDCE30" w14:textId="1E39D09B" w:rsidR="00036D57" w:rsidRPr="007C3EFC" w:rsidRDefault="00036D57" w:rsidP="00036D57">
            <w:pPr>
              <w:jc w:val="both"/>
              <w:rPr>
                <w:rFonts w:ascii="Trebuchet MS" w:hAnsi="Trebuchet MS"/>
                <w:sz w:val="22"/>
                <w:szCs w:val="22"/>
              </w:rPr>
            </w:pPr>
            <w:r>
              <w:rPr>
                <w:rFonts w:ascii="Trebuchet MS" w:hAnsi="Trebuchet MS"/>
                <w:sz w:val="22"/>
                <w:szCs w:val="22"/>
              </w:rPr>
              <w:t>Nu e cazul</w:t>
            </w:r>
          </w:p>
        </w:tc>
      </w:tr>
      <w:tr w:rsidR="00036D57" w:rsidRPr="007C3EFC" w14:paraId="450E94FD" w14:textId="77777777" w:rsidTr="0052687D">
        <w:tc>
          <w:tcPr>
            <w:tcW w:w="10638" w:type="dxa"/>
            <w:gridSpan w:val="10"/>
            <w:shd w:val="clear" w:color="auto" w:fill="auto"/>
          </w:tcPr>
          <w:p w14:paraId="14AFCDF3" w14:textId="0FBBF2E9" w:rsidR="00036D57" w:rsidRPr="007C3EFC" w:rsidRDefault="00036D57" w:rsidP="00036D57">
            <w:pPr>
              <w:jc w:val="center"/>
              <w:rPr>
                <w:rFonts w:ascii="Trebuchet MS" w:hAnsi="Trebuchet MS"/>
                <w:b/>
                <w:i/>
                <w:sz w:val="22"/>
                <w:szCs w:val="22"/>
              </w:rPr>
            </w:pPr>
            <w:r w:rsidRPr="007C3EFC">
              <w:rPr>
                <w:rFonts w:ascii="Trebuchet MS" w:hAnsi="Trebuchet MS"/>
                <w:b/>
                <w:i/>
                <w:sz w:val="22"/>
                <w:szCs w:val="22"/>
              </w:rPr>
              <w:t>Secțiunea a 7-a</w:t>
            </w:r>
          </w:p>
          <w:p w14:paraId="6EA32438" w14:textId="77777777" w:rsidR="00036D57" w:rsidRDefault="00036D57" w:rsidP="00036D57">
            <w:pPr>
              <w:jc w:val="center"/>
              <w:rPr>
                <w:rFonts w:ascii="Trebuchet MS" w:hAnsi="Trebuchet MS"/>
                <w:b/>
                <w:i/>
                <w:sz w:val="22"/>
                <w:szCs w:val="22"/>
              </w:rPr>
            </w:pPr>
            <w:r w:rsidRPr="007C3EFC">
              <w:rPr>
                <w:rFonts w:ascii="Trebuchet MS" w:hAnsi="Trebuchet MS"/>
                <w:b/>
                <w:i/>
                <w:sz w:val="22"/>
                <w:szCs w:val="22"/>
              </w:rPr>
              <w:t>Activități de informare publică privind elaborarea și implementarea proiectului de act normativ</w:t>
            </w:r>
          </w:p>
          <w:p w14:paraId="377CAD3B" w14:textId="4B67F808" w:rsidR="00036D57" w:rsidRPr="007C3EFC" w:rsidRDefault="00036D57" w:rsidP="00036D57">
            <w:pPr>
              <w:jc w:val="center"/>
              <w:rPr>
                <w:rFonts w:ascii="Trebuchet MS" w:hAnsi="Trebuchet MS"/>
                <w:sz w:val="22"/>
                <w:szCs w:val="22"/>
              </w:rPr>
            </w:pPr>
          </w:p>
        </w:tc>
      </w:tr>
      <w:tr w:rsidR="00036D57" w:rsidRPr="007C3EFC" w14:paraId="0A6DA9B1" w14:textId="77777777" w:rsidTr="00123AB4">
        <w:tc>
          <w:tcPr>
            <w:tcW w:w="4644" w:type="dxa"/>
            <w:gridSpan w:val="4"/>
            <w:shd w:val="clear" w:color="auto" w:fill="auto"/>
          </w:tcPr>
          <w:p w14:paraId="5B767E9B" w14:textId="7D1D4FA0"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1. Informarea societății civile cu privire la necesitatea elaborării proiectului de act normativ                        </w:t>
            </w:r>
          </w:p>
        </w:tc>
        <w:tc>
          <w:tcPr>
            <w:tcW w:w="5994" w:type="dxa"/>
            <w:gridSpan w:val="6"/>
            <w:shd w:val="clear" w:color="auto" w:fill="auto"/>
          </w:tcPr>
          <w:p w14:paraId="22CF6BF7" w14:textId="185582BF" w:rsidR="00036D57" w:rsidRPr="007C3EFC" w:rsidRDefault="00036D57" w:rsidP="00036D57">
            <w:pPr>
              <w:jc w:val="both"/>
              <w:rPr>
                <w:rFonts w:ascii="Trebuchet MS" w:hAnsi="Trebuchet MS"/>
                <w:sz w:val="22"/>
                <w:szCs w:val="22"/>
              </w:rPr>
            </w:pPr>
            <w:r>
              <w:rPr>
                <w:rFonts w:ascii="Trebuchet MS" w:hAnsi="Trebuchet MS"/>
                <w:sz w:val="22"/>
                <w:szCs w:val="22"/>
              </w:rPr>
              <w:t xml:space="preserve">A fost publicat pe site-ul </w:t>
            </w:r>
            <w:hyperlink r:id="rId8" w:history="1">
              <w:r w:rsidRPr="00B511EE">
                <w:rPr>
                  <w:rStyle w:val="Hyperlink"/>
                  <w:rFonts w:ascii="Trebuchet MS" w:hAnsi="Trebuchet MS"/>
                  <w:sz w:val="22"/>
                  <w:szCs w:val="22"/>
                </w:rPr>
                <w:t>www.mlpda.ro</w:t>
              </w:r>
            </w:hyperlink>
            <w:r>
              <w:rPr>
                <w:rFonts w:ascii="Trebuchet MS" w:hAnsi="Trebuchet MS"/>
                <w:sz w:val="22"/>
                <w:szCs w:val="22"/>
              </w:rPr>
              <w:t xml:space="preserve">  conform  Legii nr. 52/2003 </w:t>
            </w:r>
            <w:r>
              <w:rPr>
                <w:rFonts w:ascii="Verdana" w:hAnsi="Verdana"/>
                <w:color w:val="000000"/>
                <w:sz w:val="23"/>
                <w:szCs w:val="23"/>
                <w:shd w:val="clear" w:color="auto" w:fill="FFFFFF"/>
              </w:rPr>
              <w:t xml:space="preserve">privind </w:t>
            </w:r>
            <w:proofErr w:type="spellStart"/>
            <w:r>
              <w:rPr>
                <w:rFonts w:ascii="Verdana" w:hAnsi="Verdana"/>
                <w:color w:val="000000"/>
                <w:sz w:val="23"/>
                <w:szCs w:val="23"/>
                <w:shd w:val="clear" w:color="auto" w:fill="FFFFFF"/>
              </w:rPr>
              <w:t>transparenţa</w:t>
            </w:r>
            <w:proofErr w:type="spellEnd"/>
            <w:r>
              <w:rPr>
                <w:rFonts w:ascii="Verdana" w:hAnsi="Verdana"/>
                <w:color w:val="000000"/>
                <w:sz w:val="23"/>
                <w:szCs w:val="23"/>
                <w:shd w:val="clear" w:color="auto" w:fill="FFFFFF"/>
              </w:rPr>
              <w:t xml:space="preserve"> decizională în </w:t>
            </w:r>
            <w:proofErr w:type="spellStart"/>
            <w:r>
              <w:rPr>
                <w:rFonts w:ascii="Verdana" w:hAnsi="Verdana"/>
                <w:color w:val="000000"/>
                <w:sz w:val="23"/>
                <w:szCs w:val="23"/>
                <w:shd w:val="clear" w:color="auto" w:fill="FFFFFF"/>
              </w:rPr>
              <w:t>administraţia</w:t>
            </w:r>
            <w:proofErr w:type="spellEnd"/>
            <w:r>
              <w:rPr>
                <w:rFonts w:ascii="Verdana" w:hAnsi="Verdana"/>
                <w:color w:val="000000"/>
                <w:sz w:val="23"/>
                <w:szCs w:val="23"/>
                <w:shd w:val="clear" w:color="auto" w:fill="FFFFFF"/>
              </w:rPr>
              <w:t xml:space="preserve"> publică, republicată, cu modificările și completările ulterioare</w:t>
            </w:r>
          </w:p>
        </w:tc>
      </w:tr>
      <w:tr w:rsidR="00036D57" w:rsidRPr="007C3EFC" w14:paraId="4ADB075B" w14:textId="77777777" w:rsidTr="00123AB4">
        <w:tc>
          <w:tcPr>
            <w:tcW w:w="4644" w:type="dxa"/>
            <w:gridSpan w:val="4"/>
            <w:shd w:val="clear" w:color="auto" w:fill="auto"/>
          </w:tcPr>
          <w:p w14:paraId="5F0B311C" w14:textId="77777777" w:rsidR="00036D57"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2. Informarea societății civile cu privire la eventualul impact asupra mediului în        urma implementării proiectului de act normativ, precum și efectele  sănătății și securității cetățenilor sau diversității biologice   </w:t>
            </w:r>
          </w:p>
          <w:p w14:paraId="2C139F4D" w14:textId="0D144E44"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  </w:t>
            </w:r>
          </w:p>
        </w:tc>
        <w:tc>
          <w:tcPr>
            <w:tcW w:w="5994" w:type="dxa"/>
            <w:gridSpan w:val="6"/>
            <w:shd w:val="clear" w:color="auto" w:fill="auto"/>
          </w:tcPr>
          <w:p w14:paraId="07D32910" w14:textId="5499960B" w:rsidR="00036D57" w:rsidRPr="007C3EFC" w:rsidRDefault="00036D57" w:rsidP="00036D57">
            <w:pPr>
              <w:rPr>
                <w:rFonts w:ascii="Trebuchet MS" w:hAnsi="Trebuchet MS"/>
                <w:sz w:val="22"/>
                <w:szCs w:val="22"/>
              </w:rPr>
            </w:pPr>
            <w:r w:rsidRPr="007C3EFC">
              <w:rPr>
                <w:rFonts w:ascii="Trebuchet MS" w:hAnsi="Trebuchet MS"/>
                <w:sz w:val="22"/>
                <w:szCs w:val="22"/>
              </w:rPr>
              <w:t>Proiectul de act normativ nu se referă la acest subiect.</w:t>
            </w:r>
          </w:p>
        </w:tc>
      </w:tr>
      <w:tr w:rsidR="00036D57" w:rsidRPr="007C3EFC" w14:paraId="59B37AC2" w14:textId="77777777" w:rsidTr="00123AB4">
        <w:tc>
          <w:tcPr>
            <w:tcW w:w="4644" w:type="dxa"/>
            <w:gridSpan w:val="4"/>
            <w:shd w:val="clear" w:color="auto" w:fill="auto"/>
          </w:tcPr>
          <w:p w14:paraId="4FB5FEE8" w14:textId="41938686" w:rsidR="00036D57" w:rsidRPr="007C3EFC" w:rsidRDefault="00036D57" w:rsidP="00036D57">
            <w:pPr>
              <w:rPr>
                <w:rFonts w:ascii="Trebuchet MS" w:hAnsi="Trebuchet MS"/>
                <w:sz w:val="22"/>
                <w:szCs w:val="22"/>
              </w:rPr>
            </w:pPr>
            <w:r w:rsidRPr="007C3EFC">
              <w:rPr>
                <w:rFonts w:ascii="Trebuchet MS" w:hAnsi="Trebuchet MS"/>
                <w:sz w:val="22"/>
                <w:szCs w:val="22"/>
              </w:rPr>
              <w:t xml:space="preserve">3. Alte informații                        </w:t>
            </w:r>
          </w:p>
          <w:p w14:paraId="1400E3C0" w14:textId="77777777" w:rsidR="00036D57" w:rsidRPr="007C3EFC" w:rsidRDefault="00036D57" w:rsidP="00036D57">
            <w:pPr>
              <w:rPr>
                <w:rFonts w:ascii="Trebuchet MS" w:hAnsi="Trebuchet MS"/>
                <w:sz w:val="22"/>
                <w:szCs w:val="22"/>
              </w:rPr>
            </w:pPr>
          </w:p>
        </w:tc>
        <w:tc>
          <w:tcPr>
            <w:tcW w:w="5994" w:type="dxa"/>
            <w:gridSpan w:val="6"/>
            <w:shd w:val="clear" w:color="auto" w:fill="auto"/>
          </w:tcPr>
          <w:p w14:paraId="5A5D73AB" w14:textId="77777777" w:rsidR="00036D57" w:rsidRPr="007C3EFC" w:rsidRDefault="00036D57" w:rsidP="00036D57">
            <w:pPr>
              <w:rPr>
                <w:rFonts w:ascii="Trebuchet MS" w:hAnsi="Trebuchet MS"/>
                <w:sz w:val="22"/>
                <w:szCs w:val="22"/>
              </w:rPr>
            </w:pPr>
            <w:r>
              <w:rPr>
                <w:rFonts w:ascii="Trebuchet MS" w:hAnsi="Trebuchet MS"/>
                <w:sz w:val="22"/>
                <w:szCs w:val="22"/>
              </w:rPr>
              <w:t>Nu e cazul</w:t>
            </w:r>
          </w:p>
          <w:p w14:paraId="012DEB96" w14:textId="77777777" w:rsidR="00036D57" w:rsidRPr="007C3EFC" w:rsidRDefault="00036D57" w:rsidP="00036D57">
            <w:pPr>
              <w:rPr>
                <w:rFonts w:ascii="Trebuchet MS" w:hAnsi="Trebuchet MS"/>
                <w:sz w:val="22"/>
                <w:szCs w:val="22"/>
              </w:rPr>
            </w:pPr>
          </w:p>
        </w:tc>
      </w:tr>
      <w:tr w:rsidR="00036D57" w:rsidRPr="007C3EFC" w14:paraId="0D806763" w14:textId="77777777" w:rsidTr="0052687D">
        <w:tc>
          <w:tcPr>
            <w:tcW w:w="10638" w:type="dxa"/>
            <w:gridSpan w:val="10"/>
            <w:shd w:val="clear" w:color="auto" w:fill="auto"/>
          </w:tcPr>
          <w:p w14:paraId="55795731" w14:textId="68A69BEC" w:rsidR="00036D57" w:rsidRPr="007C3EFC" w:rsidRDefault="00036D57" w:rsidP="00036D57">
            <w:pPr>
              <w:jc w:val="center"/>
              <w:rPr>
                <w:rFonts w:ascii="Trebuchet MS" w:hAnsi="Trebuchet MS"/>
                <w:b/>
                <w:i/>
                <w:sz w:val="22"/>
                <w:szCs w:val="22"/>
              </w:rPr>
            </w:pPr>
            <w:r w:rsidRPr="007C3EFC">
              <w:rPr>
                <w:rFonts w:ascii="Trebuchet MS" w:hAnsi="Trebuchet MS"/>
                <w:b/>
                <w:i/>
                <w:sz w:val="22"/>
                <w:szCs w:val="22"/>
              </w:rPr>
              <w:t>Secțiunea a 8-a</w:t>
            </w:r>
          </w:p>
          <w:p w14:paraId="47A184AE" w14:textId="77777777" w:rsidR="00036D57" w:rsidRDefault="00036D57" w:rsidP="00036D57">
            <w:pPr>
              <w:jc w:val="center"/>
              <w:rPr>
                <w:rFonts w:ascii="Trebuchet MS" w:hAnsi="Trebuchet MS"/>
                <w:b/>
                <w:i/>
                <w:sz w:val="22"/>
                <w:szCs w:val="22"/>
              </w:rPr>
            </w:pPr>
            <w:r w:rsidRPr="007C3EFC">
              <w:rPr>
                <w:rFonts w:ascii="Trebuchet MS" w:hAnsi="Trebuchet MS"/>
                <w:b/>
                <w:i/>
                <w:sz w:val="22"/>
                <w:szCs w:val="22"/>
              </w:rPr>
              <w:t>Măsuri de implementare</w:t>
            </w:r>
          </w:p>
          <w:p w14:paraId="2B12DBA1" w14:textId="03B165F8" w:rsidR="00036D57" w:rsidRPr="007C3EFC" w:rsidRDefault="00036D57" w:rsidP="00036D57">
            <w:pPr>
              <w:jc w:val="center"/>
              <w:rPr>
                <w:rFonts w:ascii="Trebuchet MS" w:hAnsi="Trebuchet MS"/>
                <w:b/>
                <w:i/>
                <w:sz w:val="22"/>
                <w:szCs w:val="22"/>
              </w:rPr>
            </w:pPr>
          </w:p>
        </w:tc>
      </w:tr>
      <w:tr w:rsidR="00036D57" w:rsidRPr="007C3EFC" w14:paraId="4F2B9E63" w14:textId="77777777" w:rsidTr="00123AB4">
        <w:tc>
          <w:tcPr>
            <w:tcW w:w="4644" w:type="dxa"/>
            <w:gridSpan w:val="4"/>
            <w:shd w:val="clear" w:color="auto" w:fill="auto"/>
          </w:tcPr>
          <w:p w14:paraId="368EADF1" w14:textId="77777777" w:rsidR="00036D57" w:rsidRDefault="00036D57" w:rsidP="00036D57">
            <w:pPr>
              <w:ind w:left="284" w:hanging="284"/>
              <w:jc w:val="both"/>
              <w:rPr>
                <w:rFonts w:ascii="Trebuchet MS" w:hAnsi="Trebuchet MS"/>
                <w:sz w:val="22"/>
                <w:szCs w:val="22"/>
              </w:rPr>
            </w:pPr>
            <w:r w:rsidRPr="007C3EFC">
              <w:rPr>
                <w:rFonts w:ascii="Trebuchet MS" w:hAnsi="Trebuchet MS"/>
                <w:sz w:val="22"/>
                <w:szCs w:val="22"/>
              </w:rPr>
              <w:t>1.Măsurile de punere în aplicare a       proiectului de act normativ de către               autoritățile administrației publice                                                        centrale și/sau locale - înființarea                                                       unor noi organisme sau extinderea                                                         competențelor instituțiilor existente</w:t>
            </w:r>
          </w:p>
          <w:p w14:paraId="120B07C6" w14:textId="1A6BD9C9" w:rsidR="00036D57" w:rsidRPr="007C3EFC" w:rsidRDefault="00036D57" w:rsidP="00036D57">
            <w:pPr>
              <w:ind w:left="284" w:hanging="284"/>
              <w:jc w:val="both"/>
              <w:rPr>
                <w:rFonts w:ascii="Trebuchet MS" w:hAnsi="Trebuchet MS"/>
                <w:sz w:val="22"/>
                <w:szCs w:val="22"/>
              </w:rPr>
            </w:pPr>
          </w:p>
        </w:tc>
        <w:tc>
          <w:tcPr>
            <w:tcW w:w="5994" w:type="dxa"/>
            <w:gridSpan w:val="6"/>
            <w:shd w:val="clear" w:color="auto" w:fill="auto"/>
          </w:tcPr>
          <w:p w14:paraId="4C36035B" w14:textId="1C6C0DE7" w:rsidR="00036D57" w:rsidRPr="007C3EFC" w:rsidRDefault="00036D57" w:rsidP="00036D57">
            <w:pPr>
              <w:jc w:val="both"/>
              <w:rPr>
                <w:rFonts w:ascii="Trebuchet MS" w:hAnsi="Trebuchet MS"/>
                <w:i/>
                <w:sz w:val="22"/>
                <w:szCs w:val="22"/>
              </w:rPr>
            </w:pPr>
            <w:r w:rsidRPr="007C3EFC">
              <w:rPr>
                <w:rFonts w:ascii="Trebuchet MS" w:hAnsi="Trebuchet MS"/>
                <w:bCs w:val="0"/>
                <w:sz w:val="22"/>
                <w:szCs w:val="22"/>
              </w:rPr>
              <w:t>Hotărâri ale Guvernului și Hotărâri ale Autorității Electorale Permanente referitoare la organizarea alegerilor autorităților administrației publice locale.</w:t>
            </w:r>
          </w:p>
        </w:tc>
      </w:tr>
      <w:tr w:rsidR="00036D57" w:rsidRPr="007C3EFC" w14:paraId="6B1F5F21" w14:textId="77777777" w:rsidTr="00123AB4">
        <w:tc>
          <w:tcPr>
            <w:tcW w:w="4644" w:type="dxa"/>
            <w:gridSpan w:val="4"/>
            <w:shd w:val="clear" w:color="auto" w:fill="auto"/>
          </w:tcPr>
          <w:p w14:paraId="57681E1F" w14:textId="28AA62CE" w:rsidR="00036D57" w:rsidRPr="007C3EFC" w:rsidRDefault="00036D57" w:rsidP="00036D57">
            <w:pPr>
              <w:ind w:left="284" w:hanging="284"/>
              <w:jc w:val="both"/>
              <w:rPr>
                <w:rFonts w:ascii="Trebuchet MS" w:hAnsi="Trebuchet MS"/>
                <w:sz w:val="22"/>
                <w:szCs w:val="22"/>
              </w:rPr>
            </w:pPr>
            <w:r w:rsidRPr="007C3EFC">
              <w:rPr>
                <w:rFonts w:ascii="Trebuchet MS" w:hAnsi="Trebuchet MS"/>
                <w:sz w:val="22"/>
                <w:szCs w:val="22"/>
              </w:rPr>
              <w:t xml:space="preserve">2. Alte informații                        </w:t>
            </w:r>
          </w:p>
        </w:tc>
        <w:tc>
          <w:tcPr>
            <w:tcW w:w="5994" w:type="dxa"/>
            <w:gridSpan w:val="6"/>
            <w:shd w:val="clear" w:color="auto" w:fill="auto"/>
          </w:tcPr>
          <w:p w14:paraId="69E0AB7A" w14:textId="402AD7DC" w:rsidR="00036D57" w:rsidRPr="007C3EFC" w:rsidRDefault="00036D57" w:rsidP="00036D57">
            <w:pPr>
              <w:rPr>
                <w:rFonts w:ascii="Trebuchet MS" w:hAnsi="Trebuchet MS"/>
                <w:sz w:val="22"/>
                <w:szCs w:val="22"/>
              </w:rPr>
            </w:pPr>
            <w:r>
              <w:rPr>
                <w:rFonts w:ascii="Trebuchet MS" w:hAnsi="Trebuchet MS"/>
                <w:sz w:val="22"/>
                <w:szCs w:val="22"/>
              </w:rPr>
              <w:t>Nu e cazul</w:t>
            </w:r>
          </w:p>
        </w:tc>
      </w:tr>
    </w:tbl>
    <w:p w14:paraId="61978043" w14:textId="0AC182F7" w:rsidR="003936BA" w:rsidRDefault="003936BA" w:rsidP="00123AB4">
      <w:pPr>
        <w:jc w:val="both"/>
        <w:rPr>
          <w:rFonts w:ascii="Trebuchet MS" w:hAnsi="Trebuchet MS"/>
          <w:sz w:val="22"/>
          <w:szCs w:val="22"/>
        </w:rPr>
      </w:pPr>
    </w:p>
    <w:p w14:paraId="3FD529A9" w14:textId="318438F5" w:rsidR="007320DA" w:rsidRDefault="007320DA" w:rsidP="00123AB4">
      <w:pPr>
        <w:jc w:val="both"/>
        <w:rPr>
          <w:rFonts w:ascii="Trebuchet MS" w:hAnsi="Trebuchet MS"/>
          <w:sz w:val="22"/>
          <w:szCs w:val="22"/>
        </w:rPr>
      </w:pPr>
    </w:p>
    <w:p w14:paraId="3889CF4C" w14:textId="19E25B3F" w:rsidR="00C36600" w:rsidRDefault="00C36600" w:rsidP="00123AB4">
      <w:pPr>
        <w:jc w:val="both"/>
        <w:rPr>
          <w:rFonts w:ascii="Trebuchet MS" w:hAnsi="Trebuchet MS"/>
          <w:sz w:val="22"/>
          <w:szCs w:val="22"/>
        </w:rPr>
      </w:pPr>
    </w:p>
    <w:p w14:paraId="0929330B" w14:textId="036BE691" w:rsidR="00C36600" w:rsidRPr="00C36600" w:rsidRDefault="003C73AA" w:rsidP="00C36600">
      <w:pPr>
        <w:pStyle w:val="NormalWeb"/>
        <w:spacing w:before="0" w:beforeAutospacing="0" w:after="0" w:afterAutospacing="0"/>
        <w:jc w:val="both"/>
        <w:rPr>
          <w:rFonts w:ascii="Trebuchet MS" w:hAnsi="Trebuchet MS"/>
          <w:i/>
          <w:iCs/>
          <w:sz w:val="22"/>
          <w:szCs w:val="22"/>
        </w:rPr>
      </w:pPr>
      <w:r w:rsidRPr="007C3EFC">
        <w:rPr>
          <w:rFonts w:ascii="Trebuchet MS" w:hAnsi="Trebuchet MS"/>
          <w:sz w:val="22"/>
          <w:szCs w:val="22"/>
        </w:rPr>
        <w:t>P</w:t>
      </w:r>
      <w:r w:rsidR="0026072A" w:rsidRPr="007C3EFC">
        <w:rPr>
          <w:rFonts w:ascii="Trebuchet MS" w:hAnsi="Trebuchet MS"/>
          <w:sz w:val="22"/>
          <w:szCs w:val="22"/>
        </w:rPr>
        <w:t>entru considerentele de mai sus, a fost elaborat</w:t>
      </w:r>
      <w:r w:rsidR="0026305A">
        <w:rPr>
          <w:rFonts w:ascii="Trebuchet MS" w:hAnsi="Trebuchet MS"/>
          <w:sz w:val="22"/>
          <w:szCs w:val="22"/>
        </w:rPr>
        <w:t>ă prezenta</w:t>
      </w:r>
      <w:r w:rsidR="0026072A" w:rsidRPr="007C3EFC">
        <w:rPr>
          <w:rFonts w:ascii="Trebuchet MS" w:hAnsi="Trebuchet MS"/>
          <w:sz w:val="22"/>
          <w:szCs w:val="22"/>
        </w:rPr>
        <w:t xml:space="preserve"> </w:t>
      </w:r>
      <w:r w:rsidR="0026305A" w:rsidRPr="0026305A">
        <w:rPr>
          <w:rFonts w:ascii="Trebuchet MS" w:hAnsi="Trebuchet MS"/>
          <w:i/>
          <w:iCs/>
          <w:sz w:val="22"/>
          <w:szCs w:val="22"/>
        </w:rPr>
        <w:t xml:space="preserve">Ordonanță </w:t>
      </w:r>
      <w:r w:rsidR="001731E9" w:rsidRPr="001731E9">
        <w:rPr>
          <w:rFonts w:ascii="Trebuchet MS" w:hAnsi="Trebuchet MS"/>
          <w:i/>
          <w:iCs/>
          <w:sz w:val="22"/>
          <w:szCs w:val="22"/>
        </w:rPr>
        <w:t xml:space="preserve">de Urgență a Guvernului </w:t>
      </w:r>
      <w:r w:rsidR="00C36600" w:rsidRPr="00C36600">
        <w:rPr>
          <w:rFonts w:ascii="Trebuchet MS" w:hAnsi="Trebuchet MS"/>
          <w:i/>
          <w:iCs/>
          <w:sz w:val="22"/>
          <w:szCs w:val="22"/>
        </w:rPr>
        <w:t xml:space="preserve">pentru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Legii administrației publice locale nr. 215/2001, pentru modificarea Ordonanței de urgență a Guvernului nr. 40/2019  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 și pentru modificarea și completarea </w:t>
      </w:r>
      <w:proofErr w:type="spellStart"/>
      <w:r w:rsidR="00C36600" w:rsidRPr="00C36600">
        <w:rPr>
          <w:rFonts w:ascii="Trebuchet MS" w:hAnsi="Trebuchet MS"/>
          <w:i/>
          <w:iCs/>
          <w:sz w:val="22"/>
          <w:szCs w:val="22"/>
        </w:rPr>
        <w:t>Ordonanţei</w:t>
      </w:r>
      <w:proofErr w:type="spellEnd"/>
      <w:r w:rsidR="00C36600" w:rsidRPr="00C36600">
        <w:rPr>
          <w:rFonts w:ascii="Trebuchet MS" w:hAnsi="Trebuchet MS"/>
          <w:i/>
          <w:iCs/>
          <w:sz w:val="22"/>
          <w:szCs w:val="22"/>
        </w:rPr>
        <w:t xml:space="preserve"> de </w:t>
      </w:r>
      <w:proofErr w:type="spellStart"/>
      <w:r w:rsidR="00C36600" w:rsidRPr="00C36600">
        <w:rPr>
          <w:rFonts w:ascii="Trebuchet MS" w:hAnsi="Trebuchet MS"/>
          <w:i/>
          <w:iCs/>
          <w:sz w:val="22"/>
          <w:szCs w:val="22"/>
        </w:rPr>
        <w:t>urgenţă</w:t>
      </w:r>
      <w:proofErr w:type="spellEnd"/>
      <w:r w:rsidR="00C36600" w:rsidRPr="00C36600">
        <w:rPr>
          <w:rFonts w:ascii="Trebuchet MS" w:hAnsi="Trebuchet MS"/>
          <w:i/>
          <w:iCs/>
          <w:sz w:val="22"/>
          <w:szCs w:val="22"/>
        </w:rPr>
        <w:t xml:space="preserve"> a Guvernului nr. 57/2019 privind Codul administrativ</w:t>
      </w:r>
      <w:r w:rsidR="00C36600">
        <w:rPr>
          <w:rFonts w:ascii="Trebuchet MS" w:hAnsi="Trebuchet MS"/>
          <w:i/>
          <w:iCs/>
          <w:sz w:val="22"/>
          <w:szCs w:val="22"/>
        </w:rPr>
        <w:t>,</w:t>
      </w:r>
    </w:p>
    <w:p w14:paraId="4766E3D3" w14:textId="02B69524" w:rsidR="0026072A" w:rsidRPr="00C36600" w:rsidRDefault="0026072A" w:rsidP="00C36600">
      <w:pPr>
        <w:pStyle w:val="NormalWeb"/>
        <w:spacing w:before="0" w:beforeAutospacing="0" w:after="0" w:afterAutospacing="0"/>
        <w:jc w:val="both"/>
        <w:rPr>
          <w:rFonts w:ascii="Trebuchet MS" w:hAnsi="Trebuchet MS"/>
          <w:i/>
          <w:iCs/>
          <w:sz w:val="22"/>
          <w:szCs w:val="22"/>
        </w:rPr>
      </w:pPr>
    </w:p>
    <w:p w14:paraId="43AC7FB4" w14:textId="77777777" w:rsidR="0052220A" w:rsidRPr="007C3EFC" w:rsidRDefault="0052220A" w:rsidP="00F723C6">
      <w:pPr>
        <w:ind w:right="243" w:firstLine="426"/>
        <w:jc w:val="both"/>
        <w:rPr>
          <w:rFonts w:ascii="Trebuchet MS" w:hAnsi="Trebuchet MS"/>
          <w:sz w:val="22"/>
          <w:szCs w:val="22"/>
        </w:rPr>
      </w:pPr>
    </w:p>
    <w:p w14:paraId="513EE6CD" w14:textId="77777777" w:rsidR="006C383B" w:rsidRPr="007C3EFC" w:rsidRDefault="006C383B" w:rsidP="00FC58A7">
      <w:pPr>
        <w:jc w:val="both"/>
        <w:rPr>
          <w:rFonts w:ascii="Trebuchet MS" w:hAnsi="Trebuchet MS"/>
          <w:sz w:val="22"/>
          <w:szCs w:val="22"/>
        </w:rPr>
      </w:pPr>
    </w:p>
    <w:tbl>
      <w:tblPr>
        <w:tblW w:w="0" w:type="auto"/>
        <w:tblLook w:val="04A0" w:firstRow="1" w:lastRow="0" w:firstColumn="1" w:lastColumn="0" w:noHBand="0" w:noVBand="1"/>
      </w:tblPr>
      <w:tblGrid>
        <w:gridCol w:w="5381"/>
        <w:gridCol w:w="5382"/>
      </w:tblGrid>
      <w:tr w:rsidR="00DC4D40" w:rsidRPr="007C3EFC" w14:paraId="3467AC76" w14:textId="77777777" w:rsidTr="00C948CB">
        <w:trPr>
          <w:trHeight w:val="1299"/>
        </w:trPr>
        <w:tc>
          <w:tcPr>
            <w:tcW w:w="5381" w:type="dxa"/>
            <w:shd w:val="clear" w:color="auto" w:fill="auto"/>
          </w:tcPr>
          <w:p w14:paraId="234C024A" w14:textId="77777777" w:rsidR="00DC4D40" w:rsidRPr="007C3EFC" w:rsidRDefault="00DC4D40" w:rsidP="00DC4D40">
            <w:pPr>
              <w:autoSpaceDE w:val="0"/>
              <w:autoSpaceDN w:val="0"/>
              <w:adjustRightInd w:val="0"/>
              <w:jc w:val="center"/>
              <w:rPr>
                <w:rFonts w:ascii="Trebuchet MS" w:hAnsi="Trebuchet MS"/>
                <w:b/>
                <w:bCs w:val="0"/>
                <w:sz w:val="22"/>
                <w:szCs w:val="22"/>
              </w:rPr>
            </w:pPr>
            <w:r w:rsidRPr="007C3EFC">
              <w:rPr>
                <w:rFonts w:ascii="Trebuchet MS" w:hAnsi="Trebuchet MS"/>
                <w:b/>
                <w:bCs w:val="0"/>
                <w:sz w:val="22"/>
                <w:szCs w:val="22"/>
              </w:rPr>
              <w:t>Ministrul afacerilor interne</w:t>
            </w:r>
          </w:p>
          <w:p w14:paraId="36008482" w14:textId="77777777" w:rsidR="00DC4D40" w:rsidRPr="007C3EFC" w:rsidRDefault="00DC4D40" w:rsidP="00DC4D40">
            <w:pPr>
              <w:autoSpaceDE w:val="0"/>
              <w:autoSpaceDN w:val="0"/>
              <w:adjustRightInd w:val="0"/>
              <w:jc w:val="center"/>
              <w:rPr>
                <w:rFonts w:ascii="Trebuchet MS" w:hAnsi="Trebuchet MS"/>
                <w:b/>
                <w:bCs w:val="0"/>
                <w:sz w:val="22"/>
                <w:szCs w:val="22"/>
              </w:rPr>
            </w:pPr>
          </w:p>
          <w:p w14:paraId="4CE84ED6" w14:textId="77777777" w:rsidR="00DC4D40" w:rsidRPr="007C3EFC" w:rsidRDefault="00DC4D40" w:rsidP="00DC4D40">
            <w:pPr>
              <w:autoSpaceDE w:val="0"/>
              <w:autoSpaceDN w:val="0"/>
              <w:adjustRightInd w:val="0"/>
              <w:jc w:val="center"/>
              <w:rPr>
                <w:rFonts w:ascii="Trebuchet MS" w:hAnsi="Trebuchet MS"/>
                <w:b/>
                <w:bCs w:val="0"/>
                <w:sz w:val="22"/>
                <w:szCs w:val="22"/>
              </w:rPr>
            </w:pPr>
            <w:r w:rsidRPr="007C3EFC">
              <w:rPr>
                <w:rFonts w:ascii="Trebuchet MS" w:hAnsi="Trebuchet MS"/>
                <w:b/>
                <w:bCs w:val="0"/>
                <w:sz w:val="22"/>
                <w:szCs w:val="22"/>
              </w:rPr>
              <w:t>Ion-Marcel VELA</w:t>
            </w:r>
          </w:p>
          <w:p w14:paraId="2867059D" w14:textId="77777777" w:rsidR="00DC4D40" w:rsidRDefault="00DC4D40" w:rsidP="003936BA">
            <w:pPr>
              <w:autoSpaceDE w:val="0"/>
              <w:autoSpaceDN w:val="0"/>
              <w:adjustRightInd w:val="0"/>
              <w:jc w:val="center"/>
              <w:rPr>
                <w:rFonts w:ascii="Trebuchet MS" w:hAnsi="Trebuchet MS"/>
                <w:b/>
                <w:bCs w:val="0"/>
                <w:sz w:val="22"/>
                <w:szCs w:val="22"/>
              </w:rPr>
            </w:pPr>
          </w:p>
        </w:tc>
        <w:tc>
          <w:tcPr>
            <w:tcW w:w="5382" w:type="dxa"/>
            <w:shd w:val="clear" w:color="auto" w:fill="auto"/>
          </w:tcPr>
          <w:p w14:paraId="5F2853EB" w14:textId="77777777"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 xml:space="preserve">Ministrul lucrărilor publice, dezvoltării </w:t>
            </w:r>
          </w:p>
          <w:p w14:paraId="292836F0" w14:textId="77777777"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 xml:space="preserve">și administrației </w:t>
            </w:r>
          </w:p>
          <w:p w14:paraId="06D0637E" w14:textId="77777777" w:rsidR="00DC4D40" w:rsidRPr="003936BA" w:rsidRDefault="00DC4D40" w:rsidP="00DC4D40">
            <w:pPr>
              <w:autoSpaceDE w:val="0"/>
              <w:autoSpaceDN w:val="0"/>
              <w:adjustRightInd w:val="0"/>
              <w:jc w:val="center"/>
              <w:rPr>
                <w:rFonts w:ascii="Trebuchet MS" w:hAnsi="Trebuchet MS"/>
                <w:b/>
                <w:bCs w:val="0"/>
                <w:sz w:val="22"/>
                <w:szCs w:val="22"/>
              </w:rPr>
            </w:pPr>
          </w:p>
          <w:p w14:paraId="6F9EA688" w14:textId="03858523"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Ion ȘTEFAN</w:t>
            </w:r>
          </w:p>
        </w:tc>
      </w:tr>
      <w:tr w:rsidR="003936BA" w:rsidRPr="007C3EFC" w14:paraId="5E4F7147" w14:textId="77777777" w:rsidTr="00C948CB">
        <w:trPr>
          <w:trHeight w:val="1299"/>
        </w:trPr>
        <w:tc>
          <w:tcPr>
            <w:tcW w:w="10763" w:type="dxa"/>
            <w:gridSpan w:val="2"/>
            <w:shd w:val="clear" w:color="auto" w:fill="auto"/>
          </w:tcPr>
          <w:p w14:paraId="4AB4A60F" w14:textId="770C330B" w:rsidR="003936BA" w:rsidRDefault="003936BA" w:rsidP="00DC4D40">
            <w:pPr>
              <w:autoSpaceDE w:val="0"/>
              <w:autoSpaceDN w:val="0"/>
              <w:adjustRightInd w:val="0"/>
              <w:rPr>
                <w:rFonts w:ascii="Trebuchet MS" w:hAnsi="Trebuchet MS"/>
                <w:b/>
                <w:bCs w:val="0"/>
                <w:sz w:val="22"/>
                <w:szCs w:val="22"/>
              </w:rPr>
            </w:pPr>
          </w:p>
          <w:p w14:paraId="6AD56B73" w14:textId="77777777" w:rsidR="00DC4D40" w:rsidRDefault="00DC4D40" w:rsidP="00DC4D40">
            <w:pPr>
              <w:jc w:val="both"/>
              <w:rPr>
                <w:rFonts w:ascii="Trebuchet MS" w:hAnsi="Trebuchet MS"/>
                <w:sz w:val="22"/>
                <w:szCs w:val="22"/>
              </w:rPr>
            </w:pPr>
          </w:p>
          <w:p w14:paraId="188802A1" w14:textId="77777777"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Președintele</w:t>
            </w:r>
          </w:p>
          <w:p w14:paraId="34D9AB0A" w14:textId="77777777"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Autorității Electorale Permanente</w:t>
            </w:r>
          </w:p>
          <w:p w14:paraId="1D835C3A" w14:textId="77777777" w:rsidR="00DC4D40" w:rsidRPr="003936BA" w:rsidRDefault="00DC4D40" w:rsidP="00DC4D40">
            <w:pPr>
              <w:autoSpaceDE w:val="0"/>
              <w:autoSpaceDN w:val="0"/>
              <w:adjustRightInd w:val="0"/>
              <w:jc w:val="center"/>
              <w:rPr>
                <w:rFonts w:ascii="Trebuchet MS" w:hAnsi="Trebuchet MS"/>
                <w:b/>
                <w:bCs w:val="0"/>
                <w:sz w:val="22"/>
                <w:szCs w:val="22"/>
              </w:rPr>
            </w:pPr>
          </w:p>
          <w:p w14:paraId="5375DC62" w14:textId="77777777" w:rsidR="00DC4D40" w:rsidRPr="003936BA" w:rsidRDefault="00DC4D40" w:rsidP="00DC4D40">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Constantin-Florin MITULEȚU-BUICĂ</w:t>
            </w:r>
            <w:r w:rsidRPr="003936BA">
              <w:rPr>
                <w:rFonts w:ascii="Trebuchet MS" w:hAnsi="Trebuchet MS"/>
                <w:b/>
                <w:bCs w:val="0"/>
                <w:sz w:val="22"/>
                <w:szCs w:val="22"/>
                <w:highlight w:val="yellow"/>
              </w:rPr>
              <w:t xml:space="preserve"> </w:t>
            </w:r>
          </w:p>
          <w:p w14:paraId="52A35061" w14:textId="2E61F9F8" w:rsidR="003936BA" w:rsidRPr="003936BA" w:rsidRDefault="003936BA" w:rsidP="003936BA">
            <w:pPr>
              <w:autoSpaceDE w:val="0"/>
              <w:autoSpaceDN w:val="0"/>
              <w:adjustRightInd w:val="0"/>
              <w:jc w:val="center"/>
              <w:rPr>
                <w:rFonts w:ascii="Trebuchet MS" w:hAnsi="Trebuchet MS"/>
                <w:b/>
                <w:bCs w:val="0"/>
                <w:sz w:val="22"/>
                <w:szCs w:val="22"/>
              </w:rPr>
            </w:pPr>
          </w:p>
        </w:tc>
      </w:tr>
      <w:tr w:rsidR="008322C7" w:rsidRPr="007C3EFC" w14:paraId="4EBACB05" w14:textId="77777777" w:rsidTr="00C948CB">
        <w:trPr>
          <w:trHeight w:val="389"/>
        </w:trPr>
        <w:tc>
          <w:tcPr>
            <w:tcW w:w="10763" w:type="dxa"/>
            <w:gridSpan w:val="2"/>
            <w:shd w:val="clear" w:color="auto" w:fill="auto"/>
          </w:tcPr>
          <w:p w14:paraId="08500ADB" w14:textId="77777777" w:rsidR="008322C7" w:rsidRPr="003936BA" w:rsidRDefault="008322C7" w:rsidP="00DA3E54">
            <w:pPr>
              <w:autoSpaceDE w:val="0"/>
              <w:autoSpaceDN w:val="0"/>
              <w:adjustRightInd w:val="0"/>
              <w:jc w:val="center"/>
              <w:rPr>
                <w:rFonts w:ascii="Trebuchet MS" w:hAnsi="Trebuchet MS"/>
                <w:b/>
                <w:bCs w:val="0"/>
                <w:sz w:val="22"/>
                <w:szCs w:val="22"/>
              </w:rPr>
            </w:pPr>
          </w:p>
          <w:p w14:paraId="2C01141F" w14:textId="77777777" w:rsidR="003936BA" w:rsidRDefault="003936BA" w:rsidP="00DA3E54">
            <w:pPr>
              <w:autoSpaceDE w:val="0"/>
              <w:autoSpaceDN w:val="0"/>
              <w:adjustRightInd w:val="0"/>
              <w:jc w:val="center"/>
              <w:rPr>
                <w:rFonts w:ascii="Trebuchet MS" w:hAnsi="Trebuchet MS"/>
                <w:b/>
                <w:bCs w:val="0"/>
                <w:sz w:val="22"/>
                <w:szCs w:val="22"/>
              </w:rPr>
            </w:pPr>
          </w:p>
          <w:p w14:paraId="2BCCBABE" w14:textId="4618284C" w:rsidR="008322C7" w:rsidRDefault="008322C7" w:rsidP="00DA3E54">
            <w:pPr>
              <w:autoSpaceDE w:val="0"/>
              <w:autoSpaceDN w:val="0"/>
              <w:adjustRightInd w:val="0"/>
              <w:jc w:val="center"/>
              <w:rPr>
                <w:rFonts w:ascii="Trebuchet MS" w:hAnsi="Trebuchet MS"/>
                <w:b/>
                <w:bCs w:val="0"/>
                <w:sz w:val="22"/>
                <w:szCs w:val="22"/>
              </w:rPr>
            </w:pPr>
            <w:r w:rsidRPr="003936BA">
              <w:rPr>
                <w:rFonts w:ascii="Trebuchet MS" w:hAnsi="Trebuchet MS"/>
                <w:b/>
                <w:bCs w:val="0"/>
                <w:sz w:val="22"/>
                <w:szCs w:val="22"/>
              </w:rPr>
              <w:t>Avizăm favorabil:</w:t>
            </w:r>
          </w:p>
          <w:p w14:paraId="27CED230" w14:textId="77777777" w:rsidR="00962B17" w:rsidRPr="003936BA" w:rsidRDefault="00962B17" w:rsidP="00DA3E54">
            <w:pPr>
              <w:autoSpaceDE w:val="0"/>
              <w:autoSpaceDN w:val="0"/>
              <w:adjustRightInd w:val="0"/>
              <w:jc w:val="center"/>
              <w:rPr>
                <w:rFonts w:ascii="Trebuchet MS" w:hAnsi="Trebuchet MS"/>
                <w:b/>
                <w:bCs w:val="0"/>
                <w:sz w:val="22"/>
                <w:szCs w:val="22"/>
              </w:rPr>
            </w:pPr>
          </w:p>
          <w:p w14:paraId="01BD1AD3" w14:textId="3CD0A813" w:rsidR="008322C7" w:rsidRPr="003936BA" w:rsidRDefault="008322C7" w:rsidP="00DA3E54">
            <w:pPr>
              <w:autoSpaceDE w:val="0"/>
              <w:autoSpaceDN w:val="0"/>
              <w:adjustRightInd w:val="0"/>
              <w:jc w:val="center"/>
              <w:rPr>
                <w:rFonts w:ascii="Trebuchet MS" w:hAnsi="Trebuchet MS"/>
                <w:b/>
                <w:bCs w:val="0"/>
                <w:sz w:val="22"/>
                <w:szCs w:val="22"/>
              </w:rPr>
            </w:pPr>
          </w:p>
        </w:tc>
      </w:tr>
      <w:tr w:rsidR="008322C7" w:rsidRPr="007C3EFC" w14:paraId="793A4E76" w14:textId="77777777" w:rsidTr="00C948CB">
        <w:trPr>
          <w:trHeight w:val="1299"/>
        </w:trPr>
        <w:tc>
          <w:tcPr>
            <w:tcW w:w="5381" w:type="dxa"/>
            <w:shd w:val="clear" w:color="auto" w:fill="auto"/>
          </w:tcPr>
          <w:p w14:paraId="6F0B6BC3" w14:textId="74F5C3D5" w:rsidR="008322C7" w:rsidRDefault="0052220A" w:rsidP="00DA3E54">
            <w:pPr>
              <w:jc w:val="center"/>
              <w:rPr>
                <w:rFonts w:ascii="Trebuchet MS" w:hAnsi="Trebuchet MS"/>
                <w:b/>
                <w:sz w:val="22"/>
                <w:szCs w:val="22"/>
              </w:rPr>
            </w:pPr>
            <w:r>
              <w:rPr>
                <w:rFonts w:ascii="Trebuchet MS" w:hAnsi="Trebuchet MS"/>
                <w:b/>
                <w:sz w:val="22"/>
                <w:szCs w:val="22"/>
              </w:rPr>
              <w:t>Secretarul general al Guvernului</w:t>
            </w:r>
          </w:p>
          <w:p w14:paraId="1366CBCD" w14:textId="69A5300B" w:rsidR="0052220A" w:rsidRDefault="0052220A" w:rsidP="00DA3E54">
            <w:pPr>
              <w:jc w:val="center"/>
              <w:rPr>
                <w:rFonts w:ascii="Trebuchet MS" w:hAnsi="Trebuchet MS"/>
                <w:b/>
                <w:sz w:val="22"/>
                <w:szCs w:val="22"/>
              </w:rPr>
            </w:pPr>
          </w:p>
          <w:p w14:paraId="77000EA8" w14:textId="723D6039" w:rsidR="0052220A" w:rsidRPr="007C3EFC" w:rsidRDefault="0052220A" w:rsidP="00DA3E54">
            <w:pPr>
              <w:jc w:val="center"/>
              <w:rPr>
                <w:rFonts w:ascii="Trebuchet MS" w:hAnsi="Trebuchet MS"/>
                <w:b/>
                <w:sz w:val="22"/>
                <w:szCs w:val="22"/>
              </w:rPr>
            </w:pPr>
            <w:proofErr w:type="spellStart"/>
            <w:r>
              <w:rPr>
                <w:rFonts w:ascii="Trebuchet MS" w:hAnsi="Trebuchet MS"/>
                <w:b/>
                <w:sz w:val="22"/>
                <w:szCs w:val="22"/>
              </w:rPr>
              <w:t>Antonel</w:t>
            </w:r>
            <w:proofErr w:type="spellEnd"/>
            <w:r>
              <w:rPr>
                <w:rFonts w:ascii="Trebuchet MS" w:hAnsi="Trebuchet MS"/>
                <w:b/>
                <w:sz w:val="22"/>
                <w:szCs w:val="22"/>
              </w:rPr>
              <w:t xml:space="preserve"> TĂNASE</w:t>
            </w:r>
          </w:p>
          <w:p w14:paraId="24320CBB" w14:textId="77777777" w:rsidR="008322C7" w:rsidRPr="007C3EFC" w:rsidRDefault="008322C7" w:rsidP="00DA3E54">
            <w:pPr>
              <w:jc w:val="center"/>
              <w:rPr>
                <w:rFonts w:ascii="Trebuchet MS" w:hAnsi="Trebuchet MS"/>
                <w:b/>
                <w:sz w:val="22"/>
                <w:szCs w:val="22"/>
              </w:rPr>
            </w:pPr>
          </w:p>
          <w:p w14:paraId="10FDFD33" w14:textId="3A9B2905" w:rsidR="008322C7" w:rsidRPr="007C3EFC" w:rsidRDefault="008322C7" w:rsidP="00DA3E54">
            <w:pPr>
              <w:jc w:val="center"/>
              <w:rPr>
                <w:rFonts w:ascii="Trebuchet MS" w:hAnsi="Trebuchet MS"/>
                <w:b/>
                <w:sz w:val="22"/>
                <w:szCs w:val="22"/>
              </w:rPr>
            </w:pPr>
          </w:p>
        </w:tc>
        <w:tc>
          <w:tcPr>
            <w:tcW w:w="5382" w:type="dxa"/>
            <w:shd w:val="clear" w:color="auto" w:fill="auto"/>
          </w:tcPr>
          <w:p w14:paraId="3CE89EF4" w14:textId="77777777" w:rsidR="008322C7" w:rsidRDefault="00A376AD" w:rsidP="00A376AD">
            <w:pPr>
              <w:autoSpaceDE w:val="0"/>
              <w:autoSpaceDN w:val="0"/>
              <w:adjustRightInd w:val="0"/>
              <w:jc w:val="center"/>
              <w:rPr>
                <w:rFonts w:ascii="Trebuchet MS" w:hAnsi="Trebuchet MS"/>
                <w:b/>
                <w:bCs w:val="0"/>
                <w:sz w:val="22"/>
                <w:szCs w:val="22"/>
              </w:rPr>
            </w:pPr>
            <w:r>
              <w:rPr>
                <w:rFonts w:ascii="Trebuchet MS" w:hAnsi="Trebuchet MS"/>
                <w:b/>
                <w:bCs w:val="0"/>
                <w:sz w:val="22"/>
                <w:szCs w:val="22"/>
              </w:rPr>
              <w:t>Ministrul finanțelor publice</w:t>
            </w:r>
          </w:p>
          <w:p w14:paraId="408F2D95" w14:textId="77777777" w:rsidR="00A376AD" w:rsidRDefault="00A376AD" w:rsidP="00A376AD">
            <w:pPr>
              <w:autoSpaceDE w:val="0"/>
              <w:autoSpaceDN w:val="0"/>
              <w:adjustRightInd w:val="0"/>
              <w:jc w:val="center"/>
              <w:rPr>
                <w:rFonts w:ascii="Trebuchet MS" w:hAnsi="Trebuchet MS"/>
                <w:b/>
                <w:bCs w:val="0"/>
                <w:sz w:val="22"/>
                <w:szCs w:val="22"/>
              </w:rPr>
            </w:pPr>
          </w:p>
          <w:p w14:paraId="362309C3" w14:textId="6948178F" w:rsidR="00A376AD" w:rsidRPr="007C3EFC" w:rsidRDefault="00A376AD" w:rsidP="00A376AD">
            <w:pPr>
              <w:autoSpaceDE w:val="0"/>
              <w:autoSpaceDN w:val="0"/>
              <w:adjustRightInd w:val="0"/>
              <w:jc w:val="center"/>
              <w:rPr>
                <w:rFonts w:ascii="Trebuchet MS" w:hAnsi="Trebuchet MS"/>
                <w:b/>
                <w:bCs w:val="0"/>
                <w:sz w:val="22"/>
                <w:szCs w:val="22"/>
              </w:rPr>
            </w:pPr>
            <w:r>
              <w:rPr>
                <w:rFonts w:ascii="Trebuchet MS" w:hAnsi="Trebuchet MS"/>
                <w:b/>
                <w:bCs w:val="0"/>
                <w:sz w:val="22"/>
                <w:szCs w:val="22"/>
              </w:rPr>
              <w:t>Vasile-Florin CÎȚU</w:t>
            </w:r>
          </w:p>
        </w:tc>
      </w:tr>
      <w:tr w:rsidR="00A376AD" w:rsidRPr="007C3EFC" w14:paraId="26FBFA28" w14:textId="77777777" w:rsidTr="00C948CB">
        <w:trPr>
          <w:trHeight w:val="1299"/>
        </w:trPr>
        <w:tc>
          <w:tcPr>
            <w:tcW w:w="10763" w:type="dxa"/>
            <w:gridSpan w:val="2"/>
            <w:shd w:val="clear" w:color="auto" w:fill="auto"/>
          </w:tcPr>
          <w:p w14:paraId="215AD0D2" w14:textId="77777777" w:rsidR="00A376AD" w:rsidRPr="007C3EFC" w:rsidRDefault="00A376AD" w:rsidP="00A376AD">
            <w:pPr>
              <w:jc w:val="center"/>
              <w:rPr>
                <w:rFonts w:ascii="Trebuchet MS" w:hAnsi="Trebuchet MS"/>
                <w:b/>
                <w:sz w:val="22"/>
                <w:szCs w:val="22"/>
              </w:rPr>
            </w:pPr>
            <w:r w:rsidRPr="007C3EFC">
              <w:rPr>
                <w:rFonts w:ascii="Trebuchet MS" w:hAnsi="Trebuchet MS"/>
                <w:b/>
                <w:sz w:val="22"/>
                <w:szCs w:val="22"/>
              </w:rPr>
              <w:t>Ministrul justiției</w:t>
            </w:r>
          </w:p>
          <w:p w14:paraId="3409BD90" w14:textId="77777777" w:rsidR="00A376AD" w:rsidRPr="007C3EFC" w:rsidRDefault="00A376AD" w:rsidP="00A376AD">
            <w:pPr>
              <w:jc w:val="center"/>
              <w:rPr>
                <w:rFonts w:ascii="Trebuchet MS" w:hAnsi="Trebuchet MS"/>
                <w:b/>
                <w:sz w:val="22"/>
                <w:szCs w:val="22"/>
              </w:rPr>
            </w:pPr>
          </w:p>
          <w:p w14:paraId="74BA1CC5" w14:textId="77777777" w:rsidR="00A376AD" w:rsidRPr="007C3EFC" w:rsidRDefault="00A376AD" w:rsidP="00A376AD">
            <w:pPr>
              <w:autoSpaceDE w:val="0"/>
              <w:autoSpaceDN w:val="0"/>
              <w:adjustRightInd w:val="0"/>
              <w:jc w:val="center"/>
              <w:rPr>
                <w:rFonts w:ascii="Trebuchet MS" w:hAnsi="Trebuchet MS"/>
                <w:b/>
                <w:bCs w:val="0"/>
                <w:sz w:val="22"/>
                <w:szCs w:val="22"/>
              </w:rPr>
            </w:pPr>
            <w:r w:rsidRPr="007C3EFC">
              <w:rPr>
                <w:rFonts w:ascii="Trebuchet MS" w:hAnsi="Trebuchet MS"/>
                <w:b/>
                <w:sz w:val="22"/>
                <w:szCs w:val="22"/>
              </w:rPr>
              <w:t>Cătălin Marian PREDOIU</w:t>
            </w:r>
            <w:r w:rsidRPr="007C3EFC">
              <w:rPr>
                <w:rFonts w:ascii="Trebuchet MS" w:hAnsi="Trebuchet MS"/>
                <w:b/>
                <w:bCs w:val="0"/>
                <w:sz w:val="22"/>
                <w:szCs w:val="22"/>
              </w:rPr>
              <w:t xml:space="preserve"> </w:t>
            </w:r>
          </w:p>
          <w:p w14:paraId="73F206CE" w14:textId="77777777" w:rsidR="00A376AD" w:rsidRPr="007C3EFC" w:rsidRDefault="00A376AD" w:rsidP="00DC4D40">
            <w:pPr>
              <w:jc w:val="center"/>
              <w:rPr>
                <w:rFonts w:ascii="Trebuchet MS" w:hAnsi="Trebuchet MS"/>
                <w:b/>
                <w:sz w:val="22"/>
                <w:szCs w:val="22"/>
              </w:rPr>
            </w:pPr>
          </w:p>
        </w:tc>
      </w:tr>
    </w:tbl>
    <w:p w14:paraId="46B4714E" w14:textId="77777777" w:rsidR="00DC4D40" w:rsidRPr="007C3EFC" w:rsidRDefault="00DC4D40" w:rsidP="00FC58A7">
      <w:pPr>
        <w:jc w:val="both"/>
        <w:rPr>
          <w:rFonts w:ascii="Trebuchet MS" w:hAnsi="Trebuchet MS"/>
          <w:sz w:val="22"/>
          <w:szCs w:val="22"/>
        </w:rPr>
      </w:pPr>
    </w:p>
    <w:sectPr w:rsidR="00DC4D40" w:rsidRPr="007C3EFC" w:rsidSect="00FF6249">
      <w:footerReference w:type="even" r:id="rId9"/>
      <w:footerReference w:type="default" r:id="rId10"/>
      <w:pgSz w:w="12240" w:h="15840"/>
      <w:pgMar w:top="301" w:right="616"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4AE0" w14:textId="77777777" w:rsidR="00DB71D0" w:rsidRDefault="00DB71D0">
      <w:r>
        <w:separator/>
      </w:r>
    </w:p>
  </w:endnote>
  <w:endnote w:type="continuationSeparator" w:id="0">
    <w:p w14:paraId="10D729E0" w14:textId="77777777" w:rsidR="00DB71D0" w:rsidRDefault="00DB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F59" w14:textId="77777777"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47FCC" w14:textId="77777777" w:rsidR="00E926FB" w:rsidRDefault="00E926FB" w:rsidP="00835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E8A7" w14:textId="29745235"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02F">
      <w:rPr>
        <w:rStyle w:val="PageNumber"/>
        <w:noProof/>
      </w:rPr>
      <w:t>5</w:t>
    </w:r>
    <w:r>
      <w:rPr>
        <w:rStyle w:val="PageNumber"/>
      </w:rPr>
      <w:fldChar w:fldCharType="end"/>
    </w:r>
  </w:p>
  <w:p w14:paraId="50A138EA" w14:textId="77777777" w:rsidR="00E926FB" w:rsidRDefault="00E926FB" w:rsidP="00835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4C98" w14:textId="77777777" w:rsidR="00DB71D0" w:rsidRDefault="00DB71D0">
      <w:r>
        <w:separator/>
      </w:r>
    </w:p>
  </w:footnote>
  <w:footnote w:type="continuationSeparator" w:id="0">
    <w:p w14:paraId="0AD06B0D" w14:textId="77777777" w:rsidR="00DB71D0" w:rsidRDefault="00DB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C95"/>
      </v:shape>
    </w:pict>
  </w:numPicBullet>
  <w:abstractNum w:abstractNumId="0" w15:restartNumberingAfterBreak="0">
    <w:nsid w:val="09C74C09"/>
    <w:multiLevelType w:val="hybridMultilevel"/>
    <w:tmpl w:val="B24483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84118"/>
    <w:multiLevelType w:val="hybridMultilevel"/>
    <w:tmpl w:val="672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B07C6"/>
    <w:multiLevelType w:val="hybridMultilevel"/>
    <w:tmpl w:val="074C5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290F2C"/>
    <w:multiLevelType w:val="hybridMultilevel"/>
    <w:tmpl w:val="7B90D3FA"/>
    <w:lvl w:ilvl="0" w:tplc="B3D0CFB0">
      <w:start w:val="1"/>
      <w:numFmt w:val="bullet"/>
      <w:lvlText w:val=""/>
      <w:lvlJc w:val="left"/>
      <w:pPr>
        <w:tabs>
          <w:tab w:val="num" w:pos="720"/>
        </w:tabs>
        <w:ind w:left="720" w:hanging="360"/>
      </w:pPr>
      <w:rPr>
        <w:rFonts w:ascii="Wingdings" w:hAnsi="Wingdings" w:hint="default"/>
      </w:rPr>
    </w:lvl>
    <w:lvl w:ilvl="1" w:tplc="2378FC20" w:tentative="1">
      <w:start w:val="1"/>
      <w:numFmt w:val="bullet"/>
      <w:lvlText w:val=""/>
      <w:lvlJc w:val="left"/>
      <w:pPr>
        <w:tabs>
          <w:tab w:val="num" w:pos="1440"/>
        </w:tabs>
        <w:ind w:left="1440" w:hanging="360"/>
      </w:pPr>
      <w:rPr>
        <w:rFonts w:ascii="Wingdings" w:hAnsi="Wingdings" w:hint="default"/>
      </w:rPr>
    </w:lvl>
    <w:lvl w:ilvl="2" w:tplc="EFEA6530" w:tentative="1">
      <w:start w:val="1"/>
      <w:numFmt w:val="bullet"/>
      <w:lvlText w:val=""/>
      <w:lvlJc w:val="left"/>
      <w:pPr>
        <w:tabs>
          <w:tab w:val="num" w:pos="2160"/>
        </w:tabs>
        <w:ind w:left="2160" w:hanging="360"/>
      </w:pPr>
      <w:rPr>
        <w:rFonts w:ascii="Wingdings" w:hAnsi="Wingdings" w:hint="default"/>
      </w:rPr>
    </w:lvl>
    <w:lvl w:ilvl="3" w:tplc="5AE6B09C" w:tentative="1">
      <w:start w:val="1"/>
      <w:numFmt w:val="bullet"/>
      <w:lvlText w:val=""/>
      <w:lvlJc w:val="left"/>
      <w:pPr>
        <w:tabs>
          <w:tab w:val="num" w:pos="2880"/>
        </w:tabs>
        <w:ind w:left="2880" w:hanging="360"/>
      </w:pPr>
      <w:rPr>
        <w:rFonts w:ascii="Wingdings" w:hAnsi="Wingdings" w:hint="default"/>
      </w:rPr>
    </w:lvl>
    <w:lvl w:ilvl="4" w:tplc="F50C62DE" w:tentative="1">
      <w:start w:val="1"/>
      <w:numFmt w:val="bullet"/>
      <w:lvlText w:val=""/>
      <w:lvlJc w:val="left"/>
      <w:pPr>
        <w:tabs>
          <w:tab w:val="num" w:pos="3600"/>
        </w:tabs>
        <w:ind w:left="3600" w:hanging="360"/>
      </w:pPr>
      <w:rPr>
        <w:rFonts w:ascii="Wingdings" w:hAnsi="Wingdings" w:hint="default"/>
      </w:rPr>
    </w:lvl>
    <w:lvl w:ilvl="5" w:tplc="64BE2FF0" w:tentative="1">
      <w:start w:val="1"/>
      <w:numFmt w:val="bullet"/>
      <w:lvlText w:val=""/>
      <w:lvlJc w:val="left"/>
      <w:pPr>
        <w:tabs>
          <w:tab w:val="num" w:pos="4320"/>
        </w:tabs>
        <w:ind w:left="4320" w:hanging="360"/>
      </w:pPr>
      <w:rPr>
        <w:rFonts w:ascii="Wingdings" w:hAnsi="Wingdings" w:hint="default"/>
      </w:rPr>
    </w:lvl>
    <w:lvl w:ilvl="6" w:tplc="71487306" w:tentative="1">
      <w:start w:val="1"/>
      <w:numFmt w:val="bullet"/>
      <w:lvlText w:val=""/>
      <w:lvlJc w:val="left"/>
      <w:pPr>
        <w:tabs>
          <w:tab w:val="num" w:pos="5040"/>
        </w:tabs>
        <w:ind w:left="5040" w:hanging="360"/>
      </w:pPr>
      <w:rPr>
        <w:rFonts w:ascii="Wingdings" w:hAnsi="Wingdings" w:hint="default"/>
      </w:rPr>
    </w:lvl>
    <w:lvl w:ilvl="7" w:tplc="25069C28" w:tentative="1">
      <w:start w:val="1"/>
      <w:numFmt w:val="bullet"/>
      <w:lvlText w:val=""/>
      <w:lvlJc w:val="left"/>
      <w:pPr>
        <w:tabs>
          <w:tab w:val="num" w:pos="5760"/>
        </w:tabs>
        <w:ind w:left="5760" w:hanging="360"/>
      </w:pPr>
      <w:rPr>
        <w:rFonts w:ascii="Wingdings" w:hAnsi="Wingdings" w:hint="default"/>
      </w:rPr>
    </w:lvl>
    <w:lvl w:ilvl="8" w:tplc="2F7651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F3FAC"/>
    <w:multiLevelType w:val="hybridMultilevel"/>
    <w:tmpl w:val="B8D2DAAC"/>
    <w:lvl w:ilvl="0" w:tplc="10DAEEEE">
      <w:start w:val="5"/>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FCE5913"/>
    <w:multiLevelType w:val="hybridMultilevel"/>
    <w:tmpl w:val="74CE9512"/>
    <w:lvl w:ilvl="0" w:tplc="1E5881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9"/>
  </w:num>
  <w:num w:numId="6">
    <w:abstractNumId w:val="12"/>
  </w:num>
  <w:num w:numId="7">
    <w:abstractNumId w:val="7"/>
  </w:num>
  <w:num w:numId="8">
    <w:abstractNumId w:val="4"/>
  </w:num>
  <w:num w:numId="9">
    <w:abstractNumId w:val="11"/>
  </w:num>
  <w:num w:numId="10">
    <w:abstractNumId w:val="13"/>
  </w:num>
  <w:num w:numId="11">
    <w:abstractNumId w:val="0"/>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02"/>
    <w:rsid w:val="0000379B"/>
    <w:rsid w:val="00004391"/>
    <w:rsid w:val="000054B3"/>
    <w:rsid w:val="000058A4"/>
    <w:rsid w:val="00007860"/>
    <w:rsid w:val="00012F14"/>
    <w:rsid w:val="0001363D"/>
    <w:rsid w:val="0001371F"/>
    <w:rsid w:val="00016C8F"/>
    <w:rsid w:val="0001700E"/>
    <w:rsid w:val="000211DD"/>
    <w:rsid w:val="00023373"/>
    <w:rsid w:val="000243CF"/>
    <w:rsid w:val="00024D60"/>
    <w:rsid w:val="00027F77"/>
    <w:rsid w:val="00030B3A"/>
    <w:rsid w:val="000319E6"/>
    <w:rsid w:val="00033E20"/>
    <w:rsid w:val="00036D57"/>
    <w:rsid w:val="00037AE2"/>
    <w:rsid w:val="00040A7B"/>
    <w:rsid w:val="00040F90"/>
    <w:rsid w:val="00041564"/>
    <w:rsid w:val="00043517"/>
    <w:rsid w:val="00044126"/>
    <w:rsid w:val="00046094"/>
    <w:rsid w:val="000474EF"/>
    <w:rsid w:val="000509F4"/>
    <w:rsid w:val="0005142D"/>
    <w:rsid w:val="00051EAC"/>
    <w:rsid w:val="00052C9F"/>
    <w:rsid w:val="00053032"/>
    <w:rsid w:val="00053925"/>
    <w:rsid w:val="00053EB2"/>
    <w:rsid w:val="00056C43"/>
    <w:rsid w:val="00057934"/>
    <w:rsid w:val="0005798E"/>
    <w:rsid w:val="00057B86"/>
    <w:rsid w:val="00061D4E"/>
    <w:rsid w:val="0006570D"/>
    <w:rsid w:val="00066668"/>
    <w:rsid w:val="00067BEE"/>
    <w:rsid w:val="00071784"/>
    <w:rsid w:val="00072409"/>
    <w:rsid w:val="00072470"/>
    <w:rsid w:val="00072FFE"/>
    <w:rsid w:val="00073E53"/>
    <w:rsid w:val="00077488"/>
    <w:rsid w:val="00080E59"/>
    <w:rsid w:val="00083160"/>
    <w:rsid w:val="000850AB"/>
    <w:rsid w:val="000862CC"/>
    <w:rsid w:val="00091095"/>
    <w:rsid w:val="00092B4B"/>
    <w:rsid w:val="00093E3B"/>
    <w:rsid w:val="000941F6"/>
    <w:rsid w:val="00095825"/>
    <w:rsid w:val="00095ECD"/>
    <w:rsid w:val="00096000"/>
    <w:rsid w:val="000A19F0"/>
    <w:rsid w:val="000A1E20"/>
    <w:rsid w:val="000A4C9F"/>
    <w:rsid w:val="000A53EF"/>
    <w:rsid w:val="000A691F"/>
    <w:rsid w:val="000A70F7"/>
    <w:rsid w:val="000B0496"/>
    <w:rsid w:val="000B2D57"/>
    <w:rsid w:val="000B3CC1"/>
    <w:rsid w:val="000B5C44"/>
    <w:rsid w:val="000B64C9"/>
    <w:rsid w:val="000B78BC"/>
    <w:rsid w:val="000C1410"/>
    <w:rsid w:val="000C3BF2"/>
    <w:rsid w:val="000C3C6B"/>
    <w:rsid w:val="000C4BB6"/>
    <w:rsid w:val="000D0056"/>
    <w:rsid w:val="000D0604"/>
    <w:rsid w:val="000D47A2"/>
    <w:rsid w:val="000D4F50"/>
    <w:rsid w:val="000D57A4"/>
    <w:rsid w:val="000D6328"/>
    <w:rsid w:val="000D69AA"/>
    <w:rsid w:val="000D6F5F"/>
    <w:rsid w:val="000E2042"/>
    <w:rsid w:val="000F4656"/>
    <w:rsid w:val="000F71B2"/>
    <w:rsid w:val="000F72A4"/>
    <w:rsid w:val="00102E6C"/>
    <w:rsid w:val="00103774"/>
    <w:rsid w:val="001050B8"/>
    <w:rsid w:val="0010653E"/>
    <w:rsid w:val="00106C4F"/>
    <w:rsid w:val="00107C44"/>
    <w:rsid w:val="00110123"/>
    <w:rsid w:val="001138CA"/>
    <w:rsid w:val="0012307A"/>
    <w:rsid w:val="00123AB4"/>
    <w:rsid w:val="00130FB6"/>
    <w:rsid w:val="00131107"/>
    <w:rsid w:val="00132D59"/>
    <w:rsid w:val="00133343"/>
    <w:rsid w:val="001337EB"/>
    <w:rsid w:val="00134183"/>
    <w:rsid w:val="001348F8"/>
    <w:rsid w:val="00135C3E"/>
    <w:rsid w:val="00136C66"/>
    <w:rsid w:val="001421DE"/>
    <w:rsid w:val="00144769"/>
    <w:rsid w:val="0014526D"/>
    <w:rsid w:val="001452CC"/>
    <w:rsid w:val="00145B59"/>
    <w:rsid w:val="001479B7"/>
    <w:rsid w:val="00147D2D"/>
    <w:rsid w:val="0015095F"/>
    <w:rsid w:val="0015657F"/>
    <w:rsid w:val="0015694F"/>
    <w:rsid w:val="00156A58"/>
    <w:rsid w:val="00156E9C"/>
    <w:rsid w:val="0016029B"/>
    <w:rsid w:val="00161AA2"/>
    <w:rsid w:val="00161F79"/>
    <w:rsid w:val="00164593"/>
    <w:rsid w:val="00167360"/>
    <w:rsid w:val="001708D3"/>
    <w:rsid w:val="00172C75"/>
    <w:rsid w:val="001731E9"/>
    <w:rsid w:val="00173B18"/>
    <w:rsid w:val="00173DFF"/>
    <w:rsid w:val="001742C0"/>
    <w:rsid w:val="00175C6C"/>
    <w:rsid w:val="00175CAC"/>
    <w:rsid w:val="00180A80"/>
    <w:rsid w:val="00180C5D"/>
    <w:rsid w:val="00185914"/>
    <w:rsid w:val="00185A36"/>
    <w:rsid w:val="00185B6F"/>
    <w:rsid w:val="00185C3C"/>
    <w:rsid w:val="00187F66"/>
    <w:rsid w:val="001951B8"/>
    <w:rsid w:val="001976C0"/>
    <w:rsid w:val="001A1966"/>
    <w:rsid w:val="001A19FA"/>
    <w:rsid w:val="001A567B"/>
    <w:rsid w:val="001B0230"/>
    <w:rsid w:val="001B0576"/>
    <w:rsid w:val="001B07D1"/>
    <w:rsid w:val="001B1A92"/>
    <w:rsid w:val="001B2AB6"/>
    <w:rsid w:val="001B39F6"/>
    <w:rsid w:val="001C04C5"/>
    <w:rsid w:val="001C1B2E"/>
    <w:rsid w:val="001C392B"/>
    <w:rsid w:val="001C4FA1"/>
    <w:rsid w:val="001D0B56"/>
    <w:rsid w:val="001D26DF"/>
    <w:rsid w:val="001D5820"/>
    <w:rsid w:val="001D624E"/>
    <w:rsid w:val="001D65BC"/>
    <w:rsid w:val="001D7BE3"/>
    <w:rsid w:val="001E12FE"/>
    <w:rsid w:val="001E1973"/>
    <w:rsid w:val="001E1BE3"/>
    <w:rsid w:val="001E2524"/>
    <w:rsid w:val="001E3666"/>
    <w:rsid w:val="001E4277"/>
    <w:rsid w:val="001F1FAF"/>
    <w:rsid w:val="001F32ED"/>
    <w:rsid w:val="001F4802"/>
    <w:rsid w:val="001F5BED"/>
    <w:rsid w:val="001F5EE1"/>
    <w:rsid w:val="001F677C"/>
    <w:rsid w:val="00200273"/>
    <w:rsid w:val="00200B57"/>
    <w:rsid w:val="002027C1"/>
    <w:rsid w:val="00207B48"/>
    <w:rsid w:val="0021024A"/>
    <w:rsid w:val="002102A3"/>
    <w:rsid w:val="00210B43"/>
    <w:rsid w:val="00214824"/>
    <w:rsid w:val="00214CAE"/>
    <w:rsid w:val="00214DD1"/>
    <w:rsid w:val="00216047"/>
    <w:rsid w:val="00217EFE"/>
    <w:rsid w:val="00223F09"/>
    <w:rsid w:val="00224C70"/>
    <w:rsid w:val="00227E85"/>
    <w:rsid w:val="002313E9"/>
    <w:rsid w:val="0023399A"/>
    <w:rsid w:val="0023729C"/>
    <w:rsid w:val="00241A3D"/>
    <w:rsid w:val="00243F7C"/>
    <w:rsid w:val="002440C1"/>
    <w:rsid w:val="00244D51"/>
    <w:rsid w:val="00246AC3"/>
    <w:rsid w:val="00253B87"/>
    <w:rsid w:val="002554FC"/>
    <w:rsid w:val="002568DC"/>
    <w:rsid w:val="002577E6"/>
    <w:rsid w:val="0026072A"/>
    <w:rsid w:val="002629B3"/>
    <w:rsid w:val="0026305A"/>
    <w:rsid w:val="00263ADB"/>
    <w:rsid w:val="0026413A"/>
    <w:rsid w:val="00264811"/>
    <w:rsid w:val="00271CEE"/>
    <w:rsid w:val="00272266"/>
    <w:rsid w:val="00272B0B"/>
    <w:rsid w:val="0027413E"/>
    <w:rsid w:val="00276A07"/>
    <w:rsid w:val="0028020D"/>
    <w:rsid w:val="00280BFB"/>
    <w:rsid w:val="00281148"/>
    <w:rsid w:val="00281235"/>
    <w:rsid w:val="00281B39"/>
    <w:rsid w:val="00281B7F"/>
    <w:rsid w:val="00281C72"/>
    <w:rsid w:val="002905EA"/>
    <w:rsid w:val="00290BF1"/>
    <w:rsid w:val="00291AA9"/>
    <w:rsid w:val="00292110"/>
    <w:rsid w:val="00293268"/>
    <w:rsid w:val="00295C12"/>
    <w:rsid w:val="002961AD"/>
    <w:rsid w:val="00296884"/>
    <w:rsid w:val="00297C9C"/>
    <w:rsid w:val="00297F61"/>
    <w:rsid w:val="002A0C61"/>
    <w:rsid w:val="002B0053"/>
    <w:rsid w:val="002B0761"/>
    <w:rsid w:val="002B2F3D"/>
    <w:rsid w:val="002B41C3"/>
    <w:rsid w:val="002B53AC"/>
    <w:rsid w:val="002C0E9E"/>
    <w:rsid w:val="002C1343"/>
    <w:rsid w:val="002C5394"/>
    <w:rsid w:val="002D1ED1"/>
    <w:rsid w:val="002D23F5"/>
    <w:rsid w:val="002D2515"/>
    <w:rsid w:val="002D7408"/>
    <w:rsid w:val="002D7706"/>
    <w:rsid w:val="002E03CF"/>
    <w:rsid w:val="002E09C6"/>
    <w:rsid w:val="002E0C91"/>
    <w:rsid w:val="002E4990"/>
    <w:rsid w:val="002E6DC0"/>
    <w:rsid w:val="002F0B4F"/>
    <w:rsid w:val="002F0EA0"/>
    <w:rsid w:val="002F2E5D"/>
    <w:rsid w:val="002F3E78"/>
    <w:rsid w:val="002F4728"/>
    <w:rsid w:val="00303BCE"/>
    <w:rsid w:val="00303F7F"/>
    <w:rsid w:val="00310260"/>
    <w:rsid w:val="00310D0B"/>
    <w:rsid w:val="00311D54"/>
    <w:rsid w:val="00312A98"/>
    <w:rsid w:val="0031379D"/>
    <w:rsid w:val="00313E87"/>
    <w:rsid w:val="00317455"/>
    <w:rsid w:val="0031762D"/>
    <w:rsid w:val="00317A56"/>
    <w:rsid w:val="00317A73"/>
    <w:rsid w:val="00317D58"/>
    <w:rsid w:val="00321B85"/>
    <w:rsid w:val="00322208"/>
    <w:rsid w:val="00323495"/>
    <w:rsid w:val="0032661B"/>
    <w:rsid w:val="00330939"/>
    <w:rsid w:val="003316B5"/>
    <w:rsid w:val="0033236B"/>
    <w:rsid w:val="00334EF0"/>
    <w:rsid w:val="00335411"/>
    <w:rsid w:val="00340525"/>
    <w:rsid w:val="00342989"/>
    <w:rsid w:val="00343A11"/>
    <w:rsid w:val="00346E11"/>
    <w:rsid w:val="0035021D"/>
    <w:rsid w:val="00350B43"/>
    <w:rsid w:val="003519A7"/>
    <w:rsid w:val="00351B7E"/>
    <w:rsid w:val="003541E3"/>
    <w:rsid w:val="00354A0E"/>
    <w:rsid w:val="003566F3"/>
    <w:rsid w:val="00361851"/>
    <w:rsid w:val="00363EBF"/>
    <w:rsid w:val="0036402F"/>
    <w:rsid w:val="003655AE"/>
    <w:rsid w:val="003671DB"/>
    <w:rsid w:val="003747A9"/>
    <w:rsid w:val="00381BB2"/>
    <w:rsid w:val="003821CC"/>
    <w:rsid w:val="0038236C"/>
    <w:rsid w:val="00382934"/>
    <w:rsid w:val="0038329C"/>
    <w:rsid w:val="00383E91"/>
    <w:rsid w:val="0038424F"/>
    <w:rsid w:val="00385251"/>
    <w:rsid w:val="0039033D"/>
    <w:rsid w:val="00390B1E"/>
    <w:rsid w:val="0039121C"/>
    <w:rsid w:val="003936BA"/>
    <w:rsid w:val="0039464F"/>
    <w:rsid w:val="00395750"/>
    <w:rsid w:val="00396594"/>
    <w:rsid w:val="003976C8"/>
    <w:rsid w:val="00397BE5"/>
    <w:rsid w:val="003A1764"/>
    <w:rsid w:val="003A2FF7"/>
    <w:rsid w:val="003A63A5"/>
    <w:rsid w:val="003A7240"/>
    <w:rsid w:val="003B03D1"/>
    <w:rsid w:val="003B181E"/>
    <w:rsid w:val="003B2241"/>
    <w:rsid w:val="003B2B5A"/>
    <w:rsid w:val="003B2C14"/>
    <w:rsid w:val="003C014D"/>
    <w:rsid w:val="003C05EE"/>
    <w:rsid w:val="003C10D8"/>
    <w:rsid w:val="003C39EF"/>
    <w:rsid w:val="003C6363"/>
    <w:rsid w:val="003C73AA"/>
    <w:rsid w:val="003D043F"/>
    <w:rsid w:val="003D1204"/>
    <w:rsid w:val="003D234C"/>
    <w:rsid w:val="003D56C4"/>
    <w:rsid w:val="003D6DF0"/>
    <w:rsid w:val="003E1101"/>
    <w:rsid w:val="003E2FDB"/>
    <w:rsid w:val="003E67AC"/>
    <w:rsid w:val="003F13F2"/>
    <w:rsid w:val="003F2161"/>
    <w:rsid w:val="003F5DB1"/>
    <w:rsid w:val="00400DAF"/>
    <w:rsid w:val="00401A06"/>
    <w:rsid w:val="00401E94"/>
    <w:rsid w:val="00403B4B"/>
    <w:rsid w:val="004100F2"/>
    <w:rsid w:val="00411F43"/>
    <w:rsid w:val="0041305D"/>
    <w:rsid w:val="004179D5"/>
    <w:rsid w:val="004200DA"/>
    <w:rsid w:val="00420CA5"/>
    <w:rsid w:val="004226C8"/>
    <w:rsid w:val="00423679"/>
    <w:rsid w:val="00424D15"/>
    <w:rsid w:val="0042611E"/>
    <w:rsid w:val="004270EC"/>
    <w:rsid w:val="00430151"/>
    <w:rsid w:val="00431167"/>
    <w:rsid w:val="00431B8D"/>
    <w:rsid w:val="00432626"/>
    <w:rsid w:val="00433A10"/>
    <w:rsid w:val="00435B2A"/>
    <w:rsid w:val="00436CFD"/>
    <w:rsid w:val="00440498"/>
    <w:rsid w:val="00442214"/>
    <w:rsid w:val="00443523"/>
    <w:rsid w:val="00450031"/>
    <w:rsid w:val="004574A8"/>
    <w:rsid w:val="00460203"/>
    <w:rsid w:val="00461AA1"/>
    <w:rsid w:val="00463B1C"/>
    <w:rsid w:val="00465055"/>
    <w:rsid w:val="00470249"/>
    <w:rsid w:val="0047052B"/>
    <w:rsid w:val="0047316E"/>
    <w:rsid w:val="00474752"/>
    <w:rsid w:val="00474C6C"/>
    <w:rsid w:val="0047621D"/>
    <w:rsid w:val="00484590"/>
    <w:rsid w:val="00486272"/>
    <w:rsid w:val="00493A7F"/>
    <w:rsid w:val="0049468B"/>
    <w:rsid w:val="004950A1"/>
    <w:rsid w:val="00495EEA"/>
    <w:rsid w:val="004A1886"/>
    <w:rsid w:val="004A26D1"/>
    <w:rsid w:val="004A3947"/>
    <w:rsid w:val="004A6FC0"/>
    <w:rsid w:val="004A7578"/>
    <w:rsid w:val="004B187F"/>
    <w:rsid w:val="004B5E4E"/>
    <w:rsid w:val="004B70E6"/>
    <w:rsid w:val="004B7937"/>
    <w:rsid w:val="004C0865"/>
    <w:rsid w:val="004C174C"/>
    <w:rsid w:val="004C31B3"/>
    <w:rsid w:val="004C6A73"/>
    <w:rsid w:val="004D02C3"/>
    <w:rsid w:val="004D1C3B"/>
    <w:rsid w:val="004D3540"/>
    <w:rsid w:val="004D3BE4"/>
    <w:rsid w:val="004D3E53"/>
    <w:rsid w:val="004D4875"/>
    <w:rsid w:val="004D776D"/>
    <w:rsid w:val="004E0286"/>
    <w:rsid w:val="004E0BEA"/>
    <w:rsid w:val="004E206D"/>
    <w:rsid w:val="004E21AD"/>
    <w:rsid w:val="004E3679"/>
    <w:rsid w:val="004E3750"/>
    <w:rsid w:val="004E3823"/>
    <w:rsid w:val="004E5D78"/>
    <w:rsid w:val="004E68DE"/>
    <w:rsid w:val="004F050F"/>
    <w:rsid w:val="004F213F"/>
    <w:rsid w:val="004F34F2"/>
    <w:rsid w:val="004F4581"/>
    <w:rsid w:val="004F4E1F"/>
    <w:rsid w:val="004F73DC"/>
    <w:rsid w:val="004F74D1"/>
    <w:rsid w:val="005009B5"/>
    <w:rsid w:val="00500CC4"/>
    <w:rsid w:val="00500EEC"/>
    <w:rsid w:val="00501C67"/>
    <w:rsid w:val="00504687"/>
    <w:rsid w:val="005046FE"/>
    <w:rsid w:val="00505AF9"/>
    <w:rsid w:val="00505C24"/>
    <w:rsid w:val="00506561"/>
    <w:rsid w:val="00507CDB"/>
    <w:rsid w:val="00512789"/>
    <w:rsid w:val="00516AD5"/>
    <w:rsid w:val="00516B5A"/>
    <w:rsid w:val="00520627"/>
    <w:rsid w:val="0052220A"/>
    <w:rsid w:val="005257AF"/>
    <w:rsid w:val="005261E4"/>
    <w:rsid w:val="00526704"/>
    <w:rsid w:val="0052687D"/>
    <w:rsid w:val="005274D2"/>
    <w:rsid w:val="0053187F"/>
    <w:rsid w:val="00536DE1"/>
    <w:rsid w:val="005374F2"/>
    <w:rsid w:val="00543B68"/>
    <w:rsid w:val="00544B27"/>
    <w:rsid w:val="00547209"/>
    <w:rsid w:val="0054724C"/>
    <w:rsid w:val="005474BF"/>
    <w:rsid w:val="005514DE"/>
    <w:rsid w:val="00552A29"/>
    <w:rsid w:val="00555A78"/>
    <w:rsid w:val="00557253"/>
    <w:rsid w:val="005579AF"/>
    <w:rsid w:val="00560F3C"/>
    <w:rsid w:val="005614F6"/>
    <w:rsid w:val="00562872"/>
    <w:rsid w:val="00565F56"/>
    <w:rsid w:val="00571576"/>
    <w:rsid w:val="005759EF"/>
    <w:rsid w:val="005805B1"/>
    <w:rsid w:val="00580ED6"/>
    <w:rsid w:val="00580F33"/>
    <w:rsid w:val="00582FFD"/>
    <w:rsid w:val="00583BEF"/>
    <w:rsid w:val="00583FE2"/>
    <w:rsid w:val="00597610"/>
    <w:rsid w:val="00597EE3"/>
    <w:rsid w:val="005A1ADB"/>
    <w:rsid w:val="005A2207"/>
    <w:rsid w:val="005A3775"/>
    <w:rsid w:val="005A42FC"/>
    <w:rsid w:val="005B1656"/>
    <w:rsid w:val="005B281A"/>
    <w:rsid w:val="005B328E"/>
    <w:rsid w:val="005B51CC"/>
    <w:rsid w:val="005B52FC"/>
    <w:rsid w:val="005B53E1"/>
    <w:rsid w:val="005B7779"/>
    <w:rsid w:val="005C66EA"/>
    <w:rsid w:val="005C7DB3"/>
    <w:rsid w:val="005D141E"/>
    <w:rsid w:val="005D2A89"/>
    <w:rsid w:val="005D657B"/>
    <w:rsid w:val="005E0598"/>
    <w:rsid w:val="005E0BA0"/>
    <w:rsid w:val="005E2607"/>
    <w:rsid w:val="005E3FBD"/>
    <w:rsid w:val="005E5E62"/>
    <w:rsid w:val="005F21DC"/>
    <w:rsid w:val="005F48A2"/>
    <w:rsid w:val="005F5C38"/>
    <w:rsid w:val="005F5E11"/>
    <w:rsid w:val="005F6B1B"/>
    <w:rsid w:val="005F758B"/>
    <w:rsid w:val="006012CD"/>
    <w:rsid w:val="00603A50"/>
    <w:rsid w:val="0060468A"/>
    <w:rsid w:val="0060561A"/>
    <w:rsid w:val="006070A9"/>
    <w:rsid w:val="00611A42"/>
    <w:rsid w:val="006156A4"/>
    <w:rsid w:val="00615702"/>
    <w:rsid w:val="00615A0D"/>
    <w:rsid w:val="00630EB6"/>
    <w:rsid w:val="00642B7A"/>
    <w:rsid w:val="00646267"/>
    <w:rsid w:val="006470AC"/>
    <w:rsid w:val="00647A2D"/>
    <w:rsid w:val="00650DB4"/>
    <w:rsid w:val="00652412"/>
    <w:rsid w:val="006528DC"/>
    <w:rsid w:val="006545A7"/>
    <w:rsid w:val="0065655D"/>
    <w:rsid w:val="00657857"/>
    <w:rsid w:val="00657F39"/>
    <w:rsid w:val="0066144E"/>
    <w:rsid w:val="00672884"/>
    <w:rsid w:val="00681E1D"/>
    <w:rsid w:val="006820BC"/>
    <w:rsid w:val="00682AA0"/>
    <w:rsid w:val="0068378B"/>
    <w:rsid w:val="00683B0F"/>
    <w:rsid w:val="006874F0"/>
    <w:rsid w:val="00687D1F"/>
    <w:rsid w:val="00691A3E"/>
    <w:rsid w:val="006A104D"/>
    <w:rsid w:val="006A38E0"/>
    <w:rsid w:val="006A3FD6"/>
    <w:rsid w:val="006B009E"/>
    <w:rsid w:val="006B02D6"/>
    <w:rsid w:val="006B12F9"/>
    <w:rsid w:val="006B389E"/>
    <w:rsid w:val="006B513A"/>
    <w:rsid w:val="006B5FA7"/>
    <w:rsid w:val="006C0856"/>
    <w:rsid w:val="006C15F3"/>
    <w:rsid w:val="006C224F"/>
    <w:rsid w:val="006C2A4F"/>
    <w:rsid w:val="006C2C19"/>
    <w:rsid w:val="006C383B"/>
    <w:rsid w:val="006C3D61"/>
    <w:rsid w:val="006C5961"/>
    <w:rsid w:val="006D5E6A"/>
    <w:rsid w:val="006E153C"/>
    <w:rsid w:val="006E1B99"/>
    <w:rsid w:val="006E370F"/>
    <w:rsid w:val="006E6ACD"/>
    <w:rsid w:val="006F1E86"/>
    <w:rsid w:val="006F217F"/>
    <w:rsid w:val="006F3205"/>
    <w:rsid w:val="006F631A"/>
    <w:rsid w:val="006F6C55"/>
    <w:rsid w:val="00701465"/>
    <w:rsid w:val="007032BF"/>
    <w:rsid w:val="00703A59"/>
    <w:rsid w:val="00703E52"/>
    <w:rsid w:val="00705329"/>
    <w:rsid w:val="0070545A"/>
    <w:rsid w:val="0071081E"/>
    <w:rsid w:val="00713A6A"/>
    <w:rsid w:val="0071601B"/>
    <w:rsid w:val="0071683D"/>
    <w:rsid w:val="00717CD6"/>
    <w:rsid w:val="00722F0F"/>
    <w:rsid w:val="00724D26"/>
    <w:rsid w:val="00726050"/>
    <w:rsid w:val="007270C6"/>
    <w:rsid w:val="00730C35"/>
    <w:rsid w:val="007310C3"/>
    <w:rsid w:val="007320DA"/>
    <w:rsid w:val="00735F56"/>
    <w:rsid w:val="007363D8"/>
    <w:rsid w:val="007375AF"/>
    <w:rsid w:val="007449AD"/>
    <w:rsid w:val="0074724E"/>
    <w:rsid w:val="00747309"/>
    <w:rsid w:val="00751A17"/>
    <w:rsid w:val="00753FD2"/>
    <w:rsid w:val="007562ED"/>
    <w:rsid w:val="007633ED"/>
    <w:rsid w:val="007654FC"/>
    <w:rsid w:val="007658FA"/>
    <w:rsid w:val="0076645B"/>
    <w:rsid w:val="00773147"/>
    <w:rsid w:val="00774220"/>
    <w:rsid w:val="0077451D"/>
    <w:rsid w:val="007762FA"/>
    <w:rsid w:val="0077721B"/>
    <w:rsid w:val="00781C5F"/>
    <w:rsid w:val="00782DBB"/>
    <w:rsid w:val="00784AC9"/>
    <w:rsid w:val="00784CEF"/>
    <w:rsid w:val="00785C11"/>
    <w:rsid w:val="00786A1A"/>
    <w:rsid w:val="00787D68"/>
    <w:rsid w:val="00787F2B"/>
    <w:rsid w:val="007919AF"/>
    <w:rsid w:val="00794D58"/>
    <w:rsid w:val="00794DAD"/>
    <w:rsid w:val="007950D8"/>
    <w:rsid w:val="007965A8"/>
    <w:rsid w:val="00796725"/>
    <w:rsid w:val="00796B52"/>
    <w:rsid w:val="007A0B1E"/>
    <w:rsid w:val="007A24D4"/>
    <w:rsid w:val="007A48FB"/>
    <w:rsid w:val="007A4FF0"/>
    <w:rsid w:val="007B31EC"/>
    <w:rsid w:val="007B442F"/>
    <w:rsid w:val="007B48B7"/>
    <w:rsid w:val="007B5F43"/>
    <w:rsid w:val="007B687E"/>
    <w:rsid w:val="007C3EFC"/>
    <w:rsid w:val="007C4669"/>
    <w:rsid w:val="007C485B"/>
    <w:rsid w:val="007C551E"/>
    <w:rsid w:val="007C5B8C"/>
    <w:rsid w:val="007C7140"/>
    <w:rsid w:val="007C7E51"/>
    <w:rsid w:val="007D07A2"/>
    <w:rsid w:val="007D1797"/>
    <w:rsid w:val="007D2542"/>
    <w:rsid w:val="007D25AE"/>
    <w:rsid w:val="007D600E"/>
    <w:rsid w:val="007D705D"/>
    <w:rsid w:val="007D7EDB"/>
    <w:rsid w:val="007E14AE"/>
    <w:rsid w:val="007E361B"/>
    <w:rsid w:val="007E62AD"/>
    <w:rsid w:val="007E65D3"/>
    <w:rsid w:val="007F1D7D"/>
    <w:rsid w:val="007F449E"/>
    <w:rsid w:val="007F5DA6"/>
    <w:rsid w:val="007F6767"/>
    <w:rsid w:val="00801125"/>
    <w:rsid w:val="00803775"/>
    <w:rsid w:val="008037DD"/>
    <w:rsid w:val="00803B7C"/>
    <w:rsid w:val="00804D55"/>
    <w:rsid w:val="0080625E"/>
    <w:rsid w:val="008068EC"/>
    <w:rsid w:val="00811B2B"/>
    <w:rsid w:val="00813D16"/>
    <w:rsid w:val="00814441"/>
    <w:rsid w:val="00814BE1"/>
    <w:rsid w:val="00815EE0"/>
    <w:rsid w:val="008166E0"/>
    <w:rsid w:val="00816E45"/>
    <w:rsid w:val="00821DA9"/>
    <w:rsid w:val="008237DB"/>
    <w:rsid w:val="00823B7D"/>
    <w:rsid w:val="008242E8"/>
    <w:rsid w:val="0082602C"/>
    <w:rsid w:val="00827621"/>
    <w:rsid w:val="00830F38"/>
    <w:rsid w:val="00831B81"/>
    <w:rsid w:val="008322C7"/>
    <w:rsid w:val="00835545"/>
    <w:rsid w:val="00837787"/>
    <w:rsid w:val="00840422"/>
    <w:rsid w:val="00840A53"/>
    <w:rsid w:val="00840E85"/>
    <w:rsid w:val="00840F81"/>
    <w:rsid w:val="008428AD"/>
    <w:rsid w:val="0085236D"/>
    <w:rsid w:val="0085292A"/>
    <w:rsid w:val="0085433B"/>
    <w:rsid w:val="0085443D"/>
    <w:rsid w:val="00864666"/>
    <w:rsid w:val="008647D2"/>
    <w:rsid w:val="00866C7B"/>
    <w:rsid w:val="0086775F"/>
    <w:rsid w:val="00870369"/>
    <w:rsid w:val="0087041F"/>
    <w:rsid w:val="008716C5"/>
    <w:rsid w:val="00876715"/>
    <w:rsid w:val="0087770C"/>
    <w:rsid w:val="00881118"/>
    <w:rsid w:val="008823B1"/>
    <w:rsid w:val="00882CA5"/>
    <w:rsid w:val="0088424B"/>
    <w:rsid w:val="00884DE7"/>
    <w:rsid w:val="008871D3"/>
    <w:rsid w:val="00887A07"/>
    <w:rsid w:val="00890200"/>
    <w:rsid w:val="00890443"/>
    <w:rsid w:val="00891710"/>
    <w:rsid w:val="008922C9"/>
    <w:rsid w:val="0089388D"/>
    <w:rsid w:val="00894310"/>
    <w:rsid w:val="0089764E"/>
    <w:rsid w:val="008A03D1"/>
    <w:rsid w:val="008A05CD"/>
    <w:rsid w:val="008A2D50"/>
    <w:rsid w:val="008A2E72"/>
    <w:rsid w:val="008B03B8"/>
    <w:rsid w:val="008B07ED"/>
    <w:rsid w:val="008B08F0"/>
    <w:rsid w:val="008B0EAE"/>
    <w:rsid w:val="008B2C69"/>
    <w:rsid w:val="008B409F"/>
    <w:rsid w:val="008B414D"/>
    <w:rsid w:val="008B440F"/>
    <w:rsid w:val="008B487B"/>
    <w:rsid w:val="008B48C2"/>
    <w:rsid w:val="008C16CB"/>
    <w:rsid w:val="008D5878"/>
    <w:rsid w:val="008D6937"/>
    <w:rsid w:val="008E4BE7"/>
    <w:rsid w:val="008E6925"/>
    <w:rsid w:val="008E771E"/>
    <w:rsid w:val="008F08E7"/>
    <w:rsid w:val="008F353D"/>
    <w:rsid w:val="008F3AC7"/>
    <w:rsid w:val="008F403B"/>
    <w:rsid w:val="00900A53"/>
    <w:rsid w:val="00902958"/>
    <w:rsid w:val="009051AA"/>
    <w:rsid w:val="00910DCE"/>
    <w:rsid w:val="009125AD"/>
    <w:rsid w:val="00913620"/>
    <w:rsid w:val="00914F57"/>
    <w:rsid w:val="00917D62"/>
    <w:rsid w:val="00920A6B"/>
    <w:rsid w:val="00921926"/>
    <w:rsid w:val="00926922"/>
    <w:rsid w:val="00927DA2"/>
    <w:rsid w:val="00933DC2"/>
    <w:rsid w:val="00934D5C"/>
    <w:rsid w:val="0094038C"/>
    <w:rsid w:val="00941929"/>
    <w:rsid w:val="0094218C"/>
    <w:rsid w:val="009434B2"/>
    <w:rsid w:val="00945333"/>
    <w:rsid w:val="00946DBA"/>
    <w:rsid w:val="009507A9"/>
    <w:rsid w:val="00951749"/>
    <w:rsid w:val="009532D2"/>
    <w:rsid w:val="009543E0"/>
    <w:rsid w:val="00954705"/>
    <w:rsid w:val="00957012"/>
    <w:rsid w:val="009571E2"/>
    <w:rsid w:val="00957DFB"/>
    <w:rsid w:val="00962AF4"/>
    <w:rsid w:val="00962B17"/>
    <w:rsid w:val="009730A4"/>
    <w:rsid w:val="00973689"/>
    <w:rsid w:val="009766B9"/>
    <w:rsid w:val="009774DA"/>
    <w:rsid w:val="009801CD"/>
    <w:rsid w:val="009812EE"/>
    <w:rsid w:val="00983FB5"/>
    <w:rsid w:val="00986D40"/>
    <w:rsid w:val="00992671"/>
    <w:rsid w:val="00993892"/>
    <w:rsid w:val="00993BE5"/>
    <w:rsid w:val="00994E5D"/>
    <w:rsid w:val="009A0268"/>
    <w:rsid w:val="009A0819"/>
    <w:rsid w:val="009A0F94"/>
    <w:rsid w:val="009A1135"/>
    <w:rsid w:val="009A449D"/>
    <w:rsid w:val="009A7E23"/>
    <w:rsid w:val="009B12DC"/>
    <w:rsid w:val="009B4D8F"/>
    <w:rsid w:val="009B4E04"/>
    <w:rsid w:val="009B5865"/>
    <w:rsid w:val="009B5CBF"/>
    <w:rsid w:val="009B6917"/>
    <w:rsid w:val="009B6B94"/>
    <w:rsid w:val="009B7C2A"/>
    <w:rsid w:val="009C019C"/>
    <w:rsid w:val="009C0253"/>
    <w:rsid w:val="009C1769"/>
    <w:rsid w:val="009C42DF"/>
    <w:rsid w:val="009C65C1"/>
    <w:rsid w:val="009C6D14"/>
    <w:rsid w:val="009C6DA0"/>
    <w:rsid w:val="009C711E"/>
    <w:rsid w:val="009D1516"/>
    <w:rsid w:val="009D40A3"/>
    <w:rsid w:val="009D6A98"/>
    <w:rsid w:val="009E078A"/>
    <w:rsid w:val="009E20AE"/>
    <w:rsid w:val="009E57D5"/>
    <w:rsid w:val="009F2B17"/>
    <w:rsid w:val="009F35AC"/>
    <w:rsid w:val="009F4D9C"/>
    <w:rsid w:val="009F58EF"/>
    <w:rsid w:val="009F6830"/>
    <w:rsid w:val="00A00524"/>
    <w:rsid w:val="00A02E75"/>
    <w:rsid w:val="00A046A5"/>
    <w:rsid w:val="00A115CE"/>
    <w:rsid w:val="00A12C23"/>
    <w:rsid w:val="00A132C4"/>
    <w:rsid w:val="00A16326"/>
    <w:rsid w:val="00A175A4"/>
    <w:rsid w:val="00A203C8"/>
    <w:rsid w:val="00A24A43"/>
    <w:rsid w:val="00A24EB8"/>
    <w:rsid w:val="00A26604"/>
    <w:rsid w:val="00A30353"/>
    <w:rsid w:val="00A33EE4"/>
    <w:rsid w:val="00A34905"/>
    <w:rsid w:val="00A3491A"/>
    <w:rsid w:val="00A36B9E"/>
    <w:rsid w:val="00A36C2B"/>
    <w:rsid w:val="00A374ED"/>
    <w:rsid w:val="00A376AD"/>
    <w:rsid w:val="00A376E8"/>
    <w:rsid w:val="00A3785D"/>
    <w:rsid w:val="00A43CD0"/>
    <w:rsid w:val="00A443C3"/>
    <w:rsid w:val="00A452B5"/>
    <w:rsid w:val="00A46DBE"/>
    <w:rsid w:val="00A502D5"/>
    <w:rsid w:val="00A53251"/>
    <w:rsid w:val="00A534B2"/>
    <w:rsid w:val="00A54043"/>
    <w:rsid w:val="00A56868"/>
    <w:rsid w:val="00A569DA"/>
    <w:rsid w:val="00A56CB9"/>
    <w:rsid w:val="00A571A3"/>
    <w:rsid w:val="00A571DA"/>
    <w:rsid w:val="00A71DFE"/>
    <w:rsid w:val="00A736C2"/>
    <w:rsid w:val="00A74AC4"/>
    <w:rsid w:val="00A766D8"/>
    <w:rsid w:val="00A82AED"/>
    <w:rsid w:val="00A859E9"/>
    <w:rsid w:val="00A8703C"/>
    <w:rsid w:val="00A904F8"/>
    <w:rsid w:val="00A9310D"/>
    <w:rsid w:val="00AA01F8"/>
    <w:rsid w:val="00AA0378"/>
    <w:rsid w:val="00AA1CD0"/>
    <w:rsid w:val="00AA2374"/>
    <w:rsid w:val="00AA39F3"/>
    <w:rsid w:val="00AA3DC6"/>
    <w:rsid w:val="00AA3EE6"/>
    <w:rsid w:val="00AA6368"/>
    <w:rsid w:val="00AA7A8D"/>
    <w:rsid w:val="00AB139E"/>
    <w:rsid w:val="00AB1C5B"/>
    <w:rsid w:val="00AB231F"/>
    <w:rsid w:val="00AB2A0B"/>
    <w:rsid w:val="00AB2B52"/>
    <w:rsid w:val="00AB6D18"/>
    <w:rsid w:val="00AC0FA6"/>
    <w:rsid w:val="00AC2B90"/>
    <w:rsid w:val="00AC3188"/>
    <w:rsid w:val="00AC71A1"/>
    <w:rsid w:val="00AD0CF3"/>
    <w:rsid w:val="00AD31AC"/>
    <w:rsid w:val="00AD7222"/>
    <w:rsid w:val="00AD7466"/>
    <w:rsid w:val="00AE16C6"/>
    <w:rsid w:val="00AE2765"/>
    <w:rsid w:val="00AE4A35"/>
    <w:rsid w:val="00AE5702"/>
    <w:rsid w:val="00AF00BE"/>
    <w:rsid w:val="00AF1A93"/>
    <w:rsid w:val="00AF2631"/>
    <w:rsid w:val="00AF2F50"/>
    <w:rsid w:val="00AF35D3"/>
    <w:rsid w:val="00AF5FAB"/>
    <w:rsid w:val="00AF637B"/>
    <w:rsid w:val="00AF645C"/>
    <w:rsid w:val="00AF6BE3"/>
    <w:rsid w:val="00AF7516"/>
    <w:rsid w:val="00AF799E"/>
    <w:rsid w:val="00B0241B"/>
    <w:rsid w:val="00B027E3"/>
    <w:rsid w:val="00B029EF"/>
    <w:rsid w:val="00B03C16"/>
    <w:rsid w:val="00B0462B"/>
    <w:rsid w:val="00B06585"/>
    <w:rsid w:val="00B06B7C"/>
    <w:rsid w:val="00B119CF"/>
    <w:rsid w:val="00B11A4C"/>
    <w:rsid w:val="00B12816"/>
    <w:rsid w:val="00B12ECA"/>
    <w:rsid w:val="00B15BA4"/>
    <w:rsid w:val="00B17485"/>
    <w:rsid w:val="00B1773B"/>
    <w:rsid w:val="00B17DB6"/>
    <w:rsid w:val="00B20003"/>
    <w:rsid w:val="00B2069D"/>
    <w:rsid w:val="00B212BD"/>
    <w:rsid w:val="00B23848"/>
    <w:rsid w:val="00B2410F"/>
    <w:rsid w:val="00B279D8"/>
    <w:rsid w:val="00B32F26"/>
    <w:rsid w:val="00B3341F"/>
    <w:rsid w:val="00B355B2"/>
    <w:rsid w:val="00B3701E"/>
    <w:rsid w:val="00B37F92"/>
    <w:rsid w:val="00B40EEC"/>
    <w:rsid w:val="00B4261B"/>
    <w:rsid w:val="00B44CCF"/>
    <w:rsid w:val="00B50B05"/>
    <w:rsid w:val="00B51210"/>
    <w:rsid w:val="00B52CD0"/>
    <w:rsid w:val="00B5484F"/>
    <w:rsid w:val="00B55C5E"/>
    <w:rsid w:val="00B618AB"/>
    <w:rsid w:val="00B62694"/>
    <w:rsid w:val="00B641E7"/>
    <w:rsid w:val="00B653A1"/>
    <w:rsid w:val="00B65A58"/>
    <w:rsid w:val="00B65B82"/>
    <w:rsid w:val="00B6759A"/>
    <w:rsid w:val="00B6790E"/>
    <w:rsid w:val="00B739EC"/>
    <w:rsid w:val="00B75A99"/>
    <w:rsid w:val="00B77065"/>
    <w:rsid w:val="00B83B92"/>
    <w:rsid w:val="00B83BE9"/>
    <w:rsid w:val="00B841F8"/>
    <w:rsid w:val="00B86589"/>
    <w:rsid w:val="00B86ED1"/>
    <w:rsid w:val="00B87C9A"/>
    <w:rsid w:val="00B9221E"/>
    <w:rsid w:val="00B94FDA"/>
    <w:rsid w:val="00B955C9"/>
    <w:rsid w:val="00B956EF"/>
    <w:rsid w:val="00B9620B"/>
    <w:rsid w:val="00B97E53"/>
    <w:rsid w:val="00BA06D2"/>
    <w:rsid w:val="00BA31AF"/>
    <w:rsid w:val="00BB144C"/>
    <w:rsid w:val="00BB1A92"/>
    <w:rsid w:val="00BB5D00"/>
    <w:rsid w:val="00BB79BF"/>
    <w:rsid w:val="00BC18C1"/>
    <w:rsid w:val="00BC1F41"/>
    <w:rsid w:val="00BC3E50"/>
    <w:rsid w:val="00BC4425"/>
    <w:rsid w:val="00BC77F8"/>
    <w:rsid w:val="00BC7C41"/>
    <w:rsid w:val="00BD097E"/>
    <w:rsid w:val="00BD12BA"/>
    <w:rsid w:val="00BD1DDB"/>
    <w:rsid w:val="00BD6E56"/>
    <w:rsid w:val="00BE0B71"/>
    <w:rsid w:val="00BE17BA"/>
    <w:rsid w:val="00BE361A"/>
    <w:rsid w:val="00BE3DBB"/>
    <w:rsid w:val="00BE657B"/>
    <w:rsid w:val="00BE6B58"/>
    <w:rsid w:val="00BE768C"/>
    <w:rsid w:val="00BE7B59"/>
    <w:rsid w:val="00BF08F0"/>
    <w:rsid w:val="00BF1A7E"/>
    <w:rsid w:val="00BF1E64"/>
    <w:rsid w:val="00BF2A0E"/>
    <w:rsid w:val="00BF359A"/>
    <w:rsid w:val="00BF49B5"/>
    <w:rsid w:val="00BF49CF"/>
    <w:rsid w:val="00C02A81"/>
    <w:rsid w:val="00C036E3"/>
    <w:rsid w:val="00C05746"/>
    <w:rsid w:val="00C07860"/>
    <w:rsid w:val="00C10735"/>
    <w:rsid w:val="00C1082C"/>
    <w:rsid w:val="00C10A90"/>
    <w:rsid w:val="00C10AD7"/>
    <w:rsid w:val="00C10FE9"/>
    <w:rsid w:val="00C11281"/>
    <w:rsid w:val="00C12268"/>
    <w:rsid w:val="00C12CA7"/>
    <w:rsid w:val="00C14D15"/>
    <w:rsid w:val="00C15A22"/>
    <w:rsid w:val="00C16516"/>
    <w:rsid w:val="00C16C5B"/>
    <w:rsid w:val="00C20D14"/>
    <w:rsid w:val="00C21B12"/>
    <w:rsid w:val="00C228CA"/>
    <w:rsid w:val="00C275B6"/>
    <w:rsid w:val="00C332C1"/>
    <w:rsid w:val="00C33B1B"/>
    <w:rsid w:val="00C345C9"/>
    <w:rsid w:val="00C3486D"/>
    <w:rsid w:val="00C36600"/>
    <w:rsid w:val="00C3680F"/>
    <w:rsid w:val="00C36D40"/>
    <w:rsid w:val="00C40CDD"/>
    <w:rsid w:val="00C41577"/>
    <w:rsid w:val="00C4725A"/>
    <w:rsid w:val="00C51289"/>
    <w:rsid w:val="00C5340D"/>
    <w:rsid w:val="00C61967"/>
    <w:rsid w:val="00C62D68"/>
    <w:rsid w:val="00C63A3D"/>
    <w:rsid w:val="00C63D0E"/>
    <w:rsid w:val="00C652F1"/>
    <w:rsid w:val="00C656FB"/>
    <w:rsid w:val="00C65D58"/>
    <w:rsid w:val="00C679B7"/>
    <w:rsid w:val="00C7150A"/>
    <w:rsid w:val="00C719D2"/>
    <w:rsid w:val="00C76FA6"/>
    <w:rsid w:val="00C804B3"/>
    <w:rsid w:val="00C807DB"/>
    <w:rsid w:val="00C85CD2"/>
    <w:rsid w:val="00C86A1F"/>
    <w:rsid w:val="00C92F1C"/>
    <w:rsid w:val="00C934F4"/>
    <w:rsid w:val="00C9488B"/>
    <w:rsid w:val="00C948CB"/>
    <w:rsid w:val="00C966CB"/>
    <w:rsid w:val="00C966E8"/>
    <w:rsid w:val="00CA190A"/>
    <w:rsid w:val="00CA2E20"/>
    <w:rsid w:val="00CA48F9"/>
    <w:rsid w:val="00CA6101"/>
    <w:rsid w:val="00CB2270"/>
    <w:rsid w:val="00CB3687"/>
    <w:rsid w:val="00CB3D25"/>
    <w:rsid w:val="00CB44CF"/>
    <w:rsid w:val="00CB5349"/>
    <w:rsid w:val="00CB559C"/>
    <w:rsid w:val="00CB724D"/>
    <w:rsid w:val="00CB7D45"/>
    <w:rsid w:val="00CC16DD"/>
    <w:rsid w:val="00CC426D"/>
    <w:rsid w:val="00CC47DB"/>
    <w:rsid w:val="00CC71F1"/>
    <w:rsid w:val="00CD1D26"/>
    <w:rsid w:val="00CD3D87"/>
    <w:rsid w:val="00CD52D8"/>
    <w:rsid w:val="00CD63E7"/>
    <w:rsid w:val="00CE0F29"/>
    <w:rsid w:val="00CE187D"/>
    <w:rsid w:val="00CE3CD5"/>
    <w:rsid w:val="00CE4CAF"/>
    <w:rsid w:val="00CE7E51"/>
    <w:rsid w:val="00CF0A38"/>
    <w:rsid w:val="00CF53D7"/>
    <w:rsid w:val="00CF5D51"/>
    <w:rsid w:val="00D00306"/>
    <w:rsid w:val="00D012D9"/>
    <w:rsid w:val="00D02C09"/>
    <w:rsid w:val="00D0378F"/>
    <w:rsid w:val="00D049BB"/>
    <w:rsid w:val="00D06307"/>
    <w:rsid w:val="00D067B6"/>
    <w:rsid w:val="00D07484"/>
    <w:rsid w:val="00D118FC"/>
    <w:rsid w:val="00D164E0"/>
    <w:rsid w:val="00D20490"/>
    <w:rsid w:val="00D225E5"/>
    <w:rsid w:val="00D24499"/>
    <w:rsid w:val="00D245E3"/>
    <w:rsid w:val="00D25A2F"/>
    <w:rsid w:val="00D32C24"/>
    <w:rsid w:val="00D3680A"/>
    <w:rsid w:val="00D40FDC"/>
    <w:rsid w:val="00D42D9A"/>
    <w:rsid w:val="00D4461B"/>
    <w:rsid w:val="00D4467A"/>
    <w:rsid w:val="00D4634A"/>
    <w:rsid w:val="00D47005"/>
    <w:rsid w:val="00D47069"/>
    <w:rsid w:val="00D4713D"/>
    <w:rsid w:val="00D5187B"/>
    <w:rsid w:val="00D53347"/>
    <w:rsid w:val="00D56A84"/>
    <w:rsid w:val="00D6047E"/>
    <w:rsid w:val="00D61CD0"/>
    <w:rsid w:val="00D70019"/>
    <w:rsid w:val="00D71B30"/>
    <w:rsid w:val="00D75820"/>
    <w:rsid w:val="00D809E7"/>
    <w:rsid w:val="00D80F2A"/>
    <w:rsid w:val="00D81145"/>
    <w:rsid w:val="00D81BB2"/>
    <w:rsid w:val="00D81F19"/>
    <w:rsid w:val="00D84715"/>
    <w:rsid w:val="00D84C91"/>
    <w:rsid w:val="00D85889"/>
    <w:rsid w:val="00D87817"/>
    <w:rsid w:val="00D9051C"/>
    <w:rsid w:val="00D9082F"/>
    <w:rsid w:val="00D90D50"/>
    <w:rsid w:val="00D94A74"/>
    <w:rsid w:val="00D94CCF"/>
    <w:rsid w:val="00D95E52"/>
    <w:rsid w:val="00D97ED6"/>
    <w:rsid w:val="00DA0D24"/>
    <w:rsid w:val="00DA2381"/>
    <w:rsid w:val="00DA2471"/>
    <w:rsid w:val="00DA30B5"/>
    <w:rsid w:val="00DA3E40"/>
    <w:rsid w:val="00DA3FCA"/>
    <w:rsid w:val="00DA754E"/>
    <w:rsid w:val="00DB71D0"/>
    <w:rsid w:val="00DB7E59"/>
    <w:rsid w:val="00DC2C6C"/>
    <w:rsid w:val="00DC4AAA"/>
    <w:rsid w:val="00DC4D40"/>
    <w:rsid w:val="00DC6D62"/>
    <w:rsid w:val="00DC7C3E"/>
    <w:rsid w:val="00DD2311"/>
    <w:rsid w:val="00DE24E3"/>
    <w:rsid w:val="00DE37AD"/>
    <w:rsid w:val="00DE47B3"/>
    <w:rsid w:val="00DE5F8E"/>
    <w:rsid w:val="00DE6804"/>
    <w:rsid w:val="00DE6C30"/>
    <w:rsid w:val="00DE7170"/>
    <w:rsid w:val="00DE7B56"/>
    <w:rsid w:val="00DF0CE0"/>
    <w:rsid w:val="00DF0DAD"/>
    <w:rsid w:val="00DF2645"/>
    <w:rsid w:val="00DF2DD4"/>
    <w:rsid w:val="00DF3616"/>
    <w:rsid w:val="00DF5FE6"/>
    <w:rsid w:val="00DF634B"/>
    <w:rsid w:val="00DF77BA"/>
    <w:rsid w:val="00E02EFE"/>
    <w:rsid w:val="00E03620"/>
    <w:rsid w:val="00E051BA"/>
    <w:rsid w:val="00E05B37"/>
    <w:rsid w:val="00E07018"/>
    <w:rsid w:val="00E113FF"/>
    <w:rsid w:val="00E20795"/>
    <w:rsid w:val="00E20C51"/>
    <w:rsid w:val="00E20FF2"/>
    <w:rsid w:val="00E30602"/>
    <w:rsid w:val="00E31E28"/>
    <w:rsid w:val="00E34141"/>
    <w:rsid w:val="00E34382"/>
    <w:rsid w:val="00E35CBE"/>
    <w:rsid w:val="00E417B8"/>
    <w:rsid w:val="00E43418"/>
    <w:rsid w:val="00E44494"/>
    <w:rsid w:val="00E444E3"/>
    <w:rsid w:val="00E45BB6"/>
    <w:rsid w:val="00E51E34"/>
    <w:rsid w:val="00E543DA"/>
    <w:rsid w:val="00E62332"/>
    <w:rsid w:val="00E64DE9"/>
    <w:rsid w:val="00E67953"/>
    <w:rsid w:val="00E71C65"/>
    <w:rsid w:val="00E7313E"/>
    <w:rsid w:val="00E736A2"/>
    <w:rsid w:val="00E73899"/>
    <w:rsid w:val="00E764D7"/>
    <w:rsid w:val="00E80AFD"/>
    <w:rsid w:val="00E81A21"/>
    <w:rsid w:val="00E8323B"/>
    <w:rsid w:val="00E8654D"/>
    <w:rsid w:val="00E921EB"/>
    <w:rsid w:val="00E926E4"/>
    <w:rsid w:val="00E926FB"/>
    <w:rsid w:val="00E92D7F"/>
    <w:rsid w:val="00E954E7"/>
    <w:rsid w:val="00E96B34"/>
    <w:rsid w:val="00EA0275"/>
    <w:rsid w:val="00EA028C"/>
    <w:rsid w:val="00EA15E5"/>
    <w:rsid w:val="00EA2818"/>
    <w:rsid w:val="00EA6796"/>
    <w:rsid w:val="00EA6EB8"/>
    <w:rsid w:val="00EB0487"/>
    <w:rsid w:val="00EB43A2"/>
    <w:rsid w:val="00EB661B"/>
    <w:rsid w:val="00EC48D9"/>
    <w:rsid w:val="00EC577B"/>
    <w:rsid w:val="00EC74E1"/>
    <w:rsid w:val="00ED1915"/>
    <w:rsid w:val="00ED1955"/>
    <w:rsid w:val="00ED2D80"/>
    <w:rsid w:val="00ED44A9"/>
    <w:rsid w:val="00ED5690"/>
    <w:rsid w:val="00ED7DB1"/>
    <w:rsid w:val="00EE0757"/>
    <w:rsid w:val="00EE089B"/>
    <w:rsid w:val="00EE5CBC"/>
    <w:rsid w:val="00EE680F"/>
    <w:rsid w:val="00EE6CB6"/>
    <w:rsid w:val="00EE712A"/>
    <w:rsid w:val="00EF1E67"/>
    <w:rsid w:val="00EF2B0F"/>
    <w:rsid w:val="00EF2C40"/>
    <w:rsid w:val="00EF2FAF"/>
    <w:rsid w:val="00EF5805"/>
    <w:rsid w:val="00EF5DF7"/>
    <w:rsid w:val="00EF6372"/>
    <w:rsid w:val="00F0658B"/>
    <w:rsid w:val="00F0737A"/>
    <w:rsid w:val="00F07E20"/>
    <w:rsid w:val="00F10F84"/>
    <w:rsid w:val="00F11750"/>
    <w:rsid w:val="00F13F84"/>
    <w:rsid w:val="00F14290"/>
    <w:rsid w:val="00F17700"/>
    <w:rsid w:val="00F17E4F"/>
    <w:rsid w:val="00F2270A"/>
    <w:rsid w:val="00F25FEE"/>
    <w:rsid w:val="00F26498"/>
    <w:rsid w:val="00F26F5B"/>
    <w:rsid w:val="00F32D9A"/>
    <w:rsid w:val="00F32F26"/>
    <w:rsid w:val="00F37413"/>
    <w:rsid w:val="00F377CB"/>
    <w:rsid w:val="00F40035"/>
    <w:rsid w:val="00F425C4"/>
    <w:rsid w:val="00F42657"/>
    <w:rsid w:val="00F426D8"/>
    <w:rsid w:val="00F43955"/>
    <w:rsid w:val="00F43B55"/>
    <w:rsid w:val="00F46CE8"/>
    <w:rsid w:val="00F511B6"/>
    <w:rsid w:val="00F56813"/>
    <w:rsid w:val="00F57A3B"/>
    <w:rsid w:val="00F62BBC"/>
    <w:rsid w:val="00F63C4C"/>
    <w:rsid w:val="00F64176"/>
    <w:rsid w:val="00F66E3A"/>
    <w:rsid w:val="00F71C8D"/>
    <w:rsid w:val="00F723C6"/>
    <w:rsid w:val="00F72604"/>
    <w:rsid w:val="00F74DF6"/>
    <w:rsid w:val="00F76AA6"/>
    <w:rsid w:val="00F777B6"/>
    <w:rsid w:val="00F81077"/>
    <w:rsid w:val="00F81288"/>
    <w:rsid w:val="00F813D3"/>
    <w:rsid w:val="00F82498"/>
    <w:rsid w:val="00F82EF4"/>
    <w:rsid w:val="00F8546D"/>
    <w:rsid w:val="00F867AF"/>
    <w:rsid w:val="00F86A28"/>
    <w:rsid w:val="00F87F20"/>
    <w:rsid w:val="00F95FA4"/>
    <w:rsid w:val="00F9757C"/>
    <w:rsid w:val="00FA2B9C"/>
    <w:rsid w:val="00FA5F81"/>
    <w:rsid w:val="00FB28E1"/>
    <w:rsid w:val="00FB2E32"/>
    <w:rsid w:val="00FB66DE"/>
    <w:rsid w:val="00FC0741"/>
    <w:rsid w:val="00FC0A70"/>
    <w:rsid w:val="00FC124A"/>
    <w:rsid w:val="00FC193D"/>
    <w:rsid w:val="00FC4BC2"/>
    <w:rsid w:val="00FC4D53"/>
    <w:rsid w:val="00FC58A7"/>
    <w:rsid w:val="00FC746C"/>
    <w:rsid w:val="00FD0898"/>
    <w:rsid w:val="00FD1BB7"/>
    <w:rsid w:val="00FD3223"/>
    <w:rsid w:val="00FD4190"/>
    <w:rsid w:val="00FD642A"/>
    <w:rsid w:val="00FD7962"/>
    <w:rsid w:val="00FE42DB"/>
    <w:rsid w:val="00FE53F2"/>
    <w:rsid w:val="00FE57CD"/>
    <w:rsid w:val="00FE6B6D"/>
    <w:rsid w:val="00FF0547"/>
    <w:rsid w:val="00FF2C6B"/>
    <w:rsid w:val="00FF383E"/>
    <w:rsid w:val="00FF3F25"/>
    <w:rsid w:val="00FF45D9"/>
    <w:rsid w:val="00FF4F25"/>
    <w:rsid w:val="00FF61D4"/>
    <w:rsid w:val="00FF6249"/>
    <w:rsid w:val="00FF7D8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ECA3"/>
  <w15:docId w15:val="{DA7424BD-FC91-45DA-B36C-49B8559A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basedOn w:val="Normal"/>
    <w:uiPriority w:val="34"/>
    <w:qFormat/>
    <w:rsid w:val="00AA0378"/>
    <w:pPr>
      <w:ind w:left="720"/>
      <w:contextualSpacing/>
    </w:pPr>
  </w:style>
  <w:style w:type="character" w:customStyle="1" w:styleId="sden">
    <w:name w:val="s_den"/>
    <w:basedOn w:val="DefaultParagraphFont"/>
    <w:rsid w:val="004C0865"/>
  </w:style>
  <w:style w:type="character" w:customStyle="1" w:styleId="spar">
    <w:name w:val="s_par"/>
    <w:basedOn w:val="DefaultParagraphFont"/>
    <w:rsid w:val="004C0865"/>
  </w:style>
  <w:style w:type="character" w:customStyle="1" w:styleId="sartttl">
    <w:name w:val="s_art_ttl"/>
    <w:basedOn w:val="DefaultParagraphFont"/>
    <w:rsid w:val="004C0865"/>
  </w:style>
  <w:style w:type="character" w:customStyle="1" w:styleId="slitbdy">
    <w:name w:val="s_lit_bdy"/>
    <w:basedOn w:val="DefaultParagraphFont"/>
    <w:rsid w:val="004C0865"/>
  </w:style>
  <w:style w:type="paragraph" w:styleId="NormalWeb">
    <w:name w:val="Normal (Web)"/>
    <w:basedOn w:val="Normal"/>
    <w:uiPriority w:val="99"/>
    <w:unhideWhenUsed/>
    <w:rsid w:val="009507A9"/>
    <w:pPr>
      <w:spacing w:before="100" w:beforeAutospacing="1" w:after="100" w:afterAutospacing="1"/>
    </w:pPr>
    <w:rPr>
      <w:rFonts w:eastAsiaTheme="minorEastAsia"/>
      <w:bCs w:val="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8174">
      <w:bodyDiv w:val="1"/>
      <w:marLeft w:val="0"/>
      <w:marRight w:val="0"/>
      <w:marTop w:val="0"/>
      <w:marBottom w:val="0"/>
      <w:divBdr>
        <w:top w:val="none" w:sz="0" w:space="0" w:color="auto"/>
        <w:left w:val="none" w:sz="0" w:space="0" w:color="auto"/>
        <w:bottom w:val="none" w:sz="0" w:space="0" w:color="auto"/>
        <w:right w:val="none" w:sz="0" w:space="0" w:color="auto"/>
      </w:divBdr>
      <w:divsChild>
        <w:div w:id="1666199462">
          <w:marLeft w:val="994"/>
          <w:marRight w:val="0"/>
          <w:marTop w:val="77"/>
          <w:marBottom w:val="0"/>
          <w:divBdr>
            <w:top w:val="none" w:sz="0" w:space="0" w:color="auto"/>
            <w:left w:val="none" w:sz="0" w:space="0" w:color="auto"/>
            <w:bottom w:val="none" w:sz="0" w:space="0" w:color="auto"/>
            <w:right w:val="none" w:sz="0" w:space="0" w:color="auto"/>
          </w:divBdr>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400442570">
      <w:bodyDiv w:val="1"/>
      <w:marLeft w:val="0"/>
      <w:marRight w:val="0"/>
      <w:marTop w:val="0"/>
      <w:marBottom w:val="0"/>
      <w:divBdr>
        <w:top w:val="none" w:sz="0" w:space="0" w:color="auto"/>
        <w:left w:val="none" w:sz="0" w:space="0" w:color="auto"/>
        <w:bottom w:val="none" w:sz="0" w:space="0" w:color="auto"/>
        <w:right w:val="none" w:sz="0" w:space="0" w:color="auto"/>
      </w:divBdr>
    </w:div>
    <w:div w:id="456030786">
      <w:bodyDiv w:val="1"/>
      <w:marLeft w:val="0"/>
      <w:marRight w:val="0"/>
      <w:marTop w:val="0"/>
      <w:marBottom w:val="0"/>
      <w:divBdr>
        <w:top w:val="none" w:sz="0" w:space="0" w:color="auto"/>
        <w:left w:val="none" w:sz="0" w:space="0" w:color="auto"/>
        <w:bottom w:val="none" w:sz="0" w:space="0" w:color="auto"/>
        <w:right w:val="none" w:sz="0" w:space="0" w:color="auto"/>
      </w:divBdr>
      <w:divsChild>
        <w:div w:id="185409119">
          <w:marLeft w:val="0"/>
          <w:marRight w:val="0"/>
          <w:marTop w:val="0"/>
          <w:marBottom w:val="0"/>
          <w:divBdr>
            <w:top w:val="none" w:sz="0" w:space="0" w:color="auto"/>
            <w:left w:val="none" w:sz="0" w:space="0" w:color="auto"/>
            <w:bottom w:val="none" w:sz="0" w:space="0" w:color="auto"/>
            <w:right w:val="none" w:sz="0" w:space="0" w:color="auto"/>
          </w:divBdr>
        </w:div>
        <w:div w:id="1010985964">
          <w:marLeft w:val="0"/>
          <w:marRight w:val="0"/>
          <w:marTop w:val="0"/>
          <w:marBottom w:val="0"/>
          <w:divBdr>
            <w:top w:val="none" w:sz="0" w:space="0" w:color="auto"/>
            <w:left w:val="none" w:sz="0" w:space="0" w:color="auto"/>
            <w:bottom w:val="none" w:sz="0" w:space="0" w:color="auto"/>
            <w:right w:val="none" w:sz="0" w:space="0" w:color="auto"/>
          </w:divBdr>
        </w:div>
        <w:div w:id="1667629887">
          <w:marLeft w:val="0"/>
          <w:marRight w:val="0"/>
          <w:marTop w:val="0"/>
          <w:marBottom w:val="0"/>
          <w:divBdr>
            <w:top w:val="none" w:sz="0" w:space="0" w:color="auto"/>
            <w:left w:val="none" w:sz="0" w:space="0" w:color="auto"/>
            <w:bottom w:val="none" w:sz="0" w:space="0" w:color="auto"/>
            <w:right w:val="none" w:sz="0" w:space="0" w:color="auto"/>
          </w:divBdr>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034497124">
      <w:bodyDiv w:val="1"/>
      <w:marLeft w:val="0"/>
      <w:marRight w:val="0"/>
      <w:marTop w:val="0"/>
      <w:marBottom w:val="0"/>
      <w:divBdr>
        <w:top w:val="none" w:sz="0" w:space="0" w:color="auto"/>
        <w:left w:val="none" w:sz="0" w:space="0" w:color="auto"/>
        <w:bottom w:val="none" w:sz="0" w:space="0" w:color="auto"/>
        <w:right w:val="none" w:sz="0" w:space="0" w:color="auto"/>
      </w:divBdr>
      <w:divsChild>
        <w:div w:id="913128210">
          <w:marLeft w:val="994"/>
          <w:marRight w:val="0"/>
          <w:marTop w:val="77"/>
          <w:marBottom w:val="0"/>
          <w:divBdr>
            <w:top w:val="none" w:sz="0" w:space="0" w:color="auto"/>
            <w:left w:val="none" w:sz="0" w:space="0" w:color="auto"/>
            <w:bottom w:val="none" w:sz="0" w:space="0" w:color="auto"/>
            <w:right w:val="none" w:sz="0" w:space="0" w:color="auto"/>
          </w:divBdr>
        </w:div>
      </w:divsChild>
    </w:div>
    <w:div w:id="1096901758">
      <w:bodyDiv w:val="1"/>
      <w:marLeft w:val="0"/>
      <w:marRight w:val="0"/>
      <w:marTop w:val="0"/>
      <w:marBottom w:val="0"/>
      <w:divBdr>
        <w:top w:val="none" w:sz="0" w:space="0" w:color="auto"/>
        <w:left w:val="none" w:sz="0" w:space="0" w:color="auto"/>
        <w:bottom w:val="none" w:sz="0" w:space="0" w:color="auto"/>
        <w:right w:val="none" w:sz="0" w:space="0" w:color="auto"/>
      </w:divBdr>
      <w:divsChild>
        <w:div w:id="579826237">
          <w:marLeft w:val="994"/>
          <w:marRight w:val="0"/>
          <w:marTop w:val="77"/>
          <w:marBottom w:val="0"/>
          <w:divBdr>
            <w:top w:val="none" w:sz="0" w:space="0" w:color="auto"/>
            <w:left w:val="none" w:sz="0" w:space="0" w:color="auto"/>
            <w:bottom w:val="none" w:sz="0" w:space="0" w:color="auto"/>
            <w:right w:val="none" w:sz="0" w:space="0" w:color="auto"/>
          </w:divBdr>
        </w:div>
      </w:divsChild>
    </w:div>
    <w:div w:id="1162281046">
      <w:bodyDiv w:val="1"/>
      <w:marLeft w:val="0"/>
      <w:marRight w:val="0"/>
      <w:marTop w:val="0"/>
      <w:marBottom w:val="0"/>
      <w:divBdr>
        <w:top w:val="none" w:sz="0" w:space="0" w:color="auto"/>
        <w:left w:val="none" w:sz="0" w:space="0" w:color="auto"/>
        <w:bottom w:val="none" w:sz="0" w:space="0" w:color="auto"/>
        <w:right w:val="none" w:sz="0" w:space="0" w:color="auto"/>
      </w:divBdr>
      <w:divsChild>
        <w:div w:id="1597446234">
          <w:marLeft w:val="994"/>
          <w:marRight w:val="0"/>
          <w:marTop w:val="77"/>
          <w:marBottom w:val="0"/>
          <w:divBdr>
            <w:top w:val="none" w:sz="0" w:space="0" w:color="auto"/>
            <w:left w:val="none" w:sz="0" w:space="0" w:color="auto"/>
            <w:bottom w:val="none" w:sz="0" w:space="0" w:color="auto"/>
            <w:right w:val="none" w:sz="0" w:space="0" w:color="auto"/>
          </w:divBdr>
        </w:div>
      </w:divsChild>
    </w:div>
    <w:div w:id="1291784703">
      <w:bodyDiv w:val="1"/>
      <w:marLeft w:val="0"/>
      <w:marRight w:val="0"/>
      <w:marTop w:val="0"/>
      <w:marBottom w:val="0"/>
      <w:divBdr>
        <w:top w:val="none" w:sz="0" w:space="0" w:color="auto"/>
        <w:left w:val="none" w:sz="0" w:space="0" w:color="auto"/>
        <w:bottom w:val="none" w:sz="0" w:space="0" w:color="auto"/>
        <w:right w:val="none" w:sz="0" w:space="0" w:color="auto"/>
      </w:divBdr>
      <w:divsChild>
        <w:div w:id="815687629">
          <w:marLeft w:val="547"/>
          <w:marRight w:val="0"/>
          <w:marTop w:val="86"/>
          <w:marBottom w:val="0"/>
          <w:divBdr>
            <w:top w:val="none" w:sz="0" w:space="0" w:color="auto"/>
            <w:left w:val="none" w:sz="0" w:space="0" w:color="auto"/>
            <w:bottom w:val="none" w:sz="0" w:space="0" w:color="auto"/>
            <w:right w:val="none" w:sz="0" w:space="0" w:color="auto"/>
          </w:divBdr>
        </w:div>
      </w:divsChild>
    </w:div>
    <w:div w:id="1438870119">
      <w:bodyDiv w:val="1"/>
      <w:marLeft w:val="0"/>
      <w:marRight w:val="0"/>
      <w:marTop w:val="0"/>
      <w:marBottom w:val="0"/>
      <w:divBdr>
        <w:top w:val="none" w:sz="0" w:space="0" w:color="auto"/>
        <w:left w:val="none" w:sz="0" w:space="0" w:color="auto"/>
        <w:bottom w:val="none" w:sz="0" w:space="0" w:color="auto"/>
        <w:right w:val="none" w:sz="0" w:space="0" w:color="auto"/>
      </w:divBdr>
    </w:div>
    <w:div w:id="1536237464">
      <w:bodyDiv w:val="1"/>
      <w:marLeft w:val="0"/>
      <w:marRight w:val="0"/>
      <w:marTop w:val="0"/>
      <w:marBottom w:val="0"/>
      <w:divBdr>
        <w:top w:val="none" w:sz="0" w:space="0" w:color="auto"/>
        <w:left w:val="none" w:sz="0" w:space="0" w:color="auto"/>
        <w:bottom w:val="none" w:sz="0" w:space="0" w:color="auto"/>
        <w:right w:val="none" w:sz="0" w:space="0" w:color="auto"/>
      </w:divBdr>
    </w:div>
    <w:div w:id="1587498281">
      <w:bodyDiv w:val="1"/>
      <w:marLeft w:val="0"/>
      <w:marRight w:val="0"/>
      <w:marTop w:val="0"/>
      <w:marBottom w:val="0"/>
      <w:divBdr>
        <w:top w:val="none" w:sz="0" w:space="0" w:color="auto"/>
        <w:left w:val="none" w:sz="0" w:space="0" w:color="auto"/>
        <w:bottom w:val="none" w:sz="0" w:space="0" w:color="auto"/>
        <w:right w:val="none" w:sz="0" w:space="0" w:color="auto"/>
      </w:divBdr>
    </w:div>
    <w:div w:id="1683707383">
      <w:bodyDiv w:val="1"/>
      <w:marLeft w:val="0"/>
      <w:marRight w:val="0"/>
      <w:marTop w:val="0"/>
      <w:marBottom w:val="0"/>
      <w:divBdr>
        <w:top w:val="none" w:sz="0" w:space="0" w:color="auto"/>
        <w:left w:val="none" w:sz="0" w:space="0" w:color="auto"/>
        <w:bottom w:val="none" w:sz="0" w:space="0" w:color="auto"/>
        <w:right w:val="none" w:sz="0" w:space="0" w:color="auto"/>
      </w:divBdr>
    </w:div>
    <w:div w:id="1746032457">
      <w:bodyDiv w:val="1"/>
      <w:marLeft w:val="0"/>
      <w:marRight w:val="0"/>
      <w:marTop w:val="0"/>
      <w:marBottom w:val="0"/>
      <w:divBdr>
        <w:top w:val="none" w:sz="0" w:space="0" w:color="auto"/>
        <w:left w:val="none" w:sz="0" w:space="0" w:color="auto"/>
        <w:bottom w:val="none" w:sz="0" w:space="0" w:color="auto"/>
        <w:right w:val="none" w:sz="0" w:space="0" w:color="auto"/>
      </w:divBdr>
    </w:div>
    <w:div w:id="1764762052">
      <w:bodyDiv w:val="1"/>
      <w:marLeft w:val="0"/>
      <w:marRight w:val="0"/>
      <w:marTop w:val="0"/>
      <w:marBottom w:val="0"/>
      <w:divBdr>
        <w:top w:val="none" w:sz="0" w:space="0" w:color="auto"/>
        <w:left w:val="none" w:sz="0" w:space="0" w:color="auto"/>
        <w:bottom w:val="none" w:sz="0" w:space="0" w:color="auto"/>
        <w:right w:val="none" w:sz="0" w:space="0" w:color="auto"/>
      </w:divBdr>
      <w:divsChild>
        <w:div w:id="507603594">
          <w:marLeft w:val="994"/>
          <w:marRight w:val="0"/>
          <w:marTop w:val="77"/>
          <w:marBottom w:val="0"/>
          <w:divBdr>
            <w:top w:val="none" w:sz="0" w:space="0" w:color="auto"/>
            <w:left w:val="none" w:sz="0" w:space="0" w:color="auto"/>
            <w:bottom w:val="none" w:sz="0" w:space="0" w:color="auto"/>
            <w:right w:val="none" w:sz="0" w:space="0" w:color="auto"/>
          </w:divBdr>
        </w:div>
      </w:divsChild>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1934825637">
      <w:bodyDiv w:val="1"/>
      <w:marLeft w:val="0"/>
      <w:marRight w:val="0"/>
      <w:marTop w:val="0"/>
      <w:marBottom w:val="0"/>
      <w:divBdr>
        <w:top w:val="none" w:sz="0" w:space="0" w:color="auto"/>
        <w:left w:val="none" w:sz="0" w:space="0" w:color="auto"/>
        <w:bottom w:val="none" w:sz="0" w:space="0" w:color="auto"/>
        <w:right w:val="none" w:sz="0" w:space="0" w:color="auto"/>
      </w:divBdr>
      <w:divsChild>
        <w:div w:id="6255035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d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E8813-1D66-40C4-9D32-0B4930C8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3291</Words>
  <Characters>18765</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1</vt:lpstr>
      <vt:lpstr>Secţiunea 1</vt:lpstr>
    </vt:vector>
  </TitlesOfParts>
  <Company>anfp</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anne.hoara</dc:creator>
  <cp:lastModifiedBy>carmen.tatu</cp:lastModifiedBy>
  <cp:revision>3</cp:revision>
  <cp:lastPrinted>2020-02-03T16:12:00Z</cp:lastPrinted>
  <dcterms:created xsi:type="dcterms:W3CDTF">2020-02-03T16:47:00Z</dcterms:created>
  <dcterms:modified xsi:type="dcterms:W3CDTF">2020-02-03T16:48:00Z</dcterms:modified>
</cp:coreProperties>
</file>