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F99D" w14:textId="77777777" w:rsidR="001F4728" w:rsidRPr="00F9558E" w:rsidRDefault="000A3511" w:rsidP="00C8517C">
      <w:pPr>
        <w:spacing w:before="120" w:after="240"/>
        <w:jc w:val="center"/>
        <w:rPr>
          <w:lang w:val="en-US"/>
        </w:rPr>
      </w:pPr>
      <w:r w:rsidRPr="00F9558E">
        <w:rPr>
          <w:lang w:val="en-US"/>
        </w:rPr>
        <w:t>GUVERNUL</w:t>
      </w:r>
      <w:r w:rsidR="001F4728" w:rsidRPr="00F9558E">
        <w:rPr>
          <w:lang w:val="en-US"/>
        </w:rPr>
        <w:t xml:space="preserve"> ROMÂNIEI</w:t>
      </w:r>
    </w:p>
    <w:p w14:paraId="3863C9D0" w14:textId="77777777" w:rsidR="001F4728" w:rsidRPr="00F9558E" w:rsidRDefault="000A3511" w:rsidP="00194A84">
      <w:pPr>
        <w:spacing w:before="120"/>
        <w:jc w:val="center"/>
        <w:rPr>
          <w:b/>
          <w:lang w:val="en-US"/>
        </w:rPr>
      </w:pPr>
      <w:r w:rsidRPr="00F9558E">
        <w:rPr>
          <w:b/>
          <w:lang w:val="en-US"/>
        </w:rPr>
        <w:t>O</w:t>
      </w:r>
      <w:r w:rsidR="00C8517C" w:rsidRPr="00F9558E">
        <w:rPr>
          <w:b/>
          <w:lang w:val="en-US"/>
        </w:rPr>
        <w:t>RDONANȚĂ DE URGENȚĂ</w:t>
      </w:r>
    </w:p>
    <w:p w14:paraId="6741F8DE" w14:textId="77777777" w:rsidR="001F4728" w:rsidRPr="00F9558E" w:rsidRDefault="001F4728" w:rsidP="00194A84">
      <w:pPr>
        <w:spacing w:before="120"/>
        <w:jc w:val="center"/>
        <w:rPr>
          <w:b/>
          <w:lang w:val="en-US"/>
        </w:rPr>
      </w:pPr>
      <w:r w:rsidRPr="00F9558E">
        <w:rPr>
          <w:b/>
          <w:lang w:val="en-US"/>
        </w:rPr>
        <w:t xml:space="preserve"> </w:t>
      </w:r>
      <w:proofErr w:type="gramStart"/>
      <w:r w:rsidRPr="00F9558E">
        <w:rPr>
          <w:b/>
          <w:lang w:val="en-US"/>
        </w:rPr>
        <w:t>privind</w:t>
      </w:r>
      <w:proofErr w:type="gramEnd"/>
      <w:r w:rsidRPr="00F9558E">
        <w:rPr>
          <w:b/>
          <w:lang w:val="en-US"/>
        </w:rPr>
        <w:t xml:space="preserve"> organizarea şi desfăşurarea Recensământului Populaţiei şi Locuinţelor din România în anul 2021</w:t>
      </w:r>
    </w:p>
    <w:p w14:paraId="68F5415A" w14:textId="77777777" w:rsidR="001F4728" w:rsidRPr="00F9558E" w:rsidRDefault="001F4728" w:rsidP="00194A84">
      <w:pPr>
        <w:spacing w:before="120"/>
        <w:rPr>
          <w:lang w:val="en-US"/>
        </w:rPr>
      </w:pPr>
    </w:p>
    <w:p w14:paraId="23D8F855" w14:textId="77777777" w:rsidR="007C2D92" w:rsidRPr="00F9558E" w:rsidRDefault="007C2D92" w:rsidP="007C2D92">
      <w:pPr>
        <w:autoSpaceDE w:val="0"/>
        <w:autoSpaceDN w:val="0"/>
        <w:adjustRightInd w:val="0"/>
        <w:spacing w:before="120"/>
        <w:jc w:val="both"/>
      </w:pPr>
      <w:r w:rsidRPr="00F9558E">
        <w:t>Având în vedere:</w:t>
      </w:r>
    </w:p>
    <w:p w14:paraId="55BB982A" w14:textId="77777777" w:rsidR="007C2D92" w:rsidRPr="00F9558E" w:rsidRDefault="007C2D92" w:rsidP="007C2D92">
      <w:pPr>
        <w:pStyle w:val="ListParagraph"/>
        <w:tabs>
          <w:tab w:val="left" w:pos="1440"/>
        </w:tabs>
        <w:spacing w:before="120"/>
        <w:ind w:left="0"/>
        <w:jc w:val="both"/>
      </w:pPr>
      <w:r w:rsidRPr="00F9558E">
        <w:t xml:space="preserve">Regulamentul (UE) 2017/712 al Comisiei din 20 aprilie 2017 de stabilire a anului de referință și a programului de date statistice și de metadate privind recensământul populației și al locuințelor prevăzut de Regulamentul (CE) nr. 763/2008 al Parlamentului European și al Consiliului, publicat în JOL 105 din 21.04.2017 care prevede, la articolul 3, că “Fiecare stat membru stabilește </w:t>
      </w:r>
      <w:r w:rsidRPr="00F9558E">
        <w:rPr>
          <w:b/>
        </w:rPr>
        <w:t>o dată de referință care se înscrie în cursul anului 2021</w:t>
      </w:r>
      <w:r w:rsidRPr="00F9558E">
        <w:t xml:space="preserve"> pentru datele privind recensământul populației și al locuințelor care urmează a fi transmise Comisiei (Eurostat). Statele membre informează Comisia (Eurostat) până la 31 decembrie 2019 cu privire la data de referință aleasă.”</w:t>
      </w:r>
    </w:p>
    <w:p w14:paraId="18C96172" w14:textId="77777777" w:rsidR="007C2D92" w:rsidRPr="00F9558E" w:rsidRDefault="007C2D92" w:rsidP="007C2D92">
      <w:pPr>
        <w:pStyle w:val="ListParagraph"/>
        <w:tabs>
          <w:tab w:val="left" w:pos="1440"/>
        </w:tabs>
        <w:spacing w:before="120"/>
        <w:ind w:left="0"/>
        <w:jc w:val="both"/>
      </w:pPr>
    </w:p>
    <w:p w14:paraId="00AC1242" w14:textId="77777777" w:rsidR="007C2D92" w:rsidRPr="00F9558E" w:rsidRDefault="007C2D92" w:rsidP="007C2D92">
      <w:pPr>
        <w:pStyle w:val="ListParagraph"/>
        <w:tabs>
          <w:tab w:val="left" w:pos="1440"/>
        </w:tabs>
        <w:spacing w:before="120"/>
        <w:ind w:left="0"/>
        <w:jc w:val="both"/>
      </w:pPr>
      <w:r w:rsidRPr="00F9558E">
        <w:t xml:space="preserve">Regulamentul (UE) 2018/1799 al Comisiei </w:t>
      </w:r>
      <w:r w:rsidRPr="00F9558E">
        <w:rPr>
          <w:bCs/>
        </w:rPr>
        <w:t xml:space="preserve">din 21 noiembrie 2018 </w:t>
      </w:r>
      <w:r w:rsidRPr="00F9558E">
        <w:t>privind stabilirea unei acțiuni statistice directe temporare pentru diseminarea tematicilor selectate ale recensământului populației și al locuințelor din 2021, geocodate la nivel de griduri de 1 km</w:t>
      </w:r>
      <w:r w:rsidRPr="00F9558E">
        <w:rPr>
          <w:vertAlign w:val="superscript"/>
        </w:rPr>
        <w:t>2</w:t>
      </w:r>
      <w:r w:rsidRPr="00F9558E">
        <w:t>; care prevede, la art.9 alin. (1), ca rezultatele RPL2021, validate și agregate referitoare la populația totală, la nivel de griduri de 1 km</w:t>
      </w:r>
      <w:r w:rsidRPr="00F9558E">
        <w:rPr>
          <w:vertAlign w:val="superscript"/>
        </w:rPr>
        <w:t>2</w:t>
      </w:r>
      <w:r w:rsidRPr="00F9558E">
        <w:t xml:space="preserve"> , trebuie furnizate Comisiei (Eurostat) </w:t>
      </w:r>
      <w:r w:rsidRPr="00F9558E">
        <w:rPr>
          <w:b/>
        </w:rPr>
        <w:t>până la data de 31 decembrie 2022</w:t>
      </w:r>
      <w:r w:rsidRPr="00F9558E">
        <w:t>.</w:t>
      </w:r>
    </w:p>
    <w:p w14:paraId="64451829" w14:textId="77777777" w:rsidR="007C2D92" w:rsidRPr="00F9558E" w:rsidRDefault="007C2D92" w:rsidP="007C2D92">
      <w:pPr>
        <w:pStyle w:val="ListParagraph"/>
        <w:tabs>
          <w:tab w:val="left" w:pos="1440"/>
        </w:tabs>
        <w:spacing w:before="120"/>
        <w:ind w:left="0"/>
        <w:jc w:val="both"/>
      </w:pPr>
    </w:p>
    <w:p w14:paraId="49BCC0DA" w14:textId="77777777" w:rsidR="007C2D92" w:rsidRPr="00F9558E" w:rsidRDefault="007C2D92" w:rsidP="007C2D92">
      <w:pPr>
        <w:autoSpaceDE w:val="0"/>
        <w:autoSpaceDN w:val="0"/>
        <w:adjustRightInd w:val="0"/>
        <w:jc w:val="both"/>
      </w:pPr>
      <w:r w:rsidRPr="00F9558E">
        <w:t>Întrucât:</w:t>
      </w:r>
    </w:p>
    <w:p w14:paraId="693F35F9" w14:textId="77777777" w:rsidR="007C2D92" w:rsidRPr="00F9558E" w:rsidRDefault="007C2D92" w:rsidP="007C2D92">
      <w:pPr>
        <w:autoSpaceDE w:val="0"/>
        <w:autoSpaceDN w:val="0"/>
        <w:adjustRightInd w:val="0"/>
        <w:spacing w:before="120"/>
        <w:jc w:val="both"/>
      </w:pPr>
      <w:r w:rsidRPr="00F9558E">
        <w:t xml:space="preserve">Recensământul este o cercetare statistică de mare anvengură, care are ca obiectiv prioritar producerea de statistici oficiale naționale și europene, sub forma unor indicatori statistici, în condiții de calitate, privind numărul şi distribuţia teritorială a populaţiei rezidente, a structurii demografice şi socio-economice, date referitoare la gospodăriile populaţiei, precum şi la fondul locativ, condiţiile de locuit ale populaţiei şi clădirile </w:t>
      </w:r>
      <w:r w:rsidRPr="00F9558E">
        <w:sym w:font="Times New Roman" w:char="00EE"/>
      </w:r>
      <w:r w:rsidRPr="00F9558E">
        <w:t>n care se situează locuinţele.</w:t>
      </w:r>
    </w:p>
    <w:p w14:paraId="390675F0" w14:textId="77777777" w:rsidR="007C2D92" w:rsidRPr="00F9558E" w:rsidRDefault="007C2D92" w:rsidP="007C2D92">
      <w:pPr>
        <w:autoSpaceDE w:val="0"/>
        <w:autoSpaceDN w:val="0"/>
        <w:adjustRightInd w:val="0"/>
        <w:spacing w:before="120"/>
        <w:jc w:val="both"/>
      </w:pPr>
    </w:p>
    <w:p w14:paraId="47E741EB" w14:textId="77777777" w:rsidR="007C2D92" w:rsidRPr="00F9558E" w:rsidRDefault="007C2D92" w:rsidP="007C2D92">
      <w:pPr>
        <w:autoSpaceDE w:val="0"/>
        <w:autoSpaceDN w:val="0"/>
        <w:adjustRightInd w:val="0"/>
        <w:jc w:val="both"/>
      </w:pPr>
      <w:r w:rsidRPr="00F9558E">
        <w:t>România, ca stat membru al Uniunii Europene, este obligată să efectueze Recensământul Populației și Locuințelor (RPL2021) în anul 2021 în conformitate cu Regulamentul (UE) nr. 763/2008 al Parlamentului European şi al Consiliului din 9 iulie 2008 privind recensământul populației și al locuințelor și a cerințelor regulamentelor de implementare a acestuia.</w:t>
      </w:r>
    </w:p>
    <w:p w14:paraId="0DD8A406" w14:textId="77777777" w:rsidR="007C2D92" w:rsidRPr="00F9558E" w:rsidRDefault="007C2D92" w:rsidP="007C2D92">
      <w:pPr>
        <w:autoSpaceDE w:val="0"/>
        <w:autoSpaceDN w:val="0"/>
        <w:adjustRightInd w:val="0"/>
        <w:spacing w:before="120"/>
        <w:jc w:val="both"/>
      </w:pPr>
    </w:p>
    <w:p w14:paraId="4B1930E1" w14:textId="77777777" w:rsidR="007C2D92" w:rsidRPr="00F9558E" w:rsidRDefault="007C2D92" w:rsidP="007C2D92">
      <w:pPr>
        <w:autoSpaceDE w:val="0"/>
        <w:autoSpaceDN w:val="0"/>
        <w:adjustRightInd w:val="0"/>
        <w:jc w:val="both"/>
      </w:pPr>
      <w:r w:rsidRPr="00F9558E">
        <w:t>Colectarea datelor RPL 2021 trebuie să se realizeze în cursul anului 2021, motiv pentru care anii 2020 și 2021 sunt cruciali pentru pregătirea şi efectuarea în bune condiții a acestuia.</w:t>
      </w:r>
    </w:p>
    <w:p w14:paraId="2074F225" w14:textId="77777777" w:rsidR="007C2D92" w:rsidRPr="00F9558E" w:rsidRDefault="007C2D92" w:rsidP="007C2D92">
      <w:pPr>
        <w:autoSpaceDE w:val="0"/>
        <w:autoSpaceDN w:val="0"/>
        <w:adjustRightInd w:val="0"/>
        <w:jc w:val="both"/>
      </w:pPr>
    </w:p>
    <w:p w14:paraId="417A3714" w14:textId="77777777" w:rsidR="007C2D92" w:rsidRPr="00F9558E" w:rsidRDefault="007C2D92" w:rsidP="007C2D92">
      <w:pPr>
        <w:autoSpaceDE w:val="0"/>
        <w:autoSpaceDN w:val="0"/>
        <w:adjustRightInd w:val="0"/>
        <w:spacing w:before="120"/>
        <w:jc w:val="both"/>
      </w:pPr>
      <w:r w:rsidRPr="00F9558E">
        <w:t>Pentru respectarea termenelor propuse, începând cu anul 2020, trebuie realizate următoarele activități principale:</w:t>
      </w:r>
    </w:p>
    <w:p w14:paraId="089FD89B" w14:textId="77777777" w:rsidR="007C2D92" w:rsidRPr="00F9558E" w:rsidRDefault="007C2D92" w:rsidP="007C2D92">
      <w:pPr>
        <w:pStyle w:val="ListParagraph"/>
        <w:numPr>
          <w:ilvl w:val="0"/>
          <w:numId w:val="93"/>
        </w:numPr>
        <w:spacing w:before="120" w:line="259" w:lineRule="auto"/>
        <w:jc w:val="both"/>
      </w:pPr>
      <w:r w:rsidRPr="00F9558E">
        <w:t>elaborarea instrumentarului statistic;</w:t>
      </w:r>
    </w:p>
    <w:p w14:paraId="774559B8" w14:textId="77777777" w:rsidR="007C2D92" w:rsidRPr="00F9558E" w:rsidRDefault="007C2D92" w:rsidP="007C2D92">
      <w:pPr>
        <w:pStyle w:val="ListParagraph"/>
        <w:numPr>
          <w:ilvl w:val="0"/>
          <w:numId w:val="93"/>
        </w:numPr>
        <w:spacing w:before="120" w:line="259" w:lineRule="auto"/>
        <w:jc w:val="both"/>
      </w:pPr>
      <w:r w:rsidRPr="00F9558E">
        <w:t>achiziția și punerea în funcțiune a componentelor sistemului informatic integrat care să permită, printre altele, colectarea on-line a datelor de recensământ</w:t>
      </w:r>
    </w:p>
    <w:p w14:paraId="3A8FD683" w14:textId="77777777" w:rsidR="007C2D92" w:rsidRPr="00F9558E" w:rsidRDefault="007C2D92" w:rsidP="007C2D92">
      <w:pPr>
        <w:pStyle w:val="ListParagraph"/>
        <w:numPr>
          <w:ilvl w:val="0"/>
          <w:numId w:val="93"/>
        </w:numPr>
        <w:spacing w:before="120" w:line="259" w:lineRule="auto"/>
        <w:jc w:val="both"/>
      </w:pPr>
      <w:r w:rsidRPr="00F9558E">
        <w:t>recrutarea personalului suplimentar;</w:t>
      </w:r>
    </w:p>
    <w:p w14:paraId="3B25445E" w14:textId="77777777" w:rsidR="007C2D92" w:rsidRPr="00F9558E" w:rsidRDefault="007C2D92" w:rsidP="007C2D92">
      <w:pPr>
        <w:pStyle w:val="ListParagraph"/>
        <w:numPr>
          <w:ilvl w:val="0"/>
          <w:numId w:val="93"/>
        </w:numPr>
        <w:spacing w:before="120" w:line="259" w:lineRule="auto"/>
        <w:jc w:val="both"/>
      </w:pPr>
      <w:r w:rsidRPr="00F9558E">
        <w:t>sectorizarea teritoriului localităţilor;</w:t>
      </w:r>
    </w:p>
    <w:p w14:paraId="1FBCAFC1" w14:textId="77777777" w:rsidR="007C2D92" w:rsidRPr="00F9558E" w:rsidRDefault="007C2D92" w:rsidP="007C2D92">
      <w:pPr>
        <w:pStyle w:val="ListParagraph"/>
        <w:numPr>
          <w:ilvl w:val="0"/>
          <w:numId w:val="93"/>
        </w:numPr>
        <w:spacing w:before="120" w:line="259" w:lineRule="auto"/>
        <w:jc w:val="both"/>
      </w:pPr>
      <w:r w:rsidRPr="00F9558E">
        <w:t>efectuarea recensământului de probă (pilot);</w:t>
      </w:r>
    </w:p>
    <w:p w14:paraId="24AF3E48" w14:textId="77777777" w:rsidR="007C2D92" w:rsidRPr="00F9558E" w:rsidRDefault="007C2D92" w:rsidP="007C2D92">
      <w:pPr>
        <w:pStyle w:val="ListParagraph"/>
        <w:numPr>
          <w:ilvl w:val="0"/>
          <w:numId w:val="93"/>
        </w:numPr>
        <w:spacing w:before="120" w:line="259" w:lineRule="auto"/>
        <w:jc w:val="both"/>
      </w:pPr>
      <w:r w:rsidRPr="00F9558E">
        <w:t>elaborarea campaniei de popularizare a recensământului și derularea acţiunilor de popularizare;</w:t>
      </w:r>
    </w:p>
    <w:p w14:paraId="71F5085A" w14:textId="77777777" w:rsidR="007C2D92" w:rsidRPr="00F9558E" w:rsidRDefault="007C2D92" w:rsidP="007C2D92">
      <w:pPr>
        <w:pStyle w:val="ListParagraph"/>
        <w:numPr>
          <w:ilvl w:val="0"/>
          <w:numId w:val="93"/>
        </w:numPr>
        <w:spacing w:before="120" w:line="259" w:lineRule="auto"/>
        <w:jc w:val="both"/>
      </w:pPr>
      <w:r w:rsidRPr="00F9558E">
        <w:t>recrutarea şi instruirea personalului pentru desfășurarea activităților în teren;</w:t>
      </w:r>
    </w:p>
    <w:p w14:paraId="604E4760" w14:textId="77777777" w:rsidR="007C2D92" w:rsidRPr="00F9558E" w:rsidRDefault="007C2D92" w:rsidP="007C2D92">
      <w:pPr>
        <w:pStyle w:val="ListParagraph"/>
        <w:numPr>
          <w:ilvl w:val="0"/>
          <w:numId w:val="93"/>
        </w:numPr>
        <w:spacing w:before="120" w:line="259" w:lineRule="auto"/>
        <w:jc w:val="both"/>
      </w:pPr>
      <w:r w:rsidRPr="00F9558E">
        <w:lastRenderedPageBreak/>
        <w:t>elaborarea cerinţelor de prelucrare informatică a datelor;</w:t>
      </w:r>
    </w:p>
    <w:p w14:paraId="36151042" w14:textId="27B1DCDD" w:rsidR="007C2D92" w:rsidRPr="00F9558E" w:rsidRDefault="007C2D92" w:rsidP="007C2D92">
      <w:pPr>
        <w:pStyle w:val="ListParagraph"/>
        <w:numPr>
          <w:ilvl w:val="0"/>
          <w:numId w:val="93"/>
        </w:numPr>
        <w:spacing w:before="120" w:line="259" w:lineRule="auto"/>
        <w:jc w:val="both"/>
      </w:pPr>
      <w:r w:rsidRPr="00F9558E">
        <w:t xml:space="preserve">dezvoltarea metodelor și aplicațiilor informatice necesare pentru </w:t>
      </w:r>
      <w:r w:rsidR="00A52AE6" w:rsidRPr="00F9558E">
        <w:t xml:space="preserve">prelucrarea și validarea datelor, pentru </w:t>
      </w:r>
      <w:r w:rsidRPr="00F9558E">
        <w:t>asigurarea protecției și confidențialității datelor;</w:t>
      </w:r>
    </w:p>
    <w:p w14:paraId="611D7A68" w14:textId="77777777" w:rsidR="007C2D92" w:rsidRPr="00F9558E" w:rsidRDefault="007C2D92" w:rsidP="007C2D92">
      <w:pPr>
        <w:pStyle w:val="ListParagraph"/>
        <w:numPr>
          <w:ilvl w:val="0"/>
          <w:numId w:val="93"/>
        </w:numPr>
        <w:spacing w:before="120" w:line="259" w:lineRule="auto"/>
        <w:jc w:val="both"/>
      </w:pPr>
      <w:r w:rsidRPr="00F9558E">
        <w:t>dezvoltarea infrastructurii necesare validării, prelucrării și agregării datelor de recensământ;</w:t>
      </w:r>
    </w:p>
    <w:p w14:paraId="42EDDE18" w14:textId="77777777" w:rsidR="007C2D92" w:rsidRPr="00F9558E" w:rsidRDefault="007C2D92" w:rsidP="007C2D92">
      <w:pPr>
        <w:pStyle w:val="ListParagraph"/>
        <w:numPr>
          <w:ilvl w:val="0"/>
          <w:numId w:val="93"/>
        </w:numPr>
        <w:spacing w:before="120" w:line="259" w:lineRule="auto"/>
        <w:jc w:val="both"/>
      </w:pPr>
      <w:r w:rsidRPr="00F9558E">
        <w:t>distribuirea materialelor de recensământ în teritoriu;</w:t>
      </w:r>
    </w:p>
    <w:p w14:paraId="3A6E114A" w14:textId="77777777" w:rsidR="007C2D92" w:rsidRPr="00F9558E" w:rsidRDefault="007C2D92" w:rsidP="007C2D92">
      <w:pPr>
        <w:pStyle w:val="ListParagraph"/>
        <w:numPr>
          <w:ilvl w:val="0"/>
          <w:numId w:val="93"/>
        </w:numPr>
        <w:spacing w:before="120" w:line="259" w:lineRule="auto"/>
        <w:jc w:val="both"/>
      </w:pPr>
      <w:r w:rsidRPr="00F9558E">
        <w:t>organizarea activităților în teritoriu etc.</w:t>
      </w:r>
    </w:p>
    <w:p w14:paraId="29B84DE3" w14:textId="77777777" w:rsidR="000F3BC1" w:rsidRPr="00F9558E" w:rsidRDefault="000F3BC1" w:rsidP="000F3BC1">
      <w:pPr>
        <w:autoSpaceDE w:val="0"/>
        <w:autoSpaceDN w:val="0"/>
        <w:adjustRightInd w:val="0"/>
        <w:spacing w:before="120"/>
        <w:jc w:val="both"/>
        <w:rPr>
          <w:iCs/>
        </w:rPr>
      </w:pPr>
      <w:r w:rsidRPr="00F9558E">
        <w:rPr>
          <w:iCs/>
        </w:rPr>
        <w:t>Ținând seama de:</w:t>
      </w:r>
    </w:p>
    <w:p w14:paraId="1E90D8CE" w14:textId="77777777" w:rsidR="000F3BC1" w:rsidRPr="00F9558E" w:rsidRDefault="000F3BC1" w:rsidP="000F3BC1">
      <w:pPr>
        <w:autoSpaceDE w:val="0"/>
        <w:autoSpaceDN w:val="0"/>
        <w:adjustRightInd w:val="0"/>
        <w:spacing w:before="120"/>
        <w:jc w:val="both"/>
        <w:rPr>
          <w:iCs/>
        </w:rPr>
      </w:pPr>
      <w:r w:rsidRPr="00F9558E">
        <w:rPr>
          <w:iCs/>
        </w:rPr>
        <w:t>scopul fundamental al recensământului, acela de a oferi informații esențiale și de calitate pentru politicile guvernamentale în domeniul economic și social, inclusiv pentru dezvoltarea urmană, pentru cercetare și pentru mediul de afaceri,</w:t>
      </w:r>
    </w:p>
    <w:p w14:paraId="35DA1A6C" w14:textId="77777777" w:rsidR="000F3BC1" w:rsidRPr="00F9558E" w:rsidRDefault="000F3BC1" w:rsidP="000F3BC1">
      <w:pPr>
        <w:autoSpaceDE w:val="0"/>
        <w:autoSpaceDN w:val="0"/>
        <w:adjustRightInd w:val="0"/>
        <w:spacing w:before="120"/>
        <w:jc w:val="both"/>
        <w:rPr>
          <w:iCs/>
        </w:rPr>
      </w:pPr>
      <w:r w:rsidRPr="00F9558E">
        <w:rPr>
          <w:iCs/>
        </w:rPr>
        <w:t>riscul demarării de către Comisia Europeană a procedurii de constatare a neîndeplinirii obligațiilor – infringement – stabilite României prin regulamentele amintite mai sus, în situația în care recensământul populației și locuințelor nu poate fi desfășurat în anul 2021 ca urmare a imposibilității pregătirii și organizării acestuia, acțiuni care se întind pe o perioadă de 2 ani premergătoare recenzării,</w:t>
      </w:r>
    </w:p>
    <w:p w14:paraId="0B3474EF" w14:textId="77777777" w:rsidR="000F3BC1" w:rsidRPr="00F9558E" w:rsidRDefault="000F3BC1" w:rsidP="000F3BC1">
      <w:pPr>
        <w:autoSpaceDE w:val="0"/>
        <w:autoSpaceDN w:val="0"/>
        <w:adjustRightInd w:val="0"/>
        <w:spacing w:before="120"/>
        <w:jc w:val="both"/>
        <w:rPr>
          <w:iCs/>
        </w:rPr>
      </w:pPr>
      <w:r w:rsidRPr="00F9558E">
        <w:rPr>
          <w:iCs/>
        </w:rPr>
        <w:t>Având în vedere:</w:t>
      </w:r>
    </w:p>
    <w:p w14:paraId="7676A42D" w14:textId="77777777" w:rsidR="000F3BC1" w:rsidRPr="00F9558E" w:rsidRDefault="000F3BC1" w:rsidP="000F3BC1">
      <w:pPr>
        <w:autoSpaceDE w:val="0"/>
        <w:autoSpaceDN w:val="0"/>
        <w:adjustRightInd w:val="0"/>
        <w:spacing w:before="120"/>
        <w:jc w:val="both"/>
        <w:rPr>
          <w:iCs/>
        </w:rPr>
      </w:pPr>
      <w:r w:rsidRPr="00F9558E">
        <w:rPr>
          <w:iCs/>
        </w:rPr>
        <w:t>situația extraordinară generată de faptul că procedura de avizare a proiectului de Lege privind organizarea și desfășurarea Recensământului Populației și Locuințelor din România în anul 2021, lansată încă din anul 2018, nu a reușit să fie finalizată din cauza schimbărilor intervenite în componența anterioară a guvernelor României, ceea ce a determinat reluarea, în mod repetat, a procedurii de avizare, conducând, astfel, la imposibilitatea obținerii tuturor avizelor necesare finalizării procedurii legislative parlamentare,</w:t>
      </w:r>
    </w:p>
    <w:p w14:paraId="40854AC2" w14:textId="77777777" w:rsidR="000F3BC1" w:rsidRPr="00F9558E" w:rsidRDefault="000F3BC1" w:rsidP="000F3BC1">
      <w:pPr>
        <w:autoSpaceDE w:val="0"/>
        <w:autoSpaceDN w:val="0"/>
        <w:adjustRightInd w:val="0"/>
        <w:spacing w:before="120"/>
        <w:jc w:val="both"/>
        <w:rPr>
          <w:iCs/>
        </w:rPr>
      </w:pPr>
      <w:r w:rsidRPr="00F9558E">
        <w:rPr>
          <w:iCs/>
        </w:rPr>
        <w:t>imposibilitatea definirii anumitor politici publice naționale și locale în domeniul social ca urmare a nerealizării recensământului populației și locuințelor din cauza lipsei informațiilor pe care recensământul le poate furniza. Prin urmare, nerealizarea recensământului ar conduce la imposibilitatea elaborării anumitor strategii, planificări strategice și planuri de acțiune pe termen scurt și lung ale statului român, care ar aduce o atingere gravă a interesului public, la nivel central și local,</w:t>
      </w:r>
    </w:p>
    <w:p w14:paraId="5491CA6B" w14:textId="77777777" w:rsidR="000F3BC1" w:rsidRPr="00F9558E" w:rsidRDefault="000F3BC1" w:rsidP="000F3BC1">
      <w:pPr>
        <w:autoSpaceDE w:val="0"/>
        <w:autoSpaceDN w:val="0"/>
        <w:adjustRightInd w:val="0"/>
        <w:spacing w:before="120"/>
        <w:jc w:val="both"/>
        <w:rPr>
          <w:iCs/>
        </w:rPr>
      </w:pPr>
      <w:r w:rsidRPr="00F9558E">
        <w:rPr>
          <w:iCs/>
        </w:rPr>
        <w:t>imposibilitatea accesării fondurilor europene nerambursabile ce vizează incluziunea socială ca urmare a lipsei informațiilor cu privire la populație și locuințe, în situația în care recensământul populației și locuințelor nu poate fi pregătit și organizat cât mai curând, fapt care ar conduce automat la imposibilitatea desfășurării recensământului în anul 2021.</w:t>
      </w:r>
    </w:p>
    <w:p w14:paraId="780F51D2" w14:textId="77777777" w:rsidR="000F3BC1" w:rsidRPr="00F9558E" w:rsidRDefault="000F3BC1" w:rsidP="000F3BC1">
      <w:pPr>
        <w:autoSpaceDE w:val="0"/>
        <w:autoSpaceDN w:val="0"/>
        <w:adjustRightInd w:val="0"/>
        <w:spacing w:before="120"/>
        <w:jc w:val="both"/>
        <w:rPr>
          <w:iCs/>
        </w:rPr>
      </w:pPr>
      <w:r w:rsidRPr="00F9558E">
        <w:rPr>
          <w:iCs/>
        </w:rPr>
        <w:t>Astfel, nepromovarea prezentului act normativ în regim de urgență atrage imposibilitatea pregătirii și organizării recensământului populației și locuințelor, operațiuni care sunt necesare desfășurării recensământului în anul 2021, fără de care acesta nu se poate realiza.</w:t>
      </w:r>
    </w:p>
    <w:p w14:paraId="3AB48B74" w14:textId="7EC2D527" w:rsidR="000F3BC1" w:rsidRPr="00F9558E" w:rsidRDefault="000F3BC1" w:rsidP="000F3BC1">
      <w:pPr>
        <w:autoSpaceDE w:val="0"/>
        <w:autoSpaceDN w:val="0"/>
        <w:adjustRightInd w:val="0"/>
        <w:spacing w:before="120"/>
        <w:jc w:val="both"/>
        <w:rPr>
          <w:iCs/>
        </w:rPr>
      </w:pPr>
      <w:r w:rsidRPr="00F9558E">
        <w:rPr>
          <w:iCs/>
        </w:rPr>
        <w:t>Ținând cont că cele prezentate mai sus vizează interesul public și constituie o situație extraordinară a cărei reglementare nu mai poate fi amânată, în sensul art. 115 alin. (4) din Constituția României, republicată, iar o eventuală legiferare pe altă cale decât delegarea legislativă nu ar fi de natură să înlăture de îndată consecințele negative asupra societății în ansamblu care s-ar produce în urma imposibilității desfășurării recensământului populației și locuințelor pe fondul lipsei pregătirii și organizării acestuia.</w:t>
      </w:r>
    </w:p>
    <w:p w14:paraId="2B9A242B" w14:textId="7B4C570D" w:rsidR="007C2D92" w:rsidRPr="00F9558E" w:rsidRDefault="007C2D92" w:rsidP="007C2D92">
      <w:pPr>
        <w:autoSpaceDE w:val="0"/>
        <w:autoSpaceDN w:val="0"/>
        <w:adjustRightInd w:val="0"/>
        <w:spacing w:before="120"/>
        <w:jc w:val="both"/>
      </w:pPr>
      <w:r w:rsidRPr="00F9558E">
        <w:rPr>
          <w:iCs/>
        </w:rPr>
        <w:t xml:space="preserve">Aceste aspecte </w:t>
      </w:r>
      <w:r w:rsidRPr="00F9558E">
        <w:t xml:space="preserve">mai sus menţionate vizează interesul public şi </w:t>
      </w:r>
      <w:r w:rsidRPr="00F9558E">
        <w:rPr>
          <w:iCs/>
        </w:rPr>
        <w:t xml:space="preserve">constituie, în sensul art. 115 </w:t>
      </w:r>
      <w:hyperlink r:id="rId8" w:history="1">
        <w:r w:rsidRPr="00F9558E">
          <w:rPr>
            <w:iCs/>
          </w:rPr>
          <w:t>alin. (4)</w:t>
        </w:r>
      </w:hyperlink>
      <w:r w:rsidRPr="00F9558E">
        <w:rPr>
          <w:iCs/>
        </w:rPr>
        <w:t xml:space="preserve"> din Constituţia României, republicată, o situaţie extraordinară a cărei reglementare nu mai poate fi amânată, </w:t>
      </w:r>
      <w:r w:rsidRPr="00F9558E">
        <w:t>iar o eventuală legiferare, pe altă cale decât delegarea legislativă, nu ar fi de natură să înlăture de îndată aceste consecinţe negative asupra societății în ansamblu,</w:t>
      </w:r>
    </w:p>
    <w:p w14:paraId="536A48C2" w14:textId="77777777" w:rsidR="00C8517C" w:rsidRPr="00F9558E" w:rsidRDefault="000A3511" w:rsidP="000A3511">
      <w:pPr>
        <w:pStyle w:val="Heading4"/>
        <w:spacing w:before="120" w:beforeAutospacing="0" w:after="0" w:afterAutospacing="0"/>
        <w:jc w:val="both"/>
        <w:rPr>
          <w:b w:val="0"/>
          <w:lang w:val="it-IT"/>
        </w:rPr>
      </w:pPr>
      <w:r w:rsidRPr="00F9558E">
        <w:rPr>
          <w:b w:val="0"/>
          <w:lang w:val="it-IT"/>
        </w:rPr>
        <w:t>În temeiul art. 1</w:t>
      </w:r>
      <w:r w:rsidR="00C8517C" w:rsidRPr="00F9558E">
        <w:rPr>
          <w:b w:val="0"/>
          <w:lang w:val="it-IT"/>
        </w:rPr>
        <w:t>15</w:t>
      </w:r>
      <w:r w:rsidRPr="00F9558E">
        <w:rPr>
          <w:b w:val="0"/>
          <w:lang w:val="it-IT"/>
        </w:rPr>
        <w:t xml:space="preserve"> din Constituția României, republ</w:t>
      </w:r>
      <w:r w:rsidR="00C8517C" w:rsidRPr="00F9558E">
        <w:rPr>
          <w:b w:val="0"/>
          <w:lang w:val="it-IT"/>
        </w:rPr>
        <w:t xml:space="preserve">icată, </w:t>
      </w:r>
    </w:p>
    <w:p w14:paraId="2F760ABA" w14:textId="77777777" w:rsidR="001F4728" w:rsidRPr="00F9558E" w:rsidRDefault="000A3511" w:rsidP="000A3511">
      <w:pPr>
        <w:pStyle w:val="Heading4"/>
        <w:spacing w:before="120" w:beforeAutospacing="0" w:after="0" w:afterAutospacing="0"/>
        <w:jc w:val="both"/>
        <w:rPr>
          <w:b w:val="0"/>
          <w:lang w:val="ro-RO"/>
        </w:rPr>
      </w:pPr>
      <w:r w:rsidRPr="00F9558E">
        <w:rPr>
          <w:b w:val="0"/>
          <w:lang w:val="it-IT"/>
        </w:rPr>
        <w:lastRenderedPageBreak/>
        <w:t xml:space="preserve">Guvernul României adoptă prezenta </w:t>
      </w:r>
      <w:r w:rsidR="00C8517C" w:rsidRPr="00F9558E">
        <w:rPr>
          <w:b w:val="0"/>
          <w:lang w:val="it-IT"/>
        </w:rPr>
        <w:t>ordonanță de urgență</w:t>
      </w:r>
      <w:r w:rsidRPr="00F9558E">
        <w:rPr>
          <w:b w:val="0"/>
        </w:rPr>
        <w:t>:</w:t>
      </w:r>
    </w:p>
    <w:p w14:paraId="5E8649A6" w14:textId="77777777" w:rsidR="000A3511" w:rsidRPr="00F9558E" w:rsidRDefault="000A3511" w:rsidP="00194A84">
      <w:pPr>
        <w:pStyle w:val="Heading4"/>
        <w:spacing w:before="120" w:beforeAutospacing="0" w:after="0" w:afterAutospacing="0"/>
        <w:rPr>
          <w:lang w:val="it-IT"/>
        </w:rPr>
      </w:pPr>
    </w:p>
    <w:p w14:paraId="7283CF1F" w14:textId="71B32756" w:rsidR="00C4438D" w:rsidRPr="00F9558E" w:rsidRDefault="00C4438D" w:rsidP="00C4438D">
      <w:pPr>
        <w:pStyle w:val="Heading4"/>
        <w:spacing w:before="240" w:beforeAutospacing="0" w:after="0" w:afterAutospacing="0"/>
        <w:rPr>
          <w:lang w:val="it-IT"/>
        </w:rPr>
      </w:pPr>
      <w:r w:rsidRPr="00F9558E">
        <w:rPr>
          <w:lang w:val="it-IT"/>
        </w:rPr>
        <w:t>CAP. I - DEFINIŢII, CLASIFICĂRI ŞI NOMENCLATOARE</w:t>
      </w:r>
    </w:p>
    <w:p w14:paraId="45ADDCE3" w14:textId="3735774F" w:rsidR="00C4438D" w:rsidRPr="00F9558E" w:rsidRDefault="00C4438D" w:rsidP="00C4438D">
      <w:pPr>
        <w:pStyle w:val="Heading4"/>
        <w:spacing w:before="240" w:beforeAutospacing="0" w:after="0" w:afterAutospacing="0"/>
        <w:rPr>
          <w:b w:val="0"/>
          <w:lang w:val="it-IT"/>
        </w:rPr>
      </w:pPr>
      <w:r w:rsidRPr="00F9558E">
        <w:rPr>
          <w:lang w:val="it-IT"/>
        </w:rPr>
        <w:t>Art. 1</w:t>
      </w:r>
      <w:r w:rsidRPr="00F9558E">
        <w:rPr>
          <w:b w:val="0"/>
          <w:lang w:val="it-IT"/>
        </w:rPr>
        <w:t xml:space="preserve"> </w:t>
      </w:r>
    </w:p>
    <w:p w14:paraId="39FFB76C" w14:textId="77777777" w:rsidR="00C4438D" w:rsidRPr="00F9558E" w:rsidRDefault="00C4438D" w:rsidP="007F01BA">
      <w:pPr>
        <w:pStyle w:val="Heading4"/>
        <w:spacing w:before="240" w:beforeAutospacing="0" w:after="0" w:afterAutospacing="0"/>
        <w:jc w:val="both"/>
        <w:rPr>
          <w:b w:val="0"/>
          <w:lang w:val="it-IT"/>
        </w:rPr>
      </w:pPr>
      <w:r w:rsidRPr="00F9558E">
        <w:rPr>
          <w:b w:val="0"/>
          <w:lang w:val="it-IT"/>
        </w:rPr>
        <w:t>În înţelesul prezentei ordonanțe de urgență, termenii şi expresiile de mai jos au următoarele semnificaţii:</w:t>
      </w:r>
    </w:p>
    <w:p w14:paraId="222C849A"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rPr>
          <w:bCs/>
        </w:rPr>
        <w:t>adresa locuință – adresa locuinței unde se livrează serviciul sau utilitatea de către firmele furnizoare de utilități, inclusiv cele de telefonie fixă sau mobilă;</w:t>
      </w:r>
    </w:p>
    <w:p w14:paraId="75642C06"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rPr>
          <w:shd w:val="clear" w:color="auto" w:fill="FFFFFF"/>
        </w:rPr>
        <w:t>anonimizarea – tehnică de prelucrare aplicată informațiilor și datelor cu caracter personal în vederea eliminării ireversibile a posibilității de identificare a persoanelor vizate</w:t>
      </w:r>
      <w:r w:rsidRPr="00F9558E">
        <w:rPr>
          <w:bCs/>
        </w:rPr>
        <w:t>;</w:t>
      </w:r>
    </w:p>
    <w:p w14:paraId="1EF9D965"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bCs/>
          <w:lang w:val="ro-RO"/>
        </w:rPr>
        <w:t xml:space="preserve">auto-recenzarea </w:t>
      </w:r>
      <w:r w:rsidRPr="00F9558E">
        <w:rPr>
          <w:rStyle w:val="normalchar"/>
          <w:lang w:val="ro-RO"/>
        </w:rPr>
        <w:t xml:space="preserve">– </w:t>
      </w:r>
      <w:r w:rsidRPr="00F9558E">
        <w:rPr>
          <w:rStyle w:val="normalchar"/>
          <w:bCs/>
          <w:lang w:val="ro-RO"/>
        </w:rPr>
        <w:t>acţiunea prin care înregistrarea informaţiilor cuprinse în programul de observare al recensământului pentru o anumită unitate statistică este efectuată de către</w:t>
      </w:r>
      <w:r w:rsidRPr="00F9558E">
        <w:rPr>
          <w:rStyle w:val="normalchar"/>
          <w:lang w:val="ro-RO"/>
        </w:rPr>
        <w:t xml:space="preserve"> persoana însăși;</w:t>
      </w:r>
    </w:p>
    <w:p w14:paraId="7215AADD" w14:textId="73269E5F"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bCs/>
          <w:lang w:val="ro-RO"/>
        </w:rPr>
        <w:t xml:space="preserve">auto-recenzarea asistată </w:t>
      </w:r>
      <w:r w:rsidRPr="00F9558E">
        <w:rPr>
          <w:rStyle w:val="normalchar"/>
          <w:lang w:val="ro-RO"/>
        </w:rPr>
        <w:t xml:space="preserve">– </w:t>
      </w:r>
      <w:r w:rsidRPr="00F9558E">
        <w:rPr>
          <w:rStyle w:val="normalchar"/>
          <w:bCs/>
          <w:lang w:val="ro-RO"/>
        </w:rPr>
        <w:t>acţiunea prin care înregistrarea informaţiilor cuprinse în programul de observare al recensământului pentru o anumită unitate statistică este efectuată de către</w:t>
      </w:r>
      <w:r w:rsidRPr="00F9558E">
        <w:rPr>
          <w:rStyle w:val="normalchar"/>
          <w:lang w:val="ro-RO"/>
        </w:rPr>
        <w:t xml:space="preserve"> persoana însăși, cu sprijinul unui recenzor;</w:t>
      </w:r>
    </w:p>
    <w:p w14:paraId="4DED6D1D" w14:textId="77777777" w:rsidR="000A1DA3" w:rsidRPr="00F9558E" w:rsidRDefault="000A1DA3" w:rsidP="000A1DA3">
      <w:pPr>
        <w:pStyle w:val="Normal1"/>
        <w:numPr>
          <w:ilvl w:val="0"/>
          <w:numId w:val="1"/>
        </w:numPr>
        <w:spacing w:before="60" w:beforeAutospacing="0" w:after="0" w:afterAutospacing="0"/>
        <w:ind w:left="714" w:hanging="357"/>
        <w:jc w:val="both"/>
        <w:rPr>
          <w:bCs/>
        </w:rPr>
      </w:pPr>
      <w:r w:rsidRPr="00F9558E">
        <w:rPr>
          <w:bCs/>
        </w:rPr>
        <w:t>cercetare statistică post-recensământ</w:t>
      </w:r>
      <w:r w:rsidRPr="00F9558E">
        <w:rPr>
          <w:bCs/>
          <w:lang w:val="ro-RO"/>
        </w:rPr>
        <w:t xml:space="preserve"> – sondaj desfășurat la scurt timp după recensământ, în scopul evaluării gradului de acoperire și a conținutului recensământului</w:t>
      </w:r>
      <w:r w:rsidRPr="00F9558E">
        <w:rPr>
          <w:bCs/>
        </w:rPr>
        <w:t>;</w:t>
      </w:r>
    </w:p>
    <w:p w14:paraId="4448E2CF" w14:textId="77777777" w:rsidR="00C4438D" w:rsidRPr="00F9558E" w:rsidRDefault="00C4438D" w:rsidP="00C4438D">
      <w:pPr>
        <w:pStyle w:val="Normal1"/>
        <w:numPr>
          <w:ilvl w:val="0"/>
          <w:numId w:val="1"/>
        </w:numPr>
        <w:spacing w:before="60" w:beforeAutospacing="0" w:after="0" w:afterAutospacing="0"/>
        <w:jc w:val="both"/>
        <w:rPr>
          <w:rStyle w:val="normalchar"/>
          <w:lang w:val="ro-RO"/>
        </w:rPr>
      </w:pPr>
      <w:r w:rsidRPr="00F9558E">
        <w:rPr>
          <w:rStyle w:val="normalchar"/>
          <w:bCs/>
          <w:lang w:val="ro-RO"/>
        </w:rPr>
        <w:t>cetăţenia</w:t>
      </w:r>
      <w:r w:rsidRPr="00F9558E">
        <w:rPr>
          <w:lang w:val="ro-RO"/>
        </w:rPr>
        <w:t xml:space="preserve"> – în conformitate cu definiția prevăzută în Anexa la Regulamentul (UE) 2017/543 sunt stabilite normele de aplicare ale Regulamentului (CE) nr. 763/2008, respectiv specificațiile tehnice pentru tematicile de recensământ și pentru defalcările acestora;</w:t>
      </w:r>
    </w:p>
    <w:p w14:paraId="0998AA60"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t xml:space="preserve">codul statistic de adresă, denumit în continuare CSA - </w:t>
      </w:r>
      <w:r w:rsidRPr="00F9558E">
        <w:rPr>
          <w:bCs/>
          <w:lang w:val="ro-RO"/>
        </w:rPr>
        <w:t>cod numeric unic, generat în scopuri exclusiv statistice pentru fiecare adresă, folosit pentru a verifica da</w:t>
      </w:r>
      <w:r w:rsidRPr="00F9558E">
        <w:t>că baza de date sau orice listă de adrese include o singură înregistrare pentru fiecare adresă și pentru a se realiza legătura între înregistrări;</w:t>
      </w:r>
    </w:p>
    <w:p w14:paraId="40CCD01C"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 xml:space="preserve">confidenţialitatea </w:t>
      </w:r>
      <w:r w:rsidRPr="00F9558E">
        <w:rPr>
          <w:lang w:val="ro-RO"/>
        </w:rPr>
        <w:t>informaţiilor statistice - protejarea datelor confidenţiale referitoare la unităţile statistice individuale, care sunt obţinute direct în scopuri statistice sau indirect din surse administrative ori din alte surse şi implică interzicerea utilizării datelor în alte scopuri decât cele statistice şi a divulgării ilegale a acestora; prelucrarea datelor cu caracter personal se realizează ținând seama de prevederile art.51;</w:t>
      </w:r>
    </w:p>
    <w:p w14:paraId="0C589499"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lang w:val="ro-RO"/>
        </w:rPr>
        <w:t xml:space="preserve">criptare - </w:t>
      </w:r>
      <w:r w:rsidRPr="00F9558E">
        <w:rPr>
          <w:shd w:val="clear" w:color="auto" w:fill="FFFFFF"/>
          <w:lang w:val="ro-RO" w:eastAsia="ro-RO"/>
        </w:rPr>
        <w:t>proces de codificare a informațiilor, inclusiv a datelor cu caracter personal, care sunt protejate prin măsuri tehnologice astfel încât să poată fi accesibile doar persoanelor autorizate</w:t>
      </w:r>
      <w:r w:rsidRPr="00F9558E">
        <w:rPr>
          <w:lang w:val="ro-RO"/>
        </w:rPr>
        <w:t>;</w:t>
      </w:r>
    </w:p>
    <w:p w14:paraId="3D495D91"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 xml:space="preserve">date criptate </w:t>
      </w:r>
      <w:r w:rsidRPr="00F9558E">
        <w:t>–</w:t>
      </w:r>
      <w:r w:rsidRPr="00F9558E">
        <w:rPr>
          <w:lang w:val="ro-RO"/>
        </w:rPr>
        <w:t xml:space="preserve"> datele asupra cărora s-a aplicat algoritmul de criptare;</w:t>
      </w:r>
    </w:p>
    <w:p w14:paraId="41C09B96"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 xml:space="preserve">date anonimizate </w:t>
      </w:r>
      <w:r w:rsidRPr="00F9558E">
        <w:t>–</w:t>
      </w:r>
      <w:r w:rsidRPr="00F9558E">
        <w:rPr>
          <w:lang w:val="ro-RO"/>
        </w:rPr>
        <w:t xml:space="preserve"> date care, datorită originii sau modalităţii specifice de prelucrare, nu pot fi asociate cu o persoană identificată sau identificabilă;</w:t>
      </w:r>
    </w:p>
    <w:p w14:paraId="151D989F"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lang w:val="ro-RO"/>
        </w:rPr>
        <w:t>domiciliul - adresa înscrisă în actul de identitate românesc de către autoritățile competente</w:t>
      </w:r>
      <w:r w:rsidRPr="00F9558E">
        <w:rPr>
          <w:lang w:val="ro-RO"/>
        </w:rPr>
        <w:t>;</w:t>
      </w:r>
      <w:r w:rsidRPr="00F9558E">
        <w:rPr>
          <w:rStyle w:val="normalchar"/>
          <w:lang w:val="ro-RO"/>
        </w:rPr>
        <w:t xml:space="preserve"> </w:t>
      </w:r>
    </w:p>
    <w:p w14:paraId="2B74B80C"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rPr>
      </w:pPr>
      <w:r w:rsidRPr="00F9558E">
        <w:rPr>
          <w:rStyle w:val="normalchar"/>
          <w:bCs/>
          <w:lang w:val="ro-RO"/>
        </w:rPr>
        <w:t>etnia  - opțiunea unei persoane de a aparţine unui grup care își asumă o origine și identitate istorică comună, prin una sau mai multe dintre caracteristicile referitoare la limbă, religie, tradiții și obiceiuri</w:t>
      </w:r>
      <w:r w:rsidRPr="00F9558E">
        <w:rPr>
          <w:rStyle w:val="normalchar"/>
          <w:bCs/>
        </w:rPr>
        <w:t xml:space="preserve">; </w:t>
      </w:r>
    </w:p>
    <w:p w14:paraId="37C56540"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rPr>
          <w:lang w:val="ro-RO"/>
        </w:rPr>
        <w:t>gospodărie a populaţiei - grupul de două sau mai multe persoane care locuiesc împreună în mod obişnuit într-o unitate de locuit sau doar într-o parte a acesteia având, în general, legături de rudenie şi care se gospodăresc în comun - contribuie împreună la aprovizionarea şi la consumul de alimente şi de alte bunuri esenţiale traiului - şi participă integral sau parţial la bugetul de venituri şi cheltuieli. Persoanele care, la momentul de referință al recensământului, locui</w:t>
      </w:r>
      <w:r w:rsidRPr="00F9558E">
        <w:t>esc şi se gospodăresc singure sunt</w:t>
      </w:r>
      <w:r w:rsidRPr="00F9558E">
        <w:rPr>
          <w:lang w:val="ro-RO"/>
        </w:rPr>
        <w:t xml:space="preserve"> considerate</w:t>
      </w:r>
      <w:r w:rsidRPr="00F9558E">
        <w:rPr>
          <w:i/>
          <w:lang w:val="ro-RO"/>
        </w:rPr>
        <w:t xml:space="preserve"> </w:t>
      </w:r>
      <w:r w:rsidRPr="00F9558E">
        <w:rPr>
          <w:lang w:val="ro-RO"/>
        </w:rPr>
        <w:t xml:space="preserve">gospodării de o </w:t>
      </w:r>
      <w:r w:rsidRPr="00F9558E">
        <w:rPr>
          <w:lang w:val="ro-RO"/>
        </w:rPr>
        <w:lastRenderedPageBreak/>
        <w:t xml:space="preserve">singură persoană. La fel </w:t>
      </w:r>
      <w:r w:rsidRPr="00F9558E">
        <w:t>se</w:t>
      </w:r>
      <w:r w:rsidRPr="00F9558E">
        <w:rPr>
          <w:lang w:val="ro-RO"/>
        </w:rPr>
        <w:t xml:space="preserve"> consider</w:t>
      </w:r>
      <w:r w:rsidRPr="00F9558E">
        <w:t xml:space="preserve">ă </w:t>
      </w:r>
      <w:r w:rsidRPr="00F9558E">
        <w:rPr>
          <w:lang w:val="ro-RO"/>
        </w:rPr>
        <w:t>şi persoanele care, deşi ocup</w:t>
      </w:r>
      <w:r w:rsidRPr="00F9558E">
        <w:t>ă</w:t>
      </w:r>
      <w:r w:rsidRPr="00F9558E">
        <w:rPr>
          <w:lang w:val="ro-RO"/>
        </w:rPr>
        <w:t xml:space="preserve"> o locuinţă împr</w:t>
      </w:r>
      <w:r w:rsidRPr="00F9558E">
        <w:t xml:space="preserve">eună cu alte persoane, </w:t>
      </w:r>
      <w:r w:rsidRPr="00F9558E">
        <w:rPr>
          <w:lang w:val="ro-RO"/>
        </w:rPr>
        <w:t>declar</w:t>
      </w:r>
      <w:r w:rsidRPr="00F9558E">
        <w:t>ă</w:t>
      </w:r>
      <w:r w:rsidRPr="00F9558E">
        <w:rPr>
          <w:lang w:val="ro-RO"/>
        </w:rPr>
        <w:t xml:space="preserve"> că se gospodăresc singure</w:t>
      </w:r>
      <w:r w:rsidRPr="00F9558E">
        <w:t>;</w:t>
      </w:r>
    </w:p>
    <w:p w14:paraId="2ACA0744"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t xml:space="preserve">identificator statistic unic, denumit în continuare ISU </w:t>
      </w:r>
      <w:r w:rsidRPr="00F9558E">
        <w:rPr>
          <w:bCs/>
          <w:lang w:val="ro-RO"/>
        </w:rPr>
        <w:t xml:space="preserve">– cod numeric unic, generat în scopuri exclusiv statistice pentru fiecare CNP, în urma aplicării asupra fiecărui CNP a unui algoritm </w:t>
      </w:r>
      <w:r w:rsidRPr="00F9558E">
        <w:rPr>
          <w:lang w:val="ro-RO"/>
        </w:rPr>
        <w:t xml:space="preserve">specific de anonimizare utilizat într-o </w:t>
      </w:r>
      <w:r w:rsidRPr="00F9558E">
        <w:t>bază de date sau în orice listă de unități statistice și folosit pentu a verifica că baza de date sau lista de unități statistice include o singură înregistrare pentru fiecare unitate statistică și pentru a se realiza legătura între înregistrări;</w:t>
      </w:r>
    </w:p>
    <w:p w14:paraId="23858C54"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t xml:space="preserve">imputare prin metode statistice </w:t>
      </w:r>
      <w:r w:rsidRPr="00F9558E">
        <w:rPr>
          <w:bCs/>
        </w:rPr>
        <w:t>– inserarea unei valori artificiale, dar plauzibile cu privire la o anumită variabilă într-o înregistrare individuală care există deja într-o bază de date, dar care nu conține această valoare sau conține o valoare care nu este considerată plauzibilă;</w:t>
      </w:r>
      <w:r w:rsidRPr="00F9558E">
        <w:rPr>
          <w:bCs/>
          <w:lang w:val="ro-RO"/>
        </w:rPr>
        <w:t xml:space="preserve"> </w:t>
      </w:r>
    </w:p>
    <w:p w14:paraId="55653713" w14:textId="77777777" w:rsidR="00C4438D" w:rsidRPr="00F9558E" w:rsidRDefault="00C4438D" w:rsidP="00C4438D">
      <w:pPr>
        <w:pStyle w:val="Normal1"/>
        <w:numPr>
          <w:ilvl w:val="0"/>
          <w:numId w:val="1"/>
        </w:numPr>
        <w:spacing w:before="60" w:beforeAutospacing="0" w:after="0" w:afterAutospacing="0"/>
        <w:ind w:left="714" w:hanging="357"/>
        <w:jc w:val="both"/>
        <w:rPr>
          <w:bCs/>
          <w:lang w:val="ro-RO"/>
        </w:rPr>
      </w:pPr>
      <w:proofErr w:type="gramStart"/>
      <w:r w:rsidRPr="00F9558E">
        <w:t>interviu față-în-față – metodă de colectare a datelor statistice prin care acestea se colectează de către un operator de interviu, în cazul recensământului de către un recenzor, pe baza unui interviu purtat direct cu persoana intervievată, prin care operatorul de interviu adresează întrebările incluse în formularul statistic și înscrie în spațiile special destinate răspunsurile pe care le-a dat persoana intervievată, respectiv recenzată.</w:t>
      </w:r>
      <w:proofErr w:type="gramEnd"/>
      <w:r w:rsidRPr="00F9558E">
        <w:t xml:space="preserve"> În general interviul față-în-față se desfășoară la reședința obișnuită a persoanei intervievate, respectiv recenzate;</w:t>
      </w:r>
    </w:p>
    <w:p w14:paraId="26FEB576" w14:textId="77777777" w:rsidR="00C4438D" w:rsidRPr="00F9558E" w:rsidRDefault="00C4438D" w:rsidP="00C4438D">
      <w:pPr>
        <w:pStyle w:val="Normal1"/>
        <w:numPr>
          <w:ilvl w:val="0"/>
          <w:numId w:val="1"/>
        </w:numPr>
        <w:spacing w:before="60" w:beforeAutospacing="0" w:after="0" w:afterAutospacing="0"/>
        <w:ind w:left="714" w:hanging="357"/>
        <w:jc w:val="both"/>
        <w:rPr>
          <w:bCs/>
          <w:lang w:val="ro-RO"/>
        </w:rPr>
      </w:pPr>
      <w:r w:rsidRPr="00F9558E">
        <w:t xml:space="preserve">interviu proxy </w:t>
      </w:r>
      <w:r w:rsidRPr="00F9558E">
        <w:rPr>
          <w:rStyle w:val="normalchar"/>
          <w:bCs/>
          <w:lang w:val="ro-RO"/>
        </w:rPr>
        <w:t xml:space="preserve">- </w:t>
      </w:r>
      <w:r w:rsidRPr="00F9558E">
        <w:t xml:space="preserve">metodă de colectare a datelor statistice prin care acestea se colectează de către un operator statistic, în cazul recensământului de către un recenzor, despre o anumită persoană, prin interviu cu o altă persoană în măsura în care aceasta deține informații despre situația persoanei care ar trebui să fie intervievată, respectiv recenzată. Interviurile proxy se desfășoară doar în cazuri excepționale, după ce încercările repetate ale recenzorului de a contacta persoana ce trebuie recenzată au eșuat; </w:t>
      </w:r>
    </w:p>
    <w:p w14:paraId="14843661"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înregistrări individuale – date referitoare la o persoană fizică destinate exclusiv procesării în scop statistic</w:t>
      </w:r>
      <w:r w:rsidRPr="00F9558E">
        <w:rPr>
          <w:lang w:val="ro-RO"/>
        </w:rPr>
        <w:t xml:space="preserve">; </w:t>
      </w:r>
    </w:p>
    <w:p w14:paraId="2F26D7CB"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rPr>
      </w:pPr>
      <w:r w:rsidRPr="00F9558E">
        <w:rPr>
          <w:rStyle w:val="normalchar"/>
          <w:bCs/>
          <w:lang w:val="ro-RO"/>
        </w:rPr>
        <w:t xml:space="preserve">limba maternă - limbă pe care o persoană și-o însușește încă din copilărie, fiind prima limbă transmisă și utilizată prin intermediul familiei; </w:t>
      </w:r>
    </w:p>
    <w:p w14:paraId="00315533"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 xml:space="preserve">nucleul familial - unitatea constituită din </w:t>
      </w:r>
      <w:r w:rsidRPr="00F9558E">
        <w:rPr>
          <w:lang w:val="ro-RO"/>
        </w:rPr>
        <w:t>soţ sau partener şi soţie sau parteneră fără copii, soţ sau partener şi soţie sau parteneră cu copii necăsătoriţi sau unul dintre părinţi cu copii;</w:t>
      </w:r>
    </w:p>
    <w:p w14:paraId="75034144" w14:textId="47EDDF59" w:rsidR="00C4438D" w:rsidRPr="00F9558E" w:rsidRDefault="00C4438D" w:rsidP="002D16CB">
      <w:pPr>
        <w:pStyle w:val="Normal1"/>
        <w:numPr>
          <w:ilvl w:val="0"/>
          <w:numId w:val="1"/>
        </w:numPr>
        <w:spacing w:before="60" w:beforeAutospacing="0" w:after="0" w:afterAutospacing="0"/>
        <w:ind w:left="714" w:hanging="357"/>
        <w:jc w:val="both"/>
        <w:rPr>
          <w:rStyle w:val="normalchar"/>
          <w:lang w:val="ro-RO"/>
        </w:rPr>
      </w:pPr>
      <w:r w:rsidRPr="00F9558E">
        <w:rPr>
          <w:rStyle w:val="normalchar"/>
          <w:lang w:val="ro-RO"/>
        </w:rPr>
        <w:t>operator statistic - persoana asimilată în cuprinsul prezentei ordonanțe de urgență ca parte a personalului de recensământ, atrasă temporar, pe baza de contract încheiat în temeiul Codului civil, pentru colectarea datelor în scop statistic de la gospodariile populației și de la persoanele juridice  cuprinse în cercetările statistice de interes național de tipul recensămintelor, aflată sub autoritatea unui producator de statistici oficiale și la ale căror venituri obținute din această activitate le sunt aplicabile prevederile art. 114 alin. (2) punctul (a</w:t>
      </w:r>
      <w:r w:rsidRPr="00F9558E">
        <w:rPr>
          <w:rStyle w:val="normalchar"/>
          <w:sz w:val="28"/>
          <w:vertAlign w:val="superscript"/>
          <w:lang w:val="ro-RO"/>
        </w:rPr>
        <w:t>1</w:t>
      </w:r>
      <w:r w:rsidRPr="00F9558E">
        <w:rPr>
          <w:rStyle w:val="normalchar"/>
          <w:sz w:val="28"/>
          <w:lang w:val="ro-RO"/>
        </w:rPr>
        <w:t xml:space="preserve">) </w:t>
      </w:r>
      <w:r w:rsidRPr="00F9558E">
        <w:rPr>
          <w:rStyle w:val="normalchar"/>
          <w:lang w:val="ro-RO"/>
        </w:rPr>
        <w:t xml:space="preserve">din Legea nr. 227/2015 privind Codul fiscal.  </w:t>
      </w:r>
    </w:p>
    <w:p w14:paraId="18EBBE2C"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bCs/>
          <w:lang w:val="ro-RO"/>
        </w:rPr>
        <w:t>populaţia după domiciliu</w:t>
      </w:r>
      <w:r w:rsidRPr="00F9558E">
        <w:rPr>
          <w:rStyle w:val="normalchar"/>
          <w:lang w:val="ro-RO"/>
        </w:rPr>
        <w:t xml:space="preserve"> - numărul persoanelor cu cetăţenie română şi domiciliul pe teritoriul României, delimitat după criterii administrativ-teritoriale;</w:t>
      </w:r>
    </w:p>
    <w:p w14:paraId="26EB6A30" w14:textId="77777777" w:rsidR="00C4438D" w:rsidRPr="00F9558E" w:rsidRDefault="00C4438D" w:rsidP="00C4438D">
      <w:pPr>
        <w:pStyle w:val="Normal1"/>
        <w:numPr>
          <w:ilvl w:val="0"/>
          <w:numId w:val="1"/>
        </w:numPr>
        <w:spacing w:before="60" w:beforeAutospacing="0" w:after="0" w:afterAutospacing="0"/>
        <w:ind w:left="714" w:hanging="357"/>
        <w:jc w:val="both"/>
        <w:rPr>
          <w:lang w:val="ro-RO"/>
        </w:rPr>
      </w:pPr>
      <w:r w:rsidRPr="00F9558E">
        <w:rPr>
          <w:rStyle w:val="normalchar"/>
          <w:bCs/>
          <w:lang w:val="ro-RO"/>
        </w:rPr>
        <w:t xml:space="preserve">populaţia rezidentă </w:t>
      </w:r>
      <w:r w:rsidRPr="00F9558E">
        <w:rPr>
          <w:rStyle w:val="normalchar"/>
          <w:lang w:val="ro-RO"/>
        </w:rPr>
        <w:t xml:space="preserve">- totalitatea persoanelor cu cetăţenie română, străină sau fără cetăţenie, care au reşedinţa obişnuită pe teritoriul României;  </w:t>
      </w:r>
    </w:p>
    <w:p w14:paraId="305582DD" w14:textId="77777777" w:rsidR="00C4438D" w:rsidRPr="00F9558E" w:rsidRDefault="00C4438D" w:rsidP="00C4438D">
      <w:pPr>
        <w:pStyle w:val="Normal1"/>
        <w:numPr>
          <w:ilvl w:val="0"/>
          <w:numId w:val="1"/>
        </w:numPr>
        <w:spacing w:before="60" w:beforeAutospacing="0" w:after="0" w:afterAutospacing="0"/>
        <w:ind w:left="714" w:hanging="357"/>
        <w:jc w:val="both"/>
        <w:rPr>
          <w:bCs/>
        </w:rPr>
      </w:pPr>
      <w:r w:rsidRPr="00F9558E">
        <w:t xml:space="preserve">prelucrare </w:t>
      </w:r>
      <w:r w:rsidRPr="00F9558E">
        <w:rPr>
          <w:rStyle w:val="normalchar"/>
          <w:bCs/>
          <w:lang w:val="ro-RO"/>
        </w:rPr>
        <w:t>–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r w:rsidRPr="00F9558E">
        <w:t>;</w:t>
      </w:r>
      <w:r w:rsidRPr="00F9558E">
        <w:rPr>
          <w:rStyle w:val="normalchar"/>
          <w:bCs/>
          <w:lang w:val="ro-RO"/>
        </w:rPr>
        <w:t xml:space="preserve">  </w:t>
      </w:r>
    </w:p>
    <w:p w14:paraId="5B8A2071"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rPr>
      </w:pPr>
      <w:r w:rsidRPr="00F9558E">
        <w:rPr>
          <w:rStyle w:val="normalchar"/>
          <w:bCs/>
          <w:lang w:val="ro-RO"/>
        </w:rPr>
        <w:t>procesare</w:t>
      </w:r>
      <w:r w:rsidRPr="00F9558E">
        <w:rPr>
          <w:rStyle w:val="normalchar"/>
          <w:bCs/>
        </w:rPr>
        <w:t xml:space="preserve">a datelor în scop statistic -  etapă complexă a procesului statistic realizată prin activităţi de codificare, clasificare, validare, agregare, corelare, modelare, analiză statistică, </w:t>
      </w:r>
      <w:r w:rsidRPr="00F9558E">
        <w:rPr>
          <w:rStyle w:val="normalchar"/>
          <w:bCs/>
        </w:rPr>
        <w:lastRenderedPageBreak/>
        <w:t>stocare, arhivare, bazate pe metode ştiinţifice şi utilizând infrastructură şi aplicaţii informatice;</w:t>
      </w:r>
    </w:p>
    <w:p w14:paraId="5D0B65D1"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rPr>
      </w:pPr>
      <w:r w:rsidRPr="00F9558E">
        <w:rPr>
          <w:shd w:val="clear" w:color="auto" w:fill="FFFFFF"/>
          <w:lang w:val="ro-RO" w:eastAsia="ro-RO"/>
        </w:rPr>
        <w:t>pseudonimizarea – prelucrarea datelor cu caracter personal într-un asemenea mod încât acestea să nu mai poată fi atribuite unei anume persoane vizate fără a se utiliza informații suplimentare, cu condiția ca aceste informații suplimentare să fie stocate separat și să facă obiectul unor măsuri de natură tehnică și organizatorică în măsură să asigure neatribuirea respectivelor date cu caracter personal unei persoane fizice identificate sau identificabile</w:t>
      </w:r>
      <w:r w:rsidRPr="00F9558E">
        <w:rPr>
          <w:rStyle w:val="normalchar"/>
          <w:bCs/>
        </w:rPr>
        <w:t>;</w:t>
      </w:r>
    </w:p>
    <w:p w14:paraId="194DE9CE"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bCs/>
          <w:lang w:val="ro-RO"/>
        </w:rPr>
        <w:t>recenzarea  - acţiunea prin care se realizează înregistrarea informaţiilor cuprinse în programul de observare al recensământului pentru o anumită unitate statistică de către un recenzor;</w:t>
      </w:r>
    </w:p>
    <w:p w14:paraId="5D0F465F"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lang w:val="ro-RO"/>
        </w:rPr>
      </w:pPr>
      <w:r w:rsidRPr="00F9558E">
        <w:rPr>
          <w:rStyle w:val="normalchar"/>
          <w:bCs/>
          <w:lang w:val="ro-RO"/>
        </w:rPr>
        <w:t xml:space="preserve">recenzarea on-line </w:t>
      </w:r>
      <w:r w:rsidRPr="00F9558E">
        <w:rPr>
          <w:rStyle w:val="normalchar"/>
          <w:lang w:val="ro-RO"/>
        </w:rPr>
        <w:t xml:space="preserve">– </w:t>
      </w:r>
      <w:r w:rsidRPr="00F9558E">
        <w:rPr>
          <w:rStyle w:val="normalchar"/>
          <w:bCs/>
          <w:lang w:val="ro-RO"/>
        </w:rPr>
        <w:t>acţiunea prin care înregistrarea informaţiilor cuprinse în programul de observare al recensământului pentru o anumită unitate statistică este efectuată de către</w:t>
      </w:r>
      <w:r w:rsidRPr="00F9558E">
        <w:rPr>
          <w:rStyle w:val="normalchar"/>
          <w:lang w:val="ro-RO"/>
        </w:rPr>
        <w:t xml:space="preserve"> persoana însăși sau de către recenzor prin intermediul Internetului, într-un formular electronic;</w:t>
      </w:r>
    </w:p>
    <w:p w14:paraId="2E0B8FBE"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lang w:val="ro-RO"/>
        </w:rPr>
      </w:pPr>
      <w:r w:rsidRPr="00F9558E">
        <w:rPr>
          <w:rStyle w:val="normalchar"/>
          <w:bCs/>
          <w:lang w:val="ro-RO"/>
        </w:rPr>
        <w:t>religia - un set de credinț</w:t>
      </w:r>
      <w:r w:rsidRPr="00F9558E">
        <w:rPr>
          <w:rStyle w:val="normalchar"/>
          <w:bCs/>
        </w:rPr>
        <w:t>e și practici, de obicei implicând recunoașterea unei ființe divine, puteri sau principiu superior, prin care persoanele aleg să-și conducă viața atât în sens practic cât și în sens moral, indiferent dacă aceste credințe și practici sunt reprezentate de un grup organizat sau organizație</w:t>
      </w:r>
      <w:r w:rsidRPr="00F9558E">
        <w:rPr>
          <w:rStyle w:val="normalchar"/>
          <w:bCs/>
          <w:lang w:val="ro-RO"/>
        </w:rPr>
        <w:t xml:space="preserve">; </w:t>
      </w:r>
    </w:p>
    <w:p w14:paraId="0C962EB7" w14:textId="77777777" w:rsidR="00C4438D" w:rsidRPr="00F9558E" w:rsidRDefault="00C4438D" w:rsidP="00C4438D">
      <w:pPr>
        <w:pStyle w:val="Normal1"/>
        <w:numPr>
          <w:ilvl w:val="0"/>
          <w:numId w:val="1"/>
        </w:numPr>
        <w:spacing w:before="60" w:beforeAutospacing="0" w:after="0" w:afterAutospacing="0"/>
        <w:jc w:val="both"/>
        <w:rPr>
          <w:rStyle w:val="normalchar"/>
          <w:bCs/>
          <w:lang w:val="ro-RO"/>
        </w:rPr>
      </w:pPr>
      <w:r w:rsidRPr="00F9558E">
        <w:rPr>
          <w:rStyle w:val="normalchar"/>
          <w:bCs/>
          <w:lang w:val="ro-RO"/>
        </w:rPr>
        <w:t>reședința obișnuită – definită în conformitate cu prevederile din art.2, lit d) din Regulamentul</w:t>
      </w:r>
      <w:r w:rsidRPr="00F9558E">
        <w:t xml:space="preserve"> </w:t>
      </w:r>
      <w:r w:rsidRPr="00F9558E">
        <w:rPr>
          <w:rStyle w:val="normalchar"/>
          <w:bCs/>
          <w:lang w:val="ro-RO"/>
        </w:rPr>
        <w:t>(CE) nr. 763/2008 al Parlamentului European și al Consiliului din 9 iulie 2008 privind recensământul populației și al locuințelor;</w:t>
      </w:r>
    </w:p>
    <w:p w14:paraId="788AC8EA" w14:textId="77777777" w:rsidR="00C4438D" w:rsidRPr="00F9558E" w:rsidRDefault="00C4438D" w:rsidP="00C4438D">
      <w:pPr>
        <w:pStyle w:val="Normal1"/>
        <w:numPr>
          <w:ilvl w:val="0"/>
          <w:numId w:val="1"/>
        </w:numPr>
        <w:spacing w:before="60" w:beforeAutospacing="0" w:after="0" w:afterAutospacing="0"/>
        <w:ind w:left="714" w:hanging="357"/>
        <w:jc w:val="both"/>
        <w:rPr>
          <w:bCs/>
        </w:rPr>
      </w:pPr>
      <w:proofErr w:type="gramStart"/>
      <w:r w:rsidRPr="00F9558E">
        <w:t>scop</w:t>
      </w:r>
      <w:proofErr w:type="gramEnd"/>
      <w:r w:rsidRPr="00F9558E">
        <w:t xml:space="preserve"> statistic –</w:t>
      </w:r>
      <w:r w:rsidRPr="00F9558E">
        <w:rPr>
          <w:bCs/>
        </w:rPr>
        <w:t xml:space="preserve"> cunoașterea cantitativă a manifestării fenomenelor economice, sociale și de mediu la nivelul ansamblului de unități statistice simple sau complexe de același fel. Pentru realizarea acestui scop se utilizează metode de colectare și de procesare a datelor; </w:t>
      </w:r>
    </w:p>
    <w:p w14:paraId="7F4AC02D"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lang w:val="ro-RO"/>
        </w:rPr>
      </w:pPr>
      <w:r w:rsidRPr="00F9558E">
        <w:rPr>
          <w:rStyle w:val="normalchar"/>
          <w:bCs/>
          <w:lang w:val="ro-RO"/>
        </w:rPr>
        <w:t>sectorizarea - operaţiunea de împărţire a suprafeţei ţării în zone bine delimitate, numite sectoare de recensământ, definite exclusiv în scopul organizării activităţii de colectare a datelor în teren şi de comensurare a normei recenzorilor. Suprafaţa şi forma lor variază de la o localitate la alta, în funcţie de</w:t>
      </w:r>
      <w:r w:rsidRPr="00F9558E">
        <w:rPr>
          <w:rStyle w:val="normalchar"/>
          <w:lang w:val="ro-RO"/>
        </w:rPr>
        <w:t xml:space="preserve"> tipul acesteia </w:t>
      </w:r>
      <w:r w:rsidRPr="00F9558E">
        <w:rPr>
          <w:rStyle w:val="normalchar"/>
          <w:bCs/>
          <w:lang w:val="ro-RO"/>
        </w:rPr>
        <w:t>şi</w:t>
      </w:r>
      <w:r w:rsidRPr="00F9558E">
        <w:rPr>
          <w:rStyle w:val="normalchar"/>
          <w:lang w:val="ro-RO"/>
        </w:rPr>
        <w:t xml:space="preserve"> </w:t>
      </w:r>
      <w:r w:rsidRPr="00F9558E">
        <w:rPr>
          <w:rStyle w:val="normalchar"/>
          <w:bCs/>
          <w:lang w:val="ro-RO"/>
        </w:rPr>
        <w:t>de forma de relief;</w:t>
      </w:r>
    </w:p>
    <w:p w14:paraId="71BB7242"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lang w:val="ro-RO"/>
        </w:rPr>
      </w:pPr>
      <w:r w:rsidRPr="00F9558E">
        <w:rPr>
          <w:rStyle w:val="normalchar"/>
          <w:bCs/>
          <w:lang w:val="ro-RO"/>
        </w:rPr>
        <w:t xml:space="preserve">spaţiul colectiv de locuit - </w:t>
      </w:r>
      <w:r w:rsidRPr="00F9558E">
        <w:rPr>
          <w:rStyle w:val="normalchar"/>
          <w:lang w:val="ro-RO"/>
        </w:rPr>
        <w:t xml:space="preserve">una sau mai multe clădiri distincte, </w:t>
      </w:r>
      <w:r w:rsidRPr="00F9558E">
        <w:rPr>
          <w:rStyle w:val="normalchar"/>
          <w:bCs/>
          <w:lang w:val="ro-RO"/>
        </w:rPr>
        <w:t xml:space="preserve">aflate la aceeaşi adresă, </w:t>
      </w:r>
      <w:r w:rsidRPr="00F9558E">
        <w:rPr>
          <w:rStyle w:val="normalchar"/>
          <w:lang w:val="ro-RO"/>
        </w:rPr>
        <w:t xml:space="preserve">destinate a fi locuite, </w:t>
      </w:r>
      <w:r w:rsidRPr="00F9558E">
        <w:rPr>
          <w:rStyle w:val="normalchar"/>
          <w:bCs/>
          <w:lang w:val="ro-RO"/>
        </w:rPr>
        <w:t xml:space="preserve">pe perioade diferite de timp, </w:t>
      </w:r>
      <w:r w:rsidRPr="00F9558E">
        <w:rPr>
          <w:rStyle w:val="normalchar"/>
          <w:lang w:val="ro-RO"/>
        </w:rPr>
        <w:t xml:space="preserve">de către grupuri relativ mari de persoane, </w:t>
      </w:r>
      <w:r w:rsidRPr="00F9558E">
        <w:rPr>
          <w:rStyle w:val="normalchar"/>
          <w:bCs/>
          <w:lang w:val="ro-RO"/>
        </w:rPr>
        <w:t xml:space="preserve">în general nelegate între ele prin legături de rudenie, </w:t>
      </w:r>
      <w:r w:rsidRPr="00F9558E">
        <w:rPr>
          <w:rStyle w:val="normalchar"/>
          <w:lang w:val="ro-RO"/>
        </w:rPr>
        <w:t xml:space="preserve">care sunt reunite, de regulă, în scopuri şi interese comune şi care pot folosi în comun unele spaţii şi instalaţii, cum ar fi </w:t>
      </w:r>
      <w:r w:rsidRPr="00F9558E">
        <w:rPr>
          <w:rStyle w:val="normalchar"/>
          <w:bCs/>
          <w:lang w:val="ro-RO"/>
        </w:rPr>
        <w:t>băi, bucătării, săli de mese</w:t>
      </w:r>
      <w:r w:rsidRPr="00F9558E">
        <w:rPr>
          <w:rStyle w:val="normalchar"/>
          <w:bCs/>
        </w:rPr>
        <w:t>;</w:t>
      </w:r>
    </w:p>
    <w:p w14:paraId="3F1B4E2E" w14:textId="77777777" w:rsidR="00C4438D" w:rsidRPr="00F9558E" w:rsidRDefault="00C4438D" w:rsidP="00C4438D">
      <w:pPr>
        <w:pStyle w:val="Normal1"/>
        <w:numPr>
          <w:ilvl w:val="0"/>
          <w:numId w:val="1"/>
        </w:numPr>
        <w:spacing w:before="60" w:beforeAutospacing="0" w:after="0" w:afterAutospacing="0"/>
        <w:ind w:left="714" w:hanging="357"/>
        <w:jc w:val="both"/>
        <w:rPr>
          <w:rStyle w:val="normalchar"/>
          <w:bCs/>
        </w:rPr>
      </w:pPr>
      <w:r w:rsidRPr="00F9558E">
        <w:t>statistică oficială –</w:t>
      </w:r>
      <w:r w:rsidRPr="00F9558E">
        <w:rPr>
          <w:rStyle w:val="normalchar"/>
          <w:bCs/>
          <w:lang w:val="ro-RO"/>
        </w:rPr>
        <w:t xml:space="preserve"> activitățile reglementate prin Legea nr.226/2009 a organizării și funcționării statisticii oficiale din România, cu modificările și completările ulterioare sau prin alte acte normative adoptate în temeiul acesteia, precum și prin statutul Băncii Naționale a României, în conformitate cu principiile fundamentale ale statisticii naționale</w:t>
      </w:r>
      <w:r w:rsidRPr="00F9558E">
        <w:rPr>
          <w:rStyle w:val="normalchar"/>
          <w:bCs/>
        </w:rPr>
        <w:t>;</w:t>
      </w:r>
      <w:r w:rsidRPr="00F9558E">
        <w:rPr>
          <w:rStyle w:val="normalchar"/>
          <w:bCs/>
          <w:lang w:val="ro-RO"/>
        </w:rPr>
        <w:t xml:space="preserve"> </w:t>
      </w:r>
    </w:p>
    <w:p w14:paraId="4551C4DD" w14:textId="77777777" w:rsidR="00C4438D" w:rsidRPr="00F9558E" w:rsidRDefault="00C4438D" w:rsidP="00C4438D">
      <w:pPr>
        <w:pStyle w:val="Normal1"/>
        <w:numPr>
          <w:ilvl w:val="0"/>
          <w:numId w:val="1"/>
        </w:numPr>
        <w:spacing w:before="60" w:beforeAutospacing="0" w:after="0" w:afterAutospacing="0"/>
        <w:ind w:left="714" w:hanging="357"/>
        <w:jc w:val="both"/>
        <w:rPr>
          <w:bCs/>
        </w:rPr>
      </w:pPr>
      <w:proofErr w:type="gramStart"/>
      <w:r w:rsidRPr="00F9558E">
        <w:t>unitate</w:t>
      </w:r>
      <w:proofErr w:type="gramEnd"/>
      <w:r w:rsidRPr="00F9558E">
        <w:t xml:space="preserve"> administrativ-teritorială, denumită în continuare UAT </w:t>
      </w:r>
      <w:r w:rsidRPr="00F9558E">
        <w:rPr>
          <w:rStyle w:val="normalchar"/>
          <w:bCs/>
          <w:lang w:val="ro-RO"/>
        </w:rPr>
        <w:t xml:space="preserve">- </w:t>
      </w:r>
      <w:r w:rsidRPr="00F9558E">
        <w:t>parte component</w:t>
      </w:r>
      <w:r w:rsidRPr="00F9558E">
        <w:rPr>
          <w:lang w:val="ro-RO"/>
        </w:rPr>
        <w:t>ă</w:t>
      </w:r>
      <w:r w:rsidRPr="00F9558E">
        <w:t xml:space="preserve"> a teritoriului țării, cu popula</w:t>
      </w:r>
      <w:r w:rsidRPr="00F9558E">
        <w:rPr>
          <w:lang w:val="ro-RO"/>
        </w:rPr>
        <w:t>ț</w:t>
      </w:r>
      <w:r w:rsidRPr="00F9558E">
        <w:t>ia și instituțiile aferente, denumită și organizată prin lege. În țara noastră unitățile administrativ-teritoriale sunt județele, orașele, dintre care unele sunt municipii și comunele;</w:t>
      </w:r>
    </w:p>
    <w:p w14:paraId="6CFA1C63" w14:textId="77777777" w:rsidR="00C4438D" w:rsidRPr="00F9558E" w:rsidRDefault="00C4438D" w:rsidP="00C4438D">
      <w:pPr>
        <w:pStyle w:val="Normal1"/>
        <w:numPr>
          <w:ilvl w:val="0"/>
          <w:numId w:val="1"/>
        </w:numPr>
        <w:tabs>
          <w:tab w:val="left" w:pos="851"/>
        </w:tabs>
        <w:spacing w:before="60" w:beforeAutospacing="0" w:after="0" w:afterAutospacing="0"/>
        <w:ind w:left="714" w:hanging="357"/>
        <w:jc w:val="both"/>
        <w:rPr>
          <w:bCs/>
        </w:rPr>
      </w:pPr>
      <w:r w:rsidRPr="00F9558E">
        <w:t>variabilă –</w:t>
      </w:r>
      <w:r w:rsidRPr="00F9558E">
        <w:rPr>
          <w:bCs/>
          <w:lang w:val="ro-RO"/>
        </w:rPr>
        <w:t xml:space="preserve"> o caracteristică a unității care este observată ce poate lua mai mult de o valoare dintr-un set de valori</w:t>
      </w:r>
      <w:r w:rsidRPr="00F9558E">
        <w:rPr>
          <w:bCs/>
        </w:rPr>
        <w:t>;</w:t>
      </w:r>
    </w:p>
    <w:p w14:paraId="521FF474" w14:textId="77777777" w:rsidR="00C4438D" w:rsidRPr="00F9558E" w:rsidRDefault="00C4438D" w:rsidP="00C4438D">
      <w:pPr>
        <w:pStyle w:val="Normal1"/>
        <w:numPr>
          <w:ilvl w:val="0"/>
          <w:numId w:val="1"/>
        </w:numPr>
        <w:spacing w:before="60" w:beforeAutospacing="0" w:after="0" w:afterAutospacing="0"/>
        <w:ind w:left="714" w:hanging="357"/>
        <w:jc w:val="both"/>
      </w:pPr>
      <w:proofErr w:type="gramStart"/>
      <w:r w:rsidRPr="00F9558E">
        <w:t>variabile</w:t>
      </w:r>
      <w:proofErr w:type="gramEnd"/>
      <w:r w:rsidRPr="00F9558E">
        <w:t xml:space="preserve"> de recensământ – variabilele care stau la baza calculării indicatorilor din statisticile oficiale solicitate de legislația națională și europeană de recensământ.</w:t>
      </w:r>
    </w:p>
    <w:p w14:paraId="2EF1F4F6" w14:textId="3381D5AA" w:rsidR="00C4438D" w:rsidRPr="00F9558E" w:rsidRDefault="00C4438D" w:rsidP="00C4438D">
      <w:pPr>
        <w:pStyle w:val="Normal1"/>
        <w:spacing w:before="240" w:beforeAutospacing="0" w:after="0" w:afterAutospacing="0"/>
        <w:jc w:val="both"/>
        <w:rPr>
          <w:rStyle w:val="normalchar"/>
          <w:b/>
          <w:lang w:val="ro-RO"/>
        </w:rPr>
      </w:pPr>
      <w:r w:rsidRPr="00F9558E">
        <w:rPr>
          <w:rStyle w:val="normalchar"/>
          <w:b/>
          <w:lang w:val="ro-RO"/>
        </w:rPr>
        <w:t>Art. 2</w:t>
      </w:r>
    </w:p>
    <w:p w14:paraId="134F4DA6" w14:textId="77777777" w:rsidR="00C4438D" w:rsidRPr="00F9558E" w:rsidRDefault="00C4438D" w:rsidP="00C4438D">
      <w:pPr>
        <w:pStyle w:val="Normal1"/>
        <w:spacing w:before="120" w:beforeAutospacing="0" w:after="0" w:afterAutospacing="0"/>
        <w:jc w:val="both"/>
        <w:rPr>
          <w:lang w:val="ro-RO"/>
        </w:rPr>
      </w:pPr>
      <w:r w:rsidRPr="00F9558E">
        <w:rPr>
          <w:rStyle w:val="normalchar"/>
          <w:lang w:val="ro-RO"/>
        </w:rPr>
        <w:t>(1)</w:t>
      </w:r>
      <w:r w:rsidRPr="00F9558E">
        <w:rPr>
          <w:rStyle w:val="normalchar"/>
          <w:b/>
          <w:lang w:val="ro-RO"/>
        </w:rPr>
        <w:t xml:space="preserve"> </w:t>
      </w:r>
      <w:r w:rsidRPr="00F9558E">
        <w:rPr>
          <w:rStyle w:val="normalchar"/>
          <w:lang w:val="ro-RO"/>
        </w:rPr>
        <w:t xml:space="preserve"> În sensul prezentei ordonanțe de urgență se aplică următoarele clasificări şi nomenclatoare, în versiunea în vigoare la momentul de referinţă, fără ca această enumerare să fie exhaustivă:</w:t>
      </w:r>
    </w:p>
    <w:p w14:paraId="64628955" w14:textId="77777777" w:rsidR="00C4438D" w:rsidRPr="00F9558E" w:rsidRDefault="00C4438D" w:rsidP="00C4438D">
      <w:pPr>
        <w:pStyle w:val="Normal1"/>
        <w:numPr>
          <w:ilvl w:val="0"/>
          <w:numId w:val="2"/>
        </w:numPr>
        <w:spacing w:before="120" w:beforeAutospacing="0" w:after="0" w:afterAutospacing="0"/>
        <w:ind w:left="1066" w:hanging="357"/>
        <w:jc w:val="both"/>
        <w:rPr>
          <w:rStyle w:val="normalchar"/>
          <w:b/>
          <w:lang w:val="ro-RO"/>
        </w:rPr>
      </w:pPr>
      <w:r w:rsidRPr="00F9558E">
        <w:rPr>
          <w:rStyle w:val="normalchar"/>
          <w:lang w:val="ro-RO"/>
        </w:rPr>
        <w:lastRenderedPageBreak/>
        <w:tab/>
        <w:t xml:space="preserve">NUTS - Nomenclatorul unităţilor teritoriale pentru statistici la nivelul Uniunii Europene în sensul Regulamentului (CE) nr. 1059/2003 </w:t>
      </w:r>
      <w:r w:rsidRPr="00F9558E">
        <w:rPr>
          <w:rStyle w:val="Strong"/>
          <w:b w:val="0"/>
          <w:bCs/>
          <w:lang w:val="ro-RO"/>
        </w:rPr>
        <w:t>al Parlamentului European și al Consiliului din 26 mai 2003 privind instituirea unui nomenclator comun al unităților teritoriale de statistică (NUTS), cu modificările ulterioare</w:t>
      </w:r>
      <w:r w:rsidRPr="00F9558E">
        <w:rPr>
          <w:rStyle w:val="normalchar"/>
          <w:lang w:val="ro-RO"/>
        </w:rPr>
        <w:t>;</w:t>
      </w:r>
    </w:p>
    <w:p w14:paraId="333B6C47" w14:textId="77777777" w:rsidR="00C4438D" w:rsidRPr="00F9558E" w:rsidRDefault="00C4438D" w:rsidP="00C4438D">
      <w:pPr>
        <w:pStyle w:val="Normal1"/>
        <w:numPr>
          <w:ilvl w:val="0"/>
          <w:numId w:val="2"/>
        </w:numPr>
        <w:spacing w:before="120" w:beforeAutospacing="0" w:after="0" w:afterAutospacing="0"/>
        <w:ind w:left="1066" w:hanging="357"/>
        <w:jc w:val="both"/>
        <w:rPr>
          <w:lang w:val="ro-RO"/>
        </w:rPr>
      </w:pPr>
      <w:r w:rsidRPr="00F9558E">
        <w:rPr>
          <w:rStyle w:val="normalchar"/>
          <w:lang w:val="ro-RO"/>
        </w:rPr>
        <w:tab/>
        <w:t>SIRUTA - Sistemul Informatic al Registrului Unităţilor Administrativ Teritoriale;</w:t>
      </w:r>
    </w:p>
    <w:p w14:paraId="09B5B6F0" w14:textId="77777777" w:rsidR="00C4438D" w:rsidRPr="00F9558E" w:rsidRDefault="00C4438D" w:rsidP="00C4438D">
      <w:pPr>
        <w:pStyle w:val="Normal1"/>
        <w:numPr>
          <w:ilvl w:val="0"/>
          <w:numId w:val="2"/>
        </w:numPr>
        <w:spacing w:before="120" w:beforeAutospacing="0" w:after="0" w:afterAutospacing="0"/>
        <w:ind w:left="1066" w:hanging="357"/>
        <w:jc w:val="both"/>
        <w:rPr>
          <w:lang w:val="ro-RO"/>
        </w:rPr>
      </w:pPr>
      <w:r w:rsidRPr="00F9558E">
        <w:rPr>
          <w:rStyle w:val="normalchar"/>
          <w:lang w:val="ro-RO"/>
        </w:rPr>
        <w:tab/>
        <w:t>ŢĂRI - Nomenclatorul ţărilor, ISO 3166;</w:t>
      </w:r>
    </w:p>
    <w:p w14:paraId="1B37D22F" w14:textId="77777777" w:rsidR="00C4438D" w:rsidRPr="00F9558E" w:rsidRDefault="00C4438D" w:rsidP="00C4438D">
      <w:pPr>
        <w:pStyle w:val="Normal1"/>
        <w:numPr>
          <w:ilvl w:val="0"/>
          <w:numId w:val="2"/>
        </w:numPr>
        <w:spacing w:before="120" w:beforeAutospacing="0" w:after="0" w:afterAutospacing="0"/>
        <w:ind w:left="1066" w:hanging="357"/>
        <w:jc w:val="both"/>
        <w:rPr>
          <w:lang w:val="ro-RO"/>
        </w:rPr>
      </w:pPr>
      <w:r w:rsidRPr="00F9558E">
        <w:rPr>
          <w:rStyle w:val="normalchar"/>
          <w:lang w:val="ro-RO"/>
        </w:rPr>
        <w:tab/>
        <w:t xml:space="preserve">Clasificarea Ocupaţiilor din România – nivel de ocupație (șase caractere), aprobată prin Ordinul ministrului muncii, familiei și protecției sociale și al președintelui I.N.S. nr.1832/856/2011, cu modificările și completările ulterioare; </w:t>
      </w:r>
    </w:p>
    <w:p w14:paraId="47870301" w14:textId="77777777" w:rsidR="00C4438D" w:rsidRPr="00F9558E" w:rsidRDefault="00C4438D" w:rsidP="00C4438D">
      <w:pPr>
        <w:pStyle w:val="Normal1"/>
        <w:numPr>
          <w:ilvl w:val="0"/>
          <w:numId w:val="2"/>
        </w:numPr>
        <w:spacing w:before="120" w:beforeAutospacing="0" w:after="0" w:afterAutospacing="0"/>
        <w:ind w:left="1066" w:hanging="357"/>
        <w:jc w:val="both"/>
        <w:rPr>
          <w:lang w:val="ro-RO"/>
        </w:rPr>
      </w:pPr>
      <w:r w:rsidRPr="00F9558E">
        <w:rPr>
          <w:rStyle w:val="normalchar"/>
          <w:lang w:val="ro-RO"/>
        </w:rPr>
        <w:tab/>
        <w:t>ISCED -</w:t>
      </w:r>
      <w:r w:rsidRPr="00F9558E">
        <w:rPr>
          <w:rStyle w:val="normalchar"/>
          <w:bCs/>
          <w:lang w:val="ro-RO"/>
        </w:rPr>
        <w:t xml:space="preserve"> </w:t>
      </w:r>
      <w:r w:rsidRPr="00F9558E">
        <w:rPr>
          <w:rStyle w:val="normalchar"/>
          <w:lang w:val="ro-RO"/>
        </w:rPr>
        <w:t>Clasificarea Internaţională Standard a Educaţiei - ISCED2011;</w:t>
      </w:r>
    </w:p>
    <w:p w14:paraId="218B2477" w14:textId="77777777" w:rsidR="00C4438D" w:rsidRPr="00F9558E" w:rsidRDefault="00C4438D" w:rsidP="00C4438D">
      <w:pPr>
        <w:pStyle w:val="Normal1"/>
        <w:numPr>
          <w:ilvl w:val="0"/>
          <w:numId w:val="2"/>
        </w:numPr>
        <w:spacing w:before="120" w:beforeAutospacing="0" w:after="0" w:afterAutospacing="0"/>
        <w:ind w:left="1066" w:hanging="357"/>
        <w:jc w:val="both"/>
        <w:rPr>
          <w:rStyle w:val="normalchar"/>
          <w:lang w:val="ro-RO"/>
        </w:rPr>
      </w:pPr>
      <w:r w:rsidRPr="00F9558E">
        <w:rPr>
          <w:rStyle w:val="normalchar"/>
          <w:lang w:val="ro-RO"/>
        </w:rPr>
        <w:tab/>
        <w:t>Clasificarea activităţilor din economia naţională – CAEN, aprobată prin H.G. nr.656/1997, actualizată prin Ordinul președintelui I.N.S. nr.337/2007 (CAEN Rev.2)</w:t>
      </w:r>
      <w:r w:rsidRPr="00F9558E">
        <w:rPr>
          <w:rStyle w:val="normalchar"/>
        </w:rPr>
        <w:t>;</w:t>
      </w:r>
    </w:p>
    <w:p w14:paraId="7202C0AB" w14:textId="77777777" w:rsidR="00C4438D" w:rsidRPr="00F9558E" w:rsidRDefault="00C4438D" w:rsidP="00C4438D">
      <w:pPr>
        <w:pStyle w:val="Normal1"/>
        <w:numPr>
          <w:ilvl w:val="0"/>
          <w:numId w:val="2"/>
        </w:numPr>
        <w:spacing w:before="120" w:beforeAutospacing="0" w:after="0" w:afterAutospacing="0"/>
        <w:ind w:left="1066" w:hanging="357"/>
        <w:jc w:val="both"/>
        <w:rPr>
          <w:rStyle w:val="normalchar"/>
          <w:lang w:val="ro-RO"/>
        </w:rPr>
      </w:pPr>
      <w:r w:rsidRPr="00F9558E">
        <w:rPr>
          <w:rStyle w:val="normalchar"/>
          <w:lang w:val="ro-RO"/>
        </w:rPr>
        <w:tab/>
      </w:r>
      <w:r w:rsidRPr="00F9558E">
        <w:rPr>
          <w:rStyle w:val="normalchar"/>
          <w:lang w:val="ro-RO"/>
        </w:rPr>
        <w:tab/>
        <w:t>Nomenclatorul etniilor şi al limbilor materne;</w:t>
      </w:r>
    </w:p>
    <w:p w14:paraId="6EA65F59" w14:textId="77777777" w:rsidR="00C4438D" w:rsidRPr="00F9558E" w:rsidRDefault="00C4438D" w:rsidP="00C4438D">
      <w:pPr>
        <w:pStyle w:val="Normal1"/>
        <w:numPr>
          <w:ilvl w:val="0"/>
          <w:numId w:val="2"/>
        </w:numPr>
        <w:spacing w:before="120" w:beforeAutospacing="0" w:after="0" w:afterAutospacing="0"/>
        <w:ind w:left="1066" w:hanging="357"/>
        <w:jc w:val="both"/>
        <w:rPr>
          <w:rStyle w:val="normalchar"/>
          <w:lang w:val="ro-RO"/>
        </w:rPr>
      </w:pPr>
      <w:r w:rsidRPr="00F9558E">
        <w:rPr>
          <w:rStyle w:val="normalchar"/>
          <w:lang w:val="ro-RO"/>
        </w:rPr>
        <w:t>Nomenclatorului religiilor din România;</w:t>
      </w:r>
    </w:p>
    <w:p w14:paraId="7FA4C3A7" w14:textId="77777777" w:rsidR="00C4438D" w:rsidRPr="00F9558E" w:rsidRDefault="00C4438D" w:rsidP="00C4438D">
      <w:pPr>
        <w:pStyle w:val="Normal1"/>
        <w:numPr>
          <w:ilvl w:val="0"/>
          <w:numId w:val="2"/>
        </w:numPr>
        <w:spacing w:before="120" w:beforeAutospacing="0" w:after="0" w:afterAutospacing="0"/>
        <w:ind w:left="1066" w:hanging="357"/>
        <w:jc w:val="both"/>
        <w:rPr>
          <w:rStyle w:val="normalchar"/>
          <w:lang w:val="ro-RO"/>
        </w:rPr>
      </w:pPr>
      <w:r w:rsidRPr="00F9558E">
        <w:rPr>
          <w:rStyle w:val="normalchar"/>
          <w:lang w:val="ro-RO"/>
        </w:rPr>
        <w:tab/>
      </w:r>
      <w:r w:rsidRPr="00F9558E">
        <w:rPr>
          <w:rStyle w:val="normalchar"/>
          <w:lang w:val="ro-RO"/>
        </w:rPr>
        <w:tab/>
        <w:t>Nomenclatorul instituţiiilor de învăţământ din România.</w:t>
      </w:r>
    </w:p>
    <w:p w14:paraId="6EF2D447" w14:textId="77777777" w:rsidR="00C4438D" w:rsidRPr="00F9558E" w:rsidRDefault="00C4438D" w:rsidP="00C4438D">
      <w:pPr>
        <w:pStyle w:val="Normal1"/>
        <w:spacing w:before="120" w:beforeAutospacing="0" w:after="0" w:afterAutospacing="0"/>
        <w:jc w:val="both"/>
        <w:rPr>
          <w:lang w:val="ro-RO"/>
        </w:rPr>
      </w:pPr>
      <w:r w:rsidRPr="00F9558E">
        <w:rPr>
          <w:rStyle w:val="normalchar"/>
          <w:lang w:val="ro-RO"/>
        </w:rPr>
        <w:t>(2) Autoritățile și instituțiile publice prevăzute la art. 28 au obligaţia să utilizeze clasificările şi nomenclatoarele prevăzute la alin.(1) şi nomenclatoarele în vigoare la momentul de referinţă, elaborate conform H.G. nr. 575 bis/1992 cu privire la realizarea unor nomenclatoare unitare de interes general prevăzute în concepţia generală a informatizării în România.</w:t>
      </w:r>
    </w:p>
    <w:p w14:paraId="5593544C" w14:textId="77777777" w:rsidR="00C4438D" w:rsidRPr="00F9558E" w:rsidRDefault="00C4438D" w:rsidP="00194A84">
      <w:pPr>
        <w:pStyle w:val="Heading4"/>
        <w:spacing w:before="120" w:beforeAutospacing="0" w:after="0" w:afterAutospacing="0"/>
        <w:rPr>
          <w:lang w:val="it-IT"/>
        </w:rPr>
      </w:pPr>
    </w:p>
    <w:p w14:paraId="5042E5EF" w14:textId="77777777" w:rsidR="00C4438D" w:rsidRPr="00F9558E" w:rsidRDefault="00C4438D" w:rsidP="00194A84">
      <w:pPr>
        <w:pStyle w:val="Heading4"/>
        <w:spacing w:before="120" w:beforeAutospacing="0" w:after="0" w:afterAutospacing="0"/>
        <w:rPr>
          <w:lang w:val="it-IT"/>
        </w:rPr>
      </w:pPr>
    </w:p>
    <w:p w14:paraId="60C45B77" w14:textId="2F865A4C" w:rsidR="001F4728" w:rsidRPr="00F9558E" w:rsidRDefault="001F4728" w:rsidP="00194A84">
      <w:pPr>
        <w:pStyle w:val="Heading4"/>
        <w:spacing w:before="120" w:beforeAutospacing="0" w:after="0" w:afterAutospacing="0"/>
        <w:rPr>
          <w:lang w:val="it-IT"/>
        </w:rPr>
      </w:pPr>
      <w:r w:rsidRPr="00F9558E">
        <w:rPr>
          <w:lang w:val="it-IT"/>
        </w:rPr>
        <w:t>CAP. I</w:t>
      </w:r>
      <w:r w:rsidR="00C4438D" w:rsidRPr="00F9558E">
        <w:rPr>
          <w:lang w:val="it-IT"/>
        </w:rPr>
        <w:t>I</w:t>
      </w:r>
      <w:r w:rsidRPr="00F9558E">
        <w:rPr>
          <w:lang w:val="it-IT"/>
        </w:rPr>
        <w:t xml:space="preserve"> - DISPOZIŢII GENERALE</w:t>
      </w:r>
    </w:p>
    <w:p w14:paraId="67F5CF3A" w14:textId="2D78A765" w:rsidR="001F4728" w:rsidRPr="00F9558E" w:rsidRDefault="001F4728" w:rsidP="00194A84">
      <w:pPr>
        <w:pStyle w:val="Normal1"/>
        <w:spacing w:before="120" w:beforeAutospacing="0" w:after="0" w:afterAutospacing="0"/>
        <w:jc w:val="both"/>
        <w:rPr>
          <w:rStyle w:val="normalchar"/>
          <w:b/>
          <w:bCs/>
          <w:lang w:val="ro-RO"/>
        </w:rPr>
      </w:pPr>
      <w:r w:rsidRPr="00F9558E">
        <w:rPr>
          <w:rStyle w:val="normalchar"/>
          <w:b/>
          <w:bCs/>
          <w:lang w:val="ro-RO"/>
        </w:rPr>
        <w:t xml:space="preserve">Art. </w:t>
      </w:r>
      <w:r w:rsidR="00C4438D" w:rsidRPr="00F9558E">
        <w:rPr>
          <w:rStyle w:val="normalchar"/>
          <w:b/>
          <w:bCs/>
          <w:lang w:val="ro-RO"/>
        </w:rPr>
        <w:t xml:space="preserve">3 </w:t>
      </w:r>
    </w:p>
    <w:p w14:paraId="5C1BCC98" w14:textId="77777777" w:rsidR="001F4728" w:rsidRPr="00F9558E" w:rsidRDefault="001F4728" w:rsidP="00AC4AA7">
      <w:pPr>
        <w:pStyle w:val="Normal1"/>
        <w:spacing w:before="120" w:beforeAutospacing="0" w:after="0" w:afterAutospacing="0"/>
        <w:ind w:left="360" w:hanging="360"/>
        <w:jc w:val="both"/>
        <w:rPr>
          <w:lang w:val="ro-RO"/>
        </w:rPr>
      </w:pPr>
      <w:r w:rsidRPr="00F9558E">
        <w:rPr>
          <w:rStyle w:val="normalchar"/>
          <w:bCs/>
          <w:lang w:val="ro-RO"/>
        </w:rPr>
        <w:t xml:space="preserve">(1) </w:t>
      </w:r>
      <w:r w:rsidR="00AC4AA7" w:rsidRPr="00F9558E">
        <w:rPr>
          <w:rStyle w:val="normalchar"/>
          <w:lang w:val="ro-RO"/>
        </w:rPr>
        <w:t xml:space="preserve">Prezenta </w:t>
      </w:r>
      <w:r w:rsidR="00C8517C" w:rsidRPr="00F9558E">
        <w:rPr>
          <w:rStyle w:val="normalchar"/>
          <w:lang w:val="ro-RO"/>
        </w:rPr>
        <w:t>ordonanță de urgență</w:t>
      </w:r>
      <w:r w:rsidR="00AC4AA7" w:rsidRPr="00F9558E">
        <w:rPr>
          <w:rStyle w:val="normalchar"/>
          <w:lang w:val="ro-RO"/>
        </w:rPr>
        <w:t xml:space="preserve"> reglementează organizarea și desfăşurarea în anul 2021, pe întreg teritoriul țării, a recensământului populaţiei şi locuinţelor în România, în conformitate cu cerințele pe plan național și cu prevederile Regulamentului (CE) nr. 763/2008 al Parlamentului European şi al Consiliului din 9 iulie 2008 privind recensământul populaţiei şi locuinţelor și ale regulamentelor de punere în aplicare aferente rundei 2021 de recensăminte și cu recomandările Comisiei e</w:t>
      </w:r>
      <w:r w:rsidR="00AC4AA7" w:rsidRPr="00F9558E">
        <w:t>conomice pentru Europa a Organizaţiei Naţiunilor Unite</w:t>
      </w:r>
      <w:r w:rsidR="00C9588D" w:rsidRPr="00F9558E">
        <w:t xml:space="preserve">, </w:t>
      </w:r>
      <w:r w:rsidR="00C9588D" w:rsidRPr="00F9558E">
        <w:rPr>
          <w:rStyle w:val="normalchar"/>
          <w:lang w:val="ro-RO"/>
        </w:rPr>
        <w:t xml:space="preserve">precum și </w:t>
      </w:r>
      <w:r w:rsidR="00C9588D" w:rsidRPr="00F9558E">
        <w:t>producerea indicatorilor statistici de recensământ</w:t>
      </w:r>
      <w:r w:rsidR="00AC4AA7" w:rsidRPr="00F9558E">
        <w:rPr>
          <w:rStyle w:val="normalchar"/>
          <w:lang w:val="ro-RO"/>
        </w:rPr>
        <w:t>.</w:t>
      </w:r>
      <w:r w:rsidRPr="00F9558E">
        <w:rPr>
          <w:lang w:val="ro-RO"/>
        </w:rPr>
        <w:t xml:space="preserve"> </w:t>
      </w:r>
    </w:p>
    <w:p w14:paraId="3184CBF8" w14:textId="77777777" w:rsidR="001F4728" w:rsidRPr="00F9558E" w:rsidRDefault="00D77D69" w:rsidP="00194A84">
      <w:pPr>
        <w:spacing w:before="120"/>
        <w:ind w:left="360" w:hanging="360"/>
        <w:jc w:val="both"/>
      </w:pPr>
      <w:r w:rsidRPr="00F9558E">
        <w:t>(</w:t>
      </w:r>
      <w:r w:rsidR="00AC4AA7" w:rsidRPr="00F9558E">
        <w:t>2</w:t>
      </w:r>
      <w:r w:rsidRPr="00F9558E">
        <w:t xml:space="preserve">) </w:t>
      </w:r>
      <w:r w:rsidR="001F4728" w:rsidRPr="00F9558E">
        <w:t xml:space="preserve">Recensământul din anul 2021 are ca obiectiv prioritar </w:t>
      </w:r>
      <w:r w:rsidR="003708B8" w:rsidRPr="00F9558E">
        <w:t>producerea</w:t>
      </w:r>
      <w:r w:rsidR="001F4728" w:rsidRPr="00F9558E">
        <w:t xml:space="preserve"> de </w:t>
      </w:r>
      <w:r w:rsidR="003708B8" w:rsidRPr="00F9558E">
        <w:t>statistici</w:t>
      </w:r>
      <w:r w:rsidR="00FB673A" w:rsidRPr="00F9558E">
        <w:t xml:space="preserve"> oficiale </w:t>
      </w:r>
      <w:r w:rsidR="00187821" w:rsidRPr="00F9558E">
        <w:t xml:space="preserve">naționale și europene, </w:t>
      </w:r>
      <w:r w:rsidR="00FB673A" w:rsidRPr="00F9558E">
        <w:t>sub forma unor indicatori statistici, în condiții</w:t>
      </w:r>
      <w:r w:rsidR="003708B8" w:rsidRPr="00F9558E">
        <w:t xml:space="preserve"> </w:t>
      </w:r>
      <w:r w:rsidR="001F4728" w:rsidRPr="00F9558E">
        <w:t>de calitate</w:t>
      </w:r>
      <w:r w:rsidR="00FB673A" w:rsidRPr="00F9558E">
        <w:t>,</w:t>
      </w:r>
      <w:r w:rsidR="001F4728" w:rsidRPr="00F9558E">
        <w:t xml:space="preserve"> privind numărul şi distribuţia teritorială a populaţiei rezidente, a structurii demografice şi socio-economice, date referitoare la gospodăriile populaţi</w:t>
      </w:r>
      <w:r w:rsidR="00FB673A" w:rsidRPr="00F9558E">
        <w:t>ei, precum şi la fondul locativ,</w:t>
      </w:r>
      <w:r w:rsidR="001F4728" w:rsidRPr="00F9558E">
        <w:t xml:space="preserve"> condiţiile de locuit ale populaţiei şi clădirile </w:t>
      </w:r>
      <w:r w:rsidR="001F4728" w:rsidRPr="00F9558E">
        <w:sym w:font="Times New Roman" w:char="00EE"/>
      </w:r>
      <w:r w:rsidR="001F4728" w:rsidRPr="00F9558E">
        <w:t xml:space="preserve">n care se situează locuinţele. </w:t>
      </w:r>
    </w:p>
    <w:p w14:paraId="4E91C062" w14:textId="08BA891D" w:rsidR="001F4728" w:rsidRPr="00F9558E" w:rsidRDefault="001F4728" w:rsidP="00194A84">
      <w:pPr>
        <w:pStyle w:val="Heading4"/>
        <w:spacing w:before="240" w:beforeAutospacing="0" w:after="0" w:afterAutospacing="0"/>
        <w:jc w:val="both"/>
        <w:rPr>
          <w:lang w:val="ro-RO"/>
        </w:rPr>
      </w:pPr>
      <w:r w:rsidRPr="00F9558E">
        <w:rPr>
          <w:lang w:val="ro-RO"/>
        </w:rPr>
        <w:t xml:space="preserve">Art. </w:t>
      </w:r>
      <w:r w:rsidR="00C4438D" w:rsidRPr="00F9558E">
        <w:rPr>
          <w:lang w:val="ro-RO"/>
        </w:rPr>
        <w:t>4</w:t>
      </w:r>
    </w:p>
    <w:p w14:paraId="488E60E5" w14:textId="77777777" w:rsidR="009B6966" w:rsidRPr="00F9558E" w:rsidRDefault="009B6966" w:rsidP="00EA53CF">
      <w:pPr>
        <w:pStyle w:val="alignmentlprefix0suffix1type19quoted"/>
        <w:numPr>
          <w:ilvl w:val="0"/>
          <w:numId w:val="32"/>
        </w:numPr>
        <w:spacing w:before="120" w:beforeAutospacing="0" w:after="0" w:afterAutospacing="0"/>
        <w:ind w:left="360"/>
        <w:jc w:val="both"/>
      </w:pPr>
      <w:r w:rsidRPr="00F9558E">
        <w:t>Organizarea şi efectuarea recensământului se realizează sub aspect tehnico-metodologic de către Institutul Naţional de Statistică, în concordanţă cu regulamentele Uniunii Europene, precum şi cu normele Comisiei economice pentru Europa a Organizaţiei Naţiunilor Unite în domeniul recensământului populaţiei şi al locuinţelor, sub coordonarea şi controlul Comisiei Centrale pentru Recensământul Populaţiei şi Locuinţelor.</w:t>
      </w:r>
    </w:p>
    <w:p w14:paraId="1927FD3F" w14:textId="64A3943E" w:rsidR="009B6966" w:rsidRPr="00F9558E" w:rsidRDefault="009B6966" w:rsidP="009B6966">
      <w:pPr>
        <w:pStyle w:val="Heading4"/>
        <w:spacing w:before="120" w:beforeAutospacing="0" w:after="0" w:afterAutospacing="0"/>
        <w:ind w:left="360" w:hanging="360"/>
        <w:jc w:val="both"/>
        <w:rPr>
          <w:b w:val="0"/>
        </w:rPr>
      </w:pPr>
      <w:r w:rsidRPr="00F9558E">
        <w:rPr>
          <w:b w:val="0"/>
        </w:rPr>
        <w:t xml:space="preserve">(2) În termen de 15 zile de la data intrării în vigoare a prezentei </w:t>
      </w:r>
      <w:r w:rsidR="004C76A6" w:rsidRPr="00F9558E">
        <w:rPr>
          <w:b w:val="0"/>
        </w:rPr>
        <w:t>ordonanțe de urgență</w:t>
      </w:r>
      <w:r w:rsidRPr="00F9558E">
        <w:rPr>
          <w:b w:val="0"/>
        </w:rPr>
        <w:t xml:space="preserve"> se constituie Comisia Centrală pentru Recensământul Populaţiei şi Locuinţelor din anul 2021, denumită în continuare CCRPL2021, </w:t>
      </w:r>
      <w:r w:rsidR="007B0D72" w:rsidRPr="00F9558E">
        <w:rPr>
          <w:b w:val="0"/>
        </w:rPr>
        <w:t>structură</w:t>
      </w:r>
      <w:r w:rsidR="005D0160" w:rsidRPr="00F9558E">
        <w:rPr>
          <w:b w:val="0"/>
        </w:rPr>
        <w:t xml:space="preserve"> fără personalitate juridică, </w:t>
      </w:r>
      <w:r w:rsidRPr="00F9558E">
        <w:rPr>
          <w:b w:val="0"/>
        </w:rPr>
        <w:t>în componenţa prev</w:t>
      </w:r>
      <w:r w:rsidRPr="00F9558E">
        <w:rPr>
          <w:b w:val="0"/>
          <w:lang w:val="ro-RO"/>
        </w:rPr>
        <w:t>ă</w:t>
      </w:r>
      <w:r w:rsidRPr="00F9558E">
        <w:rPr>
          <w:b w:val="0"/>
        </w:rPr>
        <w:t>zută în Anexa 1.</w:t>
      </w:r>
    </w:p>
    <w:p w14:paraId="2E2B1B60" w14:textId="77777777" w:rsidR="009B6966" w:rsidRPr="00F9558E" w:rsidRDefault="009B6966" w:rsidP="002A7FE3">
      <w:pPr>
        <w:pStyle w:val="Heading4"/>
        <w:spacing w:before="120"/>
        <w:ind w:left="360" w:hanging="360"/>
        <w:jc w:val="both"/>
        <w:rPr>
          <w:b w:val="0"/>
        </w:rPr>
      </w:pPr>
      <w:r w:rsidRPr="00F9558E">
        <w:rPr>
          <w:b w:val="0"/>
        </w:rPr>
        <w:lastRenderedPageBreak/>
        <w:t>(3) Nominalizarea persoanelor care intră în componenţa CCRPL2021 se face de către conducătorul fiecărei instituţii implicate, respectiv de către președin</w:t>
      </w:r>
      <w:r w:rsidR="002A7FE3" w:rsidRPr="00F9558E">
        <w:rPr>
          <w:b w:val="0"/>
        </w:rPr>
        <w:t>tele</w:t>
      </w:r>
      <w:r w:rsidRPr="00F9558E">
        <w:rPr>
          <w:b w:val="0"/>
        </w:rPr>
        <w:t xml:space="preserve"> </w:t>
      </w:r>
      <w:r w:rsidR="002A7FE3" w:rsidRPr="00F9558E">
        <w:rPr>
          <w:b w:val="0"/>
        </w:rPr>
        <w:t>Asociaţiei oraşelor din România, al Asociaţiei comunelor din România, al Asociaţiei municipiilor din România și al Uniunii Naţionale a Consiliilor Judeţene din România</w:t>
      </w:r>
      <w:r w:rsidRPr="00F9558E">
        <w:rPr>
          <w:b w:val="0"/>
        </w:rPr>
        <w:t>.</w:t>
      </w:r>
    </w:p>
    <w:p w14:paraId="46C60246" w14:textId="77777777" w:rsidR="009B6966" w:rsidRPr="00F9558E" w:rsidRDefault="009B6966" w:rsidP="009B6966">
      <w:pPr>
        <w:pStyle w:val="Heading4"/>
        <w:spacing w:before="120" w:beforeAutospacing="0" w:after="0" w:afterAutospacing="0"/>
        <w:ind w:left="360" w:hanging="360"/>
        <w:jc w:val="both"/>
        <w:rPr>
          <w:b w:val="0"/>
        </w:rPr>
      </w:pPr>
      <w:r w:rsidRPr="00F9558E">
        <w:rPr>
          <w:b w:val="0"/>
        </w:rPr>
        <w:t>(4) CCRPL2021 răspunde de pregătirea, conducerea, coordonarea şi monitorizarea lucrărilor necesare efectuării recensământului, având următoarele atribuţii principale:</w:t>
      </w:r>
    </w:p>
    <w:p w14:paraId="35520D73" w14:textId="77777777" w:rsidR="009D4BA4" w:rsidRPr="00F9558E" w:rsidRDefault="009D4BA4" w:rsidP="00EA53CF">
      <w:pPr>
        <w:pStyle w:val="Heading4"/>
        <w:numPr>
          <w:ilvl w:val="0"/>
          <w:numId w:val="35"/>
        </w:numPr>
        <w:spacing w:before="120" w:beforeAutospacing="0" w:after="0" w:afterAutospacing="0"/>
        <w:jc w:val="both"/>
        <w:rPr>
          <w:b w:val="0"/>
        </w:rPr>
      </w:pPr>
      <w:proofErr w:type="gramStart"/>
      <w:r w:rsidRPr="00F9558E">
        <w:rPr>
          <w:b w:val="0"/>
        </w:rPr>
        <w:t>adoptă</w:t>
      </w:r>
      <w:proofErr w:type="gramEnd"/>
      <w:r w:rsidRPr="00F9558E">
        <w:rPr>
          <w:b w:val="0"/>
        </w:rPr>
        <w:t xml:space="preserve"> hotărâri în îndeplinirea atribuțiilor prevăzute de prezentul act normativ;</w:t>
      </w:r>
    </w:p>
    <w:p w14:paraId="27DABC56" w14:textId="77777777" w:rsidR="009B6966" w:rsidRPr="00F9558E" w:rsidRDefault="009B6966" w:rsidP="00EA53CF">
      <w:pPr>
        <w:pStyle w:val="Heading4"/>
        <w:numPr>
          <w:ilvl w:val="0"/>
          <w:numId w:val="35"/>
        </w:numPr>
        <w:spacing w:before="120" w:beforeAutospacing="0" w:after="0" w:afterAutospacing="0"/>
        <w:jc w:val="both"/>
        <w:rPr>
          <w:b w:val="0"/>
        </w:rPr>
      </w:pPr>
      <w:proofErr w:type="gramStart"/>
      <w:r w:rsidRPr="00F9558E">
        <w:rPr>
          <w:b w:val="0"/>
        </w:rPr>
        <w:t>aprobă</w:t>
      </w:r>
      <w:proofErr w:type="gramEnd"/>
      <w:r w:rsidRPr="00F9558E">
        <w:rPr>
          <w:b w:val="0"/>
        </w:rPr>
        <w:t xml:space="preserve"> Programul de desfăşurare al activităţilor Recensământului populaţiei şi locuinţelor, metodologia de recenzare şi de prelucrare a datelor;</w:t>
      </w:r>
    </w:p>
    <w:p w14:paraId="0D77F4A1" w14:textId="77777777" w:rsidR="003B302D" w:rsidRPr="00F9558E" w:rsidRDefault="003B302D" w:rsidP="00EA53CF">
      <w:pPr>
        <w:pStyle w:val="Heading4"/>
        <w:numPr>
          <w:ilvl w:val="0"/>
          <w:numId w:val="35"/>
        </w:numPr>
        <w:spacing w:before="120" w:beforeAutospacing="0" w:after="0" w:afterAutospacing="0"/>
        <w:jc w:val="both"/>
        <w:rPr>
          <w:b w:val="0"/>
        </w:rPr>
      </w:pPr>
      <w:r w:rsidRPr="00F9558E">
        <w:rPr>
          <w:b w:val="0"/>
        </w:rPr>
        <w:t xml:space="preserve">aprobă normele de funcționare și atribuțiile comisiilor </w:t>
      </w:r>
      <w:r w:rsidR="00652E8D" w:rsidRPr="00F9558E">
        <w:rPr>
          <w:b w:val="0"/>
        </w:rPr>
        <w:t xml:space="preserve">de recensământ județene, a municipiului București, </w:t>
      </w:r>
      <w:r w:rsidR="00F64737" w:rsidRPr="00F9558E">
        <w:rPr>
          <w:b w:val="0"/>
        </w:rPr>
        <w:t>municipale,</w:t>
      </w:r>
      <w:r w:rsidR="00652E8D" w:rsidRPr="00F9558E">
        <w:rPr>
          <w:b w:val="0"/>
        </w:rPr>
        <w:t xml:space="preserve"> orășenești, ale sectoarelor municipiului București și comunale, în componența prevăzută în Anexa nr. 2.</w:t>
      </w:r>
    </w:p>
    <w:p w14:paraId="4DF07F9B" w14:textId="77777777" w:rsidR="009B6966" w:rsidRPr="00F9558E" w:rsidRDefault="00FF707B" w:rsidP="00034648">
      <w:pPr>
        <w:pStyle w:val="ListParagraph"/>
        <w:numPr>
          <w:ilvl w:val="0"/>
          <w:numId w:val="35"/>
        </w:numPr>
        <w:jc w:val="both"/>
      </w:pPr>
      <w:r w:rsidRPr="00F9558E">
        <w:t>c</w:t>
      </w:r>
      <w:r w:rsidR="00583564" w:rsidRPr="00F9558E">
        <w:t>oordonează implementarea</w:t>
      </w:r>
      <w:r w:rsidR="00E32823" w:rsidRPr="00F9558E">
        <w:t xml:space="preserve"> hotărâr</w:t>
      </w:r>
      <w:r w:rsidR="00583564" w:rsidRPr="00F9558E">
        <w:t>ilor</w:t>
      </w:r>
      <w:r w:rsidR="00E32823" w:rsidRPr="00F9558E">
        <w:t xml:space="preserve"> Guvernului </w:t>
      </w:r>
      <w:r w:rsidRPr="00F9558E">
        <w:t>privind</w:t>
      </w:r>
      <w:r w:rsidR="00E32823" w:rsidRPr="00F9558E">
        <w:t xml:space="preserve"> </w:t>
      </w:r>
      <w:r w:rsidR="009A4C8E" w:rsidRPr="00F9558E">
        <w:t>bugetul recensământului, privi</w:t>
      </w:r>
      <w:r w:rsidRPr="00F9558E">
        <w:t>nd</w:t>
      </w:r>
      <w:r w:rsidR="009A4C8E" w:rsidRPr="00F9558E">
        <w:t xml:space="preserve"> </w:t>
      </w:r>
      <w:r w:rsidR="009B6966" w:rsidRPr="00F9558E">
        <w:t>componența, organizarea, funcționarea și atribuțiile Unității de Coordonare și Implementare a Recensământului</w:t>
      </w:r>
      <w:r w:rsidR="00B868D9" w:rsidRPr="00F9558E">
        <w:t>, denumită în continuare UCIR</w:t>
      </w:r>
      <w:r w:rsidR="009B6966" w:rsidRPr="00F9558E">
        <w:t xml:space="preserve"> și, respectiv, ale Unităților Județene de Implementare a Recensământului,</w:t>
      </w:r>
      <w:r w:rsidR="00B868D9" w:rsidRPr="00F9558E">
        <w:t xml:space="preserve"> denumite în continuare UJIR,</w:t>
      </w:r>
      <w:r w:rsidR="009B6966" w:rsidRPr="00F9558E">
        <w:t xml:space="preserve"> </w:t>
      </w:r>
      <w:r w:rsidRPr="00F9558E">
        <w:t>privind</w:t>
      </w:r>
      <w:r w:rsidR="009B6966" w:rsidRPr="00F9558E">
        <w:t xml:space="preserve"> specificațiile tehnice pentru transmiterea datelor din sursele administrative, </w:t>
      </w:r>
      <w:r w:rsidR="00E32823" w:rsidRPr="00F9558E">
        <w:t>privi</w:t>
      </w:r>
      <w:r w:rsidRPr="00F9558E">
        <w:t>nd</w:t>
      </w:r>
      <w:r w:rsidR="009B6966" w:rsidRPr="00F9558E">
        <w:t xml:space="preserve"> stabilirea formei şi conţinutului instrumentarului recensământului, a clasificărilor și nomenclatoarelor utile recensământului și a proiectelor altor acte normative;</w:t>
      </w:r>
    </w:p>
    <w:p w14:paraId="1E5C4337" w14:textId="77777777" w:rsidR="00A47929" w:rsidRPr="00F9558E" w:rsidRDefault="00A47929" w:rsidP="00EA53CF">
      <w:pPr>
        <w:pStyle w:val="Heading4"/>
        <w:numPr>
          <w:ilvl w:val="0"/>
          <w:numId w:val="35"/>
        </w:numPr>
        <w:spacing w:before="120" w:beforeAutospacing="0" w:after="0" w:afterAutospacing="0"/>
        <w:jc w:val="both"/>
        <w:rPr>
          <w:b w:val="0"/>
        </w:rPr>
      </w:pPr>
      <w:r w:rsidRPr="00F9558E">
        <w:rPr>
          <w:b w:val="0"/>
          <w:lang w:val="ro-RO"/>
        </w:rPr>
        <w:t>aprobă metodologia de realizare a sectorizării teritoriului, îndrumă acţiunile de împărţire a teritoriului unităţilor administrativ-teritoriale în sectoare de recensământ</w:t>
      </w:r>
      <w:r w:rsidR="00653983" w:rsidRPr="00F9558E">
        <w:rPr>
          <w:b w:val="0"/>
        </w:rPr>
        <w:t>;</w:t>
      </w:r>
    </w:p>
    <w:p w14:paraId="548B49A7" w14:textId="77777777" w:rsidR="009B6966" w:rsidRPr="00F9558E" w:rsidRDefault="009B6966" w:rsidP="00EA53CF">
      <w:pPr>
        <w:pStyle w:val="Heading4"/>
        <w:numPr>
          <w:ilvl w:val="0"/>
          <w:numId w:val="35"/>
        </w:numPr>
        <w:spacing w:before="120" w:beforeAutospacing="0" w:after="0" w:afterAutospacing="0"/>
        <w:jc w:val="both"/>
        <w:rPr>
          <w:b w:val="0"/>
        </w:rPr>
      </w:pPr>
      <w:proofErr w:type="gramStart"/>
      <w:r w:rsidRPr="00F9558E">
        <w:rPr>
          <w:b w:val="0"/>
        </w:rPr>
        <w:t>coordonează</w:t>
      </w:r>
      <w:proofErr w:type="gramEnd"/>
      <w:r w:rsidRPr="00F9558E">
        <w:rPr>
          <w:b w:val="0"/>
        </w:rPr>
        <w:t xml:space="preserve"> acţiunile de recrutare şi instruire a întregului personal care participă la efectuarea lucrărilor de recensământ;</w:t>
      </w:r>
    </w:p>
    <w:p w14:paraId="7E95801A" w14:textId="77777777" w:rsidR="009B6966" w:rsidRPr="00F9558E" w:rsidRDefault="009B6966" w:rsidP="00EA53CF">
      <w:pPr>
        <w:pStyle w:val="Heading4"/>
        <w:numPr>
          <w:ilvl w:val="0"/>
          <w:numId w:val="35"/>
        </w:numPr>
        <w:spacing w:before="120" w:beforeAutospacing="0" w:after="0" w:afterAutospacing="0"/>
        <w:jc w:val="both"/>
        <w:rPr>
          <w:b w:val="0"/>
        </w:rPr>
      </w:pPr>
      <w:proofErr w:type="gramStart"/>
      <w:r w:rsidRPr="00F9558E">
        <w:rPr>
          <w:b w:val="0"/>
        </w:rPr>
        <w:t>aprobă</w:t>
      </w:r>
      <w:proofErr w:type="gramEnd"/>
      <w:r w:rsidRPr="00F9558E">
        <w:rPr>
          <w:b w:val="0"/>
        </w:rPr>
        <w:t xml:space="preserve"> Strategia de Promovare și Comunicare a recensământului;</w:t>
      </w:r>
    </w:p>
    <w:p w14:paraId="48606FFD" w14:textId="77777777" w:rsidR="00E31ABF" w:rsidRPr="00F9558E" w:rsidRDefault="00E31ABF" w:rsidP="00E31ABF">
      <w:pPr>
        <w:pStyle w:val="Heading4"/>
        <w:numPr>
          <w:ilvl w:val="0"/>
          <w:numId w:val="35"/>
        </w:numPr>
        <w:spacing w:before="120" w:beforeAutospacing="0" w:after="0" w:afterAutospacing="0"/>
        <w:jc w:val="both"/>
        <w:rPr>
          <w:b w:val="0"/>
        </w:rPr>
      </w:pPr>
      <w:proofErr w:type="gramStart"/>
      <w:r w:rsidRPr="00F9558E">
        <w:rPr>
          <w:b w:val="0"/>
        </w:rPr>
        <w:t>aprobă</w:t>
      </w:r>
      <w:proofErr w:type="gramEnd"/>
      <w:r w:rsidRPr="00F9558E">
        <w:rPr>
          <w:b w:val="0"/>
        </w:rPr>
        <w:t xml:space="preserve"> Programul final de diseminare al rezultatelor recensământului, elaborat de UCIR;</w:t>
      </w:r>
    </w:p>
    <w:p w14:paraId="36B51135" w14:textId="77777777" w:rsidR="009B6966" w:rsidRPr="00F9558E" w:rsidRDefault="009B6966" w:rsidP="00EA53CF">
      <w:pPr>
        <w:pStyle w:val="Heading4"/>
        <w:numPr>
          <w:ilvl w:val="0"/>
          <w:numId w:val="35"/>
        </w:numPr>
        <w:spacing w:before="120" w:beforeAutospacing="0" w:after="0" w:afterAutospacing="0"/>
        <w:jc w:val="both"/>
        <w:rPr>
          <w:b w:val="0"/>
        </w:rPr>
      </w:pPr>
      <w:proofErr w:type="gramStart"/>
      <w:r w:rsidRPr="00F9558E">
        <w:rPr>
          <w:b w:val="0"/>
        </w:rPr>
        <w:t>publică</w:t>
      </w:r>
      <w:proofErr w:type="gramEnd"/>
      <w:r w:rsidRPr="00F9558E">
        <w:rPr>
          <w:b w:val="0"/>
        </w:rPr>
        <w:t xml:space="preserve"> rezultatele provizorii ale recensământului</w:t>
      </w:r>
      <w:r w:rsidR="00653983" w:rsidRPr="00F9558E">
        <w:rPr>
          <w:b w:val="0"/>
        </w:rPr>
        <w:t>;</w:t>
      </w:r>
    </w:p>
    <w:p w14:paraId="5B61DEFE" w14:textId="77777777" w:rsidR="005B5183" w:rsidRPr="00F9558E" w:rsidRDefault="005B5183" w:rsidP="005B5183">
      <w:pPr>
        <w:pStyle w:val="Heading4"/>
        <w:spacing w:before="120" w:beforeAutospacing="0" w:after="0" w:afterAutospacing="0"/>
        <w:ind w:left="360" w:hanging="360"/>
        <w:jc w:val="both"/>
        <w:rPr>
          <w:rStyle w:val="normalchar"/>
          <w:b w:val="0"/>
          <w:lang w:val="ro-RO"/>
        </w:rPr>
      </w:pPr>
      <w:r w:rsidRPr="00F9558E">
        <w:rPr>
          <w:b w:val="0"/>
          <w:lang w:val="ro-RO"/>
        </w:rPr>
        <w:t xml:space="preserve">(5) În pregătirea, organizarea şi desfăşurarea recensământului CCRPL2021 colaborează cu </w:t>
      </w:r>
      <w:r w:rsidRPr="00F9558E">
        <w:rPr>
          <w:rStyle w:val="normalchar"/>
          <w:b w:val="0"/>
          <w:lang w:val="ro-RO"/>
        </w:rPr>
        <w:t>următoarele autorităţi ale administraţiei publice centrale şi locale sau alte instituţii publice, în funcție de specificul fiecăreia:</w:t>
      </w:r>
    </w:p>
    <w:p w14:paraId="54B48DB7" w14:textId="77777777" w:rsidR="005B5183" w:rsidRPr="00F9558E" w:rsidRDefault="005B5183" w:rsidP="00545E78">
      <w:pPr>
        <w:pStyle w:val="Heading4"/>
        <w:numPr>
          <w:ilvl w:val="0"/>
          <w:numId w:val="12"/>
        </w:numPr>
        <w:spacing w:before="60" w:beforeAutospacing="0" w:after="0" w:afterAutospacing="0"/>
        <w:ind w:left="714" w:hanging="357"/>
        <w:jc w:val="both"/>
        <w:rPr>
          <w:rStyle w:val="normalchar"/>
          <w:b w:val="0"/>
          <w:lang w:val="ro-RO"/>
        </w:rPr>
      </w:pPr>
      <w:r w:rsidRPr="00F9558E">
        <w:rPr>
          <w:rStyle w:val="normalchar"/>
          <w:b w:val="0"/>
          <w:lang w:val="ro-RO"/>
        </w:rPr>
        <w:t>consiliile judeţene;</w:t>
      </w:r>
    </w:p>
    <w:p w14:paraId="2DAD7E59" w14:textId="77777777" w:rsidR="005B5183" w:rsidRPr="00F9558E" w:rsidRDefault="005B5183" w:rsidP="00545E78">
      <w:pPr>
        <w:pStyle w:val="Heading4"/>
        <w:numPr>
          <w:ilvl w:val="0"/>
          <w:numId w:val="12"/>
        </w:numPr>
        <w:spacing w:before="60" w:beforeAutospacing="0" w:after="0" w:afterAutospacing="0"/>
        <w:ind w:left="714" w:hanging="357"/>
        <w:jc w:val="both"/>
        <w:rPr>
          <w:b w:val="0"/>
          <w:lang w:val="pt-BR"/>
        </w:rPr>
      </w:pPr>
      <w:r w:rsidRPr="00F9558E">
        <w:rPr>
          <w:b w:val="0"/>
          <w:lang w:val="pt-BR"/>
        </w:rPr>
        <w:t>Agenţia Naţională de Cadastru şi Publicitate Imobiliară;</w:t>
      </w:r>
    </w:p>
    <w:p w14:paraId="73D4E024" w14:textId="77777777" w:rsidR="005B5183" w:rsidRPr="00F9558E" w:rsidRDefault="005B5183" w:rsidP="00545E78">
      <w:pPr>
        <w:pStyle w:val="Heading4"/>
        <w:numPr>
          <w:ilvl w:val="0"/>
          <w:numId w:val="12"/>
        </w:numPr>
        <w:spacing w:before="60" w:beforeAutospacing="0" w:after="0" w:afterAutospacing="0"/>
        <w:ind w:left="714" w:hanging="357"/>
        <w:jc w:val="both"/>
        <w:rPr>
          <w:b w:val="0"/>
        </w:rPr>
      </w:pPr>
      <w:proofErr w:type="gramStart"/>
      <w:r w:rsidRPr="00F9558E">
        <w:rPr>
          <w:b w:val="0"/>
        </w:rPr>
        <w:t>ministerele</w:t>
      </w:r>
      <w:proofErr w:type="gramEnd"/>
      <w:r w:rsidRPr="00F9558E">
        <w:rPr>
          <w:b w:val="0"/>
        </w:rPr>
        <w:t xml:space="preserve"> care deţin surse administrative sau gestionează date privind persoanele, clădirile, locuinţele, spaţiile colective de locuit, gospodăriile şi familiile;</w:t>
      </w:r>
    </w:p>
    <w:p w14:paraId="48A7ADAE" w14:textId="77777777" w:rsidR="005B5183" w:rsidRPr="00F9558E" w:rsidRDefault="005B5183" w:rsidP="00545E78">
      <w:pPr>
        <w:pStyle w:val="Heading4"/>
        <w:numPr>
          <w:ilvl w:val="0"/>
          <w:numId w:val="12"/>
        </w:numPr>
        <w:spacing w:before="60" w:beforeAutospacing="0" w:after="0" w:afterAutospacing="0"/>
        <w:ind w:left="714" w:hanging="357"/>
        <w:jc w:val="both"/>
        <w:rPr>
          <w:rStyle w:val="normalchar"/>
          <w:b w:val="0"/>
          <w:lang w:val="ro-RO"/>
        </w:rPr>
      </w:pPr>
      <w:proofErr w:type="gramStart"/>
      <w:r w:rsidRPr="00F9558E">
        <w:rPr>
          <w:b w:val="0"/>
        </w:rPr>
        <w:t>alte</w:t>
      </w:r>
      <w:proofErr w:type="gramEnd"/>
      <w:r w:rsidRPr="00F9558E">
        <w:rPr>
          <w:b w:val="0"/>
        </w:rPr>
        <w:t xml:space="preserve"> instituţii publice de interes naţional sau local.</w:t>
      </w:r>
    </w:p>
    <w:p w14:paraId="63BEB590" w14:textId="77777777" w:rsidR="006164BB" w:rsidRPr="00F9558E" w:rsidRDefault="006164BB" w:rsidP="006164BB">
      <w:pPr>
        <w:pStyle w:val="Heading4"/>
        <w:spacing w:before="240" w:beforeAutospacing="0" w:after="0" w:afterAutospacing="0"/>
        <w:jc w:val="both"/>
        <w:rPr>
          <w:b w:val="0"/>
        </w:rPr>
      </w:pPr>
      <w:r w:rsidRPr="00F9558E">
        <w:rPr>
          <w:b w:val="0"/>
        </w:rPr>
        <w:t>(6) Pentru preg</w:t>
      </w:r>
      <w:r w:rsidRPr="00F9558E">
        <w:rPr>
          <w:b w:val="0"/>
          <w:lang w:val="ro-RO"/>
        </w:rPr>
        <w:t>ă</w:t>
      </w:r>
      <w:r w:rsidRPr="00F9558E">
        <w:rPr>
          <w:b w:val="0"/>
        </w:rPr>
        <w:t xml:space="preserve">tirea, organizarea, conducerea și efectuarea lucrărilor de recensământ, la nivel teritorial se constituie comisii de recensământ județene, </w:t>
      </w:r>
      <w:r w:rsidR="00907948" w:rsidRPr="00F9558E">
        <w:rPr>
          <w:b w:val="0"/>
        </w:rPr>
        <w:t xml:space="preserve">a municipiului București, </w:t>
      </w:r>
      <w:r w:rsidR="00F64737" w:rsidRPr="00F9558E">
        <w:rPr>
          <w:b w:val="0"/>
        </w:rPr>
        <w:t>municipale,</w:t>
      </w:r>
      <w:r w:rsidR="00907948" w:rsidRPr="00F9558E">
        <w:rPr>
          <w:b w:val="0"/>
        </w:rPr>
        <w:t xml:space="preserve"> orășenești,</w:t>
      </w:r>
      <w:r w:rsidRPr="00F9558E">
        <w:rPr>
          <w:b w:val="0"/>
        </w:rPr>
        <w:t xml:space="preserve"> ale sectoarelor municipiului București</w:t>
      </w:r>
      <w:r w:rsidR="00907948" w:rsidRPr="00F9558E">
        <w:rPr>
          <w:b w:val="0"/>
        </w:rPr>
        <w:t xml:space="preserve"> și</w:t>
      </w:r>
      <w:r w:rsidRPr="00F9558E">
        <w:rPr>
          <w:b w:val="0"/>
        </w:rPr>
        <w:t xml:space="preserve"> comunale, în componența prevăzută în Anexa nr. 2.</w:t>
      </w:r>
    </w:p>
    <w:p w14:paraId="26484ED9" w14:textId="77777777" w:rsidR="006164BB" w:rsidRPr="00F9558E" w:rsidRDefault="006164BB" w:rsidP="006164BB">
      <w:pPr>
        <w:pStyle w:val="Heading4"/>
        <w:spacing w:before="240" w:beforeAutospacing="0" w:after="0" w:afterAutospacing="0"/>
        <w:jc w:val="both"/>
        <w:rPr>
          <w:b w:val="0"/>
        </w:rPr>
      </w:pPr>
      <w:r w:rsidRPr="00F9558E">
        <w:rPr>
          <w:b w:val="0"/>
        </w:rPr>
        <w:t>(7) Comisiile prevăzute la alin</w:t>
      </w:r>
      <w:r w:rsidR="00B868D9" w:rsidRPr="00F9558E">
        <w:rPr>
          <w:b w:val="0"/>
        </w:rPr>
        <w:t>.</w:t>
      </w:r>
      <w:r w:rsidRPr="00F9558E">
        <w:rPr>
          <w:b w:val="0"/>
        </w:rPr>
        <w:t xml:space="preserve"> (6) </w:t>
      </w:r>
      <w:proofErr w:type="gramStart"/>
      <w:r w:rsidRPr="00F9558E">
        <w:rPr>
          <w:b w:val="0"/>
        </w:rPr>
        <w:t>poartă</w:t>
      </w:r>
      <w:proofErr w:type="gramEnd"/>
      <w:r w:rsidRPr="00F9558E">
        <w:rPr>
          <w:b w:val="0"/>
        </w:rPr>
        <w:t xml:space="preserve"> răspunderea pentru efectuarea recensământului în bune condiții pe teritoriul în care își desfășoară activitatea</w:t>
      </w:r>
      <w:r w:rsidR="00377BBA" w:rsidRPr="00F9558E">
        <w:rPr>
          <w:b w:val="0"/>
        </w:rPr>
        <w:t>, conform instrucțiunilor CCRPL2021</w:t>
      </w:r>
      <w:r w:rsidRPr="00F9558E">
        <w:rPr>
          <w:b w:val="0"/>
        </w:rPr>
        <w:t>.</w:t>
      </w:r>
    </w:p>
    <w:p w14:paraId="3F05A623" w14:textId="77777777" w:rsidR="006164BB" w:rsidRPr="00F9558E" w:rsidRDefault="006164BB" w:rsidP="00B5369B">
      <w:pPr>
        <w:pStyle w:val="Heading4"/>
        <w:spacing w:before="240" w:beforeAutospacing="0" w:after="0" w:afterAutospacing="0"/>
        <w:jc w:val="both"/>
        <w:rPr>
          <w:b w:val="0"/>
        </w:rPr>
      </w:pPr>
      <w:r w:rsidRPr="00F9558E">
        <w:rPr>
          <w:b w:val="0"/>
        </w:rPr>
        <w:t>(8) CCRPL2021 și comisiile prevăzute la alin</w:t>
      </w:r>
      <w:r w:rsidR="00B868D9" w:rsidRPr="00F9558E">
        <w:rPr>
          <w:b w:val="0"/>
        </w:rPr>
        <w:t>.</w:t>
      </w:r>
      <w:r w:rsidRPr="00F9558E">
        <w:rPr>
          <w:b w:val="0"/>
        </w:rPr>
        <w:t xml:space="preserve"> (6) </w:t>
      </w:r>
      <w:proofErr w:type="gramStart"/>
      <w:r w:rsidRPr="00F9558E">
        <w:rPr>
          <w:b w:val="0"/>
        </w:rPr>
        <w:t>îşi</w:t>
      </w:r>
      <w:proofErr w:type="gramEnd"/>
      <w:r w:rsidRPr="00F9558E">
        <w:rPr>
          <w:b w:val="0"/>
        </w:rPr>
        <w:t xml:space="preserve"> încetează activitatea la data publicării rezultatelor provizorii ale recensământului, iar rezultatele definitive şi detaliate sunt diseminate de Institutul Naţional de Statistică.</w:t>
      </w:r>
    </w:p>
    <w:p w14:paraId="56C3553F" w14:textId="772AD295" w:rsidR="001F4728" w:rsidRPr="00F9558E" w:rsidRDefault="001F4728" w:rsidP="004F7F9B">
      <w:pPr>
        <w:pStyle w:val="Heading4"/>
        <w:spacing w:before="240" w:beforeAutospacing="0" w:after="0" w:afterAutospacing="0"/>
        <w:jc w:val="both"/>
      </w:pPr>
      <w:r w:rsidRPr="00F9558E">
        <w:t xml:space="preserve">Art. </w:t>
      </w:r>
      <w:r w:rsidR="00C4438D" w:rsidRPr="00F9558E">
        <w:t xml:space="preserve">5 </w:t>
      </w:r>
    </w:p>
    <w:p w14:paraId="1EAA2522" w14:textId="77777777" w:rsidR="001F4728" w:rsidRPr="00F9558E" w:rsidRDefault="001F4728" w:rsidP="00194A84">
      <w:pPr>
        <w:pStyle w:val="Heading4"/>
        <w:spacing w:before="120" w:beforeAutospacing="0" w:after="0" w:afterAutospacing="0"/>
        <w:jc w:val="both"/>
        <w:rPr>
          <w:rStyle w:val="normalchar"/>
          <w:b w:val="0"/>
          <w:lang w:val="ro-RO"/>
        </w:rPr>
      </w:pPr>
      <w:r w:rsidRPr="00F9558E">
        <w:rPr>
          <w:b w:val="0"/>
        </w:rPr>
        <w:lastRenderedPageBreak/>
        <w:t>(1)</w:t>
      </w:r>
      <w:r w:rsidRPr="00F9558E">
        <w:t xml:space="preserve"> </w:t>
      </w:r>
      <w:r w:rsidRPr="00F9558E">
        <w:rPr>
          <w:b w:val="0"/>
        </w:rPr>
        <w:t>Fac obiectul recenzării la r</w:t>
      </w:r>
      <w:r w:rsidRPr="00F9558E">
        <w:rPr>
          <w:rStyle w:val="normalchar"/>
          <w:b w:val="0"/>
          <w:lang w:val="ro-RO"/>
        </w:rPr>
        <w:t>ecensământul din România:</w:t>
      </w:r>
    </w:p>
    <w:p w14:paraId="005F5BA1" w14:textId="77777777" w:rsidR="001F4728" w:rsidRPr="00F9558E" w:rsidRDefault="00D160AF"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persoanele</w:t>
      </w:r>
      <w:r w:rsidR="001F4728" w:rsidRPr="00F9558E">
        <w:rPr>
          <w:rStyle w:val="normalchar"/>
          <w:b w:val="0"/>
          <w:lang w:val="ro-RO"/>
        </w:rPr>
        <w:t xml:space="preserve"> </w:t>
      </w:r>
      <w:r w:rsidRPr="00F9558E">
        <w:rPr>
          <w:rStyle w:val="normalchar"/>
          <w:b w:val="0"/>
          <w:lang w:val="ro-RO"/>
        </w:rPr>
        <w:t>cu</w:t>
      </w:r>
      <w:r w:rsidR="001F4728" w:rsidRPr="00F9558E">
        <w:rPr>
          <w:rStyle w:val="normalchar"/>
          <w:b w:val="0"/>
          <w:lang w:val="ro-RO"/>
        </w:rPr>
        <w:t xml:space="preserve"> cetăţenie</w:t>
      </w:r>
      <w:r w:rsidRPr="00F9558E">
        <w:rPr>
          <w:rStyle w:val="normalchar"/>
          <w:b w:val="0"/>
          <w:lang w:val="ro-RO"/>
        </w:rPr>
        <w:t xml:space="preserve"> română, străină sau fără cetățenie</w:t>
      </w:r>
      <w:r w:rsidR="001F4728" w:rsidRPr="00F9558E">
        <w:rPr>
          <w:rStyle w:val="normalchar"/>
          <w:b w:val="0"/>
          <w:lang w:val="ro-RO"/>
        </w:rPr>
        <w:t>, cu reşedinţa obişnuită în România;</w:t>
      </w:r>
    </w:p>
    <w:p w14:paraId="654ACD88" w14:textId="77777777" w:rsidR="001A2D10" w:rsidRPr="00F9558E" w:rsidRDefault="001A2D10"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persoanele cu cetăţenie română, cu domiciliul în România, dar cu reşedinţa în altă țară</w:t>
      </w:r>
      <w:r w:rsidR="00AA60B8" w:rsidRPr="00F9558E">
        <w:rPr>
          <w:rStyle w:val="normalchar"/>
          <w:b w:val="0"/>
          <w:lang w:val="ro-RO"/>
        </w:rPr>
        <w:t xml:space="preserve"> pentru o perioadă mai mică de 12 luni</w:t>
      </w:r>
      <w:r w:rsidRPr="00F9558E">
        <w:rPr>
          <w:rStyle w:val="normalchar"/>
          <w:b w:val="0"/>
          <w:lang w:val="ro-RO"/>
        </w:rPr>
        <w:t>;</w:t>
      </w:r>
    </w:p>
    <w:p w14:paraId="01BBD465" w14:textId="19082FEE" w:rsidR="00932752" w:rsidRPr="00F9558E" w:rsidRDefault="007C110B" w:rsidP="007C110B">
      <w:pPr>
        <w:pStyle w:val="Heading4"/>
        <w:numPr>
          <w:ilvl w:val="0"/>
          <w:numId w:val="36"/>
        </w:numPr>
        <w:spacing w:before="60" w:beforeAutospacing="0" w:after="0" w:afterAutospacing="0"/>
        <w:jc w:val="both"/>
        <w:rPr>
          <w:rStyle w:val="normalchar"/>
          <w:b w:val="0"/>
          <w:lang w:val="ro-RO"/>
        </w:rPr>
      </w:pPr>
      <w:proofErr w:type="gramStart"/>
      <w:r w:rsidRPr="00F9558E">
        <w:rPr>
          <w:rStyle w:val="normalchar"/>
          <w:b w:val="0"/>
        </w:rPr>
        <w:t>Persoanele cu cetățenie română care sunt membri ai personalului misiunilor diplomatice și oficiilor consulare ale României în străinătate, membrii forțelor armate naționale staționate în restul lumii, personalul național al bazelor științifice naționale stabilite în afara teritoriului geografic al țării, persoanele de cetățenie română care sunt membri ai echipajelor navelor de pescuit, altor nave, aeronave și platforme plutitoare operând parțial sau în întregime în afara teritoriului economic</w:t>
      </w:r>
      <w:r w:rsidR="00932752" w:rsidRPr="00F9558E">
        <w:rPr>
          <w:rStyle w:val="normalchar"/>
          <w:b w:val="0"/>
          <w:lang w:val="ro-RO"/>
        </w:rPr>
        <w:t>.</w:t>
      </w:r>
      <w:proofErr w:type="gramEnd"/>
    </w:p>
    <w:p w14:paraId="1DCFDD77" w14:textId="77777777" w:rsidR="001F4728" w:rsidRPr="00F9558E" w:rsidRDefault="001F4728"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gospodăriile şi nucleele familiale</w:t>
      </w:r>
      <w:r w:rsidR="00503EC3" w:rsidRPr="00F9558E">
        <w:rPr>
          <w:rStyle w:val="normalchar"/>
          <w:b w:val="0"/>
        </w:rPr>
        <w:t>;</w:t>
      </w:r>
    </w:p>
    <w:p w14:paraId="4A6FEF9B" w14:textId="77777777" w:rsidR="001F4728" w:rsidRPr="00F9558E" w:rsidRDefault="00503EC3"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clădirile</w:t>
      </w:r>
      <w:r w:rsidR="001F4728" w:rsidRPr="00F9558E">
        <w:rPr>
          <w:rStyle w:val="normalchar"/>
          <w:b w:val="0"/>
          <w:lang w:val="ro-RO"/>
        </w:rPr>
        <w:t xml:space="preserve"> de locuit;</w:t>
      </w:r>
    </w:p>
    <w:p w14:paraId="4347E1D4" w14:textId="77777777" w:rsidR="001F4728" w:rsidRPr="00F9558E" w:rsidRDefault="001F4728"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clădirile cu altă destinaţie decât cea de locuit, dacă există cel puţin o locuinţă în acestea;</w:t>
      </w:r>
    </w:p>
    <w:p w14:paraId="37AF57A9" w14:textId="77777777" w:rsidR="001F4728" w:rsidRPr="00F9558E" w:rsidRDefault="001F4728"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locuinţele</w:t>
      </w:r>
      <w:r w:rsidR="00503EC3" w:rsidRPr="00F9558E">
        <w:rPr>
          <w:b w:val="0"/>
          <w:lang w:val="ro-RO"/>
        </w:rPr>
        <w:t xml:space="preserve"> situate în orice clădire, indiferent de forma de proprietate, de pe teritoriul României</w:t>
      </w:r>
      <w:r w:rsidRPr="00F9558E">
        <w:rPr>
          <w:rStyle w:val="normalchar"/>
          <w:b w:val="0"/>
          <w:lang w:val="ro-RO"/>
        </w:rPr>
        <w:t>;</w:t>
      </w:r>
    </w:p>
    <w:p w14:paraId="5CC2B979" w14:textId="77777777" w:rsidR="001F4728" w:rsidRPr="00F9558E" w:rsidRDefault="001F4728" w:rsidP="00EA53CF">
      <w:pPr>
        <w:pStyle w:val="Heading4"/>
        <w:numPr>
          <w:ilvl w:val="0"/>
          <w:numId w:val="36"/>
        </w:numPr>
        <w:spacing w:before="60" w:beforeAutospacing="0" w:after="0" w:afterAutospacing="0"/>
        <w:jc w:val="both"/>
        <w:rPr>
          <w:rStyle w:val="normalchar"/>
          <w:b w:val="0"/>
          <w:lang w:val="ro-RO"/>
        </w:rPr>
      </w:pPr>
      <w:r w:rsidRPr="00F9558E">
        <w:rPr>
          <w:rStyle w:val="normalchar"/>
          <w:b w:val="0"/>
          <w:lang w:val="ro-RO"/>
        </w:rPr>
        <w:t>spaţiile colective de locuit.</w:t>
      </w:r>
    </w:p>
    <w:p w14:paraId="355230F2" w14:textId="77777777" w:rsidR="001F4728" w:rsidRPr="00F9558E" w:rsidRDefault="001F4728" w:rsidP="00194A84">
      <w:pPr>
        <w:pStyle w:val="Heading4"/>
        <w:spacing w:before="120" w:beforeAutospacing="0" w:after="0" w:afterAutospacing="0"/>
        <w:ind w:left="360" w:hanging="360"/>
        <w:jc w:val="both"/>
        <w:rPr>
          <w:b w:val="0"/>
          <w:lang w:val="ro-RO"/>
        </w:rPr>
      </w:pPr>
      <w:r w:rsidRPr="00F9558E">
        <w:rPr>
          <w:b w:val="0"/>
          <w:lang w:val="ro-RO"/>
        </w:rPr>
        <w:t xml:space="preserve">(2) Nu se înregistrează la recensământ persoanele </w:t>
      </w:r>
      <w:r w:rsidR="00746EC7" w:rsidRPr="00F9558E">
        <w:rPr>
          <w:b w:val="0"/>
          <w:lang w:val="ro-RO"/>
        </w:rPr>
        <w:t>care nu dețin cetăţenie român</w:t>
      </w:r>
      <w:r w:rsidRPr="00F9558E">
        <w:rPr>
          <w:b w:val="0"/>
          <w:lang w:val="ro-RO"/>
        </w:rPr>
        <w:t>ă din cadrul reprezentanţelor diplomatice, consulare şi comerciale sau al reprezentanţelor organizaţiilor internaţionale şi nici membrii familiilor lor, personalul forţelor armate străine, personalul flot</w:t>
      </w:r>
      <w:r w:rsidR="00134194" w:rsidRPr="00F9558E">
        <w:rPr>
          <w:b w:val="0"/>
          <w:lang w:val="ro-RO"/>
        </w:rPr>
        <w:t>ei comerciale navale şi aeriene</w:t>
      </w:r>
      <w:r w:rsidR="009D7E7C" w:rsidRPr="00F9558E">
        <w:rPr>
          <w:b w:val="0"/>
          <w:lang w:val="ro-RO"/>
        </w:rPr>
        <w:t xml:space="preserve"> </w:t>
      </w:r>
      <w:r w:rsidR="00A11330" w:rsidRPr="00F9558E">
        <w:rPr>
          <w:b w:val="0"/>
          <w:lang w:val="ro-RO"/>
        </w:rPr>
        <w:t>– cetățeni străini, care la momentul de</w:t>
      </w:r>
      <w:r w:rsidR="006A3CAF" w:rsidRPr="00F9558E">
        <w:rPr>
          <w:b w:val="0"/>
          <w:lang w:val="ro-RO"/>
        </w:rPr>
        <w:t xml:space="preserve"> </w:t>
      </w:r>
      <w:r w:rsidR="00A11330" w:rsidRPr="00F9558E">
        <w:rPr>
          <w:b w:val="0"/>
          <w:lang w:val="ro-RO"/>
        </w:rPr>
        <w:t>referință al recensământului se află temporar pe teritoriul țării</w:t>
      </w:r>
      <w:r w:rsidR="00A2266F" w:rsidRPr="00F9558E">
        <w:rPr>
          <w:b w:val="0"/>
          <w:lang w:val="ro-RO"/>
        </w:rPr>
        <w:t>.</w:t>
      </w:r>
    </w:p>
    <w:p w14:paraId="2D2C9386" w14:textId="77777777" w:rsidR="001F4728" w:rsidRPr="00F9558E" w:rsidRDefault="001F4728" w:rsidP="00194A84">
      <w:pPr>
        <w:pStyle w:val="Heading4"/>
        <w:spacing w:before="120" w:beforeAutospacing="0" w:after="0" w:afterAutospacing="0"/>
        <w:ind w:left="360" w:hanging="360"/>
        <w:jc w:val="both"/>
        <w:rPr>
          <w:lang w:val="ro-RO"/>
        </w:rPr>
      </w:pPr>
      <w:r w:rsidRPr="00F9558E">
        <w:rPr>
          <w:b w:val="0"/>
          <w:lang w:val="ro-RO"/>
        </w:rPr>
        <w:t>(</w:t>
      </w:r>
      <w:r w:rsidR="00503EC3" w:rsidRPr="00F9558E">
        <w:rPr>
          <w:b w:val="0"/>
          <w:lang w:val="ro-RO"/>
        </w:rPr>
        <w:t>3</w:t>
      </w:r>
      <w:r w:rsidRPr="00F9558E">
        <w:rPr>
          <w:b w:val="0"/>
          <w:lang w:val="ro-RO"/>
        </w:rPr>
        <w:t>) La recensământ nu se înregistrează clădirile situate pe teritoriul României deţinute cu titlu de proprietate de alte state, administrate de reprezentanţele diplomatice şi consulare ale ţărilor respective sau de reprezentanţele organizaţiilor internaţionale, dacă</w:t>
      </w:r>
      <w:r w:rsidR="00D160AF" w:rsidRPr="00F9558E">
        <w:rPr>
          <w:b w:val="0"/>
          <w:lang w:val="ro-RO"/>
        </w:rPr>
        <w:t xml:space="preserve"> în cadrul lor nu au domiciliul sau </w:t>
      </w:r>
      <w:r w:rsidRPr="00F9558E">
        <w:rPr>
          <w:b w:val="0"/>
          <w:lang w:val="ro-RO"/>
        </w:rPr>
        <w:t xml:space="preserve">reşedinţa cetăţeni români. </w:t>
      </w:r>
    </w:p>
    <w:p w14:paraId="22244CD4" w14:textId="40DD8F0C" w:rsidR="0043479E" w:rsidRPr="00F9558E" w:rsidRDefault="001F4728" w:rsidP="00194A84">
      <w:pPr>
        <w:pStyle w:val="Heading4"/>
        <w:spacing w:before="240" w:beforeAutospacing="0" w:after="0" w:afterAutospacing="0"/>
        <w:rPr>
          <w:lang w:val="ro-RO"/>
        </w:rPr>
      </w:pPr>
      <w:r w:rsidRPr="00F9558E">
        <w:rPr>
          <w:lang w:val="ro-RO"/>
        </w:rPr>
        <w:t xml:space="preserve">Art. </w:t>
      </w:r>
      <w:r w:rsidR="00C4438D" w:rsidRPr="00F9558E">
        <w:rPr>
          <w:lang w:val="ro-RO"/>
        </w:rPr>
        <w:t xml:space="preserve">6 </w:t>
      </w:r>
    </w:p>
    <w:p w14:paraId="65A42FFD" w14:textId="77777777" w:rsidR="001F4728" w:rsidRPr="00F9558E" w:rsidRDefault="0043479E" w:rsidP="00194A84">
      <w:pPr>
        <w:pStyle w:val="Heading4"/>
        <w:spacing w:before="120" w:beforeAutospacing="0" w:after="0" w:afterAutospacing="0"/>
        <w:ind w:left="360" w:hanging="360"/>
        <w:rPr>
          <w:b w:val="0"/>
          <w:lang w:val="ro-RO"/>
        </w:rPr>
      </w:pPr>
      <w:r w:rsidRPr="00F9558E">
        <w:rPr>
          <w:b w:val="0"/>
          <w:lang w:val="ro-RO"/>
        </w:rPr>
        <w:t xml:space="preserve">(1) </w:t>
      </w:r>
      <w:r w:rsidR="001F4728" w:rsidRPr="00F9558E">
        <w:rPr>
          <w:b w:val="0"/>
          <w:lang w:val="ro-RO"/>
        </w:rPr>
        <w:t>Persoanele sunt  înregistrate la locul unde îşi au reşedinţa obişnuită în România</w:t>
      </w:r>
      <w:r w:rsidR="00A2266F" w:rsidRPr="00F9558E">
        <w:rPr>
          <w:b w:val="0"/>
          <w:lang w:val="ro-RO"/>
        </w:rPr>
        <w:t>.</w:t>
      </w:r>
      <w:r w:rsidR="001F4728" w:rsidRPr="00F9558E">
        <w:rPr>
          <w:b w:val="0"/>
          <w:lang w:val="ro-RO"/>
        </w:rPr>
        <w:t xml:space="preserve"> </w:t>
      </w:r>
    </w:p>
    <w:p w14:paraId="66D1E7FB" w14:textId="77777777" w:rsidR="0043479E" w:rsidRPr="00F9558E" w:rsidRDefault="0043479E" w:rsidP="00194A84">
      <w:pPr>
        <w:spacing w:before="120"/>
        <w:ind w:left="360" w:hanging="360"/>
        <w:jc w:val="both"/>
      </w:pPr>
      <w:r w:rsidRPr="00F9558E">
        <w:t>(2) Persoanele absente temporar din gospodărie</w:t>
      </w:r>
      <w:r w:rsidR="000D0A80" w:rsidRPr="00F9558E">
        <w:t xml:space="preserve"> </w:t>
      </w:r>
      <w:r w:rsidRPr="00F9558E">
        <w:t xml:space="preserve">sunt înregistrate la reşedinţa lor obişnuită, pe baza </w:t>
      </w:r>
      <w:r w:rsidR="003968DD" w:rsidRPr="00F9558E">
        <w:t>informaţiilor furnizate de celelalte persoane din gospodărie</w:t>
      </w:r>
      <w:r w:rsidR="00E37BD1" w:rsidRPr="00F9558E">
        <w:t xml:space="preserve"> sau a informaţiilor furnizate</w:t>
      </w:r>
      <w:r w:rsidRPr="00F9558E">
        <w:t xml:space="preserve"> pe plan local</w:t>
      </w:r>
      <w:r w:rsidR="00E37BD1" w:rsidRPr="00F9558E">
        <w:t>, de alte persoane precum administratorii de bloc, vecini</w:t>
      </w:r>
      <w:r w:rsidR="000D0A80" w:rsidRPr="00F9558E">
        <w:t>,</w:t>
      </w:r>
      <w:r w:rsidR="00427F50" w:rsidRPr="00F9558E">
        <w:t xml:space="preserve"> rude</w:t>
      </w:r>
      <w:r w:rsidR="00E37BD1" w:rsidRPr="00F9558E">
        <w:t>,</w:t>
      </w:r>
      <w:r w:rsidR="00427F50" w:rsidRPr="00F9558E">
        <w:t xml:space="preserve"> cunoș</w:t>
      </w:r>
      <w:r w:rsidR="00427F50" w:rsidRPr="00F9558E">
        <w:rPr>
          <w:lang w:val="en-US"/>
        </w:rPr>
        <w:t>tințe</w:t>
      </w:r>
      <w:r w:rsidR="00934E0B" w:rsidRPr="00F9558E">
        <w:rPr>
          <w:lang w:val="en-US"/>
        </w:rPr>
        <w:t>,</w:t>
      </w:r>
      <w:r w:rsidR="00E37BD1" w:rsidRPr="00F9558E">
        <w:t xml:space="preserve"> în măsura în care dețin aceste informații</w:t>
      </w:r>
      <w:r w:rsidRPr="00F9558E">
        <w:t xml:space="preserve">. </w:t>
      </w:r>
    </w:p>
    <w:p w14:paraId="1DBD77AE" w14:textId="4C0C1CC9" w:rsidR="00D10366" w:rsidRPr="00F9558E" w:rsidRDefault="001F4728" w:rsidP="00194A84">
      <w:pPr>
        <w:spacing w:before="240"/>
        <w:jc w:val="both"/>
      </w:pPr>
      <w:r w:rsidRPr="00F9558E">
        <w:rPr>
          <w:b/>
        </w:rPr>
        <w:t xml:space="preserve">Art. </w:t>
      </w:r>
      <w:r w:rsidR="00C4438D" w:rsidRPr="00F9558E">
        <w:rPr>
          <w:b/>
        </w:rPr>
        <w:t>7</w:t>
      </w:r>
      <w:r w:rsidR="00C4438D" w:rsidRPr="00F9558E">
        <w:t xml:space="preserve"> </w:t>
      </w:r>
    </w:p>
    <w:p w14:paraId="08A50C7B" w14:textId="68377605" w:rsidR="001F4728" w:rsidRPr="00F9558E" w:rsidRDefault="001F4728" w:rsidP="00670E17">
      <w:pPr>
        <w:spacing w:before="120"/>
        <w:jc w:val="both"/>
      </w:pPr>
      <w:r w:rsidRPr="00F9558E">
        <w:t xml:space="preserve">Recensământul se desfăşoară în conformitate cu termenele prevăzute în Programul de desfăşurare al activităţilor </w:t>
      </w:r>
      <w:r w:rsidRPr="00F9558E">
        <w:rPr>
          <w:rStyle w:val="normalchar"/>
        </w:rPr>
        <w:t>Recensământului populaţiei şi locuinţelor</w:t>
      </w:r>
      <w:r w:rsidR="003D7000" w:rsidRPr="00F9558E">
        <w:rPr>
          <w:rStyle w:val="normalchar"/>
        </w:rPr>
        <w:t xml:space="preserve">, care este elaborat </w:t>
      </w:r>
      <w:r w:rsidR="000A677B" w:rsidRPr="00F9558E">
        <w:rPr>
          <w:rStyle w:val="normalchar"/>
        </w:rPr>
        <w:t xml:space="preserve">de </w:t>
      </w:r>
      <w:r w:rsidR="000A677B" w:rsidRPr="00F9558E">
        <w:t>U</w:t>
      </w:r>
      <w:r w:rsidR="00B868D9" w:rsidRPr="00F9558E">
        <w:t>CIR</w:t>
      </w:r>
      <w:r w:rsidRPr="00F9558E">
        <w:rPr>
          <w:rStyle w:val="normalchar"/>
        </w:rPr>
        <w:t xml:space="preserve">, </w:t>
      </w:r>
      <w:r w:rsidR="003734C8" w:rsidRPr="00F9558E">
        <w:rPr>
          <w:rStyle w:val="normalchar"/>
        </w:rPr>
        <w:t xml:space="preserve">constituită </w:t>
      </w:r>
      <w:r w:rsidR="007C4B84" w:rsidRPr="00F9558E">
        <w:rPr>
          <w:rStyle w:val="normalchar"/>
        </w:rPr>
        <w:t>conform</w:t>
      </w:r>
      <w:r w:rsidR="003734C8" w:rsidRPr="00F9558E">
        <w:rPr>
          <w:rStyle w:val="normalchar"/>
        </w:rPr>
        <w:t xml:space="preserve"> art. </w:t>
      </w:r>
      <w:r w:rsidR="00166223" w:rsidRPr="00F9558E">
        <w:rPr>
          <w:rStyle w:val="normalchar"/>
        </w:rPr>
        <w:t>16</w:t>
      </w:r>
      <w:r w:rsidR="003734C8" w:rsidRPr="00F9558E">
        <w:rPr>
          <w:rStyle w:val="normalchar"/>
        </w:rPr>
        <w:t>.</w:t>
      </w:r>
    </w:p>
    <w:p w14:paraId="3EDC7BFD" w14:textId="32B77C27" w:rsidR="001F4728" w:rsidRPr="00F9558E" w:rsidRDefault="001F4728" w:rsidP="00194A84">
      <w:pPr>
        <w:spacing w:before="240"/>
        <w:jc w:val="both"/>
        <w:rPr>
          <w:b/>
        </w:rPr>
      </w:pPr>
      <w:r w:rsidRPr="00F9558E">
        <w:rPr>
          <w:b/>
        </w:rPr>
        <w:t xml:space="preserve">Art. </w:t>
      </w:r>
      <w:r w:rsidR="00C4438D" w:rsidRPr="00F9558E">
        <w:rPr>
          <w:b/>
        </w:rPr>
        <w:t>8</w:t>
      </w:r>
    </w:p>
    <w:p w14:paraId="2B8D6052" w14:textId="08CFC7E7" w:rsidR="00034648" w:rsidRPr="00F9558E" w:rsidRDefault="001F4728" w:rsidP="00034648">
      <w:pPr>
        <w:pStyle w:val="ListParagraph"/>
        <w:numPr>
          <w:ilvl w:val="0"/>
          <w:numId w:val="83"/>
        </w:numPr>
        <w:spacing w:before="120"/>
        <w:ind w:left="357" w:hanging="357"/>
        <w:jc w:val="both"/>
      </w:pPr>
      <w:r w:rsidRPr="00F9558E">
        <w:t xml:space="preserve">Recenzarea persoanelor din </w:t>
      </w:r>
      <w:r w:rsidR="00106A3A" w:rsidRPr="00F9558E">
        <w:t xml:space="preserve">imobilele </w:t>
      </w:r>
      <w:r w:rsidR="009F3C71" w:rsidRPr="00F9558E">
        <w:t xml:space="preserve">aflate în </w:t>
      </w:r>
      <w:r w:rsidR="00106A3A" w:rsidRPr="00F9558E">
        <w:t>a</w:t>
      </w:r>
      <w:r w:rsidR="009F3C71" w:rsidRPr="00F9558E">
        <w:t>dministrarea</w:t>
      </w:r>
      <w:r w:rsidR="00F33A14" w:rsidRPr="00F9558E">
        <w:t xml:space="preserve"> unităților aparținând</w:t>
      </w:r>
      <w:r w:rsidR="00106A3A" w:rsidRPr="00F9558E">
        <w:t xml:space="preserve"> </w:t>
      </w:r>
      <w:r w:rsidR="005B3E03" w:rsidRPr="00F9558E">
        <w:t>Sistemul</w:t>
      </w:r>
      <w:r w:rsidR="00106A3A" w:rsidRPr="00F9558E">
        <w:t>ui</w:t>
      </w:r>
      <w:r w:rsidR="005B3E03" w:rsidRPr="00F9558E">
        <w:t xml:space="preserve"> Național de Apărare, Ordine Publică și Securitate Națională</w:t>
      </w:r>
      <w:r w:rsidR="00106A3A" w:rsidRPr="00F9558E">
        <w:t>,</w:t>
      </w:r>
      <w:r w:rsidR="005B3E03" w:rsidRPr="00F9558E">
        <w:t xml:space="preserve"> ale </w:t>
      </w:r>
      <w:r w:rsidRPr="00F9558E">
        <w:t xml:space="preserve">Ministerului Justiţiei </w:t>
      </w:r>
      <w:r w:rsidR="00106A3A" w:rsidRPr="00F9558E">
        <w:t xml:space="preserve">și a altor unități speciale </w:t>
      </w:r>
      <w:r w:rsidRPr="00F9558E">
        <w:t xml:space="preserve">se face de către </w:t>
      </w:r>
      <w:r w:rsidR="00106A3A" w:rsidRPr="00F9558E">
        <w:t>persoane nominalizate de aceste instituții</w:t>
      </w:r>
      <w:r w:rsidRPr="00F9558E">
        <w:t xml:space="preserve">, </w:t>
      </w:r>
      <w:r w:rsidR="00106A3A" w:rsidRPr="00F9558E">
        <w:t xml:space="preserve">în conformitate cu </w:t>
      </w:r>
      <w:r w:rsidRPr="00F9558E">
        <w:t xml:space="preserve">prevederile prezentei </w:t>
      </w:r>
      <w:r w:rsidR="004C76A6" w:rsidRPr="00F9558E">
        <w:t>ordonanțe de urgență</w:t>
      </w:r>
      <w:r w:rsidRPr="00F9558E">
        <w:t xml:space="preserve"> şi ale normelor</w:t>
      </w:r>
      <w:r w:rsidR="00AE58FC" w:rsidRPr="00F9558E">
        <w:t xml:space="preserve"> specifice elaborate de </w:t>
      </w:r>
      <w:r w:rsidR="005B3E03" w:rsidRPr="00F9558E">
        <w:t>acestea</w:t>
      </w:r>
      <w:r w:rsidR="00AE58FC" w:rsidRPr="00F9558E">
        <w:t xml:space="preserve"> şi avizate</w:t>
      </w:r>
      <w:r w:rsidRPr="00F9558E">
        <w:t xml:space="preserve"> de către</w:t>
      </w:r>
      <w:r w:rsidR="003734C8" w:rsidRPr="00F9558E">
        <w:t xml:space="preserve"> UCIR</w:t>
      </w:r>
      <w:r w:rsidRPr="00F9558E">
        <w:t>.</w:t>
      </w:r>
    </w:p>
    <w:p w14:paraId="69B4E13C" w14:textId="551BF8D8" w:rsidR="00034648" w:rsidRPr="00F9558E" w:rsidRDefault="00034648" w:rsidP="00034648">
      <w:pPr>
        <w:pStyle w:val="ListParagraph"/>
        <w:numPr>
          <w:ilvl w:val="0"/>
          <w:numId w:val="83"/>
        </w:numPr>
        <w:spacing w:before="120"/>
        <w:ind w:left="357" w:hanging="357"/>
        <w:jc w:val="both"/>
      </w:pPr>
      <w:r w:rsidRPr="00F9558E">
        <w:t xml:space="preserve">Recenzarea persoanelor private de libertate se face în conformitate cu prevederile prezentei </w:t>
      </w:r>
      <w:r w:rsidR="004C76A6" w:rsidRPr="00F9558E">
        <w:t>ordonanțe de urgență</w:t>
      </w:r>
      <w:r w:rsidRPr="00F9558E">
        <w:t xml:space="preserve"> şi ale normelor specifice elaborate de Administrația Națională a Penitenciarelor</w:t>
      </w:r>
      <w:r w:rsidR="00682883" w:rsidRPr="00F9558E">
        <w:t>, denumită în continuare A.N.C.</w:t>
      </w:r>
      <w:r w:rsidRPr="00F9558E">
        <w:t xml:space="preserve"> și de către Ministerul Afacerilor Interne</w:t>
      </w:r>
      <w:r w:rsidR="00682883" w:rsidRPr="00F9558E">
        <w:t>, denumit în continuare M.A.I.</w:t>
      </w:r>
      <w:r w:rsidRPr="00F9558E">
        <w:t xml:space="preserve"> şi avizate de către UCIR.</w:t>
      </w:r>
    </w:p>
    <w:p w14:paraId="5B31A485" w14:textId="7DD7663E" w:rsidR="00C8707F" w:rsidRPr="00F9558E" w:rsidRDefault="001F4728" w:rsidP="00034648">
      <w:pPr>
        <w:spacing w:before="120"/>
        <w:ind w:left="357" w:hanging="357"/>
        <w:jc w:val="both"/>
      </w:pPr>
      <w:r w:rsidRPr="00F9558E">
        <w:lastRenderedPageBreak/>
        <w:t>(</w:t>
      </w:r>
      <w:r w:rsidR="00034648" w:rsidRPr="00F9558E">
        <w:t>3</w:t>
      </w:r>
      <w:r w:rsidRPr="00F9558E">
        <w:t>) Recenzarea cetăţenilor români plecaţi în străinătate în cadrul misiunilor diplomatice</w:t>
      </w:r>
      <w:r w:rsidR="00746EC7" w:rsidRPr="00F9558E">
        <w:t xml:space="preserve"> și</w:t>
      </w:r>
      <w:r w:rsidRPr="00F9558E">
        <w:t xml:space="preserve"> oficiilor consulare se face de către Ministerul Afacerilor Externe, </w:t>
      </w:r>
      <w:r w:rsidR="00B868D9" w:rsidRPr="00F9558E">
        <w:t>denumit în continuare M.A.E.,</w:t>
      </w:r>
      <w:r w:rsidRPr="00F9558E">
        <w:t xml:space="preserve">în conformitate cu prevederile prezentei </w:t>
      </w:r>
      <w:r w:rsidR="004C76A6" w:rsidRPr="00F9558E">
        <w:t>ordonanțe de urgență</w:t>
      </w:r>
      <w:r w:rsidR="00503EC3" w:rsidRPr="00F9558E">
        <w:t xml:space="preserve"> </w:t>
      </w:r>
      <w:r w:rsidRPr="00F9558E">
        <w:t>şi ale normelor speci</w:t>
      </w:r>
      <w:r w:rsidR="003E5729" w:rsidRPr="00F9558E">
        <w:t>fice</w:t>
      </w:r>
      <w:r w:rsidRPr="00F9558E">
        <w:t xml:space="preserve"> elaborate de M</w:t>
      </w:r>
      <w:r w:rsidR="00B868D9" w:rsidRPr="00F9558E">
        <w:t xml:space="preserve">.A.E. </w:t>
      </w:r>
      <w:r w:rsidRPr="00F9558E">
        <w:t xml:space="preserve">şi </w:t>
      </w:r>
      <w:r w:rsidR="00AE58FC" w:rsidRPr="00F9558E">
        <w:t xml:space="preserve">avizate </w:t>
      </w:r>
      <w:r w:rsidRPr="00F9558E">
        <w:t xml:space="preserve">de către </w:t>
      </w:r>
      <w:r w:rsidR="00DB62E5" w:rsidRPr="00F9558E">
        <w:t>UCIR</w:t>
      </w:r>
      <w:r w:rsidR="00C8707F" w:rsidRPr="00F9558E">
        <w:t>.</w:t>
      </w:r>
    </w:p>
    <w:p w14:paraId="1A816779" w14:textId="02115939" w:rsidR="001F4728" w:rsidRPr="00F9558E" w:rsidRDefault="001F4728" w:rsidP="00194A84">
      <w:pPr>
        <w:spacing w:before="240"/>
        <w:jc w:val="both"/>
      </w:pPr>
      <w:r w:rsidRPr="00F9558E">
        <w:rPr>
          <w:b/>
        </w:rPr>
        <w:t xml:space="preserve">Art. </w:t>
      </w:r>
      <w:r w:rsidR="00C4438D" w:rsidRPr="00F9558E">
        <w:rPr>
          <w:b/>
        </w:rPr>
        <w:t>9</w:t>
      </w:r>
      <w:r w:rsidR="00C4438D" w:rsidRPr="00F9558E">
        <w:t xml:space="preserve"> </w:t>
      </w:r>
    </w:p>
    <w:p w14:paraId="716B48AC" w14:textId="77777777" w:rsidR="007628A2" w:rsidRPr="00F9558E" w:rsidRDefault="007628A2" w:rsidP="00194A84">
      <w:pPr>
        <w:pStyle w:val="Heading4"/>
        <w:spacing w:before="120" w:beforeAutospacing="0" w:after="0" w:afterAutospacing="0"/>
        <w:ind w:left="360" w:hanging="360"/>
        <w:jc w:val="both"/>
        <w:rPr>
          <w:b w:val="0"/>
        </w:rPr>
      </w:pPr>
      <w:r w:rsidRPr="00F9558E">
        <w:rPr>
          <w:b w:val="0"/>
        </w:rPr>
        <w:t>(1)</w:t>
      </w:r>
      <w:r w:rsidRPr="00F9558E">
        <w:t xml:space="preserve"> </w:t>
      </w:r>
      <w:r w:rsidRPr="00F9558E">
        <w:rPr>
          <w:b w:val="0"/>
        </w:rPr>
        <w:t>În vederea colectării datelor şi obţinerii rezultatelor definitive ale recensământului, I</w:t>
      </w:r>
      <w:r w:rsidR="007E0CEE" w:rsidRPr="00F9558E">
        <w:rPr>
          <w:b w:val="0"/>
        </w:rPr>
        <w:t>.</w:t>
      </w:r>
      <w:r w:rsidRPr="00F9558E">
        <w:rPr>
          <w:b w:val="0"/>
        </w:rPr>
        <w:t>N</w:t>
      </w:r>
      <w:r w:rsidR="007E0CEE" w:rsidRPr="00F9558E">
        <w:rPr>
          <w:b w:val="0"/>
        </w:rPr>
        <w:t>.</w:t>
      </w:r>
      <w:r w:rsidRPr="00F9558E">
        <w:rPr>
          <w:b w:val="0"/>
        </w:rPr>
        <w:t>S</w:t>
      </w:r>
      <w:r w:rsidR="007E0CEE" w:rsidRPr="00F9558E">
        <w:rPr>
          <w:b w:val="0"/>
        </w:rPr>
        <w:t>.</w:t>
      </w:r>
      <w:r w:rsidRPr="00F9558E">
        <w:rPr>
          <w:b w:val="0"/>
        </w:rPr>
        <w:t xml:space="preserve"> creează, completează şi prelucrează o bază de date cu înregistrări individuale, numită în continuare “baza de recensământ RPL2021”.</w:t>
      </w:r>
    </w:p>
    <w:p w14:paraId="3BCFE5C5" w14:textId="77777777" w:rsidR="007628A2" w:rsidRPr="00F9558E" w:rsidRDefault="007628A2" w:rsidP="00194A84">
      <w:pPr>
        <w:pStyle w:val="Heading4"/>
        <w:spacing w:before="120" w:beforeAutospacing="0" w:after="0" w:afterAutospacing="0"/>
        <w:jc w:val="both"/>
        <w:rPr>
          <w:b w:val="0"/>
        </w:rPr>
      </w:pPr>
      <w:r w:rsidRPr="00F9558E">
        <w:rPr>
          <w:b w:val="0"/>
        </w:rPr>
        <w:t xml:space="preserve">(2) Informaţiile cu care se </w:t>
      </w:r>
      <w:r w:rsidR="003E5729" w:rsidRPr="00F9558E">
        <w:rPr>
          <w:b w:val="0"/>
        </w:rPr>
        <w:t>încarcă</w:t>
      </w:r>
      <w:r w:rsidRPr="00F9558E">
        <w:rPr>
          <w:b w:val="0"/>
        </w:rPr>
        <w:t xml:space="preserve"> baza de recensământ RPL2021 se vor obţine prin:</w:t>
      </w:r>
    </w:p>
    <w:p w14:paraId="31AE9700" w14:textId="77777777" w:rsidR="00A10785" w:rsidRPr="00F9558E" w:rsidRDefault="007628A2" w:rsidP="00EA53CF">
      <w:pPr>
        <w:pStyle w:val="Heading4"/>
        <w:numPr>
          <w:ilvl w:val="0"/>
          <w:numId w:val="18"/>
        </w:numPr>
        <w:spacing w:before="60" w:beforeAutospacing="0" w:after="0" w:afterAutospacing="0"/>
        <w:ind w:left="714" w:hanging="357"/>
        <w:jc w:val="both"/>
        <w:rPr>
          <w:b w:val="0"/>
        </w:rPr>
      </w:pPr>
      <w:r w:rsidRPr="00F9558E">
        <w:rPr>
          <w:b w:val="0"/>
        </w:rPr>
        <w:t xml:space="preserve">colectare indirectă din surse administrative, prin completarea </w:t>
      </w:r>
      <w:r w:rsidR="00A10785" w:rsidRPr="00F9558E">
        <w:rPr>
          <w:b w:val="0"/>
        </w:rPr>
        <w:t xml:space="preserve">răspunsurilor la unele întrebări din </w:t>
      </w:r>
      <w:r w:rsidR="009D7E7C" w:rsidRPr="00F9558E">
        <w:rPr>
          <w:b w:val="0"/>
        </w:rPr>
        <w:t>formularele</w:t>
      </w:r>
      <w:r w:rsidRPr="00F9558E">
        <w:rPr>
          <w:b w:val="0"/>
        </w:rPr>
        <w:t xml:space="preserve"> electronice de către I.N.S. cu informaţiile regăsite </w:t>
      </w:r>
      <w:r w:rsidRPr="00F9558E">
        <w:rPr>
          <w:b w:val="0"/>
          <w:lang w:val="ro-RO"/>
        </w:rPr>
        <w:t>î</w:t>
      </w:r>
      <w:r w:rsidRPr="00F9558E">
        <w:rPr>
          <w:b w:val="0"/>
        </w:rPr>
        <w:t>n baze de date ale unor instituţii centrale şi locale - surse administrative;</w:t>
      </w:r>
    </w:p>
    <w:p w14:paraId="11E3AC13" w14:textId="77777777" w:rsidR="00A10785" w:rsidRPr="00F9558E" w:rsidRDefault="007628A2" w:rsidP="00EA53CF">
      <w:pPr>
        <w:pStyle w:val="Heading4"/>
        <w:numPr>
          <w:ilvl w:val="0"/>
          <w:numId w:val="18"/>
        </w:numPr>
        <w:spacing w:before="60" w:beforeAutospacing="0" w:after="0" w:afterAutospacing="0"/>
        <w:ind w:left="714" w:hanging="357"/>
        <w:jc w:val="both"/>
        <w:rPr>
          <w:b w:val="0"/>
          <w:lang w:val="it-IT"/>
        </w:rPr>
      </w:pPr>
      <w:proofErr w:type="gramStart"/>
      <w:r w:rsidRPr="00F9558E">
        <w:rPr>
          <w:b w:val="0"/>
        </w:rPr>
        <w:t>colectare</w:t>
      </w:r>
      <w:proofErr w:type="gramEnd"/>
      <w:r w:rsidRPr="00F9558E">
        <w:rPr>
          <w:b w:val="0"/>
        </w:rPr>
        <w:t xml:space="preserve"> directă de la populaţie: auto-recenzare on-line, interviu faţ</w:t>
      </w:r>
      <w:r w:rsidR="0085258F" w:rsidRPr="00F9558E">
        <w:rPr>
          <w:b w:val="0"/>
        </w:rPr>
        <w:t>ă-în faţă asistat de calculator</w:t>
      </w:r>
      <w:r w:rsidRPr="00F9558E">
        <w:rPr>
          <w:b w:val="0"/>
        </w:rPr>
        <w:t>;</w:t>
      </w:r>
    </w:p>
    <w:p w14:paraId="664D1CE8" w14:textId="77777777" w:rsidR="007628A2" w:rsidRPr="00F9558E" w:rsidRDefault="007628A2" w:rsidP="00EA53CF">
      <w:pPr>
        <w:pStyle w:val="Heading4"/>
        <w:numPr>
          <w:ilvl w:val="0"/>
          <w:numId w:val="18"/>
        </w:numPr>
        <w:spacing w:before="60" w:beforeAutospacing="0" w:after="0" w:afterAutospacing="0"/>
        <w:ind w:left="714" w:hanging="357"/>
        <w:jc w:val="both"/>
        <w:rPr>
          <w:b w:val="0"/>
          <w:lang w:val="it-IT"/>
        </w:rPr>
      </w:pPr>
      <w:r w:rsidRPr="00F9558E">
        <w:rPr>
          <w:b w:val="0"/>
          <w:lang w:val="it-IT"/>
        </w:rPr>
        <w:t>imputare prin metode statistice.</w:t>
      </w:r>
    </w:p>
    <w:p w14:paraId="375ADF7A" w14:textId="77777777" w:rsidR="00F762C4" w:rsidRPr="00F9558E" w:rsidRDefault="00441E4B" w:rsidP="00194A84">
      <w:pPr>
        <w:pStyle w:val="Heading4"/>
        <w:spacing w:before="120" w:beforeAutospacing="0" w:after="0" w:afterAutospacing="0"/>
        <w:jc w:val="both"/>
        <w:rPr>
          <w:b w:val="0"/>
        </w:rPr>
      </w:pPr>
      <w:r w:rsidRPr="00F9558E">
        <w:rPr>
          <w:b w:val="0"/>
          <w:bCs w:val="0"/>
        </w:rPr>
        <w:t>(3</w:t>
      </w:r>
      <w:r w:rsidRPr="00F9558E">
        <w:rPr>
          <w:b w:val="0"/>
        </w:rPr>
        <w:t>) Auto-recenzarea se poate realiza:</w:t>
      </w:r>
    </w:p>
    <w:p w14:paraId="343C1414" w14:textId="77777777" w:rsidR="00441E4B" w:rsidRPr="00F9558E" w:rsidRDefault="00441E4B" w:rsidP="00EA53CF">
      <w:pPr>
        <w:pStyle w:val="Heading4"/>
        <w:numPr>
          <w:ilvl w:val="0"/>
          <w:numId w:val="23"/>
        </w:numPr>
        <w:spacing w:before="60" w:beforeAutospacing="0" w:after="0" w:afterAutospacing="0"/>
        <w:ind w:left="714" w:hanging="357"/>
        <w:jc w:val="both"/>
        <w:rPr>
          <w:b w:val="0"/>
        </w:rPr>
      </w:pPr>
      <w:proofErr w:type="gramStart"/>
      <w:r w:rsidRPr="00F9558E">
        <w:rPr>
          <w:b w:val="0"/>
        </w:rPr>
        <w:t>de</w:t>
      </w:r>
      <w:proofErr w:type="gramEnd"/>
      <w:r w:rsidRPr="00F9558E">
        <w:rPr>
          <w:b w:val="0"/>
        </w:rPr>
        <w:t xml:space="preserve"> pe echipament</w:t>
      </w:r>
      <w:r w:rsidR="003708B8" w:rsidRPr="00F9558E">
        <w:rPr>
          <w:b w:val="0"/>
        </w:rPr>
        <w:t>ul propriu</w:t>
      </w:r>
      <w:r w:rsidR="00383065" w:rsidRPr="00F9558E">
        <w:rPr>
          <w:b w:val="0"/>
        </w:rPr>
        <w:t xml:space="preserve"> al persoanei care se auto-recenzează sau a gospodăriei din care </w:t>
      </w:r>
      <w:r w:rsidR="003708B8" w:rsidRPr="00F9558E">
        <w:rPr>
          <w:b w:val="0"/>
        </w:rPr>
        <w:t xml:space="preserve">aceasta </w:t>
      </w:r>
      <w:r w:rsidR="00383065" w:rsidRPr="00F9558E">
        <w:rPr>
          <w:b w:val="0"/>
        </w:rPr>
        <w:t>face parte</w:t>
      </w:r>
      <w:r w:rsidRPr="00F9558E">
        <w:rPr>
          <w:b w:val="0"/>
        </w:rPr>
        <w:t>;</w:t>
      </w:r>
    </w:p>
    <w:p w14:paraId="7FDB050D" w14:textId="77777777" w:rsidR="00441E4B" w:rsidRPr="00F9558E" w:rsidRDefault="00441E4B" w:rsidP="00EA53CF">
      <w:pPr>
        <w:pStyle w:val="Heading4"/>
        <w:numPr>
          <w:ilvl w:val="0"/>
          <w:numId w:val="23"/>
        </w:numPr>
        <w:spacing w:before="60" w:beforeAutospacing="0" w:after="0" w:afterAutospacing="0"/>
        <w:ind w:left="714" w:hanging="357"/>
        <w:jc w:val="both"/>
        <w:rPr>
          <w:b w:val="0"/>
        </w:rPr>
      </w:pPr>
      <w:proofErr w:type="gramStart"/>
      <w:r w:rsidRPr="00F9558E">
        <w:rPr>
          <w:b w:val="0"/>
        </w:rPr>
        <w:t>de</w:t>
      </w:r>
      <w:proofErr w:type="gramEnd"/>
      <w:r w:rsidRPr="00F9558E">
        <w:rPr>
          <w:b w:val="0"/>
        </w:rPr>
        <w:t xml:space="preserve"> pe echipamente puse la dispoziție</w:t>
      </w:r>
      <w:r w:rsidR="005A1BFA" w:rsidRPr="00F9558E">
        <w:rPr>
          <w:b w:val="0"/>
        </w:rPr>
        <w:t xml:space="preserve"> de către </w:t>
      </w:r>
      <w:r w:rsidR="009D7E7C" w:rsidRPr="00F9558E">
        <w:rPr>
          <w:b w:val="0"/>
        </w:rPr>
        <w:t>UJIR</w:t>
      </w:r>
      <w:r w:rsidR="005A1BFA" w:rsidRPr="00F9558E">
        <w:rPr>
          <w:b w:val="0"/>
        </w:rPr>
        <w:t>-uri</w:t>
      </w:r>
      <w:r w:rsidRPr="00F9558E">
        <w:rPr>
          <w:b w:val="0"/>
        </w:rPr>
        <w:t xml:space="preserve"> </w:t>
      </w:r>
      <w:r w:rsidR="00383065" w:rsidRPr="00F9558E">
        <w:rPr>
          <w:b w:val="0"/>
        </w:rPr>
        <w:t>prin intermediul</w:t>
      </w:r>
      <w:r w:rsidRPr="00F9558E">
        <w:rPr>
          <w:b w:val="0"/>
        </w:rPr>
        <w:t xml:space="preserve"> primării</w:t>
      </w:r>
      <w:r w:rsidR="00383065" w:rsidRPr="00F9558E">
        <w:rPr>
          <w:b w:val="0"/>
        </w:rPr>
        <w:t>lor</w:t>
      </w:r>
      <w:r w:rsidRPr="00F9558E">
        <w:rPr>
          <w:b w:val="0"/>
        </w:rPr>
        <w:t xml:space="preserve"> și instalate </w:t>
      </w:r>
      <w:r w:rsidRPr="00F9558E">
        <w:rPr>
          <w:b w:val="0"/>
          <w:lang w:val="ro-RO"/>
        </w:rPr>
        <w:t xml:space="preserve">în spații </w:t>
      </w:r>
      <w:r w:rsidR="00383065" w:rsidRPr="00F9558E">
        <w:rPr>
          <w:b w:val="0"/>
          <w:lang w:val="ro-RO"/>
        </w:rPr>
        <w:t>sp</w:t>
      </w:r>
      <w:r w:rsidRPr="00F9558E">
        <w:rPr>
          <w:b w:val="0"/>
          <w:lang w:val="ro-RO"/>
        </w:rPr>
        <w:t>e</w:t>
      </w:r>
      <w:r w:rsidR="00383065" w:rsidRPr="00F9558E">
        <w:rPr>
          <w:b w:val="0"/>
          <w:lang w:val="ro-RO"/>
        </w:rPr>
        <w:t>cial amenajate</w:t>
      </w:r>
      <w:r w:rsidRPr="00F9558E">
        <w:rPr>
          <w:b w:val="0"/>
        </w:rPr>
        <w:t>;</w:t>
      </w:r>
    </w:p>
    <w:p w14:paraId="105DAFFF" w14:textId="6E989E0B" w:rsidR="00404201" w:rsidRPr="00F9558E" w:rsidRDefault="00404201" w:rsidP="00194A84">
      <w:pPr>
        <w:pStyle w:val="Heading4"/>
        <w:spacing w:before="240" w:beforeAutospacing="0" w:after="0" w:afterAutospacing="0"/>
        <w:jc w:val="both"/>
        <w:rPr>
          <w:lang w:val="ro-RO"/>
        </w:rPr>
      </w:pPr>
      <w:r w:rsidRPr="00F9558E">
        <w:rPr>
          <w:lang w:val="ro-RO"/>
        </w:rPr>
        <w:t xml:space="preserve">Art. </w:t>
      </w:r>
      <w:r w:rsidR="00C4438D" w:rsidRPr="00F9558E">
        <w:rPr>
          <w:lang w:val="ro-RO"/>
        </w:rPr>
        <w:t>10</w:t>
      </w:r>
    </w:p>
    <w:p w14:paraId="75358F3E" w14:textId="77777777" w:rsidR="00661B2F"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ro-RO"/>
        </w:rPr>
        <w:t xml:space="preserve">Pentru verificarea practică a conţinutului formularelor, a instrucţiunilor, a programului de recenzare şi de prelucrare, precum şi a măsurilor organizatorice, în </w:t>
      </w:r>
      <w:r w:rsidR="006A3CAF" w:rsidRPr="00F9558E">
        <w:rPr>
          <w:b w:val="0"/>
          <w:lang w:val="ro-RO"/>
        </w:rPr>
        <w:t>cursul anului</w:t>
      </w:r>
      <w:r w:rsidRPr="00F9558E">
        <w:rPr>
          <w:b w:val="0"/>
          <w:lang w:val="ro-RO"/>
        </w:rPr>
        <w:t xml:space="preserve"> 2020 se des</w:t>
      </w:r>
      <w:r w:rsidR="00F33A14" w:rsidRPr="00F9558E">
        <w:rPr>
          <w:b w:val="0"/>
          <w:lang w:val="ro-RO"/>
        </w:rPr>
        <w:t>făşoară un recensământ de probă</w:t>
      </w:r>
      <w:r w:rsidR="00C62643" w:rsidRPr="00F9558E">
        <w:rPr>
          <w:b w:val="0"/>
          <w:lang w:val="ro-RO"/>
        </w:rPr>
        <w:t>.</w:t>
      </w:r>
    </w:p>
    <w:p w14:paraId="22C533EA" w14:textId="77777777" w:rsidR="00661B2F"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it-IT"/>
        </w:rPr>
        <w:t xml:space="preserve">Participarea la recensământul de probă a persoanelor </w:t>
      </w:r>
      <w:r w:rsidR="00F33A14" w:rsidRPr="00F9558E">
        <w:rPr>
          <w:b w:val="0"/>
          <w:lang w:val="it-IT"/>
        </w:rPr>
        <w:t>este obligatorie</w:t>
      </w:r>
      <w:r w:rsidR="00C62643" w:rsidRPr="00F9558E">
        <w:rPr>
          <w:b w:val="0"/>
          <w:lang w:val="ro-RO"/>
        </w:rPr>
        <w:t>.</w:t>
      </w:r>
    </w:p>
    <w:p w14:paraId="02654B30" w14:textId="77777777" w:rsidR="00661B2F"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it-IT"/>
        </w:rPr>
        <w:t>Personalul</w:t>
      </w:r>
      <w:r w:rsidR="00610E06" w:rsidRPr="00F9558E">
        <w:rPr>
          <w:b w:val="0"/>
          <w:lang w:val="it-IT"/>
        </w:rPr>
        <w:t>ui</w:t>
      </w:r>
      <w:r w:rsidR="008A6B95" w:rsidRPr="00F9558E">
        <w:rPr>
          <w:b w:val="0"/>
          <w:lang w:val="it-IT"/>
        </w:rPr>
        <w:t xml:space="preserve"> de recensământ</w:t>
      </w:r>
      <w:r w:rsidRPr="00F9558E">
        <w:rPr>
          <w:b w:val="0"/>
          <w:lang w:val="it-IT"/>
        </w:rPr>
        <w:t xml:space="preserve"> care participă la recensământul de probă </w:t>
      </w:r>
      <w:r w:rsidR="00610E06" w:rsidRPr="00F9558E">
        <w:rPr>
          <w:b w:val="0"/>
          <w:lang w:val="ro-RO"/>
        </w:rPr>
        <w:t xml:space="preserve">îi revin </w:t>
      </w:r>
      <w:r w:rsidRPr="00F9558E">
        <w:rPr>
          <w:b w:val="0"/>
          <w:lang w:val="it-IT"/>
        </w:rPr>
        <w:t>obligaţii</w:t>
      </w:r>
      <w:r w:rsidR="00610E06" w:rsidRPr="00F9558E">
        <w:rPr>
          <w:b w:val="0"/>
          <w:lang w:val="it-IT"/>
        </w:rPr>
        <w:t xml:space="preserve">le </w:t>
      </w:r>
      <w:r w:rsidR="008A6B95" w:rsidRPr="00F9558E">
        <w:rPr>
          <w:b w:val="0"/>
          <w:lang w:val="it-IT"/>
        </w:rPr>
        <w:t>de</w:t>
      </w:r>
      <w:r w:rsidR="00610E06" w:rsidRPr="00F9558E">
        <w:rPr>
          <w:b w:val="0"/>
          <w:lang w:val="it-IT"/>
        </w:rPr>
        <w:t xml:space="preserve"> la art. </w:t>
      </w:r>
      <w:r w:rsidR="00134194" w:rsidRPr="00F9558E">
        <w:rPr>
          <w:b w:val="0"/>
          <w:lang w:val="it-IT"/>
        </w:rPr>
        <w:t>4</w:t>
      </w:r>
      <w:r w:rsidR="00F336B1" w:rsidRPr="00F9558E">
        <w:rPr>
          <w:b w:val="0"/>
          <w:lang w:val="it-IT"/>
        </w:rPr>
        <w:t>5</w:t>
      </w:r>
      <w:r w:rsidR="00B81936" w:rsidRPr="00F9558E">
        <w:rPr>
          <w:b w:val="0"/>
          <w:lang w:val="it-IT"/>
        </w:rPr>
        <w:t xml:space="preserve"> </w:t>
      </w:r>
      <w:r w:rsidR="00775AE8" w:rsidRPr="00F9558E">
        <w:rPr>
          <w:b w:val="0"/>
          <w:lang w:val="it-IT"/>
        </w:rPr>
        <w:t xml:space="preserve">și art. </w:t>
      </w:r>
      <w:r w:rsidR="00B73BB8" w:rsidRPr="00F9558E">
        <w:rPr>
          <w:b w:val="0"/>
          <w:lang w:val="it-IT"/>
        </w:rPr>
        <w:t>4</w:t>
      </w:r>
      <w:r w:rsidR="00F336B1" w:rsidRPr="00F9558E">
        <w:rPr>
          <w:b w:val="0"/>
          <w:lang w:val="it-IT"/>
        </w:rPr>
        <w:t>6</w:t>
      </w:r>
      <w:r w:rsidR="008A6B95" w:rsidRPr="00F9558E">
        <w:rPr>
          <w:b w:val="0"/>
          <w:lang w:val="it-IT"/>
        </w:rPr>
        <w:t xml:space="preserve"> alin. (1) </w:t>
      </w:r>
      <w:r w:rsidR="00610E06" w:rsidRPr="00F9558E">
        <w:rPr>
          <w:b w:val="0"/>
          <w:lang w:val="it-IT"/>
        </w:rPr>
        <w:t>și</w:t>
      </w:r>
      <w:r w:rsidR="000F78D9" w:rsidRPr="00F9558E">
        <w:rPr>
          <w:b w:val="0"/>
          <w:lang w:val="it-IT"/>
        </w:rPr>
        <w:t xml:space="preserve"> </w:t>
      </w:r>
      <w:r w:rsidR="00F75FA3" w:rsidRPr="00F9558E">
        <w:rPr>
          <w:b w:val="0"/>
          <w:lang w:val="it-IT"/>
        </w:rPr>
        <w:t xml:space="preserve">alin. </w:t>
      </w:r>
      <w:r w:rsidR="000F78D9" w:rsidRPr="00F9558E">
        <w:rPr>
          <w:b w:val="0"/>
          <w:lang w:val="it-IT"/>
        </w:rPr>
        <w:t>(</w:t>
      </w:r>
      <w:r w:rsidR="008A6B95" w:rsidRPr="00F9558E">
        <w:rPr>
          <w:b w:val="0"/>
          <w:lang w:val="it-IT"/>
        </w:rPr>
        <w:t>3</w:t>
      </w:r>
      <w:r w:rsidR="000F78D9" w:rsidRPr="00F9558E">
        <w:rPr>
          <w:b w:val="0"/>
          <w:lang w:val="it-IT"/>
        </w:rPr>
        <w:t xml:space="preserve">) din prezenta </w:t>
      </w:r>
      <w:r w:rsidR="00C8517C" w:rsidRPr="00F9558E">
        <w:rPr>
          <w:b w:val="0"/>
          <w:lang w:val="it-IT"/>
        </w:rPr>
        <w:t>ordonanță de urgență</w:t>
      </w:r>
      <w:r w:rsidR="00C62643" w:rsidRPr="00F9558E">
        <w:rPr>
          <w:b w:val="0"/>
          <w:lang w:val="ro-RO"/>
        </w:rPr>
        <w:t>.</w:t>
      </w:r>
    </w:p>
    <w:p w14:paraId="0302263D" w14:textId="77777777" w:rsidR="00661B2F"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ro-RO"/>
        </w:rPr>
        <w:t>Recensă</w:t>
      </w:r>
      <w:r w:rsidR="008A6B95" w:rsidRPr="00F9558E">
        <w:rPr>
          <w:b w:val="0"/>
          <w:lang w:val="ro-RO"/>
        </w:rPr>
        <w:t xml:space="preserve">mântul de probă se efectuează </w:t>
      </w:r>
      <w:r w:rsidRPr="00F9558E">
        <w:rPr>
          <w:b w:val="0"/>
          <w:lang w:val="ro-RO"/>
        </w:rPr>
        <w:t xml:space="preserve">cu recenzori </w:t>
      </w:r>
      <w:r w:rsidR="00F33A14" w:rsidRPr="00F9558E">
        <w:rPr>
          <w:b w:val="0"/>
          <w:lang w:val="ro-RO"/>
        </w:rPr>
        <w:t>selectaţi în acest scop</w:t>
      </w:r>
      <w:r w:rsidR="00C62643" w:rsidRPr="00F9558E">
        <w:rPr>
          <w:b w:val="0"/>
          <w:lang w:val="ro-RO"/>
        </w:rPr>
        <w:t>.</w:t>
      </w:r>
    </w:p>
    <w:p w14:paraId="0481B5AD" w14:textId="77777777" w:rsidR="00661B2F"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it-IT"/>
        </w:rPr>
        <w:t>Pentru recensământul de probă, instituţiil</w:t>
      </w:r>
      <w:r w:rsidR="005D60EC" w:rsidRPr="00F9558E">
        <w:rPr>
          <w:b w:val="0"/>
          <w:lang w:val="it-IT"/>
        </w:rPr>
        <w:t>or</w:t>
      </w:r>
      <w:r w:rsidR="00F33A14" w:rsidRPr="00F9558E">
        <w:rPr>
          <w:b w:val="0"/>
          <w:lang w:val="it-IT"/>
        </w:rPr>
        <w:t xml:space="preserve"> prevăzute la art.</w:t>
      </w:r>
      <w:r w:rsidR="00B73BB8" w:rsidRPr="00F9558E">
        <w:rPr>
          <w:b w:val="0"/>
          <w:lang w:val="it-IT"/>
        </w:rPr>
        <w:t>2</w:t>
      </w:r>
      <w:r w:rsidR="00B81936" w:rsidRPr="00F9558E">
        <w:rPr>
          <w:b w:val="0"/>
          <w:lang w:val="it-IT"/>
        </w:rPr>
        <w:t>8</w:t>
      </w:r>
      <w:r w:rsidR="00CE1A41" w:rsidRPr="00F9558E">
        <w:rPr>
          <w:b w:val="0"/>
          <w:lang w:val="it-IT"/>
        </w:rPr>
        <w:t xml:space="preserve"> </w:t>
      </w:r>
      <w:r w:rsidR="005D60EC" w:rsidRPr="00F9558E">
        <w:rPr>
          <w:b w:val="0"/>
          <w:lang w:val="it-IT"/>
        </w:rPr>
        <w:t xml:space="preserve">le revin obligațiile prevăzute la art. </w:t>
      </w:r>
      <w:r w:rsidR="00CE1A41" w:rsidRPr="00F9558E">
        <w:rPr>
          <w:b w:val="0"/>
          <w:lang w:val="it-IT"/>
        </w:rPr>
        <w:t>3</w:t>
      </w:r>
      <w:r w:rsidR="00B81936" w:rsidRPr="00F9558E">
        <w:rPr>
          <w:b w:val="0"/>
          <w:lang w:val="it-IT"/>
        </w:rPr>
        <w:t>0</w:t>
      </w:r>
      <w:r w:rsidR="00CE1A41" w:rsidRPr="00F9558E">
        <w:rPr>
          <w:b w:val="0"/>
          <w:lang w:val="it-IT"/>
        </w:rPr>
        <w:t xml:space="preserve"> </w:t>
      </w:r>
      <w:r w:rsidR="005D60EC" w:rsidRPr="00F9558E">
        <w:rPr>
          <w:b w:val="0"/>
          <w:lang w:val="it-IT"/>
        </w:rPr>
        <w:t xml:space="preserve">din prezenta </w:t>
      </w:r>
      <w:r w:rsidR="00C8517C" w:rsidRPr="00F9558E">
        <w:rPr>
          <w:b w:val="0"/>
          <w:lang w:val="it-IT"/>
        </w:rPr>
        <w:t>ordonanță de urgență</w:t>
      </w:r>
      <w:r w:rsidR="00C62643" w:rsidRPr="00F9558E">
        <w:rPr>
          <w:b w:val="0"/>
          <w:lang w:val="ro-RO"/>
        </w:rPr>
        <w:t>.</w:t>
      </w:r>
    </w:p>
    <w:p w14:paraId="7F236B35" w14:textId="77777777" w:rsidR="00404201" w:rsidRPr="00F9558E" w:rsidRDefault="00404201" w:rsidP="00EA53CF">
      <w:pPr>
        <w:pStyle w:val="Heading4"/>
        <w:numPr>
          <w:ilvl w:val="0"/>
          <w:numId w:val="14"/>
        </w:numPr>
        <w:spacing w:before="60" w:beforeAutospacing="0" w:after="0" w:afterAutospacing="0"/>
        <w:ind w:left="760" w:hanging="403"/>
        <w:jc w:val="both"/>
        <w:rPr>
          <w:b w:val="0"/>
          <w:lang w:val="ro-RO"/>
        </w:rPr>
      </w:pPr>
      <w:r w:rsidRPr="00F9558E">
        <w:rPr>
          <w:b w:val="0"/>
          <w:lang w:val="it-IT"/>
        </w:rPr>
        <w:t>În cazul recensământului de probă</w:t>
      </w:r>
      <w:r w:rsidR="005D60EC" w:rsidRPr="00F9558E">
        <w:rPr>
          <w:b w:val="0"/>
          <w:lang w:val="it-IT"/>
        </w:rPr>
        <w:t xml:space="preserve"> se aplică în mod corespunzător prevederile Capitolului VIII –</w:t>
      </w:r>
      <w:r w:rsidR="00F81388" w:rsidRPr="00F9558E">
        <w:rPr>
          <w:b w:val="0"/>
          <w:lang w:val="it-IT"/>
        </w:rPr>
        <w:t>R</w:t>
      </w:r>
      <w:r w:rsidR="005D60EC" w:rsidRPr="00F9558E">
        <w:rPr>
          <w:b w:val="0"/>
          <w:lang w:val="it-IT"/>
        </w:rPr>
        <w:t>ăspundere</w:t>
      </w:r>
      <w:r w:rsidR="00F81388" w:rsidRPr="00F9558E">
        <w:rPr>
          <w:b w:val="0"/>
          <w:lang w:val="it-IT"/>
        </w:rPr>
        <w:t>a</w:t>
      </w:r>
      <w:r w:rsidR="005D60EC" w:rsidRPr="00F9558E">
        <w:rPr>
          <w:b w:val="0"/>
          <w:lang w:val="it-IT"/>
        </w:rPr>
        <w:t xml:space="preserve"> juridică</w:t>
      </w:r>
      <w:r w:rsidR="00F81388" w:rsidRPr="00F9558E">
        <w:rPr>
          <w:b w:val="0"/>
          <w:lang w:val="it-IT"/>
        </w:rPr>
        <w:t xml:space="preserve"> și sancțiuni</w:t>
      </w:r>
      <w:r w:rsidRPr="00F9558E">
        <w:rPr>
          <w:b w:val="0"/>
          <w:lang w:val="it-IT"/>
        </w:rPr>
        <w:t>.</w:t>
      </w:r>
    </w:p>
    <w:p w14:paraId="0CD4BFC4" w14:textId="77777777" w:rsidR="003056B6" w:rsidRPr="00F9558E" w:rsidRDefault="003056B6" w:rsidP="00EA53CF">
      <w:pPr>
        <w:pStyle w:val="Heading4"/>
        <w:numPr>
          <w:ilvl w:val="0"/>
          <w:numId w:val="14"/>
        </w:numPr>
        <w:spacing w:before="60" w:beforeAutospacing="0" w:after="0" w:afterAutospacing="0"/>
        <w:ind w:left="760" w:hanging="403"/>
        <w:jc w:val="both"/>
        <w:rPr>
          <w:b w:val="0"/>
          <w:lang w:val="ro-RO"/>
        </w:rPr>
      </w:pPr>
      <w:r w:rsidRPr="00F9558E">
        <w:rPr>
          <w:b w:val="0"/>
        </w:rPr>
        <w:t>Personalul prevăzut la alin. (</w:t>
      </w:r>
      <w:r w:rsidR="00B81936" w:rsidRPr="00F9558E">
        <w:rPr>
          <w:b w:val="0"/>
        </w:rPr>
        <w:t>4</w:t>
      </w:r>
      <w:r w:rsidRPr="00F9558E">
        <w:rPr>
          <w:b w:val="0"/>
        </w:rPr>
        <w:t xml:space="preserve">) </w:t>
      </w:r>
      <w:proofErr w:type="gramStart"/>
      <w:r w:rsidRPr="00F9558E">
        <w:rPr>
          <w:b w:val="0"/>
        </w:rPr>
        <w:t>beneficiază</w:t>
      </w:r>
      <w:proofErr w:type="gramEnd"/>
      <w:r w:rsidRPr="00F9558E">
        <w:rPr>
          <w:b w:val="0"/>
        </w:rPr>
        <w:t xml:space="preserve"> de aceleași drepturi și obligații prevăzute la Capitolul VI – Drepturi și obligații.</w:t>
      </w:r>
    </w:p>
    <w:p w14:paraId="58CD7108" w14:textId="6FF410FE" w:rsidR="007A5168" w:rsidRPr="00F9558E" w:rsidRDefault="007A5168" w:rsidP="00194A84">
      <w:pPr>
        <w:pStyle w:val="Heading4"/>
        <w:spacing w:before="240" w:beforeAutospacing="0" w:after="0" w:afterAutospacing="0"/>
        <w:jc w:val="both"/>
        <w:rPr>
          <w:lang w:val="ro-RO"/>
        </w:rPr>
      </w:pPr>
      <w:r w:rsidRPr="00F9558E">
        <w:rPr>
          <w:lang w:val="ro-RO"/>
        </w:rPr>
        <w:t xml:space="preserve">Art. </w:t>
      </w:r>
      <w:r w:rsidR="00C4438D" w:rsidRPr="00F9558E">
        <w:rPr>
          <w:lang w:val="ro-RO"/>
        </w:rPr>
        <w:t>11</w:t>
      </w:r>
    </w:p>
    <w:p w14:paraId="5C762DE6" w14:textId="6AC58C1C" w:rsidR="007A5168" w:rsidRPr="00F9558E" w:rsidRDefault="007A5168" w:rsidP="00194A84">
      <w:pPr>
        <w:pStyle w:val="Heading4"/>
        <w:spacing w:before="120" w:beforeAutospacing="0" w:after="0" w:afterAutospacing="0"/>
        <w:ind w:left="360" w:hanging="360"/>
        <w:jc w:val="both"/>
        <w:rPr>
          <w:b w:val="0"/>
        </w:rPr>
      </w:pPr>
      <w:r w:rsidRPr="00F9558E">
        <w:rPr>
          <w:b w:val="0"/>
        </w:rPr>
        <w:t xml:space="preserve">(1) Pentru verificarea calității informațiilor înregistrate la recensământ se organizează o </w:t>
      </w:r>
      <w:r w:rsidR="006514F4" w:rsidRPr="00F9558E">
        <w:rPr>
          <w:b w:val="0"/>
        </w:rPr>
        <w:t>cercetare statistică post-recensământ</w:t>
      </w:r>
      <w:r w:rsidRPr="00F9558E">
        <w:rPr>
          <w:b w:val="0"/>
        </w:rPr>
        <w:t xml:space="preserve"> în </w:t>
      </w:r>
      <w:r w:rsidR="008D24AE" w:rsidRPr="00F9558E">
        <w:rPr>
          <w:b w:val="0"/>
        </w:rPr>
        <w:t xml:space="preserve">perioada </w:t>
      </w:r>
      <w:r w:rsidR="0043479E" w:rsidRPr="00F9558E">
        <w:rPr>
          <w:b w:val="0"/>
        </w:rPr>
        <w:t>noiembr</w:t>
      </w:r>
      <w:r w:rsidRPr="00F9558E">
        <w:rPr>
          <w:b w:val="0"/>
        </w:rPr>
        <w:t>ie</w:t>
      </w:r>
      <w:r w:rsidR="008D24AE" w:rsidRPr="00F9558E">
        <w:rPr>
          <w:b w:val="0"/>
        </w:rPr>
        <w:t>-decembrie</w:t>
      </w:r>
      <w:r w:rsidRPr="00F9558E">
        <w:rPr>
          <w:b w:val="0"/>
        </w:rPr>
        <w:t xml:space="preserve"> 2021</w:t>
      </w:r>
      <w:proofErr w:type="gramStart"/>
      <w:r w:rsidRPr="00F9558E">
        <w:rPr>
          <w:b w:val="0"/>
        </w:rPr>
        <w:t>;</w:t>
      </w:r>
      <w:proofErr w:type="gramEnd"/>
      <w:r w:rsidRPr="00F9558E">
        <w:rPr>
          <w:b w:val="0"/>
        </w:rPr>
        <w:t xml:space="preserve"> aceasta se efectuează cu recenzori selectați în acest scop, conform instrucțiunilor elaborate de către </w:t>
      </w:r>
      <w:r w:rsidR="000E66B7" w:rsidRPr="00F9558E">
        <w:rPr>
          <w:b w:val="0"/>
        </w:rPr>
        <w:t>UCIR</w:t>
      </w:r>
      <w:r w:rsidR="00306662" w:rsidRPr="00F9558E">
        <w:rPr>
          <w:b w:val="0"/>
        </w:rPr>
        <w:t xml:space="preserve"> constituită conform prevederilor art.</w:t>
      </w:r>
      <w:r w:rsidR="00166223" w:rsidRPr="00F9558E">
        <w:rPr>
          <w:b w:val="0"/>
        </w:rPr>
        <w:t xml:space="preserve">16 </w:t>
      </w:r>
      <w:r w:rsidR="00306662" w:rsidRPr="00F9558E">
        <w:rPr>
          <w:b w:val="0"/>
        </w:rPr>
        <w:t>alin. (1)</w:t>
      </w:r>
      <w:r w:rsidRPr="00F9558E">
        <w:rPr>
          <w:b w:val="0"/>
        </w:rPr>
        <w:t xml:space="preserve">. </w:t>
      </w:r>
    </w:p>
    <w:p w14:paraId="3CCBC345" w14:textId="77777777" w:rsidR="007A5168" w:rsidRPr="00F9558E" w:rsidRDefault="007A5168" w:rsidP="00194A84">
      <w:pPr>
        <w:pStyle w:val="Heading4"/>
        <w:spacing w:before="120" w:beforeAutospacing="0" w:after="0" w:afterAutospacing="0"/>
        <w:ind w:left="360" w:hanging="360"/>
        <w:jc w:val="both"/>
        <w:rPr>
          <w:b w:val="0"/>
        </w:rPr>
      </w:pPr>
      <w:r w:rsidRPr="00F9558E">
        <w:rPr>
          <w:b w:val="0"/>
        </w:rPr>
        <w:t xml:space="preserve">(2) Personalul prevăzut la alin. (1) </w:t>
      </w:r>
      <w:proofErr w:type="gramStart"/>
      <w:r w:rsidRPr="00F9558E">
        <w:rPr>
          <w:b w:val="0"/>
        </w:rPr>
        <w:t>beneficiază</w:t>
      </w:r>
      <w:proofErr w:type="gramEnd"/>
      <w:r w:rsidRPr="00F9558E">
        <w:rPr>
          <w:b w:val="0"/>
        </w:rPr>
        <w:t xml:space="preserve"> de aceleași drepturi și obligații prevăzute la Capitolul VI – Drepturi și obligații.</w:t>
      </w:r>
    </w:p>
    <w:p w14:paraId="700F0B6D" w14:textId="0A6340DE" w:rsidR="00E41C18" w:rsidRPr="00F9558E" w:rsidRDefault="00E41C18" w:rsidP="00194A84">
      <w:pPr>
        <w:pStyle w:val="Heading4"/>
        <w:spacing w:before="240" w:beforeAutospacing="0" w:after="0" w:afterAutospacing="0"/>
        <w:jc w:val="both"/>
        <w:rPr>
          <w:lang w:val="ro-RO"/>
        </w:rPr>
      </w:pPr>
      <w:r w:rsidRPr="00F9558E">
        <w:rPr>
          <w:lang w:val="ro-RO"/>
        </w:rPr>
        <w:t xml:space="preserve">Art. </w:t>
      </w:r>
      <w:r w:rsidR="00C4438D" w:rsidRPr="00F9558E">
        <w:rPr>
          <w:lang w:val="ro-RO"/>
        </w:rPr>
        <w:t>12</w:t>
      </w:r>
    </w:p>
    <w:p w14:paraId="0C363AE1" w14:textId="77577DF0" w:rsidR="001F4728" w:rsidRPr="00F9558E" w:rsidRDefault="001F4728" w:rsidP="00194A84">
      <w:pPr>
        <w:spacing w:before="120"/>
        <w:ind w:left="360" w:hanging="360"/>
        <w:jc w:val="both"/>
        <w:outlineLvl w:val="3"/>
      </w:pPr>
      <w:r w:rsidRPr="00F9558E">
        <w:t>(1) În vederea asigurării unei comunicări eficiente a informaţiilor către populaţie şi a unei transparenţe maxime a lucrărilor recensământului se înfiinţează</w:t>
      </w:r>
      <w:r w:rsidR="009322B6" w:rsidRPr="00F9558E">
        <w:t xml:space="preserve"> pe lângă I.N.S., </w:t>
      </w:r>
      <w:r w:rsidR="00134194" w:rsidRPr="00F9558E">
        <w:t xml:space="preserve">în termen de </w:t>
      </w:r>
      <w:r w:rsidR="00134194" w:rsidRPr="00F9558E">
        <w:lastRenderedPageBreak/>
        <w:t xml:space="preserve">60 zile de la intrarea în vigoare a prezentei </w:t>
      </w:r>
      <w:r w:rsidR="004C76A6" w:rsidRPr="00F9558E">
        <w:t>ordonanțe de urgență</w:t>
      </w:r>
      <w:r w:rsidR="00134194" w:rsidRPr="00F9558E">
        <w:t xml:space="preserve">, </w:t>
      </w:r>
      <w:r w:rsidRPr="00F9558E">
        <w:t>Consiliul de Comunicare şi Transparenţă pentru runda 2021 a recensământului, organ consultativ, denumit în continuare Consiliul.</w:t>
      </w:r>
    </w:p>
    <w:p w14:paraId="177D7AF8" w14:textId="77777777" w:rsidR="001F4728" w:rsidRPr="00F9558E" w:rsidRDefault="001F4728" w:rsidP="00194A84">
      <w:pPr>
        <w:spacing w:before="120"/>
        <w:ind w:left="360" w:hanging="360"/>
        <w:jc w:val="both"/>
        <w:outlineLvl w:val="3"/>
      </w:pPr>
      <w:r w:rsidRPr="00F9558E">
        <w:t>(2) Consiliul are următoarele atribuţii:</w:t>
      </w:r>
    </w:p>
    <w:p w14:paraId="43E33C88" w14:textId="77777777" w:rsidR="001F4728" w:rsidRPr="00F9558E" w:rsidRDefault="001F4728" w:rsidP="00EA53CF">
      <w:pPr>
        <w:pStyle w:val="ListParagraph"/>
        <w:numPr>
          <w:ilvl w:val="0"/>
          <w:numId w:val="28"/>
        </w:numPr>
        <w:spacing w:before="60"/>
        <w:jc w:val="both"/>
      </w:pPr>
      <w:r w:rsidRPr="00F9558E">
        <w:t xml:space="preserve">promovează recensământul </w:t>
      </w:r>
      <w:r w:rsidR="000773A4" w:rsidRPr="00F9558E">
        <w:t>și</w:t>
      </w:r>
      <w:r w:rsidRPr="00F9558E">
        <w:t xml:space="preserve"> </w:t>
      </w:r>
      <w:r w:rsidR="00E11030" w:rsidRPr="00F9558E">
        <w:t>comunic</w:t>
      </w:r>
      <w:r w:rsidRPr="00F9558E">
        <w:t>ă</w:t>
      </w:r>
      <w:r w:rsidR="00E11030" w:rsidRPr="00F9558E">
        <w:t xml:space="preserve"> opiniei</w:t>
      </w:r>
      <w:r w:rsidRPr="00F9558E">
        <w:t xml:space="preserve"> public</w:t>
      </w:r>
      <w:r w:rsidR="00E11030" w:rsidRPr="00F9558E">
        <w:t>e</w:t>
      </w:r>
      <w:r w:rsidRPr="00F9558E">
        <w:t xml:space="preserve"> </w:t>
      </w:r>
      <w:r w:rsidR="00E11030" w:rsidRPr="00F9558E">
        <w:t>principalele</w:t>
      </w:r>
      <w:r w:rsidRPr="00F9558E">
        <w:t xml:space="preserve"> caracteristici ale recensământului, modalităţi</w:t>
      </w:r>
      <w:r w:rsidR="00E11030" w:rsidRPr="00F9558E">
        <w:t>le</w:t>
      </w:r>
      <w:r w:rsidR="000773A4" w:rsidRPr="00F9558E">
        <w:t xml:space="preserve"> de organizare şi de recenzare</w:t>
      </w:r>
      <w:r w:rsidR="00E11030" w:rsidRPr="00F9558E">
        <w:t>, drepturile</w:t>
      </w:r>
      <w:r w:rsidRPr="00F9558E">
        <w:t xml:space="preserve"> şi obligaţiil</w:t>
      </w:r>
      <w:r w:rsidR="00E11030" w:rsidRPr="00F9558E">
        <w:t>e</w:t>
      </w:r>
      <w:r w:rsidRPr="00F9558E">
        <w:t xml:space="preserve"> ce revin persoanelor</w:t>
      </w:r>
      <w:r w:rsidR="00E11030" w:rsidRPr="00F9558E">
        <w:t>, modalităţile</w:t>
      </w:r>
      <w:r w:rsidRPr="00F9558E">
        <w:t xml:space="preserve"> de diseminare </w:t>
      </w:r>
      <w:r w:rsidR="00A13546" w:rsidRPr="00F9558E">
        <w:t xml:space="preserve">și semnificația </w:t>
      </w:r>
      <w:r w:rsidRPr="00F9558E">
        <w:t xml:space="preserve">rezultatelor provizorii şi a celor </w:t>
      </w:r>
      <w:r w:rsidR="0058505E" w:rsidRPr="00F9558E">
        <w:t>definitive</w:t>
      </w:r>
      <w:r w:rsidR="00CE2981" w:rsidRPr="00F9558E">
        <w:t>;</w:t>
      </w:r>
    </w:p>
    <w:p w14:paraId="7F960F55" w14:textId="77777777" w:rsidR="00A13546" w:rsidRPr="00F9558E" w:rsidRDefault="00F05FC8" w:rsidP="00EA53CF">
      <w:pPr>
        <w:pStyle w:val="ListParagraph"/>
        <w:numPr>
          <w:ilvl w:val="0"/>
          <w:numId w:val="28"/>
        </w:numPr>
        <w:spacing w:before="60"/>
        <w:jc w:val="both"/>
      </w:pPr>
      <w:r w:rsidRPr="00F9558E">
        <w:t>asigur</w:t>
      </w:r>
      <w:r w:rsidR="00A13546" w:rsidRPr="00F9558E">
        <w:t>ă</w:t>
      </w:r>
      <w:r w:rsidRPr="00F9558E">
        <w:t xml:space="preserve"> transparen</w:t>
      </w:r>
      <w:r w:rsidR="00A13546" w:rsidRPr="00F9558E">
        <w:t>ța</w:t>
      </w:r>
      <w:r w:rsidR="00901258" w:rsidRPr="00F9558E">
        <w:t xml:space="preserve"> modului de lucru în ceea ce privește pregătirea și desfășurarea recensământului</w:t>
      </w:r>
      <w:r w:rsidR="001C35DF" w:rsidRPr="00F9558E">
        <w:t xml:space="preserve"> sub aspectul r</w:t>
      </w:r>
      <w:r w:rsidRPr="00F9558E">
        <w:t>espect</w:t>
      </w:r>
      <w:r w:rsidR="001C35DF" w:rsidRPr="00F9558E">
        <w:t>ării deontologiei</w:t>
      </w:r>
      <w:r w:rsidRPr="00F9558E">
        <w:t xml:space="preserve"> profesional</w:t>
      </w:r>
      <w:r w:rsidR="001C35DF" w:rsidRPr="00F9558E">
        <w:t>e</w:t>
      </w:r>
      <w:r w:rsidRPr="00F9558E">
        <w:t xml:space="preserve"> pe parcursul desf</w:t>
      </w:r>
      <w:r w:rsidR="001C35DF" w:rsidRPr="00F9558E">
        <w:t>ășură</w:t>
      </w:r>
      <w:r w:rsidRPr="00F9558E">
        <w:t>rii recens</w:t>
      </w:r>
      <w:r w:rsidR="001C35DF" w:rsidRPr="00F9558E">
        <w:t>ă</w:t>
      </w:r>
      <w:r w:rsidRPr="00F9558E">
        <w:t>m</w:t>
      </w:r>
      <w:r w:rsidR="001C35DF" w:rsidRPr="00F9558E">
        <w:t>â</w:t>
      </w:r>
      <w:r w:rsidRPr="00F9558E">
        <w:t>nt</w:t>
      </w:r>
      <w:r w:rsidR="001C35DF" w:rsidRPr="00F9558E">
        <w:t>ului</w:t>
      </w:r>
      <w:r w:rsidR="00CE2981" w:rsidRPr="00F9558E">
        <w:t>;</w:t>
      </w:r>
    </w:p>
    <w:p w14:paraId="3AD73F98" w14:textId="77777777" w:rsidR="00F05FC8" w:rsidRPr="00F9558E" w:rsidRDefault="00F05FC8" w:rsidP="00EA53CF">
      <w:pPr>
        <w:pStyle w:val="ListParagraph"/>
        <w:numPr>
          <w:ilvl w:val="0"/>
          <w:numId w:val="28"/>
        </w:numPr>
        <w:spacing w:before="60"/>
        <w:jc w:val="both"/>
      </w:pPr>
      <w:r w:rsidRPr="00F9558E">
        <w:t>sus</w:t>
      </w:r>
      <w:r w:rsidR="0016562D" w:rsidRPr="00F9558E">
        <w:t>ț</w:t>
      </w:r>
      <w:r w:rsidRPr="00F9558E">
        <w:t>ine</w:t>
      </w:r>
      <w:r w:rsidR="0016562D" w:rsidRPr="00F9558E">
        <w:t xml:space="preserve"> efectuarea recensământului</w:t>
      </w:r>
      <w:r w:rsidRPr="00F9558E">
        <w:t>, mobiliz</w:t>
      </w:r>
      <w:r w:rsidR="0016562D" w:rsidRPr="00F9558E">
        <w:t xml:space="preserve">ează </w:t>
      </w:r>
      <w:r w:rsidRPr="00F9558E">
        <w:t>popula</w:t>
      </w:r>
      <w:r w:rsidR="0016562D" w:rsidRPr="00F9558E">
        <w:t>ția</w:t>
      </w:r>
      <w:r w:rsidRPr="00F9558E">
        <w:t xml:space="preserve"> prin mesaje </w:t>
      </w:r>
      <w:r w:rsidR="0016562D" w:rsidRPr="00F9558E">
        <w:t>ș</w:t>
      </w:r>
      <w:r w:rsidRPr="00F9558E">
        <w:t>i apar</w:t>
      </w:r>
      <w:r w:rsidR="0016562D" w:rsidRPr="00F9558E">
        <w:t>iț</w:t>
      </w:r>
      <w:r w:rsidRPr="00F9558E">
        <w:t>ii</w:t>
      </w:r>
      <w:r w:rsidR="0016562D" w:rsidRPr="00F9558E">
        <w:t xml:space="preserve"> în mass-media</w:t>
      </w:r>
      <w:r w:rsidR="00CE2981" w:rsidRPr="00F9558E">
        <w:t>.</w:t>
      </w:r>
    </w:p>
    <w:p w14:paraId="3709528F" w14:textId="1CBC44FA" w:rsidR="00C4438D" w:rsidRPr="00F9558E" w:rsidRDefault="00C4438D" w:rsidP="00743FA8">
      <w:pPr>
        <w:pStyle w:val="alignmentlprefix0suffix1type19quoted"/>
        <w:spacing w:before="240" w:beforeAutospacing="0" w:after="0" w:afterAutospacing="0"/>
        <w:jc w:val="both"/>
        <w:rPr>
          <w:b/>
          <w:lang w:val="it-IT"/>
        </w:rPr>
      </w:pPr>
      <w:r w:rsidRPr="00F9558E">
        <w:rPr>
          <w:b/>
          <w:lang w:val="it-IT"/>
        </w:rPr>
        <w:t xml:space="preserve">Art. 13 </w:t>
      </w:r>
    </w:p>
    <w:p w14:paraId="7BB11B60" w14:textId="77777777" w:rsidR="00C4438D" w:rsidRPr="00F9558E" w:rsidRDefault="00C4438D" w:rsidP="00743FA8">
      <w:pPr>
        <w:pStyle w:val="alignmentlprefix0suffix1type19quoted"/>
        <w:spacing w:before="120" w:beforeAutospacing="0" w:after="0" w:afterAutospacing="0"/>
        <w:jc w:val="both"/>
        <w:rPr>
          <w:lang w:val="it-IT"/>
        </w:rPr>
      </w:pPr>
      <w:r w:rsidRPr="00F9558E">
        <w:rPr>
          <w:lang w:val="it-IT"/>
        </w:rPr>
        <w:t>Mesajele de popularizare a recensământului în mass-media au caracter de mesaje de interes public.</w:t>
      </w:r>
    </w:p>
    <w:p w14:paraId="10B2DDC5" w14:textId="77777777" w:rsidR="00C4438D" w:rsidRPr="00F9558E" w:rsidRDefault="00C4438D" w:rsidP="00194A84">
      <w:pPr>
        <w:spacing w:before="240"/>
        <w:jc w:val="both"/>
        <w:rPr>
          <w:b/>
        </w:rPr>
      </w:pPr>
    </w:p>
    <w:p w14:paraId="6EAF6CAD" w14:textId="3FB91410" w:rsidR="001F4728" w:rsidRPr="00F9558E" w:rsidRDefault="001F4728" w:rsidP="00194A84">
      <w:pPr>
        <w:spacing w:before="240"/>
        <w:jc w:val="both"/>
        <w:rPr>
          <w:b/>
        </w:rPr>
      </w:pPr>
      <w:r w:rsidRPr="00F9558E">
        <w:rPr>
          <w:b/>
        </w:rPr>
        <w:t xml:space="preserve">Art. </w:t>
      </w:r>
      <w:r w:rsidR="00736853" w:rsidRPr="00F9558E">
        <w:rPr>
          <w:b/>
        </w:rPr>
        <w:t>1</w:t>
      </w:r>
      <w:r w:rsidR="00C4438D" w:rsidRPr="00F9558E">
        <w:rPr>
          <w:b/>
        </w:rPr>
        <w:t>4</w:t>
      </w:r>
    </w:p>
    <w:p w14:paraId="5AE92D78" w14:textId="77777777" w:rsidR="001F4728" w:rsidRPr="00F9558E" w:rsidRDefault="001F4728" w:rsidP="00194A84">
      <w:pPr>
        <w:spacing w:before="120"/>
        <w:jc w:val="both"/>
      </w:pPr>
      <w:r w:rsidRPr="00F9558E">
        <w:t xml:space="preserve">(1) Consiliul are următoarea componenţă: </w:t>
      </w:r>
    </w:p>
    <w:p w14:paraId="3E8241EA" w14:textId="77777777" w:rsidR="001F4728" w:rsidRPr="00F9558E" w:rsidRDefault="001F4728" w:rsidP="002326C1">
      <w:pPr>
        <w:numPr>
          <w:ilvl w:val="0"/>
          <w:numId w:val="49"/>
        </w:numPr>
        <w:spacing w:before="60"/>
        <w:ind w:left="714" w:hanging="357"/>
        <w:jc w:val="both"/>
      </w:pPr>
      <w:r w:rsidRPr="00F9558E">
        <w:t xml:space="preserve">preşedintele Academiei Române; </w:t>
      </w:r>
    </w:p>
    <w:p w14:paraId="26278860" w14:textId="77777777" w:rsidR="001F4728" w:rsidRPr="00F9558E" w:rsidRDefault="001F4728" w:rsidP="002326C1">
      <w:pPr>
        <w:numPr>
          <w:ilvl w:val="0"/>
          <w:numId w:val="49"/>
        </w:numPr>
        <w:spacing w:before="60"/>
        <w:ind w:left="714" w:hanging="357"/>
        <w:jc w:val="both"/>
      </w:pPr>
      <w:r w:rsidRPr="00F9558E">
        <w:t>un reprezentant al Administr</w:t>
      </w:r>
      <w:r w:rsidR="000773A4" w:rsidRPr="00F9558E">
        <w:t>aț</w:t>
      </w:r>
      <w:r w:rsidRPr="00F9558E">
        <w:t>iei Prezide</w:t>
      </w:r>
      <w:r w:rsidR="000773A4" w:rsidRPr="00F9558E">
        <w:t>nț</w:t>
      </w:r>
      <w:r w:rsidRPr="00F9558E">
        <w:t xml:space="preserve">iale; </w:t>
      </w:r>
    </w:p>
    <w:p w14:paraId="55A78099" w14:textId="77777777" w:rsidR="009A134B" w:rsidRPr="00F9558E" w:rsidRDefault="001F4728" w:rsidP="002326C1">
      <w:pPr>
        <w:numPr>
          <w:ilvl w:val="0"/>
          <w:numId w:val="49"/>
        </w:numPr>
        <w:spacing w:before="60"/>
        <w:ind w:left="714" w:hanging="357"/>
        <w:jc w:val="both"/>
      </w:pPr>
      <w:r w:rsidRPr="00F9558E">
        <w:t>trei reprezentanţi ai Parlamentului României;</w:t>
      </w:r>
    </w:p>
    <w:p w14:paraId="15FD507E" w14:textId="77777777" w:rsidR="001F4728" w:rsidRPr="00F9558E" w:rsidRDefault="00ED233F" w:rsidP="002326C1">
      <w:pPr>
        <w:numPr>
          <w:ilvl w:val="0"/>
          <w:numId w:val="49"/>
        </w:numPr>
        <w:spacing w:before="60"/>
        <w:ind w:left="714" w:hanging="357"/>
        <w:jc w:val="both"/>
      </w:pPr>
      <w:r w:rsidRPr="00F9558E">
        <w:rPr>
          <w:lang w:val="pt-BR"/>
        </w:rPr>
        <w:t>un reprezentant al grupurilor parlamentare ale minorităților naționale din Parlamentul României</w:t>
      </w:r>
      <w:r w:rsidR="009A134B" w:rsidRPr="00F9558E">
        <w:t>;</w:t>
      </w:r>
    </w:p>
    <w:p w14:paraId="32059C42" w14:textId="77777777" w:rsidR="004C4D58" w:rsidRPr="00F9558E" w:rsidRDefault="004C4D58" w:rsidP="002326C1">
      <w:pPr>
        <w:numPr>
          <w:ilvl w:val="0"/>
          <w:numId w:val="49"/>
        </w:numPr>
        <w:spacing w:before="60"/>
        <w:ind w:left="714" w:hanging="357"/>
        <w:jc w:val="both"/>
      </w:pPr>
      <w:r w:rsidRPr="00F9558E">
        <w:t>un reprezentant al</w:t>
      </w:r>
      <w:r w:rsidRPr="00F9558E">
        <w:rPr>
          <w:lang w:val="pt-BR"/>
        </w:rPr>
        <w:t xml:space="preserve"> Camerei de Comerț și Industrie a României</w:t>
      </w:r>
      <w:r w:rsidR="00B81936" w:rsidRPr="00F9558E">
        <w:t>;</w:t>
      </w:r>
    </w:p>
    <w:p w14:paraId="1C486972" w14:textId="77777777" w:rsidR="005423E9" w:rsidRPr="00F9558E" w:rsidRDefault="005423E9" w:rsidP="002326C1">
      <w:pPr>
        <w:numPr>
          <w:ilvl w:val="0"/>
          <w:numId w:val="49"/>
        </w:numPr>
        <w:spacing w:before="60"/>
        <w:ind w:left="714" w:hanging="357"/>
        <w:jc w:val="both"/>
      </w:pPr>
      <w:r w:rsidRPr="00F9558E">
        <w:t>un reprezentant al</w:t>
      </w:r>
      <w:r w:rsidRPr="00F9558E">
        <w:rPr>
          <w:lang w:val="pt-BR"/>
        </w:rPr>
        <w:t xml:space="preserve"> </w:t>
      </w:r>
      <w:r w:rsidRPr="00F9558E">
        <w:t>Confederaţiei</w:t>
      </w:r>
      <w:r w:rsidR="00B81936" w:rsidRPr="00F9558E">
        <w:t xml:space="preserve"> Naţionale a Patronatului Român;</w:t>
      </w:r>
    </w:p>
    <w:p w14:paraId="2101E93F" w14:textId="77777777" w:rsidR="00137BBE" w:rsidRPr="00F9558E" w:rsidRDefault="004C4D58" w:rsidP="002326C1">
      <w:pPr>
        <w:numPr>
          <w:ilvl w:val="0"/>
          <w:numId w:val="49"/>
        </w:numPr>
        <w:spacing w:before="60"/>
        <w:ind w:left="714" w:hanging="357"/>
        <w:jc w:val="both"/>
      </w:pPr>
      <w:r w:rsidRPr="00F9558E">
        <w:t>un</w:t>
      </w:r>
      <w:r w:rsidR="00137BBE" w:rsidRPr="00F9558E">
        <w:t xml:space="preserve"> reprezentan</w:t>
      </w:r>
      <w:r w:rsidRPr="00F9558E">
        <w:t>t</w:t>
      </w:r>
      <w:r w:rsidR="00137BBE" w:rsidRPr="00F9558E">
        <w:t xml:space="preserve"> a</w:t>
      </w:r>
      <w:r w:rsidRPr="00F9558E">
        <w:t>l</w:t>
      </w:r>
      <w:r w:rsidR="00137BBE" w:rsidRPr="00F9558E">
        <w:t xml:space="preserve"> Academiei Române;</w:t>
      </w:r>
    </w:p>
    <w:p w14:paraId="615DDD84" w14:textId="77777777" w:rsidR="001F4728" w:rsidRPr="00F9558E" w:rsidRDefault="006A3CAF" w:rsidP="002326C1">
      <w:pPr>
        <w:numPr>
          <w:ilvl w:val="0"/>
          <w:numId w:val="49"/>
        </w:numPr>
        <w:spacing w:before="60"/>
        <w:ind w:left="714" w:hanging="357"/>
        <w:jc w:val="both"/>
      </w:pPr>
      <w:r w:rsidRPr="00F9558E">
        <w:t>trei</w:t>
      </w:r>
      <w:r w:rsidR="001F4728" w:rsidRPr="00F9558E">
        <w:t xml:space="preserve"> reprezentan</w:t>
      </w:r>
      <w:r w:rsidRPr="00F9558E">
        <w:t>ți</w:t>
      </w:r>
      <w:r w:rsidR="001F4728" w:rsidRPr="00F9558E">
        <w:t xml:space="preserve"> a</w:t>
      </w:r>
      <w:r w:rsidRPr="00F9558E">
        <w:t>i</w:t>
      </w:r>
      <w:r w:rsidR="001F4728" w:rsidRPr="00F9558E">
        <w:t xml:space="preserve"> organizaţiilor non-guvermentale</w:t>
      </w:r>
      <w:r w:rsidR="00B87E10" w:rsidRPr="00F9558E">
        <w:t xml:space="preserve"> din domeniul dezvoltării economice și sociale</w:t>
      </w:r>
      <w:r w:rsidR="001F4728" w:rsidRPr="00F9558E">
        <w:t xml:space="preserve">; </w:t>
      </w:r>
    </w:p>
    <w:p w14:paraId="690803AB" w14:textId="77777777" w:rsidR="001F4728" w:rsidRPr="00F9558E" w:rsidRDefault="001F4728" w:rsidP="002326C1">
      <w:pPr>
        <w:numPr>
          <w:ilvl w:val="0"/>
          <w:numId w:val="49"/>
        </w:numPr>
        <w:spacing w:before="60"/>
        <w:ind w:left="714" w:hanging="357"/>
        <w:jc w:val="both"/>
      </w:pPr>
      <w:r w:rsidRPr="00F9558E">
        <w:t xml:space="preserve">un reprezentant al </w:t>
      </w:r>
      <w:r w:rsidR="00D55F13" w:rsidRPr="00F9558E">
        <w:t xml:space="preserve">Societății </w:t>
      </w:r>
      <w:r w:rsidRPr="00F9558E">
        <w:t>Române</w:t>
      </w:r>
      <w:r w:rsidR="00D55F13" w:rsidRPr="00F9558E">
        <w:t xml:space="preserve"> de Televiziun</w:t>
      </w:r>
      <w:r w:rsidR="00C17797" w:rsidRPr="00F9558E">
        <w:t>e</w:t>
      </w:r>
      <w:r w:rsidR="00966E25" w:rsidRPr="00F9558E">
        <w:t>, denumită în continuare S.R.T.</w:t>
      </w:r>
      <w:r w:rsidRPr="00F9558E">
        <w:t xml:space="preserve">; </w:t>
      </w:r>
    </w:p>
    <w:p w14:paraId="7381947B" w14:textId="77777777" w:rsidR="006A3CAF" w:rsidRPr="00F9558E" w:rsidRDefault="006A3CAF" w:rsidP="002326C1">
      <w:pPr>
        <w:numPr>
          <w:ilvl w:val="0"/>
          <w:numId w:val="49"/>
        </w:numPr>
        <w:spacing w:before="60"/>
        <w:ind w:left="714" w:hanging="357"/>
        <w:jc w:val="both"/>
      </w:pPr>
      <w:r w:rsidRPr="00F9558E">
        <w:t xml:space="preserve">un reprezentant al </w:t>
      </w:r>
      <w:r w:rsidR="00D55F13" w:rsidRPr="00F9558E">
        <w:t xml:space="preserve">Societății Române de </w:t>
      </w:r>
      <w:r w:rsidRPr="00F9558E">
        <w:t>Radiodifuziun</w:t>
      </w:r>
      <w:r w:rsidR="00D55F13" w:rsidRPr="00F9558E">
        <w:t>e</w:t>
      </w:r>
      <w:r w:rsidR="00966E25" w:rsidRPr="00F9558E">
        <w:t>, denumită în continuare S.R.R.</w:t>
      </w:r>
      <w:r w:rsidRPr="00F9558E">
        <w:t>;</w:t>
      </w:r>
    </w:p>
    <w:p w14:paraId="4D2A18F6" w14:textId="77777777" w:rsidR="001F4728" w:rsidRPr="00F9558E" w:rsidRDefault="001F4728" w:rsidP="002326C1">
      <w:pPr>
        <w:numPr>
          <w:ilvl w:val="0"/>
          <w:numId w:val="49"/>
        </w:numPr>
        <w:spacing w:before="60"/>
        <w:ind w:left="714" w:hanging="357"/>
        <w:jc w:val="both"/>
      </w:pPr>
      <w:r w:rsidRPr="00F9558E">
        <w:t xml:space="preserve">doi </w:t>
      </w:r>
      <w:r w:rsidR="000773A4" w:rsidRPr="00F9558E">
        <w:t>reprezentanț</w:t>
      </w:r>
      <w:r w:rsidRPr="00F9558E">
        <w:t>i ai presei scrise</w:t>
      </w:r>
      <w:r w:rsidR="00125F00" w:rsidRPr="00F9558E">
        <w:t xml:space="preserve"> din domeniul economico-social, financiar</w:t>
      </w:r>
      <w:r w:rsidRPr="00F9558E">
        <w:t>;</w:t>
      </w:r>
    </w:p>
    <w:p w14:paraId="630C6CF5" w14:textId="77777777" w:rsidR="001F4728" w:rsidRPr="00F9558E" w:rsidRDefault="001F4728" w:rsidP="002326C1">
      <w:pPr>
        <w:numPr>
          <w:ilvl w:val="0"/>
          <w:numId w:val="49"/>
        </w:numPr>
        <w:spacing w:before="60"/>
        <w:ind w:left="714" w:hanging="357"/>
        <w:jc w:val="both"/>
      </w:pPr>
      <w:r w:rsidRPr="00F9558E">
        <w:t>un reprezentant al mediului universitar</w:t>
      </w:r>
      <w:r w:rsidR="00125F00" w:rsidRPr="00F9558E">
        <w:t xml:space="preserve"> cu profil economic și sociologic</w:t>
      </w:r>
      <w:r w:rsidRPr="00F9558E">
        <w:t>;</w:t>
      </w:r>
    </w:p>
    <w:p w14:paraId="6EBCD9CE" w14:textId="77777777" w:rsidR="001F4728" w:rsidRPr="00F9558E" w:rsidRDefault="001F4728" w:rsidP="002326C1">
      <w:pPr>
        <w:numPr>
          <w:ilvl w:val="0"/>
          <w:numId w:val="49"/>
        </w:numPr>
        <w:spacing w:before="60"/>
        <w:ind w:left="714" w:hanging="357"/>
        <w:jc w:val="both"/>
      </w:pPr>
      <w:r w:rsidRPr="00F9558E">
        <w:t>doi reprezentanţi ai institutelor de cercetare</w:t>
      </w:r>
      <w:r w:rsidR="00125F00" w:rsidRPr="00F9558E">
        <w:t xml:space="preserve"> cu profil economic, social și sociologie</w:t>
      </w:r>
      <w:r w:rsidRPr="00F9558E">
        <w:t xml:space="preserve">. </w:t>
      </w:r>
    </w:p>
    <w:p w14:paraId="5DFC95C4" w14:textId="77777777" w:rsidR="001F4728" w:rsidRPr="00F9558E" w:rsidRDefault="001F4728" w:rsidP="00194A84">
      <w:pPr>
        <w:spacing w:before="120"/>
        <w:jc w:val="both"/>
      </w:pPr>
      <w:r w:rsidRPr="00F9558E">
        <w:t xml:space="preserve">(2) Preşedintele I.N.S. </w:t>
      </w:r>
      <w:r w:rsidR="004F29AB" w:rsidRPr="00F9558E">
        <w:t>și președintele Consiliului Statistic Național sunt membri</w:t>
      </w:r>
      <w:r w:rsidRPr="00F9558E">
        <w:t xml:space="preserve"> de drept. </w:t>
      </w:r>
    </w:p>
    <w:p w14:paraId="3E0A69A1" w14:textId="77777777" w:rsidR="001F4728" w:rsidRPr="00F9558E" w:rsidRDefault="001F4728" w:rsidP="00194A84">
      <w:pPr>
        <w:spacing w:before="120"/>
        <w:jc w:val="both"/>
      </w:pPr>
      <w:r w:rsidRPr="00F9558E">
        <w:t>(3) Membrii Consiliului sunt prop</w:t>
      </w:r>
      <w:r w:rsidR="00404201" w:rsidRPr="00F9558E">
        <w:t>uș</w:t>
      </w:r>
      <w:r w:rsidR="000773A4" w:rsidRPr="00F9558E">
        <w:t>i</w:t>
      </w:r>
      <w:r w:rsidR="00CD6BF3" w:rsidRPr="00F9558E">
        <w:t>, la solicitarea I.N.S</w:t>
      </w:r>
      <w:r w:rsidR="004F29AB" w:rsidRPr="00F9558E">
        <w:t>.</w:t>
      </w:r>
      <w:r w:rsidR="00CD6BF3" w:rsidRPr="00F9558E">
        <w:t xml:space="preserve">, </w:t>
      </w:r>
      <w:r w:rsidR="000773A4" w:rsidRPr="00F9558E">
        <w:t>de organismele ș</w:t>
      </w:r>
      <w:r w:rsidRPr="00F9558E">
        <w:t>i instit</w:t>
      </w:r>
      <w:r w:rsidR="000773A4" w:rsidRPr="00F9558E">
        <w:t>uț</w:t>
      </w:r>
      <w:r w:rsidRPr="00F9558E">
        <w:t>iile prevăzute la alin.(1</w:t>
      </w:r>
      <w:r w:rsidR="00207F01" w:rsidRPr="00F9558E">
        <w:t>)</w:t>
      </w:r>
      <w:r w:rsidR="00096275" w:rsidRPr="00F9558E">
        <w:t xml:space="preserve">, </w:t>
      </w:r>
      <w:r w:rsidRPr="00F9558E">
        <w:t>din cadrul structurilor de conducere a</w:t>
      </w:r>
      <w:r w:rsidR="00CD6BF3" w:rsidRPr="00F9558E">
        <w:t>le</w:t>
      </w:r>
      <w:r w:rsidRPr="00F9558E">
        <w:t xml:space="preserve"> acestora</w:t>
      </w:r>
      <w:r w:rsidR="00CD6BF3" w:rsidRPr="00F9558E">
        <w:t xml:space="preserve"> și sunt numiți </w:t>
      </w:r>
      <w:r w:rsidR="000773A4" w:rsidRPr="00F9558E">
        <w:t xml:space="preserve"> </w:t>
      </w:r>
      <w:r w:rsidRPr="00F9558E">
        <w:t>astfel:</w:t>
      </w:r>
    </w:p>
    <w:p w14:paraId="30830EC5" w14:textId="77777777" w:rsidR="001F4728" w:rsidRPr="00F9558E" w:rsidRDefault="001F4728" w:rsidP="002326C1">
      <w:pPr>
        <w:pStyle w:val="ListParagraph"/>
        <w:numPr>
          <w:ilvl w:val="0"/>
          <w:numId w:val="24"/>
        </w:numPr>
        <w:spacing w:before="60"/>
        <w:ind w:left="714" w:hanging="357"/>
        <w:jc w:val="both"/>
      </w:pPr>
      <w:r w:rsidRPr="00F9558E">
        <w:t>membrii Consiliului prevăz</w:t>
      </w:r>
      <w:r w:rsidR="000773A4" w:rsidRPr="00F9558E">
        <w:t>uț</w:t>
      </w:r>
      <w:r w:rsidRPr="00F9558E">
        <w:t xml:space="preserve">i la alin. (1) lit. a) </w:t>
      </w:r>
      <w:r w:rsidR="000773A4" w:rsidRPr="00F9558E">
        <w:t xml:space="preserve">și </w:t>
      </w:r>
      <w:r w:rsidR="009A134B" w:rsidRPr="00F9558E">
        <w:t>e</w:t>
      </w:r>
      <w:r w:rsidR="000773A4" w:rsidRPr="00F9558E">
        <w:t xml:space="preserve">) – </w:t>
      </w:r>
      <w:r w:rsidR="0059300F" w:rsidRPr="00F9558E">
        <w:t>m</w:t>
      </w:r>
      <w:r w:rsidR="000773A4" w:rsidRPr="00F9558E">
        <w:t>) sunt numiți</w:t>
      </w:r>
      <w:r w:rsidRPr="00F9558E">
        <w:t xml:space="preserve"> prin decizie a primului-ministru;</w:t>
      </w:r>
    </w:p>
    <w:p w14:paraId="2EDA67C5" w14:textId="77777777" w:rsidR="001F4728" w:rsidRPr="00F9558E" w:rsidRDefault="001F4728" w:rsidP="002326C1">
      <w:pPr>
        <w:pStyle w:val="ListParagraph"/>
        <w:numPr>
          <w:ilvl w:val="0"/>
          <w:numId w:val="24"/>
        </w:numPr>
        <w:spacing w:before="60"/>
        <w:ind w:left="714" w:hanging="357"/>
        <w:jc w:val="both"/>
      </w:pPr>
      <w:r w:rsidRPr="00F9558E">
        <w:t>membrul Consiliului prevăzut la alin. (1) lit. b) este numit prin decret al Pr</w:t>
      </w:r>
      <w:r w:rsidR="000773A4" w:rsidRPr="00F9558E">
        <w:t>eș</w:t>
      </w:r>
      <w:r w:rsidRPr="00F9558E">
        <w:t>edintelui României;</w:t>
      </w:r>
    </w:p>
    <w:p w14:paraId="0BCBBFFE" w14:textId="77777777" w:rsidR="001F4728" w:rsidRPr="00F9558E" w:rsidRDefault="001F4728" w:rsidP="002326C1">
      <w:pPr>
        <w:pStyle w:val="ListParagraph"/>
        <w:numPr>
          <w:ilvl w:val="0"/>
          <w:numId w:val="24"/>
        </w:numPr>
        <w:spacing w:before="60"/>
        <w:ind w:left="714" w:hanging="357"/>
        <w:jc w:val="both"/>
      </w:pPr>
      <w:r w:rsidRPr="00F9558E">
        <w:t>membrii Consiliului prevăz</w:t>
      </w:r>
      <w:r w:rsidR="000773A4" w:rsidRPr="00F9558E">
        <w:t>uț</w:t>
      </w:r>
      <w:r w:rsidRPr="00F9558E">
        <w:t xml:space="preserve">i la alin. (1) lit. c) </w:t>
      </w:r>
      <w:r w:rsidR="009A134B" w:rsidRPr="00F9558E">
        <w:t xml:space="preserve">și d) </w:t>
      </w:r>
      <w:r w:rsidRPr="00F9558E">
        <w:t>sunt numi</w:t>
      </w:r>
      <w:r w:rsidR="00BD0FDA" w:rsidRPr="00F9558E">
        <w:t>ț</w:t>
      </w:r>
      <w:r w:rsidRPr="00F9558E">
        <w:t xml:space="preserve">i prin hotărâre a plenului celor două Camere ale Parlamentului României. </w:t>
      </w:r>
    </w:p>
    <w:p w14:paraId="22913B6E" w14:textId="176EF282" w:rsidR="001F4728" w:rsidRPr="00F9558E" w:rsidRDefault="001F4728" w:rsidP="003C6100">
      <w:pPr>
        <w:spacing w:before="120"/>
        <w:jc w:val="both"/>
      </w:pPr>
      <w:r w:rsidRPr="00F9558E">
        <w:t xml:space="preserve">(4) Membrii Consiliului beneficiază de o indemnizaţie de participare la şedinţă egală cu </w:t>
      </w:r>
      <w:r w:rsidR="00096275" w:rsidRPr="00F9558E">
        <w:t>25</w:t>
      </w:r>
      <w:r w:rsidRPr="00F9558E">
        <w:t xml:space="preserve">% din salariul </w:t>
      </w:r>
      <w:r w:rsidR="003566FB" w:rsidRPr="00F9558E">
        <w:t xml:space="preserve">de bază </w:t>
      </w:r>
      <w:r w:rsidRPr="00F9558E">
        <w:t>m</w:t>
      </w:r>
      <w:r w:rsidR="000B7FBC" w:rsidRPr="00F9558E">
        <w:t>inim brut</w:t>
      </w:r>
      <w:r w:rsidRPr="00F9558E">
        <w:t xml:space="preserve"> </w:t>
      </w:r>
      <w:r w:rsidR="000B7FBC" w:rsidRPr="00F9558E">
        <w:t xml:space="preserve">pe </w:t>
      </w:r>
      <w:r w:rsidR="003C6100" w:rsidRPr="00F9558E">
        <w:t>ț</w:t>
      </w:r>
      <w:r w:rsidR="000B7FBC" w:rsidRPr="00F9558E">
        <w:t>ar</w:t>
      </w:r>
      <w:r w:rsidR="003C6100" w:rsidRPr="00F9558E">
        <w:t>ă garantat în plată.</w:t>
      </w:r>
      <w:r w:rsidRPr="00F9558E">
        <w:t xml:space="preserve"> </w:t>
      </w:r>
      <w:r w:rsidR="0063191F" w:rsidRPr="00F9558E">
        <w:t xml:space="preserve">Suma totală a indemnizațiilor </w:t>
      </w:r>
      <w:r w:rsidR="00364E96" w:rsidRPr="00F9558E">
        <w:t xml:space="preserve">pentru un </w:t>
      </w:r>
      <w:r w:rsidR="00364E96" w:rsidRPr="00F9558E">
        <w:lastRenderedPageBreak/>
        <w:t xml:space="preserve">membru al Consiliului </w:t>
      </w:r>
      <w:r w:rsidR="0063191F" w:rsidRPr="00F9558E">
        <w:t xml:space="preserve">nu poate depăși într-o lună salariul de bază minim brut </w:t>
      </w:r>
      <w:r w:rsidR="009A3DA0" w:rsidRPr="00F9558E">
        <w:t>pe țară garantat în plată.</w:t>
      </w:r>
    </w:p>
    <w:p w14:paraId="11B1CE1F" w14:textId="2528C214" w:rsidR="00FC4B1A" w:rsidRPr="00F9558E" w:rsidRDefault="00FC4B1A" w:rsidP="003C6100">
      <w:pPr>
        <w:spacing w:before="120"/>
        <w:jc w:val="both"/>
      </w:pPr>
      <w:r w:rsidRPr="00F9558E">
        <w:t>(5) Indemnizațiile de participare la ședință acordate membrilor Consiliului prevăzute la alin. (4) se plătesc din bugetul recensământului</w:t>
      </w:r>
      <w:r w:rsidR="00364E96" w:rsidRPr="00F9558E">
        <w:t xml:space="preserve"> prin I.N.S.</w:t>
      </w:r>
      <w:r w:rsidRPr="00F9558E">
        <w:t>.</w:t>
      </w:r>
    </w:p>
    <w:p w14:paraId="38A1C1BB" w14:textId="214E1431" w:rsidR="001F4728" w:rsidRPr="00F9558E" w:rsidRDefault="001F4728" w:rsidP="00194A84">
      <w:pPr>
        <w:spacing w:before="240"/>
        <w:jc w:val="both"/>
        <w:rPr>
          <w:b/>
        </w:rPr>
      </w:pPr>
      <w:r w:rsidRPr="00F9558E">
        <w:rPr>
          <w:b/>
        </w:rPr>
        <w:t xml:space="preserve">Art. </w:t>
      </w:r>
      <w:r w:rsidR="00736853" w:rsidRPr="00F9558E">
        <w:rPr>
          <w:b/>
        </w:rPr>
        <w:t>1</w:t>
      </w:r>
      <w:r w:rsidR="00C4438D" w:rsidRPr="00F9558E">
        <w:rPr>
          <w:b/>
        </w:rPr>
        <w:t>5</w:t>
      </w:r>
    </w:p>
    <w:p w14:paraId="3091E373" w14:textId="77777777" w:rsidR="001F4728" w:rsidRPr="00F9558E" w:rsidRDefault="001F4728" w:rsidP="00194A84">
      <w:pPr>
        <w:spacing w:before="120"/>
        <w:ind w:left="360" w:hanging="360"/>
        <w:jc w:val="both"/>
      </w:pPr>
      <w:r w:rsidRPr="00F9558E">
        <w:t xml:space="preserve">(1) </w:t>
      </w:r>
      <w:r w:rsidR="007E6DE6" w:rsidRPr="00F9558E">
        <w:t xml:space="preserve">Președintele Academiei Române este și președintele Consiliului. Acesta este ajutat de </w:t>
      </w:r>
      <w:r w:rsidRPr="00F9558E">
        <w:t xml:space="preserve">doi vicepreşedinţi, aleşi prin vot deschis, cu majoritate simplă, din rândul membrilor acestuia. </w:t>
      </w:r>
    </w:p>
    <w:p w14:paraId="67CF7550" w14:textId="77777777" w:rsidR="001F4728" w:rsidRPr="00F9558E" w:rsidRDefault="001F4728" w:rsidP="00194A84">
      <w:pPr>
        <w:spacing w:before="120"/>
        <w:ind w:left="360" w:hanging="360"/>
        <w:jc w:val="both"/>
      </w:pPr>
      <w:r w:rsidRPr="00F9558E">
        <w:t xml:space="preserve">(2) Consiliul elaborează şi aprobă regulamentul propriu de funcţionare. </w:t>
      </w:r>
    </w:p>
    <w:p w14:paraId="1CD4634B" w14:textId="77777777" w:rsidR="001F4728" w:rsidRPr="00F9558E" w:rsidRDefault="001F4728" w:rsidP="00194A84">
      <w:pPr>
        <w:spacing w:before="120"/>
        <w:ind w:left="360" w:hanging="360"/>
        <w:jc w:val="both"/>
      </w:pPr>
      <w:r w:rsidRPr="00F9558E">
        <w:t xml:space="preserve">(3) Consiliul se întruneşte trimestrial sau ori de câte ori este necesar, la convocarea preşedintelui acestuia. </w:t>
      </w:r>
    </w:p>
    <w:p w14:paraId="1AF1F6EF" w14:textId="77777777" w:rsidR="001F4728" w:rsidRPr="00F9558E" w:rsidRDefault="001F4728" w:rsidP="00194A84">
      <w:pPr>
        <w:spacing w:before="120"/>
        <w:ind w:left="360" w:hanging="360"/>
        <w:jc w:val="both"/>
      </w:pPr>
      <w:r w:rsidRPr="00F9558E">
        <w:t xml:space="preserve">(4) În activitatea sa, Consiliul este asistat de un secretariat asigurat de I.N.S., din personalul său de specialitate. </w:t>
      </w:r>
    </w:p>
    <w:p w14:paraId="4F9AFBA0" w14:textId="77777777" w:rsidR="001F4728" w:rsidRPr="00F9558E" w:rsidRDefault="001F4728" w:rsidP="00194A84">
      <w:pPr>
        <w:spacing w:before="120"/>
        <w:ind w:left="360" w:hanging="360"/>
        <w:jc w:val="both"/>
      </w:pPr>
      <w:r w:rsidRPr="00F9558E">
        <w:t xml:space="preserve">(5) Consiliul elaborează un raport anual asupra activităţii desfăşurate, pe care </w:t>
      </w:r>
      <w:r w:rsidR="000773A4" w:rsidRPr="00F9558E">
        <w:t>îl dă publicităţii, până la sfârși</w:t>
      </w:r>
      <w:r w:rsidRPr="00F9558E">
        <w:t>tul trimestrului I al anului următor, pe pagina propri</w:t>
      </w:r>
      <w:r w:rsidR="000773A4" w:rsidRPr="00F9558E">
        <w:t>e de internet a recensământului</w:t>
      </w:r>
      <w:r w:rsidRPr="00F9558E">
        <w:t xml:space="preserve">, </w:t>
      </w:r>
      <w:hyperlink r:id="rId9" w:history="1">
        <w:r w:rsidR="00CF31C5" w:rsidRPr="00F9558E">
          <w:rPr>
            <w:rStyle w:val="Hyperlink"/>
            <w:color w:val="auto"/>
          </w:rPr>
          <w:t>https://www.recensamantromania.ro/</w:t>
        </w:r>
      </w:hyperlink>
      <w:r w:rsidRPr="00F9558E">
        <w:t>.</w:t>
      </w:r>
    </w:p>
    <w:p w14:paraId="07B409F0" w14:textId="77777777" w:rsidR="002A2C0A" w:rsidRPr="00F9558E" w:rsidRDefault="002A2C0A" w:rsidP="00194A84">
      <w:pPr>
        <w:spacing w:before="120"/>
        <w:ind w:left="360" w:hanging="360"/>
        <w:jc w:val="both"/>
      </w:pPr>
      <w:r w:rsidRPr="00F9558E">
        <w:t xml:space="preserve">(6) Consiliul își încetează activitatea  </w:t>
      </w:r>
      <w:r w:rsidR="00C45653" w:rsidRPr="00F9558E">
        <w:t xml:space="preserve">la </w:t>
      </w:r>
      <w:r w:rsidR="003056B6" w:rsidRPr="00F9558E">
        <w:t xml:space="preserve">data de 31 </w:t>
      </w:r>
      <w:r w:rsidRPr="00F9558E">
        <w:t>m</w:t>
      </w:r>
      <w:r w:rsidR="003056B6" w:rsidRPr="00F9558E">
        <w:t>art</w:t>
      </w:r>
      <w:r w:rsidRPr="00F9558E">
        <w:t>ie 202</w:t>
      </w:r>
      <w:r w:rsidR="003056B6" w:rsidRPr="00F9558E">
        <w:t>3</w:t>
      </w:r>
      <w:r w:rsidRPr="00F9558E">
        <w:t>.</w:t>
      </w:r>
    </w:p>
    <w:p w14:paraId="20EDE361" w14:textId="54B167C6" w:rsidR="001F4728" w:rsidRPr="00F9558E" w:rsidRDefault="001F4728" w:rsidP="00194A84">
      <w:pPr>
        <w:pStyle w:val="Heading4"/>
        <w:spacing w:before="240" w:beforeAutospacing="0" w:after="0" w:afterAutospacing="0"/>
        <w:jc w:val="both"/>
      </w:pPr>
      <w:r w:rsidRPr="00F9558E">
        <w:t xml:space="preserve">Art. </w:t>
      </w:r>
      <w:r w:rsidR="00736853" w:rsidRPr="00F9558E">
        <w:t>1</w:t>
      </w:r>
      <w:r w:rsidR="00C4438D" w:rsidRPr="00F9558E">
        <w:t>6</w:t>
      </w:r>
    </w:p>
    <w:p w14:paraId="6138B3A3" w14:textId="0669B9EB" w:rsidR="001F4728" w:rsidRPr="00F9558E" w:rsidRDefault="002E3257" w:rsidP="00EA53CF">
      <w:pPr>
        <w:pStyle w:val="ListParagraph"/>
        <w:numPr>
          <w:ilvl w:val="0"/>
          <w:numId w:val="13"/>
        </w:numPr>
        <w:spacing w:before="120"/>
        <w:ind w:left="360"/>
        <w:jc w:val="both"/>
      </w:pPr>
      <w:r w:rsidRPr="00F9558E">
        <w:t xml:space="preserve">În termen de 15 zile de la data intrării în vigoare a prezentei </w:t>
      </w:r>
      <w:r w:rsidR="004C76A6" w:rsidRPr="00F9558E">
        <w:t>ordonanțe de urgență</w:t>
      </w:r>
      <w:r w:rsidRPr="00F9558E">
        <w:t>, l</w:t>
      </w:r>
      <w:r w:rsidR="001F4728" w:rsidRPr="00F9558E">
        <w:t>a nivelul I.N.S.</w:t>
      </w:r>
      <w:r w:rsidR="00713046" w:rsidRPr="00F9558E">
        <w:t xml:space="preserve"> se constituie</w:t>
      </w:r>
      <w:r w:rsidR="001F4728" w:rsidRPr="00F9558E">
        <w:t xml:space="preserve"> </w:t>
      </w:r>
      <w:r w:rsidR="000E66B7" w:rsidRPr="00F9558E">
        <w:t>UCIR</w:t>
      </w:r>
      <w:r w:rsidR="003506B8" w:rsidRPr="00F9558E">
        <w:t xml:space="preserve">, </w:t>
      </w:r>
      <w:r w:rsidR="001F4728" w:rsidRPr="00F9558E">
        <w:t>care a</w:t>
      </w:r>
      <w:r w:rsidR="005A1BFA" w:rsidRPr="00F9558E">
        <w:t xml:space="preserve">re responsabilitatea </w:t>
      </w:r>
      <w:r w:rsidR="001F4728" w:rsidRPr="00F9558E">
        <w:t xml:space="preserve">organizării </w:t>
      </w:r>
      <w:r w:rsidR="005A1BFA" w:rsidRPr="00F9558E">
        <w:t xml:space="preserve">și desfășurării </w:t>
      </w:r>
      <w:r w:rsidR="001F4728" w:rsidRPr="00F9558E">
        <w:t>recensăm</w:t>
      </w:r>
      <w:r w:rsidR="00713046" w:rsidRPr="00F9558E">
        <w:t xml:space="preserve">ântului </w:t>
      </w:r>
      <w:r w:rsidR="00F33A14" w:rsidRPr="00F9558E">
        <w:t>la nivel național și local</w:t>
      </w:r>
      <w:r w:rsidR="00DA166F" w:rsidRPr="00F9558E">
        <w:t xml:space="preserve">, </w:t>
      </w:r>
      <w:r w:rsidR="00CB731C" w:rsidRPr="00F9558E">
        <w:t xml:space="preserve">sub </w:t>
      </w:r>
      <w:r w:rsidR="00DA166F" w:rsidRPr="00F9558E">
        <w:t>aspect tehnico-metodologic</w:t>
      </w:r>
      <w:r w:rsidR="001F4728" w:rsidRPr="00F9558E">
        <w:t xml:space="preserve">. Acesta este condus de către </w:t>
      </w:r>
      <w:r w:rsidR="00EB589C" w:rsidRPr="00F9558E">
        <w:t xml:space="preserve">un reprezentant al INS în calitate de coordonator general, numit de președintele </w:t>
      </w:r>
      <w:r w:rsidR="001F4728" w:rsidRPr="00F9558E">
        <w:t>I.N.S.</w:t>
      </w:r>
      <w:r w:rsidR="00F81388" w:rsidRPr="00F9558E">
        <w:t>.</w:t>
      </w:r>
    </w:p>
    <w:p w14:paraId="57506548" w14:textId="3E3C490D" w:rsidR="00C8707F" w:rsidRPr="00F9558E" w:rsidRDefault="002E3257" w:rsidP="00EA53CF">
      <w:pPr>
        <w:pStyle w:val="Heading4"/>
        <w:numPr>
          <w:ilvl w:val="0"/>
          <w:numId w:val="13"/>
        </w:numPr>
        <w:spacing w:before="120" w:beforeAutospacing="0" w:after="0" w:afterAutospacing="0"/>
        <w:ind w:left="360"/>
        <w:jc w:val="both"/>
        <w:rPr>
          <w:b w:val="0"/>
        </w:rPr>
      </w:pPr>
      <w:r w:rsidRPr="00F9558E">
        <w:rPr>
          <w:b w:val="0"/>
        </w:rPr>
        <w:t xml:space="preserve">În termen de 15 zile de la data intrării în vigoare a prezentei </w:t>
      </w:r>
      <w:r w:rsidR="004C76A6" w:rsidRPr="00F9558E">
        <w:rPr>
          <w:b w:val="0"/>
        </w:rPr>
        <w:t>ordonanțe de urgență</w:t>
      </w:r>
      <w:r w:rsidRPr="00F9558E">
        <w:rPr>
          <w:b w:val="0"/>
        </w:rPr>
        <w:t>, l</w:t>
      </w:r>
      <w:r w:rsidR="001631B5" w:rsidRPr="00F9558E">
        <w:rPr>
          <w:b w:val="0"/>
        </w:rPr>
        <w:t>a nivelul direcțiilor teritoriale de statistică</w:t>
      </w:r>
      <w:r w:rsidR="005A1BFA" w:rsidRPr="00F9558E">
        <w:rPr>
          <w:b w:val="0"/>
        </w:rPr>
        <w:t xml:space="preserve"> s</w:t>
      </w:r>
      <w:r w:rsidR="001631B5" w:rsidRPr="00F9558E">
        <w:rPr>
          <w:b w:val="0"/>
        </w:rPr>
        <w:t>e constituie U</w:t>
      </w:r>
      <w:r w:rsidR="00F33A14" w:rsidRPr="00F9558E">
        <w:rPr>
          <w:b w:val="0"/>
        </w:rPr>
        <w:t>J</w:t>
      </w:r>
      <w:r w:rsidR="001631B5" w:rsidRPr="00F9558E">
        <w:rPr>
          <w:b w:val="0"/>
        </w:rPr>
        <w:t>IR</w:t>
      </w:r>
      <w:r w:rsidR="003056B6" w:rsidRPr="00F9558E">
        <w:rPr>
          <w:b w:val="0"/>
        </w:rPr>
        <w:t xml:space="preserve">-uri </w:t>
      </w:r>
      <w:r w:rsidR="00F33A14" w:rsidRPr="00F9558E">
        <w:rPr>
          <w:b w:val="0"/>
        </w:rPr>
        <w:t xml:space="preserve">care </w:t>
      </w:r>
      <w:r w:rsidR="005A1BFA" w:rsidRPr="00F9558E">
        <w:rPr>
          <w:b w:val="0"/>
        </w:rPr>
        <w:t>au responsabilitatea pregătirii,</w:t>
      </w:r>
      <w:r w:rsidR="00F33A14" w:rsidRPr="00F9558E">
        <w:rPr>
          <w:b w:val="0"/>
        </w:rPr>
        <w:t xml:space="preserve"> organizării </w:t>
      </w:r>
      <w:r w:rsidR="005A1BFA" w:rsidRPr="00F9558E">
        <w:rPr>
          <w:b w:val="0"/>
        </w:rPr>
        <w:t xml:space="preserve">și desfășurării </w:t>
      </w:r>
      <w:r w:rsidR="00F33A14" w:rsidRPr="00F9558E">
        <w:rPr>
          <w:b w:val="0"/>
        </w:rPr>
        <w:t>recensământului la nivel local</w:t>
      </w:r>
      <w:r w:rsidR="005A1BFA" w:rsidRPr="00F9558E">
        <w:rPr>
          <w:b w:val="0"/>
        </w:rPr>
        <w:t xml:space="preserve">, conducerea fiind exercitată </w:t>
      </w:r>
      <w:r w:rsidR="001631B5" w:rsidRPr="00F9558E">
        <w:rPr>
          <w:b w:val="0"/>
        </w:rPr>
        <w:t xml:space="preserve">de directorii executivi ai </w:t>
      </w:r>
      <w:r w:rsidR="005A1BFA" w:rsidRPr="00F9558E">
        <w:rPr>
          <w:b w:val="0"/>
        </w:rPr>
        <w:t>direcțiilor teritoriale de statistică</w:t>
      </w:r>
      <w:r w:rsidR="001631B5" w:rsidRPr="00F9558E">
        <w:rPr>
          <w:b w:val="0"/>
        </w:rPr>
        <w:t>.</w:t>
      </w:r>
    </w:p>
    <w:p w14:paraId="424A58AB" w14:textId="77777777" w:rsidR="00295CDD" w:rsidRPr="00F9558E" w:rsidRDefault="00F33A14" w:rsidP="00EA53CF">
      <w:pPr>
        <w:pStyle w:val="Heading4"/>
        <w:numPr>
          <w:ilvl w:val="0"/>
          <w:numId w:val="13"/>
        </w:numPr>
        <w:spacing w:before="120" w:beforeAutospacing="0" w:after="0" w:afterAutospacing="0"/>
        <w:ind w:left="360"/>
        <w:jc w:val="both"/>
        <w:rPr>
          <w:b w:val="0"/>
        </w:rPr>
      </w:pPr>
      <w:r w:rsidRPr="00F9558E">
        <w:rPr>
          <w:b w:val="0"/>
        </w:rPr>
        <w:t>Componența, o</w:t>
      </w:r>
      <w:r w:rsidR="00F3274F" w:rsidRPr="00F9558E">
        <w:rPr>
          <w:b w:val="0"/>
        </w:rPr>
        <w:t>rganizarea,</w:t>
      </w:r>
      <w:r w:rsidR="00713046" w:rsidRPr="00F9558E">
        <w:rPr>
          <w:b w:val="0"/>
        </w:rPr>
        <w:t xml:space="preserve"> funcționarea</w:t>
      </w:r>
      <w:r w:rsidR="00F3274F" w:rsidRPr="00F9558E">
        <w:rPr>
          <w:b w:val="0"/>
        </w:rPr>
        <w:t xml:space="preserve"> și atribuțiile</w:t>
      </w:r>
      <w:r w:rsidR="00713046" w:rsidRPr="00F9558E">
        <w:rPr>
          <w:b w:val="0"/>
        </w:rPr>
        <w:t xml:space="preserve"> </w:t>
      </w:r>
      <w:r w:rsidRPr="00F9558E">
        <w:rPr>
          <w:b w:val="0"/>
        </w:rPr>
        <w:t>U</w:t>
      </w:r>
      <w:r w:rsidR="00C8707F" w:rsidRPr="00F9558E">
        <w:rPr>
          <w:b w:val="0"/>
        </w:rPr>
        <w:t xml:space="preserve">CIR </w:t>
      </w:r>
      <w:r w:rsidR="00713046" w:rsidRPr="00F9558E">
        <w:rPr>
          <w:b w:val="0"/>
        </w:rPr>
        <w:t xml:space="preserve">și, respectiv, a </w:t>
      </w:r>
      <w:r w:rsidR="00AC71A5" w:rsidRPr="00F9558E">
        <w:rPr>
          <w:b w:val="0"/>
        </w:rPr>
        <w:t>U</w:t>
      </w:r>
      <w:r w:rsidRPr="00F9558E">
        <w:rPr>
          <w:b w:val="0"/>
        </w:rPr>
        <w:t>JIR</w:t>
      </w:r>
      <w:r w:rsidR="00AC71A5" w:rsidRPr="00F9558E">
        <w:rPr>
          <w:b w:val="0"/>
        </w:rPr>
        <w:t xml:space="preserve"> </w:t>
      </w:r>
      <w:r w:rsidRPr="00F9558E">
        <w:rPr>
          <w:b w:val="0"/>
        </w:rPr>
        <w:t>sunt reglementate</w:t>
      </w:r>
      <w:r w:rsidR="00713046" w:rsidRPr="00F9558E">
        <w:rPr>
          <w:b w:val="0"/>
        </w:rPr>
        <w:t xml:space="preserve"> prin </w:t>
      </w:r>
      <w:r w:rsidR="00ED7C50" w:rsidRPr="00F9558E">
        <w:rPr>
          <w:b w:val="0"/>
        </w:rPr>
        <w:t>h</w:t>
      </w:r>
      <w:r w:rsidR="00713046" w:rsidRPr="00F9558E">
        <w:rPr>
          <w:b w:val="0"/>
        </w:rPr>
        <w:t xml:space="preserve">otărâre a Guvernului, la inițiativa </w:t>
      </w:r>
      <w:r w:rsidR="00F3274F" w:rsidRPr="00F9558E">
        <w:rPr>
          <w:b w:val="0"/>
        </w:rPr>
        <w:t xml:space="preserve">I.N.S. și a </w:t>
      </w:r>
      <w:r w:rsidR="00713046" w:rsidRPr="00F9558E">
        <w:rPr>
          <w:b w:val="0"/>
        </w:rPr>
        <w:t>Secret</w:t>
      </w:r>
      <w:r w:rsidR="00F3274F" w:rsidRPr="00F9558E">
        <w:rPr>
          <w:b w:val="0"/>
        </w:rPr>
        <w:t>ariatului General al Guvernului</w:t>
      </w:r>
      <w:r w:rsidR="00682883" w:rsidRPr="00F9558E">
        <w:rPr>
          <w:b w:val="0"/>
        </w:rPr>
        <w:t>, denumit în continuare S.G.G.</w:t>
      </w:r>
      <w:r w:rsidR="00713046" w:rsidRPr="00F9558E">
        <w:rPr>
          <w:b w:val="0"/>
        </w:rPr>
        <w:t>.</w:t>
      </w:r>
    </w:p>
    <w:p w14:paraId="393865F9" w14:textId="58F1F9E8" w:rsidR="00295CDD" w:rsidRPr="00F9558E" w:rsidRDefault="001F4728" w:rsidP="00EA53CF">
      <w:pPr>
        <w:pStyle w:val="Heading4"/>
        <w:numPr>
          <w:ilvl w:val="0"/>
          <w:numId w:val="13"/>
        </w:numPr>
        <w:spacing w:before="120" w:beforeAutospacing="0" w:after="0" w:afterAutospacing="0"/>
        <w:ind w:left="360"/>
        <w:jc w:val="both"/>
        <w:rPr>
          <w:b w:val="0"/>
        </w:rPr>
      </w:pPr>
      <w:r w:rsidRPr="00F9558E">
        <w:rPr>
          <w:b w:val="0"/>
        </w:rPr>
        <w:t>Personalul de recensământ din teritoriu este format din recenzori, recenzori</w:t>
      </w:r>
      <w:r w:rsidR="004E33B8" w:rsidRPr="00F9558E">
        <w:rPr>
          <w:b w:val="0"/>
        </w:rPr>
        <w:t xml:space="preserve"> </w:t>
      </w:r>
      <w:r w:rsidRPr="00F9558E">
        <w:rPr>
          <w:b w:val="0"/>
        </w:rPr>
        <w:t xml:space="preserve">şefi, </w:t>
      </w:r>
      <w:r w:rsidR="00726745" w:rsidRPr="00F9558E">
        <w:rPr>
          <w:b w:val="0"/>
        </w:rPr>
        <w:t xml:space="preserve">coordonatori, </w:t>
      </w:r>
      <w:r w:rsidRPr="00F9558E">
        <w:rPr>
          <w:b w:val="0"/>
        </w:rPr>
        <w:t xml:space="preserve">recenzori pentru recensământul de probă, recenzori pentru </w:t>
      </w:r>
      <w:r w:rsidR="006514F4" w:rsidRPr="00F9558E">
        <w:rPr>
          <w:b w:val="0"/>
        </w:rPr>
        <w:t>cercetarea statistică post-recensământ</w:t>
      </w:r>
      <w:r w:rsidR="004C1A7B" w:rsidRPr="00F9558E">
        <w:rPr>
          <w:b w:val="0"/>
        </w:rPr>
        <w:t>, care reprezint</w:t>
      </w:r>
      <w:r w:rsidR="00883E79" w:rsidRPr="00F9558E">
        <w:rPr>
          <w:b w:val="0"/>
        </w:rPr>
        <w:t>ă</w:t>
      </w:r>
      <w:r w:rsidR="004C1A7B" w:rsidRPr="00F9558E">
        <w:rPr>
          <w:b w:val="0"/>
        </w:rPr>
        <w:t xml:space="preserve"> categorii </w:t>
      </w:r>
      <w:r w:rsidR="00883E79" w:rsidRPr="00F9558E">
        <w:rPr>
          <w:b w:val="0"/>
        </w:rPr>
        <w:t>al</w:t>
      </w:r>
      <w:r w:rsidR="004C1A7B" w:rsidRPr="00F9558E">
        <w:rPr>
          <w:b w:val="0"/>
        </w:rPr>
        <w:t>e operator</w:t>
      </w:r>
      <w:r w:rsidR="00883E79" w:rsidRPr="00F9558E">
        <w:rPr>
          <w:b w:val="0"/>
        </w:rPr>
        <w:t>ului</w:t>
      </w:r>
      <w:r w:rsidR="004C1A7B" w:rsidRPr="00F9558E">
        <w:rPr>
          <w:b w:val="0"/>
        </w:rPr>
        <w:t xml:space="preserve"> statistic definit la art. </w:t>
      </w:r>
      <w:proofErr w:type="gramStart"/>
      <w:r w:rsidR="004C1A7B" w:rsidRPr="00F9558E">
        <w:rPr>
          <w:b w:val="0"/>
        </w:rPr>
        <w:t>1</w:t>
      </w:r>
      <w:proofErr w:type="gramEnd"/>
      <w:r w:rsidR="004C1A7B" w:rsidRPr="00F9558E">
        <w:rPr>
          <w:b w:val="0"/>
        </w:rPr>
        <w:t xml:space="preserve"> lit. </w:t>
      </w:r>
      <w:r w:rsidR="005E2BCD" w:rsidRPr="00F9558E">
        <w:rPr>
          <w:b w:val="0"/>
        </w:rPr>
        <w:t>v</w:t>
      </w:r>
      <w:r w:rsidR="00883E79" w:rsidRPr="00F9558E">
        <w:rPr>
          <w:b w:val="0"/>
        </w:rPr>
        <w:t>)</w:t>
      </w:r>
      <w:r w:rsidR="004C1A7B" w:rsidRPr="00F9558E">
        <w:rPr>
          <w:b w:val="0"/>
        </w:rPr>
        <w:t>.</w:t>
      </w:r>
    </w:p>
    <w:p w14:paraId="43ACD0BB" w14:textId="77777777" w:rsidR="00713046" w:rsidRPr="00F9558E" w:rsidRDefault="001F4728" w:rsidP="00EA53CF">
      <w:pPr>
        <w:pStyle w:val="Heading4"/>
        <w:numPr>
          <w:ilvl w:val="0"/>
          <w:numId w:val="13"/>
        </w:numPr>
        <w:spacing w:before="120" w:beforeAutospacing="0" w:after="0" w:afterAutospacing="0"/>
        <w:ind w:left="360"/>
        <w:jc w:val="both"/>
        <w:rPr>
          <w:b w:val="0"/>
        </w:rPr>
      </w:pPr>
      <w:r w:rsidRPr="00F9558E">
        <w:rPr>
          <w:b w:val="0"/>
        </w:rPr>
        <w:t>Personalul prevăzut la alin. (</w:t>
      </w:r>
      <w:r w:rsidR="00713046" w:rsidRPr="00F9558E">
        <w:rPr>
          <w:b w:val="0"/>
        </w:rPr>
        <w:t>4</w:t>
      </w:r>
      <w:r w:rsidRPr="00F9558E">
        <w:rPr>
          <w:b w:val="0"/>
        </w:rPr>
        <w:t xml:space="preserve">) este selectat din rândul personalului din primării, </w:t>
      </w:r>
      <w:r w:rsidR="00295CDD" w:rsidRPr="00F9558E">
        <w:rPr>
          <w:b w:val="0"/>
        </w:rPr>
        <w:t>instituți</w:t>
      </w:r>
      <w:r w:rsidR="004E4A39" w:rsidRPr="00F9558E">
        <w:rPr>
          <w:b w:val="0"/>
        </w:rPr>
        <w:t>ile</w:t>
      </w:r>
      <w:r w:rsidR="00295CDD" w:rsidRPr="00F9558E">
        <w:rPr>
          <w:b w:val="0"/>
        </w:rPr>
        <w:t xml:space="preserve"> </w:t>
      </w:r>
      <w:r w:rsidR="004E4A39" w:rsidRPr="00F9558E">
        <w:rPr>
          <w:b w:val="0"/>
        </w:rPr>
        <w:t>p</w:t>
      </w:r>
      <w:r w:rsidR="00295CDD" w:rsidRPr="00F9558E">
        <w:rPr>
          <w:b w:val="0"/>
        </w:rPr>
        <w:t xml:space="preserve">refectului, </w:t>
      </w:r>
      <w:r w:rsidR="004E4A39" w:rsidRPr="00F9558E">
        <w:rPr>
          <w:b w:val="0"/>
        </w:rPr>
        <w:t xml:space="preserve">consiliile județene, </w:t>
      </w:r>
      <w:r w:rsidR="003056B6" w:rsidRPr="00F9558E">
        <w:rPr>
          <w:b w:val="0"/>
        </w:rPr>
        <w:t xml:space="preserve">instituții deconcentrate, </w:t>
      </w:r>
      <w:r w:rsidRPr="00F9558E">
        <w:rPr>
          <w:b w:val="0"/>
        </w:rPr>
        <w:t>al personalului didactic, al specialiştilor în economie, informatică şi în alte domenii, precum şi din rândul pensionarilor, studenţilor şi al altor persoane, având cel puţ</w:t>
      </w:r>
      <w:r w:rsidR="00713046" w:rsidRPr="00F9558E">
        <w:rPr>
          <w:b w:val="0"/>
        </w:rPr>
        <w:t>in studii medii</w:t>
      </w:r>
      <w:r w:rsidR="00C1162F" w:rsidRPr="00F9558E">
        <w:rPr>
          <w:b w:val="0"/>
        </w:rPr>
        <w:t xml:space="preserve"> absolvite</w:t>
      </w:r>
      <w:r w:rsidR="00713046" w:rsidRPr="00F9558E">
        <w:rPr>
          <w:b w:val="0"/>
        </w:rPr>
        <w:t xml:space="preserve">. </w:t>
      </w:r>
    </w:p>
    <w:p w14:paraId="57D07684" w14:textId="3C946275" w:rsidR="005E274C" w:rsidRPr="00F9558E" w:rsidRDefault="001F4728" w:rsidP="00194A84">
      <w:pPr>
        <w:pStyle w:val="Heading4"/>
        <w:spacing w:before="240" w:beforeAutospacing="0" w:after="0" w:afterAutospacing="0"/>
        <w:jc w:val="both"/>
        <w:rPr>
          <w:lang w:val="it-IT"/>
        </w:rPr>
      </w:pPr>
      <w:r w:rsidRPr="00F9558E">
        <w:rPr>
          <w:lang w:val="it-IT"/>
        </w:rPr>
        <w:t xml:space="preserve">Art. </w:t>
      </w:r>
      <w:r w:rsidR="00C4438D" w:rsidRPr="00F9558E">
        <w:rPr>
          <w:lang w:val="it-IT"/>
        </w:rPr>
        <w:t xml:space="preserve">17  </w:t>
      </w:r>
    </w:p>
    <w:p w14:paraId="735F84F6" w14:textId="77777777" w:rsidR="001F4728" w:rsidRPr="00F9558E" w:rsidRDefault="001F4728" w:rsidP="00194A84">
      <w:pPr>
        <w:pStyle w:val="Heading4"/>
        <w:spacing w:before="120" w:beforeAutospacing="0" w:after="0" w:afterAutospacing="0"/>
        <w:jc w:val="both"/>
        <w:rPr>
          <w:b w:val="0"/>
          <w:lang w:val="it-IT"/>
        </w:rPr>
      </w:pPr>
      <w:r w:rsidRPr="00F9558E">
        <w:rPr>
          <w:b w:val="0"/>
          <w:lang w:val="it-IT"/>
        </w:rPr>
        <w:t>În vederea realizării lucrărilor recensământului, I.N.S. şi direcţiile teritoriale de statistică angajează</w:t>
      </w:r>
      <w:r w:rsidR="0068155E" w:rsidRPr="00F9558E">
        <w:rPr>
          <w:b w:val="0"/>
          <w:lang w:val="it-IT"/>
        </w:rPr>
        <w:t xml:space="preserve">, </w:t>
      </w:r>
      <w:r w:rsidR="00E4075D" w:rsidRPr="00F9558E">
        <w:rPr>
          <w:b w:val="0"/>
        </w:rPr>
        <w:t>în vederea desfășurării de activitate în</w:t>
      </w:r>
      <w:r w:rsidR="00E4075D" w:rsidRPr="00F9558E">
        <w:rPr>
          <w:b w:val="0"/>
          <w:lang w:val="it-IT"/>
        </w:rPr>
        <w:t xml:space="preserve"> </w:t>
      </w:r>
      <w:r w:rsidR="0068155E" w:rsidRPr="00F9558E">
        <w:rPr>
          <w:b w:val="0"/>
          <w:lang w:val="it-IT"/>
        </w:rPr>
        <w:t>cadrul UCIR și respectiv, UJIR-urilor,</w:t>
      </w:r>
      <w:r w:rsidRPr="00F9558E">
        <w:rPr>
          <w:b w:val="0"/>
          <w:lang w:val="it-IT"/>
        </w:rPr>
        <w:t xml:space="preserve"> persoane cu contract individual de muncă pe perioadă determinată, cu încadrarea în numărul de posturi stabilit</w:t>
      </w:r>
      <w:r w:rsidRPr="00F9558E">
        <w:rPr>
          <w:b w:val="0"/>
          <w:lang w:val="ro-RO"/>
        </w:rPr>
        <w:t xml:space="preserve"> în acest scop</w:t>
      </w:r>
      <w:r w:rsidR="004C64B5" w:rsidRPr="00F9558E">
        <w:rPr>
          <w:b w:val="0"/>
          <w:lang w:val="ro-RO"/>
        </w:rPr>
        <w:t xml:space="preserve"> prin </w:t>
      </w:r>
      <w:r w:rsidR="00AA6AD0" w:rsidRPr="00F9558E">
        <w:rPr>
          <w:b w:val="0"/>
          <w:lang w:val="ro-RO"/>
        </w:rPr>
        <w:t>h</w:t>
      </w:r>
      <w:r w:rsidR="004C64B5" w:rsidRPr="00F9558E">
        <w:rPr>
          <w:b w:val="0"/>
          <w:lang w:val="ro-RO"/>
        </w:rPr>
        <w:t>otărâre de Guvern</w:t>
      </w:r>
      <w:r w:rsidRPr="00F9558E">
        <w:rPr>
          <w:b w:val="0"/>
          <w:lang w:val="ro-RO"/>
        </w:rPr>
        <w:t>.</w:t>
      </w:r>
      <w:r w:rsidRPr="00F9558E">
        <w:rPr>
          <w:b w:val="0"/>
          <w:lang w:val="it-IT"/>
        </w:rPr>
        <w:t xml:space="preserve"> </w:t>
      </w:r>
    </w:p>
    <w:p w14:paraId="327CB77F" w14:textId="697DF084" w:rsidR="005E274C" w:rsidRPr="00F9558E" w:rsidRDefault="001F4728" w:rsidP="00194A84">
      <w:pPr>
        <w:pStyle w:val="Heading4"/>
        <w:spacing w:before="240" w:beforeAutospacing="0" w:after="0" w:afterAutospacing="0"/>
        <w:jc w:val="both"/>
        <w:rPr>
          <w:lang w:val="it-IT"/>
        </w:rPr>
      </w:pPr>
      <w:r w:rsidRPr="00F9558E">
        <w:rPr>
          <w:lang w:val="it-IT"/>
        </w:rPr>
        <w:t xml:space="preserve">Art. </w:t>
      </w:r>
      <w:r w:rsidR="00C4438D" w:rsidRPr="00F9558E">
        <w:rPr>
          <w:lang w:val="it-IT"/>
        </w:rPr>
        <w:t xml:space="preserve">18 </w:t>
      </w:r>
    </w:p>
    <w:p w14:paraId="75984CCA" w14:textId="1D3DA1A5" w:rsidR="00E47F2C" w:rsidRPr="00F9558E" w:rsidRDefault="00E47F2C" w:rsidP="00EA53CF">
      <w:pPr>
        <w:pStyle w:val="Heading4"/>
        <w:numPr>
          <w:ilvl w:val="0"/>
          <w:numId w:val="51"/>
        </w:numPr>
        <w:spacing w:before="120" w:beforeAutospacing="0" w:after="0" w:afterAutospacing="0"/>
        <w:ind w:left="437" w:hanging="437"/>
        <w:jc w:val="both"/>
        <w:rPr>
          <w:b w:val="0"/>
          <w:lang w:val="it-IT"/>
        </w:rPr>
      </w:pPr>
      <w:r w:rsidRPr="00F9558E">
        <w:rPr>
          <w:b w:val="0"/>
          <w:lang w:val="it-IT"/>
        </w:rPr>
        <w:t xml:space="preserve">Bugetul </w:t>
      </w:r>
      <w:r w:rsidR="003858DF" w:rsidRPr="00F9558E">
        <w:rPr>
          <w:b w:val="0"/>
          <w:lang w:val="it-IT"/>
        </w:rPr>
        <w:t>și categoriile de cheltuieli pentru recensământ</w:t>
      </w:r>
      <w:r w:rsidRPr="00F9558E">
        <w:rPr>
          <w:b w:val="0"/>
          <w:lang w:val="it-IT"/>
        </w:rPr>
        <w:t xml:space="preserve"> </w:t>
      </w:r>
      <w:r w:rsidR="009A3DA0" w:rsidRPr="00F9558E">
        <w:rPr>
          <w:b w:val="0"/>
          <w:lang w:val="it-IT"/>
        </w:rPr>
        <w:t xml:space="preserve"> se </w:t>
      </w:r>
      <w:r w:rsidR="003858DF" w:rsidRPr="00F9558E">
        <w:rPr>
          <w:b w:val="0"/>
          <w:lang w:val="it-IT"/>
        </w:rPr>
        <w:t>stabilesc</w:t>
      </w:r>
      <w:r w:rsidR="009A3DA0" w:rsidRPr="00F9558E">
        <w:rPr>
          <w:b w:val="0"/>
          <w:lang w:val="it-IT"/>
        </w:rPr>
        <w:t xml:space="preserve"> prin hotărâre a Guvernului</w:t>
      </w:r>
      <w:r w:rsidR="005B41BA" w:rsidRPr="00F9558E">
        <w:rPr>
          <w:b w:val="0"/>
          <w:lang w:val="it-IT"/>
        </w:rPr>
        <w:t>, la inițiativa I.N.S. și a Secretariatului General al Guvernului.</w:t>
      </w:r>
    </w:p>
    <w:p w14:paraId="3F473435" w14:textId="13CB3A7C" w:rsidR="00611AA5" w:rsidRPr="00F9558E" w:rsidRDefault="009A3DA0" w:rsidP="00EA53CF">
      <w:pPr>
        <w:pStyle w:val="Heading4"/>
        <w:numPr>
          <w:ilvl w:val="0"/>
          <w:numId w:val="51"/>
        </w:numPr>
        <w:spacing w:before="120" w:beforeAutospacing="0" w:after="0" w:afterAutospacing="0"/>
        <w:ind w:left="437" w:hanging="437"/>
        <w:jc w:val="both"/>
        <w:rPr>
          <w:b w:val="0"/>
          <w:lang w:val="it-IT"/>
        </w:rPr>
      </w:pPr>
      <w:r w:rsidRPr="00F9558E">
        <w:rPr>
          <w:b w:val="0"/>
          <w:lang w:val="it-IT"/>
        </w:rPr>
        <w:lastRenderedPageBreak/>
        <w:t xml:space="preserve">Prin derogare de la prevederile art. 30 alin. (2) din Legea nr. 500/2002 privind finanțele publice, cu modificările și completările ulterioare, </w:t>
      </w:r>
      <w:r w:rsidR="00FD6EC9" w:rsidRPr="00F9558E">
        <w:rPr>
          <w:b w:val="0"/>
        </w:rPr>
        <w:t xml:space="preserve">din Fondul de rezervă bugetară la dispoziția Guvernului </w:t>
      </w:r>
      <w:r w:rsidRPr="00F9558E">
        <w:rPr>
          <w:b w:val="0"/>
          <w:lang w:val="it-IT"/>
        </w:rPr>
        <w:t xml:space="preserve">în anul 2020, </w:t>
      </w:r>
      <w:r w:rsidR="00FD6EC9" w:rsidRPr="00F9558E">
        <w:rPr>
          <w:b w:val="0"/>
        </w:rPr>
        <w:t>prin hotărârea de la alin. (1),</w:t>
      </w:r>
      <w:r w:rsidR="00FD6EC9" w:rsidRPr="00F9558E">
        <w:rPr>
          <w:b w:val="0"/>
          <w:lang w:val="it-IT"/>
        </w:rPr>
        <w:t xml:space="preserve"> </w:t>
      </w:r>
      <w:r w:rsidRPr="00F9558E">
        <w:rPr>
          <w:b w:val="0"/>
          <w:lang w:val="it-IT"/>
        </w:rPr>
        <w:t xml:space="preserve">se alocă </w:t>
      </w:r>
      <w:r w:rsidR="00FD6EC9" w:rsidRPr="00F9558E">
        <w:rPr>
          <w:b w:val="0"/>
          <w:lang w:val="it-IT"/>
        </w:rPr>
        <w:t>sume pentru ordonatorii principali de credite cu atribuții în organizarea și desfășurarea recensământului</w:t>
      </w:r>
      <w:r w:rsidR="00611AA5" w:rsidRPr="00F9558E">
        <w:rPr>
          <w:b w:val="0"/>
          <w:lang w:val="it-IT"/>
        </w:rPr>
        <w:t>.</w:t>
      </w:r>
      <w:r w:rsidR="00FD6EC9" w:rsidRPr="00F9558E">
        <w:rPr>
          <w:b w:val="0"/>
          <w:lang w:val="it-IT"/>
        </w:rPr>
        <w:t xml:space="preserve"> </w:t>
      </w:r>
    </w:p>
    <w:p w14:paraId="3D9EFB4C" w14:textId="606EF594" w:rsidR="008F0584" w:rsidRPr="00F9558E" w:rsidRDefault="00177E1F" w:rsidP="00743FA8">
      <w:pPr>
        <w:pStyle w:val="Heading4"/>
        <w:numPr>
          <w:ilvl w:val="0"/>
          <w:numId w:val="51"/>
        </w:numPr>
        <w:spacing w:before="120" w:beforeAutospacing="0" w:after="0" w:afterAutospacing="0"/>
        <w:ind w:left="437" w:hanging="437"/>
        <w:jc w:val="both"/>
        <w:rPr>
          <w:b w:val="0"/>
        </w:rPr>
      </w:pPr>
      <w:r w:rsidRPr="00F9558E">
        <w:rPr>
          <w:b w:val="0"/>
        </w:rPr>
        <w:t>P</w:t>
      </w:r>
      <w:r w:rsidR="003858DF" w:rsidRPr="00F9558E">
        <w:rPr>
          <w:b w:val="0"/>
        </w:rPr>
        <w:t xml:space="preserve">rin derogare de la prevederile art. </w:t>
      </w:r>
      <w:proofErr w:type="gramStart"/>
      <w:r w:rsidR="003858DF" w:rsidRPr="00F9558E">
        <w:rPr>
          <w:b w:val="0"/>
        </w:rPr>
        <w:t>30</w:t>
      </w:r>
      <w:proofErr w:type="gramEnd"/>
      <w:r w:rsidR="003858DF" w:rsidRPr="00F9558E">
        <w:rPr>
          <w:b w:val="0"/>
        </w:rPr>
        <w:t xml:space="preserve"> alin. (2) </w:t>
      </w:r>
      <w:proofErr w:type="gramStart"/>
      <w:r w:rsidR="003858DF" w:rsidRPr="00F9558E">
        <w:rPr>
          <w:b w:val="0"/>
        </w:rPr>
        <w:t>din</w:t>
      </w:r>
      <w:proofErr w:type="gramEnd"/>
      <w:r w:rsidR="003858DF" w:rsidRPr="00F9558E">
        <w:rPr>
          <w:b w:val="0"/>
        </w:rPr>
        <w:t xml:space="preserve"> Legea nr. 500/2002, cu modificările și completările ulterioare, din Fondul de rezervă bugetară la dispoziția Guvernului în anul 2021 se pot aloca sume, pe bază de hotărâri ale Guvernului, pentru ordonatorii principali de credite cu atribuții în organizarea și desfășurarea recensământului.</w:t>
      </w:r>
    </w:p>
    <w:p w14:paraId="5BA6CD2C" w14:textId="1BD02947" w:rsidR="00D10430" w:rsidRPr="00F9558E" w:rsidRDefault="00177E1F" w:rsidP="00743FA8">
      <w:pPr>
        <w:pStyle w:val="Heading4"/>
        <w:numPr>
          <w:ilvl w:val="0"/>
          <w:numId w:val="51"/>
        </w:numPr>
        <w:spacing w:before="120" w:beforeAutospacing="0" w:after="0" w:afterAutospacing="0"/>
        <w:ind w:left="437" w:hanging="437"/>
        <w:jc w:val="both"/>
        <w:rPr>
          <w:b w:val="0"/>
        </w:rPr>
      </w:pPr>
      <w:r w:rsidRPr="00F9558E">
        <w:rPr>
          <w:b w:val="0"/>
        </w:rPr>
        <w:t>P</w:t>
      </w:r>
      <w:r w:rsidR="00D10430" w:rsidRPr="00F9558E">
        <w:rPr>
          <w:b w:val="0"/>
          <w:lang w:val="it-IT"/>
        </w:rPr>
        <w:t>entru municipii, orașe, comune și sectoarele municipiului București, sumele pentru plata personalului de recensământ din teritoriu prevăzut la art. 16, alin. (4), se</w:t>
      </w:r>
      <w:r w:rsidR="00D10430" w:rsidRPr="00F9558E">
        <w:rPr>
          <w:b w:val="0"/>
        </w:rPr>
        <w:t xml:space="preserve"> </w:t>
      </w:r>
      <w:r w:rsidR="00D10430" w:rsidRPr="00F9558E">
        <w:rPr>
          <w:b w:val="0"/>
          <w:lang w:val="it-IT"/>
        </w:rPr>
        <w:t>asigură din sume defalcate din taxa pe valoarea adăugată pentru echilibrarea bugetelor locale, aprobate în anexă la legea bugetului de stat într-o poziție globală distinctă. Repartizarea sumelor pe unități</w:t>
      </w:r>
      <w:r w:rsidR="00B3701C" w:rsidRPr="00F9558E">
        <w:rPr>
          <w:b w:val="0"/>
          <w:lang w:val="it-IT"/>
        </w:rPr>
        <w:t>/</w:t>
      </w:r>
      <w:r w:rsidR="00D10430" w:rsidRPr="00F9558E">
        <w:rPr>
          <w:b w:val="0"/>
          <w:lang w:val="it-IT"/>
        </w:rPr>
        <w:t xml:space="preserve"> subdiviziuni administrativ-teritoriale se face prin hotărâre a Guvernului, la propunerea I.N.S. Cu sumele repartizate se rectifică bugetele locale ale unităților</w:t>
      </w:r>
      <w:r w:rsidR="00B3701C" w:rsidRPr="00F9558E">
        <w:rPr>
          <w:b w:val="0"/>
          <w:lang w:val="it-IT"/>
        </w:rPr>
        <w:t>/</w:t>
      </w:r>
      <w:r w:rsidR="00D10430" w:rsidRPr="00F9558E">
        <w:rPr>
          <w:b w:val="0"/>
          <w:lang w:val="it-IT"/>
        </w:rPr>
        <w:t>subdiviziunilor administrativ-teritoriale, în vederea efectuării plăților către personalul de recensământ.</w:t>
      </w:r>
    </w:p>
    <w:p w14:paraId="3C7A7081" w14:textId="62F0B770" w:rsidR="005E274C" w:rsidRPr="00F9558E" w:rsidRDefault="001F4728" w:rsidP="005031D4">
      <w:pPr>
        <w:pStyle w:val="alignmentlprefix0suffix1type19quoted"/>
        <w:spacing w:before="240" w:beforeAutospacing="0" w:after="0" w:afterAutospacing="0"/>
        <w:jc w:val="both"/>
        <w:rPr>
          <w:rStyle w:val="Strong"/>
          <w:bCs/>
          <w:lang w:val="it-IT"/>
        </w:rPr>
      </w:pPr>
      <w:r w:rsidRPr="00F9558E">
        <w:rPr>
          <w:rStyle w:val="Strong"/>
          <w:bCs/>
          <w:lang w:val="it-IT"/>
        </w:rPr>
        <w:t xml:space="preserve">Art. </w:t>
      </w:r>
      <w:r w:rsidR="00C4438D" w:rsidRPr="00F9558E">
        <w:rPr>
          <w:rStyle w:val="Strong"/>
          <w:bCs/>
          <w:lang w:val="it-IT"/>
        </w:rPr>
        <w:t xml:space="preserve">19 </w:t>
      </w:r>
    </w:p>
    <w:p w14:paraId="403AC8C0" w14:textId="77777777" w:rsidR="001F4728" w:rsidRPr="00F9558E" w:rsidRDefault="001F4728" w:rsidP="00194A84">
      <w:pPr>
        <w:pStyle w:val="alignmentlprefix0suffix1type19quoted"/>
        <w:spacing w:before="120" w:beforeAutospacing="0" w:after="0" w:afterAutospacing="0"/>
        <w:jc w:val="both"/>
        <w:rPr>
          <w:lang w:val="it-IT"/>
        </w:rPr>
      </w:pPr>
      <w:r w:rsidRPr="00F9558E">
        <w:rPr>
          <w:lang w:val="it-IT"/>
        </w:rPr>
        <w:t xml:space="preserve">La delimitarea unităţilor de recenzare pentru întregul teritoriu al ţării, precum şi pentru organizarea şi efectuarea operaţiilor de colectare a informaţiilor sunt prelucrate, în condiţiile legii, date şi informaţii, inclusiv date cu caracter personal din Registrul </w:t>
      </w:r>
      <w:r w:rsidR="00682883" w:rsidRPr="00F9558E">
        <w:rPr>
          <w:lang w:val="it-IT"/>
        </w:rPr>
        <w:t>N</w:t>
      </w:r>
      <w:r w:rsidRPr="00F9558E">
        <w:rPr>
          <w:lang w:val="it-IT"/>
        </w:rPr>
        <w:t xml:space="preserve">aţional de </w:t>
      </w:r>
      <w:r w:rsidR="00682883" w:rsidRPr="00F9558E">
        <w:rPr>
          <w:lang w:val="it-IT"/>
        </w:rPr>
        <w:t>E</w:t>
      </w:r>
      <w:r w:rsidRPr="00F9558E">
        <w:rPr>
          <w:lang w:val="it-IT"/>
        </w:rPr>
        <w:t xml:space="preserve">videnţă a </w:t>
      </w:r>
      <w:r w:rsidR="00682883" w:rsidRPr="00F9558E">
        <w:rPr>
          <w:lang w:val="it-IT"/>
        </w:rPr>
        <w:t>P</w:t>
      </w:r>
      <w:r w:rsidRPr="00F9558E">
        <w:rPr>
          <w:lang w:val="it-IT"/>
        </w:rPr>
        <w:t>ersoanelor</w:t>
      </w:r>
      <w:r w:rsidR="00682883" w:rsidRPr="00F9558E">
        <w:rPr>
          <w:lang w:val="it-IT"/>
        </w:rPr>
        <w:t>, denumit în continuare RNEP</w:t>
      </w:r>
      <w:r w:rsidRPr="00F9558E">
        <w:rPr>
          <w:lang w:val="it-IT"/>
        </w:rPr>
        <w:t xml:space="preserve"> şi alte surse administrative, materiale cartografice şi informaţii din statistica curentă, precum şi din recensămintele anterioare.</w:t>
      </w:r>
    </w:p>
    <w:p w14:paraId="4D5469B4" w14:textId="36855717" w:rsidR="00F005D2" w:rsidRPr="00F9558E" w:rsidRDefault="001F4728" w:rsidP="00194A84">
      <w:pPr>
        <w:pStyle w:val="alignmentlprefix0suffix1type19quoted"/>
        <w:spacing w:before="240" w:beforeAutospacing="0" w:after="0" w:afterAutospacing="0"/>
        <w:jc w:val="both"/>
        <w:rPr>
          <w:b/>
          <w:lang w:val="it-IT"/>
        </w:rPr>
      </w:pPr>
      <w:r w:rsidRPr="00F9558E">
        <w:rPr>
          <w:b/>
          <w:lang w:val="it-IT"/>
        </w:rPr>
        <w:t xml:space="preserve">Art. </w:t>
      </w:r>
      <w:r w:rsidR="00C4438D" w:rsidRPr="00F9558E">
        <w:rPr>
          <w:b/>
          <w:lang w:val="it-IT"/>
        </w:rPr>
        <w:t xml:space="preserve">20 </w:t>
      </w:r>
    </w:p>
    <w:p w14:paraId="3A680C89" w14:textId="77777777" w:rsidR="001F4728" w:rsidRPr="00F9558E" w:rsidRDefault="00883E79" w:rsidP="00194A84">
      <w:pPr>
        <w:pStyle w:val="alignmentlprefix0suffix1type19quoted"/>
        <w:spacing w:before="120" w:beforeAutospacing="0" w:after="0" w:afterAutospacing="0"/>
        <w:jc w:val="both"/>
        <w:rPr>
          <w:lang w:val="it-IT"/>
        </w:rPr>
      </w:pPr>
      <w:r w:rsidRPr="00F9558E">
        <w:rPr>
          <w:lang w:val="it-IT"/>
        </w:rPr>
        <w:t xml:space="preserve">(1) </w:t>
      </w:r>
      <w:r w:rsidR="0068155E" w:rsidRPr="00F9558E">
        <w:rPr>
          <w:lang w:val="it-IT"/>
        </w:rPr>
        <w:t>În funcție de tipul indicatorilor statistici</w:t>
      </w:r>
      <w:r w:rsidR="00D95CCD" w:rsidRPr="00F9558E">
        <w:rPr>
          <w:lang w:val="it-IT"/>
        </w:rPr>
        <w:t xml:space="preserve">, </w:t>
      </w:r>
      <w:r w:rsidR="0068155E" w:rsidRPr="00F9558E">
        <w:rPr>
          <w:lang w:val="it-IT"/>
        </w:rPr>
        <w:t>r</w:t>
      </w:r>
      <w:r w:rsidR="001F4728" w:rsidRPr="00F9558E">
        <w:rPr>
          <w:lang w:val="it-IT"/>
        </w:rPr>
        <w:t xml:space="preserve">ezultatele definitive ale recensământului se diseminează pe următoarele niveluri de dezagregare: total ţară, macro-regiuni, regiuni de dezvoltare, judeţe, </w:t>
      </w:r>
      <w:r w:rsidR="00936DCA" w:rsidRPr="00F9558E">
        <w:rPr>
          <w:lang w:val="it-IT"/>
        </w:rPr>
        <w:t xml:space="preserve">comune, orașe, </w:t>
      </w:r>
      <w:r w:rsidR="001F4728" w:rsidRPr="00F9558E">
        <w:rPr>
          <w:lang w:val="it-IT"/>
        </w:rPr>
        <w:t xml:space="preserve">municipii, </w:t>
      </w:r>
      <w:r w:rsidR="00E4075D" w:rsidRPr="00F9558E">
        <w:rPr>
          <w:lang w:val="it-IT"/>
        </w:rPr>
        <w:t xml:space="preserve">sectoare ale Municipiului București </w:t>
      </w:r>
      <w:r w:rsidR="001F4728" w:rsidRPr="00F9558E">
        <w:rPr>
          <w:lang w:val="it-IT"/>
        </w:rPr>
        <w:t>şi griduri de 1 km</w:t>
      </w:r>
      <w:r w:rsidR="001F4728" w:rsidRPr="00F9558E">
        <w:rPr>
          <w:vertAlign w:val="superscript"/>
          <w:lang w:val="it-IT"/>
        </w:rPr>
        <w:t>2</w:t>
      </w:r>
      <w:r w:rsidR="00661B2F" w:rsidRPr="00F9558E">
        <w:rPr>
          <w:lang w:val="it-IT"/>
        </w:rPr>
        <w:t>, în condițiile asigurării confidențialității datelor.</w:t>
      </w:r>
    </w:p>
    <w:p w14:paraId="44B5BE0F" w14:textId="77777777" w:rsidR="00883E79" w:rsidRPr="00F9558E" w:rsidRDefault="00883E79" w:rsidP="00194A84">
      <w:pPr>
        <w:pStyle w:val="alignmentlprefix0suffix1type19quoted"/>
        <w:spacing w:before="120" w:beforeAutospacing="0" w:after="0" w:afterAutospacing="0"/>
        <w:jc w:val="both"/>
        <w:rPr>
          <w:lang w:val="it-IT"/>
        </w:rPr>
      </w:pPr>
      <w:r w:rsidRPr="00F9558E">
        <w:rPr>
          <w:lang w:val="it-IT"/>
        </w:rPr>
        <w:t>(2) Programul final de diseminare al rezultatelor recensământului va fi elaborat de UCIR și aprobat prin hotărâre a CCRPL2021.</w:t>
      </w:r>
    </w:p>
    <w:p w14:paraId="0B491A92" w14:textId="77777777" w:rsidR="009B61A3" w:rsidRPr="00F9558E" w:rsidRDefault="009B61A3">
      <w:pPr>
        <w:rPr>
          <w:lang w:val="it-IT"/>
        </w:rPr>
      </w:pPr>
    </w:p>
    <w:p w14:paraId="0E8D13B5" w14:textId="77777777" w:rsidR="001500EE" w:rsidRPr="00F9558E" w:rsidRDefault="001500EE">
      <w:pPr>
        <w:rPr>
          <w:b/>
          <w:bCs/>
          <w:lang w:val="it-IT" w:eastAsia="en-US"/>
        </w:rPr>
      </w:pPr>
    </w:p>
    <w:p w14:paraId="767251A0" w14:textId="77777777" w:rsidR="001F4728" w:rsidRPr="00F9558E" w:rsidRDefault="001F4728" w:rsidP="00C04571">
      <w:pPr>
        <w:pStyle w:val="Heading4"/>
        <w:spacing w:before="240" w:beforeAutospacing="0" w:after="0" w:afterAutospacing="0"/>
        <w:rPr>
          <w:lang w:val="ro-RO"/>
        </w:rPr>
      </w:pPr>
      <w:r w:rsidRPr="00F9558E">
        <w:rPr>
          <w:lang w:val="ro-RO"/>
        </w:rPr>
        <w:t>CAP. III - ETAPELE RECENSĂMÂNTULUI</w:t>
      </w:r>
    </w:p>
    <w:p w14:paraId="1AB2636F" w14:textId="77777777" w:rsidR="00D10366" w:rsidRPr="00F9558E" w:rsidRDefault="001F4728" w:rsidP="00194A84">
      <w:pPr>
        <w:spacing w:before="240"/>
        <w:jc w:val="both"/>
        <w:rPr>
          <w:rStyle w:val="normalchar"/>
          <w:b/>
        </w:rPr>
      </w:pPr>
      <w:r w:rsidRPr="00F9558E">
        <w:rPr>
          <w:rStyle w:val="normalchar"/>
          <w:b/>
        </w:rPr>
        <w:t>Art.</w:t>
      </w:r>
      <w:r w:rsidR="00D61E06" w:rsidRPr="00F9558E">
        <w:rPr>
          <w:rStyle w:val="normalchar"/>
          <w:b/>
        </w:rPr>
        <w:t xml:space="preserve"> </w:t>
      </w:r>
      <w:r w:rsidR="00441E4B" w:rsidRPr="00F9558E">
        <w:rPr>
          <w:rStyle w:val="normalchar"/>
          <w:b/>
        </w:rPr>
        <w:t>2</w:t>
      </w:r>
      <w:r w:rsidR="00FA324F" w:rsidRPr="00F9558E">
        <w:rPr>
          <w:rStyle w:val="normalchar"/>
          <w:b/>
        </w:rPr>
        <w:t>1</w:t>
      </w:r>
      <w:r w:rsidR="00441E4B" w:rsidRPr="00F9558E">
        <w:rPr>
          <w:rStyle w:val="normalchar"/>
          <w:b/>
        </w:rPr>
        <w:t xml:space="preserve"> </w:t>
      </w:r>
    </w:p>
    <w:p w14:paraId="489D59FD" w14:textId="77777777" w:rsidR="00F81388" w:rsidRPr="00F9558E" w:rsidRDefault="00F81388" w:rsidP="00194A84">
      <w:pPr>
        <w:spacing w:before="240"/>
        <w:jc w:val="both"/>
      </w:pPr>
      <w:r w:rsidRPr="00F9558E">
        <w:rPr>
          <w:rStyle w:val="normalchar"/>
        </w:rPr>
        <w:t xml:space="preserve">Momentul de referință al recensământului din anul 2021 este ora </w:t>
      </w:r>
      <w:r w:rsidR="00191847" w:rsidRPr="00F9558E">
        <w:rPr>
          <w:rStyle w:val="normalchar"/>
        </w:rPr>
        <w:t>”</w:t>
      </w:r>
      <w:r w:rsidRPr="00F9558E">
        <w:rPr>
          <w:rStyle w:val="normalchar"/>
        </w:rPr>
        <w:t>0</w:t>
      </w:r>
      <w:r w:rsidR="00191847" w:rsidRPr="00F9558E">
        <w:rPr>
          <w:rStyle w:val="normalchar"/>
        </w:rPr>
        <w:t>”</w:t>
      </w:r>
      <w:r w:rsidRPr="00F9558E">
        <w:rPr>
          <w:rStyle w:val="normalchar"/>
        </w:rPr>
        <w:t xml:space="preserve"> </w:t>
      </w:r>
      <w:r w:rsidRPr="00F9558E">
        <w:t>din ziua de 1 mai 2021.</w:t>
      </w:r>
    </w:p>
    <w:p w14:paraId="57920F62" w14:textId="77777777" w:rsidR="001F4728" w:rsidRPr="00F9558E" w:rsidRDefault="00F81388" w:rsidP="00194A84">
      <w:pPr>
        <w:spacing w:before="240"/>
        <w:jc w:val="both"/>
        <w:rPr>
          <w:rStyle w:val="normalchar"/>
          <w:b/>
        </w:rPr>
      </w:pPr>
      <w:r w:rsidRPr="00F9558E">
        <w:rPr>
          <w:rStyle w:val="normalchar"/>
          <w:b/>
        </w:rPr>
        <w:t>Art. 2</w:t>
      </w:r>
      <w:r w:rsidR="00FA324F" w:rsidRPr="00F9558E">
        <w:rPr>
          <w:rStyle w:val="normalchar"/>
          <w:b/>
        </w:rPr>
        <w:t>2</w:t>
      </w:r>
      <w:r w:rsidRPr="00F9558E">
        <w:rPr>
          <w:rStyle w:val="normalchar"/>
          <w:b/>
        </w:rPr>
        <w:t xml:space="preserve">  </w:t>
      </w:r>
    </w:p>
    <w:p w14:paraId="1964FF97" w14:textId="07F7E36F" w:rsidR="00655056" w:rsidRPr="00F9558E" w:rsidRDefault="00C63C5F" w:rsidP="00C63C5F">
      <w:pPr>
        <w:spacing w:before="240"/>
        <w:ind w:left="357" w:hanging="357"/>
        <w:jc w:val="both"/>
        <w:rPr>
          <w:lang w:val="en-US"/>
        </w:rPr>
      </w:pPr>
      <w:r w:rsidRPr="00F9558E">
        <w:t xml:space="preserve">(1) </w:t>
      </w:r>
      <w:r w:rsidR="004D7CE7" w:rsidRPr="00F9558E">
        <w:t>B</w:t>
      </w:r>
      <w:r w:rsidRPr="00F9558E">
        <w:t>aze</w:t>
      </w:r>
      <w:r w:rsidR="004D7CE7" w:rsidRPr="00F9558E">
        <w:t>a</w:t>
      </w:r>
      <w:r w:rsidRPr="00F9558E">
        <w:t xml:space="preserve"> de date pentru RPL2021 cu date pentru </w:t>
      </w:r>
      <w:r w:rsidR="00655056" w:rsidRPr="00F9558E">
        <w:rPr>
          <w:rStyle w:val="normalchar"/>
        </w:rPr>
        <w:t>cl</w:t>
      </w:r>
      <w:r w:rsidRPr="00F9558E">
        <w:rPr>
          <w:rStyle w:val="normalchar"/>
        </w:rPr>
        <w:t>ă</w:t>
      </w:r>
      <w:r w:rsidR="00655056" w:rsidRPr="00F9558E">
        <w:rPr>
          <w:rStyle w:val="normalchar"/>
        </w:rPr>
        <w:t xml:space="preserve">diri </w:t>
      </w:r>
      <w:r w:rsidRPr="00F9558E">
        <w:rPr>
          <w:rStyle w:val="normalchar"/>
        </w:rPr>
        <w:t>ș</w:t>
      </w:r>
      <w:r w:rsidR="00655056" w:rsidRPr="00F9558E">
        <w:rPr>
          <w:rStyle w:val="normalchar"/>
        </w:rPr>
        <w:t>i locuin</w:t>
      </w:r>
      <w:r w:rsidRPr="00F9558E">
        <w:rPr>
          <w:rStyle w:val="normalchar"/>
        </w:rPr>
        <w:t>ț</w:t>
      </w:r>
      <w:r w:rsidR="00655056" w:rsidRPr="00F9558E">
        <w:rPr>
          <w:rStyle w:val="normalchar"/>
        </w:rPr>
        <w:t>e</w:t>
      </w:r>
      <w:r w:rsidR="004D7CE7" w:rsidRPr="00F9558E">
        <w:rPr>
          <w:rStyle w:val="normalchar"/>
        </w:rPr>
        <w:t xml:space="preserve"> </w:t>
      </w:r>
      <w:r w:rsidR="004D7CE7" w:rsidRPr="00F9558E">
        <w:t>se realizează până la 31 august 2021</w:t>
      </w:r>
      <w:r w:rsidRPr="00F9558E">
        <w:rPr>
          <w:rStyle w:val="normalchar"/>
        </w:rPr>
        <w:t>;</w:t>
      </w:r>
    </w:p>
    <w:p w14:paraId="52AE074A" w14:textId="77777777" w:rsidR="001F4728" w:rsidRPr="00F9558E" w:rsidRDefault="00C63C5F" w:rsidP="00194A84">
      <w:pPr>
        <w:spacing w:before="120"/>
        <w:ind w:left="360" w:hanging="360"/>
        <w:jc w:val="both"/>
        <w:rPr>
          <w:rStyle w:val="normalchar"/>
        </w:rPr>
      </w:pPr>
      <w:r w:rsidRPr="00F9558E">
        <w:rPr>
          <w:rStyle w:val="normalchar"/>
        </w:rPr>
        <w:t>(2</w:t>
      </w:r>
      <w:r w:rsidR="001F4728" w:rsidRPr="00F9558E">
        <w:rPr>
          <w:rStyle w:val="normalchar"/>
        </w:rPr>
        <w:t xml:space="preserve">) În perioada </w:t>
      </w:r>
      <w:r w:rsidR="002D4815" w:rsidRPr="00F9558E">
        <w:rPr>
          <w:rStyle w:val="normalchar"/>
        </w:rPr>
        <w:t>iulie</w:t>
      </w:r>
      <w:r w:rsidR="001F4728" w:rsidRPr="00F9558E">
        <w:rPr>
          <w:rStyle w:val="normalchar"/>
        </w:rPr>
        <w:t xml:space="preserve"> –</w:t>
      </w:r>
      <w:r w:rsidR="000D782D" w:rsidRPr="00F9558E">
        <w:rPr>
          <w:rStyle w:val="normalchar"/>
        </w:rPr>
        <w:t xml:space="preserve"> </w:t>
      </w:r>
      <w:r w:rsidR="002D4815" w:rsidRPr="00F9558E">
        <w:rPr>
          <w:rStyle w:val="normalchar"/>
        </w:rPr>
        <w:t>noie</w:t>
      </w:r>
      <w:r w:rsidR="00B92D53" w:rsidRPr="00F9558E">
        <w:rPr>
          <w:rStyle w:val="normalchar"/>
        </w:rPr>
        <w:t>mbrie</w:t>
      </w:r>
      <w:r w:rsidR="0075164C" w:rsidRPr="00F9558E">
        <w:rPr>
          <w:rStyle w:val="normalchar"/>
        </w:rPr>
        <w:t xml:space="preserve"> </w:t>
      </w:r>
      <w:r w:rsidR="001F4728" w:rsidRPr="00F9558E">
        <w:rPr>
          <w:rStyle w:val="normalchar"/>
        </w:rPr>
        <w:t>2021 se desfăşoară</w:t>
      </w:r>
      <w:r w:rsidR="00413085" w:rsidRPr="00F9558E">
        <w:rPr>
          <w:rStyle w:val="normalchar"/>
        </w:rPr>
        <w:t>, etapizat,</w:t>
      </w:r>
      <w:r w:rsidR="001F4728" w:rsidRPr="00F9558E">
        <w:rPr>
          <w:rStyle w:val="normalchar"/>
        </w:rPr>
        <w:t xml:space="preserve"> recen</w:t>
      </w:r>
      <w:r w:rsidR="000E3895" w:rsidRPr="00F9558E">
        <w:rPr>
          <w:rStyle w:val="normalchar"/>
        </w:rPr>
        <w:t>zarea</w:t>
      </w:r>
      <w:r w:rsidR="001F4728" w:rsidRPr="00F9558E">
        <w:rPr>
          <w:rStyle w:val="normalchar"/>
        </w:rPr>
        <w:t xml:space="preserve"> populaţiei </w:t>
      </w:r>
      <w:r w:rsidR="00F62013" w:rsidRPr="00F9558E">
        <w:rPr>
          <w:rStyle w:val="normalchar"/>
        </w:rPr>
        <w:t>și locuințelor</w:t>
      </w:r>
      <w:r w:rsidR="00413085" w:rsidRPr="00F9558E">
        <w:rPr>
          <w:rStyle w:val="normalchar"/>
        </w:rPr>
        <w:t>.</w:t>
      </w:r>
    </w:p>
    <w:p w14:paraId="795A8E00" w14:textId="77777777" w:rsidR="00457D57" w:rsidRPr="00F9558E" w:rsidRDefault="00C63C5F" w:rsidP="00194A84">
      <w:pPr>
        <w:spacing w:before="120"/>
        <w:ind w:left="360" w:hanging="360"/>
        <w:jc w:val="both"/>
        <w:rPr>
          <w:rStyle w:val="normalchar"/>
        </w:rPr>
      </w:pPr>
      <w:r w:rsidRPr="00F9558E">
        <w:rPr>
          <w:rStyle w:val="normalchar"/>
        </w:rPr>
        <w:t>(3</w:t>
      </w:r>
      <w:r w:rsidR="001F4728" w:rsidRPr="00F9558E">
        <w:rPr>
          <w:rStyle w:val="normalchar"/>
        </w:rPr>
        <w:t xml:space="preserve">) Identificarea persoanelor se realizează pe baza </w:t>
      </w:r>
      <w:r w:rsidR="00465D42" w:rsidRPr="00F9558E">
        <w:rPr>
          <w:rStyle w:val="normalchar"/>
        </w:rPr>
        <w:t>CNP</w:t>
      </w:r>
      <w:r w:rsidR="0032330C" w:rsidRPr="00F9558E">
        <w:rPr>
          <w:rStyle w:val="normalchar"/>
        </w:rPr>
        <w:t>.</w:t>
      </w:r>
    </w:p>
    <w:p w14:paraId="22069A53" w14:textId="77777777" w:rsidR="001F4728" w:rsidRPr="00F9558E" w:rsidRDefault="001F4728" w:rsidP="00194A84">
      <w:pPr>
        <w:spacing w:before="120"/>
        <w:ind w:left="360" w:hanging="360"/>
        <w:jc w:val="both"/>
      </w:pPr>
      <w:r w:rsidRPr="00F9558E">
        <w:t>(</w:t>
      </w:r>
      <w:r w:rsidR="00C63C5F" w:rsidRPr="00F9558E">
        <w:t>4</w:t>
      </w:r>
      <w:r w:rsidRPr="00F9558E">
        <w:t xml:space="preserve">) În </w:t>
      </w:r>
      <w:r w:rsidR="002D4815" w:rsidRPr="00F9558E">
        <w:t>luna</w:t>
      </w:r>
      <w:r w:rsidR="002D4815" w:rsidRPr="00F9558E">
        <w:rPr>
          <w:rStyle w:val="normalchar"/>
        </w:rPr>
        <w:t xml:space="preserve"> iul</w:t>
      </w:r>
      <w:r w:rsidRPr="00F9558E">
        <w:rPr>
          <w:rStyle w:val="normalchar"/>
        </w:rPr>
        <w:t>ie</w:t>
      </w:r>
      <w:r w:rsidRPr="00F9558E">
        <w:t xml:space="preserve"> 2021</w:t>
      </w:r>
      <w:r w:rsidR="006222BD" w:rsidRPr="00F9558E">
        <w:t>,</w:t>
      </w:r>
      <w:r w:rsidRPr="00F9558E">
        <w:t xml:space="preserve"> se realizează colectarea indirectă a variabilelor </w:t>
      </w:r>
      <w:r w:rsidR="00D61E06" w:rsidRPr="00F9558E">
        <w:t>din programul de observare al recensământului</w:t>
      </w:r>
      <w:r w:rsidRPr="00F9558E">
        <w:t xml:space="preserve"> i</w:t>
      </w:r>
      <w:r w:rsidR="00D61E06" w:rsidRPr="00F9558E">
        <w:t>dentificate în</w:t>
      </w:r>
      <w:r w:rsidRPr="00F9558E">
        <w:t xml:space="preserve"> surse administrative</w:t>
      </w:r>
      <w:r w:rsidR="00413085" w:rsidRPr="00F9558E">
        <w:t>.</w:t>
      </w:r>
    </w:p>
    <w:p w14:paraId="725B3399" w14:textId="77777777" w:rsidR="001F4728" w:rsidRPr="00F9558E" w:rsidRDefault="001F4728" w:rsidP="00194A84">
      <w:pPr>
        <w:spacing w:before="120"/>
        <w:ind w:left="360" w:hanging="360"/>
        <w:jc w:val="both"/>
      </w:pPr>
      <w:r w:rsidRPr="00F9558E">
        <w:t>(</w:t>
      </w:r>
      <w:r w:rsidR="00C63C5F" w:rsidRPr="00F9558E">
        <w:t>5</w:t>
      </w:r>
      <w:r w:rsidRPr="00F9558E">
        <w:t xml:space="preserve">) Pentru fiecare persoană </w:t>
      </w:r>
      <w:r w:rsidR="00991E88" w:rsidRPr="00F9558E">
        <w:t xml:space="preserve">alocată </w:t>
      </w:r>
      <w:r w:rsidR="006222BD" w:rsidRPr="00F9558E">
        <w:t xml:space="preserve">unei adrese de domiciliu </w:t>
      </w:r>
      <w:r w:rsidRPr="00F9558E">
        <w:t xml:space="preserve">din </w:t>
      </w:r>
      <w:r w:rsidR="00E517C8" w:rsidRPr="00F9558E">
        <w:t>RNEP</w:t>
      </w:r>
      <w:r w:rsidRPr="00F9558E">
        <w:t xml:space="preserve"> se completează o serie de variabile din </w:t>
      </w:r>
      <w:r w:rsidR="006222BD" w:rsidRPr="00F9558E">
        <w:t>formul</w:t>
      </w:r>
      <w:r w:rsidRPr="00F9558E">
        <w:t>arul electronic individual prin preluare din sursele administrative disponibile</w:t>
      </w:r>
      <w:r w:rsidR="00413085" w:rsidRPr="00F9558E">
        <w:t>.</w:t>
      </w:r>
    </w:p>
    <w:p w14:paraId="2FD75F6E" w14:textId="77777777" w:rsidR="001F4728" w:rsidRPr="00F9558E" w:rsidRDefault="001F4728" w:rsidP="00194A84">
      <w:pPr>
        <w:spacing w:before="120"/>
        <w:ind w:left="360" w:hanging="360"/>
        <w:jc w:val="both"/>
      </w:pPr>
      <w:r w:rsidRPr="00F9558E">
        <w:rPr>
          <w:rStyle w:val="normalchar"/>
        </w:rPr>
        <w:lastRenderedPageBreak/>
        <w:t>(</w:t>
      </w:r>
      <w:r w:rsidR="00C63C5F" w:rsidRPr="00F9558E">
        <w:rPr>
          <w:rStyle w:val="normalchar"/>
        </w:rPr>
        <w:t>6</w:t>
      </w:r>
      <w:r w:rsidR="00C2300A" w:rsidRPr="00F9558E">
        <w:rPr>
          <w:rStyle w:val="normalchar"/>
        </w:rPr>
        <w:t xml:space="preserve">) În </w:t>
      </w:r>
      <w:r w:rsidRPr="00F9558E">
        <w:rPr>
          <w:rStyle w:val="normalchar"/>
        </w:rPr>
        <w:t xml:space="preserve">perioada  </w:t>
      </w:r>
      <w:r w:rsidR="00622F66" w:rsidRPr="00F9558E">
        <w:rPr>
          <w:rStyle w:val="normalchar"/>
        </w:rPr>
        <w:t>august</w:t>
      </w:r>
      <w:r w:rsidR="002D4815" w:rsidRPr="00F9558E">
        <w:rPr>
          <w:rStyle w:val="normalchar"/>
        </w:rPr>
        <w:t xml:space="preserve"> - septembrie</w:t>
      </w:r>
      <w:r w:rsidRPr="00F9558E">
        <w:rPr>
          <w:rStyle w:val="normalchar"/>
        </w:rPr>
        <w:t xml:space="preserve"> 2021, se realizează</w:t>
      </w:r>
      <w:r w:rsidRPr="00F9558E">
        <w:t xml:space="preserve"> colectarea on</w:t>
      </w:r>
      <w:r w:rsidR="00F45590" w:rsidRPr="00F9558E">
        <w:t>-</w:t>
      </w:r>
      <w:r w:rsidRPr="00F9558E">
        <w:t xml:space="preserve">line a </w:t>
      </w:r>
      <w:r w:rsidR="00AF40AD" w:rsidRPr="00F9558E">
        <w:t xml:space="preserve">înregistrărilor </w:t>
      </w:r>
      <w:r w:rsidRPr="00F9558E">
        <w:t>individuale</w:t>
      </w:r>
      <w:r w:rsidR="006222BD" w:rsidRPr="00F9558E">
        <w:t xml:space="preserve"> </w:t>
      </w:r>
      <w:r w:rsidR="00F62013" w:rsidRPr="00F9558E">
        <w:t xml:space="preserve">și a celor referitoare la gospodării, locuințe și clădiri </w:t>
      </w:r>
      <w:r w:rsidR="00F45590" w:rsidRPr="00F9558E">
        <w:t>–</w:t>
      </w:r>
      <w:r w:rsidR="006222BD" w:rsidRPr="00F9558E">
        <w:t xml:space="preserve"> auto</w:t>
      </w:r>
      <w:r w:rsidR="00331654" w:rsidRPr="00F9558E">
        <w:t>-</w:t>
      </w:r>
      <w:r w:rsidR="006222BD" w:rsidRPr="00F9558E">
        <w:t>recenzarea</w:t>
      </w:r>
      <w:r w:rsidR="00F45590" w:rsidRPr="00F9558E">
        <w:t xml:space="preserve"> on-line</w:t>
      </w:r>
      <w:r w:rsidR="00413085" w:rsidRPr="00F9558E">
        <w:t>.</w:t>
      </w:r>
    </w:p>
    <w:p w14:paraId="7474D9B2" w14:textId="77777777" w:rsidR="001F4728" w:rsidRPr="00F9558E" w:rsidRDefault="001F4728" w:rsidP="00194A84">
      <w:pPr>
        <w:spacing w:before="120"/>
        <w:ind w:left="360" w:hanging="360"/>
        <w:jc w:val="both"/>
      </w:pPr>
      <w:r w:rsidRPr="00F9558E">
        <w:t>(</w:t>
      </w:r>
      <w:r w:rsidR="00C63C5F" w:rsidRPr="00F9558E">
        <w:t>7</w:t>
      </w:r>
      <w:r w:rsidRPr="00F9558E">
        <w:t xml:space="preserve">) Fiecare persoană cu reşedinţa obişnuită în România trebuie să </w:t>
      </w:r>
      <w:r w:rsidR="007966F4" w:rsidRPr="00F9558E">
        <w:t xml:space="preserve">se autorecenzeze </w:t>
      </w:r>
      <w:r w:rsidRPr="00F9558E">
        <w:t>acces</w:t>
      </w:r>
      <w:r w:rsidR="007966F4" w:rsidRPr="00F9558E">
        <w:t>ând</w:t>
      </w:r>
      <w:r w:rsidRPr="00F9558E">
        <w:t xml:space="preserve"> </w:t>
      </w:r>
      <w:r w:rsidR="00F45590" w:rsidRPr="00F9558E">
        <w:t>pe Internet p</w:t>
      </w:r>
      <w:r w:rsidRPr="00F9558E">
        <w:t>ropriul formular individual P</w:t>
      </w:r>
      <w:r w:rsidR="00F45590" w:rsidRPr="00F9558E">
        <w:t xml:space="preserve">, </w:t>
      </w:r>
      <w:r w:rsidR="007966F4" w:rsidRPr="00F9558E">
        <w:t xml:space="preserve">completat deja parțial cu anumite date obţinute prin colectarea indirectă, </w:t>
      </w:r>
      <w:r w:rsidRPr="00F9558E">
        <w:t>pe baza unui nume de utilizator şi a unei parole</w:t>
      </w:r>
      <w:r w:rsidR="007966F4" w:rsidRPr="00F9558E">
        <w:t xml:space="preserve">, </w:t>
      </w:r>
      <w:r w:rsidRPr="00F9558E">
        <w:t>şi să r</w:t>
      </w:r>
      <w:r w:rsidR="00A5350D" w:rsidRPr="00F9558E">
        <w:t>ealizeze</w:t>
      </w:r>
      <w:r w:rsidR="00125515" w:rsidRPr="00F9558E">
        <w:t>, după caz,</w:t>
      </w:r>
      <w:r w:rsidR="00A5350D" w:rsidRPr="00F9558E">
        <w:t xml:space="preserve"> următoarele modificări sau </w:t>
      </w:r>
      <w:r w:rsidRPr="00F9558E">
        <w:t>completări:</w:t>
      </w:r>
    </w:p>
    <w:p w14:paraId="41D08098" w14:textId="77777777" w:rsidR="001F4728" w:rsidRPr="00F9558E" w:rsidRDefault="001F4728" w:rsidP="00EA53CF">
      <w:pPr>
        <w:pStyle w:val="ListParagraph"/>
        <w:numPr>
          <w:ilvl w:val="0"/>
          <w:numId w:val="25"/>
        </w:numPr>
        <w:spacing w:before="60"/>
        <w:ind w:left="714" w:hanging="357"/>
        <w:jc w:val="both"/>
        <w:rPr>
          <w:spacing w:val="-6"/>
        </w:rPr>
      </w:pPr>
      <w:r w:rsidRPr="00F9558E">
        <w:rPr>
          <w:spacing w:val="-6"/>
        </w:rPr>
        <w:t xml:space="preserve">să modifice informaţii deja completate </w:t>
      </w:r>
      <w:r w:rsidR="00F45590" w:rsidRPr="00F9558E">
        <w:rPr>
          <w:spacing w:val="-6"/>
        </w:rPr>
        <w:t xml:space="preserve">în formular </w:t>
      </w:r>
      <w:r w:rsidR="007966F4" w:rsidRPr="00F9558E">
        <w:rPr>
          <w:spacing w:val="-6"/>
        </w:rPr>
        <w:t xml:space="preserve">prin colectarea indirectă </w:t>
      </w:r>
      <w:r w:rsidRPr="00F9558E">
        <w:rPr>
          <w:spacing w:val="-6"/>
        </w:rPr>
        <w:t>din surse administrative care nu corespund cu realitatea;</w:t>
      </w:r>
    </w:p>
    <w:p w14:paraId="76E215AA" w14:textId="77777777" w:rsidR="001F4728" w:rsidRPr="00F9558E" w:rsidRDefault="001F4728" w:rsidP="00EA53CF">
      <w:pPr>
        <w:pStyle w:val="ListParagraph"/>
        <w:numPr>
          <w:ilvl w:val="0"/>
          <w:numId w:val="25"/>
        </w:numPr>
        <w:spacing w:before="60"/>
        <w:ind w:left="714" w:hanging="357"/>
        <w:jc w:val="both"/>
      </w:pPr>
      <w:r w:rsidRPr="00F9558E">
        <w:rPr>
          <w:spacing w:val="-6"/>
        </w:rPr>
        <w:t>să completeze adresa reşedinţei obişnuite în cazul în care aceasta nu corespunde cu adresa de domiciliu;</w:t>
      </w:r>
    </w:p>
    <w:p w14:paraId="5A6621C7" w14:textId="77777777" w:rsidR="001F4728" w:rsidRPr="00F9558E" w:rsidRDefault="001F4728" w:rsidP="00EA53CF">
      <w:pPr>
        <w:pStyle w:val="ListParagraph"/>
        <w:numPr>
          <w:ilvl w:val="0"/>
          <w:numId w:val="25"/>
        </w:numPr>
        <w:spacing w:before="60"/>
        <w:ind w:left="714" w:hanging="357"/>
        <w:jc w:val="both"/>
        <w:rPr>
          <w:spacing w:val="-6"/>
          <w:lang w:val="en-US"/>
        </w:rPr>
      </w:pPr>
      <w:r w:rsidRPr="00F9558E">
        <w:t xml:space="preserve">să completeze </w:t>
      </w:r>
      <w:r w:rsidR="007966F4" w:rsidRPr="00F9558E">
        <w:rPr>
          <w:spacing w:val="-6"/>
        </w:rPr>
        <w:t>răspunsurile la toate întrebările din formular</w:t>
      </w:r>
      <w:r w:rsidR="00F62013" w:rsidRPr="00F9558E">
        <w:rPr>
          <w:spacing w:val="-6"/>
        </w:rPr>
        <w:t>ul individual</w:t>
      </w:r>
      <w:r w:rsidR="00F62013" w:rsidRPr="00F9558E">
        <w:rPr>
          <w:spacing w:val="-6"/>
          <w:lang w:val="en-US"/>
        </w:rPr>
        <w:t>;</w:t>
      </w:r>
    </w:p>
    <w:p w14:paraId="1B2AB56C" w14:textId="77777777" w:rsidR="00F62013" w:rsidRPr="00F9558E" w:rsidRDefault="00F62013" w:rsidP="00EA53CF">
      <w:pPr>
        <w:pStyle w:val="ListParagraph"/>
        <w:numPr>
          <w:ilvl w:val="0"/>
          <w:numId w:val="25"/>
        </w:numPr>
        <w:spacing w:before="60"/>
        <w:ind w:left="714" w:hanging="357"/>
        <w:jc w:val="both"/>
        <w:rPr>
          <w:spacing w:val="-6"/>
        </w:rPr>
      </w:pPr>
      <w:r w:rsidRPr="00F9558E">
        <w:t xml:space="preserve">să completeze </w:t>
      </w:r>
      <w:r w:rsidRPr="00F9558E">
        <w:rPr>
          <w:spacing w:val="-6"/>
        </w:rPr>
        <w:t>răspunsurile la toate întrebările din formularul</w:t>
      </w:r>
      <w:r w:rsidR="001B46E4" w:rsidRPr="00F9558E">
        <w:rPr>
          <w:spacing w:val="-6"/>
        </w:rPr>
        <w:t xml:space="preserve"> </w:t>
      </w:r>
      <w:r w:rsidRPr="00F9558E">
        <w:rPr>
          <w:spacing w:val="-6"/>
        </w:rPr>
        <w:t>gospodăriei din care face parte dacă acesta nu a fost completat deja de un alt membru al gospodăriei</w:t>
      </w:r>
      <w:r w:rsidR="001B46E4" w:rsidRPr="00F9558E">
        <w:rPr>
          <w:spacing w:val="-6"/>
        </w:rPr>
        <w:t>;</w:t>
      </w:r>
    </w:p>
    <w:p w14:paraId="507EB9D0" w14:textId="77777777" w:rsidR="00F62013" w:rsidRPr="00F9558E" w:rsidRDefault="00F62013" w:rsidP="00EA53CF">
      <w:pPr>
        <w:pStyle w:val="ListParagraph"/>
        <w:numPr>
          <w:ilvl w:val="0"/>
          <w:numId w:val="25"/>
        </w:numPr>
        <w:spacing w:before="60"/>
        <w:ind w:left="714" w:hanging="357"/>
        <w:jc w:val="both"/>
      </w:pPr>
      <w:r w:rsidRPr="00F9558E">
        <w:t xml:space="preserve">să completeze </w:t>
      </w:r>
      <w:r w:rsidRPr="00F9558E">
        <w:rPr>
          <w:spacing w:val="-6"/>
        </w:rPr>
        <w:t xml:space="preserve">răspunsurile la toate întrebările referitoare la clădirea în </w:t>
      </w:r>
      <w:r w:rsidR="00457D57" w:rsidRPr="00F9558E">
        <w:rPr>
          <w:spacing w:val="-6"/>
        </w:rPr>
        <w:t>c</w:t>
      </w:r>
      <w:r w:rsidRPr="00F9558E">
        <w:rPr>
          <w:spacing w:val="-6"/>
        </w:rPr>
        <w:t xml:space="preserve">are este amplasată locuința, în cazul în care răspunsurile la aceste întrebări </w:t>
      </w:r>
      <w:r w:rsidR="00457D57" w:rsidRPr="00F9558E">
        <w:rPr>
          <w:spacing w:val="-6"/>
        </w:rPr>
        <w:t xml:space="preserve">nu </w:t>
      </w:r>
      <w:r w:rsidR="00A06225" w:rsidRPr="00F9558E">
        <w:rPr>
          <w:spacing w:val="-6"/>
        </w:rPr>
        <w:t xml:space="preserve"> sunt</w:t>
      </w:r>
      <w:r w:rsidR="00457D57" w:rsidRPr="00F9558E">
        <w:rPr>
          <w:spacing w:val="-6"/>
        </w:rPr>
        <w:t xml:space="preserve"> deja completate</w:t>
      </w:r>
      <w:r w:rsidR="00A06225" w:rsidRPr="00F9558E">
        <w:rPr>
          <w:spacing w:val="-6"/>
        </w:rPr>
        <w:t>;</w:t>
      </w:r>
    </w:p>
    <w:p w14:paraId="28AB48A4" w14:textId="77777777" w:rsidR="001F4728" w:rsidRPr="00F9558E" w:rsidRDefault="001F4728" w:rsidP="00194A84">
      <w:pPr>
        <w:spacing w:before="120"/>
        <w:ind w:left="360" w:hanging="360"/>
        <w:jc w:val="both"/>
        <w:rPr>
          <w:lang w:val="it-IT"/>
        </w:rPr>
      </w:pPr>
      <w:r w:rsidRPr="00F9558E">
        <w:rPr>
          <w:rStyle w:val="normalchar"/>
        </w:rPr>
        <w:t>(</w:t>
      </w:r>
      <w:r w:rsidR="00C63C5F" w:rsidRPr="00F9558E">
        <w:rPr>
          <w:rStyle w:val="normalchar"/>
        </w:rPr>
        <w:t>8</w:t>
      </w:r>
      <w:r w:rsidRPr="00F9558E">
        <w:rPr>
          <w:rStyle w:val="normalchar"/>
        </w:rPr>
        <w:t xml:space="preserve">) În </w:t>
      </w:r>
      <w:r w:rsidR="00023E01" w:rsidRPr="00F9558E">
        <w:rPr>
          <w:rStyle w:val="normalchar"/>
        </w:rPr>
        <w:t>p</w:t>
      </w:r>
      <w:r w:rsidRPr="00F9558E">
        <w:rPr>
          <w:rStyle w:val="normalchar"/>
        </w:rPr>
        <w:t>erioada octombrie</w:t>
      </w:r>
      <w:r w:rsidR="002D4815" w:rsidRPr="00F9558E">
        <w:rPr>
          <w:rStyle w:val="normalchar"/>
        </w:rPr>
        <w:t xml:space="preserve"> - noiembrie</w:t>
      </w:r>
      <w:r w:rsidRPr="00F9558E">
        <w:rPr>
          <w:rStyle w:val="normalchar"/>
        </w:rPr>
        <w:t xml:space="preserve"> 2021</w:t>
      </w:r>
      <w:r w:rsidR="006222BD" w:rsidRPr="00F9558E">
        <w:rPr>
          <w:rStyle w:val="normalchar"/>
        </w:rPr>
        <w:t>,</w:t>
      </w:r>
      <w:r w:rsidRPr="00F9558E">
        <w:rPr>
          <w:rStyle w:val="normalchar"/>
        </w:rPr>
        <w:t xml:space="preserve"> se realizează</w:t>
      </w:r>
      <w:r w:rsidRPr="00F9558E">
        <w:rPr>
          <w:lang w:val="it-IT"/>
        </w:rPr>
        <w:t xml:space="preserve"> în teren colectarea </w:t>
      </w:r>
      <w:r w:rsidR="006222BD" w:rsidRPr="00F9558E">
        <w:rPr>
          <w:lang w:val="it-IT"/>
        </w:rPr>
        <w:t xml:space="preserve">prin interviu față-în-față </w:t>
      </w:r>
      <w:r w:rsidRPr="00F9558E">
        <w:rPr>
          <w:lang w:val="it-IT"/>
        </w:rPr>
        <w:t xml:space="preserve">asistată de calculator a </w:t>
      </w:r>
      <w:r w:rsidR="00AF40AD" w:rsidRPr="00F9558E">
        <w:t>înregistrări</w:t>
      </w:r>
      <w:r w:rsidRPr="00F9558E">
        <w:rPr>
          <w:lang w:val="it-IT"/>
        </w:rPr>
        <w:t xml:space="preserve">lor individuale, pentru acele persoane pentru care </w:t>
      </w:r>
      <w:r w:rsidR="004E4A39" w:rsidRPr="00F9558E">
        <w:rPr>
          <w:lang w:val="it-IT"/>
        </w:rPr>
        <w:t xml:space="preserve">nu s-a realizat </w:t>
      </w:r>
      <w:r w:rsidR="007966F4" w:rsidRPr="00F9558E">
        <w:rPr>
          <w:lang w:val="it-IT"/>
        </w:rPr>
        <w:t>auto</w:t>
      </w:r>
      <w:r w:rsidR="00331654" w:rsidRPr="00F9558E">
        <w:rPr>
          <w:lang w:val="it-IT"/>
        </w:rPr>
        <w:t>-</w:t>
      </w:r>
      <w:r w:rsidR="007966F4" w:rsidRPr="00F9558E">
        <w:rPr>
          <w:lang w:val="it-IT"/>
        </w:rPr>
        <w:t xml:space="preserve">recenzarea </w:t>
      </w:r>
      <w:r w:rsidRPr="00F9558E">
        <w:rPr>
          <w:lang w:val="it-IT"/>
        </w:rPr>
        <w:t>on-line</w:t>
      </w:r>
      <w:r w:rsidR="0089064D" w:rsidRPr="00F9558E">
        <w:rPr>
          <w:lang w:val="it-IT"/>
        </w:rPr>
        <w:t>.</w:t>
      </w:r>
      <w:r w:rsidRPr="00F9558E">
        <w:rPr>
          <w:lang w:val="it-IT"/>
        </w:rPr>
        <w:t xml:space="preserve"> </w:t>
      </w:r>
    </w:p>
    <w:p w14:paraId="4E0E7A84" w14:textId="77777777" w:rsidR="00023E01" w:rsidRPr="00F9558E" w:rsidRDefault="00023E01" w:rsidP="00194A84">
      <w:pPr>
        <w:spacing w:before="120"/>
        <w:ind w:left="360" w:hanging="360"/>
        <w:jc w:val="both"/>
        <w:rPr>
          <w:lang w:val="it-IT"/>
        </w:rPr>
      </w:pPr>
      <w:r w:rsidRPr="00F9558E">
        <w:rPr>
          <w:rStyle w:val="normalchar"/>
        </w:rPr>
        <w:t>(</w:t>
      </w:r>
      <w:r w:rsidR="00C63C5F" w:rsidRPr="00F9558E">
        <w:rPr>
          <w:rStyle w:val="normalchar"/>
        </w:rPr>
        <w:t>9</w:t>
      </w:r>
      <w:r w:rsidR="00295CDD" w:rsidRPr="00F9558E">
        <w:rPr>
          <w:rStyle w:val="normalchar"/>
        </w:rPr>
        <w:t xml:space="preserve">) În perioada </w:t>
      </w:r>
      <w:r w:rsidR="002D4815" w:rsidRPr="00F9558E">
        <w:rPr>
          <w:rStyle w:val="normalchar"/>
        </w:rPr>
        <w:t xml:space="preserve">octombrie - noiembrie </w:t>
      </w:r>
      <w:r w:rsidRPr="00F9558E">
        <w:rPr>
          <w:rStyle w:val="normalchar"/>
        </w:rPr>
        <w:t>2021, se realizează</w:t>
      </w:r>
      <w:r w:rsidRPr="00F9558E">
        <w:rPr>
          <w:lang w:val="it-IT"/>
        </w:rPr>
        <w:t xml:space="preserve"> în teren colectarea prin interviu</w:t>
      </w:r>
      <w:r w:rsidRPr="00F9558E">
        <w:rPr>
          <w:b/>
          <w:lang w:val="it-IT"/>
        </w:rPr>
        <w:t xml:space="preserve"> </w:t>
      </w:r>
      <w:r w:rsidRPr="00F9558E">
        <w:rPr>
          <w:lang w:val="it-IT"/>
        </w:rPr>
        <w:t>asistată de calculator a cl</w:t>
      </w:r>
      <w:r w:rsidR="00457D57" w:rsidRPr="00F9558E">
        <w:rPr>
          <w:lang w:val="it-IT"/>
        </w:rPr>
        <w:t>ădirilor</w:t>
      </w:r>
      <w:r w:rsidR="00891AAC" w:rsidRPr="00F9558E">
        <w:rPr>
          <w:lang w:val="it-IT"/>
        </w:rPr>
        <w:t xml:space="preserve"> și </w:t>
      </w:r>
      <w:r w:rsidR="00457D57" w:rsidRPr="00F9558E">
        <w:rPr>
          <w:lang w:val="it-IT"/>
        </w:rPr>
        <w:t>locuinț</w:t>
      </w:r>
      <w:r w:rsidRPr="00F9558E">
        <w:rPr>
          <w:lang w:val="it-IT"/>
        </w:rPr>
        <w:t xml:space="preserve">elor, pentru care </w:t>
      </w:r>
      <w:r w:rsidR="004E4A39" w:rsidRPr="00F9558E">
        <w:rPr>
          <w:lang w:val="it-IT"/>
        </w:rPr>
        <w:t xml:space="preserve">nu s-a realizat </w:t>
      </w:r>
      <w:r w:rsidRPr="00F9558E">
        <w:rPr>
          <w:lang w:val="it-IT"/>
        </w:rPr>
        <w:t>auto</w:t>
      </w:r>
      <w:r w:rsidR="00F04F3F" w:rsidRPr="00F9558E">
        <w:rPr>
          <w:lang w:val="it-IT"/>
        </w:rPr>
        <w:t>-</w:t>
      </w:r>
      <w:r w:rsidRPr="00F9558E">
        <w:rPr>
          <w:lang w:val="it-IT"/>
        </w:rPr>
        <w:t>recenzarea on-line</w:t>
      </w:r>
      <w:r w:rsidR="0089064D" w:rsidRPr="00F9558E">
        <w:rPr>
          <w:lang w:val="it-IT"/>
        </w:rPr>
        <w:t>.</w:t>
      </w:r>
      <w:r w:rsidRPr="00F9558E">
        <w:rPr>
          <w:lang w:val="it-IT"/>
        </w:rPr>
        <w:t xml:space="preserve"> </w:t>
      </w:r>
    </w:p>
    <w:p w14:paraId="1C7F09F9" w14:textId="77777777" w:rsidR="001F4728" w:rsidRPr="00F9558E" w:rsidRDefault="001F4728" w:rsidP="00194A84">
      <w:pPr>
        <w:spacing w:before="120"/>
        <w:ind w:left="360" w:hanging="360"/>
        <w:jc w:val="both"/>
        <w:rPr>
          <w:lang w:val="it-IT"/>
        </w:rPr>
      </w:pPr>
      <w:r w:rsidRPr="00F9558E">
        <w:rPr>
          <w:rStyle w:val="normalchar"/>
        </w:rPr>
        <w:t>(</w:t>
      </w:r>
      <w:r w:rsidR="00C63C5F" w:rsidRPr="00F9558E">
        <w:rPr>
          <w:rStyle w:val="normalchar"/>
        </w:rPr>
        <w:t>10</w:t>
      </w:r>
      <w:r w:rsidRPr="00F9558E">
        <w:rPr>
          <w:rStyle w:val="normalchar"/>
        </w:rPr>
        <w:t xml:space="preserve">) </w:t>
      </w:r>
      <w:r w:rsidR="00096275" w:rsidRPr="00F9558E">
        <w:rPr>
          <w:rStyle w:val="normalchar"/>
        </w:rPr>
        <w:t>În perioada</w:t>
      </w:r>
      <w:r w:rsidR="002D4815" w:rsidRPr="00F9558E">
        <w:rPr>
          <w:rStyle w:val="normalchar"/>
        </w:rPr>
        <w:t xml:space="preserve"> d</w:t>
      </w:r>
      <w:r w:rsidR="00720EE2" w:rsidRPr="00F9558E">
        <w:rPr>
          <w:rStyle w:val="normalchar"/>
        </w:rPr>
        <w:t>ecembrie</w:t>
      </w:r>
      <w:r w:rsidRPr="00F9558E">
        <w:rPr>
          <w:rStyle w:val="normalchar"/>
        </w:rPr>
        <w:t xml:space="preserve"> 2021 </w:t>
      </w:r>
      <w:r w:rsidR="002D4815" w:rsidRPr="00F9558E">
        <w:rPr>
          <w:rStyle w:val="normalchar"/>
        </w:rPr>
        <w:t xml:space="preserve">– ianuarie 2022 </w:t>
      </w:r>
      <w:r w:rsidRPr="00F9558E">
        <w:rPr>
          <w:rStyle w:val="normalchar"/>
        </w:rPr>
        <w:t>se realizează</w:t>
      </w:r>
      <w:r w:rsidRPr="00F9558E">
        <w:rPr>
          <w:lang w:val="it-IT"/>
        </w:rPr>
        <w:t xml:space="preserve"> asigurarea completitudinii </w:t>
      </w:r>
      <w:r w:rsidR="00AF40AD" w:rsidRPr="00F9558E">
        <w:t>înregistrări</w:t>
      </w:r>
      <w:r w:rsidRPr="00F9558E">
        <w:rPr>
          <w:lang w:val="it-IT"/>
        </w:rPr>
        <w:t>lor individuale privind persoanele</w:t>
      </w:r>
      <w:r w:rsidR="00457D57" w:rsidRPr="00F9558E">
        <w:rPr>
          <w:lang w:val="it-IT"/>
        </w:rPr>
        <w:t>, gospo</w:t>
      </w:r>
      <w:r w:rsidR="00C2300A" w:rsidRPr="00F9558E">
        <w:rPr>
          <w:lang w:val="it-IT"/>
        </w:rPr>
        <w:t>d</w:t>
      </w:r>
      <w:r w:rsidR="00457D57" w:rsidRPr="00F9558E">
        <w:rPr>
          <w:lang w:val="it-IT"/>
        </w:rPr>
        <w:t>ăriile, locuințele și clădirile</w:t>
      </w:r>
      <w:r w:rsidRPr="00F9558E">
        <w:rPr>
          <w:lang w:val="it-IT"/>
        </w:rPr>
        <w:t xml:space="preserve">. Aceasta se realizează prin </w:t>
      </w:r>
      <w:r w:rsidR="009833FA" w:rsidRPr="00F9558E">
        <w:rPr>
          <w:lang w:val="it-IT"/>
        </w:rPr>
        <w:t xml:space="preserve">imputare prin </w:t>
      </w:r>
      <w:r w:rsidRPr="00F9558E">
        <w:rPr>
          <w:lang w:val="it-IT"/>
        </w:rPr>
        <w:t>metode statistice</w:t>
      </w:r>
      <w:r w:rsidR="00C83355" w:rsidRPr="00F9558E">
        <w:rPr>
          <w:lang w:val="it-IT"/>
        </w:rPr>
        <w:t>,</w:t>
      </w:r>
      <w:r w:rsidRPr="00F9558E">
        <w:rPr>
          <w:lang w:val="it-IT"/>
        </w:rPr>
        <w:t xml:space="preserve"> </w:t>
      </w:r>
      <w:r w:rsidR="00C83355" w:rsidRPr="00F9558E">
        <w:rPr>
          <w:lang w:val="it-IT"/>
        </w:rPr>
        <w:t xml:space="preserve">din surse statistice și administrative, </w:t>
      </w:r>
      <w:r w:rsidRPr="00F9558E">
        <w:rPr>
          <w:lang w:val="it-IT"/>
        </w:rPr>
        <w:t xml:space="preserve">pentru acele </w:t>
      </w:r>
      <w:r w:rsidR="00457D57" w:rsidRPr="00F9558E">
        <w:rPr>
          <w:lang w:val="it-IT"/>
        </w:rPr>
        <w:t xml:space="preserve">unități statistice pentru care </w:t>
      </w:r>
      <w:r w:rsidRPr="00F9558E">
        <w:rPr>
          <w:lang w:val="it-IT"/>
        </w:rPr>
        <w:t xml:space="preserve">nu </w:t>
      </w:r>
      <w:r w:rsidR="00457D57" w:rsidRPr="00F9558E">
        <w:rPr>
          <w:lang w:val="it-IT"/>
        </w:rPr>
        <w:t>există un f</w:t>
      </w:r>
      <w:r w:rsidR="006222BD" w:rsidRPr="00F9558E">
        <w:rPr>
          <w:lang w:val="it-IT"/>
        </w:rPr>
        <w:t>ormul</w:t>
      </w:r>
      <w:r w:rsidRPr="00F9558E">
        <w:rPr>
          <w:lang w:val="it-IT"/>
        </w:rPr>
        <w:t>ar</w:t>
      </w:r>
      <w:r w:rsidR="00457D57" w:rsidRPr="00F9558E">
        <w:rPr>
          <w:lang w:val="it-IT"/>
        </w:rPr>
        <w:t xml:space="preserve"> completat cu date</w:t>
      </w:r>
      <w:r w:rsidRPr="00F9558E">
        <w:rPr>
          <w:lang w:val="it-IT"/>
        </w:rPr>
        <w:t>.</w:t>
      </w:r>
    </w:p>
    <w:p w14:paraId="50AE5E23" w14:textId="77777777" w:rsidR="00D10366" w:rsidRPr="00F9558E" w:rsidRDefault="001F4728" w:rsidP="004F7F9B">
      <w:pPr>
        <w:spacing w:before="240"/>
        <w:jc w:val="both"/>
        <w:rPr>
          <w:rStyle w:val="normalchar"/>
          <w:b/>
        </w:rPr>
      </w:pPr>
      <w:r w:rsidRPr="00F9558E">
        <w:rPr>
          <w:rStyle w:val="normalchar"/>
          <w:b/>
        </w:rPr>
        <w:t xml:space="preserve">Art. </w:t>
      </w:r>
      <w:r w:rsidR="00441E4B" w:rsidRPr="00F9558E">
        <w:rPr>
          <w:rStyle w:val="normalchar"/>
          <w:b/>
        </w:rPr>
        <w:t>2</w:t>
      </w:r>
      <w:r w:rsidR="00FA324F" w:rsidRPr="00F9558E">
        <w:rPr>
          <w:rStyle w:val="normalchar"/>
          <w:b/>
        </w:rPr>
        <w:t>3</w:t>
      </w:r>
      <w:r w:rsidR="00457D57" w:rsidRPr="00F9558E">
        <w:rPr>
          <w:rStyle w:val="normalchar"/>
          <w:b/>
        </w:rPr>
        <w:t xml:space="preserve"> </w:t>
      </w:r>
    </w:p>
    <w:p w14:paraId="4C5E45E5" w14:textId="77777777" w:rsidR="001F4728" w:rsidRPr="00F9558E" w:rsidRDefault="001F4728" w:rsidP="00052F75">
      <w:pPr>
        <w:spacing w:before="120"/>
        <w:jc w:val="both"/>
        <w:rPr>
          <w:lang w:val="it-IT"/>
        </w:rPr>
      </w:pPr>
      <w:r w:rsidRPr="00F9558E">
        <w:rPr>
          <w:rStyle w:val="normalchar"/>
        </w:rPr>
        <w:t xml:space="preserve">În perioada </w:t>
      </w:r>
      <w:r w:rsidR="002D4815" w:rsidRPr="00F9558E">
        <w:rPr>
          <w:rStyle w:val="normalchar"/>
        </w:rPr>
        <w:t xml:space="preserve">februarie 2022 </w:t>
      </w:r>
      <w:r w:rsidR="00720EE2" w:rsidRPr="00F9558E">
        <w:rPr>
          <w:rStyle w:val="normalchar"/>
        </w:rPr>
        <w:t xml:space="preserve">- </w:t>
      </w:r>
      <w:r w:rsidR="00A0345C" w:rsidRPr="00F9558E">
        <w:rPr>
          <w:rStyle w:val="normalchar"/>
        </w:rPr>
        <w:t>martie</w:t>
      </w:r>
      <w:r w:rsidRPr="00F9558E">
        <w:rPr>
          <w:rStyle w:val="normalchar"/>
        </w:rPr>
        <w:t xml:space="preserve"> 202</w:t>
      </w:r>
      <w:r w:rsidR="00A0345C" w:rsidRPr="00F9558E">
        <w:rPr>
          <w:rStyle w:val="normalchar"/>
        </w:rPr>
        <w:t>4</w:t>
      </w:r>
      <w:r w:rsidRPr="00F9558E">
        <w:rPr>
          <w:rStyle w:val="normalchar"/>
        </w:rPr>
        <w:t xml:space="preserve"> se realizează controlul</w:t>
      </w:r>
      <w:r w:rsidR="00F72FDF" w:rsidRPr="00F9558E">
        <w:rPr>
          <w:rStyle w:val="normalchar"/>
        </w:rPr>
        <w:t>,</w:t>
      </w:r>
      <w:r w:rsidRPr="00F9558E">
        <w:rPr>
          <w:rStyle w:val="normalchar"/>
        </w:rPr>
        <w:t xml:space="preserve"> validarea</w:t>
      </w:r>
      <w:r w:rsidR="00F72FDF" w:rsidRPr="00F9558E">
        <w:rPr>
          <w:rStyle w:val="normalchar"/>
        </w:rPr>
        <w:t>, procesarea</w:t>
      </w:r>
      <w:r w:rsidRPr="00F9558E">
        <w:rPr>
          <w:rStyle w:val="normalchar"/>
        </w:rPr>
        <w:t xml:space="preserve"> </w:t>
      </w:r>
      <w:r w:rsidR="00F72FDF" w:rsidRPr="00F9558E">
        <w:rPr>
          <w:rStyle w:val="normalchar"/>
        </w:rPr>
        <w:t xml:space="preserve">şi diseminarea </w:t>
      </w:r>
      <w:r w:rsidRPr="00F9558E">
        <w:rPr>
          <w:rStyle w:val="normalchar"/>
        </w:rPr>
        <w:t>datelor colectate.</w:t>
      </w:r>
    </w:p>
    <w:p w14:paraId="57AC5295" w14:textId="77777777" w:rsidR="00187821" w:rsidRPr="00F9558E" w:rsidRDefault="00187821" w:rsidP="004F7F9B">
      <w:pPr>
        <w:pStyle w:val="Heading4"/>
        <w:spacing w:before="240" w:beforeAutospacing="0" w:after="0" w:afterAutospacing="0"/>
        <w:rPr>
          <w:lang w:val="ro-RO"/>
        </w:rPr>
      </w:pPr>
      <w:r w:rsidRPr="00F9558E">
        <w:rPr>
          <w:lang w:val="ro-RO"/>
        </w:rPr>
        <w:t>CAP. IV – PRELUCRAREA DATELOR DE RECENSĂMÂNT</w:t>
      </w:r>
    </w:p>
    <w:p w14:paraId="08E909A8" w14:textId="77777777" w:rsidR="00187821" w:rsidRPr="00F9558E" w:rsidRDefault="00187821" w:rsidP="004F7F9B">
      <w:pPr>
        <w:pStyle w:val="NormalWeb"/>
        <w:spacing w:before="240" w:beforeAutospacing="0" w:after="0" w:afterAutospacing="0"/>
        <w:jc w:val="both"/>
        <w:rPr>
          <w:rStyle w:val="Strong"/>
          <w:bCs/>
          <w:lang w:val="ro-RO"/>
        </w:rPr>
      </w:pPr>
      <w:r w:rsidRPr="00F9558E">
        <w:rPr>
          <w:rStyle w:val="Strong"/>
          <w:bCs/>
          <w:lang w:val="ro-RO"/>
        </w:rPr>
        <w:t xml:space="preserve">Art. </w:t>
      </w:r>
      <w:r w:rsidR="00B53ACE" w:rsidRPr="00F9558E">
        <w:rPr>
          <w:rStyle w:val="Strong"/>
          <w:bCs/>
          <w:lang w:val="ro-RO"/>
        </w:rPr>
        <w:t>2</w:t>
      </w:r>
      <w:r w:rsidR="00FA324F" w:rsidRPr="00F9558E">
        <w:rPr>
          <w:rStyle w:val="Strong"/>
          <w:bCs/>
          <w:lang w:val="ro-RO"/>
        </w:rPr>
        <w:t>4</w:t>
      </w:r>
    </w:p>
    <w:p w14:paraId="6F24183E" w14:textId="77777777" w:rsidR="00187821" w:rsidRPr="00F9558E" w:rsidRDefault="003156CC" w:rsidP="00194A84">
      <w:pPr>
        <w:pStyle w:val="NormalWeb"/>
        <w:spacing w:before="120" w:beforeAutospacing="0" w:after="0" w:afterAutospacing="0"/>
        <w:ind w:left="360" w:hanging="360"/>
        <w:jc w:val="both"/>
        <w:rPr>
          <w:rStyle w:val="Strong"/>
          <w:b w:val="0"/>
          <w:bCs/>
        </w:rPr>
      </w:pPr>
      <w:r w:rsidRPr="00F9558E">
        <w:rPr>
          <w:rStyle w:val="Strong"/>
          <w:b w:val="0"/>
          <w:bCs/>
          <w:lang w:val="ro-RO"/>
        </w:rPr>
        <w:t>(1) I.</w:t>
      </w:r>
      <w:r w:rsidR="00187821" w:rsidRPr="00F9558E">
        <w:rPr>
          <w:rStyle w:val="Strong"/>
          <w:b w:val="0"/>
          <w:bCs/>
          <w:lang w:val="ro-RO"/>
        </w:rPr>
        <w:t>N</w:t>
      </w:r>
      <w:r w:rsidR="00F33A14" w:rsidRPr="00F9558E">
        <w:rPr>
          <w:rStyle w:val="Strong"/>
          <w:b w:val="0"/>
          <w:bCs/>
          <w:lang w:val="ro-RO"/>
        </w:rPr>
        <w:t>.S.</w:t>
      </w:r>
      <w:r w:rsidR="00187821" w:rsidRPr="00F9558E">
        <w:rPr>
          <w:rStyle w:val="Strong"/>
          <w:b w:val="0"/>
          <w:bCs/>
          <w:lang w:val="ro-RO"/>
        </w:rPr>
        <w:t xml:space="preserve"> este autorizat, prin </w:t>
      </w:r>
      <w:r w:rsidR="00226CE3" w:rsidRPr="00F9558E">
        <w:rPr>
          <w:rStyle w:val="Strong"/>
          <w:b w:val="0"/>
          <w:bCs/>
          <w:lang w:val="ro-RO"/>
        </w:rPr>
        <w:t xml:space="preserve"> prezenta </w:t>
      </w:r>
      <w:r w:rsidR="00C8517C" w:rsidRPr="00F9558E">
        <w:rPr>
          <w:rStyle w:val="Strong"/>
          <w:b w:val="0"/>
          <w:bCs/>
          <w:lang w:val="ro-RO"/>
        </w:rPr>
        <w:t>ordonanță de urgență</w:t>
      </w:r>
      <w:r w:rsidR="00187821" w:rsidRPr="00F9558E">
        <w:rPr>
          <w:rStyle w:val="Strong"/>
          <w:b w:val="0"/>
          <w:bCs/>
          <w:lang w:val="ro-RO"/>
        </w:rPr>
        <w:t xml:space="preserve">, să realizeze colectarea, stocarea, procesarea, analiza și diseminarea datelor statistice oficiale de recensământ, în vederea asigurării informațiilor necesare utilizatorilor interni, precum și a celor ce decurg din prevederile </w:t>
      </w:r>
      <w:r w:rsidR="00187821" w:rsidRPr="00F9558E">
        <w:rPr>
          <w:rStyle w:val="normalchar"/>
          <w:lang w:val="ro-RO"/>
        </w:rPr>
        <w:t>Regulamentului (CE) nr. 763/2008 al Parlamentului European şi al Consiliului din 9 iulie 2008 privind recensământul populaţiei şi locuinţelor</w:t>
      </w:r>
      <w:r w:rsidR="00C023E1" w:rsidRPr="00F9558E">
        <w:rPr>
          <w:rStyle w:val="normalchar"/>
          <w:lang w:val="ro-RO"/>
        </w:rPr>
        <w:t xml:space="preserve"> </w:t>
      </w:r>
      <w:r w:rsidR="00096275" w:rsidRPr="00F9558E">
        <w:rPr>
          <w:rStyle w:val="normalchar"/>
          <w:lang w:val="ro-RO"/>
        </w:rPr>
        <w:t xml:space="preserve">și ale regulamentelor de </w:t>
      </w:r>
      <w:r w:rsidR="00C023E1" w:rsidRPr="00F9558E">
        <w:rPr>
          <w:rStyle w:val="normalchar"/>
          <w:lang w:val="ro-RO"/>
        </w:rPr>
        <w:t>p</w:t>
      </w:r>
      <w:r w:rsidR="00096275" w:rsidRPr="00F9558E">
        <w:rPr>
          <w:rStyle w:val="normalchar"/>
          <w:lang w:val="ro-RO"/>
        </w:rPr>
        <w:t>une</w:t>
      </w:r>
      <w:r w:rsidR="00C023E1" w:rsidRPr="00F9558E">
        <w:rPr>
          <w:rStyle w:val="normalchar"/>
          <w:lang w:val="ro-RO"/>
        </w:rPr>
        <w:t>re</w:t>
      </w:r>
      <w:r w:rsidR="00096275" w:rsidRPr="00F9558E">
        <w:rPr>
          <w:rStyle w:val="normalchar"/>
          <w:lang w:val="ro-RO"/>
        </w:rPr>
        <w:t xml:space="preserve"> în aplicare</w:t>
      </w:r>
      <w:r w:rsidR="00C023E1" w:rsidRPr="00F9558E">
        <w:rPr>
          <w:rStyle w:val="normalchar"/>
          <w:lang w:val="ro-RO"/>
        </w:rPr>
        <w:t xml:space="preserve"> aferente rundei 2021 de recensăminte</w:t>
      </w:r>
      <w:r w:rsidR="00187821" w:rsidRPr="00F9558E">
        <w:rPr>
          <w:rStyle w:val="Strong"/>
          <w:b w:val="0"/>
          <w:bCs/>
        </w:rPr>
        <w:t xml:space="preserve">; </w:t>
      </w:r>
    </w:p>
    <w:p w14:paraId="56C2F4CA" w14:textId="77777777" w:rsidR="00187821" w:rsidRPr="00F9558E" w:rsidRDefault="00187821" w:rsidP="00194A84">
      <w:pPr>
        <w:pStyle w:val="NormalWeb"/>
        <w:spacing w:before="120" w:beforeAutospacing="0" w:after="0" w:afterAutospacing="0"/>
        <w:ind w:left="360" w:hanging="360"/>
        <w:jc w:val="both"/>
        <w:rPr>
          <w:rStyle w:val="Strong"/>
          <w:b w:val="0"/>
          <w:bCs/>
        </w:rPr>
      </w:pPr>
      <w:r w:rsidRPr="00F9558E">
        <w:rPr>
          <w:rStyle w:val="Strong"/>
          <w:b w:val="0"/>
          <w:bCs/>
          <w:lang w:val="ro-RO"/>
        </w:rPr>
        <w:t>(2) Prelucrarea datelor de recensământ este necesară în vederea îndeplinirii obligației legale a I</w:t>
      </w:r>
      <w:r w:rsidR="000368C0" w:rsidRPr="00F9558E">
        <w:rPr>
          <w:rStyle w:val="Strong"/>
          <w:b w:val="0"/>
          <w:bCs/>
          <w:lang w:val="ro-RO"/>
        </w:rPr>
        <w:t>.</w:t>
      </w:r>
      <w:r w:rsidRPr="00F9558E">
        <w:rPr>
          <w:rStyle w:val="Strong"/>
          <w:b w:val="0"/>
          <w:bCs/>
          <w:lang w:val="ro-RO"/>
        </w:rPr>
        <w:t>N</w:t>
      </w:r>
      <w:r w:rsidR="000368C0" w:rsidRPr="00F9558E">
        <w:rPr>
          <w:rStyle w:val="Strong"/>
          <w:b w:val="0"/>
          <w:bCs/>
          <w:lang w:val="ro-RO"/>
        </w:rPr>
        <w:t>.</w:t>
      </w:r>
      <w:r w:rsidRPr="00F9558E">
        <w:rPr>
          <w:rStyle w:val="Strong"/>
          <w:b w:val="0"/>
          <w:bCs/>
          <w:lang w:val="ro-RO"/>
        </w:rPr>
        <w:t>S</w:t>
      </w:r>
      <w:r w:rsidR="000368C0" w:rsidRPr="00F9558E">
        <w:rPr>
          <w:rStyle w:val="Strong"/>
          <w:b w:val="0"/>
          <w:bCs/>
          <w:lang w:val="ro-RO"/>
        </w:rPr>
        <w:t>.</w:t>
      </w:r>
      <w:r w:rsidRPr="00F9558E">
        <w:rPr>
          <w:rStyle w:val="Strong"/>
          <w:b w:val="0"/>
          <w:bCs/>
          <w:lang w:val="ro-RO"/>
        </w:rPr>
        <w:t xml:space="preserve"> de a furniza Comisiei</w:t>
      </w:r>
      <w:r w:rsidR="007112A3" w:rsidRPr="00F9558E">
        <w:rPr>
          <w:rStyle w:val="Strong"/>
          <w:b w:val="0"/>
          <w:bCs/>
          <w:lang w:val="ro-RO"/>
        </w:rPr>
        <w:t xml:space="preserve"> - </w:t>
      </w:r>
      <w:r w:rsidRPr="00F9558E">
        <w:rPr>
          <w:rStyle w:val="Strong"/>
          <w:b w:val="0"/>
          <w:bCs/>
          <w:lang w:val="ro-RO"/>
        </w:rPr>
        <w:t xml:space="preserve">Eurostat date finale, validate și agregate și metadate, în conformitate cu cerințele art. 5 din </w:t>
      </w:r>
      <w:r w:rsidRPr="00F9558E">
        <w:rPr>
          <w:rStyle w:val="normalchar"/>
          <w:lang w:val="ro-RO"/>
        </w:rPr>
        <w:t>Regulamentului (CE) nr. 763/2008 al Parlamentului European şi al Consiliului din 9 iulie 2008 privind recensământul populaţiei şi locuinţelor</w:t>
      </w:r>
      <w:r w:rsidR="007A1995" w:rsidRPr="00F9558E">
        <w:rPr>
          <w:rStyle w:val="normalchar"/>
          <w:lang w:val="ro-RO"/>
        </w:rPr>
        <w:t xml:space="preserve"> și ale regulamentelor de punere în aplicare aferente rundei 2021 de recensăminte</w:t>
      </w:r>
      <w:r w:rsidRPr="00F9558E">
        <w:rPr>
          <w:rStyle w:val="normalchar"/>
          <w:lang w:val="ro-RO"/>
        </w:rPr>
        <w:t>,</w:t>
      </w:r>
      <w:r w:rsidRPr="00F9558E">
        <w:rPr>
          <w:rStyle w:val="Strong"/>
          <w:b w:val="0"/>
          <w:bCs/>
          <w:lang w:val="ro-RO"/>
        </w:rPr>
        <w:t xml:space="preserve">  în calitatea sa de organism responsabil de coordonare a tuturor activităților la nivel național, în vederea dezvoltării, elaborării și difuzării statisticilor europene, reprezentând punctul de contact pentru Comisie </w:t>
      </w:r>
      <w:r w:rsidR="007112A3" w:rsidRPr="00F9558E">
        <w:rPr>
          <w:rStyle w:val="Strong"/>
          <w:b w:val="0"/>
          <w:bCs/>
          <w:lang w:val="ro-RO"/>
        </w:rPr>
        <w:t xml:space="preserve">- </w:t>
      </w:r>
      <w:r w:rsidRPr="00F9558E">
        <w:rPr>
          <w:rStyle w:val="Strong"/>
          <w:b w:val="0"/>
          <w:bCs/>
          <w:lang w:val="ro-RO"/>
        </w:rPr>
        <w:t>Eurostat, cu privire la chestiuni statistice, conform art.14 alin. (1</w:t>
      </w:r>
      <w:r w:rsidRPr="00F9558E">
        <w:rPr>
          <w:rStyle w:val="Strong"/>
          <w:b w:val="0"/>
          <w:bCs/>
        </w:rPr>
        <w:t xml:space="preserve">’) din </w:t>
      </w:r>
      <w:r w:rsidRPr="00F9558E">
        <w:rPr>
          <w:lang w:val="ro-RO"/>
        </w:rPr>
        <w:t>Legea organizării şi funcţionării statisticii oficiale în România, nr. 226/2009, cu modificările şi completările ulterioare</w:t>
      </w:r>
      <w:r w:rsidRPr="00F9558E">
        <w:rPr>
          <w:rStyle w:val="Strong"/>
          <w:b w:val="0"/>
          <w:bCs/>
        </w:rPr>
        <w:t>;</w:t>
      </w:r>
    </w:p>
    <w:p w14:paraId="1035C360" w14:textId="77777777" w:rsidR="00187821" w:rsidRPr="00F9558E" w:rsidRDefault="00187821" w:rsidP="00AC4D78">
      <w:pPr>
        <w:pStyle w:val="NormalWeb"/>
        <w:spacing w:before="120" w:beforeAutospacing="0" w:after="0" w:afterAutospacing="0"/>
        <w:ind w:left="360" w:hanging="360"/>
        <w:jc w:val="both"/>
        <w:rPr>
          <w:rStyle w:val="Strong"/>
          <w:b w:val="0"/>
          <w:bCs/>
          <w:lang w:val="ro-RO"/>
        </w:rPr>
      </w:pPr>
      <w:r w:rsidRPr="00F9558E">
        <w:rPr>
          <w:rStyle w:val="Strong"/>
          <w:b w:val="0"/>
          <w:bCs/>
          <w:lang w:val="ro-RO"/>
        </w:rPr>
        <w:t>(</w:t>
      </w:r>
      <w:r w:rsidR="005D4560" w:rsidRPr="00F9558E">
        <w:rPr>
          <w:rStyle w:val="Strong"/>
          <w:b w:val="0"/>
          <w:bCs/>
          <w:lang w:val="ro-RO"/>
        </w:rPr>
        <w:t>3</w:t>
      </w:r>
      <w:r w:rsidRPr="00F9558E">
        <w:rPr>
          <w:rStyle w:val="Strong"/>
          <w:b w:val="0"/>
          <w:bCs/>
          <w:lang w:val="ro-RO"/>
        </w:rPr>
        <w:t xml:space="preserve">) Pentru atingerea obiectivelor </w:t>
      </w:r>
      <w:r w:rsidR="00354312" w:rsidRPr="00F9558E">
        <w:rPr>
          <w:rStyle w:val="Strong"/>
          <w:b w:val="0"/>
          <w:bCs/>
          <w:lang w:val="ro-RO"/>
        </w:rPr>
        <w:t>recensământului</w:t>
      </w:r>
      <w:r w:rsidRPr="00F9558E">
        <w:rPr>
          <w:rStyle w:val="Strong"/>
          <w:b w:val="0"/>
          <w:bCs/>
          <w:lang w:val="ro-RO"/>
        </w:rPr>
        <w:t>, fac obiectul prelucrării următoarele tipuri de date:</w:t>
      </w:r>
    </w:p>
    <w:p w14:paraId="7994F31E"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ro-RO"/>
        </w:rPr>
      </w:pPr>
      <w:r w:rsidRPr="00F9558E">
        <w:rPr>
          <w:rStyle w:val="Strong"/>
          <w:b w:val="0"/>
          <w:bCs/>
          <w:lang w:val="ro-RO"/>
        </w:rPr>
        <w:lastRenderedPageBreak/>
        <w:t xml:space="preserve">date privind structura demografică </w:t>
      </w:r>
      <w:r w:rsidR="007A1995" w:rsidRPr="00F9558E">
        <w:rPr>
          <w:rStyle w:val="Strong"/>
          <w:b w:val="0"/>
          <w:bCs/>
          <w:lang w:val="ro-RO"/>
        </w:rPr>
        <w:t>și mobilitatea p</w:t>
      </w:r>
      <w:r w:rsidRPr="00F9558E">
        <w:rPr>
          <w:rStyle w:val="Strong"/>
          <w:b w:val="0"/>
          <w:bCs/>
          <w:lang w:val="ro-RO"/>
        </w:rPr>
        <w:t>opulaţiei rezidente;</w:t>
      </w:r>
    </w:p>
    <w:p w14:paraId="623FBD68"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ro-RO"/>
        </w:rPr>
      </w:pPr>
      <w:r w:rsidRPr="00F9558E">
        <w:rPr>
          <w:rStyle w:val="Strong"/>
          <w:b w:val="0"/>
          <w:bCs/>
          <w:lang w:val="ro-RO"/>
        </w:rPr>
        <w:t>caracteristicile etno-culturale ale populaţiei rezidente;</w:t>
      </w:r>
    </w:p>
    <w:p w14:paraId="42523432"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ro-RO"/>
        </w:rPr>
      </w:pPr>
      <w:r w:rsidRPr="00F9558E">
        <w:rPr>
          <w:rStyle w:val="Strong"/>
          <w:b w:val="0"/>
          <w:bCs/>
          <w:lang w:val="ro-RO"/>
        </w:rPr>
        <w:t>caracteristicile educaționale ale populației rezidente</w:t>
      </w:r>
      <w:r w:rsidRPr="00F9558E">
        <w:rPr>
          <w:rStyle w:val="Strong"/>
          <w:b w:val="0"/>
          <w:bCs/>
        </w:rPr>
        <w:t>;</w:t>
      </w:r>
    </w:p>
    <w:p w14:paraId="66A92DD7" w14:textId="77777777" w:rsidR="0059761C" w:rsidRPr="00F9558E" w:rsidRDefault="0059761C" w:rsidP="00EA53CF">
      <w:pPr>
        <w:pStyle w:val="NormalWeb"/>
        <w:numPr>
          <w:ilvl w:val="1"/>
          <w:numId w:val="21"/>
        </w:numPr>
        <w:spacing w:before="60" w:beforeAutospacing="0" w:after="0" w:afterAutospacing="0"/>
        <w:ind w:left="1434" w:hanging="357"/>
        <w:jc w:val="both"/>
        <w:rPr>
          <w:rStyle w:val="Strong"/>
          <w:b w:val="0"/>
          <w:bCs/>
          <w:lang w:val="ro-RO"/>
        </w:rPr>
      </w:pPr>
      <w:r w:rsidRPr="00F9558E">
        <w:rPr>
          <w:rStyle w:val="Strong"/>
          <w:b w:val="0"/>
          <w:bCs/>
        </w:rPr>
        <w:t>date privind migrația internă și internațion</w:t>
      </w:r>
      <w:r w:rsidR="007112A3" w:rsidRPr="00F9558E">
        <w:rPr>
          <w:rStyle w:val="Strong"/>
          <w:b w:val="0"/>
          <w:bCs/>
        </w:rPr>
        <w:t>a</w:t>
      </w:r>
      <w:r w:rsidRPr="00F9558E">
        <w:rPr>
          <w:rStyle w:val="Strong"/>
          <w:b w:val="0"/>
          <w:bCs/>
        </w:rPr>
        <w:t>lă</w:t>
      </w:r>
      <w:r w:rsidRPr="00F9558E">
        <w:rPr>
          <w:rStyle w:val="Strong"/>
          <w:b w:val="0"/>
          <w:bCs/>
          <w:lang w:val="it-IT"/>
        </w:rPr>
        <w:t>;</w:t>
      </w:r>
    </w:p>
    <w:p w14:paraId="03507C7B"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it-IT"/>
        </w:rPr>
      </w:pPr>
      <w:r w:rsidRPr="00F9558E">
        <w:rPr>
          <w:rStyle w:val="Strong"/>
          <w:b w:val="0"/>
          <w:bCs/>
          <w:lang w:val="it-IT"/>
        </w:rPr>
        <w:t>caracteristicile economice ale populaţiei rezidente;</w:t>
      </w:r>
    </w:p>
    <w:p w14:paraId="41C43953"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ro-RO"/>
        </w:rPr>
      </w:pPr>
      <w:r w:rsidRPr="00F9558E">
        <w:rPr>
          <w:rStyle w:val="Strong"/>
          <w:b w:val="0"/>
          <w:bCs/>
          <w:lang w:val="ro-RO"/>
        </w:rPr>
        <w:t>date privind tipologia gospodăriilor şi a nucleelor familiale;</w:t>
      </w:r>
    </w:p>
    <w:p w14:paraId="1FD7F94D"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lang w:val="it-IT"/>
        </w:rPr>
      </w:pPr>
      <w:r w:rsidRPr="00F9558E">
        <w:rPr>
          <w:rStyle w:val="Strong"/>
          <w:b w:val="0"/>
          <w:bCs/>
          <w:lang w:val="ro-RO"/>
        </w:rPr>
        <w:t>date privind clădirile în care se găsesc locuințe</w:t>
      </w:r>
      <w:r w:rsidRPr="00F9558E">
        <w:rPr>
          <w:rStyle w:val="Strong"/>
          <w:b w:val="0"/>
          <w:bCs/>
        </w:rPr>
        <w:t>;</w:t>
      </w:r>
    </w:p>
    <w:p w14:paraId="3B83C8C7"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rPr>
      </w:pPr>
      <w:r w:rsidRPr="00F9558E">
        <w:rPr>
          <w:rStyle w:val="Strong"/>
          <w:b w:val="0"/>
          <w:bCs/>
          <w:lang w:val="ro-RO"/>
        </w:rPr>
        <w:t xml:space="preserve">date privind </w:t>
      </w:r>
      <w:r w:rsidRPr="00F9558E">
        <w:rPr>
          <w:rStyle w:val="Strong"/>
          <w:b w:val="0"/>
          <w:bCs/>
        </w:rPr>
        <w:t>structura fondului de locuinţe;</w:t>
      </w:r>
    </w:p>
    <w:p w14:paraId="49BA50E9" w14:textId="77777777" w:rsidR="00187821" w:rsidRPr="00F9558E" w:rsidRDefault="00187821" w:rsidP="00EA53CF">
      <w:pPr>
        <w:pStyle w:val="NormalWeb"/>
        <w:numPr>
          <w:ilvl w:val="1"/>
          <w:numId w:val="21"/>
        </w:numPr>
        <w:spacing w:before="60" w:beforeAutospacing="0" w:after="0" w:afterAutospacing="0"/>
        <w:ind w:left="1434" w:hanging="357"/>
        <w:jc w:val="both"/>
        <w:rPr>
          <w:rStyle w:val="Strong"/>
          <w:b w:val="0"/>
          <w:bCs/>
        </w:rPr>
      </w:pPr>
      <w:r w:rsidRPr="00F9558E">
        <w:rPr>
          <w:rStyle w:val="Strong"/>
          <w:b w:val="0"/>
          <w:bCs/>
          <w:lang w:val="ro-RO"/>
        </w:rPr>
        <w:t xml:space="preserve">date privind </w:t>
      </w:r>
      <w:r w:rsidRPr="00F9558E">
        <w:rPr>
          <w:rStyle w:val="Strong"/>
          <w:b w:val="0"/>
          <w:bCs/>
        </w:rPr>
        <w:t>condiţiile de locuit.</w:t>
      </w:r>
    </w:p>
    <w:p w14:paraId="0BBED397" w14:textId="4BDCCF0C" w:rsidR="00187821" w:rsidRPr="00F9558E" w:rsidRDefault="00187821" w:rsidP="00194A84">
      <w:pPr>
        <w:pStyle w:val="NormalWeb"/>
        <w:spacing w:before="120" w:beforeAutospacing="0" w:after="0" w:afterAutospacing="0"/>
        <w:jc w:val="both"/>
        <w:rPr>
          <w:rStyle w:val="Strong"/>
          <w:b w:val="0"/>
          <w:bCs/>
        </w:rPr>
      </w:pPr>
      <w:r w:rsidRPr="00F9558E">
        <w:rPr>
          <w:rStyle w:val="Strong"/>
          <w:b w:val="0"/>
          <w:bCs/>
        </w:rPr>
        <w:t>(</w:t>
      </w:r>
      <w:r w:rsidR="005D4560" w:rsidRPr="00F9558E">
        <w:rPr>
          <w:rStyle w:val="Strong"/>
          <w:b w:val="0"/>
          <w:bCs/>
        </w:rPr>
        <w:t>4</w:t>
      </w:r>
      <w:r w:rsidRPr="00F9558E">
        <w:rPr>
          <w:rStyle w:val="Strong"/>
          <w:b w:val="0"/>
          <w:bCs/>
        </w:rPr>
        <w:t xml:space="preserve">) </w:t>
      </w:r>
      <w:r w:rsidR="001F6227" w:rsidRPr="00F9558E">
        <w:rPr>
          <w:rStyle w:val="Strong"/>
          <w:b w:val="0"/>
          <w:bCs/>
        </w:rPr>
        <w:t xml:space="preserve"> Baza de recensământ RPL2021 creată </w:t>
      </w:r>
      <w:r w:rsidR="00140E12" w:rsidRPr="00F9558E">
        <w:rPr>
          <w:rStyle w:val="Strong"/>
          <w:b w:val="0"/>
          <w:bCs/>
        </w:rPr>
        <w:t xml:space="preserve">din înregistrări individuale </w:t>
      </w:r>
      <w:r w:rsidR="001F6227" w:rsidRPr="00F9558E">
        <w:rPr>
          <w:rStyle w:val="Strong"/>
          <w:b w:val="0"/>
          <w:bCs/>
        </w:rPr>
        <w:t xml:space="preserve">în conformitate cu art. </w:t>
      </w:r>
      <w:proofErr w:type="gramStart"/>
      <w:r w:rsidR="000B02AB" w:rsidRPr="00F9558E">
        <w:rPr>
          <w:rStyle w:val="Strong"/>
          <w:b w:val="0"/>
          <w:bCs/>
        </w:rPr>
        <w:t>9</w:t>
      </w:r>
      <w:proofErr w:type="gramEnd"/>
      <w:r w:rsidR="000B02AB" w:rsidRPr="00F9558E">
        <w:rPr>
          <w:rStyle w:val="Strong"/>
          <w:b w:val="0"/>
          <w:bCs/>
        </w:rPr>
        <w:t xml:space="preserve"> </w:t>
      </w:r>
      <w:r w:rsidR="001F6227" w:rsidRPr="00F9558E">
        <w:rPr>
          <w:rStyle w:val="Strong"/>
          <w:b w:val="0"/>
          <w:bCs/>
        </w:rPr>
        <w:t>alin</w:t>
      </w:r>
      <w:r w:rsidR="00C33661" w:rsidRPr="00F9558E">
        <w:rPr>
          <w:rStyle w:val="Strong"/>
          <w:b w:val="0"/>
          <w:bCs/>
        </w:rPr>
        <w:t>.</w:t>
      </w:r>
      <w:r w:rsidR="001F6227" w:rsidRPr="00F9558E">
        <w:rPr>
          <w:rStyle w:val="Strong"/>
          <w:b w:val="0"/>
          <w:bCs/>
        </w:rPr>
        <w:t xml:space="preserve"> (1) </w:t>
      </w:r>
      <w:proofErr w:type="gramStart"/>
      <w:r w:rsidR="001F6227" w:rsidRPr="00F9558E">
        <w:rPr>
          <w:rStyle w:val="Strong"/>
          <w:b w:val="0"/>
          <w:bCs/>
        </w:rPr>
        <w:t>este</w:t>
      </w:r>
      <w:proofErr w:type="gramEnd"/>
      <w:r w:rsidR="001F6227" w:rsidRPr="00F9558E">
        <w:rPr>
          <w:rStyle w:val="Strong"/>
          <w:b w:val="0"/>
          <w:bCs/>
        </w:rPr>
        <w:t xml:space="preserve"> utilizată pentru producerea indicatorilor statistici finali ai recensământului.</w:t>
      </w:r>
      <w:r w:rsidR="00140E12" w:rsidRPr="00F9558E">
        <w:rPr>
          <w:rStyle w:val="Strong"/>
          <w:b w:val="0"/>
          <w:bCs/>
        </w:rPr>
        <w:t xml:space="preserve"> A</w:t>
      </w:r>
      <w:r w:rsidRPr="00F9558E">
        <w:rPr>
          <w:rStyle w:val="Strong"/>
          <w:b w:val="0"/>
          <w:bCs/>
        </w:rPr>
        <w:t xml:space="preserve">supra </w:t>
      </w:r>
      <w:r w:rsidR="00140E12" w:rsidRPr="00F9558E">
        <w:rPr>
          <w:rStyle w:val="Strong"/>
          <w:b w:val="0"/>
          <w:bCs/>
        </w:rPr>
        <w:t xml:space="preserve">acestor înregistrări individuale </w:t>
      </w:r>
      <w:r w:rsidRPr="00F9558E">
        <w:rPr>
          <w:rStyle w:val="Strong"/>
          <w:b w:val="0"/>
          <w:bCs/>
        </w:rPr>
        <w:t>au loc operațiuni de</w:t>
      </w:r>
      <w:r w:rsidR="000368C0" w:rsidRPr="00F9558E">
        <w:rPr>
          <w:rStyle w:val="Strong"/>
          <w:b w:val="0"/>
          <w:bCs/>
        </w:rPr>
        <w:t xml:space="preserve"> procesare precum</w:t>
      </w:r>
      <w:r w:rsidRPr="00F9558E">
        <w:rPr>
          <w:rStyle w:val="Strong"/>
          <w:b w:val="0"/>
          <w:bCs/>
        </w:rPr>
        <w:t>:</w:t>
      </w:r>
    </w:p>
    <w:p w14:paraId="32C7EC46" w14:textId="77777777" w:rsidR="00187821" w:rsidRPr="00F9558E" w:rsidRDefault="00187821" w:rsidP="00EA53CF">
      <w:pPr>
        <w:pStyle w:val="NormalWeb"/>
        <w:numPr>
          <w:ilvl w:val="0"/>
          <w:numId w:val="22"/>
        </w:numPr>
        <w:spacing w:before="60" w:beforeAutospacing="0" w:after="0" w:afterAutospacing="0"/>
        <w:ind w:left="714" w:hanging="357"/>
        <w:jc w:val="both"/>
        <w:rPr>
          <w:rStyle w:val="Strong"/>
          <w:b w:val="0"/>
          <w:bCs/>
        </w:rPr>
      </w:pPr>
      <w:r w:rsidRPr="00F9558E">
        <w:rPr>
          <w:rStyle w:val="Strong"/>
          <w:b w:val="0"/>
          <w:bCs/>
        </w:rPr>
        <w:t>validare pe baza unei liste de reguli de validare, numite condi</w:t>
      </w:r>
      <w:r w:rsidRPr="00F9558E">
        <w:rPr>
          <w:rStyle w:val="Strong"/>
          <w:b w:val="0"/>
          <w:bCs/>
          <w:lang w:val="ro-RO"/>
        </w:rPr>
        <w:t>ț</w:t>
      </w:r>
      <w:r w:rsidRPr="00F9558E">
        <w:rPr>
          <w:rStyle w:val="Strong"/>
          <w:b w:val="0"/>
          <w:bCs/>
        </w:rPr>
        <w:t>ii de control logic;</w:t>
      </w:r>
    </w:p>
    <w:p w14:paraId="3ABFF78C" w14:textId="77777777" w:rsidR="00187821" w:rsidRPr="00F9558E" w:rsidRDefault="00187821" w:rsidP="00EA53CF">
      <w:pPr>
        <w:pStyle w:val="NormalWeb"/>
        <w:numPr>
          <w:ilvl w:val="0"/>
          <w:numId w:val="22"/>
        </w:numPr>
        <w:spacing w:before="60" w:beforeAutospacing="0" w:after="0" w:afterAutospacing="0"/>
        <w:ind w:left="714" w:hanging="357"/>
        <w:jc w:val="both"/>
        <w:rPr>
          <w:rStyle w:val="Strong"/>
          <w:b w:val="0"/>
          <w:bCs/>
        </w:rPr>
      </w:pPr>
      <w:r w:rsidRPr="00F9558E">
        <w:rPr>
          <w:rStyle w:val="Strong"/>
          <w:b w:val="0"/>
          <w:bCs/>
        </w:rPr>
        <w:t>corectare a valorilor eronate;</w:t>
      </w:r>
    </w:p>
    <w:p w14:paraId="71887F96" w14:textId="77777777" w:rsidR="00187821" w:rsidRPr="00F9558E" w:rsidRDefault="00187821" w:rsidP="00EA53CF">
      <w:pPr>
        <w:pStyle w:val="NormalWeb"/>
        <w:numPr>
          <w:ilvl w:val="0"/>
          <w:numId w:val="22"/>
        </w:numPr>
        <w:spacing w:before="60" w:beforeAutospacing="0" w:after="0" w:afterAutospacing="0"/>
        <w:ind w:left="714" w:hanging="357"/>
        <w:jc w:val="both"/>
        <w:rPr>
          <w:rStyle w:val="Strong"/>
          <w:b w:val="0"/>
          <w:bCs/>
        </w:rPr>
      </w:pPr>
      <w:r w:rsidRPr="00F9558E">
        <w:rPr>
          <w:rStyle w:val="Strong"/>
          <w:b w:val="0"/>
          <w:bCs/>
        </w:rPr>
        <w:t>ștergere a înregistrărilor care nu sunt unice, în cazul în care acestea există;</w:t>
      </w:r>
    </w:p>
    <w:p w14:paraId="1C939382" w14:textId="77777777" w:rsidR="00D00F1C" w:rsidRPr="00F9558E" w:rsidRDefault="00187821" w:rsidP="00EA53CF">
      <w:pPr>
        <w:pStyle w:val="NormalWeb"/>
        <w:numPr>
          <w:ilvl w:val="0"/>
          <w:numId w:val="22"/>
        </w:numPr>
        <w:spacing w:before="60" w:beforeAutospacing="0" w:after="0" w:afterAutospacing="0"/>
        <w:ind w:left="714" w:hanging="357"/>
        <w:jc w:val="both"/>
        <w:rPr>
          <w:rStyle w:val="Strong"/>
          <w:b w:val="0"/>
          <w:bCs/>
        </w:rPr>
      </w:pPr>
      <w:r w:rsidRPr="00F9558E">
        <w:rPr>
          <w:rStyle w:val="Strong"/>
          <w:b w:val="0"/>
          <w:bCs/>
        </w:rPr>
        <w:t xml:space="preserve">imputare </w:t>
      </w:r>
      <w:r w:rsidR="00142CEB" w:rsidRPr="00F9558E">
        <w:rPr>
          <w:rStyle w:val="Strong"/>
          <w:b w:val="0"/>
          <w:bCs/>
        </w:rPr>
        <w:t>prin metode statistice</w:t>
      </w:r>
      <w:r w:rsidR="000368C0" w:rsidRPr="00F9558E">
        <w:rPr>
          <w:rStyle w:val="Strong"/>
          <w:b w:val="0"/>
          <w:bCs/>
        </w:rPr>
        <w:t xml:space="preserve">; pentru </w:t>
      </w:r>
      <w:r w:rsidRPr="00F9558E">
        <w:rPr>
          <w:rStyle w:val="Strong"/>
          <w:b w:val="0"/>
          <w:bCs/>
        </w:rPr>
        <w:t>etnie</w:t>
      </w:r>
      <w:r w:rsidR="000368C0" w:rsidRPr="00F9558E">
        <w:rPr>
          <w:rStyle w:val="Strong"/>
          <w:b w:val="0"/>
          <w:bCs/>
        </w:rPr>
        <w:t>, limba</w:t>
      </w:r>
      <w:r w:rsidRPr="00F9558E">
        <w:rPr>
          <w:rStyle w:val="Strong"/>
          <w:b w:val="0"/>
          <w:bCs/>
        </w:rPr>
        <w:t xml:space="preserve"> matern</w:t>
      </w:r>
      <w:r w:rsidR="000368C0" w:rsidRPr="00F9558E">
        <w:rPr>
          <w:rStyle w:val="Strong"/>
          <w:b w:val="0"/>
          <w:bCs/>
          <w:lang w:val="ro-RO"/>
        </w:rPr>
        <w:t>ă</w:t>
      </w:r>
      <w:r w:rsidR="000368C0" w:rsidRPr="00F9558E">
        <w:rPr>
          <w:rStyle w:val="Strong"/>
          <w:b w:val="0"/>
          <w:bCs/>
        </w:rPr>
        <w:t xml:space="preserve"> </w:t>
      </w:r>
      <w:r w:rsidRPr="00F9558E">
        <w:rPr>
          <w:rStyle w:val="Strong"/>
          <w:b w:val="0"/>
          <w:bCs/>
        </w:rPr>
        <w:t>și religie</w:t>
      </w:r>
      <w:r w:rsidR="000368C0" w:rsidRPr="00F9558E">
        <w:rPr>
          <w:rStyle w:val="Strong"/>
          <w:b w:val="0"/>
          <w:bCs/>
        </w:rPr>
        <w:t xml:space="preserve"> nu se aplică metode de imputare</w:t>
      </w:r>
      <w:r w:rsidR="00142CEB" w:rsidRPr="00F9558E">
        <w:rPr>
          <w:rStyle w:val="Strong"/>
          <w:b w:val="0"/>
          <w:bCs/>
        </w:rPr>
        <w:t xml:space="preserve"> statistice</w:t>
      </w:r>
      <w:r w:rsidR="00D00F1C" w:rsidRPr="00F9558E">
        <w:rPr>
          <w:rStyle w:val="Strong"/>
          <w:b w:val="0"/>
          <w:bCs/>
        </w:rPr>
        <w:t>;</w:t>
      </w:r>
    </w:p>
    <w:p w14:paraId="648E98FF" w14:textId="77777777" w:rsidR="00187821" w:rsidRPr="00F9558E" w:rsidRDefault="00D00F1C" w:rsidP="00EA53CF">
      <w:pPr>
        <w:pStyle w:val="NormalWeb"/>
        <w:numPr>
          <w:ilvl w:val="0"/>
          <w:numId w:val="22"/>
        </w:numPr>
        <w:spacing w:before="60" w:beforeAutospacing="0" w:after="0" w:afterAutospacing="0"/>
        <w:ind w:left="714" w:hanging="357"/>
        <w:jc w:val="both"/>
        <w:rPr>
          <w:rStyle w:val="Strong"/>
          <w:b w:val="0"/>
          <w:bCs/>
        </w:rPr>
      </w:pPr>
      <w:proofErr w:type="gramStart"/>
      <w:r w:rsidRPr="00F9558E">
        <w:rPr>
          <w:rStyle w:val="Strong"/>
          <w:b w:val="0"/>
          <w:bCs/>
        </w:rPr>
        <w:t>calculul</w:t>
      </w:r>
      <w:proofErr w:type="gramEnd"/>
      <w:r w:rsidRPr="00F9558E">
        <w:rPr>
          <w:rStyle w:val="Strong"/>
          <w:b w:val="0"/>
          <w:bCs/>
        </w:rPr>
        <w:t xml:space="preserve"> indicatorilor statistici care vor sta la baza producerii rezultatelor recensământului</w:t>
      </w:r>
      <w:r w:rsidR="000368C0" w:rsidRPr="00F9558E">
        <w:rPr>
          <w:rStyle w:val="Strong"/>
          <w:b w:val="0"/>
          <w:bCs/>
        </w:rPr>
        <w:t>.</w:t>
      </w:r>
    </w:p>
    <w:p w14:paraId="4D90665F" w14:textId="77777777" w:rsidR="00187821" w:rsidRPr="00F9558E" w:rsidRDefault="00187821" w:rsidP="004D7709">
      <w:pPr>
        <w:pStyle w:val="NormalWeb"/>
        <w:spacing w:before="240" w:beforeAutospacing="0" w:after="0" w:afterAutospacing="0"/>
        <w:jc w:val="both"/>
        <w:rPr>
          <w:rStyle w:val="Strong"/>
          <w:bCs/>
        </w:rPr>
      </w:pPr>
      <w:r w:rsidRPr="00F9558E">
        <w:rPr>
          <w:rStyle w:val="Strong"/>
          <w:bCs/>
        </w:rPr>
        <w:t xml:space="preserve">Art. </w:t>
      </w:r>
      <w:r w:rsidR="00B53ACE" w:rsidRPr="00F9558E">
        <w:rPr>
          <w:rStyle w:val="Strong"/>
          <w:bCs/>
        </w:rPr>
        <w:t>2</w:t>
      </w:r>
      <w:r w:rsidR="00FA324F" w:rsidRPr="00F9558E">
        <w:rPr>
          <w:rStyle w:val="Strong"/>
          <w:bCs/>
        </w:rPr>
        <w:t>5</w:t>
      </w:r>
      <w:r w:rsidR="00B53ACE" w:rsidRPr="00F9558E">
        <w:rPr>
          <w:rStyle w:val="Strong"/>
          <w:bCs/>
        </w:rPr>
        <w:t xml:space="preserve"> </w:t>
      </w:r>
    </w:p>
    <w:p w14:paraId="37B42E64" w14:textId="77777777" w:rsidR="00187821" w:rsidRPr="00F9558E" w:rsidRDefault="00187821" w:rsidP="00194A84">
      <w:pPr>
        <w:pStyle w:val="NormalWeb"/>
        <w:spacing w:before="120" w:beforeAutospacing="0" w:after="0" w:afterAutospacing="0"/>
        <w:jc w:val="both"/>
        <w:rPr>
          <w:rStyle w:val="Strong"/>
          <w:b w:val="0"/>
          <w:bCs/>
        </w:rPr>
      </w:pPr>
      <w:r w:rsidRPr="00F9558E">
        <w:rPr>
          <w:rStyle w:val="Strong"/>
          <w:b w:val="0"/>
          <w:bCs/>
        </w:rPr>
        <w:t>(1) Toate informațiile colectate la recensământ, din surse administrative sau de la populație, sunt prelucrate pentru:</w:t>
      </w:r>
    </w:p>
    <w:p w14:paraId="1664910A" w14:textId="77777777" w:rsidR="00187821" w:rsidRPr="00F9558E" w:rsidRDefault="00187821" w:rsidP="00EA53CF">
      <w:pPr>
        <w:pStyle w:val="NormalWeb"/>
        <w:numPr>
          <w:ilvl w:val="0"/>
          <w:numId w:val="20"/>
        </w:numPr>
        <w:spacing w:before="60" w:beforeAutospacing="0" w:after="0" w:afterAutospacing="0"/>
        <w:ind w:left="714" w:hanging="357"/>
        <w:jc w:val="both"/>
        <w:rPr>
          <w:rStyle w:val="Strong"/>
          <w:b w:val="0"/>
          <w:bCs/>
        </w:rPr>
      </w:pPr>
      <w:r w:rsidRPr="00F9558E">
        <w:rPr>
          <w:rStyle w:val="Strong"/>
          <w:b w:val="0"/>
          <w:bCs/>
        </w:rPr>
        <w:t>calculul numărului populației rezidente a României la 1 mai 2021;</w:t>
      </w:r>
    </w:p>
    <w:p w14:paraId="2B1CF6E3" w14:textId="77777777" w:rsidR="000368C0" w:rsidRPr="00F9558E" w:rsidRDefault="00187821" w:rsidP="00EA53CF">
      <w:pPr>
        <w:pStyle w:val="NormalWeb"/>
        <w:numPr>
          <w:ilvl w:val="0"/>
          <w:numId w:val="20"/>
        </w:numPr>
        <w:spacing w:before="60" w:beforeAutospacing="0" w:after="0" w:afterAutospacing="0"/>
        <w:ind w:left="714" w:hanging="357"/>
        <w:jc w:val="both"/>
        <w:rPr>
          <w:rStyle w:val="Strong"/>
          <w:b w:val="0"/>
          <w:bCs/>
        </w:rPr>
      </w:pPr>
      <w:r w:rsidRPr="00F9558E">
        <w:rPr>
          <w:rStyle w:val="Strong"/>
          <w:b w:val="0"/>
          <w:bCs/>
        </w:rPr>
        <w:t>determinarea valorilor variabilelor de recensământ pentru fiecare unitate statistică;</w:t>
      </w:r>
    </w:p>
    <w:p w14:paraId="11383C88" w14:textId="77777777" w:rsidR="00187821" w:rsidRPr="00F9558E" w:rsidRDefault="00187821" w:rsidP="00EA53CF">
      <w:pPr>
        <w:pStyle w:val="NormalWeb"/>
        <w:numPr>
          <w:ilvl w:val="0"/>
          <w:numId w:val="20"/>
        </w:numPr>
        <w:spacing w:before="60" w:beforeAutospacing="0" w:after="0" w:afterAutospacing="0"/>
        <w:ind w:left="714" w:hanging="357"/>
        <w:jc w:val="both"/>
        <w:rPr>
          <w:rStyle w:val="Strong"/>
          <w:b w:val="0"/>
          <w:bCs/>
        </w:rPr>
      </w:pPr>
      <w:proofErr w:type="gramStart"/>
      <w:r w:rsidRPr="00F9558E">
        <w:rPr>
          <w:rStyle w:val="Strong"/>
          <w:b w:val="0"/>
          <w:bCs/>
        </w:rPr>
        <w:t>calculul</w:t>
      </w:r>
      <w:proofErr w:type="gramEnd"/>
      <w:r w:rsidRPr="00F9558E">
        <w:rPr>
          <w:rStyle w:val="Strong"/>
          <w:b w:val="0"/>
          <w:bCs/>
        </w:rPr>
        <w:t xml:space="preserve"> celorlalți indicatori statistici determinați pe b</w:t>
      </w:r>
      <w:r w:rsidR="00F005D2" w:rsidRPr="00F9558E">
        <w:rPr>
          <w:rStyle w:val="Strong"/>
          <w:b w:val="0"/>
          <w:bCs/>
        </w:rPr>
        <w:t>aza variabilelor de recensământ.</w:t>
      </w:r>
      <w:r w:rsidRPr="00F9558E">
        <w:rPr>
          <w:rStyle w:val="Strong"/>
          <w:b w:val="0"/>
          <w:bCs/>
        </w:rPr>
        <w:t xml:space="preserve"> </w:t>
      </w:r>
      <w:r w:rsidRPr="00F9558E">
        <w:rPr>
          <w:rStyle w:val="Strong"/>
          <w:bCs/>
        </w:rPr>
        <w:t xml:space="preserve"> </w:t>
      </w:r>
    </w:p>
    <w:p w14:paraId="3576ED9F" w14:textId="60B08476" w:rsidR="00187821" w:rsidRPr="00F9558E" w:rsidRDefault="00187821" w:rsidP="00194A84">
      <w:pPr>
        <w:pStyle w:val="NormalWeb"/>
        <w:spacing w:before="120" w:beforeAutospacing="0" w:after="0" w:afterAutospacing="0"/>
        <w:ind w:left="360" w:hanging="360"/>
        <w:jc w:val="both"/>
        <w:rPr>
          <w:rStyle w:val="Strong"/>
          <w:b w:val="0"/>
          <w:bCs/>
        </w:rPr>
      </w:pPr>
      <w:r w:rsidRPr="00F9558E">
        <w:rPr>
          <w:rStyle w:val="Strong"/>
          <w:b w:val="0"/>
          <w:bCs/>
        </w:rPr>
        <w:t xml:space="preserve">(2) Lista variabilelor de recensământ </w:t>
      </w:r>
      <w:proofErr w:type="gramStart"/>
      <w:r w:rsidRPr="00F9558E">
        <w:rPr>
          <w:rStyle w:val="Strong"/>
          <w:b w:val="0"/>
          <w:bCs/>
        </w:rPr>
        <w:t>este</w:t>
      </w:r>
      <w:proofErr w:type="gramEnd"/>
      <w:r w:rsidRPr="00F9558E">
        <w:rPr>
          <w:rStyle w:val="Strong"/>
          <w:b w:val="0"/>
          <w:bCs/>
        </w:rPr>
        <w:t xml:space="preserve"> prevăzută în Anexa </w:t>
      </w:r>
      <w:r w:rsidR="00BF6091" w:rsidRPr="00F9558E">
        <w:rPr>
          <w:rStyle w:val="Strong"/>
          <w:b w:val="0"/>
          <w:bCs/>
        </w:rPr>
        <w:t>3</w:t>
      </w:r>
      <w:r w:rsidR="00EB13EC" w:rsidRPr="00F9558E">
        <w:rPr>
          <w:rStyle w:val="Strong"/>
          <w:b w:val="0"/>
          <w:bCs/>
        </w:rPr>
        <w:t xml:space="preserve"> la prezenta </w:t>
      </w:r>
      <w:r w:rsidR="00C8517C" w:rsidRPr="00F9558E">
        <w:rPr>
          <w:rStyle w:val="Strong"/>
          <w:b w:val="0"/>
          <w:bCs/>
        </w:rPr>
        <w:t>ordonanță de urgență</w:t>
      </w:r>
      <w:r w:rsidRPr="00F9558E">
        <w:rPr>
          <w:rStyle w:val="Strong"/>
          <w:b w:val="0"/>
          <w:bCs/>
        </w:rPr>
        <w:t xml:space="preserve"> - Lista variabilelor d</w:t>
      </w:r>
      <w:r w:rsidR="00C2300A" w:rsidRPr="00F9558E">
        <w:rPr>
          <w:rStyle w:val="Strong"/>
          <w:b w:val="0"/>
          <w:bCs/>
        </w:rPr>
        <w:t>e recensământ al populației și</w:t>
      </w:r>
      <w:r w:rsidR="00EB13EC" w:rsidRPr="00F9558E">
        <w:rPr>
          <w:rStyle w:val="Strong"/>
          <w:b w:val="0"/>
          <w:bCs/>
        </w:rPr>
        <w:t xml:space="preserve"> locuințelor 2021.</w:t>
      </w:r>
      <w:r w:rsidR="00BC7EDA" w:rsidRPr="00F9558E">
        <w:rPr>
          <w:rStyle w:val="Strong"/>
          <w:b w:val="0"/>
          <w:bCs/>
        </w:rPr>
        <w:t xml:space="preserve"> </w:t>
      </w:r>
      <w:proofErr w:type="gramStart"/>
      <w:r w:rsidR="00F16A4F" w:rsidRPr="00F9558E">
        <w:rPr>
          <w:rStyle w:val="Strong"/>
          <w:b w:val="0"/>
          <w:bCs/>
        </w:rPr>
        <w:t>Având în vedere caracterul exhaustiv al unui recensământ și nevoia de informație la nivel detaliat în profil teritorial pe care numai un recensământ o poate acoperi, CCRPL2021 poate decide colectarea și a altor variabile</w:t>
      </w:r>
      <w:r w:rsidR="00A975FE" w:rsidRPr="00F9558E">
        <w:rPr>
          <w:rStyle w:val="Strong"/>
          <w:b w:val="0"/>
          <w:bCs/>
        </w:rPr>
        <w:t xml:space="preserve">, </w:t>
      </w:r>
      <w:r w:rsidR="00FC0C7E" w:rsidRPr="00F9558E">
        <w:rPr>
          <w:rStyle w:val="Strong"/>
          <w:b w:val="0"/>
          <w:bCs/>
        </w:rPr>
        <w:t xml:space="preserve">cu excepția celor </w:t>
      </w:r>
      <w:r w:rsidR="00A975FE" w:rsidRPr="00F9558E">
        <w:rPr>
          <w:rStyle w:val="Strong"/>
          <w:b w:val="0"/>
          <w:bCs/>
        </w:rPr>
        <w:t>de tipul datelor cu cara</w:t>
      </w:r>
      <w:r w:rsidR="00FC0C7E" w:rsidRPr="00F9558E">
        <w:rPr>
          <w:rStyle w:val="Strong"/>
          <w:b w:val="0"/>
          <w:bCs/>
        </w:rPr>
        <w:t>c</w:t>
      </w:r>
      <w:r w:rsidR="00A975FE" w:rsidRPr="00F9558E">
        <w:rPr>
          <w:rStyle w:val="Strong"/>
          <w:b w:val="0"/>
          <w:bCs/>
        </w:rPr>
        <w:t>ter personal</w:t>
      </w:r>
      <w:r w:rsidR="00F16A4F" w:rsidRPr="00F9558E">
        <w:rPr>
          <w:rStyle w:val="Strong"/>
          <w:b w:val="0"/>
          <w:bCs/>
        </w:rPr>
        <w:t xml:space="preserve">, în limita a șase variabile, ca răspuns la </w:t>
      </w:r>
      <w:r w:rsidR="00BC7EDA" w:rsidRPr="00F9558E">
        <w:rPr>
          <w:rStyle w:val="Strong"/>
          <w:b w:val="0"/>
          <w:bCs/>
        </w:rPr>
        <w:t>solicit</w:t>
      </w:r>
      <w:r w:rsidR="00F16A4F" w:rsidRPr="00F9558E">
        <w:rPr>
          <w:rStyle w:val="Strong"/>
          <w:b w:val="0"/>
          <w:bCs/>
        </w:rPr>
        <w:t>ări justificate din partea</w:t>
      </w:r>
      <w:r w:rsidR="00BC7EDA" w:rsidRPr="00F9558E">
        <w:rPr>
          <w:rStyle w:val="Strong"/>
          <w:b w:val="0"/>
          <w:bCs/>
        </w:rPr>
        <w:t xml:space="preserve"> autorități</w:t>
      </w:r>
      <w:r w:rsidR="00F16A4F" w:rsidRPr="00F9558E">
        <w:rPr>
          <w:rStyle w:val="Strong"/>
          <w:b w:val="0"/>
          <w:bCs/>
        </w:rPr>
        <w:t>lor</w:t>
      </w:r>
      <w:r w:rsidR="00BC7EDA" w:rsidRPr="00F9558E">
        <w:rPr>
          <w:rStyle w:val="Strong"/>
          <w:b w:val="0"/>
          <w:bCs/>
        </w:rPr>
        <w:t xml:space="preserve"> naționale, formulat</w:t>
      </w:r>
      <w:r w:rsidR="00F16A4F" w:rsidRPr="00F9558E">
        <w:rPr>
          <w:rStyle w:val="Strong"/>
          <w:b w:val="0"/>
          <w:bCs/>
        </w:rPr>
        <w:t xml:space="preserve">e după aprobarea prezentei </w:t>
      </w:r>
      <w:r w:rsidR="004C76A6" w:rsidRPr="00F9558E">
        <w:rPr>
          <w:rStyle w:val="Strong"/>
          <w:b w:val="0"/>
          <w:bCs/>
        </w:rPr>
        <w:t>ordonanțe de urgență</w:t>
      </w:r>
      <w:r w:rsidR="00F16A4F" w:rsidRPr="00F9558E">
        <w:rPr>
          <w:rStyle w:val="Strong"/>
          <w:b w:val="0"/>
          <w:bCs/>
        </w:rPr>
        <w:t>.</w:t>
      </w:r>
      <w:proofErr w:type="gramEnd"/>
      <w:r w:rsidR="00BC7EDA" w:rsidRPr="00F9558E">
        <w:rPr>
          <w:rStyle w:val="Strong"/>
          <w:b w:val="0"/>
          <w:bCs/>
        </w:rPr>
        <w:t xml:space="preserve"> </w:t>
      </w:r>
    </w:p>
    <w:p w14:paraId="2E86B9CA" w14:textId="77777777" w:rsidR="00187821" w:rsidRPr="00F9558E" w:rsidRDefault="00187821" w:rsidP="00194A84">
      <w:pPr>
        <w:pStyle w:val="NormalWeb"/>
        <w:spacing w:before="120" w:beforeAutospacing="0" w:after="0" w:afterAutospacing="0"/>
        <w:ind w:left="360" w:hanging="360"/>
        <w:jc w:val="both"/>
        <w:rPr>
          <w:rStyle w:val="Strong"/>
          <w:b w:val="0"/>
          <w:bCs/>
        </w:rPr>
      </w:pPr>
      <w:r w:rsidRPr="00F9558E">
        <w:rPr>
          <w:rStyle w:val="Strong"/>
          <w:b w:val="0"/>
          <w:bCs/>
        </w:rPr>
        <w:t xml:space="preserve">(3) Toate întrebările incluse în formulare au caracter obligatoriu.  </w:t>
      </w:r>
    </w:p>
    <w:p w14:paraId="019249BC" w14:textId="77777777" w:rsidR="00187821" w:rsidRPr="00F9558E" w:rsidRDefault="00187821" w:rsidP="004D7709">
      <w:pPr>
        <w:pStyle w:val="NormalWeb"/>
        <w:spacing w:before="240" w:beforeAutospacing="0" w:after="0" w:afterAutospacing="0"/>
        <w:jc w:val="both"/>
      </w:pPr>
      <w:r w:rsidRPr="00F9558E">
        <w:rPr>
          <w:rStyle w:val="Strong"/>
          <w:bCs/>
        </w:rPr>
        <w:t xml:space="preserve">Art. </w:t>
      </w:r>
      <w:r w:rsidR="00B53ACE" w:rsidRPr="00F9558E">
        <w:rPr>
          <w:rStyle w:val="Strong"/>
          <w:bCs/>
        </w:rPr>
        <w:t>2</w:t>
      </w:r>
      <w:r w:rsidR="00FA324F" w:rsidRPr="00F9558E">
        <w:rPr>
          <w:rStyle w:val="Strong"/>
          <w:bCs/>
        </w:rPr>
        <w:t>6</w:t>
      </w:r>
      <w:r w:rsidR="00B53ACE" w:rsidRPr="00F9558E">
        <w:t xml:space="preserve"> </w:t>
      </w:r>
    </w:p>
    <w:p w14:paraId="6423727C" w14:textId="77777777" w:rsidR="00187821" w:rsidRPr="00F9558E" w:rsidRDefault="00187821" w:rsidP="00194A84">
      <w:pPr>
        <w:pStyle w:val="NormalWeb"/>
        <w:spacing w:before="120" w:beforeAutospacing="0" w:after="0" w:afterAutospacing="0"/>
        <w:ind w:left="360" w:hanging="360"/>
        <w:jc w:val="both"/>
        <w:rPr>
          <w:lang w:val="ro-RO" w:eastAsia="ro-RO"/>
        </w:rPr>
      </w:pPr>
      <w:r w:rsidRPr="00F9558E">
        <w:t xml:space="preserve">(1) La recensământ se prelucrează CNP-ul în vederea asigurării exhaustivităţii recenzării persoanelor şi pentru asigurarea calităţii datelor, </w:t>
      </w:r>
      <w:r w:rsidRPr="00F9558E">
        <w:rPr>
          <w:lang w:val="fr-FR"/>
        </w:rPr>
        <w:t xml:space="preserve">potrivit prevederilor </w:t>
      </w:r>
      <w:r w:rsidRPr="00F9558E">
        <w:rPr>
          <w:lang w:val="ro-RO"/>
        </w:rPr>
        <w:t xml:space="preserve">Capitolului X – Confidențialitatea și protecția datelor statistice din Legea organizării şi funcţionării statisticii oficiale în România, nr. 226/2009, cu modificările şi completările ulterioare și </w:t>
      </w:r>
      <w:r w:rsidRPr="00F9558E">
        <w:t xml:space="preserve">cu respectarea prevederilor Regulamentului </w:t>
      </w:r>
      <w:r w:rsidRPr="00F9558E">
        <w:rPr>
          <w:lang w:val="ro-RO" w:eastAsia="ro-RO"/>
        </w:rPr>
        <w:t xml:space="preserve">(UE) 2016/679 al Parlamentului European și al Consiliului din 27 aprilie 2016 privind protecția  persoanelor fizice în ceea ce privește prelucrarea datelor cu caracter personal și libera circulație a acestor date și de </w:t>
      </w:r>
      <w:r w:rsidR="00F005D2" w:rsidRPr="00F9558E">
        <w:rPr>
          <w:lang w:val="ro-RO" w:eastAsia="ro-RO"/>
        </w:rPr>
        <w:t>abrogare a Directivei 95/46/EC.</w:t>
      </w:r>
    </w:p>
    <w:p w14:paraId="3EEBD9F0" w14:textId="77777777" w:rsidR="00187821" w:rsidRPr="00F9558E" w:rsidRDefault="00187821" w:rsidP="00194A84">
      <w:pPr>
        <w:pStyle w:val="NormalWeb"/>
        <w:spacing w:before="120" w:beforeAutospacing="0" w:after="0" w:afterAutospacing="0"/>
        <w:ind w:left="360" w:hanging="360"/>
        <w:jc w:val="both"/>
        <w:rPr>
          <w:lang w:val="ro-RO" w:eastAsia="ro-RO"/>
        </w:rPr>
      </w:pPr>
      <w:r w:rsidRPr="00F9558E">
        <w:rPr>
          <w:rStyle w:val="Strong"/>
          <w:b w:val="0"/>
          <w:bCs/>
        </w:rPr>
        <w:t>(2) Prelucrarea celorlalte variabile de recensământ se realizează în condițiile asigurării confidențialității datelor statistice</w:t>
      </w:r>
      <w:r w:rsidRPr="00F9558E">
        <w:rPr>
          <w:rStyle w:val="Strong"/>
          <w:bCs/>
        </w:rPr>
        <w:t xml:space="preserve"> </w:t>
      </w:r>
      <w:r w:rsidRPr="00F9558E">
        <w:rPr>
          <w:lang w:val="fr-FR"/>
        </w:rPr>
        <w:t xml:space="preserve">potrivit prevederilor </w:t>
      </w:r>
      <w:r w:rsidRPr="00F9558E">
        <w:rPr>
          <w:lang w:val="ro-RO"/>
        </w:rPr>
        <w:t>Capitolului X – Confidențialitatea și protecția datelor statistice din Legea nr. 226/2009</w:t>
      </w:r>
      <w:r w:rsidR="004334EC" w:rsidRPr="00F9558E">
        <w:rPr>
          <w:lang w:val="ro-RO"/>
        </w:rPr>
        <w:t xml:space="preserve"> a organizării şi funcţionării statisticii oficiale în România</w:t>
      </w:r>
      <w:r w:rsidRPr="00F9558E">
        <w:rPr>
          <w:lang w:val="ro-RO"/>
        </w:rPr>
        <w:t xml:space="preserve">, cu modificările şi completările ulterioare și </w:t>
      </w:r>
      <w:r w:rsidRPr="00F9558E">
        <w:t xml:space="preserve">cu respectarea prevederilor Regulamentului </w:t>
      </w:r>
      <w:r w:rsidRPr="00F9558E">
        <w:rPr>
          <w:lang w:val="ro-RO" w:eastAsia="ro-RO"/>
        </w:rPr>
        <w:t xml:space="preserve">(UE) 2016/679 al Parlamentului European și al Consiliului din 27 aprilie 2016 </w:t>
      </w:r>
      <w:r w:rsidRPr="00F9558E">
        <w:rPr>
          <w:lang w:val="ro-RO" w:eastAsia="ro-RO"/>
        </w:rPr>
        <w:lastRenderedPageBreak/>
        <w:t xml:space="preserve">privind protecția  persoanelor fizice în ceea ce privește prelucrarea datelor cu caracter personal și libera circulație a acestor date și de </w:t>
      </w:r>
      <w:r w:rsidR="00F005D2" w:rsidRPr="00F9558E">
        <w:rPr>
          <w:lang w:val="ro-RO" w:eastAsia="ro-RO"/>
        </w:rPr>
        <w:t>abrogare a Directivei 95/46/EC.</w:t>
      </w:r>
    </w:p>
    <w:p w14:paraId="791497C9" w14:textId="77777777" w:rsidR="002306DA" w:rsidRPr="00F9558E" w:rsidRDefault="006A52ED" w:rsidP="00194A84">
      <w:pPr>
        <w:pStyle w:val="NormalWeb"/>
        <w:spacing w:before="120" w:beforeAutospacing="0" w:after="0" w:afterAutospacing="0"/>
        <w:ind w:left="360" w:hanging="360"/>
        <w:jc w:val="both"/>
        <w:rPr>
          <w:lang w:val="ro-RO" w:eastAsia="ro-RO"/>
        </w:rPr>
      </w:pPr>
      <w:r w:rsidRPr="00F9558E">
        <w:rPr>
          <w:lang w:val="ro-RO" w:eastAsia="ro-RO"/>
        </w:rPr>
        <w:t xml:space="preserve">(3) Prevederile art. 15, 16, 18 şi 21 din Regulamentul </w:t>
      </w:r>
      <w:r w:rsidR="00124FC0" w:rsidRPr="00F9558E">
        <w:rPr>
          <w:lang w:val="ro-RO" w:eastAsia="ro-RO"/>
        </w:rPr>
        <w:t xml:space="preserve">(UE) 2016/679 </w:t>
      </w:r>
      <w:r w:rsidRPr="00F9558E">
        <w:rPr>
          <w:lang w:val="ro-RO" w:eastAsia="ro-RO"/>
        </w:rPr>
        <w:t>al Parlamentului european și al Consiliului din 27 aprilie 2016 privind protecția persoanelor fizice în ceea ce privește prelucrarea datelor cu caracter personal și privind libera circulație a acestor date și de abrogare a Directivei 95/46/CE nu se aplică pentru prelucrarea datelor cu caracter personal în scopuri statistice la recensământ, deoarece drepturile menţionate la aceste articole sunt de natură să facă imposibilă sau să afecteze în mod grav realizarea obiectivelor recensământului.</w:t>
      </w:r>
    </w:p>
    <w:p w14:paraId="261004CA" w14:textId="77777777" w:rsidR="00187821" w:rsidRPr="00F9558E" w:rsidRDefault="00187821" w:rsidP="00194A84">
      <w:pPr>
        <w:pStyle w:val="NormalWeb"/>
        <w:spacing w:before="120" w:beforeAutospacing="0" w:after="0" w:afterAutospacing="0"/>
        <w:ind w:left="360" w:hanging="360"/>
        <w:jc w:val="both"/>
        <w:rPr>
          <w:rStyle w:val="Strong"/>
          <w:b w:val="0"/>
          <w:bCs/>
        </w:rPr>
      </w:pPr>
      <w:r w:rsidRPr="00F9558E">
        <w:rPr>
          <w:lang w:val="ro-RO" w:eastAsia="ro-RO"/>
        </w:rPr>
        <w:t>(</w:t>
      </w:r>
      <w:r w:rsidR="009B61A3" w:rsidRPr="00F9558E">
        <w:rPr>
          <w:lang w:val="ro-RO" w:eastAsia="ro-RO"/>
        </w:rPr>
        <w:t>4</w:t>
      </w:r>
      <w:r w:rsidRPr="00F9558E">
        <w:rPr>
          <w:lang w:val="ro-RO" w:eastAsia="ro-RO"/>
        </w:rPr>
        <w:t>) În cazul auto-recenzării on-line sau a auto-recenzări</w:t>
      </w:r>
      <w:r w:rsidR="00A95119" w:rsidRPr="00F9558E">
        <w:rPr>
          <w:lang w:val="ro-RO" w:eastAsia="ro-RO"/>
        </w:rPr>
        <w:t>i asistate, CNP-ul este criptat,</w:t>
      </w:r>
      <w:r w:rsidRPr="00F9558E">
        <w:rPr>
          <w:lang w:val="ro-RO" w:eastAsia="ro-RO"/>
        </w:rPr>
        <w:t xml:space="preserve"> cu ajutorul unui algoritm </w:t>
      </w:r>
      <w:r w:rsidR="00E4075D" w:rsidRPr="00F9558E">
        <w:rPr>
          <w:lang w:val="ro-RO" w:eastAsia="ro-RO"/>
        </w:rPr>
        <w:t>utiliz</w:t>
      </w:r>
      <w:r w:rsidRPr="00F9558E">
        <w:rPr>
          <w:lang w:val="ro-RO" w:eastAsia="ro-RO"/>
        </w:rPr>
        <w:t>at de I.N.S., în momentul în care o înregistrare individuală</w:t>
      </w:r>
      <w:r w:rsidR="004E7637" w:rsidRPr="00F9558E">
        <w:rPr>
          <w:lang w:val="ro-RO" w:eastAsia="ro-RO"/>
        </w:rPr>
        <w:t xml:space="preserve"> este salvată în baza de date RPL2021</w:t>
      </w:r>
      <w:r w:rsidR="00A95119" w:rsidRPr="00F9558E">
        <w:rPr>
          <w:lang w:eastAsia="ro-RO"/>
        </w:rPr>
        <w:t>.</w:t>
      </w:r>
      <w:r w:rsidRPr="00F9558E">
        <w:rPr>
          <w:rStyle w:val="Strong"/>
          <w:b w:val="0"/>
          <w:bCs/>
        </w:rPr>
        <w:t xml:space="preserve"> </w:t>
      </w:r>
    </w:p>
    <w:p w14:paraId="4F947C25" w14:textId="77777777" w:rsidR="00187821" w:rsidRPr="00F9558E" w:rsidRDefault="009B61A3" w:rsidP="00194A84">
      <w:pPr>
        <w:pStyle w:val="NormalWeb"/>
        <w:spacing w:before="120" w:beforeAutospacing="0" w:after="0" w:afterAutospacing="0"/>
        <w:ind w:left="360" w:hanging="360"/>
        <w:jc w:val="both"/>
        <w:rPr>
          <w:bCs/>
        </w:rPr>
      </w:pPr>
      <w:r w:rsidRPr="00F9558E">
        <w:rPr>
          <w:rStyle w:val="Strong"/>
          <w:b w:val="0"/>
          <w:bCs/>
        </w:rPr>
        <w:t>(5</w:t>
      </w:r>
      <w:r w:rsidR="00187821" w:rsidRPr="00F9558E">
        <w:rPr>
          <w:rStyle w:val="Strong"/>
          <w:b w:val="0"/>
          <w:bCs/>
        </w:rPr>
        <w:t>) Transferul de date on-line se realizează printr-</w:t>
      </w:r>
      <w:r w:rsidR="008E281E" w:rsidRPr="00F9558E">
        <w:rPr>
          <w:rStyle w:val="Strong"/>
          <w:b w:val="0"/>
          <w:bCs/>
        </w:rPr>
        <w:t>un</w:t>
      </w:r>
      <w:r w:rsidR="00187821" w:rsidRPr="00F9558E">
        <w:rPr>
          <w:rStyle w:val="Strong"/>
          <w:b w:val="0"/>
          <w:bCs/>
        </w:rPr>
        <w:t xml:space="preserve"> sistem securizat, protejat împotriva prelucrării neautorizate sau ilegale și îm</w:t>
      </w:r>
      <w:r w:rsidR="004E037B" w:rsidRPr="00F9558E">
        <w:rPr>
          <w:rStyle w:val="Strong"/>
          <w:b w:val="0"/>
          <w:bCs/>
        </w:rPr>
        <w:t>p</w:t>
      </w:r>
      <w:r w:rsidR="00187821" w:rsidRPr="00F9558E">
        <w:rPr>
          <w:rStyle w:val="Strong"/>
          <w:b w:val="0"/>
          <w:bCs/>
        </w:rPr>
        <w:t>otriva pierderii, a distrugerii</w:t>
      </w:r>
      <w:r w:rsidR="00A95119" w:rsidRPr="00F9558E">
        <w:rPr>
          <w:rStyle w:val="Strong"/>
          <w:b w:val="0"/>
          <w:bCs/>
        </w:rPr>
        <w:t xml:space="preserve"> sau a deteriorării accidentale.</w:t>
      </w:r>
    </w:p>
    <w:p w14:paraId="0E6B6B37" w14:textId="77777777" w:rsidR="0096074E" w:rsidRPr="00F9558E" w:rsidRDefault="00187821" w:rsidP="004D7709">
      <w:pPr>
        <w:pStyle w:val="NormalWeb"/>
        <w:spacing w:before="240" w:beforeAutospacing="0" w:after="0" w:afterAutospacing="0"/>
        <w:jc w:val="both"/>
        <w:rPr>
          <w:b/>
        </w:rPr>
      </w:pPr>
      <w:r w:rsidRPr="00F9558E">
        <w:rPr>
          <w:b/>
        </w:rPr>
        <w:t xml:space="preserve">Art. </w:t>
      </w:r>
      <w:r w:rsidR="00B53ACE" w:rsidRPr="00F9558E">
        <w:rPr>
          <w:b/>
        </w:rPr>
        <w:t>2</w:t>
      </w:r>
      <w:r w:rsidR="00FA324F" w:rsidRPr="00F9558E">
        <w:rPr>
          <w:b/>
        </w:rPr>
        <w:t>7</w:t>
      </w:r>
      <w:r w:rsidR="00B53ACE" w:rsidRPr="00F9558E">
        <w:rPr>
          <w:b/>
        </w:rPr>
        <w:t xml:space="preserve"> </w:t>
      </w:r>
    </w:p>
    <w:p w14:paraId="49FCD34E" w14:textId="77777777" w:rsidR="00CC12BC" w:rsidRPr="00F9558E" w:rsidRDefault="00CC12BC" w:rsidP="00CC12BC">
      <w:pPr>
        <w:pStyle w:val="ListParagraph"/>
        <w:numPr>
          <w:ilvl w:val="0"/>
          <w:numId w:val="84"/>
        </w:numPr>
        <w:spacing w:before="120"/>
        <w:ind w:left="357" w:hanging="357"/>
        <w:jc w:val="both"/>
      </w:pPr>
      <w:proofErr w:type="gramStart"/>
      <w:r w:rsidRPr="00F9558E">
        <w:rPr>
          <w:lang w:val="en-US"/>
        </w:rPr>
        <w:t xml:space="preserve">În îndeplinirea abilitărilor prevăzute de prezenta </w:t>
      </w:r>
      <w:r w:rsidR="00C8517C" w:rsidRPr="00F9558E">
        <w:rPr>
          <w:lang w:val="en-US"/>
        </w:rPr>
        <w:t>ordonanță de urgență</w:t>
      </w:r>
      <w:r w:rsidRPr="00F9558E">
        <w:rPr>
          <w:lang w:val="en-US"/>
        </w:rPr>
        <w:t xml:space="preserve"> care presupun prelucrări de date cu caracter personal, I</w:t>
      </w:r>
      <w:r w:rsidR="001B3CCD" w:rsidRPr="00F9558E">
        <w:rPr>
          <w:lang w:val="en-US"/>
        </w:rPr>
        <w:t>.</w:t>
      </w:r>
      <w:r w:rsidRPr="00F9558E">
        <w:rPr>
          <w:lang w:val="en-US"/>
        </w:rPr>
        <w:t>N</w:t>
      </w:r>
      <w:r w:rsidR="001B3CCD" w:rsidRPr="00F9558E">
        <w:rPr>
          <w:lang w:val="en-US"/>
        </w:rPr>
        <w:t>.</w:t>
      </w:r>
      <w:r w:rsidRPr="00F9558E">
        <w:t>S</w:t>
      </w:r>
      <w:r w:rsidR="001B3CCD" w:rsidRPr="00F9558E">
        <w:t xml:space="preserve">. </w:t>
      </w:r>
      <w:r w:rsidRPr="00F9558E">
        <w:t>elaborează, în condiț</w:t>
      </w:r>
      <w:r w:rsidR="00124FC0" w:rsidRPr="00F9558E">
        <w:t>i</w:t>
      </w:r>
      <w:r w:rsidRPr="00F9558E">
        <w:t>ile Regulamentul</w:t>
      </w:r>
      <w:r w:rsidR="001B3CCD" w:rsidRPr="00F9558E">
        <w:t>ui</w:t>
      </w:r>
      <w:r w:rsidRPr="00F9558E">
        <w:t xml:space="preserve"> </w:t>
      </w:r>
      <w:r w:rsidR="00124FC0" w:rsidRPr="00F9558E">
        <w:t>(</w:t>
      </w:r>
      <w:r w:rsidRPr="00F9558E">
        <w:t>UE</w:t>
      </w:r>
      <w:r w:rsidR="00124FC0" w:rsidRPr="00F9558E">
        <w:t>)</w:t>
      </w:r>
      <w:r w:rsidRPr="00F9558E">
        <w:t xml:space="preserve"> 2016/679, </w:t>
      </w:r>
      <w:r w:rsidR="00C0078B" w:rsidRPr="00F9558E">
        <w:t xml:space="preserve">norme </w:t>
      </w:r>
      <w:r w:rsidRPr="00F9558E">
        <w:t>de protecție a datelor cu caracter personal</w:t>
      </w:r>
      <w:r w:rsidR="001B3CCD" w:rsidRPr="00F9558E">
        <w:t>, aprobat</w:t>
      </w:r>
      <w:r w:rsidR="00C0078B" w:rsidRPr="00F9558E">
        <w:t>e</w:t>
      </w:r>
      <w:r w:rsidR="001B3CCD" w:rsidRPr="00F9558E">
        <w:t xml:space="preserve"> prin ordin al președintelui I.N.S., care se publică în Monitorul Oficial al României,</w:t>
      </w:r>
      <w:r w:rsidRPr="00F9558E">
        <w:t xml:space="preserve"> în cuprinsul căr</w:t>
      </w:r>
      <w:r w:rsidR="00C0078B" w:rsidRPr="00F9558E">
        <w:t>ora</w:t>
      </w:r>
      <w:r w:rsidRPr="00F9558E">
        <w:t xml:space="preserve"> </w:t>
      </w:r>
      <w:r w:rsidR="001B3CCD" w:rsidRPr="00F9558E">
        <w:t>sunt</w:t>
      </w:r>
      <w:r w:rsidRPr="00F9558E">
        <w:t xml:space="preserve"> descrise mecanismele și mijloacele de prelucrare, </w:t>
      </w:r>
      <w:r w:rsidR="00C12A33" w:rsidRPr="00F9558E">
        <w:t xml:space="preserve">măsurile tehnice și organizatorice pentru stocarea datelor în condiții de siguranță, </w:t>
      </w:r>
      <w:r w:rsidR="00F436CA" w:rsidRPr="00F9558E">
        <w:t xml:space="preserve">modul de acces  la datele colectate doar pentru persoanele autorizate în acest sens, aspecte privind instruirea personalulu implicat, </w:t>
      </w:r>
      <w:r w:rsidRPr="00F9558E">
        <w:t>modul în care sunt aplicate garanțiile prevăzute la art.89 alin.(1) din  Regulamentul UE 2016/679, precum și modul de îndeplinire a garanțiilor.</w:t>
      </w:r>
      <w:proofErr w:type="gramEnd"/>
    </w:p>
    <w:p w14:paraId="03432544" w14:textId="77777777" w:rsidR="00133DA9" w:rsidRPr="00F9558E" w:rsidRDefault="00133DA9" w:rsidP="00CC12BC">
      <w:pPr>
        <w:pStyle w:val="ListParagraph"/>
        <w:numPr>
          <w:ilvl w:val="0"/>
          <w:numId w:val="84"/>
        </w:numPr>
        <w:spacing w:before="120"/>
        <w:ind w:left="357" w:hanging="357"/>
        <w:jc w:val="both"/>
      </w:pPr>
      <w:r w:rsidRPr="00F9558E">
        <w:t>Entitățile și personalul implicate în realizarea recensământului care prelucrează date cu caracter personal sunt:</w:t>
      </w:r>
    </w:p>
    <w:p w14:paraId="41F95195" w14:textId="77777777" w:rsidR="00133DA9" w:rsidRPr="00F9558E" w:rsidRDefault="00133DA9" w:rsidP="002326C1">
      <w:pPr>
        <w:pStyle w:val="ListParagraph"/>
        <w:numPr>
          <w:ilvl w:val="0"/>
          <w:numId w:val="87"/>
        </w:numPr>
        <w:spacing w:before="120"/>
        <w:jc w:val="both"/>
      </w:pPr>
      <w:r w:rsidRPr="00F9558E">
        <w:t>I.N.S. și direcțiile sale teritoriale</w:t>
      </w:r>
      <w:r w:rsidR="00216283" w:rsidRPr="00F9558E">
        <w:t>,</w:t>
      </w:r>
      <w:r w:rsidRPr="00F9558E">
        <w:t xml:space="preserve"> în calitate de operatori de date cu caracter persoanal;</w:t>
      </w:r>
    </w:p>
    <w:p w14:paraId="14BB9D99" w14:textId="77777777" w:rsidR="00133DA9" w:rsidRPr="00F9558E" w:rsidRDefault="00133DA9" w:rsidP="002326C1">
      <w:pPr>
        <w:pStyle w:val="ListParagraph"/>
        <w:numPr>
          <w:ilvl w:val="0"/>
          <w:numId w:val="87"/>
        </w:numPr>
        <w:spacing w:before="120"/>
        <w:jc w:val="both"/>
      </w:pPr>
      <w:r w:rsidRPr="00F9558E">
        <w:t>Autorități</w:t>
      </w:r>
      <w:r w:rsidR="005525D7" w:rsidRPr="00F9558E">
        <w:t>,</w:t>
      </w:r>
      <w:r w:rsidRPr="00F9558E">
        <w:t xml:space="preserve"> instituții publice și furnizorii de date</w:t>
      </w:r>
      <w:r w:rsidR="005525D7" w:rsidRPr="00F9558E">
        <w:t xml:space="preserve"> prevăzuți în prezenta </w:t>
      </w:r>
      <w:r w:rsidR="00C8517C" w:rsidRPr="00F9558E">
        <w:t>ordonanță de urgență</w:t>
      </w:r>
      <w:r w:rsidR="00216283" w:rsidRPr="00F9558E">
        <w:t>,</w:t>
      </w:r>
      <w:r w:rsidR="005525D7" w:rsidRPr="00F9558E">
        <w:t xml:space="preserve"> în calitate de operatori asociați de date cu caracter personal;</w:t>
      </w:r>
    </w:p>
    <w:p w14:paraId="7C99A03D" w14:textId="23981B8E" w:rsidR="005525D7" w:rsidRPr="00F9558E" w:rsidRDefault="005525D7" w:rsidP="002326C1">
      <w:pPr>
        <w:pStyle w:val="ListParagraph"/>
        <w:numPr>
          <w:ilvl w:val="0"/>
          <w:numId w:val="87"/>
        </w:numPr>
        <w:spacing w:before="120"/>
        <w:jc w:val="both"/>
      </w:pPr>
      <w:r w:rsidRPr="00F9558E">
        <w:t xml:space="preserve">Personalul de recensământ </w:t>
      </w:r>
      <w:r w:rsidR="00216283" w:rsidRPr="00F9558E">
        <w:t>din teritoriu prevăzut la art.</w:t>
      </w:r>
      <w:r w:rsidR="000B02AB" w:rsidRPr="00F9558E">
        <w:t xml:space="preserve">16 </w:t>
      </w:r>
      <w:r w:rsidR="00216283" w:rsidRPr="00F9558E">
        <w:t xml:space="preserve">alin. (4), </w:t>
      </w:r>
      <w:r w:rsidRPr="00F9558E">
        <w:t xml:space="preserve">în calitate de personal </w:t>
      </w:r>
      <w:r w:rsidR="00C0078B" w:rsidRPr="00F9558E">
        <w:t>sub autoritatea operatorilor</w:t>
      </w:r>
      <w:r w:rsidRPr="00F9558E">
        <w:t xml:space="preserve"> de date cu caracter personal</w:t>
      </w:r>
      <w:r w:rsidR="00C0078B" w:rsidRPr="00F9558E">
        <w:t xml:space="preserve"> prevăzuți la </w:t>
      </w:r>
      <w:r w:rsidR="000B02AB" w:rsidRPr="00F9558E">
        <w:t>lit. a) și lit b)</w:t>
      </w:r>
      <w:r w:rsidR="00216283" w:rsidRPr="00F9558E">
        <w:t>;</w:t>
      </w:r>
    </w:p>
    <w:p w14:paraId="2CA54410" w14:textId="77777777" w:rsidR="00216283" w:rsidRPr="00F9558E" w:rsidRDefault="00216283" w:rsidP="002326C1">
      <w:pPr>
        <w:pStyle w:val="ListParagraph"/>
        <w:numPr>
          <w:ilvl w:val="0"/>
          <w:numId w:val="87"/>
        </w:numPr>
        <w:spacing w:before="120"/>
        <w:jc w:val="both"/>
      </w:pPr>
      <w:r w:rsidRPr="00F9558E">
        <w:t>Personalul care prelucrează datele sub autoritatea operatorilor de date cu caracter personal</w:t>
      </w:r>
      <w:r w:rsidR="001A760A" w:rsidRPr="00F9558E">
        <w:t xml:space="preserve"> prevăzuți la lit. a) și lit b).</w:t>
      </w:r>
    </w:p>
    <w:p w14:paraId="5B30F60C" w14:textId="2B664954" w:rsidR="00CC12BC" w:rsidRPr="00F9558E" w:rsidRDefault="00CC12BC" w:rsidP="00CC12BC">
      <w:pPr>
        <w:pStyle w:val="ListParagraph"/>
        <w:numPr>
          <w:ilvl w:val="0"/>
          <w:numId w:val="84"/>
        </w:numPr>
        <w:spacing w:before="120"/>
        <w:ind w:left="357" w:hanging="357"/>
        <w:jc w:val="both"/>
      </w:pPr>
      <w:r w:rsidRPr="00F9558E">
        <w:rPr>
          <w:lang w:val="en-US"/>
        </w:rPr>
        <w:t>I</w:t>
      </w:r>
      <w:r w:rsidR="00E517C8" w:rsidRPr="00F9558E">
        <w:rPr>
          <w:lang w:val="en-US"/>
        </w:rPr>
        <w:t>.</w:t>
      </w:r>
      <w:r w:rsidRPr="00F9558E">
        <w:rPr>
          <w:lang w:val="en-US"/>
        </w:rPr>
        <w:t>N</w:t>
      </w:r>
      <w:r w:rsidR="00E517C8" w:rsidRPr="00F9558E">
        <w:rPr>
          <w:lang w:val="en-US"/>
        </w:rPr>
        <w:t>.</w:t>
      </w:r>
      <w:r w:rsidRPr="00F9558E">
        <w:t>S</w:t>
      </w:r>
      <w:r w:rsidR="00E517C8" w:rsidRPr="00F9558E">
        <w:t>.</w:t>
      </w:r>
      <w:r w:rsidRPr="00F9558E">
        <w:t xml:space="preserve"> și direcțiile sale teritoriale nu transmit altor persoane fizice sau juridice, sub nicio formă, date cu caracter personal colectate în scopul asigurării finalității prezentei </w:t>
      </w:r>
      <w:r w:rsidR="004C76A6" w:rsidRPr="00F9558E">
        <w:t>ordonanțe de urgență</w:t>
      </w:r>
      <w:r w:rsidRPr="00F9558E">
        <w:t>.</w:t>
      </w:r>
    </w:p>
    <w:p w14:paraId="005C1B35" w14:textId="77777777" w:rsidR="00CC12BC" w:rsidRPr="00F9558E" w:rsidRDefault="00E517C8" w:rsidP="00CC12BC">
      <w:pPr>
        <w:pStyle w:val="ListParagraph"/>
        <w:numPr>
          <w:ilvl w:val="0"/>
          <w:numId w:val="84"/>
        </w:numPr>
        <w:spacing w:before="120"/>
        <w:ind w:left="357" w:hanging="357"/>
        <w:jc w:val="both"/>
      </w:pPr>
      <w:r w:rsidRPr="00F9558E">
        <w:rPr>
          <w:lang w:val="en-US"/>
        </w:rPr>
        <w:t>I.N.</w:t>
      </w:r>
      <w:r w:rsidRPr="00F9558E">
        <w:t xml:space="preserve">S. </w:t>
      </w:r>
      <w:r w:rsidR="00CC12BC" w:rsidRPr="00F9558E">
        <w:t>și direcțiile sale teritoriale nu transferă datele cu caracter personal colectate în state terțe, indiferent de mijloacele de prelucrare utilizate.</w:t>
      </w:r>
    </w:p>
    <w:p w14:paraId="688C627E" w14:textId="77777777" w:rsidR="00CC12BC" w:rsidRPr="00F9558E" w:rsidRDefault="00E517C8" w:rsidP="00CC12BC">
      <w:pPr>
        <w:pStyle w:val="ListParagraph"/>
        <w:numPr>
          <w:ilvl w:val="0"/>
          <w:numId w:val="84"/>
        </w:numPr>
        <w:spacing w:before="120"/>
        <w:ind w:left="357" w:hanging="357"/>
        <w:jc w:val="both"/>
      </w:pPr>
      <w:r w:rsidRPr="00F9558E">
        <w:rPr>
          <w:lang w:val="en-US"/>
        </w:rPr>
        <w:t>I.N.</w:t>
      </w:r>
      <w:r w:rsidRPr="00F9558E">
        <w:t xml:space="preserve">S. </w:t>
      </w:r>
      <w:r w:rsidR="00CC12BC" w:rsidRPr="00F9558E">
        <w:t xml:space="preserve">înregistrează prin mecanisme automatizate sau neautomatizate care </w:t>
      </w:r>
      <w:proofErr w:type="gramStart"/>
      <w:r w:rsidR="00CC12BC" w:rsidRPr="00F9558E">
        <w:t>să</w:t>
      </w:r>
      <w:proofErr w:type="gramEnd"/>
      <w:r w:rsidR="00CC12BC" w:rsidRPr="00F9558E">
        <w:t xml:space="preserve"> asigure trasabilitatea, orice prelucrare de date cu caracter personal începând cu momentul colectării datelor și până la distrugerea acestora. Înregistrările sunt ținute într-o formă care să permită auditarea acestora în scopul verificării legalității prelucrării și, la cerere, sunt puse la dispoziția Autorității Naționale de Supravegherea Prelucrării Datelor cu Caracter Personal</w:t>
      </w:r>
      <w:r w:rsidR="00871D41" w:rsidRPr="00F9558E">
        <w:t>, denumită în continuare A.N.S.P.D.C.P</w:t>
      </w:r>
      <w:r w:rsidR="00CC12BC" w:rsidRPr="00F9558E">
        <w:t>.</w:t>
      </w:r>
      <w:r w:rsidR="00871D41" w:rsidRPr="00F9558E">
        <w:t>.</w:t>
      </w:r>
    </w:p>
    <w:p w14:paraId="6CAB7C59" w14:textId="354910C1" w:rsidR="00CC12BC" w:rsidRPr="00F9558E" w:rsidRDefault="00CC12BC" w:rsidP="00CC12BC">
      <w:pPr>
        <w:pStyle w:val="ListParagraph"/>
        <w:numPr>
          <w:ilvl w:val="0"/>
          <w:numId w:val="84"/>
        </w:numPr>
        <w:spacing w:before="120"/>
        <w:ind w:left="357" w:hanging="357"/>
        <w:jc w:val="both"/>
      </w:pPr>
      <w:r w:rsidRPr="00F9558E">
        <w:t xml:space="preserve">Datele cu caracter personal colectate în temeiul prezentei </w:t>
      </w:r>
      <w:r w:rsidR="004C76A6" w:rsidRPr="00F9558E">
        <w:t>ordonanțe de urgență</w:t>
      </w:r>
      <w:r w:rsidRPr="00F9558E">
        <w:t xml:space="preserve"> sunt distruse prin proceduri ireversibile în termen de 3 luni de la publicarea rezultatelor recensământului 2021. Finalizarea procedurii de distrugere va fi adusă la cunoștință publică.</w:t>
      </w:r>
    </w:p>
    <w:p w14:paraId="09CE653C" w14:textId="77777777" w:rsidR="001F4728" w:rsidRPr="00F9558E" w:rsidRDefault="009C36D1" w:rsidP="004D7709">
      <w:pPr>
        <w:pStyle w:val="Heading4"/>
        <w:spacing w:before="240" w:beforeAutospacing="0" w:after="0" w:afterAutospacing="0"/>
        <w:jc w:val="both"/>
        <w:rPr>
          <w:lang w:val="it-IT"/>
        </w:rPr>
      </w:pPr>
      <w:r w:rsidRPr="00F9558E">
        <w:rPr>
          <w:lang w:val="it-IT"/>
        </w:rPr>
        <w:t xml:space="preserve">Art. </w:t>
      </w:r>
      <w:r w:rsidR="00F1135E" w:rsidRPr="00F9558E">
        <w:rPr>
          <w:lang w:val="it-IT"/>
        </w:rPr>
        <w:t>2</w:t>
      </w:r>
      <w:r w:rsidR="00AA30D6" w:rsidRPr="00F9558E">
        <w:rPr>
          <w:lang w:val="it-IT"/>
        </w:rPr>
        <w:t>8</w:t>
      </w:r>
      <w:r w:rsidR="00B53ACE" w:rsidRPr="00F9558E">
        <w:rPr>
          <w:lang w:val="it-IT"/>
        </w:rPr>
        <w:t xml:space="preserve"> </w:t>
      </w:r>
      <w:r w:rsidR="00947CA3" w:rsidRPr="00F9558E">
        <w:rPr>
          <w:lang w:val="it-IT"/>
        </w:rPr>
        <w:t xml:space="preserve"> </w:t>
      </w:r>
    </w:p>
    <w:p w14:paraId="4E0E6EDC" w14:textId="1D65C9C4" w:rsidR="00C925BD" w:rsidRPr="00F9558E" w:rsidRDefault="00C925BD" w:rsidP="00C925BD">
      <w:pPr>
        <w:pStyle w:val="Heading4"/>
        <w:numPr>
          <w:ilvl w:val="3"/>
          <w:numId w:val="21"/>
        </w:numPr>
        <w:spacing w:before="120" w:beforeAutospacing="0" w:after="0" w:afterAutospacing="0"/>
        <w:ind w:left="426" w:hanging="426"/>
        <w:jc w:val="both"/>
        <w:rPr>
          <w:b w:val="0"/>
          <w:lang w:val="ro-RO"/>
        </w:rPr>
      </w:pPr>
      <w:r w:rsidRPr="00F9558E">
        <w:rPr>
          <w:b w:val="0"/>
          <w:lang w:val="ro-RO"/>
        </w:rPr>
        <w:t xml:space="preserve">Pentru realizarea obiectivelor recensământului și calcularea indicatorilor statistici, autoritățile și instituțiile publice și furnizorii de date sunt autorizați și au obligația să pună la dispoziţia </w:t>
      </w:r>
      <w:r w:rsidRPr="00F9558E">
        <w:rPr>
          <w:b w:val="0"/>
          <w:lang w:val="ro-RO"/>
        </w:rPr>
        <w:lastRenderedPageBreak/>
        <w:t>I.N.S. cu titlu gratuit baze de date cu înregistrări individuale, cuprinzând date corecte, actuale şi complete, prin raportare la scopul colectării, unic identificate prin CNP sau ISU, în cazul persoanelor, şi a altor identificatori stabiliţi de comun acord cu deţinătorul datelor, în cazul altor unităţi statistice. În cazul în care identificarea se face prin ISU, informaţiile la nivel de înregistrare individuală prevăzute la art.</w:t>
      </w:r>
      <w:r w:rsidR="00AE4535" w:rsidRPr="00F9558E">
        <w:rPr>
          <w:b w:val="0"/>
          <w:lang w:val="ro-RO"/>
        </w:rPr>
        <w:t xml:space="preserve">5 </w:t>
      </w:r>
      <w:r w:rsidRPr="00F9558E">
        <w:rPr>
          <w:b w:val="0"/>
          <w:lang w:val="ro-RO"/>
        </w:rPr>
        <w:t>alin.(1) trebuie să conțină, obligatoriu, sexul și data nașterii.</w:t>
      </w:r>
    </w:p>
    <w:p w14:paraId="1ABFD361" w14:textId="77777777" w:rsidR="00C925BD" w:rsidRPr="00F9558E" w:rsidRDefault="00C925BD" w:rsidP="00C925BD">
      <w:pPr>
        <w:pStyle w:val="Heading4"/>
        <w:numPr>
          <w:ilvl w:val="3"/>
          <w:numId w:val="21"/>
        </w:numPr>
        <w:spacing w:before="120" w:beforeAutospacing="0" w:after="0" w:afterAutospacing="0"/>
        <w:ind w:left="426" w:hanging="426"/>
        <w:jc w:val="both"/>
        <w:rPr>
          <w:b w:val="0"/>
          <w:lang w:val="ro-RO"/>
        </w:rPr>
      </w:pPr>
      <w:r w:rsidRPr="00F9558E">
        <w:rPr>
          <w:b w:val="0"/>
          <w:lang w:val="ro-RO"/>
        </w:rPr>
        <w:t>Autoritățile și instituțiile publice, furnizorii de date și lista informaţiilor la nivel de înregistrare individuală pe care trebuie să le transmită către I.N.S. sunt:</w:t>
      </w:r>
    </w:p>
    <w:p w14:paraId="4C1CE177" w14:textId="77777777" w:rsidR="00F16689" w:rsidRPr="00F9558E" w:rsidRDefault="001F4728" w:rsidP="004C643D">
      <w:pPr>
        <w:pStyle w:val="Normal1"/>
        <w:numPr>
          <w:ilvl w:val="0"/>
          <w:numId w:val="4"/>
        </w:numPr>
        <w:spacing w:before="120" w:beforeAutospacing="0" w:after="0" w:afterAutospacing="0"/>
        <w:ind w:hanging="357"/>
        <w:jc w:val="both"/>
        <w:rPr>
          <w:rStyle w:val="normalchar"/>
          <w:lang w:val="it-IT"/>
        </w:rPr>
      </w:pPr>
      <w:r w:rsidRPr="00F9558E">
        <w:rPr>
          <w:rStyle w:val="normalchar"/>
          <w:lang w:val="ro-RO"/>
        </w:rPr>
        <w:t>M</w:t>
      </w:r>
      <w:r w:rsidR="00E517C8" w:rsidRPr="00F9558E">
        <w:rPr>
          <w:rStyle w:val="normalchar"/>
          <w:lang w:val="ro-RO"/>
        </w:rPr>
        <w:t>.</w:t>
      </w:r>
      <w:r w:rsidRPr="00F9558E">
        <w:rPr>
          <w:rStyle w:val="normalchar"/>
          <w:lang w:val="ro-RO"/>
        </w:rPr>
        <w:t>A</w:t>
      </w:r>
      <w:r w:rsidR="00E517C8" w:rsidRPr="00F9558E">
        <w:rPr>
          <w:rStyle w:val="normalchar"/>
          <w:lang w:val="ro-RO"/>
        </w:rPr>
        <w:t>.</w:t>
      </w:r>
      <w:r w:rsidRPr="00F9558E">
        <w:rPr>
          <w:rStyle w:val="normalchar"/>
          <w:lang w:val="ro-RO"/>
        </w:rPr>
        <w:t>I</w:t>
      </w:r>
      <w:r w:rsidR="00E517C8" w:rsidRPr="00F9558E">
        <w:rPr>
          <w:rStyle w:val="normalchar"/>
          <w:lang w:val="ro-RO"/>
        </w:rPr>
        <w:t>.</w:t>
      </w:r>
      <w:r w:rsidR="00B334F3" w:rsidRPr="00F9558E">
        <w:rPr>
          <w:rStyle w:val="normalchar"/>
          <w:lang w:val="ro-RO"/>
        </w:rPr>
        <w:t xml:space="preserve">, </w:t>
      </w:r>
      <w:r w:rsidRPr="00F9558E">
        <w:rPr>
          <w:rStyle w:val="normalchar"/>
          <w:lang w:val="ro-RO"/>
        </w:rPr>
        <w:t>Direcţia pentru Evidenţa Persoanelor şi Administrarea Bazelor de Date</w:t>
      </w:r>
      <w:r w:rsidR="00B334F3" w:rsidRPr="00F9558E">
        <w:rPr>
          <w:rStyle w:val="normalchar"/>
          <w:lang w:val="ro-RO"/>
        </w:rPr>
        <w:t xml:space="preserve"> -  D.E.P.A.B.D.</w:t>
      </w:r>
      <w:r w:rsidR="00F16689" w:rsidRPr="00F9558E">
        <w:rPr>
          <w:rStyle w:val="normalchar"/>
        </w:rPr>
        <w:t>:</w:t>
      </w:r>
    </w:p>
    <w:p w14:paraId="0B027909" w14:textId="77777777" w:rsidR="00C925BD" w:rsidRPr="00F9558E" w:rsidRDefault="001F4728" w:rsidP="00C925BD">
      <w:pPr>
        <w:pStyle w:val="Normal1"/>
        <w:numPr>
          <w:ilvl w:val="0"/>
          <w:numId w:val="3"/>
        </w:numPr>
        <w:spacing w:before="60" w:beforeAutospacing="0" w:after="0" w:afterAutospacing="0"/>
        <w:ind w:left="1434" w:hanging="357"/>
        <w:jc w:val="both"/>
        <w:rPr>
          <w:lang w:val="it-IT"/>
        </w:rPr>
      </w:pPr>
      <w:r w:rsidRPr="00F9558E">
        <w:rPr>
          <w:rStyle w:val="normalchar"/>
          <w:lang w:val="ro-RO"/>
        </w:rPr>
        <w:t xml:space="preserve">pentru datele privind cetăţenii români cu domiciliul </w:t>
      </w:r>
      <w:r w:rsidR="00A46FAA" w:rsidRPr="00F9558E">
        <w:rPr>
          <w:rStyle w:val="normalchar"/>
          <w:lang w:val="ro-RO"/>
        </w:rPr>
        <w:t>în România la 1 ianuarie</w:t>
      </w:r>
      <w:r w:rsidR="00C925BD" w:rsidRPr="00F9558E">
        <w:rPr>
          <w:rStyle w:val="normalchar"/>
          <w:lang w:val="ro-RO"/>
        </w:rPr>
        <w:t xml:space="preserve"> și la 1 mai 2021</w:t>
      </w:r>
      <w:r w:rsidRPr="00F9558E">
        <w:rPr>
          <w:rStyle w:val="normalchar"/>
          <w:lang w:val="ro-RO"/>
        </w:rPr>
        <w:t xml:space="preserve">: </w:t>
      </w:r>
      <w:r w:rsidR="0006679D" w:rsidRPr="00F9558E">
        <w:rPr>
          <w:rStyle w:val="normalchar"/>
          <w:lang w:val="ro-RO"/>
        </w:rPr>
        <w:t>CNP sau ISU</w:t>
      </w:r>
      <w:r w:rsidR="00EF03F9" w:rsidRPr="00F9558E">
        <w:rPr>
          <w:rStyle w:val="normalchar"/>
          <w:lang w:val="ro-RO"/>
        </w:rPr>
        <w:t xml:space="preserve">, </w:t>
      </w:r>
      <w:r w:rsidR="00A46FAA" w:rsidRPr="00F9558E">
        <w:rPr>
          <w:lang w:val="it-IT"/>
        </w:rPr>
        <w:t>cod localitate administrativă, denumire localitate administrativă, cod judeţ, starea civilă</w:t>
      </w:r>
      <w:r w:rsidRPr="00F9558E">
        <w:rPr>
          <w:lang w:val="it-IT"/>
        </w:rPr>
        <w:t xml:space="preserve">, </w:t>
      </w:r>
      <w:r w:rsidR="00A46FAA" w:rsidRPr="00F9558E">
        <w:rPr>
          <w:lang w:val="it-IT"/>
        </w:rPr>
        <w:t xml:space="preserve">țara în care s-a născut, </w:t>
      </w:r>
      <w:r w:rsidRPr="00F9558E">
        <w:rPr>
          <w:lang w:val="it-IT"/>
        </w:rPr>
        <w:t>judeţ</w:t>
      </w:r>
      <w:r w:rsidR="00A46FAA" w:rsidRPr="00F9558E">
        <w:rPr>
          <w:lang w:val="it-IT"/>
        </w:rPr>
        <w:t>ul în care s-a născut</w:t>
      </w:r>
      <w:r w:rsidRPr="00F9558E">
        <w:rPr>
          <w:lang w:val="it-IT"/>
        </w:rPr>
        <w:t>, adresa de domiciliu</w:t>
      </w:r>
      <w:r w:rsidR="00A46FAA" w:rsidRPr="00F9558E">
        <w:rPr>
          <w:lang w:val="it-IT"/>
        </w:rPr>
        <w:t xml:space="preserve"> </w:t>
      </w:r>
      <w:r w:rsidR="00891AAC" w:rsidRPr="00F9558E">
        <w:rPr>
          <w:lang w:val="it-IT"/>
        </w:rPr>
        <w:t xml:space="preserve">- </w:t>
      </w:r>
      <w:r w:rsidR="00A46FAA" w:rsidRPr="00F9558E">
        <w:rPr>
          <w:lang w:val="it-IT"/>
        </w:rPr>
        <w:t>denumire stradă, număr imobil, bloc, scară, etaj, apartament</w:t>
      </w:r>
      <w:r w:rsidR="00891AAC" w:rsidRPr="00F9558E">
        <w:rPr>
          <w:lang w:val="it-IT"/>
        </w:rPr>
        <w:t xml:space="preserve"> -</w:t>
      </w:r>
      <w:r w:rsidRPr="00F9558E">
        <w:rPr>
          <w:lang w:val="it-IT"/>
        </w:rPr>
        <w:t xml:space="preserve"> data </w:t>
      </w:r>
      <w:r w:rsidR="00A46FAA" w:rsidRPr="00F9558E">
        <w:rPr>
          <w:lang w:val="it-IT"/>
        </w:rPr>
        <w:t xml:space="preserve">stabilirii </w:t>
      </w:r>
      <w:r w:rsidRPr="00F9558E">
        <w:rPr>
          <w:lang w:val="it-IT"/>
        </w:rPr>
        <w:t xml:space="preserve">la </w:t>
      </w:r>
      <w:r w:rsidR="00A46FAA" w:rsidRPr="00F9558E">
        <w:rPr>
          <w:lang w:val="it-IT"/>
        </w:rPr>
        <w:t>adresa curentă</w:t>
      </w:r>
      <w:r w:rsidRPr="00F9558E">
        <w:rPr>
          <w:lang w:val="it-IT"/>
        </w:rPr>
        <w:t>,</w:t>
      </w:r>
      <w:r w:rsidR="001C0C24" w:rsidRPr="00F9558E">
        <w:rPr>
          <w:lang w:val="it-IT"/>
        </w:rPr>
        <w:t xml:space="preserve"> </w:t>
      </w:r>
      <w:r w:rsidRPr="00F9558E">
        <w:rPr>
          <w:lang w:val="it-IT"/>
        </w:rPr>
        <w:t>reşedinţ</w:t>
      </w:r>
      <w:r w:rsidR="00A46FAA" w:rsidRPr="00F9558E">
        <w:rPr>
          <w:lang w:val="it-IT"/>
        </w:rPr>
        <w:t>a</w:t>
      </w:r>
      <w:r w:rsidR="009C36D1" w:rsidRPr="00F9558E">
        <w:rPr>
          <w:lang w:val="it-IT"/>
        </w:rPr>
        <w:t xml:space="preserve"> </w:t>
      </w:r>
      <w:r w:rsidRPr="00F9558E">
        <w:rPr>
          <w:lang w:val="it-IT"/>
        </w:rPr>
        <w:t>anterioar</w:t>
      </w:r>
      <w:r w:rsidR="00A46FAA" w:rsidRPr="00F9558E">
        <w:rPr>
          <w:lang w:val="it-IT"/>
        </w:rPr>
        <w:t>ă 1</w:t>
      </w:r>
      <w:r w:rsidRPr="00F9558E">
        <w:rPr>
          <w:lang w:val="it-IT"/>
        </w:rPr>
        <w:t xml:space="preserve">, </w:t>
      </w:r>
      <w:r w:rsidR="00A46FAA" w:rsidRPr="00F9558E">
        <w:rPr>
          <w:lang w:val="it-IT"/>
        </w:rPr>
        <w:t>data stabilirii la reşedinţa anterioară 1, data vala</w:t>
      </w:r>
      <w:r w:rsidR="000D67BF" w:rsidRPr="00F9558E">
        <w:rPr>
          <w:lang w:val="it-IT"/>
        </w:rPr>
        <w:t>bilității actului de identitate</w:t>
      </w:r>
      <w:r w:rsidRPr="00F9558E">
        <w:rPr>
          <w:lang w:val="it-IT"/>
        </w:rPr>
        <w:t>;</w:t>
      </w:r>
      <w:r w:rsidR="00C925BD" w:rsidRPr="00F9558E">
        <w:rPr>
          <w:lang w:val="it-IT"/>
        </w:rPr>
        <w:t xml:space="preserve"> dacă informația există în RNEP, </w:t>
      </w:r>
      <w:r w:rsidR="00C925BD" w:rsidRPr="00F9558E">
        <w:rPr>
          <w:rStyle w:val="normalchar"/>
          <w:lang w:val="ro-RO"/>
        </w:rPr>
        <w:t>CNP sau</w:t>
      </w:r>
      <w:r w:rsidR="00C925BD" w:rsidRPr="00F9558E">
        <w:rPr>
          <w:lang w:val="it-IT"/>
        </w:rPr>
        <w:t xml:space="preserve"> ISU al tatălui, </w:t>
      </w:r>
      <w:r w:rsidR="00C925BD" w:rsidRPr="00F9558E">
        <w:rPr>
          <w:rStyle w:val="normalchar"/>
          <w:lang w:val="ro-RO"/>
        </w:rPr>
        <w:t>CNP sau</w:t>
      </w:r>
      <w:r w:rsidR="00C925BD" w:rsidRPr="00F9558E">
        <w:rPr>
          <w:lang w:val="it-IT"/>
        </w:rPr>
        <w:t xml:space="preserve"> ISU al mamei, </w:t>
      </w:r>
      <w:r w:rsidR="00C925BD" w:rsidRPr="00F9558E">
        <w:rPr>
          <w:rStyle w:val="normalchar"/>
          <w:lang w:val="ro-RO"/>
        </w:rPr>
        <w:t>CNP sau</w:t>
      </w:r>
      <w:r w:rsidR="00C925BD" w:rsidRPr="00F9558E">
        <w:rPr>
          <w:lang w:val="it-IT"/>
        </w:rPr>
        <w:t xml:space="preserve"> ISU al soţului sau soţiei, </w:t>
      </w:r>
      <w:r w:rsidR="00C925BD" w:rsidRPr="00F9558E">
        <w:rPr>
          <w:rStyle w:val="normalchar"/>
          <w:lang w:val="ro-RO"/>
        </w:rPr>
        <w:t>CNP sau</w:t>
      </w:r>
      <w:r w:rsidR="00C925BD" w:rsidRPr="00F9558E">
        <w:rPr>
          <w:lang w:val="it-IT"/>
        </w:rPr>
        <w:t xml:space="preserve"> ISU al copiilor;</w:t>
      </w:r>
    </w:p>
    <w:p w14:paraId="78EA09D6" w14:textId="77777777" w:rsidR="00F16689" w:rsidRPr="00F9558E" w:rsidRDefault="00F16689" w:rsidP="00891AAC">
      <w:pPr>
        <w:pStyle w:val="Normal1"/>
        <w:numPr>
          <w:ilvl w:val="0"/>
          <w:numId w:val="3"/>
        </w:numPr>
        <w:spacing w:before="60" w:beforeAutospacing="0" w:after="0" w:afterAutospacing="0"/>
        <w:ind w:left="1434" w:hanging="357"/>
        <w:jc w:val="both"/>
        <w:rPr>
          <w:lang w:val="it-IT"/>
        </w:rPr>
      </w:pPr>
      <w:r w:rsidRPr="00F9558E">
        <w:rPr>
          <w:rStyle w:val="normalchar"/>
          <w:lang w:val="ro-RO"/>
        </w:rPr>
        <w:t>pentru datele privind cetăţenii români care și-au stabilit</w:t>
      </w:r>
      <w:r w:rsidR="00891AAC" w:rsidRPr="00F9558E">
        <w:rPr>
          <w:rStyle w:val="normalchar"/>
          <w:lang w:val="ro-RO"/>
        </w:rPr>
        <w:t xml:space="preserve"> sau </w:t>
      </w:r>
      <w:r w:rsidRPr="00F9558E">
        <w:rPr>
          <w:rStyle w:val="normalchar"/>
          <w:lang w:val="ro-RO"/>
        </w:rPr>
        <w:t>restabilit domiciliul</w:t>
      </w:r>
      <w:r w:rsidR="00891AAC" w:rsidRPr="00F9558E">
        <w:rPr>
          <w:rStyle w:val="normalchar"/>
          <w:lang w:val="ro-RO"/>
        </w:rPr>
        <w:t xml:space="preserve"> sau</w:t>
      </w:r>
      <w:r w:rsidRPr="00F9558E">
        <w:rPr>
          <w:rStyle w:val="normalchar"/>
          <w:lang w:val="ro-RO"/>
        </w:rPr>
        <w:t xml:space="preserve"> reședința obișnuită în România în cursul perioadei de referință:</w:t>
      </w:r>
      <w:r w:rsidR="0006679D" w:rsidRPr="00F9558E">
        <w:rPr>
          <w:rStyle w:val="normalchar"/>
          <w:lang w:val="ro-RO"/>
        </w:rPr>
        <w:t xml:space="preserve"> CNP sau ISU</w:t>
      </w:r>
      <w:r w:rsidR="00EF03F9" w:rsidRPr="00F9558E">
        <w:rPr>
          <w:rStyle w:val="normalchar"/>
          <w:lang w:val="ro-RO"/>
        </w:rPr>
        <w:t>,</w:t>
      </w:r>
      <w:r w:rsidRPr="00F9558E">
        <w:rPr>
          <w:lang w:val="it-IT"/>
        </w:rPr>
        <w:t xml:space="preserve"> țara de cetățenie, țara de naștere, țara de proveniență, data stabilirii domiciliului</w:t>
      </w:r>
      <w:r w:rsidR="00891AAC" w:rsidRPr="00F9558E">
        <w:rPr>
          <w:lang w:val="it-IT"/>
        </w:rPr>
        <w:t xml:space="preserve"> sau</w:t>
      </w:r>
      <w:r w:rsidRPr="00F9558E">
        <w:rPr>
          <w:lang w:val="it-IT"/>
        </w:rPr>
        <w:t xml:space="preserve"> reședinței în România, județul de domiciliu, localitatea de domiciliu, județ de reședință, localitate de reședință</w:t>
      </w:r>
      <w:r w:rsidR="00387C56" w:rsidRPr="00F9558E">
        <w:rPr>
          <w:lang w:val="it-IT"/>
        </w:rPr>
        <w:t>,</w:t>
      </w:r>
      <w:r w:rsidRPr="00F9558E">
        <w:rPr>
          <w:lang w:val="it-IT"/>
        </w:rPr>
        <w:t xml:space="preserve"> starea civilă</w:t>
      </w:r>
      <w:r w:rsidR="00FE3269" w:rsidRPr="00F9558E">
        <w:rPr>
          <w:lang w:val="it-IT"/>
        </w:rPr>
        <w:t>;</w:t>
      </w:r>
    </w:p>
    <w:p w14:paraId="45884017" w14:textId="77777777" w:rsidR="00B845C5" w:rsidRPr="00F9558E" w:rsidRDefault="00E517C8"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M.A.I.</w:t>
      </w:r>
      <w:r w:rsidR="00B334F3" w:rsidRPr="00F9558E">
        <w:rPr>
          <w:rStyle w:val="normalchar"/>
          <w:lang w:val="ro-RO"/>
        </w:rPr>
        <w:t>,</w:t>
      </w:r>
      <w:r w:rsidR="001F4728" w:rsidRPr="00F9558E">
        <w:rPr>
          <w:rStyle w:val="normalchar"/>
          <w:lang w:val="ro-RO"/>
        </w:rPr>
        <w:t xml:space="preserve"> Inspectoratul General pentru Imigrări</w:t>
      </w:r>
      <w:r w:rsidR="00B334F3" w:rsidRPr="00F9558E">
        <w:rPr>
          <w:rStyle w:val="normalchar"/>
          <w:lang w:val="ro-RO"/>
        </w:rPr>
        <w:t xml:space="preserve"> – I.G.I.</w:t>
      </w:r>
      <w:r w:rsidR="005935F3" w:rsidRPr="00F9558E">
        <w:rPr>
          <w:rStyle w:val="normalchar"/>
        </w:rPr>
        <w:t>:</w:t>
      </w:r>
    </w:p>
    <w:p w14:paraId="170F9B2F" w14:textId="1BA8C14C" w:rsidR="00B845C5" w:rsidRPr="00F9558E" w:rsidRDefault="001F4728" w:rsidP="004C643D">
      <w:pPr>
        <w:pStyle w:val="Normal1"/>
        <w:numPr>
          <w:ilvl w:val="0"/>
          <w:numId w:val="3"/>
        </w:numPr>
        <w:spacing w:before="60" w:beforeAutospacing="0" w:after="0" w:afterAutospacing="0"/>
        <w:ind w:left="1434" w:hanging="357"/>
        <w:jc w:val="both"/>
        <w:rPr>
          <w:rStyle w:val="normalchar"/>
          <w:lang w:val="ro-RO"/>
        </w:rPr>
      </w:pPr>
      <w:r w:rsidRPr="00F9558E">
        <w:rPr>
          <w:rStyle w:val="normalchar"/>
          <w:lang w:val="ro-RO"/>
        </w:rPr>
        <w:t xml:space="preserve">pentru datele privind cetăţenii străini şi fără cetăţenie </w:t>
      </w:r>
      <w:r w:rsidR="00DD494D" w:rsidRPr="00F9558E">
        <w:rPr>
          <w:rStyle w:val="normalchar"/>
          <w:lang w:val="ro-RO"/>
        </w:rPr>
        <w:t>care au un act care atestă dreptul de ședere în România la data de 1 ianuarie a anului de referință</w:t>
      </w:r>
      <w:r w:rsidR="00B845C5" w:rsidRPr="00F9558E">
        <w:rPr>
          <w:rStyle w:val="normalchar"/>
        </w:rPr>
        <w:t>:</w:t>
      </w:r>
      <w:r w:rsidR="00B845C5" w:rsidRPr="00F9558E">
        <w:rPr>
          <w:rStyle w:val="normalchar"/>
          <w:lang w:val="ro-RO"/>
        </w:rPr>
        <w:t xml:space="preserve"> </w:t>
      </w:r>
      <w:r w:rsidR="0006679D" w:rsidRPr="00F9558E">
        <w:rPr>
          <w:rStyle w:val="normalchar"/>
          <w:lang w:val="ro-RO"/>
        </w:rPr>
        <w:t>CNP sau ISU</w:t>
      </w:r>
      <w:r w:rsidR="00EF03F9" w:rsidRPr="00F9558E">
        <w:rPr>
          <w:rStyle w:val="normalchar"/>
          <w:lang w:val="ro-RO"/>
        </w:rPr>
        <w:t>,</w:t>
      </w:r>
      <w:r w:rsidR="0006679D" w:rsidRPr="00F9558E">
        <w:rPr>
          <w:rStyle w:val="normalchar"/>
        </w:rPr>
        <w:t xml:space="preserve"> </w:t>
      </w:r>
      <w:r w:rsidR="00B845C5" w:rsidRPr="00F9558E">
        <w:rPr>
          <w:rStyle w:val="normalchar"/>
        </w:rPr>
        <w:t>țara de cetățenie, țara de naștere,  județul în care are reședința, localitatea în care are reședința, starea civilă</w:t>
      </w:r>
      <w:r w:rsidR="00E74270" w:rsidRPr="00F9558E">
        <w:rPr>
          <w:rStyle w:val="normalchar"/>
        </w:rPr>
        <w:t xml:space="preserve">, durata </w:t>
      </w:r>
      <w:r w:rsidR="003F2810" w:rsidRPr="00F9558E">
        <w:rPr>
          <w:rStyle w:val="normalchar"/>
        </w:rPr>
        <w:t>ultimului drept de ședere sau reședință</w:t>
      </w:r>
      <w:r w:rsidR="00B845C5" w:rsidRPr="00F9558E">
        <w:rPr>
          <w:rStyle w:val="normalchar"/>
          <w:lang w:val="ro-RO"/>
        </w:rPr>
        <w:t>;</w:t>
      </w:r>
    </w:p>
    <w:p w14:paraId="4CC111F8" w14:textId="0CC0CEEA" w:rsidR="001F4728" w:rsidRPr="00F9558E" w:rsidRDefault="00B845C5" w:rsidP="004C643D">
      <w:pPr>
        <w:pStyle w:val="Normal1"/>
        <w:numPr>
          <w:ilvl w:val="0"/>
          <w:numId w:val="3"/>
        </w:numPr>
        <w:spacing w:before="60" w:beforeAutospacing="0" w:after="0" w:afterAutospacing="0"/>
        <w:ind w:left="1434" w:hanging="357"/>
        <w:jc w:val="both"/>
        <w:rPr>
          <w:rStyle w:val="normalchar"/>
          <w:lang w:val="ro-RO"/>
        </w:rPr>
      </w:pPr>
      <w:r w:rsidRPr="00F9558E">
        <w:rPr>
          <w:rStyle w:val="normalchar"/>
          <w:lang w:val="ro-RO"/>
        </w:rPr>
        <w:t xml:space="preserve">pentru cetăţenii străini şi fără cetăţenie care au </w:t>
      </w:r>
      <w:r w:rsidR="00E74270" w:rsidRPr="00F9558E">
        <w:rPr>
          <w:rStyle w:val="normalchar"/>
          <w:lang w:val="ro-RO"/>
        </w:rPr>
        <w:t>solicitat azil sau au o durată efectivă de ședere de cel puțin 12 luni</w:t>
      </w:r>
      <w:r w:rsidR="00DD494D" w:rsidRPr="00F9558E">
        <w:rPr>
          <w:rStyle w:val="normalchar"/>
        </w:rPr>
        <w:t>:</w:t>
      </w:r>
      <w:r w:rsidR="0006679D" w:rsidRPr="00F9558E">
        <w:rPr>
          <w:rStyle w:val="normalchar"/>
        </w:rPr>
        <w:t xml:space="preserve"> </w:t>
      </w:r>
      <w:r w:rsidR="0006679D" w:rsidRPr="00F9558E">
        <w:rPr>
          <w:rStyle w:val="normalchar"/>
          <w:lang w:val="ro-RO"/>
        </w:rPr>
        <w:t>CNP sau ISU,</w:t>
      </w:r>
      <w:r w:rsidRPr="00F9558E">
        <w:rPr>
          <w:rStyle w:val="normalchar"/>
        </w:rPr>
        <w:t xml:space="preserve"> țara de cetățenie, țara de naștere, județul în care are reședința, localitatea în care are reședința</w:t>
      </w:r>
      <w:r w:rsidR="00E74270" w:rsidRPr="00F9558E">
        <w:rPr>
          <w:rStyle w:val="normalchar"/>
        </w:rPr>
        <w:t>, starea civilă</w:t>
      </w:r>
      <w:r w:rsidR="001F4728" w:rsidRPr="00F9558E">
        <w:rPr>
          <w:rStyle w:val="normalchar"/>
          <w:lang w:val="ro-RO"/>
        </w:rPr>
        <w:t>;</w:t>
      </w:r>
    </w:p>
    <w:p w14:paraId="25DB4444" w14:textId="041B793E" w:rsidR="00E74270" w:rsidRPr="00F9558E" w:rsidRDefault="00E74270" w:rsidP="004C643D">
      <w:pPr>
        <w:pStyle w:val="Normal1"/>
        <w:numPr>
          <w:ilvl w:val="0"/>
          <w:numId w:val="3"/>
        </w:numPr>
        <w:spacing w:before="60" w:beforeAutospacing="0" w:after="0" w:afterAutospacing="0"/>
        <w:ind w:left="1434" w:hanging="357"/>
        <w:jc w:val="both"/>
        <w:rPr>
          <w:rStyle w:val="normalchar"/>
          <w:lang w:val="ro-RO"/>
        </w:rPr>
      </w:pPr>
      <w:r w:rsidRPr="00F9558E">
        <w:rPr>
          <w:rStyle w:val="normalchar"/>
          <w:lang w:val="ro-RO"/>
        </w:rPr>
        <w:t>pentru cetăţenii străini şi fără cetăţenie care au obținut în cursul anului de referință un act care atestă dreptul de ședere în România</w:t>
      </w:r>
      <w:r w:rsidRPr="00F9558E">
        <w:rPr>
          <w:rStyle w:val="normalchar"/>
        </w:rPr>
        <w:t xml:space="preserve">: </w:t>
      </w:r>
      <w:r w:rsidR="0006679D" w:rsidRPr="00F9558E">
        <w:rPr>
          <w:rStyle w:val="normalchar"/>
        </w:rPr>
        <w:t xml:space="preserve"> </w:t>
      </w:r>
      <w:r w:rsidR="009340A5" w:rsidRPr="00F9558E">
        <w:rPr>
          <w:rStyle w:val="normalchar"/>
          <w:lang w:val="ro-RO"/>
        </w:rPr>
        <w:t xml:space="preserve">CNP sau </w:t>
      </w:r>
      <w:r w:rsidRPr="00F9558E">
        <w:rPr>
          <w:rStyle w:val="normalchar"/>
        </w:rPr>
        <w:t>ISU, sex, data nașterii, țara de cetățenie, țara de naștere, județul în care are reședința, localitatea în care are reședința, starea civilă, stare persoană</w:t>
      </w:r>
      <w:r w:rsidRPr="00F9558E">
        <w:rPr>
          <w:rStyle w:val="normalchar"/>
          <w:lang w:val="ro-RO"/>
        </w:rPr>
        <w:t>;</w:t>
      </w:r>
    </w:p>
    <w:p w14:paraId="67D6B121" w14:textId="77777777" w:rsidR="00E74270" w:rsidRPr="00F9558E" w:rsidRDefault="00E74270" w:rsidP="004C643D">
      <w:pPr>
        <w:pStyle w:val="Normal1"/>
        <w:numPr>
          <w:ilvl w:val="0"/>
          <w:numId w:val="3"/>
        </w:numPr>
        <w:spacing w:before="60" w:beforeAutospacing="0" w:after="0" w:afterAutospacing="0"/>
        <w:ind w:left="1434" w:hanging="357"/>
        <w:jc w:val="both"/>
        <w:rPr>
          <w:lang w:val="ro-RO"/>
        </w:rPr>
      </w:pPr>
      <w:r w:rsidRPr="00F9558E">
        <w:rPr>
          <w:rStyle w:val="normalchar"/>
          <w:lang w:val="ro-RO"/>
        </w:rPr>
        <w:t>pentru cetăţenii străini şi fără cetăţenie c</w:t>
      </w:r>
      <w:r w:rsidR="004E357A" w:rsidRPr="00F9558E">
        <w:rPr>
          <w:rStyle w:val="normalchar"/>
          <w:lang w:val="ro-RO"/>
        </w:rPr>
        <w:t>ărora,</w:t>
      </w:r>
      <w:r w:rsidRPr="00F9558E">
        <w:rPr>
          <w:rStyle w:val="normalchar"/>
          <w:lang w:val="ro-RO"/>
        </w:rPr>
        <w:t xml:space="preserve"> în cursul anului de referință</w:t>
      </w:r>
      <w:r w:rsidR="004E357A" w:rsidRPr="00F9558E">
        <w:rPr>
          <w:rStyle w:val="normalchar"/>
          <w:lang w:val="ro-RO"/>
        </w:rPr>
        <w:t>, le-a expirat</w:t>
      </w:r>
      <w:r w:rsidRPr="00F9558E">
        <w:rPr>
          <w:rStyle w:val="normalchar"/>
          <w:lang w:val="ro-RO"/>
        </w:rPr>
        <w:t xml:space="preserve"> dreptul de ședere în România, a</w:t>
      </w:r>
      <w:r w:rsidR="004E357A" w:rsidRPr="00F9558E">
        <w:rPr>
          <w:rStyle w:val="normalchar"/>
          <w:lang w:val="ro-RO"/>
        </w:rPr>
        <w:t>u</w:t>
      </w:r>
      <w:r w:rsidRPr="00F9558E">
        <w:rPr>
          <w:rStyle w:val="normalchar"/>
          <w:lang w:val="ro-RO"/>
        </w:rPr>
        <w:t xml:space="preserve"> dece</w:t>
      </w:r>
      <w:r w:rsidR="004E357A" w:rsidRPr="00F9558E">
        <w:rPr>
          <w:rStyle w:val="normalchar"/>
          <w:lang w:val="ro-RO"/>
        </w:rPr>
        <w:t>dat</w:t>
      </w:r>
      <w:r w:rsidR="0022266D" w:rsidRPr="00F9558E">
        <w:rPr>
          <w:rStyle w:val="normalchar"/>
          <w:lang w:val="ro-RO"/>
        </w:rPr>
        <w:t>,</w:t>
      </w:r>
      <w:r w:rsidR="004E357A" w:rsidRPr="00F9558E">
        <w:rPr>
          <w:rStyle w:val="normalchar"/>
          <w:lang w:val="ro-RO"/>
        </w:rPr>
        <w:t xml:space="preserve"> </w:t>
      </w:r>
      <w:r w:rsidRPr="00F9558E">
        <w:rPr>
          <w:rStyle w:val="normalchar"/>
          <w:lang w:val="ro-RO"/>
        </w:rPr>
        <w:t>a</w:t>
      </w:r>
      <w:r w:rsidR="004E357A" w:rsidRPr="00F9558E">
        <w:rPr>
          <w:rStyle w:val="normalchar"/>
          <w:lang w:val="ro-RO"/>
        </w:rPr>
        <w:t>u fost</w:t>
      </w:r>
      <w:r w:rsidRPr="00F9558E">
        <w:rPr>
          <w:rStyle w:val="normalchar"/>
          <w:lang w:val="ro-RO"/>
        </w:rPr>
        <w:t xml:space="preserve"> expulz</w:t>
      </w:r>
      <w:r w:rsidR="004E357A" w:rsidRPr="00F9558E">
        <w:rPr>
          <w:rStyle w:val="normalchar"/>
          <w:lang w:val="ro-RO"/>
        </w:rPr>
        <w:t xml:space="preserve">ați </w:t>
      </w:r>
      <w:r w:rsidRPr="00F9558E">
        <w:rPr>
          <w:rStyle w:val="normalchar"/>
          <w:lang w:val="ro-RO"/>
        </w:rPr>
        <w:t>sau</w:t>
      </w:r>
      <w:r w:rsidR="004E357A" w:rsidRPr="00F9558E">
        <w:rPr>
          <w:rStyle w:val="normalchar"/>
          <w:lang w:val="ro-RO"/>
        </w:rPr>
        <w:t>, din alte motive, nu mai beneficiază de un drept de ședere pe teritoriul României</w:t>
      </w:r>
      <w:r w:rsidRPr="00F9558E">
        <w:rPr>
          <w:rStyle w:val="normalchar"/>
        </w:rPr>
        <w:t xml:space="preserve">: </w:t>
      </w:r>
      <w:r w:rsidR="009340A5" w:rsidRPr="00F9558E">
        <w:rPr>
          <w:rStyle w:val="normalchar"/>
          <w:lang w:val="ro-RO"/>
        </w:rPr>
        <w:t xml:space="preserve">CNP sau </w:t>
      </w:r>
      <w:r w:rsidRPr="00F9558E">
        <w:rPr>
          <w:rStyle w:val="normalchar"/>
        </w:rPr>
        <w:t xml:space="preserve">ISU, sex, data nașterii, țara de cetățenie, țara de naștere, data plecării din România, județul în care avea reședința, localitatea în care avea reședința, starea civilă, </w:t>
      </w:r>
      <w:r w:rsidR="004B479D" w:rsidRPr="00F9558E">
        <w:rPr>
          <w:rStyle w:val="normalchar"/>
        </w:rPr>
        <w:t xml:space="preserve">motivul excluderii, </w:t>
      </w:r>
      <w:r w:rsidR="005138A4" w:rsidRPr="00F9558E">
        <w:rPr>
          <w:rStyle w:val="normalchar"/>
        </w:rPr>
        <w:t xml:space="preserve">data și </w:t>
      </w:r>
      <w:r w:rsidRPr="00F9558E">
        <w:rPr>
          <w:rStyle w:val="normalchar"/>
        </w:rPr>
        <w:t xml:space="preserve">motivul </w:t>
      </w:r>
      <w:r w:rsidR="00BB792C" w:rsidRPr="00F9558E">
        <w:rPr>
          <w:rStyle w:val="normalchar"/>
        </w:rPr>
        <w:t>încetării dreptul</w:t>
      </w:r>
      <w:r w:rsidR="004B479D" w:rsidRPr="00F9558E">
        <w:rPr>
          <w:rStyle w:val="normalchar"/>
        </w:rPr>
        <w:t>u</w:t>
      </w:r>
      <w:r w:rsidR="00BB792C" w:rsidRPr="00F9558E">
        <w:rPr>
          <w:rStyle w:val="normalchar"/>
        </w:rPr>
        <w:t>i de ședere</w:t>
      </w:r>
      <w:r w:rsidRPr="00F9558E">
        <w:rPr>
          <w:rStyle w:val="normalchar"/>
          <w:lang w:val="ro-RO"/>
        </w:rPr>
        <w:t>;</w:t>
      </w:r>
    </w:p>
    <w:p w14:paraId="32562352" w14:textId="77777777" w:rsidR="00A24790" w:rsidRPr="00F9558E" w:rsidRDefault="00E517C8"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M.A.I.</w:t>
      </w:r>
      <w:r w:rsidR="00B334F3" w:rsidRPr="00F9558E">
        <w:rPr>
          <w:rStyle w:val="normalchar"/>
          <w:lang w:val="ro-RO"/>
        </w:rPr>
        <w:t>,</w:t>
      </w:r>
      <w:r w:rsidRPr="00F9558E">
        <w:rPr>
          <w:rStyle w:val="normalchar"/>
          <w:lang w:val="ro-RO"/>
        </w:rPr>
        <w:t xml:space="preserve"> </w:t>
      </w:r>
      <w:r w:rsidR="001F4728" w:rsidRPr="00F9558E">
        <w:rPr>
          <w:rStyle w:val="normalchar"/>
          <w:lang w:val="ro-RO"/>
        </w:rPr>
        <w:t>Direcţia Generală de Paşapoarte</w:t>
      </w:r>
      <w:r w:rsidR="00B334F3" w:rsidRPr="00F9558E">
        <w:rPr>
          <w:rStyle w:val="normalchar"/>
          <w:lang w:val="ro-RO"/>
        </w:rPr>
        <w:t xml:space="preserve"> – D.G.P.</w:t>
      </w:r>
      <w:r w:rsidR="00A24790" w:rsidRPr="00F9558E">
        <w:rPr>
          <w:rStyle w:val="normalchar"/>
        </w:rPr>
        <w:t>:</w:t>
      </w:r>
    </w:p>
    <w:p w14:paraId="2D95BC95" w14:textId="77777777" w:rsidR="001C724B" w:rsidRPr="00F9558E" w:rsidRDefault="001C724B" w:rsidP="001C724B">
      <w:pPr>
        <w:pStyle w:val="Normal1"/>
        <w:numPr>
          <w:ilvl w:val="0"/>
          <w:numId w:val="3"/>
        </w:numPr>
        <w:spacing w:before="60" w:beforeAutospacing="0" w:after="0" w:afterAutospacing="0"/>
        <w:jc w:val="both"/>
        <w:rPr>
          <w:rStyle w:val="normalchar"/>
          <w:lang w:val="ro-RO"/>
        </w:rPr>
      </w:pPr>
      <w:r w:rsidRPr="00F9558E">
        <w:t xml:space="preserve">pentru datele privind cetățenii români care la data de 1 </w:t>
      </w:r>
      <w:r w:rsidR="004C17D2" w:rsidRPr="00F9558E">
        <w:t>mai 2021</w:t>
      </w:r>
      <w:r w:rsidRPr="00F9558E">
        <w:t xml:space="preserve"> aveau stabilit domiciliul în străinătate: </w:t>
      </w:r>
      <w:r w:rsidRPr="00F9558E">
        <w:rPr>
          <w:rStyle w:val="normalchar"/>
          <w:lang w:val="ro-RO"/>
        </w:rPr>
        <w:t>CNP sau ISU,</w:t>
      </w:r>
      <w:r w:rsidRPr="00F9558E">
        <w:t xml:space="preserve"> </w:t>
      </w:r>
      <w:r w:rsidRPr="00F9558E">
        <w:rPr>
          <w:rStyle w:val="normalchar"/>
          <w:lang w:val="ro-RO"/>
        </w:rPr>
        <w:t>data aprobării cererii de pașaport cu menționarea statului de domiciliu;</w:t>
      </w:r>
    </w:p>
    <w:p w14:paraId="64707805" w14:textId="77777777" w:rsidR="001C724B" w:rsidRPr="00F9558E" w:rsidRDefault="001C724B" w:rsidP="00357046">
      <w:pPr>
        <w:pStyle w:val="Normal1"/>
        <w:numPr>
          <w:ilvl w:val="0"/>
          <w:numId w:val="3"/>
        </w:numPr>
        <w:spacing w:before="60" w:beforeAutospacing="0" w:after="0" w:afterAutospacing="0"/>
        <w:jc w:val="both"/>
        <w:rPr>
          <w:lang w:val="ro-RO"/>
        </w:rPr>
      </w:pPr>
      <w:r w:rsidRPr="00F9558E">
        <w:rPr>
          <w:rStyle w:val="normalchar"/>
          <w:lang w:val="ro-RO"/>
        </w:rPr>
        <w:t>pentru datele privind cetă</w:t>
      </w:r>
      <w:r w:rsidR="004C17D2" w:rsidRPr="00F9558E">
        <w:rPr>
          <w:rStyle w:val="normalchar"/>
          <w:lang w:val="ro-RO"/>
        </w:rPr>
        <w:t>țenii români care, după anul 201</w:t>
      </w:r>
      <w:r w:rsidRPr="00F9558E">
        <w:rPr>
          <w:rStyle w:val="normalchar"/>
          <w:lang w:val="ro-RO"/>
        </w:rPr>
        <w:t>1, și-au stabilit domiciliul în străinătate sau și-au reînnoit pașaportul cu menționarea țării de domicil</w:t>
      </w:r>
      <w:r w:rsidR="00784CE0" w:rsidRPr="00F9558E">
        <w:rPr>
          <w:rStyle w:val="normalchar"/>
          <w:lang w:val="ro-RO"/>
        </w:rPr>
        <w:t>iu</w:t>
      </w:r>
      <w:r w:rsidRPr="00F9558E">
        <w:rPr>
          <w:rStyle w:val="normalchar"/>
          <w:lang w:val="ro-RO"/>
        </w:rPr>
        <w:t>: CNP sau ISU,</w:t>
      </w:r>
      <w:r w:rsidRPr="00F9558E">
        <w:t xml:space="preserve"> </w:t>
      </w:r>
      <w:r w:rsidRPr="00F9558E">
        <w:rPr>
          <w:rStyle w:val="normalchar"/>
          <w:lang w:val="ro-RO"/>
        </w:rPr>
        <w:t>data aprobării cererii de pașaport cu menționarea statului de domiciliu;</w:t>
      </w:r>
    </w:p>
    <w:p w14:paraId="49B93421" w14:textId="77777777" w:rsidR="001C724B" w:rsidRPr="00F9558E" w:rsidRDefault="00E517C8" w:rsidP="006E08C5">
      <w:pPr>
        <w:pStyle w:val="Normal1"/>
        <w:numPr>
          <w:ilvl w:val="0"/>
          <w:numId w:val="4"/>
        </w:numPr>
        <w:spacing w:before="120" w:beforeAutospacing="0" w:after="0" w:afterAutospacing="0"/>
        <w:jc w:val="both"/>
        <w:rPr>
          <w:rStyle w:val="normalchar"/>
          <w:lang w:val="ro-RO"/>
        </w:rPr>
      </w:pPr>
      <w:r w:rsidRPr="00F9558E">
        <w:rPr>
          <w:rStyle w:val="normalchar"/>
          <w:lang w:val="ro-RO"/>
        </w:rPr>
        <w:lastRenderedPageBreak/>
        <w:t xml:space="preserve">M.A.I. </w:t>
      </w:r>
      <w:r w:rsidR="001C724B" w:rsidRPr="00F9558E">
        <w:rPr>
          <w:rStyle w:val="normalchar"/>
          <w:lang w:val="ro-RO"/>
        </w:rPr>
        <w:t>– Inspectoratul General al Poliției Române:</w:t>
      </w:r>
      <w:r w:rsidR="00370F5E" w:rsidRPr="00F9558E">
        <w:rPr>
          <w:rStyle w:val="normalchar"/>
          <w:lang w:val="ro-RO"/>
        </w:rPr>
        <w:t xml:space="preserve"> </w:t>
      </w:r>
      <w:r w:rsidR="001C724B" w:rsidRPr="00F9558E">
        <w:rPr>
          <w:rStyle w:val="normalchar"/>
          <w:lang w:val="ro-RO"/>
        </w:rPr>
        <w:t xml:space="preserve">pentru datele privind persoanele condamnate sau arestate preventiv, aflate în centrele de reținere și arestare preventivă ale </w:t>
      </w:r>
      <w:r w:rsidR="00B334F3" w:rsidRPr="00F9558E">
        <w:rPr>
          <w:rStyle w:val="normalchar"/>
          <w:lang w:val="ro-RO"/>
        </w:rPr>
        <w:t>M.A.I.</w:t>
      </w:r>
      <w:r w:rsidR="001C724B" w:rsidRPr="00F9558E">
        <w:rPr>
          <w:rStyle w:val="normalchar"/>
          <w:lang w:val="ro-RO"/>
        </w:rPr>
        <w:t>, custodiate în perioada mai – noiembrie 2021: CNP</w:t>
      </w:r>
      <w:r w:rsidR="001D0145" w:rsidRPr="00F9558E">
        <w:t xml:space="preserve"> </w:t>
      </w:r>
      <w:r w:rsidR="001D0145" w:rsidRPr="00F9558E">
        <w:rPr>
          <w:rStyle w:val="normalchar"/>
          <w:lang w:val="ro-RO"/>
        </w:rPr>
        <w:t>sau ISU</w:t>
      </w:r>
      <w:r w:rsidR="001C724B" w:rsidRPr="00F9558E">
        <w:rPr>
          <w:rStyle w:val="normalchar"/>
          <w:lang w:val="ro-RO"/>
        </w:rPr>
        <w:t>, perioada privării de libertate.</w:t>
      </w:r>
    </w:p>
    <w:p w14:paraId="7D51382B" w14:textId="77777777" w:rsidR="001F4728" w:rsidRPr="00F9558E" w:rsidRDefault="000634B1"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M.F.P.</w:t>
      </w:r>
      <w:r w:rsidR="00B334F3" w:rsidRPr="00F9558E">
        <w:rPr>
          <w:rStyle w:val="normalchar"/>
          <w:lang w:val="ro-RO"/>
        </w:rPr>
        <w:t>,</w:t>
      </w:r>
      <w:r w:rsidR="001F4728" w:rsidRPr="00F9558E">
        <w:rPr>
          <w:rStyle w:val="normalchar"/>
          <w:lang w:val="ro-RO"/>
        </w:rPr>
        <w:t xml:space="preserve"> Agenţia Naţională de Administrare Fiscală </w:t>
      </w:r>
      <w:r w:rsidR="00B334F3" w:rsidRPr="00F9558E">
        <w:rPr>
          <w:rStyle w:val="normalchar"/>
          <w:lang w:val="ro-RO"/>
        </w:rPr>
        <w:t>–</w:t>
      </w:r>
      <w:r w:rsidR="001F4728" w:rsidRPr="00F9558E">
        <w:rPr>
          <w:rStyle w:val="normalchar"/>
          <w:lang w:val="ro-RO"/>
        </w:rPr>
        <w:t xml:space="preserve"> </w:t>
      </w:r>
      <w:r w:rsidR="00B334F3" w:rsidRPr="00F9558E">
        <w:rPr>
          <w:rStyle w:val="normalchar"/>
          <w:lang w:val="ro-RO"/>
        </w:rPr>
        <w:t xml:space="preserve">A.N.A.F. - </w:t>
      </w:r>
      <w:r w:rsidR="001F4728" w:rsidRPr="00F9558E">
        <w:rPr>
          <w:rStyle w:val="normalchar"/>
          <w:lang w:val="ro-RO"/>
        </w:rPr>
        <w:t xml:space="preserve">pentru datele privind </w:t>
      </w:r>
      <w:r w:rsidR="00703BED" w:rsidRPr="00F9558E">
        <w:rPr>
          <w:spacing w:val="-4"/>
        </w:rPr>
        <w:t>plătitorii de contrib</w:t>
      </w:r>
      <w:r w:rsidR="00C379D5" w:rsidRPr="00F9558E">
        <w:rPr>
          <w:spacing w:val="-4"/>
        </w:rPr>
        <w:t>uţii sociale, impozite pe venit</w:t>
      </w:r>
      <w:r w:rsidR="001F4728" w:rsidRPr="00F9558E">
        <w:rPr>
          <w:rStyle w:val="normalchar"/>
          <w:lang w:val="ro-RO"/>
        </w:rPr>
        <w:t xml:space="preserve">: </w:t>
      </w:r>
    </w:p>
    <w:p w14:paraId="2FE4CA93" w14:textId="77777777" w:rsidR="00C379D5" w:rsidRPr="00F9558E" w:rsidRDefault="00C379D5" w:rsidP="00EA53CF">
      <w:pPr>
        <w:pStyle w:val="ListParagraph"/>
        <w:numPr>
          <w:ilvl w:val="0"/>
          <w:numId w:val="29"/>
        </w:numPr>
        <w:spacing w:before="60"/>
        <w:jc w:val="both"/>
        <w:rPr>
          <w:bCs/>
        </w:rPr>
      </w:pPr>
      <w:r w:rsidRPr="00F9558E">
        <w:rPr>
          <w:rStyle w:val="normalchar"/>
        </w:rPr>
        <w:t xml:space="preserve">din declaraţia D112: </w:t>
      </w:r>
      <w:r w:rsidR="00047EEA" w:rsidRPr="00F9558E">
        <w:rPr>
          <w:rStyle w:val="normalchar"/>
        </w:rPr>
        <w:t>CNP sau ISU</w:t>
      </w:r>
      <w:r w:rsidR="00834EBF" w:rsidRPr="00F9558E">
        <w:rPr>
          <w:rStyle w:val="normalchar"/>
        </w:rPr>
        <w:t>,</w:t>
      </w:r>
      <w:r w:rsidR="00047EEA" w:rsidRPr="00F9558E">
        <w:rPr>
          <w:rStyle w:val="normalchar"/>
        </w:rPr>
        <w:t xml:space="preserve"> </w:t>
      </w:r>
      <w:r w:rsidRPr="00F9558E">
        <w:t>secţiune declaraţie, tip asigurat</w:t>
      </w:r>
      <w:r w:rsidRPr="00F9558E">
        <w:rPr>
          <w:rStyle w:val="normalchar"/>
        </w:rPr>
        <w:t xml:space="preserve">, </w:t>
      </w:r>
      <w:r w:rsidRPr="00F9558E">
        <w:rPr>
          <w:bCs/>
        </w:rPr>
        <w:t>cod CAEN declaraţie, an raportare, lună raportare, număr asiguraţi şomaj, inclusiv asimilaţi, număr asiguraţi sănătate, inclusiv asimilaţi, număr asiguraţi pensie, inclusiv asimilaţi, index încărcare, cod obligaţie, tip declaraţie, zile lucrate condiții normale, zile lucrate condiții deosebite, zile lucrate condiții speciale, număr contracte, casa de sănătate, dacă persoana este pensionar, tip contract, ore normă zilnică, ore lucrate, ore suspendate, data început, data sfârșit, data extragere, index asigurat, funcție asigurat, perioada de raportare, luna an început, luna an sfârșit, ID adresă, cod țară, cod județ, cod localitate, nume localitate, sector, stradă, număr stradă, bloc, scară, etaj, apartament;</w:t>
      </w:r>
    </w:p>
    <w:p w14:paraId="773C341A" w14:textId="77777777" w:rsidR="00C379D5" w:rsidRPr="00F9558E" w:rsidRDefault="00C379D5" w:rsidP="00EA53CF">
      <w:pPr>
        <w:pStyle w:val="Normal1"/>
        <w:numPr>
          <w:ilvl w:val="0"/>
          <w:numId w:val="29"/>
        </w:numPr>
        <w:spacing w:before="120" w:beforeAutospacing="0" w:after="0" w:afterAutospacing="0"/>
        <w:jc w:val="both"/>
        <w:rPr>
          <w:rStyle w:val="normalchar"/>
          <w:lang w:val="ro-RO"/>
        </w:rPr>
      </w:pPr>
      <w:r w:rsidRPr="00F9558E">
        <w:rPr>
          <w:rStyle w:val="normalchar"/>
        </w:rPr>
        <w:t xml:space="preserve">din baza de date a sistemului informatic de administrare fiscală a impozitului pe venitul persoanelor fizice: </w:t>
      </w:r>
      <w:r w:rsidR="00047EEA" w:rsidRPr="00F9558E">
        <w:rPr>
          <w:rStyle w:val="normalchar"/>
          <w:lang w:val="ro-RO"/>
        </w:rPr>
        <w:t>CNP sau ISU</w:t>
      </w:r>
      <w:r w:rsidR="00834EBF" w:rsidRPr="00F9558E">
        <w:rPr>
          <w:rStyle w:val="normalchar"/>
          <w:lang w:val="ro-RO"/>
        </w:rPr>
        <w:t>,</w:t>
      </w:r>
      <w:r w:rsidR="00047EEA" w:rsidRPr="00F9558E">
        <w:rPr>
          <w:rStyle w:val="normalchar"/>
        </w:rPr>
        <w:t xml:space="preserve"> </w:t>
      </w:r>
      <w:r w:rsidRPr="00F9558E">
        <w:rPr>
          <w:rStyle w:val="normalchar"/>
        </w:rPr>
        <w:t>categorie de venit, anul fiscal de realizare a venitului, cod județ, data de început a contractului de închiriere</w:t>
      </w:r>
      <w:r w:rsidR="005138A4" w:rsidRPr="00F9558E">
        <w:rPr>
          <w:rStyle w:val="normalchar"/>
        </w:rPr>
        <w:t xml:space="preserve"> sau </w:t>
      </w:r>
      <w:r w:rsidRPr="00F9558E">
        <w:rPr>
          <w:rStyle w:val="normalchar"/>
        </w:rPr>
        <w:t>asociere sau numărul autorizației, data de sfârșit a contractului de închiriere</w:t>
      </w:r>
      <w:r w:rsidR="005138A4" w:rsidRPr="00F9558E">
        <w:rPr>
          <w:rStyle w:val="normalchar"/>
        </w:rPr>
        <w:t xml:space="preserve"> sau </w:t>
      </w:r>
      <w:r w:rsidRPr="00F9558E">
        <w:rPr>
          <w:rStyle w:val="normalchar"/>
        </w:rPr>
        <w:t xml:space="preserve">asociere sau a autorizației individuale, cod categorie venit, </w:t>
      </w:r>
      <w:r w:rsidRPr="00F9558E">
        <w:rPr>
          <w:bCs/>
        </w:rPr>
        <w:t>cod CAEN;</w:t>
      </w:r>
    </w:p>
    <w:p w14:paraId="5BA7CD51" w14:textId="77777777" w:rsidR="00C379D5" w:rsidRPr="00F9558E" w:rsidRDefault="00C379D5"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 xml:space="preserve">Ministerul Muncii și </w:t>
      </w:r>
      <w:r w:rsidR="00D46A1D" w:rsidRPr="00F9558E">
        <w:rPr>
          <w:rStyle w:val="normalchar"/>
          <w:lang w:val="ro-RO"/>
        </w:rPr>
        <w:t xml:space="preserve">Protecției </w:t>
      </w:r>
      <w:r w:rsidRPr="00F9558E">
        <w:rPr>
          <w:rStyle w:val="normalchar"/>
          <w:lang w:val="ro-RO"/>
        </w:rPr>
        <w:t>Sociale</w:t>
      </w:r>
      <w:r w:rsidR="00B334F3" w:rsidRPr="00F9558E">
        <w:rPr>
          <w:rStyle w:val="normalchar"/>
          <w:lang w:val="ro-RO"/>
        </w:rPr>
        <w:t xml:space="preserve"> -</w:t>
      </w:r>
      <w:r w:rsidR="00E517C8" w:rsidRPr="00F9558E">
        <w:rPr>
          <w:rStyle w:val="normalchar"/>
          <w:lang w:val="ro-RO"/>
        </w:rPr>
        <w:t xml:space="preserve"> M.M.</w:t>
      </w:r>
      <w:r w:rsidR="00D46A1D" w:rsidRPr="00F9558E">
        <w:rPr>
          <w:rStyle w:val="normalchar"/>
          <w:lang w:val="ro-RO"/>
        </w:rPr>
        <w:t>P</w:t>
      </w:r>
      <w:r w:rsidR="00E517C8" w:rsidRPr="00F9558E">
        <w:rPr>
          <w:rStyle w:val="normalchar"/>
          <w:lang w:val="ro-RO"/>
        </w:rPr>
        <w:t>.S.</w:t>
      </w:r>
      <w:r w:rsidR="00B334F3" w:rsidRPr="00F9558E">
        <w:rPr>
          <w:rStyle w:val="normalchar"/>
          <w:lang w:val="ro-RO"/>
        </w:rPr>
        <w:t>,</w:t>
      </w:r>
      <w:r w:rsidRPr="00F9558E">
        <w:rPr>
          <w:rStyle w:val="normalchar"/>
          <w:lang w:val="ro-RO"/>
        </w:rPr>
        <w:t xml:space="preserve"> </w:t>
      </w:r>
      <w:r w:rsidRPr="00F9558E">
        <w:rPr>
          <w:rStyle w:val="normalchar"/>
        </w:rPr>
        <w:t xml:space="preserve">Casa Naţională de Pensii Publice – </w:t>
      </w:r>
      <w:r w:rsidR="00B334F3" w:rsidRPr="00F9558E">
        <w:rPr>
          <w:rStyle w:val="normalchar"/>
        </w:rPr>
        <w:t xml:space="preserve">C.N.P.P. - </w:t>
      </w:r>
      <w:r w:rsidRPr="00F9558E">
        <w:rPr>
          <w:rStyle w:val="normalchar"/>
        </w:rPr>
        <w:t xml:space="preserve">pentru datele </w:t>
      </w:r>
      <w:r w:rsidR="001D01F6" w:rsidRPr="00F9558E">
        <w:rPr>
          <w:rStyle w:val="normalchar"/>
        </w:rPr>
        <w:t>conform</w:t>
      </w:r>
      <w:r w:rsidR="001D01F6" w:rsidRPr="00F9558E">
        <w:rPr>
          <w:rStyle w:val="normalchar"/>
          <w:lang w:val="ro-RO"/>
        </w:rPr>
        <w:t xml:space="preserve"> prevederilor din Convenția de colaborare încheiată cu </w:t>
      </w:r>
      <w:r w:rsidR="00881218" w:rsidRPr="00F9558E">
        <w:rPr>
          <w:rStyle w:val="normalchar"/>
          <w:lang w:val="ro-RO"/>
        </w:rPr>
        <w:t xml:space="preserve">M.M.P.S. </w:t>
      </w:r>
      <w:r w:rsidR="001D01F6" w:rsidRPr="00F9558E">
        <w:rPr>
          <w:rStyle w:val="normalchar"/>
        </w:rPr>
        <w:t xml:space="preserve">și pentru datele </w:t>
      </w:r>
      <w:r w:rsidRPr="00F9558E">
        <w:rPr>
          <w:rStyle w:val="normalchar"/>
        </w:rPr>
        <w:t xml:space="preserve">privind beneficiarii de asigurări sociale și indemnizații prevăzute de legi speciale, după modalitatea de plată: </w:t>
      </w:r>
      <w:r w:rsidR="001D01F6" w:rsidRPr="00F9558E">
        <w:rPr>
          <w:rStyle w:val="normalchar"/>
          <w:lang w:val="ro-RO"/>
        </w:rPr>
        <w:t>CNP sau ISU</w:t>
      </w:r>
      <w:r w:rsidR="001D01F6" w:rsidRPr="00F9558E">
        <w:rPr>
          <w:rStyle w:val="normalchar"/>
        </w:rPr>
        <w:t xml:space="preserve">, </w:t>
      </w:r>
      <w:r w:rsidRPr="00F9558E">
        <w:rPr>
          <w:rStyle w:val="normalchar"/>
        </w:rPr>
        <w:t>identificator CTP, cod fel pensie, tip cod fel pensie, data înscrie</w:t>
      </w:r>
      <w:r w:rsidR="00A51603" w:rsidRPr="00F9558E">
        <w:rPr>
          <w:rStyle w:val="normalchar"/>
        </w:rPr>
        <w:t>r</w:t>
      </w:r>
      <w:r w:rsidRPr="00F9558E">
        <w:rPr>
          <w:rStyle w:val="normalchar"/>
        </w:rPr>
        <w:t>ii la pensie, modalitatea de plată</w:t>
      </w:r>
      <w:r w:rsidR="00947CA3" w:rsidRPr="00F9558E">
        <w:rPr>
          <w:rStyle w:val="normalchar"/>
        </w:rPr>
        <w:t xml:space="preserve"> – M – mandat, C – co</w:t>
      </w:r>
      <w:r w:rsidR="001D01F6" w:rsidRPr="00F9558E">
        <w:rPr>
          <w:rStyle w:val="normalchar"/>
        </w:rPr>
        <w:t>nt intern, E – export prestație</w:t>
      </w:r>
      <w:r w:rsidRPr="00F9558E">
        <w:rPr>
          <w:rStyle w:val="normalchar"/>
        </w:rPr>
        <w:t>;</w:t>
      </w:r>
    </w:p>
    <w:p w14:paraId="4F7C90A4" w14:textId="77777777" w:rsidR="00C379D5" w:rsidRPr="00F9558E" w:rsidRDefault="00E517C8"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M.M.</w:t>
      </w:r>
      <w:r w:rsidR="00B726D6" w:rsidRPr="00F9558E">
        <w:rPr>
          <w:rStyle w:val="normalchar"/>
          <w:lang w:val="ro-RO"/>
        </w:rPr>
        <w:t>P</w:t>
      </w:r>
      <w:r w:rsidRPr="00F9558E">
        <w:rPr>
          <w:rStyle w:val="normalchar"/>
          <w:lang w:val="ro-RO"/>
        </w:rPr>
        <w:t>.S.</w:t>
      </w:r>
      <w:r w:rsidR="00B334F3" w:rsidRPr="00F9558E">
        <w:rPr>
          <w:rStyle w:val="normalchar"/>
          <w:lang w:val="ro-RO"/>
        </w:rPr>
        <w:t>,</w:t>
      </w:r>
      <w:r w:rsidR="001F4728" w:rsidRPr="00F9558E">
        <w:rPr>
          <w:rStyle w:val="normalchar"/>
        </w:rPr>
        <w:t xml:space="preserve"> Agenţia Naţională pentru Ocuparea Forţei de Muncă </w:t>
      </w:r>
      <w:r w:rsidR="00B334F3" w:rsidRPr="00F9558E">
        <w:rPr>
          <w:rStyle w:val="normalchar"/>
        </w:rPr>
        <w:t>–</w:t>
      </w:r>
      <w:r w:rsidR="001F4728" w:rsidRPr="00F9558E">
        <w:rPr>
          <w:rStyle w:val="normalchar"/>
        </w:rPr>
        <w:t xml:space="preserve"> </w:t>
      </w:r>
      <w:r w:rsidR="00B334F3" w:rsidRPr="00F9558E">
        <w:rPr>
          <w:rStyle w:val="normalchar"/>
        </w:rPr>
        <w:t xml:space="preserve">A.N.O.F.M. - </w:t>
      </w:r>
      <w:r w:rsidR="001F4728" w:rsidRPr="00F9558E">
        <w:rPr>
          <w:rStyle w:val="normalchar"/>
        </w:rPr>
        <w:t xml:space="preserve">pentru datele privind şomerii care beneficiază de indemnizaţie de şomaj, </w:t>
      </w:r>
      <w:r w:rsidR="00295CDD" w:rsidRPr="00F9558E">
        <w:rPr>
          <w:rStyle w:val="normalchar"/>
        </w:rPr>
        <w:t xml:space="preserve">șomerii neindemnizați, </w:t>
      </w:r>
      <w:r w:rsidR="001F4728" w:rsidRPr="00F9558E">
        <w:rPr>
          <w:rStyle w:val="normalchar"/>
        </w:rPr>
        <w:t>persoanele în căutarea unui loc de muncă în</w:t>
      </w:r>
      <w:r w:rsidR="00295CDD" w:rsidRPr="00F9558E">
        <w:rPr>
          <w:rStyle w:val="normalchar"/>
        </w:rPr>
        <w:t xml:space="preserve"> </w:t>
      </w:r>
      <w:r w:rsidR="001F4728" w:rsidRPr="00F9558E">
        <w:rPr>
          <w:rStyle w:val="normalchar"/>
        </w:rPr>
        <w:t>ţ</w:t>
      </w:r>
      <w:r w:rsidR="00295CDD" w:rsidRPr="00F9558E">
        <w:rPr>
          <w:rStyle w:val="normalchar"/>
        </w:rPr>
        <w:t>ar</w:t>
      </w:r>
      <w:r w:rsidR="001F4728" w:rsidRPr="00F9558E">
        <w:rPr>
          <w:rStyle w:val="normalchar"/>
        </w:rPr>
        <w:t>ă</w:t>
      </w:r>
      <w:r w:rsidR="00295CDD" w:rsidRPr="00F9558E">
        <w:rPr>
          <w:rStyle w:val="normalchar"/>
        </w:rPr>
        <w:t xml:space="preserve"> sau, după caz, în străinătate, înregistrate în evidență</w:t>
      </w:r>
      <w:r w:rsidR="001F4728" w:rsidRPr="00F9558E">
        <w:rPr>
          <w:rStyle w:val="normalchar"/>
        </w:rPr>
        <w:t xml:space="preserve">: </w:t>
      </w:r>
      <w:r w:rsidR="00047EEA" w:rsidRPr="00F9558E">
        <w:rPr>
          <w:rStyle w:val="normalchar"/>
          <w:lang w:val="ro-RO"/>
        </w:rPr>
        <w:t>CNP sau ISU</w:t>
      </w:r>
      <w:r w:rsidR="00834EBF" w:rsidRPr="00F9558E">
        <w:rPr>
          <w:rStyle w:val="normalchar"/>
        </w:rPr>
        <w:t xml:space="preserve">, </w:t>
      </w:r>
      <w:r w:rsidR="001F4728" w:rsidRPr="00F9558E">
        <w:t>categori</w:t>
      </w:r>
      <w:r w:rsidR="00295CDD" w:rsidRPr="00F9558E">
        <w:t>e</w:t>
      </w:r>
      <w:r w:rsidR="00921A6D" w:rsidRPr="00F9558E">
        <w:t xml:space="preserve"> p</w:t>
      </w:r>
      <w:r w:rsidR="00295CDD" w:rsidRPr="00F9558E">
        <w:t>ersoană</w:t>
      </w:r>
      <w:r w:rsidR="00736EFD" w:rsidRPr="00F9558E">
        <w:t>,</w:t>
      </w:r>
      <w:r w:rsidR="00921A6D" w:rsidRPr="00F9558E">
        <w:t xml:space="preserve"> adresă</w:t>
      </w:r>
      <w:r w:rsidR="00A45B80" w:rsidRPr="00F9558E">
        <w:t>,</w:t>
      </w:r>
      <w:r w:rsidR="00921A6D" w:rsidRPr="00F9558E">
        <w:t xml:space="preserve"> localitate, sector</w:t>
      </w:r>
      <w:r w:rsidR="001F4728" w:rsidRPr="00F9558E">
        <w:rPr>
          <w:rStyle w:val="normalchar"/>
        </w:rPr>
        <w:t xml:space="preserve">; </w:t>
      </w:r>
    </w:p>
    <w:p w14:paraId="78C5B2D9" w14:textId="77777777" w:rsidR="00C379D5" w:rsidRPr="00F9558E" w:rsidRDefault="00E517C8" w:rsidP="004C643D">
      <w:pPr>
        <w:pStyle w:val="Normal1"/>
        <w:numPr>
          <w:ilvl w:val="0"/>
          <w:numId w:val="4"/>
        </w:numPr>
        <w:spacing w:before="120" w:beforeAutospacing="0" w:after="0" w:afterAutospacing="0"/>
        <w:ind w:hanging="357"/>
        <w:jc w:val="both"/>
        <w:rPr>
          <w:lang w:val="ro-RO"/>
        </w:rPr>
      </w:pPr>
      <w:r w:rsidRPr="00F9558E">
        <w:rPr>
          <w:rStyle w:val="normalchar"/>
          <w:lang w:val="ro-RO"/>
        </w:rPr>
        <w:t>M.M.</w:t>
      </w:r>
      <w:r w:rsidR="00B726D6" w:rsidRPr="00F9558E">
        <w:rPr>
          <w:rStyle w:val="normalchar"/>
          <w:lang w:val="ro-RO"/>
        </w:rPr>
        <w:t>P</w:t>
      </w:r>
      <w:r w:rsidRPr="00F9558E">
        <w:rPr>
          <w:rStyle w:val="normalchar"/>
          <w:lang w:val="ro-RO"/>
        </w:rPr>
        <w:t>.S.</w:t>
      </w:r>
      <w:r w:rsidR="00B334F3" w:rsidRPr="00F9558E">
        <w:rPr>
          <w:rStyle w:val="normalchar"/>
          <w:lang w:val="ro-RO"/>
        </w:rPr>
        <w:t>,</w:t>
      </w:r>
      <w:r w:rsidR="001F4728" w:rsidRPr="00F9558E">
        <w:rPr>
          <w:rStyle w:val="normalchar"/>
        </w:rPr>
        <w:t xml:space="preserve"> Agenţia Naţională pentru Plăţi şi Inspecţie Socială – </w:t>
      </w:r>
      <w:r w:rsidR="00B334F3" w:rsidRPr="00F9558E">
        <w:rPr>
          <w:rStyle w:val="normalchar"/>
        </w:rPr>
        <w:t xml:space="preserve">A.N.P.I.S. - </w:t>
      </w:r>
      <w:r w:rsidR="001F4728" w:rsidRPr="00F9558E">
        <w:rPr>
          <w:rStyle w:val="normalchar"/>
        </w:rPr>
        <w:t xml:space="preserve">pentru datele privind persoanele care beneficiază de asistenţă socială: </w:t>
      </w:r>
      <w:r w:rsidR="00465D42" w:rsidRPr="00F9558E">
        <w:rPr>
          <w:lang w:val="it-IT"/>
        </w:rPr>
        <w:t>CNP</w:t>
      </w:r>
      <w:r w:rsidR="001D01F6" w:rsidRPr="00F9558E">
        <w:rPr>
          <w:lang w:val="it-IT"/>
        </w:rPr>
        <w:t xml:space="preserve"> sau ISU al</w:t>
      </w:r>
      <w:r w:rsidR="00465D42" w:rsidRPr="00F9558E" w:rsidDel="00465D42">
        <w:t xml:space="preserve"> </w:t>
      </w:r>
      <w:r w:rsidR="001F4728" w:rsidRPr="00F9558E">
        <w:t>persoanei care încasează beneficiul social</w:t>
      </w:r>
      <w:r w:rsidR="001D01F6" w:rsidRPr="00F9558E">
        <w:t>,</w:t>
      </w:r>
      <w:r w:rsidR="00465D42" w:rsidRPr="00F9558E">
        <w:rPr>
          <w:rStyle w:val="normalchar"/>
        </w:rPr>
        <w:t xml:space="preserve"> </w:t>
      </w:r>
      <w:r w:rsidR="00465D42" w:rsidRPr="00F9558E">
        <w:rPr>
          <w:lang w:val="it-IT"/>
        </w:rPr>
        <w:t>CNP</w:t>
      </w:r>
      <w:r w:rsidR="001D01F6" w:rsidRPr="00F9558E">
        <w:rPr>
          <w:lang w:val="it-IT"/>
        </w:rPr>
        <w:t xml:space="preserve"> sau ISU a</w:t>
      </w:r>
      <w:r w:rsidR="00465D42" w:rsidRPr="00F9558E">
        <w:rPr>
          <w:lang w:val="it-IT"/>
        </w:rPr>
        <w:t>l</w:t>
      </w:r>
      <w:r w:rsidR="001F4728" w:rsidRPr="00F9558E">
        <w:t xml:space="preserve"> persoanei pentru care se plăteşte beneficiul social, luna plăţii beneficiului social, codul judeţului, codul beneficiului social, numele şi prenumele persoanei care încasează beneficiul social</w:t>
      </w:r>
      <w:r w:rsidR="001F4728" w:rsidRPr="00F9558E">
        <w:rPr>
          <w:rStyle w:val="normalchar"/>
        </w:rPr>
        <w:t>;</w:t>
      </w:r>
      <w:r w:rsidR="00736EFD" w:rsidRPr="00F9558E">
        <w:rPr>
          <w:rStyle w:val="normalchar"/>
        </w:rPr>
        <w:t xml:space="preserve"> </w:t>
      </w:r>
      <w:r w:rsidR="001F4728" w:rsidRPr="00F9558E">
        <w:rPr>
          <w:bCs/>
        </w:rPr>
        <w:t>luna pentru care se calculează beneficiul social, cod judeţ, codul beneficiului social,</w:t>
      </w:r>
      <w:r w:rsidR="00B65966" w:rsidRPr="00F9558E">
        <w:t xml:space="preserve"> tipul persoanei</w:t>
      </w:r>
      <w:r w:rsidR="001F4728" w:rsidRPr="00F9558E">
        <w:t>, adresa de domiciliu;</w:t>
      </w:r>
    </w:p>
    <w:p w14:paraId="536B35C7" w14:textId="77777777" w:rsidR="002E0E1D" w:rsidRPr="00F9558E" w:rsidRDefault="00E517C8" w:rsidP="004C643D">
      <w:pPr>
        <w:pStyle w:val="Normal1"/>
        <w:numPr>
          <w:ilvl w:val="0"/>
          <w:numId w:val="4"/>
        </w:numPr>
        <w:spacing w:before="120" w:beforeAutospacing="0" w:after="0" w:afterAutospacing="0"/>
        <w:ind w:hanging="357"/>
        <w:jc w:val="both"/>
        <w:rPr>
          <w:rStyle w:val="normalchar"/>
          <w:lang w:val="ro-RO"/>
        </w:rPr>
      </w:pPr>
      <w:r w:rsidRPr="00F9558E">
        <w:rPr>
          <w:rStyle w:val="normalchar"/>
          <w:lang w:val="ro-RO"/>
        </w:rPr>
        <w:t>M.M.</w:t>
      </w:r>
      <w:r w:rsidR="00B726D6" w:rsidRPr="00F9558E">
        <w:rPr>
          <w:rStyle w:val="normalchar"/>
          <w:lang w:val="ro-RO"/>
        </w:rPr>
        <w:t>P</w:t>
      </w:r>
      <w:r w:rsidRPr="00F9558E">
        <w:rPr>
          <w:rStyle w:val="normalchar"/>
          <w:lang w:val="ro-RO"/>
        </w:rPr>
        <w:t>.S.</w:t>
      </w:r>
      <w:r w:rsidR="009873AE" w:rsidRPr="00F9558E">
        <w:rPr>
          <w:rStyle w:val="normalchar"/>
          <w:lang w:val="ro-RO"/>
        </w:rPr>
        <w:t>,</w:t>
      </w:r>
      <w:r w:rsidR="001F4728" w:rsidRPr="00F9558E">
        <w:rPr>
          <w:rStyle w:val="normalchar"/>
        </w:rPr>
        <w:t xml:space="preserve"> Autoritatea Naţională pentru </w:t>
      </w:r>
      <w:r w:rsidR="00B726D6" w:rsidRPr="00F9558E">
        <w:rPr>
          <w:rStyle w:val="normalchar"/>
        </w:rPr>
        <w:t>Drepturile Persoanelor cu Dizabilități, Copii și Adopții</w:t>
      </w:r>
      <w:r w:rsidR="009873AE" w:rsidRPr="00F9558E">
        <w:rPr>
          <w:rStyle w:val="normalchar"/>
        </w:rPr>
        <w:t>– A.N.D.</w:t>
      </w:r>
      <w:r w:rsidR="00B726D6" w:rsidRPr="00F9558E">
        <w:rPr>
          <w:rStyle w:val="normalchar"/>
        </w:rPr>
        <w:t>P</w:t>
      </w:r>
      <w:r w:rsidR="009873AE" w:rsidRPr="00F9558E">
        <w:rPr>
          <w:rStyle w:val="normalchar"/>
        </w:rPr>
        <w:t>.</w:t>
      </w:r>
      <w:r w:rsidR="00B726D6" w:rsidRPr="00F9558E">
        <w:rPr>
          <w:rStyle w:val="normalchar"/>
        </w:rPr>
        <w:t>D</w:t>
      </w:r>
      <w:r w:rsidR="009873AE" w:rsidRPr="00F9558E">
        <w:rPr>
          <w:rStyle w:val="normalchar"/>
        </w:rPr>
        <w:t>.</w:t>
      </w:r>
      <w:r w:rsidR="00B726D6" w:rsidRPr="00F9558E">
        <w:rPr>
          <w:rStyle w:val="normalchar"/>
        </w:rPr>
        <w:t>C.A.</w:t>
      </w:r>
      <w:r w:rsidR="002E0E1D" w:rsidRPr="00F9558E">
        <w:rPr>
          <w:rStyle w:val="normalchar"/>
        </w:rPr>
        <w:t xml:space="preserve"> </w:t>
      </w:r>
    </w:p>
    <w:p w14:paraId="52FAF260" w14:textId="77777777" w:rsidR="001F4728" w:rsidRPr="00F9558E" w:rsidRDefault="002E0E1D" w:rsidP="00545E78">
      <w:pPr>
        <w:pStyle w:val="Normal1"/>
        <w:numPr>
          <w:ilvl w:val="0"/>
          <w:numId w:val="5"/>
        </w:numPr>
        <w:spacing w:before="60" w:beforeAutospacing="0" w:after="0" w:afterAutospacing="0"/>
        <w:ind w:left="1434" w:hanging="357"/>
        <w:jc w:val="both"/>
        <w:rPr>
          <w:rStyle w:val="normalchar"/>
          <w:lang w:val="ro-RO"/>
        </w:rPr>
      </w:pPr>
      <w:r w:rsidRPr="00F9558E">
        <w:rPr>
          <w:rStyle w:val="normalchar"/>
          <w:lang w:val="ro-RO"/>
        </w:rPr>
        <w:t>din sistemul informatic CMTIS, dacă în decembrie 2020 acesta este funcțional</w:t>
      </w:r>
      <w:r w:rsidRPr="00F9558E">
        <w:rPr>
          <w:rStyle w:val="normalchar"/>
        </w:rPr>
        <w:t>:</w:t>
      </w:r>
      <w:r w:rsidR="00047EEA" w:rsidRPr="00F9558E">
        <w:rPr>
          <w:rStyle w:val="normalchar"/>
        </w:rPr>
        <w:t xml:space="preserve"> </w:t>
      </w:r>
      <w:r w:rsidR="00047EEA" w:rsidRPr="00F9558E">
        <w:rPr>
          <w:rStyle w:val="normalchar"/>
          <w:lang w:val="ro-RO"/>
        </w:rPr>
        <w:t>CNP sau ISU</w:t>
      </w:r>
      <w:r w:rsidR="001D01F6" w:rsidRPr="00F9558E">
        <w:rPr>
          <w:rStyle w:val="normalchar"/>
          <w:lang w:val="ro-RO"/>
        </w:rPr>
        <w:t>,</w:t>
      </w:r>
      <w:r w:rsidRPr="00F9558E">
        <w:rPr>
          <w:rStyle w:val="normalchar"/>
          <w:lang w:val="ro-RO"/>
        </w:rPr>
        <w:t xml:space="preserve"> </w:t>
      </w:r>
      <w:r w:rsidRPr="00F9558E">
        <w:rPr>
          <w:lang w:val="ro-RO"/>
        </w:rPr>
        <w:t xml:space="preserve">data ultimei consultații </w:t>
      </w:r>
      <w:r w:rsidR="00891AAC" w:rsidRPr="00F9558E">
        <w:rPr>
          <w:lang w:val="ro-RO"/>
        </w:rPr>
        <w:t xml:space="preserve"> - </w:t>
      </w:r>
      <w:r w:rsidRPr="00F9558E">
        <w:rPr>
          <w:lang w:val="ro-RO"/>
        </w:rPr>
        <w:t xml:space="preserve">zi, lună </w:t>
      </w:r>
      <w:r w:rsidR="00891AAC" w:rsidRPr="00F9558E">
        <w:rPr>
          <w:lang w:val="ro-RO"/>
        </w:rPr>
        <w:t>ș</w:t>
      </w:r>
      <w:r w:rsidRPr="00F9558E">
        <w:rPr>
          <w:lang w:val="ro-RO"/>
        </w:rPr>
        <w:t xml:space="preserve">i an, adresa </w:t>
      </w:r>
      <w:r w:rsidR="00855D04" w:rsidRPr="00F9558E">
        <w:rPr>
          <w:lang w:val="ro-RO"/>
        </w:rPr>
        <w:t xml:space="preserve">- </w:t>
      </w:r>
      <w:r w:rsidRPr="00F9558E">
        <w:rPr>
          <w:lang w:val="ro-RO"/>
        </w:rPr>
        <w:t>țara, jude</w:t>
      </w:r>
      <w:r w:rsidR="00855D04" w:rsidRPr="00F9558E">
        <w:rPr>
          <w:lang w:val="ro-RO"/>
        </w:rPr>
        <w:t>ț, localitate</w:t>
      </w:r>
      <w:r w:rsidRPr="00F9558E">
        <w:rPr>
          <w:lang w:val="ro-RO"/>
        </w:rPr>
        <w:t>, tipul adresei din interfața „Adrese</w:t>
      </w:r>
      <w:r w:rsidRPr="00F9558E">
        <w:t>”</w:t>
      </w:r>
      <w:r w:rsidRPr="00F9558E">
        <w:rPr>
          <w:lang w:val="ro-RO"/>
        </w:rPr>
        <w:t>, numărul vizitelor părinților la copii, numărul întâlnirilor copiilor cu părinții în loc neutru, dacă copilul este înscris la o școală, tipul adresei din interfața „Situația școlară</w:t>
      </w:r>
      <w:r w:rsidRPr="00F9558E">
        <w:t>”</w:t>
      </w:r>
      <w:r w:rsidR="001F4728" w:rsidRPr="00F9558E">
        <w:rPr>
          <w:rStyle w:val="normalchar"/>
          <w:lang w:val="ro-RO"/>
        </w:rPr>
        <w:t>;</w:t>
      </w:r>
    </w:p>
    <w:p w14:paraId="003139FA" w14:textId="77777777" w:rsidR="002E0E1D" w:rsidRPr="00F9558E" w:rsidRDefault="002E0E1D" w:rsidP="00545E78">
      <w:pPr>
        <w:pStyle w:val="Normal1"/>
        <w:numPr>
          <w:ilvl w:val="0"/>
          <w:numId w:val="5"/>
        </w:numPr>
        <w:spacing w:before="60" w:beforeAutospacing="0" w:after="0" w:afterAutospacing="0"/>
        <w:ind w:left="1434" w:hanging="357"/>
        <w:jc w:val="both"/>
        <w:rPr>
          <w:rStyle w:val="normalchar"/>
          <w:lang w:val="ro-RO"/>
        </w:rPr>
      </w:pPr>
      <w:r w:rsidRPr="00F9558E">
        <w:rPr>
          <w:rStyle w:val="normalchar"/>
          <w:lang w:val="ro-RO"/>
        </w:rPr>
        <w:t>din sistemul informatic RNA</w:t>
      </w:r>
      <w:r w:rsidRPr="00F9558E">
        <w:rPr>
          <w:rStyle w:val="normalchar"/>
        </w:rPr>
        <w:t>:</w:t>
      </w:r>
      <w:r w:rsidRPr="00F9558E">
        <w:rPr>
          <w:rStyle w:val="normalchar"/>
          <w:lang w:val="ro-RO"/>
        </w:rPr>
        <w:t xml:space="preserve"> </w:t>
      </w:r>
      <w:r w:rsidRPr="00F9558E">
        <w:rPr>
          <w:lang w:val="it-IT"/>
        </w:rPr>
        <w:t>CNP sau ISU</w:t>
      </w:r>
      <w:r w:rsidR="001D01F6" w:rsidRPr="00F9558E">
        <w:rPr>
          <w:lang w:val="it-IT"/>
        </w:rPr>
        <w:t xml:space="preserve"> adoptator</w:t>
      </w:r>
      <w:r w:rsidRPr="00F9558E">
        <w:rPr>
          <w:lang w:val="it-IT"/>
        </w:rPr>
        <w:t xml:space="preserve">, țara de naștere, </w:t>
      </w:r>
      <w:r w:rsidR="008E5E8D" w:rsidRPr="00F9558E">
        <w:rPr>
          <w:lang w:val="it-IT"/>
        </w:rPr>
        <w:t xml:space="preserve">județ de naștere, localitate de naștere, data eliberare permis ședere adoptator, țara </w:t>
      </w:r>
      <w:r w:rsidR="008E5E8D" w:rsidRPr="00F9558E">
        <w:rPr>
          <w:lang w:val="ro-RO"/>
        </w:rPr>
        <w:t>din interfața „Adresa domiciliu</w:t>
      </w:r>
      <w:r w:rsidR="008E5E8D" w:rsidRPr="00F9558E">
        <w:t xml:space="preserve">”, județ </w:t>
      </w:r>
      <w:r w:rsidR="008E5E8D" w:rsidRPr="00F9558E">
        <w:rPr>
          <w:lang w:val="ro-RO"/>
        </w:rPr>
        <w:t>din interfața „Adresa domiciliu</w:t>
      </w:r>
      <w:r w:rsidR="008E5E8D" w:rsidRPr="00F9558E">
        <w:t xml:space="preserve">”, localitate </w:t>
      </w:r>
      <w:r w:rsidR="008E5E8D" w:rsidRPr="00F9558E">
        <w:rPr>
          <w:lang w:val="ro-RO"/>
        </w:rPr>
        <w:t>din interfața „Adresa domiciliu</w:t>
      </w:r>
      <w:r w:rsidR="008E5E8D" w:rsidRPr="00F9558E">
        <w:t>”</w:t>
      </w:r>
      <w:r w:rsidR="008E5E8D" w:rsidRPr="00F9558E">
        <w:rPr>
          <w:rStyle w:val="normalchar"/>
          <w:lang w:val="ro-RO"/>
        </w:rPr>
        <w:t xml:space="preserve"> ;</w:t>
      </w:r>
    </w:p>
    <w:p w14:paraId="7B89CAEA" w14:textId="77777777" w:rsidR="00F54879" w:rsidRPr="00F9558E" w:rsidRDefault="00F54879" w:rsidP="00545E78">
      <w:pPr>
        <w:pStyle w:val="Normal1"/>
        <w:numPr>
          <w:ilvl w:val="0"/>
          <w:numId w:val="5"/>
        </w:numPr>
        <w:spacing w:before="60" w:beforeAutospacing="0" w:after="0" w:afterAutospacing="0"/>
        <w:ind w:left="1434" w:hanging="357"/>
        <w:jc w:val="both"/>
        <w:rPr>
          <w:rStyle w:val="normalchar"/>
          <w:lang w:val="ro-RO"/>
        </w:rPr>
      </w:pPr>
      <w:r w:rsidRPr="00F9558E">
        <w:rPr>
          <w:rStyle w:val="normalchar"/>
          <w:lang w:val="ro-RO"/>
        </w:rPr>
        <w:lastRenderedPageBreak/>
        <w:t>date din sistemul informatic RENPH</w:t>
      </w:r>
      <w:r w:rsidRPr="00F9558E">
        <w:rPr>
          <w:rStyle w:val="normalchar"/>
        </w:rPr>
        <w:t xml:space="preserve">: </w:t>
      </w:r>
      <w:r w:rsidRPr="00F9558E">
        <w:rPr>
          <w:rStyle w:val="normalchar"/>
          <w:lang w:val="ro-RO"/>
        </w:rPr>
        <w:t>CNP sau ISU</w:t>
      </w:r>
      <w:r w:rsidRPr="00F9558E">
        <w:rPr>
          <w:lang w:val="it-IT"/>
        </w:rPr>
        <w:t xml:space="preserve">, adresa </w:t>
      </w:r>
      <w:r w:rsidR="00426BEB" w:rsidRPr="00F9558E">
        <w:rPr>
          <w:lang w:val="it-IT"/>
        </w:rPr>
        <w:t xml:space="preserve">- </w:t>
      </w:r>
      <w:r w:rsidRPr="00F9558E">
        <w:rPr>
          <w:lang w:val="it-IT"/>
        </w:rPr>
        <w:t>județ, localitate, comună, tip persoană, cetățenie, instituționalizare, tip eveniment,  dată eveniment, cod centru;</w:t>
      </w:r>
    </w:p>
    <w:p w14:paraId="703A5B75" w14:textId="4DE5BE44" w:rsidR="007A6738" w:rsidRPr="00F9558E" w:rsidRDefault="00E517C8" w:rsidP="000D30F0">
      <w:pPr>
        <w:pStyle w:val="Normal1"/>
        <w:numPr>
          <w:ilvl w:val="0"/>
          <w:numId w:val="4"/>
        </w:numPr>
        <w:spacing w:before="60" w:beforeAutospacing="0" w:after="0" w:afterAutospacing="0"/>
        <w:jc w:val="both"/>
        <w:rPr>
          <w:lang w:val="ro-RO"/>
        </w:rPr>
      </w:pPr>
      <w:r w:rsidRPr="00F9558E">
        <w:rPr>
          <w:rStyle w:val="normalchar"/>
          <w:lang w:val="ro-RO"/>
        </w:rPr>
        <w:t>M.M.</w:t>
      </w:r>
      <w:r w:rsidR="00B726D6" w:rsidRPr="00F9558E">
        <w:rPr>
          <w:rStyle w:val="normalchar"/>
          <w:lang w:val="ro-RO"/>
        </w:rPr>
        <w:t>P</w:t>
      </w:r>
      <w:r w:rsidRPr="00F9558E">
        <w:rPr>
          <w:rStyle w:val="normalchar"/>
          <w:lang w:val="ro-RO"/>
        </w:rPr>
        <w:t>.S.</w:t>
      </w:r>
      <w:r w:rsidR="009873AE" w:rsidRPr="00F9558E">
        <w:rPr>
          <w:rStyle w:val="normalchar"/>
          <w:lang w:val="ro-RO"/>
        </w:rPr>
        <w:t>,</w:t>
      </w:r>
      <w:r w:rsidR="009E7A4F" w:rsidRPr="00F9558E">
        <w:rPr>
          <w:rStyle w:val="normalchar"/>
          <w:lang w:val="ro-RO"/>
        </w:rPr>
        <w:t xml:space="preserve"> Inspecția Muncii </w:t>
      </w:r>
      <w:r w:rsidR="009873AE" w:rsidRPr="00F9558E">
        <w:rPr>
          <w:rStyle w:val="normalchar"/>
          <w:lang w:val="ro-RO"/>
        </w:rPr>
        <w:t>–</w:t>
      </w:r>
      <w:r w:rsidR="009E7A4F" w:rsidRPr="00F9558E">
        <w:rPr>
          <w:rStyle w:val="normalchar"/>
          <w:lang w:val="ro-RO"/>
        </w:rPr>
        <w:t xml:space="preserve"> </w:t>
      </w:r>
      <w:r w:rsidR="009873AE" w:rsidRPr="00F9558E">
        <w:rPr>
          <w:rStyle w:val="normalchar"/>
          <w:lang w:val="ro-RO"/>
        </w:rPr>
        <w:t xml:space="preserve">I.M.: </w:t>
      </w:r>
      <w:r w:rsidR="007A6738" w:rsidRPr="00F9558E">
        <w:rPr>
          <w:rStyle w:val="normalchar"/>
          <w:lang w:val="ro-RO"/>
        </w:rPr>
        <w:t>pentru datele din Registrul General de Evidenţă a Salariaţilor</w:t>
      </w:r>
      <w:r w:rsidR="00707AE8" w:rsidRPr="00F9558E">
        <w:rPr>
          <w:rStyle w:val="normalchar"/>
          <w:lang w:val="ro-RO"/>
        </w:rPr>
        <w:t>,</w:t>
      </w:r>
      <w:r w:rsidR="00872102" w:rsidRPr="00F9558E">
        <w:rPr>
          <w:rStyle w:val="normalchar"/>
          <w:lang w:val="ro-RO"/>
        </w:rPr>
        <w:t xml:space="preserve"> în forma transmisă de angajator</w:t>
      </w:r>
      <w:r w:rsidR="007A6738" w:rsidRPr="00F9558E">
        <w:rPr>
          <w:rStyle w:val="normalchar"/>
          <w:lang w:val="ro-RO"/>
        </w:rPr>
        <w:t>:</w:t>
      </w:r>
      <w:r w:rsidR="007A6738" w:rsidRPr="00F9558E">
        <w:rPr>
          <w:lang w:val="ro-RO"/>
        </w:rPr>
        <w:t xml:space="preserve"> CUI angajator, denumire angajator, categorie angajator, forma juridică a angajatorului, </w:t>
      </w:r>
      <w:r w:rsidR="00784CE0" w:rsidRPr="00F9558E">
        <w:rPr>
          <w:lang w:val="ro-RO"/>
        </w:rPr>
        <w:t xml:space="preserve">tipul de proprietate angajator, </w:t>
      </w:r>
      <w:r w:rsidR="007A6738" w:rsidRPr="00F9558E">
        <w:rPr>
          <w:lang w:val="ro-RO"/>
        </w:rPr>
        <w:t xml:space="preserve">domeniul de activitate </w:t>
      </w:r>
      <w:r w:rsidR="00784CE0" w:rsidRPr="00F9558E">
        <w:rPr>
          <w:lang w:val="ro-RO"/>
        </w:rPr>
        <w:t xml:space="preserve">economică </w:t>
      </w:r>
      <w:r w:rsidR="007A6738" w:rsidRPr="00F9558E">
        <w:rPr>
          <w:lang w:val="ro-RO"/>
        </w:rPr>
        <w:t xml:space="preserve">angajator, </w:t>
      </w:r>
      <w:r w:rsidR="00784CE0" w:rsidRPr="00F9558E">
        <w:rPr>
          <w:lang w:val="ro-RO"/>
        </w:rPr>
        <w:t xml:space="preserve">județ angajator, </w:t>
      </w:r>
      <w:r w:rsidR="007A6738" w:rsidRPr="00F9558E">
        <w:rPr>
          <w:lang w:val="ro-RO"/>
        </w:rPr>
        <w:t>localitate</w:t>
      </w:r>
      <w:r w:rsidR="00784CE0" w:rsidRPr="00F9558E">
        <w:rPr>
          <w:lang w:val="ro-RO"/>
        </w:rPr>
        <w:t xml:space="preserve"> sau</w:t>
      </w:r>
      <w:r w:rsidR="007A6738" w:rsidRPr="00F9558E">
        <w:rPr>
          <w:lang w:val="ro-RO"/>
        </w:rPr>
        <w:t xml:space="preserve"> sector angajator,</w:t>
      </w:r>
      <w:r w:rsidR="00047EEA" w:rsidRPr="00F9558E">
        <w:rPr>
          <w:lang w:val="ro-RO"/>
        </w:rPr>
        <w:t xml:space="preserve"> </w:t>
      </w:r>
      <w:r w:rsidR="00047EEA" w:rsidRPr="00F9558E">
        <w:rPr>
          <w:rStyle w:val="normalchar"/>
          <w:lang w:val="ro-RO"/>
        </w:rPr>
        <w:t>CNP sau ISU</w:t>
      </w:r>
      <w:r w:rsidR="00784CE0" w:rsidRPr="00F9558E">
        <w:rPr>
          <w:rStyle w:val="normalchar"/>
          <w:lang w:val="ro-RO"/>
        </w:rPr>
        <w:t xml:space="preserve"> salariat</w:t>
      </w:r>
      <w:r w:rsidR="001D01F6" w:rsidRPr="00F9558E">
        <w:rPr>
          <w:lang w:val="ro-RO"/>
        </w:rPr>
        <w:t>,</w:t>
      </w:r>
      <w:r w:rsidR="007A6738" w:rsidRPr="00F9558E">
        <w:rPr>
          <w:lang w:val="ro-RO"/>
        </w:rPr>
        <w:t xml:space="preserve"> cetăţenia, cod ocupație conform COR, </w:t>
      </w:r>
      <w:r w:rsidR="006356AF" w:rsidRPr="00F9558E">
        <w:rPr>
          <w:lang w:val="ro-RO"/>
        </w:rPr>
        <w:t xml:space="preserve">număr contract, </w:t>
      </w:r>
      <w:r w:rsidR="007A6738" w:rsidRPr="00F9558E">
        <w:rPr>
          <w:lang w:val="ro-RO"/>
        </w:rPr>
        <w:t>dată contract, tip contract, durat</w:t>
      </w:r>
      <w:r w:rsidR="006356AF" w:rsidRPr="00F9558E">
        <w:rPr>
          <w:lang w:val="ro-RO"/>
        </w:rPr>
        <w:t>ă</w:t>
      </w:r>
      <w:r w:rsidR="007A6738" w:rsidRPr="00F9558E">
        <w:rPr>
          <w:lang w:val="ro-RO"/>
        </w:rPr>
        <w:t xml:space="preserve"> contract, tip normă, stare contract, dat</w:t>
      </w:r>
      <w:r w:rsidR="006356AF" w:rsidRPr="00F9558E">
        <w:rPr>
          <w:lang w:val="ro-RO"/>
        </w:rPr>
        <w:t>ă</w:t>
      </w:r>
      <w:r w:rsidR="007A6738" w:rsidRPr="00F9558E">
        <w:rPr>
          <w:lang w:val="ro-RO"/>
        </w:rPr>
        <w:t xml:space="preserve"> începere contract, data încetare contract, data sfârşit contract, data reactivare contract, temei reactivare contract, dat</w:t>
      </w:r>
      <w:r w:rsidR="006356AF" w:rsidRPr="00F9558E">
        <w:rPr>
          <w:lang w:val="ro-RO"/>
        </w:rPr>
        <w:t>ă</w:t>
      </w:r>
      <w:r w:rsidR="007A6738" w:rsidRPr="00F9558E">
        <w:rPr>
          <w:lang w:val="ro-RO"/>
        </w:rPr>
        <w:t xml:space="preserve"> începere suspendare</w:t>
      </w:r>
      <w:r w:rsidR="006356AF" w:rsidRPr="00F9558E">
        <w:rPr>
          <w:lang w:val="ro-RO"/>
        </w:rPr>
        <w:t xml:space="preserve"> contract</w:t>
      </w:r>
      <w:r w:rsidR="007A6738" w:rsidRPr="00F9558E">
        <w:rPr>
          <w:lang w:val="ro-RO"/>
        </w:rPr>
        <w:t>, dat</w:t>
      </w:r>
      <w:r w:rsidR="006356AF" w:rsidRPr="00F9558E">
        <w:rPr>
          <w:lang w:val="ro-RO"/>
        </w:rPr>
        <w:t>ă</w:t>
      </w:r>
      <w:r w:rsidR="007A6738" w:rsidRPr="00F9558E">
        <w:rPr>
          <w:lang w:val="ro-RO"/>
        </w:rPr>
        <w:t xml:space="preserve"> sfârşit suspendare</w:t>
      </w:r>
      <w:r w:rsidR="006356AF" w:rsidRPr="00F9558E">
        <w:rPr>
          <w:lang w:val="ro-RO"/>
        </w:rPr>
        <w:t xml:space="preserve"> contract</w:t>
      </w:r>
      <w:r w:rsidR="007A6738" w:rsidRPr="00F9558E">
        <w:rPr>
          <w:lang w:val="ro-RO"/>
        </w:rPr>
        <w:t>, dat</w:t>
      </w:r>
      <w:r w:rsidR="006356AF" w:rsidRPr="00F9558E">
        <w:rPr>
          <w:lang w:val="ro-RO"/>
        </w:rPr>
        <w:t>ă</w:t>
      </w:r>
      <w:r w:rsidR="007A6738" w:rsidRPr="00F9558E">
        <w:rPr>
          <w:lang w:val="ro-RO"/>
        </w:rPr>
        <w:t xml:space="preserve"> începer</w:t>
      </w:r>
      <w:r w:rsidR="006356AF" w:rsidRPr="00F9558E">
        <w:rPr>
          <w:lang w:val="ro-RO"/>
        </w:rPr>
        <w:t>e</w:t>
      </w:r>
      <w:r w:rsidR="007A6738" w:rsidRPr="00F9558E">
        <w:rPr>
          <w:lang w:val="ro-RO"/>
        </w:rPr>
        <w:t xml:space="preserve"> detaşare</w:t>
      </w:r>
      <w:r w:rsidR="006356AF" w:rsidRPr="00F9558E">
        <w:rPr>
          <w:lang w:val="ro-RO"/>
        </w:rPr>
        <w:t xml:space="preserve"> contract</w:t>
      </w:r>
      <w:r w:rsidR="007A6738" w:rsidRPr="00F9558E">
        <w:rPr>
          <w:lang w:val="ro-RO"/>
        </w:rPr>
        <w:t>, dat</w:t>
      </w:r>
      <w:r w:rsidR="006356AF" w:rsidRPr="00F9558E">
        <w:rPr>
          <w:lang w:val="ro-RO"/>
        </w:rPr>
        <w:t>ă</w:t>
      </w:r>
      <w:r w:rsidR="007A6738" w:rsidRPr="00F9558E">
        <w:rPr>
          <w:lang w:val="ro-RO"/>
        </w:rPr>
        <w:t xml:space="preserve"> sfârşit detaşare</w:t>
      </w:r>
      <w:r w:rsidR="006356AF" w:rsidRPr="00F9558E">
        <w:rPr>
          <w:lang w:val="ro-RO"/>
        </w:rPr>
        <w:t xml:space="preserve"> contract</w:t>
      </w:r>
      <w:r w:rsidR="007A6738" w:rsidRPr="00F9558E">
        <w:rPr>
          <w:rStyle w:val="normalchar"/>
          <w:lang w:val="ro-RO"/>
        </w:rPr>
        <w:t>, data ultimei modificări a contractului, radiat</w:t>
      </w:r>
      <w:r w:rsidR="00784CE0" w:rsidRPr="00F9558E">
        <w:rPr>
          <w:rStyle w:val="normalchar"/>
          <w:lang w:val="ro-RO"/>
        </w:rPr>
        <w:t xml:space="preserve"> salariat, radiat contract</w:t>
      </w:r>
      <w:r w:rsidR="007A6738" w:rsidRPr="00F9558E">
        <w:rPr>
          <w:rStyle w:val="normalchar"/>
          <w:lang w:val="ro-RO"/>
        </w:rPr>
        <w:t>;</w:t>
      </w:r>
    </w:p>
    <w:p w14:paraId="1308A82E" w14:textId="0FB7E256" w:rsidR="007A6738" w:rsidRPr="00F9558E" w:rsidRDefault="009873AE" w:rsidP="000D30F0">
      <w:pPr>
        <w:pStyle w:val="Normal1"/>
        <w:numPr>
          <w:ilvl w:val="0"/>
          <w:numId w:val="4"/>
        </w:numPr>
        <w:spacing w:before="60" w:beforeAutospacing="0" w:after="0" w:afterAutospacing="0"/>
        <w:jc w:val="both"/>
        <w:rPr>
          <w:rStyle w:val="normalchar"/>
          <w:lang w:val="ro-RO" w:eastAsia="ro-RO"/>
        </w:rPr>
      </w:pPr>
      <w:r w:rsidRPr="00F9558E">
        <w:rPr>
          <w:rStyle w:val="normalchar"/>
          <w:lang w:val="ro-RO"/>
        </w:rPr>
        <w:t xml:space="preserve">Ministerul Justiției - M.J., </w:t>
      </w:r>
      <w:r w:rsidR="001F4728" w:rsidRPr="00F9558E">
        <w:rPr>
          <w:rStyle w:val="normalchar"/>
          <w:lang w:val="ro-RO"/>
        </w:rPr>
        <w:t>A</w:t>
      </w:r>
      <w:r w:rsidR="00E517C8" w:rsidRPr="00F9558E">
        <w:rPr>
          <w:rStyle w:val="normalchar"/>
          <w:lang w:val="ro-RO"/>
        </w:rPr>
        <w:t>.</w:t>
      </w:r>
      <w:r w:rsidR="001F4728" w:rsidRPr="00F9558E">
        <w:rPr>
          <w:rStyle w:val="normalchar"/>
          <w:lang w:val="ro-RO"/>
        </w:rPr>
        <w:t>N</w:t>
      </w:r>
      <w:r w:rsidR="00E517C8" w:rsidRPr="00F9558E">
        <w:rPr>
          <w:rStyle w:val="normalchar"/>
          <w:lang w:val="ro-RO"/>
        </w:rPr>
        <w:t>.</w:t>
      </w:r>
      <w:r w:rsidR="001F4728" w:rsidRPr="00F9558E">
        <w:rPr>
          <w:rStyle w:val="normalchar"/>
          <w:lang w:val="ro-RO"/>
        </w:rPr>
        <w:t>C</w:t>
      </w:r>
      <w:r w:rsidR="00E517C8" w:rsidRPr="00F9558E">
        <w:rPr>
          <w:rStyle w:val="normalchar"/>
          <w:lang w:val="ro-RO"/>
        </w:rPr>
        <w:t>.</w:t>
      </w:r>
      <w:r w:rsidRPr="00F9558E">
        <w:rPr>
          <w:rStyle w:val="normalchar"/>
          <w:lang w:val="ro-RO"/>
        </w:rPr>
        <w:t>:</w:t>
      </w:r>
      <w:r w:rsidR="001F4728" w:rsidRPr="00F9558E">
        <w:rPr>
          <w:rStyle w:val="normalchar"/>
          <w:lang w:val="ro-RO"/>
        </w:rPr>
        <w:t xml:space="preserve"> pentru datele privind persoanele care dobândesc cetăţenia română</w:t>
      </w:r>
      <w:r w:rsidR="007D4053" w:rsidRPr="00F9558E">
        <w:rPr>
          <w:rStyle w:val="normalchar"/>
          <w:lang w:val="ro-RO"/>
        </w:rPr>
        <w:t xml:space="preserve"> în țară</w:t>
      </w:r>
      <w:r w:rsidR="001D01F6" w:rsidRPr="00F9558E">
        <w:rPr>
          <w:rStyle w:val="normalchar"/>
          <w:lang w:val="ro-RO"/>
        </w:rPr>
        <w:t>:</w:t>
      </w:r>
      <w:r w:rsidR="00047EEA" w:rsidRPr="00F9558E">
        <w:rPr>
          <w:rStyle w:val="normalchar"/>
          <w:lang w:val="ro-RO"/>
        </w:rPr>
        <w:t xml:space="preserve"> </w:t>
      </w:r>
      <w:r w:rsidR="00E9300D" w:rsidRPr="00F9558E">
        <w:rPr>
          <w:rStyle w:val="normalchar"/>
          <w:lang w:val="ro-RO"/>
        </w:rPr>
        <w:t>identificator stabilit de comun acord</w:t>
      </w:r>
      <w:r w:rsidR="00047EEA" w:rsidRPr="00F9558E">
        <w:rPr>
          <w:rStyle w:val="normalchar"/>
          <w:lang w:val="ro-RO"/>
        </w:rPr>
        <w:t>,</w:t>
      </w:r>
      <w:r w:rsidR="00047EEA" w:rsidRPr="00F9558E">
        <w:rPr>
          <w:rStyle w:val="normalchar"/>
        </w:rPr>
        <w:t xml:space="preserve"> </w:t>
      </w:r>
      <w:r w:rsidR="001F4728" w:rsidRPr="00F9558E">
        <w:rPr>
          <w:rStyle w:val="normalchar"/>
          <w:lang w:val="ro-RO"/>
        </w:rPr>
        <w:t xml:space="preserve"> ţara de cetăţenie, ţara de naştere, data la care a dobândit cetăţenia </w:t>
      </w:r>
      <w:r w:rsidR="00736EFD" w:rsidRPr="00F9558E">
        <w:rPr>
          <w:rStyle w:val="normalchar"/>
          <w:lang w:val="ro-RO"/>
        </w:rPr>
        <w:t>română</w:t>
      </w:r>
      <w:r w:rsidR="00A747CC" w:rsidRPr="00F9558E">
        <w:rPr>
          <w:rStyle w:val="normalchar"/>
          <w:lang w:val="ro-RO"/>
        </w:rPr>
        <w:t xml:space="preserve"> și, după caz, adresa de domiciliu în România</w:t>
      </w:r>
      <w:r w:rsidR="001F4728" w:rsidRPr="00F9558E">
        <w:rPr>
          <w:rStyle w:val="normalchar"/>
          <w:lang w:val="ro-RO"/>
        </w:rPr>
        <w:t>;</w:t>
      </w:r>
    </w:p>
    <w:p w14:paraId="4E28A641" w14:textId="77777777" w:rsidR="007A6738" w:rsidRPr="00F9558E" w:rsidRDefault="001F4728" w:rsidP="000D30F0">
      <w:pPr>
        <w:pStyle w:val="Normal1"/>
        <w:numPr>
          <w:ilvl w:val="0"/>
          <w:numId w:val="4"/>
        </w:numPr>
        <w:spacing w:before="60" w:beforeAutospacing="0" w:after="0" w:afterAutospacing="0"/>
        <w:jc w:val="both"/>
        <w:rPr>
          <w:lang w:val="ro-RO"/>
        </w:rPr>
      </w:pPr>
      <w:r w:rsidRPr="00F9558E">
        <w:rPr>
          <w:rStyle w:val="normalchar"/>
          <w:lang w:val="ro-RO"/>
        </w:rPr>
        <w:t xml:space="preserve">Ministerul Educaţiei </w:t>
      </w:r>
      <w:r w:rsidR="00B726D6" w:rsidRPr="00F9558E">
        <w:rPr>
          <w:lang w:val="it-IT"/>
        </w:rPr>
        <w:t xml:space="preserve">și Cercetării </w:t>
      </w:r>
      <w:r w:rsidR="009873AE" w:rsidRPr="00F9558E">
        <w:rPr>
          <w:lang w:val="it-IT"/>
        </w:rPr>
        <w:t>-</w:t>
      </w:r>
      <w:r w:rsidR="000634B1" w:rsidRPr="00F9558E">
        <w:rPr>
          <w:lang w:val="it-IT"/>
        </w:rPr>
        <w:t xml:space="preserve"> M.E.</w:t>
      </w:r>
      <w:r w:rsidR="00B726D6" w:rsidRPr="00F9558E">
        <w:rPr>
          <w:lang w:val="it-IT"/>
        </w:rPr>
        <w:t>C</w:t>
      </w:r>
      <w:r w:rsidR="000634B1" w:rsidRPr="00F9558E">
        <w:rPr>
          <w:lang w:val="it-IT"/>
        </w:rPr>
        <w:t>.</w:t>
      </w:r>
      <w:r w:rsidR="002C02C6" w:rsidRPr="00F9558E">
        <w:rPr>
          <w:lang w:val="it-IT"/>
        </w:rPr>
        <w:t>:</w:t>
      </w:r>
      <w:r w:rsidRPr="00F9558E">
        <w:rPr>
          <w:rStyle w:val="normalchar"/>
          <w:lang w:val="ro-RO"/>
        </w:rPr>
        <w:t xml:space="preserve"> pentru datele privind persoanele înmatriculate în instituţiile</w:t>
      </w:r>
      <w:r w:rsidR="00881218" w:rsidRPr="00F9558E">
        <w:rPr>
          <w:rStyle w:val="normalchar"/>
          <w:lang w:val="ro-RO"/>
        </w:rPr>
        <w:t xml:space="preserve"> sau</w:t>
      </w:r>
      <w:r w:rsidR="00E42F55" w:rsidRPr="00F9558E">
        <w:rPr>
          <w:rStyle w:val="normalchar"/>
          <w:lang w:val="ro-RO"/>
        </w:rPr>
        <w:t xml:space="preserve"> unitățile</w:t>
      </w:r>
      <w:r w:rsidRPr="00F9558E">
        <w:rPr>
          <w:rStyle w:val="normalchar"/>
          <w:lang w:val="ro-RO"/>
        </w:rPr>
        <w:t xml:space="preserve"> de învăţământ din sistemul naţional de educaţie, precum şi mobilitatea acestora: </w:t>
      </w:r>
      <w:r w:rsidR="00465D42" w:rsidRPr="00F9558E">
        <w:rPr>
          <w:lang w:val="it-IT"/>
        </w:rPr>
        <w:t>CNP-ul</w:t>
      </w:r>
      <w:r w:rsidR="00DD494D" w:rsidRPr="00F9558E">
        <w:rPr>
          <w:lang w:val="it-IT"/>
        </w:rPr>
        <w:t xml:space="preserve"> sau ISU,</w:t>
      </w:r>
      <w:r w:rsidR="006831BD" w:rsidRPr="00F9558E">
        <w:rPr>
          <w:lang w:val="it-IT"/>
        </w:rPr>
        <w:t xml:space="preserve"> l</w:t>
      </w:r>
      <w:r w:rsidRPr="00F9558E">
        <w:rPr>
          <w:lang w:val="ro-RO"/>
        </w:rPr>
        <w:t>imba maternă, naţionalitate, judeţul de domiciliu, loca</w:t>
      </w:r>
      <w:bookmarkStart w:id="0" w:name="_GoBack"/>
      <w:bookmarkEnd w:id="0"/>
      <w:r w:rsidRPr="00F9558E">
        <w:rPr>
          <w:lang w:val="ro-RO"/>
        </w:rPr>
        <w:t>litatea de domiciliu, judeţul în care se află unitatea de învăţământ urmată, numărul unităţii de învăţământ urmată, localitate unitate, clasa în care se află elevul, formaţiune asociată, limba de predare, categorie unitate;</w:t>
      </w:r>
    </w:p>
    <w:p w14:paraId="087EF8A3" w14:textId="77777777" w:rsidR="007A6738" w:rsidRPr="00F9558E" w:rsidRDefault="00633A3E" w:rsidP="000D30F0">
      <w:pPr>
        <w:pStyle w:val="Normal1"/>
        <w:numPr>
          <w:ilvl w:val="0"/>
          <w:numId w:val="4"/>
        </w:numPr>
        <w:spacing w:before="60" w:beforeAutospacing="0" w:after="0" w:afterAutospacing="0"/>
        <w:jc w:val="both"/>
        <w:rPr>
          <w:lang w:val="ro-RO"/>
        </w:rPr>
      </w:pPr>
      <w:r w:rsidRPr="00F9558E">
        <w:rPr>
          <w:rStyle w:val="normalchar"/>
        </w:rPr>
        <w:t>Ministerul Sănătății</w:t>
      </w:r>
      <w:r w:rsidR="009873AE" w:rsidRPr="00F9558E">
        <w:rPr>
          <w:rStyle w:val="normalchar"/>
        </w:rPr>
        <w:t xml:space="preserve"> -</w:t>
      </w:r>
      <w:r w:rsidR="000634B1" w:rsidRPr="00F9558E">
        <w:rPr>
          <w:rStyle w:val="normalchar"/>
        </w:rPr>
        <w:t xml:space="preserve"> M.S.</w:t>
      </w:r>
      <w:r w:rsidR="009873AE" w:rsidRPr="00F9558E">
        <w:rPr>
          <w:rStyle w:val="normalchar"/>
        </w:rPr>
        <w:t>,</w:t>
      </w:r>
      <w:r w:rsidRPr="00F9558E">
        <w:rPr>
          <w:rStyle w:val="normalchar"/>
        </w:rPr>
        <w:t xml:space="preserve"> </w:t>
      </w:r>
      <w:r w:rsidR="001F4728" w:rsidRPr="00F9558E">
        <w:rPr>
          <w:rStyle w:val="normalchar"/>
        </w:rPr>
        <w:t xml:space="preserve">Institutul Naţional de Sănătate Publică – </w:t>
      </w:r>
      <w:r w:rsidR="009873AE" w:rsidRPr="00F9558E">
        <w:rPr>
          <w:rStyle w:val="normalchar"/>
        </w:rPr>
        <w:t xml:space="preserve">I.N.S.P.: </w:t>
      </w:r>
      <w:r w:rsidR="001F4728" w:rsidRPr="00F9558E">
        <w:rPr>
          <w:rStyle w:val="normalchar"/>
        </w:rPr>
        <w:t xml:space="preserve">pentru datele privind persoanele cuprinse în evidenţă privind bolile profesionale: </w:t>
      </w:r>
      <w:r w:rsidR="00465D42" w:rsidRPr="00F9558E">
        <w:rPr>
          <w:lang w:val="it-IT"/>
        </w:rPr>
        <w:t>CNP-ul</w:t>
      </w:r>
      <w:r w:rsidR="00DD494D" w:rsidRPr="00F9558E">
        <w:rPr>
          <w:lang w:val="it-IT"/>
        </w:rPr>
        <w:t xml:space="preserve"> sau ISU,</w:t>
      </w:r>
      <w:r w:rsidR="006831BD" w:rsidRPr="00F9558E">
        <w:rPr>
          <w:lang w:val="it-IT"/>
        </w:rPr>
        <w:t xml:space="preserve"> </w:t>
      </w:r>
      <w:r w:rsidR="006C0334" w:rsidRPr="00F9558E">
        <w:rPr>
          <w:bCs/>
        </w:rPr>
        <w:t>cod</w:t>
      </w:r>
      <w:r w:rsidR="00445F25" w:rsidRPr="00F9558E">
        <w:rPr>
          <w:bCs/>
        </w:rPr>
        <w:t xml:space="preserve"> CAEN, cod</w:t>
      </w:r>
      <w:r w:rsidR="006C0334" w:rsidRPr="00F9558E">
        <w:rPr>
          <w:bCs/>
        </w:rPr>
        <w:t xml:space="preserve"> ocupație</w:t>
      </w:r>
      <w:r w:rsidR="00445F25" w:rsidRPr="00F9558E">
        <w:rPr>
          <w:bCs/>
        </w:rPr>
        <w:t>, dacă bolnavul a decedat</w:t>
      </w:r>
      <w:r w:rsidR="00445F25" w:rsidRPr="00F9558E">
        <w:rPr>
          <w:b/>
          <w:bCs/>
        </w:rPr>
        <w:t xml:space="preserve">, </w:t>
      </w:r>
      <w:r w:rsidR="00445F25" w:rsidRPr="00F9558E">
        <w:rPr>
          <w:bCs/>
        </w:rPr>
        <w:t>data completării fișe</w:t>
      </w:r>
      <w:r w:rsidR="003708B8" w:rsidRPr="00F9558E">
        <w:rPr>
          <w:bCs/>
        </w:rPr>
        <w:t>i d</w:t>
      </w:r>
      <w:r w:rsidR="00445F25" w:rsidRPr="00F9558E">
        <w:rPr>
          <w:bCs/>
        </w:rPr>
        <w:t>e</w:t>
      </w:r>
      <w:r w:rsidR="003708B8" w:rsidRPr="00F9558E">
        <w:rPr>
          <w:bCs/>
        </w:rPr>
        <w:t xml:space="preserve"> </w:t>
      </w:r>
      <w:r w:rsidR="00445F25" w:rsidRPr="00F9558E">
        <w:rPr>
          <w:bCs/>
        </w:rPr>
        <w:t>declarare BP2</w:t>
      </w:r>
      <w:r w:rsidR="001F4728" w:rsidRPr="00F9558E">
        <w:rPr>
          <w:rStyle w:val="normalchar"/>
        </w:rPr>
        <w:t>;</w:t>
      </w:r>
    </w:p>
    <w:p w14:paraId="0A1543B5" w14:textId="41667EA0" w:rsidR="004E3247" w:rsidRPr="00F9558E" w:rsidRDefault="000634B1" w:rsidP="000D30F0">
      <w:pPr>
        <w:pStyle w:val="Normal1"/>
        <w:numPr>
          <w:ilvl w:val="0"/>
          <w:numId w:val="4"/>
        </w:numPr>
        <w:spacing w:before="60" w:beforeAutospacing="0" w:after="0" w:afterAutospacing="0"/>
        <w:jc w:val="both"/>
        <w:rPr>
          <w:rStyle w:val="normalchar"/>
          <w:lang w:val="ro-RO"/>
        </w:rPr>
      </w:pPr>
      <w:r w:rsidRPr="00F9558E">
        <w:rPr>
          <w:rStyle w:val="normalchar"/>
        </w:rPr>
        <w:t xml:space="preserve">M. </w:t>
      </w:r>
      <w:r w:rsidR="001F4728" w:rsidRPr="00F9558E">
        <w:rPr>
          <w:rStyle w:val="normalchar"/>
        </w:rPr>
        <w:t>S</w:t>
      </w:r>
      <w:r w:rsidRPr="00F9558E">
        <w:rPr>
          <w:rStyle w:val="normalchar"/>
        </w:rPr>
        <w:t>.</w:t>
      </w:r>
      <w:r w:rsidR="009873AE" w:rsidRPr="00F9558E">
        <w:rPr>
          <w:rStyle w:val="normalchar"/>
        </w:rPr>
        <w:t>,</w:t>
      </w:r>
      <w:r w:rsidR="001F4728" w:rsidRPr="00F9558E">
        <w:rPr>
          <w:rStyle w:val="normalchar"/>
        </w:rPr>
        <w:t xml:space="preserve"> Casa Naţională de Asigurări de Sănătate </w:t>
      </w:r>
      <w:r w:rsidR="009873AE" w:rsidRPr="00F9558E">
        <w:rPr>
          <w:rStyle w:val="normalchar"/>
        </w:rPr>
        <w:t>–</w:t>
      </w:r>
      <w:r w:rsidR="001F4728" w:rsidRPr="00F9558E">
        <w:rPr>
          <w:rStyle w:val="normalchar"/>
        </w:rPr>
        <w:t xml:space="preserve"> </w:t>
      </w:r>
      <w:r w:rsidR="009873AE" w:rsidRPr="00F9558E">
        <w:rPr>
          <w:rStyle w:val="normalchar"/>
        </w:rPr>
        <w:t xml:space="preserve">C.N.A.S.: </w:t>
      </w:r>
      <w:r w:rsidR="001F4728" w:rsidRPr="00F9558E">
        <w:rPr>
          <w:rStyle w:val="normalchar"/>
        </w:rPr>
        <w:t xml:space="preserve">pentru datele </w:t>
      </w:r>
      <w:r w:rsidR="00544897" w:rsidRPr="00F9558E">
        <w:rPr>
          <w:rStyle w:val="normalchar"/>
        </w:rPr>
        <w:t xml:space="preserve">din </w:t>
      </w:r>
      <w:r w:rsidR="0019136D" w:rsidRPr="00F9558E">
        <w:rPr>
          <w:rStyle w:val="normalchar"/>
        </w:rPr>
        <w:t>PIAS-platforma informatic</w:t>
      </w:r>
      <w:r w:rsidR="00544897" w:rsidRPr="00F9558E">
        <w:rPr>
          <w:rStyle w:val="normalchar"/>
        </w:rPr>
        <w:t>ă</w:t>
      </w:r>
      <w:r w:rsidR="0019136D" w:rsidRPr="00F9558E">
        <w:rPr>
          <w:rStyle w:val="normalchar"/>
        </w:rPr>
        <w:t xml:space="preserve"> </w:t>
      </w:r>
      <w:r w:rsidR="001F4728" w:rsidRPr="00F9558E">
        <w:rPr>
          <w:rStyle w:val="normalchar"/>
        </w:rPr>
        <w:t xml:space="preserve">din </w:t>
      </w:r>
      <w:r w:rsidR="0019136D" w:rsidRPr="00F9558E">
        <w:rPr>
          <w:rStyle w:val="normalchar"/>
        </w:rPr>
        <w:t>A</w:t>
      </w:r>
      <w:r w:rsidR="001F4728" w:rsidRPr="00F9558E">
        <w:rPr>
          <w:rStyle w:val="normalchar"/>
        </w:rPr>
        <w:t>sigurări</w:t>
      </w:r>
      <w:r w:rsidR="0019136D" w:rsidRPr="00F9558E">
        <w:rPr>
          <w:rStyle w:val="normalchar"/>
        </w:rPr>
        <w:t>le</w:t>
      </w:r>
      <w:r w:rsidR="001F4728" w:rsidRPr="00F9558E">
        <w:rPr>
          <w:rStyle w:val="normalchar"/>
        </w:rPr>
        <w:t xml:space="preserve"> de sănătate: </w:t>
      </w:r>
      <w:r w:rsidR="00465D42" w:rsidRPr="00F9558E">
        <w:rPr>
          <w:lang w:val="it-IT"/>
        </w:rPr>
        <w:t>CNP-u</w:t>
      </w:r>
      <w:r w:rsidR="00DD494D" w:rsidRPr="00F9558E">
        <w:rPr>
          <w:lang w:val="it-IT"/>
        </w:rPr>
        <w:t>l sau ISU</w:t>
      </w:r>
      <w:r w:rsidR="006831BD" w:rsidRPr="00F9558E">
        <w:rPr>
          <w:lang w:val="it-IT"/>
        </w:rPr>
        <w:t xml:space="preserve">, </w:t>
      </w:r>
      <w:r w:rsidR="001F4728" w:rsidRPr="00F9558E">
        <w:rPr>
          <w:bCs/>
        </w:rPr>
        <w:t xml:space="preserve"> </w:t>
      </w:r>
      <w:r w:rsidR="00872102" w:rsidRPr="00105E15">
        <w:rPr>
          <w:bCs/>
          <w:highlight w:val="yellow"/>
        </w:rPr>
        <w:t xml:space="preserve">A - </w:t>
      </w:r>
      <w:r w:rsidR="001F4728" w:rsidRPr="00105E15">
        <w:rPr>
          <w:bCs/>
          <w:highlight w:val="yellow"/>
        </w:rPr>
        <w:t>asigurat</w:t>
      </w:r>
      <w:r w:rsidR="00872102" w:rsidRPr="00105E15">
        <w:rPr>
          <w:bCs/>
          <w:highlight w:val="yellow"/>
        </w:rPr>
        <w:t>, CO</w:t>
      </w:r>
      <w:r w:rsidR="006F24C2" w:rsidRPr="00105E15">
        <w:rPr>
          <w:bCs/>
          <w:highlight w:val="yellow"/>
        </w:rPr>
        <w:t xml:space="preserve"> </w:t>
      </w:r>
      <w:r w:rsidR="00872102" w:rsidRPr="00105E15">
        <w:rPr>
          <w:bCs/>
          <w:highlight w:val="yellow"/>
        </w:rPr>
        <w:t xml:space="preserve">– </w:t>
      </w:r>
      <w:r w:rsidR="0019136D" w:rsidRPr="00105E15">
        <w:rPr>
          <w:bCs/>
          <w:highlight w:val="yellow"/>
        </w:rPr>
        <w:t>coasigurat</w:t>
      </w:r>
      <w:r w:rsidR="00872102" w:rsidRPr="00105E15">
        <w:rPr>
          <w:bCs/>
          <w:highlight w:val="yellow"/>
        </w:rPr>
        <w:t>, N</w:t>
      </w:r>
      <w:r w:rsidR="005772B2" w:rsidRPr="00105E15">
        <w:rPr>
          <w:bCs/>
          <w:highlight w:val="yellow"/>
        </w:rPr>
        <w:t xml:space="preserve"> </w:t>
      </w:r>
      <w:r w:rsidR="004B5CF1" w:rsidRPr="00105E15">
        <w:rPr>
          <w:bCs/>
          <w:highlight w:val="yellow"/>
        </w:rPr>
        <w:t>-</w:t>
      </w:r>
      <w:r w:rsidR="00CD32E8" w:rsidRPr="00105E15">
        <w:rPr>
          <w:bCs/>
          <w:highlight w:val="yellow"/>
        </w:rPr>
        <w:t xml:space="preserve"> </w:t>
      </w:r>
      <w:r w:rsidR="00872102" w:rsidRPr="00105E15">
        <w:rPr>
          <w:bCs/>
          <w:highlight w:val="yellow"/>
        </w:rPr>
        <w:t>neasigurat</w:t>
      </w:r>
      <w:r w:rsidR="001F4728" w:rsidRPr="00105E15">
        <w:rPr>
          <w:bCs/>
          <w:highlight w:val="yellow"/>
        </w:rPr>
        <w:t>,</w:t>
      </w:r>
      <w:r w:rsidR="001F4728" w:rsidRPr="00F9558E">
        <w:rPr>
          <w:bCs/>
        </w:rPr>
        <w:t xml:space="preserve"> </w:t>
      </w:r>
      <w:r w:rsidR="0019136D" w:rsidRPr="00F9558E">
        <w:t>num</w:t>
      </w:r>
      <w:r w:rsidR="006F24C2" w:rsidRPr="00F9558E">
        <w:t>ă</w:t>
      </w:r>
      <w:r w:rsidR="0019136D" w:rsidRPr="00F9558E">
        <w:t>rul</w:t>
      </w:r>
      <w:r w:rsidR="001F4728" w:rsidRPr="00F9558E">
        <w:t xml:space="preserve"> evenimente</w:t>
      </w:r>
      <w:r w:rsidR="0019136D" w:rsidRPr="00F9558E">
        <w:t>lor</w:t>
      </w:r>
      <w:r w:rsidR="001F4728" w:rsidRPr="00F9558E">
        <w:t xml:space="preserve"> medicale </w:t>
      </w:r>
      <w:r w:rsidR="0019136D" w:rsidRPr="00F9558E">
        <w:t>pentru fiecare lun</w:t>
      </w:r>
      <w:r w:rsidR="006F24C2" w:rsidRPr="00F9558E">
        <w:t>ă</w:t>
      </w:r>
      <w:r w:rsidR="0019136D" w:rsidRPr="00F9558E">
        <w:t xml:space="preserve"> din  </w:t>
      </w:r>
      <w:r w:rsidR="005772B2" w:rsidRPr="00F9558E">
        <w:t xml:space="preserve">perioada </w:t>
      </w:r>
      <w:r w:rsidR="0019136D" w:rsidRPr="00F9558E">
        <w:t>01 mai</w:t>
      </w:r>
      <w:r w:rsidR="00B65966" w:rsidRPr="00F9558E">
        <w:t xml:space="preserve"> </w:t>
      </w:r>
      <w:r w:rsidR="006A421E" w:rsidRPr="00F9558E">
        <w:t xml:space="preserve">2020 </w:t>
      </w:r>
      <w:r w:rsidR="005772B2" w:rsidRPr="00F9558E">
        <w:t>– 3</w:t>
      </w:r>
      <w:r w:rsidR="0019136D" w:rsidRPr="00F9558E">
        <w:t>0</w:t>
      </w:r>
      <w:r w:rsidR="005772B2" w:rsidRPr="00F9558E">
        <w:t xml:space="preserve"> </w:t>
      </w:r>
      <w:r w:rsidR="0019136D" w:rsidRPr="00F9558E">
        <w:t xml:space="preserve">aprilie </w:t>
      </w:r>
      <w:r w:rsidR="001F4728" w:rsidRPr="00F9558E">
        <w:t>20</w:t>
      </w:r>
      <w:r w:rsidR="006A421E" w:rsidRPr="00F9558E">
        <w:t>2</w:t>
      </w:r>
      <w:r w:rsidR="00387C56" w:rsidRPr="00F9558E">
        <w:t>1</w:t>
      </w:r>
      <w:r w:rsidR="001F4728" w:rsidRPr="00F9558E">
        <w:rPr>
          <w:rStyle w:val="normalchar"/>
        </w:rPr>
        <w:t>;</w:t>
      </w:r>
    </w:p>
    <w:p w14:paraId="6CD33CF6" w14:textId="77777777" w:rsidR="004E3247" w:rsidRPr="00F9558E" w:rsidRDefault="00633A3E" w:rsidP="000D30F0">
      <w:pPr>
        <w:pStyle w:val="Normal1"/>
        <w:numPr>
          <w:ilvl w:val="0"/>
          <w:numId w:val="4"/>
        </w:numPr>
        <w:spacing w:before="60" w:beforeAutospacing="0" w:after="0" w:afterAutospacing="0"/>
        <w:jc w:val="both"/>
        <w:rPr>
          <w:rStyle w:val="normalchar"/>
          <w:lang w:val="ro-RO"/>
        </w:rPr>
      </w:pPr>
      <w:r w:rsidRPr="00F9558E">
        <w:t>Ministerul</w:t>
      </w:r>
      <w:r w:rsidR="00AF7D46" w:rsidRPr="00F9558E">
        <w:t xml:space="preserve"> Agriculturii </w:t>
      </w:r>
      <w:r w:rsidRPr="00F9558E">
        <w:t>şi Dezvoltării Rurale</w:t>
      </w:r>
      <w:r w:rsidRPr="00F9558E">
        <w:rPr>
          <w:rStyle w:val="normalchar"/>
        </w:rPr>
        <w:t xml:space="preserve"> </w:t>
      </w:r>
      <w:r w:rsidR="009873AE" w:rsidRPr="00F9558E">
        <w:rPr>
          <w:rStyle w:val="normalchar"/>
        </w:rPr>
        <w:t>–</w:t>
      </w:r>
      <w:r w:rsidRPr="00F9558E">
        <w:rPr>
          <w:rStyle w:val="normalchar"/>
        </w:rPr>
        <w:t xml:space="preserve"> </w:t>
      </w:r>
      <w:r w:rsidR="009873AE" w:rsidRPr="00F9558E">
        <w:rPr>
          <w:rStyle w:val="normalchar"/>
        </w:rPr>
        <w:t xml:space="preserve">M.A.D.R., </w:t>
      </w:r>
      <w:r w:rsidR="001F4728" w:rsidRPr="00F9558E">
        <w:rPr>
          <w:rStyle w:val="normalchar"/>
        </w:rPr>
        <w:t xml:space="preserve">Agenţia de Plăţi şi Intervenţie pentru Agricultură – </w:t>
      </w:r>
      <w:r w:rsidR="009873AE" w:rsidRPr="00F9558E">
        <w:rPr>
          <w:rStyle w:val="normalchar"/>
        </w:rPr>
        <w:t xml:space="preserve">A.P.I.A.: </w:t>
      </w:r>
      <w:r w:rsidR="001F4728" w:rsidRPr="00F9558E">
        <w:rPr>
          <w:rStyle w:val="normalchar"/>
        </w:rPr>
        <w:t>pentru cetăţenii români, străini şi fără cetăţenie, care sunt în evidenţa agenţiei</w:t>
      </w:r>
      <w:r w:rsidR="00E85BC7" w:rsidRPr="00F9558E">
        <w:rPr>
          <w:rStyle w:val="normalchar"/>
        </w:rPr>
        <w:t xml:space="preserve">: </w:t>
      </w:r>
      <w:r w:rsidR="00E85BC7" w:rsidRPr="00F9558E">
        <w:rPr>
          <w:lang w:val="it-IT"/>
        </w:rPr>
        <w:t>CNP-ul</w:t>
      </w:r>
      <w:r w:rsidR="00DD494D" w:rsidRPr="00F9558E">
        <w:rPr>
          <w:lang w:val="it-IT"/>
        </w:rPr>
        <w:t xml:space="preserve"> sau ISU</w:t>
      </w:r>
      <w:r w:rsidR="006831BD" w:rsidRPr="00F9558E">
        <w:rPr>
          <w:lang w:val="it-IT"/>
        </w:rPr>
        <w:t xml:space="preserve">, </w:t>
      </w:r>
      <w:r w:rsidR="00E85BC7" w:rsidRPr="00F9558E">
        <w:t>cetățenia, adresa de domiciliu, adresa reședinței obișnuite în România</w:t>
      </w:r>
      <w:r w:rsidR="001F4728" w:rsidRPr="00F9558E">
        <w:rPr>
          <w:rStyle w:val="normalchar"/>
        </w:rPr>
        <w:t>;</w:t>
      </w:r>
    </w:p>
    <w:p w14:paraId="05E8F9E3" w14:textId="77777777" w:rsidR="00DC7412" w:rsidRPr="00F9558E" w:rsidRDefault="009873AE" w:rsidP="000D30F0">
      <w:pPr>
        <w:pStyle w:val="Normal1"/>
        <w:numPr>
          <w:ilvl w:val="0"/>
          <w:numId w:val="4"/>
        </w:numPr>
        <w:spacing w:before="60" w:beforeAutospacing="0" w:after="0" w:afterAutospacing="0"/>
        <w:jc w:val="both"/>
        <w:rPr>
          <w:rStyle w:val="normalchar"/>
        </w:rPr>
      </w:pPr>
      <w:r w:rsidRPr="00F9558E">
        <w:rPr>
          <w:rStyle w:val="normalchar"/>
        </w:rPr>
        <w:t xml:space="preserve">M.J., </w:t>
      </w:r>
      <w:r w:rsidR="00F63A64" w:rsidRPr="00F9558E">
        <w:rPr>
          <w:rStyle w:val="normalchar"/>
        </w:rPr>
        <w:t xml:space="preserve">Administrația Națională a Penitenciarelor </w:t>
      </w:r>
      <w:r w:rsidR="00633A3E" w:rsidRPr="00F9558E">
        <w:rPr>
          <w:rStyle w:val="normalchar"/>
        </w:rPr>
        <w:t>–</w:t>
      </w:r>
      <w:r w:rsidR="00F63A64" w:rsidRPr="00F9558E">
        <w:rPr>
          <w:rStyle w:val="normalchar"/>
        </w:rPr>
        <w:t xml:space="preserve"> </w:t>
      </w:r>
      <w:r w:rsidRPr="00F9558E">
        <w:rPr>
          <w:rStyle w:val="normalchar"/>
        </w:rPr>
        <w:t xml:space="preserve">A.N.P.: </w:t>
      </w:r>
      <w:r w:rsidR="00633A3E" w:rsidRPr="00F9558E">
        <w:rPr>
          <w:spacing w:val="-4"/>
          <w:lang w:val="it-IT"/>
        </w:rPr>
        <w:t>pentru datele privind persoanele condamnate, arestate preventiv sau internate, aflate în unitățile din sistemul administrației penitenciare</w:t>
      </w:r>
      <w:r w:rsidR="00633A3E" w:rsidRPr="00F9558E">
        <w:rPr>
          <w:rStyle w:val="normalchar"/>
        </w:rPr>
        <w:t>;</w:t>
      </w:r>
    </w:p>
    <w:p w14:paraId="7ED68AC5" w14:textId="42085B3C" w:rsidR="00FF51B7" w:rsidRPr="00F9558E" w:rsidRDefault="00FF51B7" w:rsidP="00BF18DD">
      <w:pPr>
        <w:pStyle w:val="Normal1"/>
        <w:numPr>
          <w:ilvl w:val="0"/>
          <w:numId w:val="4"/>
        </w:numPr>
        <w:spacing w:before="60" w:beforeAutospacing="0" w:after="0" w:afterAutospacing="0"/>
        <w:jc w:val="both"/>
      </w:pPr>
      <w:r w:rsidRPr="00F9558E">
        <w:t xml:space="preserve">Ministerul </w:t>
      </w:r>
      <w:r w:rsidR="00B726D6" w:rsidRPr="00F9558E">
        <w:t>Lucrărilor Publice, Dezvoltării și Administrației</w:t>
      </w:r>
      <w:r w:rsidRPr="00F9558E">
        <w:t xml:space="preserve"> – M.</w:t>
      </w:r>
      <w:r w:rsidR="00B726D6" w:rsidRPr="00F9558E">
        <w:t>L.P.D.A.</w:t>
      </w:r>
      <w:r w:rsidRPr="00F9558E">
        <w:t xml:space="preserve"> - Agenţia Naţională de Cadastru şi Publicitate Imobiliară – A.N.C.P.I.</w:t>
      </w:r>
      <w:r w:rsidR="00A747CC" w:rsidRPr="00F9558E">
        <w:t>:</w:t>
      </w:r>
      <w:r w:rsidRPr="00F9558E">
        <w:t xml:space="preserve"> </w:t>
      </w:r>
      <w:r w:rsidR="00A747CC" w:rsidRPr="00F9558E">
        <w:rPr>
          <w:lang w:val="it-IT"/>
        </w:rPr>
        <w:t>furnizarea limitelor administrativ-teritoriale stabilite conform Legii cadastrului și a publicității imobiliare nr.7/1996</w:t>
      </w:r>
      <w:r w:rsidR="00872102" w:rsidRPr="00F9558E">
        <w:rPr>
          <w:lang w:val="it-IT"/>
        </w:rPr>
        <w:t>, republicată, cu modificările și completările ulterioare,</w:t>
      </w:r>
      <w:r w:rsidR="00A747CC" w:rsidRPr="00F9558E">
        <w:rPr>
          <w:lang w:val="it-IT"/>
        </w:rPr>
        <w:t xml:space="preserve"> existente la 1 i</w:t>
      </w:r>
      <w:r w:rsidR="00035A74" w:rsidRPr="00F9558E">
        <w:rPr>
          <w:lang w:val="it-IT"/>
        </w:rPr>
        <w:t>uli</w:t>
      </w:r>
      <w:r w:rsidR="00A747CC" w:rsidRPr="00F9558E">
        <w:rPr>
          <w:lang w:val="it-IT"/>
        </w:rPr>
        <w:t>e 2019 și  respectiv, 1 i</w:t>
      </w:r>
      <w:r w:rsidR="00035A74" w:rsidRPr="00F9558E">
        <w:rPr>
          <w:lang w:val="it-IT"/>
        </w:rPr>
        <w:t>anuari</w:t>
      </w:r>
      <w:r w:rsidR="00A747CC" w:rsidRPr="00F9558E">
        <w:rPr>
          <w:lang w:val="it-IT"/>
        </w:rPr>
        <w:t>e 20</w:t>
      </w:r>
      <w:r w:rsidR="00035A74" w:rsidRPr="00F9558E">
        <w:rPr>
          <w:lang w:val="it-IT"/>
        </w:rPr>
        <w:t>20</w:t>
      </w:r>
      <w:r w:rsidR="00A747CC" w:rsidRPr="00F9558E">
        <w:rPr>
          <w:lang w:val="it-IT"/>
        </w:rPr>
        <w:t xml:space="preserve"> </w:t>
      </w:r>
      <w:r w:rsidR="00A747CC" w:rsidRPr="00F9558E">
        <w:rPr>
          <w:lang w:val="ro-RO"/>
        </w:rPr>
        <w:t>și</w:t>
      </w:r>
      <w:r w:rsidR="00707AE8" w:rsidRPr="00F9558E">
        <w:rPr>
          <w:lang w:val="ro-RO"/>
        </w:rPr>
        <w:t xml:space="preserve"> </w:t>
      </w:r>
      <w:r w:rsidR="00872102" w:rsidRPr="00F9558E">
        <w:t>d</w:t>
      </w:r>
      <w:r w:rsidRPr="00F9558E">
        <w:t>ate</w:t>
      </w:r>
      <w:r w:rsidR="00872102" w:rsidRPr="00F9558E">
        <w:t>le disponibile</w:t>
      </w:r>
      <w:r w:rsidRPr="00F9558E">
        <w:t xml:space="preserve"> din următoarele registre gestionate:</w:t>
      </w:r>
    </w:p>
    <w:p w14:paraId="0796ACDE" w14:textId="77777777" w:rsidR="00FF51B7" w:rsidRPr="00F9558E" w:rsidRDefault="00FF51B7" w:rsidP="00FF51B7">
      <w:pPr>
        <w:pStyle w:val="ListParagraph"/>
        <w:numPr>
          <w:ilvl w:val="1"/>
          <w:numId w:val="90"/>
        </w:numPr>
        <w:spacing w:before="40"/>
        <w:jc w:val="both"/>
        <w:rPr>
          <w:lang w:val="it-IT"/>
        </w:rPr>
      </w:pPr>
      <w:r w:rsidRPr="00F9558E">
        <w:rPr>
          <w:lang w:val="it-IT"/>
        </w:rPr>
        <w:t>Registrul Agricol Naţional – RAN, cu date din:</w:t>
      </w:r>
    </w:p>
    <w:p w14:paraId="3A727985" w14:textId="77777777" w:rsidR="00FF51B7" w:rsidRPr="00F9558E" w:rsidRDefault="00FF51B7" w:rsidP="00FF51B7">
      <w:pPr>
        <w:pStyle w:val="ListParagraph"/>
        <w:numPr>
          <w:ilvl w:val="2"/>
          <w:numId w:val="90"/>
        </w:numPr>
        <w:spacing w:before="40"/>
        <w:jc w:val="both"/>
        <w:rPr>
          <w:lang w:val="it-IT"/>
        </w:rPr>
      </w:pPr>
      <w:r w:rsidRPr="00F9558E">
        <w:rPr>
          <w:lang w:val="it-IT"/>
        </w:rPr>
        <w:t>Anexa 1 Partea I</w:t>
      </w:r>
      <w:r w:rsidRPr="00F9558E">
        <w:t>: Tabele individuale la nivel de gospodărie</w:t>
      </w:r>
      <w:r w:rsidR="00426BEB" w:rsidRPr="00F9558E">
        <w:t xml:space="preserve"> sau</w:t>
      </w:r>
      <w:r w:rsidRPr="00F9558E">
        <w:t xml:space="preserve"> exploatație agricolă individuală</w:t>
      </w:r>
      <w:r w:rsidR="00426BEB" w:rsidRPr="00F9558E">
        <w:t xml:space="preserve"> sau</w:t>
      </w:r>
      <w:r w:rsidRPr="00F9558E">
        <w:t xml:space="preserve"> persoană fizică autorizată</w:t>
      </w:r>
      <w:r w:rsidR="00426BEB" w:rsidRPr="00F9558E">
        <w:t xml:space="preserve"> sau</w:t>
      </w:r>
      <w:r w:rsidRPr="00F9558E">
        <w:t xml:space="preserve"> întreprindere familială și entități cu personalitate juridică  - date de identificare</w:t>
      </w:r>
      <w:r w:rsidRPr="00F9558E">
        <w:rPr>
          <w:lang w:val="it-IT"/>
        </w:rPr>
        <w:t>:</w:t>
      </w:r>
      <w:r w:rsidRPr="00F9558E">
        <w:t xml:space="preserve"> județul, localitatea, localitatea componentă – satul -, cod SIRUTA, strada, numărul, bloc, scară -  tipul exploatației, domiciliul fiscal</w:t>
      </w:r>
      <w:r w:rsidRPr="00F9558E">
        <w:rPr>
          <w:lang w:val="it-IT"/>
        </w:rPr>
        <w:t>:</w:t>
      </w:r>
      <w:r w:rsidRPr="00F9558E">
        <w:t xml:space="preserve"> județul, localitatea, cod SIRUTA, date din</w:t>
      </w:r>
      <w:r w:rsidRPr="00F9558E">
        <w:rPr>
          <w:lang w:val="it-IT"/>
        </w:rPr>
        <w:t xml:space="preserve"> </w:t>
      </w:r>
      <w:r w:rsidRPr="00F9558E">
        <w:t xml:space="preserve"> </w:t>
      </w:r>
      <w:r w:rsidRPr="00F9558E">
        <w:rPr>
          <w:lang w:val="it-IT"/>
        </w:rPr>
        <w:t xml:space="preserve">Capitolul I privind </w:t>
      </w:r>
      <w:r w:rsidRPr="00F9558E">
        <w:rPr>
          <w:lang w:val="it-IT"/>
        </w:rPr>
        <w:lastRenderedPageBreak/>
        <w:t xml:space="preserve">componența gospodăriei </w:t>
      </w:r>
      <w:r w:rsidR="00426BEB" w:rsidRPr="00F9558E">
        <w:rPr>
          <w:lang w:val="it-IT"/>
        </w:rPr>
        <w:t>sau a</w:t>
      </w:r>
      <w:r w:rsidRPr="00F9558E">
        <w:rPr>
          <w:lang w:val="it-IT"/>
        </w:rPr>
        <w:t xml:space="preserve"> exploatației agricole fără personalitate agricolă: CNP, cod legătură de rudenie și date din Capitolul XI: Clădiri existente la începutul anului pe raza localității: adresa clădirii, suprafața construită desfășurată, tipul clădirii, anul terminării</w:t>
      </w:r>
    </w:p>
    <w:p w14:paraId="54ACB7FC" w14:textId="77777777" w:rsidR="00FF51B7" w:rsidRPr="00F9558E" w:rsidRDefault="00FF51B7" w:rsidP="00FF51B7">
      <w:pPr>
        <w:pStyle w:val="ListParagraph"/>
        <w:numPr>
          <w:ilvl w:val="2"/>
          <w:numId w:val="90"/>
        </w:numPr>
        <w:spacing w:before="40"/>
        <w:jc w:val="both"/>
        <w:rPr>
          <w:lang w:val="it-IT"/>
        </w:rPr>
      </w:pPr>
      <w:r w:rsidRPr="00F9558E">
        <w:rPr>
          <w:lang w:val="it-IT"/>
        </w:rPr>
        <w:t>Anexa nr. 2 Partea II: Tabele ce</w:t>
      </w:r>
      <w:r w:rsidR="00112FF8" w:rsidRPr="00F9558E">
        <w:rPr>
          <w:lang w:val="it-IT"/>
        </w:rPr>
        <w:t>ntralizatoare – județul, comuna sau</w:t>
      </w:r>
      <w:r w:rsidRPr="00F9558E">
        <w:rPr>
          <w:lang w:val="it-IT"/>
        </w:rPr>
        <w:t xml:space="preserve"> orașul</w:t>
      </w:r>
      <w:r w:rsidR="00112FF8" w:rsidRPr="00F9558E">
        <w:rPr>
          <w:lang w:val="it-IT"/>
        </w:rPr>
        <w:t xml:space="preserve"> sau</w:t>
      </w:r>
      <w:r w:rsidRPr="00F9558E">
        <w:rPr>
          <w:lang w:val="it-IT"/>
        </w:rPr>
        <w:t xml:space="preserve"> municipiul, cod SIRUTA, Capitolul XI: Clădiri existente la începutul anului pe raza localității în anul 2019 - adresa clădirii, suprafața construită desfășurată, tipul și destina</w:t>
      </w:r>
      <w:r w:rsidRPr="00F9558E">
        <w:t xml:space="preserve">ția </w:t>
      </w:r>
      <w:r w:rsidRPr="00F9558E">
        <w:rPr>
          <w:lang w:val="it-IT"/>
        </w:rPr>
        <w:t>clădirii, anul terminării</w:t>
      </w:r>
    </w:p>
    <w:p w14:paraId="011B2221" w14:textId="77777777" w:rsidR="00FF51B7" w:rsidRPr="00F9558E" w:rsidRDefault="00FF51B7" w:rsidP="00FF51B7">
      <w:pPr>
        <w:pStyle w:val="ListParagraph"/>
        <w:numPr>
          <w:ilvl w:val="1"/>
          <w:numId w:val="90"/>
        </w:numPr>
        <w:jc w:val="both"/>
        <w:rPr>
          <w:lang w:val="it-IT"/>
        </w:rPr>
      </w:pPr>
      <w:r w:rsidRPr="00F9558E">
        <w:rPr>
          <w:lang w:val="it-IT"/>
        </w:rPr>
        <w:t xml:space="preserve">Registrul Electronic al Nomenclaturii Stradale – RENNS - cu date pentru: </w:t>
      </w:r>
    </w:p>
    <w:p w14:paraId="08F90ED4" w14:textId="77777777" w:rsidR="00FF51B7" w:rsidRPr="00F9558E" w:rsidRDefault="00FF51B7" w:rsidP="00FF51B7">
      <w:pPr>
        <w:pStyle w:val="ListParagraph"/>
        <w:numPr>
          <w:ilvl w:val="2"/>
          <w:numId w:val="90"/>
        </w:numPr>
        <w:jc w:val="both"/>
        <w:rPr>
          <w:lang w:val="it-IT"/>
        </w:rPr>
      </w:pPr>
      <w:r w:rsidRPr="00F9558E">
        <w:t>denumirile de drumuri, cu următoarele câmpuri: Tip drum, Denumire drum, Judet, UAT, Siruta, Nume localitate, Data, Istoric, CUA</w:t>
      </w:r>
    </w:p>
    <w:p w14:paraId="55BA8F64" w14:textId="77777777" w:rsidR="00FF51B7" w:rsidRPr="00F9558E" w:rsidRDefault="00FF51B7" w:rsidP="00FF51B7">
      <w:pPr>
        <w:pStyle w:val="ListParagraph"/>
        <w:numPr>
          <w:ilvl w:val="2"/>
          <w:numId w:val="90"/>
        </w:numPr>
        <w:jc w:val="both"/>
        <w:rPr>
          <w:lang w:val="it-IT"/>
        </w:rPr>
      </w:pPr>
      <w:r w:rsidRPr="00F9558E">
        <w:t xml:space="preserve">denumirile de adrese administrative, cu următoarele câmpuri: Denumire adresă administrativă, Număr adresa administrative, Județ, UAT, Siruta, Nume localitate, Data, Istoric, Coordonate x, Coordonate y </w:t>
      </w:r>
    </w:p>
    <w:p w14:paraId="5389A69A" w14:textId="73D7DD43" w:rsidR="00FF51B7" w:rsidRPr="00F9558E" w:rsidRDefault="00FF51B7" w:rsidP="00707AE8">
      <w:pPr>
        <w:pStyle w:val="ListParagraph"/>
        <w:numPr>
          <w:ilvl w:val="2"/>
          <w:numId w:val="90"/>
        </w:numPr>
        <w:jc w:val="both"/>
        <w:rPr>
          <w:lang w:val="it-IT"/>
        </w:rPr>
      </w:pPr>
      <w:r w:rsidRPr="00F9558E">
        <w:t xml:space="preserve">imobile, cu următoarele câmpuri: Denumire adresa administrativă, Număr adresă administrative, Bloc adresă administrativă, Scara, Etaj, Apartament, Cod postal, Județ, UAT, Siruta, Nume localitate, </w:t>
      </w:r>
      <w:r w:rsidRPr="00F9558E">
        <w:rPr>
          <w:iCs/>
        </w:rPr>
        <w:t xml:space="preserve">Data, Istoric, </w:t>
      </w:r>
      <w:r w:rsidRPr="00F9558E">
        <w:t>Coordonate x, Coordonate y</w:t>
      </w:r>
    </w:p>
    <w:p w14:paraId="62C944C6" w14:textId="77777777" w:rsidR="009941EA" w:rsidRPr="00F9558E" w:rsidRDefault="009941EA" w:rsidP="000D30F0">
      <w:pPr>
        <w:pStyle w:val="Normal1"/>
        <w:numPr>
          <w:ilvl w:val="0"/>
          <w:numId w:val="91"/>
        </w:numPr>
        <w:spacing w:before="60" w:beforeAutospacing="0" w:after="0" w:afterAutospacing="0"/>
        <w:jc w:val="both"/>
        <w:rPr>
          <w:lang w:val="ro-RO"/>
        </w:rPr>
      </w:pPr>
      <w:r w:rsidRPr="00F9558E">
        <w:rPr>
          <w:lang w:val="ro-RO"/>
        </w:rPr>
        <w:t>Consiliul județean</w:t>
      </w:r>
      <w:r w:rsidR="00FD36C2" w:rsidRPr="00F9558E">
        <w:rPr>
          <w:lang w:val="ro-RO"/>
        </w:rPr>
        <w:t xml:space="preserve"> – Serviciile publice de asistență socială, respectiv Direcțiile generale de asistență socială și protecție a copilului – D.G.A.S.P.C. – </w:t>
      </w:r>
      <w:r w:rsidR="00FD36C2" w:rsidRPr="00F9558E">
        <w:rPr>
          <w:rStyle w:val="normalchar"/>
          <w:lang w:val="ro-RO"/>
        </w:rPr>
        <w:t>CNP sau ISU al</w:t>
      </w:r>
      <w:r w:rsidR="00FD36C2" w:rsidRPr="00F9558E">
        <w:rPr>
          <w:lang w:val="ro-RO"/>
        </w:rPr>
        <w:t xml:space="preserve"> persoanei beneficiare de servicii sociale și tipul de serviciu furnizat;</w:t>
      </w:r>
    </w:p>
    <w:p w14:paraId="5E60502C" w14:textId="77777777" w:rsidR="001F4728" w:rsidRPr="00F9558E" w:rsidRDefault="001F4728" w:rsidP="000D30F0">
      <w:pPr>
        <w:pStyle w:val="Normal1"/>
        <w:numPr>
          <w:ilvl w:val="0"/>
          <w:numId w:val="91"/>
        </w:numPr>
        <w:spacing w:before="60" w:beforeAutospacing="0" w:after="0" w:afterAutospacing="0"/>
        <w:jc w:val="both"/>
        <w:rPr>
          <w:rStyle w:val="normalchar"/>
          <w:lang w:val="ro-RO" w:eastAsia="ro-RO"/>
        </w:rPr>
      </w:pPr>
      <w:r w:rsidRPr="00F9558E">
        <w:rPr>
          <w:rStyle w:val="normalchar"/>
          <w:lang w:val="ro-RO"/>
        </w:rPr>
        <w:t>Firmele furnizoare de utilităţi</w:t>
      </w:r>
      <w:r w:rsidR="00B65966" w:rsidRPr="00F9558E">
        <w:rPr>
          <w:rStyle w:val="normalchar"/>
          <w:lang w:val="ro-RO"/>
        </w:rPr>
        <w:t xml:space="preserve">, </w:t>
      </w:r>
      <w:r w:rsidRPr="00F9558E">
        <w:rPr>
          <w:rStyle w:val="normalchar"/>
          <w:lang w:val="ro-RO"/>
        </w:rPr>
        <w:t xml:space="preserve">inclusiv cele de telefonie </w:t>
      </w:r>
      <w:r w:rsidR="005749EA" w:rsidRPr="00F9558E">
        <w:rPr>
          <w:rStyle w:val="normalchar"/>
          <w:lang w:val="ro-RO"/>
        </w:rPr>
        <w:t xml:space="preserve">fixă sau </w:t>
      </w:r>
      <w:r w:rsidRPr="00F9558E">
        <w:rPr>
          <w:rStyle w:val="normalchar"/>
          <w:lang w:val="ro-RO"/>
        </w:rPr>
        <w:t>mobilă:</w:t>
      </w:r>
      <w:r w:rsidR="00047EEA" w:rsidRPr="00F9558E">
        <w:rPr>
          <w:rStyle w:val="normalchar"/>
          <w:lang w:val="ro-RO"/>
        </w:rPr>
        <w:t xml:space="preserve"> CNP sau ISU</w:t>
      </w:r>
      <w:r w:rsidRPr="00F9558E">
        <w:rPr>
          <w:rStyle w:val="normalchar"/>
          <w:lang w:val="ro-RO"/>
        </w:rPr>
        <w:t xml:space="preserve"> </w:t>
      </w:r>
      <w:r w:rsidR="00047EEA" w:rsidRPr="00F9558E">
        <w:rPr>
          <w:rStyle w:val="normalchar"/>
          <w:lang w:val="ro-RO"/>
        </w:rPr>
        <w:t xml:space="preserve">al </w:t>
      </w:r>
      <w:r w:rsidRPr="00F9558E">
        <w:rPr>
          <w:rStyle w:val="normalchar"/>
          <w:lang w:val="ro-RO"/>
        </w:rPr>
        <w:t xml:space="preserve">titularului de contract, </w:t>
      </w:r>
      <w:r w:rsidR="006831BD" w:rsidRPr="00F9558E">
        <w:rPr>
          <w:rStyle w:val="normalchar"/>
          <w:lang w:val="ro-RO"/>
        </w:rPr>
        <w:t xml:space="preserve">adresa de corespondență, </w:t>
      </w:r>
      <w:r w:rsidRPr="00F9558E">
        <w:rPr>
          <w:rStyle w:val="normalchar"/>
          <w:lang w:val="ro-RO"/>
        </w:rPr>
        <w:t>adresa</w:t>
      </w:r>
      <w:r w:rsidR="00286D34" w:rsidRPr="00F9558E">
        <w:rPr>
          <w:rStyle w:val="normalchar"/>
          <w:lang w:val="ro-RO"/>
        </w:rPr>
        <w:t xml:space="preserve"> locuință</w:t>
      </w:r>
      <w:r w:rsidRPr="00F9558E">
        <w:rPr>
          <w:rStyle w:val="normalchar"/>
          <w:lang w:val="ro-RO"/>
        </w:rPr>
        <w:t>, consumul lunar</w:t>
      </w:r>
      <w:r w:rsidR="00286D34" w:rsidRPr="00F9558E">
        <w:rPr>
          <w:rStyle w:val="normalchar"/>
          <w:lang w:val="ro-RO"/>
        </w:rPr>
        <w:t xml:space="preserve"> la adresa locuință</w:t>
      </w:r>
      <w:r w:rsidRPr="00F9558E">
        <w:rPr>
          <w:rStyle w:val="normalchar"/>
          <w:lang w:val="ro-RO"/>
        </w:rPr>
        <w:t>;</w:t>
      </w:r>
    </w:p>
    <w:p w14:paraId="2FF08592" w14:textId="77777777" w:rsidR="001E14BD" w:rsidRPr="00F9558E" w:rsidRDefault="001F4728" w:rsidP="00194A84">
      <w:pPr>
        <w:pStyle w:val="Normal1"/>
        <w:spacing w:before="120" w:beforeAutospacing="0" w:after="0" w:afterAutospacing="0"/>
        <w:ind w:left="360" w:hanging="360"/>
        <w:jc w:val="both"/>
        <w:rPr>
          <w:rStyle w:val="normalchar"/>
          <w:lang w:val="ro-RO"/>
        </w:rPr>
      </w:pPr>
      <w:r w:rsidRPr="00F9558E">
        <w:rPr>
          <w:rStyle w:val="normalchar"/>
          <w:lang w:val="ro-RO"/>
        </w:rPr>
        <w:t>(3)</w:t>
      </w:r>
      <w:r w:rsidR="001E14BD" w:rsidRPr="00F9558E">
        <w:rPr>
          <w:rStyle w:val="normalchar"/>
          <w:lang w:val="ro-RO"/>
        </w:rPr>
        <w:t xml:space="preserve"> Înregistrările la nivel de individ</w:t>
      </w:r>
      <w:r w:rsidR="00FA07A8" w:rsidRPr="00F9558E">
        <w:rPr>
          <w:rStyle w:val="normalchar"/>
          <w:lang w:val="ro-RO"/>
        </w:rPr>
        <w:t xml:space="preserve"> identificate prin ISU</w:t>
      </w:r>
      <w:r w:rsidR="001E14BD" w:rsidRPr="00F9558E">
        <w:rPr>
          <w:rStyle w:val="normalchar"/>
          <w:lang w:val="ro-RO"/>
        </w:rPr>
        <w:t xml:space="preserve">, respectiv extrasele din bazele de date ale ministerelor și altor instituții centrale și locale, </w:t>
      </w:r>
      <w:r w:rsidR="00834EBF" w:rsidRPr="00F9558E">
        <w:rPr>
          <w:rStyle w:val="normalchar"/>
          <w:lang w:val="ro-RO"/>
        </w:rPr>
        <w:t>se transmit</w:t>
      </w:r>
      <w:r w:rsidR="001E14BD" w:rsidRPr="00F9558E">
        <w:rPr>
          <w:rStyle w:val="normalchar"/>
          <w:lang w:val="ro-RO"/>
        </w:rPr>
        <w:t xml:space="preserve"> către I</w:t>
      </w:r>
      <w:r w:rsidR="000B4C75" w:rsidRPr="00F9558E">
        <w:rPr>
          <w:rStyle w:val="normalchar"/>
          <w:lang w:val="ro-RO"/>
        </w:rPr>
        <w:t>.</w:t>
      </w:r>
      <w:r w:rsidR="001E14BD" w:rsidRPr="00F9558E">
        <w:rPr>
          <w:rStyle w:val="normalchar"/>
          <w:lang w:val="ro-RO"/>
        </w:rPr>
        <w:t>N</w:t>
      </w:r>
      <w:r w:rsidR="000B4C75" w:rsidRPr="00F9558E">
        <w:rPr>
          <w:rStyle w:val="normalchar"/>
          <w:lang w:val="ro-RO"/>
        </w:rPr>
        <w:t>.</w:t>
      </w:r>
      <w:r w:rsidR="001E14BD" w:rsidRPr="00F9558E">
        <w:rPr>
          <w:rStyle w:val="normalchar"/>
          <w:lang w:val="ro-RO"/>
        </w:rPr>
        <w:t>S</w:t>
      </w:r>
      <w:r w:rsidR="000B4C75" w:rsidRPr="00F9558E">
        <w:rPr>
          <w:rStyle w:val="normalchar"/>
          <w:lang w:val="ro-RO"/>
        </w:rPr>
        <w:t>.</w:t>
      </w:r>
      <w:r w:rsidR="001E14BD" w:rsidRPr="00F9558E">
        <w:rPr>
          <w:rStyle w:val="normalchar"/>
          <w:lang w:val="ro-RO"/>
        </w:rPr>
        <w:t xml:space="preserve"> după aplicarea algoritmului de </w:t>
      </w:r>
      <w:r w:rsidR="00142CEB" w:rsidRPr="00F9558E">
        <w:rPr>
          <w:rStyle w:val="normalchar"/>
          <w:lang w:val="ro-RO"/>
        </w:rPr>
        <w:t>anonimizare a CNP-urilor</w:t>
      </w:r>
      <w:r w:rsidR="00E4075D" w:rsidRPr="00F9558E">
        <w:rPr>
          <w:rStyle w:val="normalchar"/>
          <w:lang w:val="ro-RO"/>
        </w:rPr>
        <w:t xml:space="preserve"> utiliz</w:t>
      </w:r>
      <w:r w:rsidR="001E14BD" w:rsidRPr="00F9558E">
        <w:rPr>
          <w:rStyle w:val="normalchar"/>
          <w:lang w:val="ro-RO"/>
        </w:rPr>
        <w:t>at de I</w:t>
      </w:r>
      <w:r w:rsidR="000B4C75" w:rsidRPr="00F9558E">
        <w:rPr>
          <w:rStyle w:val="normalchar"/>
          <w:lang w:val="ro-RO"/>
        </w:rPr>
        <w:t>.</w:t>
      </w:r>
      <w:r w:rsidR="001E14BD" w:rsidRPr="00F9558E">
        <w:rPr>
          <w:rStyle w:val="normalchar"/>
          <w:lang w:val="ro-RO"/>
        </w:rPr>
        <w:t>N</w:t>
      </w:r>
      <w:r w:rsidR="000B4C75" w:rsidRPr="00F9558E">
        <w:rPr>
          <w:rStyle w:val="normalchar"/>
          <w:lang w:val="ro-RO"/>
        </w:rPr>
        <w:t>.</w:t>
      </w:r>
      <w:r w:rsidR="001E14BD" w:rsidRPr="00F9558E">
        <w:rPr>
          <w:rStyle w:val="normalchar"/>
          <w:lang w:val="ro-RO"/>
        </w:rPr>
        <w:t>S</w:t>
      </w:r>
      <w:r w:rsidR="000B4C75" w:rsidRPr="00F9558E">
        <w:rPr>
          <w:rStyle w:val="normalchar"/>
          <w:lang w:val="ro-RO"/>
        </w:rPr>
        <w:t>.</w:t>
      </w:r>
      <w:r w:rsidR="00BA2E0E" w:rsidRPr="00F9558E">
        <w:rPr>
          <w:rStyle w:val="normalchar"/>
          <w:lang w:val="ro-RO"/>
        </w:rPr>
        <w:t xml:space="preserve"> </w:t>
      </w:r>
      <w:r w:rsidR="001E14BD" w:rsidRPr="00F9558E">
        <w:rPr>
          <w:rStyle w:val="normalchar"/>
          <w:lang w:val="ro-RO"/>
        </w:rPr>
        <w:t>- ȋnainte de transmiterea datelor la I</w:t>
      </w:r>
      <w:r w:rsidR="000B4C75" w:rsidRPr="00F9558E">
        <w:rPr>
          <w:rStyle w:val="normalchar"/>
          <w:lang w:val="ro-RO"/>
        </w:rPr>
        <w:t>.</w:t>
      </w:r>
      <w:r w:rsidR="001E14BD" w:rsidRPr="00F9558E">
        <w:rPr>
          <w:rStyle w:val="normalchar"/>
          <w:lang w:val="ro-RO"/>
        </w:rPr>
        <w:t>N</w:t>
      </w:r>
      <w:r w:rsidR="000B4C75" w:rsidRPr="00F9558E">
        <w:rPr>
          <w:rStyle w:val="normalchar"/>
          <w:lang w:val="ro-RO"/>
        </w:rPr>
        <w:t>.</w:t>
      </w:r>
      <w:r w:rsidR="001E14BD" w:rsidRPr="00F9558E">
        <w:rPr>
          <w:rStyle w:val="normalchar"/>
          <w:lang w:val="ro-RO"/>
        </w:rPr>
        <w:t>S</w:t>
      </w:r>
      <w:r w:rsidR="000B4C75" w:rsidRPr="00F9558E">
        <w:rPr>
          <w:rStyle w:val="normalchar"/>
          <w:lang w:val="ro-RO"/>
        </w:rPr>
        <w:t>.;</w:t>
      </w:r>
    </w:p>
    <w:p w14:paraId="394106DC" w14:textId="77777777" w:rsidR="001F4728" w:rsidRPr="00F9558E" w:rsidRDefault="001F4728" w:rsidP="00194A84">
      <w:pPr>
        <w:autoSpaceDE w:val="0"/>
        <w:autoSpaceDN w:val="0"/>
        <w:adjustRightInd w:val="0"/>
        <w:spacing w:before="120"/>
        <w:ind w:left="360" w:hanging="360"/>
        <w:jc w:val="both"/>
        <w:rPr>
          <w:lang w:eastAsia="en-US"/>
        </w:rPr>
      </w:pPr>
      <w:r w:rsidRPr="00F9558E">
        <w:t>(</w:t>
      </w:r>
      <w:r w:rsidR="00D83F8E" w:rsidRPr="00F9558E">
        <w:t>4</w:t>
      </w:r>
      <w:r w:rsidRPr="00F9558E">
        <w:t xml:space="preserve">) </w:t>
      </w:r>
      <w:r w:rsidR="00D83F8E" w:rsidRPr="00F9558E">
        <w:t>I</w:t>
      </w:r>
      <w:r w:rsidRPr="00F9558E">
        <w:t>nstituţii</w:t>
      </w:r>
      <w:r w:rsidR="00D83F8E" w:rsidRPr="00F9558E">
        <w:t>le prevăzute la alin. (2)</w:t>
      </w:r>
      <w:r w:rsidRPr="00F9558E">
        <w:t xml:space="preserve"> furniz</w:t>
      </w:r>
      <w:r w:rsidR="00834EBF" w:rsidRPr="00F9558E">
        <w:t>ează</w:t>
      </w:r>
      <w:r w:rsidRPr="00F9558E">
        <w:t xml:space="preserve"> datele necesare realizării recensământului cu respectarea prevederilor Regulamentului 679/2016</w:t>
      </w:r>
      <w:r w:rsidRPr="00F9558E">
        <w:rPr>
          <w:lang w:eastAsia="en-US"/>
        </w:rPr>
        <w:t xml:space="preserve"> </w:t>
      </w:r>
      <w:r w:rsidR="003949A5" w:rsidRPr="00F9558E">
        <w:rPr>
          <w:lang w:eastAsia="en-US"/>
        </w:rPr>
        <w:t>al Parlamentului european ș</w:t>
      </w:r>
      <w:r w:rsidRPr="00F9558E">
        <w:rPr>
          <w:lang w:eastAsia="en-US"/>
        </w:rPr>
        <w:t>i al Consiliului din</w:t>
      </w:r>
      <w:r w:rsidR="003949A5" w:rsidRPr="00F9558E">
        <w:rPr>
          <w:lang w:eastAsia="en-US"/>
        </w:rPr>
        <w:t xml:space="preserve"> 27 aprilie 2016 privind protecț</w:t>
      </w:r>
      <w:r w:rsidRPr="00F9558E">
        <w:rPr>
          <w:lang w:eastAsia="en-US"/>
        </w:rPr>
        <w:t>ia pers</w:t>
      </w:r>
      <w:r w:rsidR="003949A5" w:rsidRPr="00F9558E">
        <w:rPr>
          <w:lang w:eastAsia="en-US"/>
        </w:rPr>
        <w:t>oanelor fizice în ceea ce priveș</w:t>
      </w:r>
      <w:r w:rsidRPr="00F9558E">
        <w:rPr>
          <w:lang w:eastAsia="en-US"/>
        </w:rPr>
        <w:t>te prelucrarea</w:t>
      </w:r>
      <w:r w:rsidR="003949A5" w:rsidRPr="00F9558E">
        <w:rPr>
          <w:lang w:eastAsia="en-US"/>
        </w:rPr>
        <w:t xml:space="preserve"> datelor cu caracter personal și</w:t>
      </w:r>
      <w:r w:rsidRPr="00F9558E">
        <w:rPr>
          <w:lang w:eastAsia="en-US"/>
        </w:rPr>
        <w:t xml:space="preserve"> privind li</w:t>
      </w:r>
      <w:r w:rsidR="003949A5" w:rsidRPr="00F9558E">
        <w:rPr>
          <w:lang w:eastAsia="en-US"/>
        </w:rPr>
        <w:t>bera circulație a acestor date ș</w:t>
      </w:r>
      <w:r w:rsidRPr="00F9558E">
        <w:rPr>
          <w:lang w:eastAsia="en-US"/>
        </w:rPr>
        <w:t>i de abrogare a Directivei 95/46/CE</w:t>
      </w:r>
      <w:r w:rsidR="000B4C75" w:rsidRPr="00F9558E">
        <w:rPr>
          <w:lang w:eastAsia="en-US"/>
        </w:rPr>
        <w:t>;</w:t>
      </w:r>
    </w:p>
    <w:p w14:paraId="0EB0F114" w14:textId="77777777" w:rsidR="00AA69E0" w:rsidRPr="00F9558E" w:rsidRDefault="00F92A80" w:rsidP="00194A84">
      <w:pPr>
        <w:pStyle w:val="Heading4"/>
        <w:spacing w:before="120" w:beforeAutospacing="0" w:after="0" w:afterAutospacing="0"/>
        <w:ind w:left="360" w:hanging="360"/>
        <w:jc w:val="both"/>
        <w:rPr>
          <w:b w:val="0"/>
          <w:lang w:val="pt-BR"/>
        </w:rPr>
      </w:pPr>
      <w:r w:rsidRPr="00F9558E">
        <w:rPr>
          <w:b w:val="0"/>
          <w:lang w:val="pt-BR"/>
        </w:rPr>
        <w:t>(</w:t>
      </w:r>
      <w:r w:rsidR="00D83F8E" w:rsidRPr="00F9558E">
        <w:rPr>
          <w:b w:val="0"/>
          <w:lang w:val="pt-BR"/>
        </w:rPr>
        <w:t>5</w:t>
      </w:r>
      <w:r w:rsidR="004678CA" w:rsidRPr="00F9558E">
        <w:rPr>
          <w:b w:val="0"/>
          <w:lang w:val="pt-BR"/>
        </w:rPr>
        <w:t xml:space="preserve">) </w:t>
      </w:r>
      <w:r w:rsidR="00986526" w:rsidRPr="00F9558E">
        <w:rPr>
          <w:b w:val="0"/>
          <w:lang w:val="pt-BR"/>
        </w:rPr>
        <w:t>S</w:t>
      </w:r>
      <w:r w:rsidRPr="00F9558E">
        <w:rPr>
          <w:b w:val="0"/>
          <w:lang w:val="pt-BR"/>
        </w:rPr>
        <w:t>pecifica</w:t>
      </w:r>
      <w:r w:rsidRPr="00F9558E">
        <w:rPr>
          <w:b w:val="0"/>
          <w:lang w:val="ro-RO"/>
        </w:rPr>
        <w:t>ț</w:t>
      </w:r>
      <w:r w:rsidRPr="00F9558E">
        <w:rPr>
          <w:b w:val="0"/>
          <w:lang w:val="pt-BR"/>
        </w:rPr>
        <w:t xml:space="preserve">iile tehnice </w:t>
      </w:r>
      <w:r w:rsidR="00986526" w:rsidRPr="00F9558E">
        <w:rPr>
          <w:b w:val="0"/>
          <w:lang w:val="pt-BR"/>
        </w:rPr>
        <w:t>pentru transmiterea datelor din sursele administrative</w:t>
      </w:r>
      <w:r w:rsidR="00420B5F" w:rsidRPr="00F9558E">
        <w:rPr>
          <w:b w:val="0"/>
          <w:lang w:val="pt-BR"/>
        </w:rPr>
        <w:t>,</w:t>
      </w:r>
      <w:r w:rsidR="00986526" w:rsidRPr="00F9558E">
        <w:rPr>
          <w:b w:val="0"/>
          <w:lang w:val="pt-BR"/>
        </w:rPr>
        <w:t xml:space="preserve"> </w:t>
      </w:r>
      <w:r w:rsidR="004678CA" w:rsidRPr="00F9558E">
        <w:rPr>
          <w:b w:val="0"/>
          <w:lang w:val="pt-BR"/>
        </w:rPr>
        <w:t>de către fiecare sursă de date în parte</w:t>
      </w:r>
      <w:r w:rsidR="00420B5F" w:rsidRPr="00F9558E">
        <w:rPr>
          <w:b w:val="0"/>
          <w:lang w:val="pt-BR"/>
        </w:rPr>
        <w:t>,</w:t>
      </w:r>
      <w:r w:rsidR="004678CA" w:rsidRPr="00F9558E">
        <w:rPr>
          <w:b w:val="0"/>
          <w:lang w:val="pt-BR"/>
        </w:rPr>
        <w:t xml:space="preserve"> sunt</w:t>
      </w:r>
      <w:r w:rsidR="004678CA" w:rsidRPr="00F9558E">
        <w:rPr>
          <w:rStyle w:val="normalchar"/>
        </w:rPr>
        <w:t xml:space="preserve"> </w:t>
      </w:r>
      <w:r w:rsidR="004678CA" w:rsidRPr="00F9558E">
        <w:rPr>
          <w:rStyle w:val="normalchar"/>
          <w:b w:val="0"/>
        </w:rPr>
        <w:t xml:space="preserve">aprobate prin hotărâre a Guvernului, la inițiativa </w:t>
      </w:r>
      <w:r w:rsidR="000A32BD" w:rsidRPr="00F9558E">
        <w:rPr>
          <w:rStyle w:val="normalchar"/>
          <w:b w:val="0"/>
        </w:rPr>
        <w:t xml:space="preserve">I.N.S. </w:t>
      </w:r>
      <w:r w:rsidR="000A32BD" w:rsidRPr="00F9558E">
        <w:rPr>
          <w:rStyle w:val="normalchar"/>
          <w:b w:val="0"/>
          <w:lang w:val="ro-RO"/>
        </w:rPr>
        <w:t xml:space="preserve">și </w:t>
      </w:r>
      <w:r w:rsidR="000A32BD" w:rsidRPr="00F9558E">
        <w:rPr>
          <w:rStyle w:val="normalchar"/>
          <w:b w:val="0"/>
        </w:rPr>
        <w:t xml:space="preserve">a </w:t>
      </w:r>
      <w:r w:rsidR="004678CA" w:rsidRPr="00F9558E">
        <w:rPr>
          <w:rStyle w:val="normalchar"/>
          <w:b w:val="0"/>
        </w:rPr>
        <w:t>S</w:t>
      </w:r>
      <w:r w:rsidR="00E517C8" w:rsidRPr="00F9558E">
        <w:rPr>
          <w:rStyle w:val="normalchar"/>
          <w:b w:val="0"/>
        </w:rPr>
        <w:t>.</w:t>
      </w:r>
      <w:r w:rsidR="000A32BD" w:rsidRPr="00F9558E">
        <w:rPr>
          <w:rStyle w:val="normalchar"/>
          <w:b w:val="0"/>
        </w:rPr>
        <w:t>G</w:t>
      </w:r>
      <w:r w:rsidR="00E517C8" w:rsidRPr="00F9558E">
        <w:rPr>
          <w:rStyle w:val="normalchar"/>
          <w:b w:val="0"/>
        </w:rPr>
        <w:t>.</w:t>
      </w:r>
      <w:r w:rsidR="000A32BD" w:rsidRPr="00F9558E">
        <w:rPr>
          <w:rStyle w:val="normalchar"/>
          <w:b w:val="0"/>
        </w:rPr>
        <w:t>G.</w:t>
      </w:r>
    </w:p>
    <w:p w14:paraId="3F344169" w14:textId="77777777" w:rsidR="001F4728" w:rsidRPr="00F9558E" w:rsidRDefault="001F4728" w:rsidP="004D7709">
      <w:pPr>
        <w:pStyle w:val="Heading4"/>
        <w:spacing w:before="240" w:beforeAutospacing="0" w:after="0" w:afterAutospacing="0"/>
        <w:rPr>
          <w:lang w:val="pt-BR"/>
        </w:rPr>
      </w:pPr>
      <w:r w:rsidRPr="00F9558E">
        <w:rPr>
          <w:lang w:val="pt-BR"/>
        </w:rPr>
        <w:t>CAP. V - ATRIBUŢII ŞI RESPONSABILITĂŢI</w:t>
      </w:r>
    </w:p>
    <w:p w14:paraId="52BE2AAA" w14:textId="77777777" w:rsidR="00171E32" w:rsidRPr="00F9558E" w:rsidRDefault="001F4728" w:rsidP="004D7709">
      <w:pPr>
        <w:pStyle w:val="Normal1"/>
        <w:spacing w:before="240" w:beforeAutospacing="0" w:after="0" w:afterAutospacing="0"/>
        <w:jc w:val="both"/>
        <w:rPr>
          <w:rStyle w:val="normalchar"/>
          <w:bCs/>
          <w:lang w:val="ro-RO"/>
        </w:rPr>
      </w:pPr>
      <w:r w:rsidRPr="00F9558E">
        <w:rPr>
          <w:rStyle w:val="normalchar"/>
          <w:b/>
          <w:bCs/>
          <w:lang w:val="ro-RO"/>
        </w:rPr>
        <w:t xml:space="preserve">Art. </w:t>
      </w:r>
      <w:r w:rsidR="00843FC3" w:rsidRPr="00F9558E">
        <w:rPr>
          <w:rStyle w:val="normalchar"/>
          <w:b/>
          <w:bCs/>
          <w:lang w:val="ro-RO"/>
        </w:rPr>
        <w:t>29</w:t>
      </w:r>
      <w:r w:rsidR="00B53ACE" w:rsidRPr="00F9558E">
        <w:rPr>
          <w:rStyle w:val="normalchar"/>
          <w:bCs/>
          <w:lang w:val="ro-RO"/>
        </w:rPr>
        <w:t xml:space="preserve"> </w:t>
      </w:r>
    </w:p>
    <w:p w14:paraId="6477AD92" w14:textId="77777777" w:rsidR="001F4728" w:rsidRPr="00F9558E" w:rsidRDefault="001F4728" w:rsidP="00052F75">
      <w:pPr>
        <w:pStyle w:val="Normal1"/>
        <w:spacing w:before="120" w:beforeAutospacing="0" w:after="0" w:afterAutospacing="0"/>
        <w:jc w:val="both"/>
      </w:pPr>
      <w:r w:rsidRPr="00F9558E">
        <w:rPr>
          <w:rStyle w:val="normalchar"/>
          <w:lang w:val="ro-RO"/>
        </w:rPr>
        <w:t>I</w:t>
      </w:r>
      <w:r w:rsidR="00E00166" w:rsidRPr="00F9558E">
        <w:rPr>
          <w:rStyle w:val="normalchar"/>
          <w:lang w:val="ro-RO"/>
        </w:rPr>
        <w:t>.</w:t>
      </w:r>
      <w:r w:rsidRPr="00F9558E">
        <w:rPr>
          <w:rStyle w:val="normalchar"/>
          <w:lang w:val="ro-RO"/>
        </w:rPr>
        <w:t>N</w:t>
      </w:r>
      <w:r w:rsidR="00E00166" w:rsidRPr="00F9558E">
        <w:rPr>
          <w:rStyle w:val="normalchar"/>
          <w:lang w:val="ro-RO"/>
        </w:rPr>
        <w:t>.</w:t>
      </w:r>
      <w:r w:rsidRPr="00F9558E">
        <w:rPr>
          <w:rStyle w:val="normalchar"/>
          <w:lang w:val="ro-RO"/>
        </w:rPr>
        <w:t>S</w:t>
      </w:r>
      <w:r w:rsidR="00E00166" w:rsidRPr="00F9558E">
        <w:rPr>
          <w:rStyle w:val="normalchar"/>
          <w:lang w:val="ro-RO"/>
        </w:rPr>
        <w:t>.</w:t>
      </w:r>
      <w:r w:rsidRPr="00F9558E">
        <w:rPr>
          <w:rStyle w:val="normalchar"/>
          <w:lang w:val="ro-RO"/>
        </w:rPr>
        <w:t xml:space="preserve"> este</w:t>
      </w:r>
      <w:r w:rsidR="00716F8D" w:rsidRPr="00F9558E">
        <w:rPr>
          <w:rStyle w:val="normalchar"/>
          <w:lang w:val="ro-RO"/>
        </w:rPr>
        <w:t xml:space="preserve"> responsabil, sub aspect tehnico-metodologic, </w:t>
      </w:r>
      <w:r w:rsidRPr="00F9558E">
        <w:rPr>
          <w:rStyle w:val="normalchar"/>
          <w:lang w:val="ro-RO"/>
        </w:rPr>
        <w:t xml:space="preserve">de </w:t>
      </w:r>
      <w:r w:rsidRPr="00F9558E">
        <w:t xml:space="preserve">pregătirea, </w:t>
      </w:r>
      <w:r w:rsidR="00DA6BA0" w:rsidRPr="00F9558E">
        <w:t>desfășurarea</w:t>
      </w:r>
      <w:r w:rsidRPr="00F9558E">
        <w:t xml:space="preserve"> şi monitorizarea lucrărilor necesare efectuării recensământului </w:t>
      </w:r>
      <w:r w:rsidRPr="00F9558E">
        <w:rPr>
          <w:rStyle w:val="normalchar"/>
          <w:lang w:val="ro-RO"/>
        </w:rPr>
        <w:t xml:space="preserve">populaţiei şi locuinţelor în România </w:t>
      </w:r>
      <w:r w:rsidR="00AA69E0" w:rsidRPr="00F9558E">
        <w:rPr>
          <w:rStyle w:val="normalchar"/>
          <w:lang w:val="ro-RO"/>
        </w:rPr>
        <w:t>di</w:t>
      </w:r>
      <w:r w:rsidRPr="00F9558E">
        <w:rPr>
          <w:rStyle w:val="normalchar"/>
          <w:lang w:val="ro-RO"/>
        </w:rPr>
        <w:t>n anul 2021 şi diseminarea rezultatelor</w:t>
      </w:r>
      <w:r w:rsidR="00E4075D" w:rsidRPr="00F9558E">
        <w:rPr>
          <w:rStyle w:val="normalchar"/>
          <w:lang w:val="ro-RO"/>
        </w:rPr>
        <w:t xml:space="preserve"> definitive</w:t>
      </w:r>
      <w:r w:rsidRPr="00F9558E">
        <w:t>, având următoarele atribuţii principale:</w:t>
      </w:r>
    </w:p>
    <w:p w14:paraId="5E4AB6DE" w14:textId="77777777" w:rsidR="001F4728" w:rsidRPr="00F9558E" w:rsidRDefault="001F4728" w:rsidP="00EA53CF">
      <w:pPr>
        <w:pStyle w:val="Normal1"/>
        <w:numPr>
          <w:ilvl w:val="0"/>
          <w:numId w:val="19"/>
        </w:numPr>
        <w:spacing w:before="60" w:beforeAutospacing="0" w:after="0" w:afterAutospacing="0"/>
        <w:ind w:left="720" w:hanging="357"/>
        <w:jc w:val="both"/>
        <w:rPr>
          <w:rStyle w:val="normalchar"/>
          <w:lang w:val="ro-RO"/>
        </w:rPr>
      </w:pPr>
      <w:r w:rsidRPr="00F9558E">
        <w:rPr>
          <w:rStyle w:val="normalchar"/>
          <w:lang w:val="ro-RO"/>
        </w:rPr>
        <w:t xml:space="preserve">proiectează, din punct de vedere metodologic şi organizatoric, recensământul; </w:t>
      </w:r>
    </w:p>
    <w:p w14:paraId="73565403" w14:textId="77777777" w:rsidR="001F4728" w:rsidRPr="00F9558E" w:rsidRDefault="001F4728" w:rsidP="00EA53CF">
      <w:pPr>
        <w:pStyle w:val="Normal1"/>
        <w:numPr>
          <w:ilvl w:val="0"/>
          <w:numId w:val="19"/>
        </w:numPr>
        <w:spacing w:before="60" w:beforeAutospacing="0" w:after="0" w:afterAutospacing="0"/>
        <w:ind w:left="720" w:hanging="357"/>
        <w:jc w:val="both"/>
        <w:rPr>
          <w:rStyle w:val="normalchar"/>
          <w:lang w:val="ro-RO"/>
        </w:rPr>
      </w:pPr>
      <w:r w:rsidRPr="00F9558E">
        <w:rPr>
          <w:rStyle w:val="normalchar"/>
          <w:lang w:val="ro-RO"/>
        </w:rPr>
        <w:t>planifică termenele de realizare a activităţilor recensământului, conform P</w:t>
      </w:r>
      <w:r w:rsidR="00E00166" w:rsidRPr="00F9558E">
        <w:rPr>
          <w:lang w:val="ro-RO"/>
        </w:rPr>
        <w:t xml:space="preserve">rogramului de </w:t>
      </w:r>
      <w:r w:rsidR="00882572" w:rsidRPr="00F9558E">
        <w:t xml:space="preserve">desfăşurare al activităţilor </w:t>
      </w:r>
      <w:r w:rsidR="00882572" w:rsidRPr="00F9558E">
        <w:rPr>
          <w:rStyle w:val="normalchar"/>
        </w:rPr>
        <w:t>Recensământului populaţiei şi locuinţelor</w:t>
      </w:r>
      <w:r w:rsidRPr="00F9558E">
        <w:rPr>
          <w:rStyle w:val="normalchar"/>
          <w:lang w:val="ro-RO"/>
        </w:rPr>
        <w:t>;</w:t>
      </w:r>
      <w:r w:rsidRPr="00F9558E">
        <w:rPr>
          <w:rStyle w:val="normalchar"/>
          <w:lang w:val="ro-RO"/>
        </w:rPr>
        <w:tab/>
      </w:r>
    </w:p>
    <w:p w14:paraId="51E1F079" w14:textId="77777777" w:rsidR="001F4728" w:rsidRPr="00F9558E" w:rsidRDefault="001F4728" w:rsidP="00EA53CF">
      <w:pPr>
        <w:pStyle w:val="Normal1"/>
        <w:numPr>
          <w:ilvl w:val="0"/>
          <w:numId w:val="19"/>
        </w:numPr>
        <w:spacing w:before="60" w:beforeAutospacing="0" w:after="0" w:afterAutospacing="0"/>
        <w:ind w:hanging="357"/>
        <w:jc w:val="both"/>
        <w:rPr>
          <w:rStyle w:val="normalchar"/>
          <w:lang w:val="ro-RO"/>
        </w:rPr>
      </w:pPr>
      <w:r w:rsidRPr="00F9558E">
        <w:rPr>
          <w:rStyle w:val="normalchar"/>
          <w:lang w:val="ro-RO"/>
        </w:rPr>
        <w:t>stabileşte forma şi conţinutul instrumentarului</w:t>
      </w:r>
      <w:r w:rsidR="00E00166" w:rsidRPr="00F9558E">
        <w:rPr>
          <w:rStyle w:val="normalchar"/>
          <w:lang w:val="ro-RO"/>
        </w:rPr>
        <w:t xml:space="preserve"> recensământului</w:t>
      </w:r>
      <w:r w:rsidR="00383372" w:rsidRPr="00F9558E">
        <w:rPr>
          <w:rStyle w:val="normalchar"/>
          <w:lang w:val="ro-RO"/>
        </w:rPr>
        <w:t xml:space="preserve">, respectiv modelele de formulare, </w:t>
      </w:r>
      <w:r w:rsidR="00E00166" w:rsidRPr="00F9558E">
        <w:rPr>
          <w:rStyle w:val="normalchar"/>
          <w:lang w:val="ro-RO"/>
        </w:rPr>
        <w:t>instrucțiunil</w:t>
      </w:r>
      <w:r w:rsidR="00383372" w:rsidRPr="00F9558E">
        <w:rPr>
          <w:rStyle w:val="normalchar"/>
          <w:lang w:val="ro-RO"/>
        </w:rPr>
        <w:t>e</w:t>
      </w:r>
      <w:r w:rsidR="00E00166" w:rsidRPr="00F9558E">
        <w:rPr>
          <w:rStyle w:val="normalchar"/>
          <w:lang w:val="ro-RO"/>
        </w:rPr>
        <w:t xml:space="preserve"> de completare a acest</w:t>
      </w:r>
      <w:r w:rsidR="000A3CE9" w:rsidRPr="00F9558E">
        <w:rPr>
          <w:rStyle w:val="normalchar"/>
          <w:lang w:val="ro-RO"/>
        </w:rPr>
        <w:t>ora</w:t>
      </w:r>
      <w:r w:rsidRPr="00F9558E">
        <w:rPr>
          <w:rStyle w:val="normalchar"/>
          <w:lang w:val="ro-RO"/>
        </w:rPr>
        <w:t>,</w:t>
      </w:r>
      <w:r w:rsidR="00383372" w:rsidRPr="00F9558E">
        <w:rPr>
          <w:rStyle w:val="normalchar"/>
          <w:lang w:val="ro-RO"/>
        </w:rPr>
        <w:t xml:space="preserve"> clasificările și nomenclatoarele utile recensământului – cu excepția celor</w:t>
      </w:r>
      <w:r w:rsidR="003D5191" w:rsidRPr="00F9558E">
        <w:rPr>
          <w:rStyle w:val="normalchar"/>
          <w:lang w:val="ro-RO"/>
        </w:rPr>
        <w:t xml:space="preserve"> a căror elaborare intră în competența altor instituții și a celor</w:t>
      </w:r>
      <w:r w:rsidR="00383372" w:rsidRPr="00F9558E">
        <w:rPr>
          <w:rStyle w:val="normalchar"/>
          <w:lang w:val="ro-RO"/>
        </w:rPr>
        <w:t xml:space="preserve"> deja aprobate prin alte acte normative</w:t>
      </w:r>
      <w:r w:rsidR="0077437F" w:rsidRPr="00F9558E">
        <w:rPr>
          <w:rStyle w:val="normalchar"/>
          <w:lang w:val="ro-RO"/>
        </w:rPr>
        <w:t xml:space="preserve">. Forma şi conţinutul instrumentarului </w:t>
      </w:r>
      <w:r w:rsidR="0077437F" w:rsidRPr="00F9558E">
        <w:rPr>
          <w:rStyle w:val="normalchar"/>
          <w:lang w:val="ro-RO"/>
        </w:rPr>
        <w:lastRenderedPageBreak/>
        <w:t>recensământului</w:t>
      </w:r>
      <w:r w:rsidR="00383372" w:rsidRPr="00F9558E">
        <w:rPr>
          <w:rStyle w:val="normalchar"/>
          <w:lang w:val="ro-RO"/>
        </w:rPr>
        <w:t xml:space="preserve"> </w:t>
      </w:r>
      <w:r w:rsidR="0077437F" w:rsidRPr="00F9558E">
        <w:rPr>
          <w:rStyle w:val="normalchar"/>
          <w:lang w:val="ro-RO"/>
        </w:rPr>
        <w:t>și clasificările și nomenclatoarele utile recensământului elaborate de alte instituții vor fi</w:t>
      </w:r>
      <w:r w:rsidR="003D5191" w:rsidRPr="00F9558E">
        <w:rPr>
          <w:rStyle w:val="normalchar"/>
          <w:lang w:val="ro-RO"/>
        </w:rPr>
        <w:t xml:space="preserve"> s</w:t>
      </w:r>
      <w:r w:rsidR="004C512A" w:rsidRPr="00F9558E">
        <w:rPr>
          <w:rStyle w:val="normalchar"/>
          <w:lang w:val="ro-RO"/>
        </w:rPr>
        <w:t>upus</w:t>
      </w:r>
      <w:r w:rsidR="003D5191" w:rsidRPr="00F9558E">
        <w:rPr>
          <w:rStyle w:val="normalchar"/>
          <w:lang w:val="ro-RO"/>
        </w:rPr>
        <w:t xml:space="preserve">e aprobării </w:t>
      </w:r>
      <w:r w:rsidRPr="00F9558E">
        <w:rPr>
          <w:rStyle w:val="normalchar"/>
          <w:lang w:val="ro-RO"/>
        </w:rPr>
        <w:t xml:space="preserve">prin </w:t>
      </w:r>
      <w:r w:rsidR="00E00166" w:rsidRPr="00F9558E">
        <w:rPr>
          <w:rStyle w:val="normalchar"/>
          <w:lang w:val="ro-RO"/>
        </w:rPr>
        <w:t>hotărâre a</w:t>
      </w:r>
      <w:r w:rsidRPr="00F9558E">
        <w:rPr>
          <w:rStyle w:val="normalchar"/>
          <w:lang w:val="ro-RO"/>
        </w:rPr>
        <w:t xml:space="preserve"> Guvern</w:t>
      </w:r>
      <w:r w:rsidR="00E00166" w:rsidRPr="00F9558E">
        <w:rPr>
          <w:rStyle w:val="normalchar"/>
          <w:lang w:val="ro-RO"/>
        </w:rPr>
        <w:t xml:space="preserve">ului, la </w:t>
      </w:r>
      <w:r w:rsidR="00E00166" w:rsidRPr="00F9558E">
        <w:rPr>
          <w:rStyle w:val="normalchar"/>
        </w:rPr>
        <w:t xml:space="preserve">inițiativa </w:t>
      </w:r>
      <w:r w:rsidR="000B4C75" w:rsidRPr="00F9558E">
        <w:rPr>
          <w:rStyle w:val="normalchar"/>
        </w:rPr>
        <w:t xml:space="preserve">I.N.S. și a </w:t>
      </w:r>
      <w:r w:rsidR="00E00166" w:rsidRPr="00F9558E">
        <w:rPr>
          <w:rStyle w:val="normalchar"/>
        </w:rPr>
        <w:t>S</w:t>
      </w:r>
      <w:r w:rsidR="000634B1" w:rsidRPr="00F9558E">
        <w:rPr>
          <w:rStyle w:val="normalchar"/>
        </w:rPr>
        <w:t>.</w:t>
      </w:r>
      <w:r w:rsidR="000B4C75" w:rsidRPr="00F9558E">
        <w:rPr>
          <w:rStyle w:val="normalchar"/>
        </w:rPr>
        <w:t>G</w:t>
      </w:r>
      <w:r w:rsidR="000634B1" w:rsidRPr="00F9558E">
        <w:rPr>
          <w:rStyle w:val="normalchar"/>
        </w:rPr>
        <w:t>.</w:t>
      </w:r>
      <w:r w:rsidR="000B4C75" w:rsidRPr="00F9558E">
        <w:rPr>
          <w:rStyle w:val="normalchar"/>
        </w:rPr>
        <w:t>G</w:t>
      </w:r>
      <w:r w:rsidR="000634B1" w:rsidRPr="00F9558E">
        <w:rPr>
          <w:rStyle w:val="normalchar"/>
        </w:rPr>
        <w:t>.</w:t>
      </w:r>
      <w:r w:rsidRPr="00F9558E">
        <w:rPr>
          <w:rStyle w:val="normalchar"/>
          <w:lang w:val="ro-RO"/>
        </w:rPr>
        <w:t>;</w:t>
      </w:r>
    </w:p>
    <w:p w14:paraId="63D335AF" w14:textId="54F2B345" w:rsidR="001F4728" w:rsidRPr="00F9558E" w:rsidRDefault="001F4728" w:rsidP="000B6C0A">
      <w:pPr>
        <w:pStyle w:val="Normal1"/>
        <w:numPr>
          <w:ilvl w:val="0"/>
          <w:numId w:val="19"/>
        </w:numPr>
        <w:spacing w:before="60" w:beforeAutospacing="0" w:after="0" w:afterAutospacing="0"/>
        <w:jc w:val="both"/>
        <w:rPr>
          <w:rStyle w:val="normalchar"/>
          <w:lang w:val="ro-RO"/>
        </w:rPr>
      </w:pPr>
      <w:r w:rsidRPr="00F9558E">
        <w:rPr>
          <w:rStyle w:val="normalchar"/>
          <w:lang w:val="ro-RO"/>
        </w:rPr>
        <w:t>elaborează</w:t>
      </w:r>
      <w:r w:rsidR="00E13DE1" w:rsidRPr="00F9558E">
        <w:rPr>
          <w:rStyle w:val="normalchar"/>
          <w:lang w:val="ro-RO"/>
        </w:rPr>
        <w:t>, împreună cu celelalte instituții implicate,</w:t>
      </w:r>
      <w:r w:rsidRPr="00F9558E">
        <w:rPr>
          <w:rStyle w:val="normalchar"/>
          <w:lang w:val="ro-RO"/>
        </w:rPr>
        <w:t xml:space="preserve"> bugetul recensământului;</w:t>
      </w:r>
    </w:p>
    <w:p w14:paraId="38BF71B6" w14:textId="483F1E1F" w:rsidR="001F4728" w:rsidRPr="00F9558E" w:rsidRDefault="001F4728" w:rsidP="00EA53CF">
      <w:pPr>
        <w:pStyle w:val="Normal1"/>
        <w:numPr>
          <w:ilvl w:val="0"/>
          <w:numId w:val="19"/>
        </w:numPr>
        <w:spacing w:before="60" w:beforeAutospacing="0" w:after="0" w:afterAutospacing="0"/>
        <w:ind w:left="720" w:hanging="357"/>
        <w:jc w:val="both"/>
        <w:rPr>
          <w:rStyle w:val="normalchar"/>
          <w:lang w:val="ro-RO"/>
        </w:rPr>
      </w:pPr>
      <w:bookmarkStart w:id="1" w:name="OLE_LINK1"/>
      <w:bookmarkStart w:id="2" w:name="OLE_LINK2"/>
      <w:r w:rsidRPr="00F9558E">
        <w:rPr>
          <w:rStyle w:val="normalchar"/>
          <w:lang w:val="ro-RO"/>
        </w:rPr>
        <w:t>organizează şi desfăşoară recensământul de probă;</w:t>
      </w:r>
      <w:bookmarkEnd w:id="1"/>
      <w:bookmarkEnd w:id="2"/>
    </w:p>
    <w:p w14:paraId="237A259E" w14:textId="73F5ACFA" w:rsidR="001F4728" w:rsidRPr="00F9558E" w:rsidRDefault="001F4728" w:rsidP="006514F4">
      <w:pPr>
        <w:pStyle w:val="Normal1"/>
        <w:numPr>
          <w:ilvl w:val="0"/>
          <w:numId w:val="19"/>
        </w:numPr>
        <w:spacing w:before="60" w:beforeAutospacing="0" w:after="0" w:afterAutospacing="0"/>
        <w:jc w:val="both"/>
        <w:rPr>
          <w:rStyle w:val="normalchar"/>
          <w:lang w:val="ro-RO"/>
        </w:rPr>
      </w:pPr>
      <w:r w:rsidRPr="00F9558E">
        <w:rPr>
          <w:rStyle w:val="normalchar"/>
          <w:lang w:val="ro-RO"/>
        </w:rPr>
        <w:t xml:space="preserve">organizează şi desfăşoară </w:t>
      </w:r>
      <w:r w:rsidR="006514F4" w:rsidRPr="00F9558E">
        <w:rPr>
          <w:rStyle w:val="normalchar"/>
          <w:lang w:val="ro-RO"/>
        </w:rPr>
        <w:t>cercetarea statistică post-recensământ</w:t>
      </w:r>
      <w:r w:rsidRPr="00F9558E">
        <w:rPr>
          <w:rStyle w:val="normalchar"/>
          <w:lang w:val="ro-RO"/>
        </w:rPr>
        <w:t>;</w:t>
      </w:r>
      <w:r w:rsidR="004678CA" w:rsidRPr="00F9558E">
        <w:rPr>
          <w:rStyle w:val="normalchar"/>
          <w:lang w:val="ro-RO"/>
        </w:rPr>
        <w:t xml:space="preserve"> </w:t>
      </w:r>
    </w:p>
    <w:p w14:paraId="2001D15A" w14:textId="77777777" w:rsidR="001F4728" w:rsidRPr="00F9558E" w:rsidRDefault="001F4728" w:rsidP="00EA53CF">
      <w:pPr>
        <w:pStyle w:val="Normal1"/>
        <w:numPr>
          <w:ilvl w:val="0"/>
          <w:numId w:val="19"/>
        </w:numPr>
        <w:spacing w:before="60" w:beforeAutospacing="0" w:after="0" w:afterAutospacing="0"/>
        <w:ind w:left="720" w:hanging="357"/>
        <w:jc w:val="both"/>
        <w:rPr>
          <w:lang w:val="ro-RO"/>
        </w:rPr>
      </w:pPr>
      <w:r w:rsidRPr="00F9558E">
        <w:rPr>
          <w:lang w:val="ro-RO"/>
        </w:rPr>
        <w:t>asigură</w:t>
      </w:r>
      <w:r w:rsidR="00E13DE1" w:rsidRPr="00F9558E">
        <w:rPr>
          <w:lang w:val="ro-RO"/>
        </w:rPr>
        <w:t>, prin direcțiile teritoriale de statistică,</w:t>
      </w:r>
      <w:r w:rsidRPr="00F9558E">
        <w:rPr>
          <w:lang w:val="ro-RO"/>
        </w:rPr>
        <w:t xml:space="preserve"> selecţia, instruirea şi coordonează activitatea personalului recrutat</w:t>
      </w:r>
      <w:r w:rsidR="00E13DE1" w:rsidRPr="00F9558E">
        <w:rPr>
          <w:lang w:val="ro-RO"/>
        </w:rPr>
        <w:t xml:space="preserve">, </w:t>
      </w:r>
      <w:r w:rsidRPr="00F9558E">
        <w:rPr>
          <w:lang w:val="ro-RO"/>
        </w:rPr>
        <w:t xml:space="preserve">necesar </w:t>
      </w:r>
      <w:r w:rsidR="00DC04ED" w:rsidRPr="00F9558E">
        <w:rPr>
          <w:lang w:val="ro-RO"/>
        </w:rPr>
        <w:t>recenz</w:t>
      </w:r>
      <w:r w:rsidRPr="00F9558E">
        <w:rPr>
          <w:lang w:val="ro-RO"/>
        </w:rPr>
        <w:t xml:space="preserve">ării, validării şi prelucrării </w:t>
      </w:r>
      <w:r w:rsidR="00DC04ED" w:rsidRPr="00F9558E">
        <w:rPr>
          <w:lang w:val="ro-RO"/>
        </w:rPr>
        <w:t>datelor</w:t>
      </w:r>
      <w:r w:rsidRPr="00F9558E">
        <w:rPr>
          <w:lang w:val="ro-RO"/>
        </w:rPr>
        <w:t>;</w:t>
      </w:r>
    </w:p>
    <w:p w14:paraId="00C930F5" w14:textId="77777777" w:rsidR="001631B5" w:rsidRPr="00F9558E" w:rsidRDefault="001F4728" w:rsidP="00EA53CF">
      <w:pPr>
        <w:pStyle w:val="Normal1"/>
        <w:numPr>
          <w:ilvl w:val="0"/>
          <w:numId w:val="19"/>
        </w:numPr>
        <w:spacing w:before="60" w:beforeAutospacing="0" w:after="0" w:afterAutospacing="0"/>
        <w:ind w:left="720" w:hanging="357"/>
        <w:jc w:val="both"/>
        <w:rPr>
          <w:lang w:val="ro-RO"/>
        </w:rPr>
      </w:pPr>
      <w:r w:rsidRPr="00F9558E">
        <w:rPr>
          <w:lang w:val="ro-RO"/>
        </w:rPr>
        <w:t>organizează şi urmăreşte procesu</w:t>
      </w:r>
      <w:r w:rsidR="00C2300A" w:rsidRPr="00F9558E">
        <w:rPr>
          <w:lang w:val="ro-RO"/>
        </w:rPr>
        <w:t>l de recenzare a populaţiei şi</w:t>
      </w:r>
      <w:r w:rsidRPr="00F9558E">
        <w:rPr>
          <w:lang w:val="ro-RO"/>
        </w:rPr>
        <w:t xml:space="preserve"> locuinţelor;</w:t>
      </w:r>
    </w:p>
    <w:p w14:paraId="4167D084" w14:textId="77777777" w:rsidR="001631B5" w:rsidRPr="00F9558E" w:rsidRDefault="001631B5" w:rsidP="00EA53CF">
      <w:pPr>
        <w:pStyle w:val="Normal1"/>
        <w:numPr>
          <w:ilvl w:val="0"/>
          <w:numId w:val="19"/>
        </w:numPr>
        <w:spacing w:before="60" w:beforeAutospacing="0" w:after="0" w:afterAutospacing="0"/>
        <w:ind w:left="720" w:hanging="357"/>
        <w:jc w:val="both"/>
        <w:rPr>
          <w:lang w:val="ro-RO"/>
        </w:rPr>
      </w:pPr>
      <w:r w:rsidRPr="00F9558E">
        <w:t>monitorizează și asigură suport tehnic în perioada de auto-re</w:t>
      </w:r>
      <w:r w:rsidR="00882572" w:rsidRPr="00F9558E">
        <w:t>c</w:t>
      </w:r>
      <w:r w:rsidRPr="00F9558E">
        <w:t>e</w:t>
      </w:r>
      <w:r w:rsidR="00882572" w:rsidRPr="00F9558E">
        <w:t>nzare</w:t>
      </w:r>
      <w:r w:rsidRPr="00F9558E">
        <w:t>;</w:t>
      </w:r>
    </w:p>
    <w:p w14:paraId="46B7238F" w14:textId="55870C64" w:rsidR="00C65D88" w:rsidRPr="00F9558E" w:rsidRDefault="00C65D88" w:rsidP="00EA53CF">
      <w:pPr>
        <w:pStyle w:val="ListParagraph"/>
        <w:numPr>
          <w:ilvl w:val="0"/>
          <w:numId w:val="19"/>
        </w:numPr>
        <w:spacing w:before="60"/>
        <w:jc w:val="both"/>
      </w:pPr>
      <w:r w:rsidRPr="00F9558E">
        <w:t>achiziţionează aplicațiile software, cartelele SIM şi serviciile de comunicaţii aferente, necesare colectării datelor pentru recensământ;</w:t>
      </w:r>
    </w:p>
    <w:p w14:paraId="38F34BB8" w14:textId="25F72C66" w:rsidR="000C4BCE" w:rsidRPr="00F9558E" w:rsidRDefault="000C4BCE" w:rsidP="000C4BCE">
      <w:pPr>
        <w:pStyle w:val="ListParagraph"/>
        <w:numPr>
          <w:ilvl w:val="0"/>
          <w:numId w:val="19"/>
        </w:numPr>
        <w:spacing w:before="60"/>
        <w:jc w:val="both"/>
      </w:pPr>
      <w:r w:rsidRPr="00F9558E">
        <w:t>achiziţionează licenţele necesare funcționării sistemelor informatice utilizate în cadrul recensăm</w:t>
      </w:r>
      <w:r w:rsidR="004136E6" w:rsidRPr="00F9558E">
        <w:t>â</w:t>
      </w:r>
      <w:r w:rsidRPr="00F9558E">
        <w:t>nt</w:t>
      </w:r>
      <w:r w:rsidR="004136E6" w:rsidRPr="00F9558E">
        <w:t>ului</w:t>
      </w:r>
    </w:p>
    <w:p w14:paraId="7ADBEE73" w14:textId="77777777" w:rsidR="00C65D88" w:rsidRPr="00F9558E" w:rsidRDefault="00C65D88" w:rsidP="00EA53CF">
      <w:pPr>
        <w:pStyle w:val="ListParagraph"/>
        <w:numPr>
          <w:ilvl w:val="0"/>
          <w:numId w:val="19"/>
        </w:numPr>
        <w:spacing w:before="60"/>
        <w:jc w:val="both"/>
      </w:pPr>
      <w:r w:rsidRPr="00F9558E">
        <w:t>asigură operarea Call Center-ului necesar pentru buna desfăşurare a activităţilor de teren în vederea efectuării recensământului;</w:t>
      </w:r>
    </w:p>
    <w:p w14:paraId="6257B93F" w14:textId="77777777" w:rsidR="00C65D88" w:rsidRPr="00F9558E" w:rsidRDefault="00C65D88" w:rsidP="00EA53CF">
      <w:pPr>
        <w:pStyle w:val="ListParagraph"/>
        <w:numPr>
          <w:ilvl w:val="0"/>
          <w:numId w:val="19"/>
        </w:numPr>
        <w:spacing w:before="60"/>
        <w:jc w:val="both"/>
      </w:pPr>
      <w:r w:rsidRPr="00F9558E">
        <w:t>administrează cu resurse proprii sau prin contractare, servicii de administrare a bazelor de date şi a sistemelor informatice necesare recenzării;</w:t>
      </w:r>
    </w:p>
    <w:p w14:paraId="5A6A8F4F" w14:textId="59F99E39" w:rsidR="008F3D55" w:rsidRPr="00F9558E" w:rsidRDefault="008F3D55" w:rsidP="00EA53CF">
      <w:pPr>
        <w:pStyle w:val="Normal1"/>
        <w:numPr>
          <w:ilvl w:val="0"/>
          <w:numId w:val="19"/>
        </w:numPr>
        <w:spacing w:before="60" w:beforeAutospacing="0" w:after="0" w:afterAutospacing="0"/>
        <w:ind w:left="720" w:hanging="357"/>
        <w:jc w:val="both"/>
        <w:rPr>
          <w:rStyle w:val="normalchar"/>
          <w:lang w:val="ro-RO"/>
        </w:rPr>
      </w:pPr>
      <w:r w:rsidRPr="00F9558E">
        <w:rPr>
          <w:rStyle w:val="normalchar"/>
          <w:lang w:val="ro-RO"/>
        </w:rPr>
        <w:t>asigură implementarea, fun</w:t>
      </w:r>
      <w:r w:rsidR="00B90855" w:rsidRPr="00F9558E">
        <w:rPr>
          <w:rStyle w:val="normalchar"/>
          <w:lang w:val="ro-RO"/>
        </w:rPr>
        <w:t>c</w:t>
      </w:r>
      <w:r w:rsidRPr="00F9558E">
        <w:rPr>
          <w:rStyle w:val="normalchar"/>
          <w:lang w:val="ro-RO"/>
        </w:rPr>
        <w:t>ționarea, întreținerea și securitatea bazei de date prev</w:t>
      </w:r>
      <w:r w:rsidR="00B90855" w:rsidRPr="00F9558E">
        <w:rPr>
          <w:rStyle w:val="normalchar"/>
          <w:lang w:val="ro-RO"/>
        </w:rPr>
        <w:t xml:space="preserve">ăzute la art. </w:t>
      </w:r>
      <w:r w:rsidR="00500D2D" w:rsidRPr="00F9558E">
        <w:rPr>
          <w:rStyle w:val="normalchar"/>
          <w:lang w:val="ro-RO"/>
        </w:rPr>
        <w:t xml:space="preserve">9 </w:t>
      </w:r>
      <w:r w:rsidR="00B90855" w:rsidRPr="00F9558E">
        <w:rPr>
          <w:rStyle w:val="normalchar"/>
          <w:lang w:val="ro-RO"/>
        </w:rPr>
        <w:t>alin</w:t>
      </w:r>
      <w:r w:rsidR="000634B1" w:rsidRPr="00F9558E">
        <w:rPr>
          <w:rStyle w:val="normalchar"/>
          <w:lang w:val="ro-RO"/>
        </w:rPr>
        <w:t>.</w:t>
      </w:r>
      <w:r w:rsidR="00B90855" w:rsidRPr="00F9558E">
        <w:rPr>
          <w:rStyle w:val="normalchar"/>
          <w:lang w:val="ro-RO"/>
        </w:rPr>
        <w:t xml:space="preserve"> (1);</w:t>
      </w:r>
    </w:p>
    <w:p w14:paraId="4508B958" w14:textId="77777777" w:rsidR="00F915DD" w:rsidRPr="00F9558E" w:rsidRDefault="00F915DD" w:rsidP="00EA53CF">
      <w:pPr>
        <w:pStyle w:val="Normal1"/>
        <w:numPr>
          <w:ilvl w:val="0"/>
          <w:numId w:val="19"/>
        </w:numPr>
        <w:spacing w:before="60" w:beforeAutospacing="0" w:after="0" w:afterAutospacing="0"/>
        <w:ind w:left="720" w:hanging="357"/>
        <w:jc w:val="both"/>
        <w:rPr>
          <w:rStyle w:val="normalchar"/>
          <w:lang w:val="ro-RO"/>
        </w:rPr>
      </w:pPr>
      <w:r w:rsidRPr="00F9558E">
        <w:rPr>
          <w:rStyle w:val="normalchar"/>
          <w:lang w:val="ro-RO"/>
        </w:rPr>
        <w:t>prelucrează datele cu caracter personal astfel încât să asigure securitatea adecvată a acestora, inclusiv protecția împotriva prelucrării neautorizate sau ilegale și împotriva pierderii, distrugerii sau a deteriorării accidentale prin măsurile tehnice, organizatorice și administrative implementate;</w:t>
      </w:r>
    </w:p>
    <w:p w14:paraId="7ABB312B" w14:textId="77777777" w:rsidR="001F4728" w:rsidRPr="00F9558E" w:rsidRDefault="001F4728" w:rsidP="00EA53CF">
      <w:pPr>
        <w:pStyle w:val="Normal1"/>
        <w:numPr>
          <w:ilvl w:val="0"/>
          <w:numId w:val="19"/>
        </w:numPr>
        <w:spacing w:before="60" w:beforeAutospacing="0" w:after="0" w:afterAutospacing="0"/>
        <w:ind w:left="720" w:hanging="357"/>
        <w:jc w:val="both"/>
        <w:rPr>
          <w:lang w:val="ro-RO"/>
        </w:rPr>
      </w:pPr>
      <w:r w:rsidRPr="00F9558E">
        <w:rPr>
          <w:lang w:val="ro-RO"/>
        </w:rPr>
        <w:t xml:space="preserve">realizează </w:t>
      </w:r>
      <w:r w:rsidR="00BF7F04" w:rsidRPr="00F9558E">
        <w:rPr>
          <w:lang w:val="ro-RO"/>
        </w:rPr>
        <w:t xml:space="preserve">procesarea </w:t>
      </w:r>
      <w:r w:rsidRPr="00F9558E">
        <w:rPr>
          <w:lang w:val="ro-RO"/>
        </w:rPr>
        <w:t>datelor de recensământ;</w:t>
      </w:r>
    </w:p>
    <w:p w14:paraId="7A5A3468" w14:textId="77777777" w:rsidR="001F4728" w:rsidRPr="00F9558E" w:rsidRDefault="001F4728" w:rsidP="00EA53CF">
      <w:pPr>
        <w:pStyle w:val="Normal1"/>
        <w:numPr>
          <w:ilvl w:val="0"/>
          <w:numId w:val="19"/>
        </w:numPr>
        <w:spacing w:before="60" w:beforeAutospacing="0" w:after="0" w:afterAutospacing="0"/>
        <w:ind w:left="720" w:hanging="357"/>
        <w:jc w:val="both"/>
        <w:rPr>
          <w:lang w:val="ro-RO"/>
        </w:rPr>
      </w:pPr>
      <w:r w:rsidRPr="00F9558E">
        <w:rPr>
          <w:lang w:val="ro-RO"/>
        </w:rPr>
        <w:t>public</w:t>
      </w:r>
      <w:r w:rsidR="00366AF1" w:rsidRPr="00F9558E">
        <w:rPr>
          <w:lang w:val="ro-RO"/>
        </w:rPr>
        <w:t xml:space="preserve">ă </w:t>
      </w:r>
      <w:r w:rsidRPr="00F9558E">
        <w:rPr>
          <w:lang w:val="ro-RO"/>
        </w:rPr>
        <w:t>rezultatel</w:t>
      </w:r>
      <w:r w:rsidR="00366AF1" w:rsidRPr="00F9558E">
        <w:rPr>
          <w:lang w:val="ro-RO"/>
        </w:rPr>
        <w:t>e</w:t>
      </w:r>
      <w:r w:rsidRPr="00F9558E">
        <w:rPr>
          <w:lang w:val="ro-RO"/>
        </w:rPr>
        <w:t xml:space="preserve"> definitive ale recensământului, pe baza programului şi la termenele aprobate de către </w:t>
      </w:r>
      <w:r w:rsidR="00C8707F" w:rsidRPr="00F9558E">
        <w:t>UCIR</w:t>
      </w:r>
      <w:r w:rsidRPr="00F9558E">
        <w:rPr>
          <w:lang w:val="ro-RO"/>
        </w:rPr>
        <w:t>;</w:t>
      </w:r>
    </w:p>
    <w:p w14:paraId="7199684C" w14:textId="77777777" w:rsidR="001F4728" w:rsidRPr="00F9558E" w:rsidRDefault="00366AF1" w:rsidP="00EA53CF">
      <w:pPr>
        <w:pStyle w:val="Normal1"/>
        <w:numPr>
          <w:ilvl w:val="0"/>
          <w:numId w:val="19"/>
        </w:numPr>
        <w:spacing w:before="60" w:beforeAutospacing="0" w:after="0" w:afterAutospacing="0"/>
        <w:ind w:left="720" w:hanging="357"/>
        <w:jc w:val="both"/>
        <w:rPr>
          <w:rStyle w:val="normalchar"/>
          <w:lang w:val="ro-RO"/>
        </w:rPr>
      </w:pPr>
      <w:r w:rsidRPr="00F9558E">
        <w:rPr>
          <w:lang w:val="ro-RO"/>
        </w:rPr>
        <w:t>diseminează</w:t>
      </w:r>
      <w:r w:rsidR="001F4728" w:rsidRPr="00F9558E">
        <w:rPr>
          <w:lang w:val="ro-RO"/>
        </w:rPr>
        <w:t xml:space="preserve"> </w:t>
      </w:r>
      <w:r w:rsidR="005F7063" w:rsidRPr="00F9558E">
        <w:rPr>
          <w:lang w:val="ro-RO"/>
        </w:rPr>
        <w:t>statisticil</w:t>
      </w:r>
      <w:r w:rsidRPr="00F9558E">
        <w:rPr>
          <w:lang w:val="ro-RO"/>
        </w:rPr>
        <w:t>e</w:t>
      </w:r>
      <w:r w:rsidR="005F7063" w:rsidRPr="00F9558E">
        <w:rPr>
          <w:lang w:val="ro-RO"/>
        </w:rPr>
        <w:t xml:space="preserve"> europene</w:t>
      </w:r>
      <w:r w:rsidR="00B412B3" w:rsidRPr="00F9558E">
        <w:rPr>
          <w:lang w:val="ro-RO"/>
        </w:rPr>
        <w:t xml:space="preserve"> provizorii și </w:t>
      </w:r>
      <w:r w:rsidR="00B81936" w:rsidRPr="00F9558E">
        <w:rPr>
          <w:lang w:val="ro-RO"/>
        </w:rPr>
        <w:t>pe</w:t>
      </w:r>
      <w:r w:rsidR="00B412B3" w:rsidRPr="00F9558E">
        <w:rPr>
          <w:lang w:val="ro-RO"/>
        </w:rPr>
        <w:t xml:space="preserve"> cel</w:t>
      </w:r>
      <w:r w:rsidRPr="00F9558E">
        <w:rPr>
          <w:lang w:val="ro-RO"/>
        </w:rPr>
        <w:t>e</w:t>
      </w:r>
      <w:r w:rsidR="001F4728" w:rsidRPr="00F9558E">
        <w:rPr>
          <w:lang w:val="ro-RO"/>
        </w:rPr>
        <w:t xml:space="preserve"> </w:t>
      </w:r>
      <w:r w:rsidR="00B412B3" w:rsidRPr="00F9558E">
        <w:rPr>
          <w:lang w:val="ro-RO"/>
        </w:rPr>
        <w:t>definitive</w:t>
      </w:r>
      <w:r w:rsidR="005F7063" w:rsidRPr="00F9558E">
        <w:rPr>
          <w:lang w:val="ro-RO"/>
        </w:rPr>
        <w:t xml:space="preserve"> de recensământ</w:t>
      </w:r>
      <w:r w:rsidR="001F4728" w:rsidRPr="00F9558E">
        <w:rPr>
          <w:lang w:val="ro-RO"/>
        </w:rPr>
        <w:t xml:space="preserve"> în formatul solicitat de Eurostat, precum şi a metadatel</w:t>
      </w:r>
      <w:r w:rsidRPr="00F9558E">
        <w:rPr>
          <w:lang w:val="ro-RO"/>
        </w:rPr>
        <w:t>e</w:t>
      </w:r>
      <w:r w:rsidR="001F4728" w:rsidRPr="00F9558E">
        <w:rPr>
          <w:lang w:val="ro-RO"/>
        </w:rPr>
        <w:t xml:space="preserve"> şi Raportul de calitate a recensământului.</w:t>
      </w:r>
    </w:p>
    <w:p w14:paraId="254328D1" w14:textId="77777777" w:rsidR="00D10366" w:rsidRPr="00F9558E" w:rsidRDefault="001F4728" w:rsidP="00AC76C7">
      <w:pPr>
        <w:pStyle w:val="Normal1"/>
        <w:spacing w:before="240" w:beforeAutospacing="0" w:after="0" w:afterAutospacing="0"/>
        <w:jc w:val="both"/>
        <w:rPr>
          <w:rStyle w:val="normalchar"/>
          <w:b/>
          <w:lang w:val="ro-RO"/>
        </w:rPr>
      </w:pPr>
      <w:r w:rsidRPr="00F9558E">
        <w:rPr>
          <w:rStyle w:val="normalchar"/>
          <w:b/>
          <w:lang w:val="ro-RO"/>
        </w:rPr>
        <w:t xml:space="preserve">Art. </w:t>
      </w:r>
      <w:r w:rsidR="00B53ACE" w:rsidRPr="00F9558E">
        <w:rPr>
          <w:rStyle w:val="normalchar"/>
          <w:b/>
          <w:lang w:val="ro-RO"/>
        </w:rPr>
        <w:t>3</w:t>
      </w:r>
      <w:r w:rsidR="00843FC3" w:rsidRPr="00F9558E">
        <w:rPr>
          <w:rStyle w:val="normalchar"/>
          <w:b/>
          <w:lang w:val="ro-RO"/>
        </w:rPr>
        <w:t>0</w:t>
      </w:r>
    </w:p>
    <w:p w14:paraId="1C81A17C" w14:textId="77777777" w:rsidR="00EF7537" w:rsidRPr="00F9558E" w:rsidRDefault="00E13DE1" w:rsidP="00AC76C7">
      <w:pPr>
        <w:pStyle w:val="Normal1"/>
        <w:spacing w:before="240" w:beforeAutospacing="0" w:after="0" w:afterAutospacing="0"/>
        <w:jc w:val="both"/>
        <w:rPr>
          <w:rStyle w:val="normalchar"/>
          <w:lang w:val="ro-RO"/>
        </w:rPr>
      </w:pPr>
      <w:r w:rsidRPr="00F9558E">
        <w:rPr>
          <w:rStyle w:val="normalchar"/>
          <w:lang w:val="ro-RO"/>
        </w:rPr>
        <w:t xml:space="preserve">Instituţiile care deţin date </w:t>
      </w:r>
      <w:r w:rsidR="005F7063" w:rsidRPr="00F9558E">
        <w:rPr>
          <w:rStyle w:val="normalchar"/>
          <w:lang w:val="ro-RO"/>
        </w:rPr>
        <w:t xml:space="preserve">și informații </w:t>
      </w:r>
      <w:r w:rsidRPr="00F9558E">
        <w:rPr>
          <w:rStyle w:val="normalchar"/>
          <w:lang w:val="ro-RO"/>
        </w:rPr>
        <w:t xml:space="preserve">privind persoane, gospodării, nuclee familiale, locuinţe, clădiri </w:t>
      </w:r>
      <w:r w:rsidR="00547858" w:rsidRPr="00F9558E">
        <w:rPr>
          <w:rStyle w:val="normalchar"/>
          <w:lang w:val="ro-RO"/>
        </w:rPr>
        <w:t xml:space="preserve">sunt </w:t>
      </w:r>
      <w:r w:rsidRPr="00F9558E">
        <w:rPr>
          <w:rStyle w:val="normalchar"/>
          <w:lang w:val="ro-RO"/>
        </w:rPr>
        <w:t xml:space="preserve"> obliga</w:t>
      </w:r>
      <w:r w:rsidR="00547858" w:rsidRPr="00F9558E">
        <w:rPr>
          <w:rStyle w:val="normalchar"/>
          <w:lang w:val="ro-RO"/>
        </w:rPr>
        <w:t>te</w:t>
      </w:r>
      <w:r w:rsidRPr="00F9558E">
        <w:rPr>
          <w:rStyle w:val="normalchar"/>
          <w:lang w:val="ro-RO"/>
        </w:rPr>
        <w:t xml:space="preserve"> </w:t>
      </w:r>
      <w:r w:rsidR="00EF7537" w:rsidRPr="00F9558E">
        <w:rPr>
          <w:lang w:val="it-IT"/>
        </w:rPr>
        <w:t>să sprijine I.N.S. în pregătirea, organizarea şi desfăşurarea în bune condiţii a recensământului</w:t>
      </w:r>
      <w:r w:rsidR="00547858" w:rsidRPr="00F9558E">
        <w:rPr>
          <w:lang w:val="it-IT"/>
        </w:rPr>
        <w:t xml:space="preserve">, sens în care le revin </w:t>
      </w:r>
      <w:r w:rsidR="00EF7537" w:rsidRPr="00F9558E">
        <w:rPr>
          <w:lang w:val="it-IT"/>
        </w:rPr>
        <w:t>următoarele</w:t>
      </w:r>
      <w:r w:rsidR="00547858" w:rsidRPr="00F9558E">
        <w:rPr>
          <w:lang w:val="it-IT"/>
        </w:rPr>
        <w:t xml:space="preserve"> responsabilități</w:t>
      </w:r>
      <w:r w:rsidR="00EF7537" w:rsidRPr="00F9558E">
        <w:rPr>
          <w:lang w:val="it-IT"/>
        </w:rPr>
        <w:t>:</w:t>
      </w:r>
    </w:p>
    <w:p w14:paraId="341CD76E" w14:textId="77777777" w:rsidR="00BB339D" w:rsidRPr="00F9558E" w:rsidRDefault="00BB339D" w:rsidP="00EA53CF">
      <w:pPr>
        <w:pStyle w:val="Heading4"/>
        <w:numPr>
          <w:ilvl w:val="0"/>
          <w:numId w:val="26"/>
        </w:numPr>
        <w:spacing w:before="60" w:beforeAutospacing="0" w:after="0" w:afterAutospacing="0"/>
        <w:ind w:left="714" w:hanging="357"/>
        <w:jc w:val="both"/>
        <w:rPr>
          <w:b w:val="0"/>
          <w:lang w:val="it-IT"/>
        </w:rPr>
      </w:pPr>
      <w:r w:rsidRPr="00F9558E">
        <w:rPr>
          <w:b w:val="0"/>
          <w:lang w:val="it-IT"/>
        </w:rPr>
        <w:t>să desfăşoare activităţile care se înscriu în sfera lor de responsabilitate, cuprinse în Anexa</w:t>
      </w:r>
      <w:r w:rsidR="00523400" w:rsidRPr="00F9558E">
        <w:rPr>
          <w:b w:val="0"/>
          <w:lang w:val="it-IT"/>
        </w:rPr>
        <w:t xml:space="preserve"> </w:t>
      </w:r>
      <w:r w:rsidR="005310B3" w:rsidRPr="00F9558E">
        <w:rPr>
          <w:b w:val="0"/>
          <w:lang w:val="it-IT"/>
        </w:rPr>
        <w:t>4</w:t>
      </w:r>
      <w:r w:rsidRPr="00F9558E">
        <w:rPr>
          <w:b w:val="0"/>
          <w:lang w:val="it-IT"/>
        </w:rPr>
        <w:t>;</w:t>
      </w:r>
    </w:p>
    <w:p w14:paraId="51817871" w14:textId="77777777" w:rsidR="00BB339D" w:rsidRPr="00F9558E" w:rsidRDefault="00BB339D" w:rsidP="00EA53CF">
      <w:pPr>
        <w:pStyle w:val="Heading4"/>
        <w:numPr>
          <w:ilvl w:val="0"/>
          <w:numId w:val="26"/>
        </w:numPr>
        <w:spacing w:before="60" w:beforeAutospacing="0" w:after="0" w:afterAutospacing="0"/>
        <w:ind w:left="714" w:hanging="357"/>
        <w:jc w:val="both"/>
        <w:rPr>
          <w:b w:val="0"/>
          <w:lang w:val="it-IT"/>
        </w:rPr>
      </w:pPr>
      <w:r w:rsidRPr="00F9558E">
        <w:rPr>
          <w:b w:val="0"/>
          <w:lang w:val="it-IT"/>
        </w:rPr>
        <w:t xml:space="preserve">să </w:t>
      </w:r>
      <w:r w:rsidR="00EF7537" w:rsidRPr="00F9558E">
        <w:rPr>
          <w:rStyle w:val="normalchar"/>
          <w:b w:val="0"/>
          <w:lang w:val="ro-RO"/>
        </w:rPr>
        <w:t xml:space="preserve">pună la dispoziţia I.N.S. produsele finale precizate </w:t>
      </w:r>
      <w:r w:rsidR="00EF7537" w:rsidRPr="00F9558E">
        <w:rPr>
          <w:b w:val="0"/>
          <w:lang w:val="it-IT"/>
        </w:rPr>
        <w:t xml:space="preserve">în Anexa </w:t>
      </w:r>
      <w:r w:rsidR="005310B3" w:rsidRPr="00F9558E">
        <w:rPr>
          <w:b w:val="0"/>
          <w:lang w:val="it-IT"/>
        </w:rPr>
        <w:t>4</w:t>
      </w:r>
      <w:r w:rsidR="00547858" w:rsidRPr="00F9558E">
        <w:rPr>
          <w:b w:val="0"/>
          <w:lang w:val="it-IT"/>
        </w:rPr>
        <w:t>;</w:t>
      </w:r>
    </w:p>
    <w:p w14:paraId="6EF66CF3" w14:textId="77777777" w:rsidR="00BB339D" w:rsidRPr="00F9558E" w:rsidRDefault="00BB339D" w:rsidP="00EA53CF">
      <w:pPr>
        <w:pStyle w:val="Heading4"/>
        <w:numPr>
          <w:ilvl w:val="0"/>
          <w:numId w:val="26"/>
        </w:numPr>
        <w:spacing w:before="60" w:beforeAutospacing="0" w:after="0" w:afterAutospacing="0"/>
        <w:ind w:left="714" w:hanging="357"/>
        <w:jc w:val="both"/>
        <w:rPr>
          <w:b w:val="0"/>
          <w:sz w:val="40"/>
          <w:szCs w:val="40"/>
          <w:lang w:val="it-IT"/>
        </w:rPr>
      </w:pPr>
      <w:r w:rsidRPr="00F9558E">
        <w:rPr>
          <w:b w:val="0"/>
          <w:lang w:val="it-IT"/>
        </w:rPr>
        <w:t>să furnizeze I</w:t>
      </w:r>
      <w:r w:rsidR="00855D04" w:rsidRPr="00F9558E">
        <w:rPr>
          <w:b w:val="0"/>
          <w:lang w:val="it-IT"/>
        </w:rPr>
        <w:t>.</w:t>
      </w:r>
      <w:r w:rsidRPr="00F9558E">
        <w:rPr>
          <w:b w:val="0"/>
          <w:lang w:val="it-IT"/>
        </w:rPr>
        <w:t>N</w:t>
      </w:r>
      <w:r w:rsidR="00855D04" w:rsidRPr="00F9558E">
        <w:rPr>
          <w:b w:val="0"/>
          <w:lang w:val="it-IT"/>
        </w:rPr>
        <w:t>.</w:t>
      </w:r>
      <w:r w:rsidRPr="00F9558E">
        <w:rPr>
          <w:b w:val="0"/>
          <w:lang w:val="it-IT"/>
        </w:rPr>
        <w:t>S</w:t>
      </w:r>
      <w:r w:rsidR="00855D04" w:rsidRPr="00F9558E">
        <w:rPr>
          <w:b w:val="0"/>
          <w:lang w:val="it-IT"/>
        </w:rPr>
        <w:t>.</w:t>
      </w:r>
      <w:r w:rsidRPr="00F9558E">
        <w:rPr>
          <w:b w:val="0"/>
          <w:lang w:val="it-IT"/>
        </w:rPr>
        <w:t xml:space="preserve"> </w:t>
      </w:r>
      <w:r w:rsidR="00EF7537" w:rsidRPr="00F9558E">
        <w:rPr>
          <w:b w:val="0"/>
          <w:lang w:val="it-IT"/>
        </w:rPr>
        <w:t>datele</w:t>
      </w:r>
      <w:r w:rsidRPr="00F9558E">
        <w:rPr>
          <w:b w:val="0"/>
          <w:lang w:val="it-IT"/>
        </w:rPr>
        <w:t xml:space="preserve"> </w:t>
      </w:r>
      <w:r w:rsidR="005F7063" w:rsidRPr="00F9558E">
        <w:rPr>
          <w:rStyle w:val="normalchar"/>
          <w:b w:val="0"/>
          <w:lang w:val="ro-RO"/>
        </w:rPr>
        <w:t>necesare construirii variabilelor de recensământ</w:t>
      </w:r>
      <w:r w:rsidR="00022548" w:rsidRPr="00F9558E">
        <w:rPr>
          <w:rStyle w:val="normalchar"/>
          <w:b w:val="0"/>
          <w:lang w:val="ro-RO"/>
        </w:rPr>
        <w:t xml:space="preserve"> prevăzute la art.28 alin. (2),</w:t>
      </w:r>
      <w:r w:rsidR="005F7063" w:rsidRPr="00F9558E">
        <w:rPr>
          <w:b w:val="0"/>
          <w:lang w:val="it-IT"/>
        </w:rPr>
        <w:t xml:space="preserve"> </w:t>
      </w:r>
      <w:r w:rsidRPr="00F9558E">
        <w:rPr>
          <w:b w:val="0"/>
          <w:lang w:val="it-IT"/>
        </w:rPr>
        <w:t>fără erori</w:t>
      </w:r>
      <w:r w:rsidR="001903EB" w:rsidRPr="00F9558E">
        <w:rPr>
          <w:b w:val="0"/>
          <w:lang w:val="it-IT"/>
        </w:rPr>
        <w:t>, în formatul</w:t>
      </w:r>
      <w:r w:rsidRPr="00F9558E">
        <w:rPr>
          <w:b w:val="0"/>
          <w:lang w:val="it-IT"/>
        </w:rPr>
        <w:t xml:space="preserve"> şi la termenele s</w:t>
      </w:r>
      <w:r w:rsidR="00882572" w:rsidRPr="00F9558E">
        <w:rPr>
          <w:b w:val="0"/>
          <w:lang w:val="it-IT"/>
        </w:rPr>
        <w:t xml:space="preserve">tabilite în </w:t>
      </w:r>
      <w:r w:rsidR="00EF7537" w:rsidRPr="00F9558E">
        <w:rPr>
          <w:b w:val="0"/>
          <w:lang w:val="it-IT"/>
        </w:rPr>
        <w:t>h</w:t>
      </w:r>
      <w:r w:rsidR="00882572" w:rsidRPr="00F9558E">
        <w:rPr>
          <w:b w:val="0"/>
          <w:lang w:val="it-IT"/>
        </w:rPr>
        <w:t>otărârea de Guvern</w:t>
      </w:r>
      <w:r w:rsidR="001903EB" w:rsidRPr="00F9558E">
        <w:rPr>
          <w:b w:val="0"/>
          <w:lang w:val="it-IT"/>
        </w:rPr>
        <w:t xml:space="preserve"> prevăzută la art. 28 alin. (5)</w:t>
      </w:r>
      <w:r w:rsidRPr="00F9558E">
        <w:rPr>
          <w:b w:val="0"/>
          <w:lang w:val="it-IT"/>
        </w:rPr>
        <w:t>;</w:t>
      </w:r>
    </w:p>
    <w:p w14:paraId="7EBEA7AD" w14:textId="77777777" w:rsidR="00D10366" w:rsidRPr="00F9558E" w:rsidRDefault="00BB339D" w:rsidP="00AC76C7">
      <w:pPr>
        <w:pStyle w:val="Normal1"/>
        <w:spacing w:before="240" w:beforeAutospacing="0" w:after="0" w:afterAutospacing="0"/>
        <w:jc w:val="both"/>
        <w:rPr>
          <w:rStyle w:val="normalchar"/>
          <w:b/>
          <w:lang w:val="ro-RO"/>
        </w:rPr>
      </w:pPr>
      <w:r w:rsidRPr="00F9558E">
        <w:rPr>
          <w:rStyle w:val="normalchar"/>
          <w:b/>
          <w:lang w:val="ro-RO"/>
        </w:rPr>
        <w:t xml:space="preserve">Art. </w:t>
      </w:r>
      <w:r w:rsidR="00B53ACE" w:rsidRPr="00F9558E">
        <w:rPr>
          <w:rStyle w:val="normalchar"/>
          <w:b/>
          <w:lang w:val="ro-RO"/>
        </w:rPr>
        <w:t>3</w:t>
      </w:r>
      <w:r w:rsidR="00843FC3" w:rsidRPr="00F9558E">
        <w:rPr>
          <w:rStyle w:val="normalchar"/>
          <w:b/>
          <w:lang w:val="ro-RO"/>
        </w:rPr>
        <w:t>1</w:t>
      </w:r>
      <w:r w:rsidR="00B53ACE" w:rsidRPr="00F9558E">
        <w:rPr>
          <w:rStyle w:val="normalchar"/>
          <w:b/>
          <w:lang w:val="ro-RO"/>
        </w:rPr>
        <w:t xml:space="preserve"> </w:t>
      </w:r>
    </w:p>
    <w:p w14:paraId="73338C5C" w14:textId="77777777" w:rsidR="001F4728" w:rsidRPr="00F9558E" w:rsidRDefault="001F4728" w:rsidP="00B87E54">
      <w:pPr>
        <w:pStyle w:val="Normal1"/>
        <w:spacing w:before="120" w:beforeAutospacing="0" w:after="0" w:afterAutospacing="0"/>
        <w:jc w:val="both"/>
        <w:rPr>
          <w:lang w:val="ro-RO"/>
        </w:rPr>
      </w:pPr>
      <w:r w:rsidRPr="00F9558E">
        <w:rPr>
          <w:lang w:val="ro-RO"/>
        </w:rPr>
        <w:t>Departamentul de Relaţii Interetnice</w:t>
      </w:r>
      <w:r w:rsidR="000722F8" w:rsidRPr="00F9558E">
        <w:rPr>
          <w:lang w:val="ro-RO"/>
        </w:rPr>
        <w:t>,</w:t>
      </w:r>
      <w:r w:rsidRPr="00F9558E">
        <w:rPr>
          <w:lang w:val="ro-RO"/>
        </w:rPr>
        <w:t xml:space="preserve"> </w:t>
      </w:r>
      <w:r w:rsidR="00864163" w:rsidRPr="00F9558E">
        <w:rPr>
          <w:lang w:val="ro-RO"/>
        </w:rPr>
        <w:t xml:space="preserve">în colaborare cu </w:t>
      </w:r>
      <w:r w:rsidR="00117801" w:rsidRPr="00F9558E">
        <w:rPr>
          <w:lang w:val="it-IT"/>
        </w:rPr>
        <w:t>grupurile parlamentare ale minorităților naționale din Parlamentul României</w:t>
      </w:r>
      <w:r w:rsidR="00864163" w:rsidRPr="00F9558E">
        <w:rPr>
          <w:lang w:val="ro-RO"/>
        </w:rPr>
        <w:t>,</w:t>
      </w:r>
      <w:r w:rsidRPr="00F9558E">
        <w:rPr>
          <w:lang w:val="ro-RO"/>
        </w:rPr>
        <w:t xml:space="preserve"> are obligaţia elaborării Nomenclatorului etniilor şi al limbilor materne, </w:t>
      </w:r>
      <w:r w:rsidR="00695FAA" w:rsidRPr="00F9558E">
        <w:rPr>
          <w:lang w:val="ro-RO"/>
        </w:rPr>
        <w:t xml:space="preserve">care </w:t>
      </w:r>
      <w:r w:rsidR="006462D3" w:rsidRPr="00F9558E">
        <w:rPr>
          <w:lang w:val="ro-RO"/>
        </w:rPr>
        <w:t xml:space="preserve">este </w:t>
      </w:r>
      <w:r w:rsidR="00A276F9" w:rsidRPr="00F9558E">
        <w:rPr>
          <w:lang w:val="ro-RO"/>
        </w:rPr>
        <w:t>aprob</w:t>
      </w:r>
      <w:r w:rsidR="006462D3" w:rsidRPr="00F9558E">
        <w:rPr>
          <w:lang w:val="ro-RO"/>
        </w:rPr>
        <w:t>at</w:t>
      </w:r>
      <w:r w:rsidR="00A276F9" w:rsidRPr="00F9558E">
        <w:rPr>
          <w:lang w:val="ro-RO"/>
        </w:rPr>
        <w:t xml:space="preserve"> prin hotărârea Guvernului prevăzută  la art.</w:t>
      </w:r>
      <w:r w:rsidR="00A940ED" w:rsidRPr="00F9558E">
        <w:rPr>
          <w:lang w:val="ro-RO"/>
        </w:rPr>
        <w:t>29</w:t>
      </w:r>
      <w:r w:rsidR="007D3781" w:rsidRPr="00F9558E">
        <w:rPr>
          <w:lang w:val="ro-RO"/>
        </w:rPr>
        <w:t xml:space="preserve"> </w:t>
      </w:r>
      <w:r w:rsidR="00A276F9" w:rsidRPr="00F9558E">
        <w:rPr>
          <w:lang w:val="ro-RO"/>
        </w:rPr>
        <w:t>lit c)</w:t>
      </w:r>
      <w:r w:rsidRPr="00F9558E">
        <w:rPr>
          <w:lang w:val="ro-RO"/>
        </w:rPr>
        <w:t>.</w:t>
      </w:r>
    </w:p>
    <w:p w14:paraId="1B9C90A6" w14:textId="77777777" w:rsidR="00D10366" w:rsidRPr="00F9558E" w:rsidRDefault="001F4728" w:rsidP="00AC76C7">
      <w:pPr>
        <w:pStyle w:val="Normal1"/>
        <w:spacing w:before="240" w:beforeAutospacing="0" w:after="0" w:afterAutospacing="0"/>
        <w:jc w:val="both"/>
        <w:rPr>
          <w:rStyle w:val="normalchar"/>
          <w:b/>
          <w:lang w:val="ro-RO"/>
        </w:rPr>
      </w:pPr>
      <w:r w:rsidRPr="00F9558E">
        <w:rPr>
          <w:rStyle w:val="normalchar"/>
          <w:b/>
          <w:lang w:val="ro-RO"/>
        </w:rPr>
        <w:t xml:space="preserve">Art. </w:t>
      </w:r>
      <w:r w:rsidR="00B53ACE" w:rsidRPr="00F9558E">
        <w:rPr>
          <w:rStyle w:val="normalchar"/>
          <w:b/>
          <w:lang w:val="ro-RO"/>
        </w:rPr>
        <w:t>3</w:t>
      </w:r>
      <w:r w:rsidR="00843FC3" w:rsidRPr="00F9558E">
        <w:rPr>
          <w:rStyle w:val="normalchar"/>
          <w:b/>
          <w:lang w:val="ro-RO"/>
        </w:rPr>
        <w:t>2</w:t>
      </w:r>
    </w:p>
    <w:p w14:paraId="6065E115" w14:textId="77777777" w:rsidR="001F4728" w:rsidRPr="00F9558E" w:rsidRDefault="001F4728" w:rsidP="00052F75">
      <w:pPr>
        <w:pStyle w:val="Normal1"/>
        <w:spacing w:before="120" w:beforeAutospacing="0" w:after="0" w:afterAutospacing="0"/>
        <w:jc w:val="both"/>
        <w:rPr>
          <w:rStyle w:val="normalchar"/>
          <w:lang w:val="ro-RO"/>
        </w:rPr>
      </w:pPr>
      <w:r w:rsidRPr="00F9558E">
        <w:rPr>
          <w:rStyle w:val="normalchar"/>
          <w:lang w:val="ro-RO"/>
        </w:rPr>
        <w:t>M</w:t>
      </w:r>
      <w:r w:rsidR="000634B1" w:rsidRPr="00F9558E">
        <w:rPr>
          <w:rStyle w:val="normalchar"/>
          <w:lang w:val="ro-RO"/>
        </w:rPr>
        <w:t>.</w:t>
      </w:r>
      <w:r w:rsidRPr="00F9558E">
        <w:rPr>
          <w:rStyle w:val="normalchar"/>
          <w:lang w:val="ro-RO"/>
        </w:rPr>
        <w:t>E</w:t>
      </w:r>
      <w:r w:rsidR="000634B1" w:rsidRPr="00F9558E">
        <w:rPr>
          <w:rStyle w:val="normalchar"/>
          <w:lang w:val="ro-RO"/>
        </w:rPr>
        <w:t>.</w:t>
      </w:r>
      <w:r w:rsidR="001D18C8" w:rsidRPr="00F9558E">
        <w:rPr>
          <w:rStyle w:val="normalchar"/>
          <w:lang w:val="ro-RO"/>
        </w:rPr>
        <w:t>C</w:t>
      </w:r>
      <w:r w:rsidR="000634B1" w:rsidRPr="00F9558E">
        <w:rPr>
          <w:rStyle w:val="normalchar"/>
          <w:lang w:val="ro-RO"/>
        </w:rPr>
        <w:t>.</w:t>
      </w:r>
      <w:r w:rsidRPr="00F9558E">
        <w:rPr>
          <w:rStyle w:val="normalchar"/>
          <w:lang w:val="ro-RO"/>
        </w:rPr>
        <w:t xml:space="preserve"> are obligaţia elaborării Nomenclatorului instituţiilor de învăţământ din România</w:t>
      </w:r>
      <w:r w:rsidR="00B90EC5" w:rsidRPr="00F9558E">
        <w:rPr>
          <w:rStyle w:val="normalchar"/>
          <w:lang w:val="ro-RO"/>
        </w:rPr>
        <w:t xml:space="preserve">, </w:t>
      </w:r>
      <w:r w:rsidR="00695FAA" w:rsidRPr="00F9558E">
        <w:rPr>
          <w:rStyle w:val="normalchar"/>
          <w:lang w:val="ro-RO"/>
        </w:rPr>
        <w:t>care e</w:t>
      </w:r>
      <w:r w:rsidR="006462D3" w:rsidRPr="00F9558E">
        <w:rPr>
          <w:rStyle w:val="normalchar"/>
          <w:lang w:val="ro-RO"/>
        </w:rPr>
        <w:t>ste</w:t>
      </w:r>
      <w:r w:rsidR="00695FAA" w:rsidRPr="00F9558E">
        <w:rPr>
          <w:rStyle w:val="normalchar"/>
          <w:lang w:val="ro-RO"/>
        </w:rPr>
        <w:t xml:space="preserve"> </w:t>
      </w:r>
      <w:r w:rsidR="00B90EC5" w:rsidRPr="00F9558E">
        <w:rPr>
          <w:lang w:val="ro-RO"/>
        </w:rPr>
        <w:t>aprob</w:t>
      </w:r>
      <w:r w:rsidR="006462D3" w:rsidRPr="00F9558E">
        <w:rPr>
          <w:lang w:val="ro-RO"/>
        </w:rPr>
        <w:t>at</w:t>
      </w:r>
      <w:r w:rsidR="00B90EC5" w:rsidRPr="00F9558E">
        <w:rPr>
          <w:lang w:val="ro-RO"/>
        </w:rPr>
        <w:t xml:space="preserve"> prin </w:t>
      </w:r>
      <w:r w:rsidR="00A276F9" w:rsidRPr="00F9558E">
        <w:rPr>
          <w:lang w:val="ro-RO"/>
        </w:rPr>
        <w:t>ho</w:t>
      </w:r>
      <w:r w:rsidR="00B90EC5" w:rsidRPr="00F9558E">
        <w:rPr>
          <w:lang w:val="ro-RO"/>
        </w:rPr>
        <w:t>tărârea Guvern</w:t>
      </w:r>
      <w:r w:rsidR="00A276F9" w:rsidRPr="00F9558E">
        <w:rPr>
          <w:lang w:val="ro-RO"/>
        </w:rPr>
        <w:t xml:space="preserve">ului prevăzută </w:t>
      </w:r>
      <w:r w:rsidR="00B90EC5" w:rsidRPr="00F9558E">
        <w:rPr>
          <w:lang w:val="ro-RO"/>
        </w:rPr>
        <w:t xml:space="preserve"> la art.</w:t>
      </w:r>
      <w:r w:rsidR="00A940ED" w:rsidRPr="00F9558E">
        <w:rPr>
          <w:lang w:val="ro-RO"/>
        </w:rPr>
        <w:t>29</w:t>
      </w:r>
      <w:r w:rsidR="00D13216" w:rsidRPr="00F9558E">
        <w:rPr>
          <w:lang w:val="ro-RO"/>
        </w:rPr>
        <w:t xml:space="preserve"> </w:t>
      </w:r>
      <w:r w:rsidR="00B90EC5" w:rsidRPr="00F9558E">
        <w:rPr>
          <w:lang w:val="ro-RO"/>
        </w:rPr>
        <w:t>lit c)</w:t>
      </w:r>
      <w:r w:rsidRPr="00F9558E">
        <w:rPr>
          <w:rStyle w:val="normalchar"/>
          <w:lang w:val="ro-RO"/>
        </w:rPr>
        <w:t xml:space="preserve">. </w:t>
      </w:r>
    </w:p>
    <w:p w14:paraId="3F78C5FC" w14:textId="77777777" w:rsidR="00D10366" w:rsidRPr="00F9558E" w:rsidRDefault="00DA6BA0" w:rsidP="00AC76C7">
      <w:pPr>
        <w:pStyle w:val="Normal1"/>
        <w:spacing w:before="240" w:beforeAutospacing="0" w:after="0" w:afterAutospacing="0"/>
        <w:jc w:val="both"/>
        <w:rPr>
          <w:rStyle w:val="normalchar"/>
          <w:b/>
          <w:lang w:val="ro-RO"/>
        </w:rPr>
      </w:pPr>
      <w:r w:rsidRPr="00F9558E">
        <w:rPr>
          <w:rStyle w:val="normalchar"/>
          <w:b/>
          <w:lang w:val="ro-RO"/>
        </w:rPr>
        <w:lastRenderedPageBreak/>
        <w:t xml:space="preserve">Art. </w:t>
      </w:r>
      <w:r w:rsidR="00B53ACE" w:rsidRPr="00F9558E">
        <w:rPr>
          <w:rStyle w:val="normalchar"/>
          <w:b/>
          <w:lang w:val="ro-RO"/>
        </w:rPr>
        <w:t>3</w:t>
      </w:r>
      <w:r w:rsidR="00843FC3" w:rsidRPr="00F9558E">
        <w:rPr>
          <w:rStyle w:val="normalchar"/>
          <w:b/>
          <w:lang w:val="ro-RO"/>
        </w:rPr>
        <w:t>3</w:t>
      </w:r>
      <w:r w:rsidR="00B53ACE" w:rsidRPr="00F9558E">
        <w:rPr>
          <w:rStyle w:val="normalchar"/>
          <w:b/>
          <w:lang w:val="ro-RO"/>
        </w:rPr>
        <w:t xml:space="preserve"> </w:t>
      </w:r>
    </w:p>
    <w:p w14:paraId="175028D8" w14:textId="77777777" w:rsidR="00DA6BA0" w:rsidRPr="00F9558E" w:rsidRDefault="005E3890" w:rsidP="00052F75">
      <w:pPr>
        <w:pStyle w:val="Normal1"/>
        <w:spacing w:before="120" w:beforeAutospacing="0" w:after="0" w:afterAutospacing="0"/>
        <w:jc w:val="both"/>
        <w:rPr>
          <w:rStyle w:val="normalchar"/>
          <w:lang w:val="ro-RO"/>
        </w:rPr>
      </w:pPr>
      <w:r w:rsidRPr="00F9558E">
        <w:rPr>
          <w:lang w:val="it-IT"/>
        </w:rPr>
        <w:t xml:space="preserve">Secretariatul de Stat pentru Culte </w:t>
      </w:r>
      <w:r w:rsidR="00DA6BA0" w:rsidRPr="00F9558E">
        <w:rPr>
          <w:rStyle w:val="normalchar"/>
          <w:lang w:val="ro-RO"/>
        </w:rPr>
        <w:t>are obligaţia elaborării Nomenclatorului religiilor din România</w:t>
      </w:r>
      <w:r w:rsidR="00B90EC5" w:rsidRPr="00F9558E">
        <w:rPr>
          <w:rStyle w:val="normalchar"/>
          <w:lang w:val="ro-RO"/>
        </w:rPr>
        <w:t>,</w:t>
      </w:r>
      <w:r w:rsidR="00695FAA" w:rsidRPr="00F9558E">
        <w:rPr>
          <w:rStyle w:val="normalchar"/>
          <w:lang w:val="ro-RO"/>
        </w:rPr>
        <w:t xml:space="preserve"> care</w:t>
      </w:r>
      <w:r w:rsidR="006462D3" w:rsidRPr="00F9558E">
        <w:rPr>
          <w:rStyle w:val="normalchar"/>
          <w:lang w:val="ro-RO"/>
        </w:rPr>
        <w:t xml:space="preserve"> e</w:t>
      </w:r>
      <w:r w:rsidR="00695FAA" w:rsidRPr="00F9558E">
        <w:rPr>
          <w:rStyle w:val="normalchar"/>
          <w:lang w:val="ro-RO"/>
        </w:rPr>
        <w:t>s</w:t>
      </w:r>
      <w:r w:rsidR="006462D3" w:rsidRPr="00F9558E">
        <w:rPr>
          <w:rStyle w:val="normalchar"/>
          <w:lang w:val="ro-RO"/>
        </w:rPr>
        <w:t>t</w:t>
      </w:r>
      <w:r w:rsidR="00695FAA" w:rsidRPr="00F9558E">
        <w:rPr>
          <w:rStyle w:val="normalchar"/>
          <w:lang w:val="ro-RO"/>
        </w:rPr>
        <w:t xml:space="preserve">e </w:t>
      </w:r>
      <w:r w:rsidR="00873FD9" w:rsidRPr="00F9558E">
        <w:rPr>
          <w:lang w:val="ro-RO"/>
        </w:rPr>
        <w:t>aprob</w:t>
      </w:r>
      <w:r w:rsidR="006462D3" w:rsidRPr="00F9558E">
        <w:rPr>
          <w:lang w:val="ro-RO"/>
        </w:rPr>
        <w:t>at</w:t>
      </w:r>
      <w:r w:rsidR="00873FD9" w:rsidRPr="00F9558E">
        <w:rPr>
          <w:lang w:val="ro-RO"/>
        </w:rPr>
        <w:t xml:space="preserve"> prin hotărârea Guvernului prevăzută la art.</w:t>
      </w:r>
      <w:r w:rsidR="00A940ED" w:rsidRPr="00F9558E">
        <w:rPr>
          <w:lang w:val="ro-RO"/>
        </w:rPr>
        <w:t>29</w:t>
      </w:r>
      <w:r w:rsidR="00D13216" w:rsidRPr="00F9558E">
        <w:rPr>
          <w:lang w:val="ro-RO"/>
        </w:rPr>
        <w:t xml:space="preserve"> </w:t>
      </w:r>
      <w:r w:rsidR="00873FD9" w:rsidRPr="00F9558E">
        <w:rPr>
          <w:lang w:val="ro-RO"/>
        </w:rPr>
        <w:t>lit c)</w:t>
      </w:r>
      <w:r w:rsidR="00873FD9" w:rsidRPr="00F9558E">
        <w:rPr>
          <w:rStyle w:val="normalchar"/>
          <w:lang w:val="ro-RO"/>
        </w:rPr>
        <w:t>.</w:t>
      </w:r>
    </w:p>
    <w:p w14:paraId="793BA734" w14:textId="77777777" w:rsidR="00D10366" w:rsidRPr="00F9558E" w:rsidRDefault="001F4728" w:rsidP="00AC76C7">
      <w:pPr>
        <w:pStyle w:val="Heading4"/>
        <w:spacing w:before="240" w:beforeAutospacing="0" w:after="0" w:afterAutospacing="0"/>
        <w:jc w:val="both"/>
        <w:rPr>
          <w:rStyle w:val="normalchar"/>
          <w:lang w:val="ro-RO"/>
        </w:rPr>
      </w:pPr>
      <w:r w:rsidRPr="00F9558E">
        <w:rPr>
          <w:rStyle w:val="normalchar"/>
          <w:lang w:val="ro-RO"/>
        </w:rPr>
        <w:t xml:space="preserve">Art. </w:t>
      </w:r>
      <w:r w:rsidR="00B53ACE" w:rsidRPr="00F9558E">
        <w:rPr>
          <w:rStyle w:val="normalchar"/>
          <w:lang w:val="ro-RO"/>
        </w:rPr>
        <w:t>3</w:t>
      </w:r>
      <w:r w:rsidR="00843FC3" w:rsidRPr="00F9558E">
        <w:rPr>
          <w:rStyle w:val="normalchar"/>
          <w:lang w:val="ro-RO"/>
        </w:rPr>
        <w:t>4</w:t>
      </w:r>
      <w:r w:rsidR="00B53ACE" w:rsidRPr="00F9558E">
        <w:rPr>
          <w:rStyle w:val="normalchar"/>
          <w:lang w:val="ro-RO"/>
        </w:rPr>
        <w:t xml:space="preserve"> </w:t>
      </w:r>
    </w:p>
    <w:p w14:paraId="008A73B3" w14:textId="77777777" w:rsidR="00476FE9" w:rsidRPr="00F9558E" w:rsidRDefault="00D00F96" w:rsidP="00476FE9">
      <w:pPr>
        <w:pStyle w:val="Heading4"/>
        <w:spacing w:before="120" w:beforeAutospacing="0" w:after="0" w:afterAutospacing="0"/>
        <w:jc w:val="both"/>
        <w:rPr>
          <w:b w:val="0"/>
        </w:rPr>
      </w:pPr>
      <w:r w:rsidRPr="00F9558E">
        <w:rPr>
          <w:b w:val="0"/>
          <w:lang w:val="fr-FR"/>
        </w:rPr>
        <w:t xml:space="preserve">(1) </w:t>
      </w:r>
      <w:r w:rsidR="00730C69" w:rsidRPr="00F9558E">
        <w:rPr>
          <w:b w:val="0"/>
          <w:lang w:val="fr-FR"/>
        </w:rPr>
        <w:t>Instituţi</w:t>
      </w:r>
      <w:r w:rsidR="008B5DE8" w:rsidRPr="00F9558E">
        <w:rPr>
          <w:b w:val="0"/>
          <w:lang w:val="fr-FR"/>
        </w:rPr>
        <w:t>ile</w:t>
      </w:r>
      <w:r w:rsidR="00730C69" w:rsidRPr="00F9558E">
        <w:rPr>
          <w:b w:val="0"/>
          <w:lang w:val="fr-FR"/>
        </w:rPr>
        <w:t xml:space="preserve"> </w:t>
      </w:r>
      <w:r w:rsidR="008B5DE8" w:rsidRPr="00F9558E">
        <w:rPr>
          <w:b w:val="0"/>
          <w:lang w:val="fr-FR"/>
        </w:rPr>
        <w:t>p</w:t>
      </w:r>
      <w:r w:rsidR="00730C69" w:rsidRPr="00F9558E">
        <w:rPr>
          <w:b w:val="0"/>
          <w:lang w:val="fr-FR"/>
        </w:rPr>
        <w:t>refectului</w:t>
      </w:r>
      <w:r w:rsidR="000E6A1C" w:rsidRPr="00F9558E">
        <w:rPr>
          <w:b w:val="0"/>
          <w:lang w:val="fr-FR"/>
        </w:rPr>
        <w:t xml:space="preserve">, </w:t>
      </w:r>
      <w:r w:rsidR="00CF7FA7" w:rsidRPr="00F9558E">
        <w:rPr>
          <w:b w:val="0"/>
          <w:lang w:val="fr-FR"/>
        </w:rPr>
        <w:t>consiliile jude</w:t>
      </w:r>
      <w:r w:rsidR="00CF7FA7" w:rsidRPr="00F9558E">
        <w:rPr>
          <w:b w:val="0"/>
          <w:lang w:val="ro-RO"/>
        </w:rPr>
        <w:t xml:space="preserve">țene </w:t>
      </w:r>
      <w:r w:rsidR="000E6A1C" w:rsidRPr="00F9558E">
        <w:rPr>
          <w:b w:val="0"/>
          <w:lang w:val="fr-FR"/>
        </w:rPr>
        <w:t xml:space="preserve">şi Consiliul General al Municipiul Bucureşti, precum şi primarii </w:t>
      </w:r>
      <w:r w:rsidR="00D12CBB" w:rsidRPr="00F9558E">
        <w:rPr>
          <w:b w:val="0"/>
          <w:lang w:val="fr-FR"/>
        </w:rPr>
        <w:t>comunelor</w:t>
      </w:r>
      <w:r w:rsidR="000E6A1C" w:rsidRPr="00F9558E">
        <w:rPr>
          <w:b w:val="0"/>
          <w:lang w:val="fr-FR"/>
        </w:rPr>
        <w:t>, oraşelor</w:t>
      </w:r>
      <w:r w:rsidR="00D12CBB" w:rsidRPr="00F9558E">
        <w:rPr>
          <w:b w:val="0"/>
          <w:lang w:val="fr-FR"/>
        </w:rPr>
        <w:t>, municipiilor</w:t>
      </w:r>
      <w:r w:rsidR="000E6A1C" w:rsidRPr="00F9558E">
        <w:rPr>
          <w:b w:val="0"/>
          <w:lang w:val="fr-FR"/>
        </w:rPr>
        <w:t xml:space="preserve"> şi sectoarelor municipiului Bucureşti asigură condiţiile necesare bunei desfăşurări a activităţii de pregătire, organizare şi efectuare a recensământului, potrivit acţiunilor care sunt stabilite de către </w:t>
      </w:r>
      <w:r w:rsidR="00801B85" w:rsidRPr="00F9558E">
        <w:rPr>
          <w:b w:val="0"/>
          <w:lang w:val="fr-FR"/>
        </w:rPr>
        <w:t>CCRPL</w:t>
      </w:r>
      <w:r w:rsidR="00070817" w:rsidRPr="00F9558E">
        <w:rPr>
          <w:b w:val="0"/>
          <w:lang w:val="fr-FR"/>
        </w:rPr>
        <w:t>2021</w:t>
      </w:r>
      <w:r w:rsidR="00AA70BB" w:rsidRPr="00F9558E">
        <w:rPr>
          <w:b w:val="0"/>
        </w:rPr>
        <w:t xml:space="preserve">. </w:t>
      </w:r>
    </w:p>
    <w:p w14:paraId="5A854C9A" w14:textId="77777777" w:rsidR="006D7992" w:rsidRPr="00F9558E" w:rsidRDefault="00D00F96" w:rsidP="00476FE9">
      <w:pPr>
        <w:pStyle w:val="Heading4"/>
        <w:spacing w:before="120" w:beforeAutospacing="0" w:after="0" w:afterAutospacing="0"/>
        <w:jc w:val="both"/>
        <w:rPr>
          <w:b w:val="0"/>
        </w:rPr>
      </w:pPr>
      <w:r w:rsidRPr="00F9558E">
        <w:rPr>
          <w:b w:val="0"/>
        </w:rPr>
        <w:t xml:space="preserve">(2) </w:t>
      </w:r>
      <w:r w:rsidR="00501203" w:rsidRPr="00F9558E">
        <w:rPr>
          <w:b w:val="0"/>
        </w:rPr>
        <w:t xml:space="preserve">Prefectul, </w:t>
      </w:r>
      <w:r w:rsidR="008B5DE8" w:rsidRPr="00F9558E">
        <w:rPr>
          <w:b w:val="0"/>
        </w:rPr>
        <w:t>prin structurile de specialitate ale instituției prefectului</w:t>
      </w:r>
      <w:r w:rsidR="00501203" w:rsidRPr="00F9558E">
        <w:rPr>
          <w:b w:val="0"/>
        </w:rPr>
        <w:t>,</w:t>
      </w:r>
      <w:r w:rsidRPr="00F9558E">
        <w:rPr>
          <w:b w:val="0"/>
        </w:rPr>
        <w:t xml:space="preserve"> a</w:t>
      </w:r>
      <w:r w:rsidR="00070817" w:rsidRPr="00F9558E">
        <w:rPr>
          <w:b w:val="0"/>
        </w:rPr>
        <w:t>re</w:t>
      </w:r>
      <w:r w:rsidRPr="00F9558E">
        <w:rPr>
          <w:b w:val="0"/>
          <w:lang w:val="ro-RO"/>
        </w:rPr>
        <w:t xml:space="preserve"> următoarele </w:t>
      </w:r>
      <w:r w:rsidR="004F719C" w:rsidRPr="00F9558E">
        <w:rPr>
          <w:b w:val="0"/>
          <w:lang w:val="ro-RO"/>
        </w:rPr>
        <w:t>atribu</w:t>
      </w:r>
      <w:r w:rsidRPr="00F9558E">
        <w:rPr>
          <w:b w:val="0"/>
          <w:lang w:val="ro-RO"/>
        </w:rPr>
        <w:t>ţii</w:t>
      </w:r>
      <w:r w:rsidR="006D7992" w:rsidRPr="00F9558E">
        <w:rPr>
          <w:b w:val="0"/>
        </w:rPr>
        <w:t>:</w:t>
      </w:r>
    </w:p>
    <w:p w14:paraId="46D8A117" w14:textId="46B115D2" w:rsidR="00801B85" w:rsidRPr="00F9558E" w:rsidRDefault="00801B85" w:rsidP="00EA53CF">
      <w:pPr>
        <w:pStyle w:val="Heading4"/>
        <w:numPr>
          <w:ilvl w:val="0"/>
          <w:numId w:val="34"/>
        </w:numPr>
        <w:spacing w:before="120" w:beforeAutospacing="0" w:after="0" w:afterAutospacing="0"/>
        <w:jc w:val="both"/>
        <w:rPr>
          <w:b w:val="0"/>
        </w:rPr>
      </w:pPr>
      <w:proofErr w:type="gramStart"/>
      <w:r w:rsidRPr="00F9558E">
        <w:rPr>
          <w:b w:val="0"/>
        </w:rPr>
        <w:t>constituie</w:t>
      </w:r>
      <w:proofErr w:type="gramEnd"/>
      <w:r w:rsidR="00CF7FA7" w:rsidRPr="00F9558E">
        <w:rPr>
          <w:b w:val="0"/>
        </w:rPr>
        <w:t>,</w:t>
      </w:r>
      <w:r w:rsidR="009A2493" w:rsidRPr="00F9558E">
        <w:rPr>
          <w:b w:val="0"/>
        </w:rPr>
        <w:t xml:space="preserve"> prin ordin</w:t>
      </w:r>
      <w:r w:rsidR="00CF7FA7" w:rsidRPr="00F9558E">
        <w:rPr>
          <w:b w:val="0"/>
        </w:rPr>
        <w:t>,</w:t>
      </w:r>
      <w:r w:rsidRPr="00F9558E">
        <w:rPr>
          <w:b w:val="0"/>
        </w:rPr>
        <w:t xml:space="preserve"> comisiil</w:t>
      </w:r>
      <w:r w:rsidR="00891993" w:rsidRPr="00F9558E">
        <w:rPr>
          <w:b w:val="0"/>
        </w:rPr>
        <w:t>e</w:t>
      </w:r>
      <w:r w:rsidRPr="00F9558E">
        <w:rPr>
          <w:b w:val="0"/>
        </w:rPr>
        <w:t xml:space="preserve"> </w:t>
      </w:r>
      <w:r w:rsidR="009A2493" w:rsidRPr="00F9558E">
        <w:rPr>
          <w:b w:val="0"/>
        </w:rPr>
        <w:t>județene</w:t>
      </w:r>
      <w:r w:rsidRPr="00F9558E">
        <w:rPr>
          <w:b w:val="0"/>
        </w:rPr>
        <w:t xml:space="preserve"> de recensământ</w:t>
      </w:r>
      <w:r w:rsidR="009A2493" w:rsidRPr="00F9558E">
        <w:rPr>
          <w:b w:val="0"/>
        </w:rPr>
        <w:t xml:space="preserve">, respectiv comisia </w:t>
      </w:r>
      <w:r w:rsidR="00891993" w:rsidRPr="00F9558E">
        <w:rPr>
          <w:b w:val="0"/>
        </w:rPr>
        <w:t>m</w:t>
      </w:r>
      <w:r w:rsidR="009A2493" w:rsidRPr="00F9558E">
        <w:rPr>
          <w:b w:val="0"/>
        </w:rPr>
        <w:t>unicipiului București</w:t>
      </w:r>
      <w:r w:rsidR="005C6AF1" w:rsidRPr="00F9558E">
        <w:rPr>
          <w:b w:val="0"/>
        </w:rPr>
        <w:t>,</w:t>
      </w:r>
      <w:r w:rsidRPr="00F9558E">
        <w:rPr>
          <w:b w:val="0"/>
        </w:rPr>
        <w:t xml:space="preserve"> în conformitate cu prevederile prezentei </w:t>
      </w:r>
      <w:r w:rsidR="004C76A6" w:rsidRPr="00F9558E">
        <w:rPr>
          <w:b w:val="0"/>
        </w:rPr>
        <w:t>ordonanțe de urgență</w:t>
      </w:r>
      <w:r w:rsidRPr="00F9558E">
        <w:rPr>
          <w:b w:val="0"/>
        </w:rPr>
        <w:t xml:space="preserve"> și cu instrucțiunile C</w:t>
      </w:r>
      <w:r w:rsidR="00751FA8" w:rsidRPr="00F9558E">
        <w:rPr>
          <w:b w:val="0"/>
        </w:rPr>
        <w:t>C</w:t>
      </w:r>
      <w:r w:rsidRPr="00F9558E">
        <w:rPr>
          <w:b w:val="0"/>
        </w:rPr>
        <w:t>RPL</w:t>
      </w:r>
      <w:r w:rsidR="009A2493" w:rsidRPr="00F9558E">
        <w:rPr>
          <w:b w:val="0"/>
        </w:rPr>
        <w:t>2021</w:t>
      </w:r>
      <w:r w:rsidRPr="00F9558E">
        <w:rPr>
          <w:b w:val="0"/>
        </w:rPr>
        <w:t>;</w:t>
      </w:r>
    </w:p>
    <w:p w14:paraId="7FA8B8EE" w14:textId="474F3334" w:rsidR="00AA074B" w:rsidRPr="00F9558E" w:rsidRDefault="00467593" w:rsidP="00872102">
      <w:pPr>
        <w:pStyle w:val="Heading4"/>
        <w:numPr>
          <w:ilvl w:val="0"/>
          <w:numId w:val="34"/>
        </w:numPr>
        <w:spacing w:before="120" w:beforeAutospacing="0" w:after="0" w:afterAutospacing="0"/>
        <w:jc w:val="both"/>
        <w:rPr>
          <w:b w:val="0"/>
        </w:rPr>
      </w:pPr>
      <w:r w:rsidRPr="00F9558E">
        <w:rPr>
          <w:b w:val="0"/>
        </w:rPr>
        <w:t xml:space="preserve">asigură spațiile, mobilierul și mijloacele de telecomunicații necesare activității comisiilor județene și a municipiului București, precum și după caz, </w:t>
      </w:r>
      <w:r w:rsidR="00F53000" w:rsidRPr="00F9558E">
        <w:rPr>
          <w:b w:val="0"/>
        </w:rPr>
        <w:t>a UJIR-urilor</w:t>
      </w:r>
      <w:r w:rsidRPr="00F9558E">
        <w:rPr>
          <w:b w:val="0"/>
        </w:rPr>
        <w:t>, depozitării și păstrării în condiții corespunzătoare a materialelor de recensământ, cu excepția tabletelor, precum și alte mijloace necesare desfășurării în bune condiții a lucrărilor de recensământ</w:t>
      </w:r>
      <w:r w:rsidR="00F53000" w:rsidRPr="00F9558E">
        <w:rPr>
          <w:b w:val="0"/>
          <w:bCs w:val="0"/>
        </w:rPr>
        <w:t>;</w:t>
      </w:r>
    </w:p>
    <w:p w14:paraId="06CB90E7" w14:textId="77777777" w:rsidR="00F8311A" w:rsidRPr="00F9558E" w:rsidRDefault="006D7992" w:rsidP="00EA53CF">
      <w:pPr>
        <w:pStyle w:val="Heading4"/>
        <w:numPr>
          <w:ilvl w:val="0"/>
          <w:numId w:val="34"/>
        </w:numPr>
        <w:spacing w:before="120" w:beforeAutospacing="0" w:after="0" w:afterAutospacing="0"/>
        <w:jc w:val="both"/>
        <w:rPr>
          <w:b w:val="0"/>
        </w:rPr>
      </w:pPr>
      <w:r w:rsidRPr="00F9558E">
        <w:rPr>
          <w:b w:val="0"/>
        </w:rPr>
        <w:t>supraveghează şi se asigură că acţiunile de verificare, completare şi actualizare a denumirii străzilor, de numerotare a clădirilor, precum şi de stab</w:t>
      </w:r>
      <w:r w:rsidR="00112FF8" w:rsidRPr="00F9558E">
        <w:rPr>
          <w:b w:val="0"/>
        </w:rPr>
        <w:t>ilire a limitelor administrativ-</w:t>
      </w:r>
      <w:r w:rsidRPr="00F9558E">
        <w:rPr>
          <w:b w:val="0"/>
        </w:rPr>
        <w:t xml:space="preserve">geografice ale UAT-urilor şi ale localităţilor componente, se finalizează până la data de </w:t>
      </w:r>
      <w:r w:rsidR="008C2A33" w:rsidRPr="00F9558E">
        <w:rPr>
          <w:b w:val="0"/>
        </w:rPr>
        <w:t>3</w:t>
      </w:r>
      <w:r w:rsidRPr="00F9558E">
        <w:rPr>
          <w:b w:val="0"/>
        </w:rPr>
        <w:t xml:space="preserve">1 </w:t>
      </w:r>
      <w:r w:rsidR="008C2A33" w:rsidRPr="00F9558E">
        <w:rPr>
          <w:b w:val="0"/>
        </w:rPr>
        <w:t>august</w:t>
      </w:r>
      <w:r w:rsidRPr="00F9558E">
        <w:rPr>
          <w:b w:val="0"/>
        </w:rPr>
        <w:t xml:space="preserve"> 2020, în scopul delimit</w:t>
      </w:r>
      <w:r w:rsidR="00D00F96" w:rsidRPr="00F9558E">
        <w:rPr>
          <w:b w:val="0"/>
        </w:rPr>
        <w:t>ării sectoarelor de recensământ</w:t>
      </w:r>
      <w:r w:rsidRPr="00F9558E">
        <w:rPr>
          <w:b w:val="0"/>
        </w:rPr>
        <w:t>;</w:t>
      </w:r>
      <w:r w:rsidR="00F8311A" w:rsidRPr="00F9558E">
        <w:rPr>
          <w:b w:val="0"/>
        </w:rPr>
        <w:t xml:space="preserve">   </w:t>
      </w:r>
    </w:p>
    <w:p w14:paraId="4A82ACEF" w14:textId="77777777" w:rsidR="00DC77AC" w:rsidRPr="00F9558E" w:rsidRDefault="006D7992" w:rsidP="00EA53CF">
      <w:pPr>
        <w:pStyle w:val="Heading4"/>
        <w:numPr>
          <w:ilvl w:val="0"/>
          <w:numId w:val="34"/>
        </w:numPr>
        <w:spacing w:before="120" w:beforeAutospacing="0" w:after="0" w:afterAutospacing="0"/>
        <w:jc w:val="both"/>
        <w:rPr>
          <w:b w:val="0"/>
        </w:rPr>
      </w:pPr>
      <w:proofErr w:type="gramStart"/>
      <w:r w:rsidRPr="00F9558E">
        <w:rPr>
          <w:b w:val="0"/>
        </w:rPr>
        <w:t>asigură</w:t>
      </w:r>
      <w:proofErr w:type="gramEnd"/>
      <w:r w:rsidRPr="00F9558E">
        <w:rPr>
          <w:b w:val="0"/>
        </w:rPr>
        <w:t xml:space="preserve"> spaţiile necesare desfăşurării instru</w:t>
      </w:r>
      <w:r w:rsidR="00DC77AC" w:rsidRPr="00F9558E">
        <w:rPr>
          <w:b w:val="0"/>
        </w:rPr>
        <w:t>irilor</w:t>
      </w:r>
      <w:r w:rsidRPr="00F9558E">
        <w:rPr>
          <w:b w:val="0"/>
        </w:rPr>
        <w:t xml:space="preserve"> personalului de recensământ; </w:t>
      </w:r>
    </w:p>
    <w:p w14:paraId="12311D73" w14:textId="77777777" w:rsidR="00055C9F" w:rsidRPr="00F9558E" w:rsidRDefault="0094519F" w:rsidP="00EA53CF">
      <w:pPr>
        <w:pStyle w:val="Heading4"/>
        <w:numPr>
          <w:ilvl w:val="0"/>
          <w:numId w:val="34"/>
        </w:numPr>
        <w:spacing w:before="120" w:beforeAutospacing="0" w:after="0" w:afterAutospacing="0"/>
        <w:jc w:val="both"/>
        <w:rPr>
          <w:b w:val="0"/>
        </w:rPr>
      </w:pPr>
      <w:proofErr w:type="gramStart"/>
      <w:r w:rsidRPr="00F9558E">
        <w:rPr>
          <w:b w:val="0"/>
        </w:rPr>
        <w:t>în</w:t>
      </w:r>
      <w:proofErr w:type="gramEnd"/>
      <w:r w:rsidRPr="00F9558E">
        <w:rPr>
          <w:b w:val="0"/>
        </w:rPr>
        <w:t xml:space="preserve"> vederea desfăşurării tuturor activităţilor aferente recensământului, </w:t>
      </w:r>
      <w:r w:rsidR="004F29AB" w:rsidRPr="00F9558E">
        <w:rPr>
          <w:b w:val="0"/>
        </w:rPr>
        <w:t>sprijină personalul de recensământ pentru asigurarea a</w:t>
      </w:r>
      <w:r w:rsidR="00055C9F" w:rsidRPr="00F9558E">
        <w:rPr>
          <w:b w:val="0"/>
        </w:rPr>
        <w:t xml:space="preserve">ccesului </w:t>
      </w:r>
      <w:r w:rsidRPr="00F9558E">
        <w:rPr>
          <w:b w:val="0"/>
        </w:rPr>
        <w:t xml:space="preserve">acestuia </w:t>
      </w:r>
      <w:r w:rsidR="00055C9F" w:rsidRPr="00F9558E">
        <w:rPr>
          <w:b w:val="0"/>
        </w:rPr>
        <w:t>în complexele rezidenţiale aflate în proprietate privată, în cele aparţinând cultelor religioase, precum şi în zonele identificate cu risc infracțional ridicat</w:t>
      </w:r>
      <w:r w:rsidRPr="00F9558E">
        <w:rPr>
          <w:b w:val="0"/>
        </w:rPr>
        <w:t xml:space="preserve">; </w:t>
      </w:r>
    </w:p>
    <w:p w14:paraId="01438957" w14:textId="77777777" w:rsidR="00DC77AC" w:rsidRPr="00F9558E" w:rsidRDefault="00D25E8C" w:rsidP="00EA53CF">
      <w:pPr>
        <w:pStyle w:val="Heading4"/>
        <w:numPr>
          <w:ilvl w:val="0"/>
          <w:numId w:val="34"/>
        </w:numPr>
        <w:spacing w:before="120" w:beforeAutospacing="0" w:after="0" w:afterAutospacing="0"/>
        <w:jc w:val="both"/>
        <w:rPr>
          <w:b w:val="0"/>
        </w:rPr>
      </w:pPr>
      <w:r w:rsidRPr="00F9558E">
        <w:rPr>
          <w:b w:val="0"/>
          <w:lang w:val="pt-BR"/>
        </w:rPr>
        <w:t>sprijin</w:t>
      </w:r>
      <w:r w:rsidR="00DC77AC" w:rsidRPr="00F9558E">
        <w:rPr>
          <w:b w:val="0"/>
          <w:lang w:val="pt-BR"/>
        </w:rPr>
        <w:t>ă</w:t>
      </w:r>
      <w:r w:rsidRPr="00F9558E">
        <w:rPr>
          <w:b w:val="0"/>
          <w:lang w:val="pt-BR"/>
        </w:rPr>
        <w:t xml:space="preserve"> UJIR în</w:t>
      </w:r>
      <w:r w:rsidR="00DC77AC" w:rsidRPr="00F9558E">
        <w:rPr>
          <w:b w:val="0"/>
          <w:lang w:val="pt-BR"/>
        </w:rPr>
        <w:t xml:space="preserve"> distribuirea în teritoriu a materialelor de recensământ</w:t>
      </w:r>
      <w:r w:rsidR="00DC77AC" w:rsidRPr="00F9558E">
        <w:rPr>
          <w:b w:val="0"/>
        </w:rPr>
        <w:t>;</w:t>
      </w:r>
    </w:p>
    <w:p w14:paraId="57CB43FB" w14:textId="77777777" w:rsidR="00DC77AC" w:rsidRPr="00F9558E" w:rsidRDefault="00D25E8C" w:rsidP="00EA53CF">
      <w:pPr>
        <w:pStyle w:val="Heading4"/>
        <w:numPr>
          <w:ilvl w:val="0"/>
          <w:numId w:val="34"/>
        </w:numPr>
        <w:spacing w:before="120" w:beforeAutospacing="0" w:after="0" w:afterAutospacing="0"/>
        <w:jc w:val="both"/>
        <w:rPr>
          <w:b w:val="0"/>
        </w:rPr>
      </w:pPr>
      <w:r w:rsidRPr="00F9558E">
        <w:rPr>
          <w:b w:val="0"/>
          <w:lang w:val="pt-BR"/>
        </w:rPr>
        <w:t>sprijină UJIR</w:t>
      </w:r>
      <w:r w:rsidR="00DC77AC" w:rsidRPr="00F9558E">
        <w:rPr>
          <w:b w:val="0"/>
          <w:lang w:val="pt-BR"/>
        </w:rPr>
        <w:t xml:space="preserve"> </w:t>
      </w:r>
      <w:r w:rsidRPr="00F9558E">
        <w:rPr>
          <w:b w:val="0"/>
          <w:lang w:val="pt-BR"/>
        </w:rPr>
        <w:t xml:space="preserve">în </w:t>
      </w:r>
      <w:r w:rsidR="00DC77AC" w:rsidRPr="00F9558E">
        <w:rPr>
          <w:b w:val="0"/>
          <w:lang w:val="pt-BR"/>
        </w:rPr>
        <w:t>colectarea, verificarea şi returnarea către I.N.S, a tuturor instrumentelor şi a materialelor auxiliare utilizate</w:t>
      </w:r>
      <w:r w:rsidR="00DE7172" w:rsidRPr="00F9558E">
        <w:rPr>
          <w:b w:val="0"/>
          <w:lang w:val="pt-BR"/>
        </w:rPr>
        <w:t xml:space="preserve">, la 15 zile după încheierea activităţilor de </w:t>
      </w:r>
      <w:r w:rsidR="009247F5" w:rsidRPr="00F9558E">
        <w:rPr>
          <w:b w:val="0"/>
          <w:lang w:val="pt-BR"/>
        </w:rPr>
        <w:t>recenzare</w:t>
      </w:r>
      <w:r w:rsidR="00DC77AC" w:rsidRPr="00F9558E">
        <w:rPr>
          <w:b w:val="0"/>
          <w:lang w:val="pt-BR"/>
        </w:rPr>
        <w:t>;</w:t>
      </w:r>
    </w:p>
    <w:p w14:paraId="2BFBD69A" w14:textId="77777777" w:rsidR="006D7992" w:rsidRPr="00F9558E" w:rsidRDefault="006D7992" w:rsidP="00EA53CF">
      <w:pPr>
        <w:pStyle w:val="Heading4"/>
        <w:numPr>
          <w:ilvl w:val="0"/>
          <w:numId w:val="34"/>
        </w:numPr>
        <w:spacing w:before="120" w:beforeAutospacing="0" w:after="0" w:afterAutospacing="0"/>
        <w:jc w:val="both"/>
        <w:rPr>
          <w:b w:val="0"/>
        </w:rPr>
      </w:pPr>
      <w:proofErr w:type="gramStart"/>
      <w:r w:rsidRPr="00F9558E">
        <w:rPr>
          <w:b w:val="0"/>
        </w:rPr>
        <w:t>asigură</w:t>
      </w:r>
      <w:proofErr w:type="gramEnd"/>
      <w:r w:rsidR="0094519F" w:rsidRPr="00F9558E">
        <w:rPr>
          <w:b w:val="0"/>
        </w:rPr>
        <w:t>, pentru facilitarea accesului în locațiile greu accesibile,</w:t>
      </w:r>
      <w:r w:rsidRPr="00F9558E">
        <w:rPr>
          <w:b w:val="0"/>
        </w:rPr>
        <w:t xml:space="preserve"> mijloacele de transport </w:t>
      </w:r>
      <w:r w:rsidR="00400FAF" w:rsidRPr="00F9558E">
        <w:rPr>
          <w:b w:val="0"/>
        </w:rPr>
        <w:t>sau identifică soluțiile pentru asigur</w:t>
      </w:r>
      <w:r w:rsidR="000722F8" w:rsidRPr="00F9558E">
        <w:rPr>
          <w:b w:val="0"/>
        </w:rPr>
        <w:t>ar</w:t>
      </w:r>
      <w:r w:rsidR="00400FAF" w:rsidRPr="00F9558E">
        <w:rPr>
          <w:b w:val="0"/>
        </w:rPr>
        <w:t xml:space="preserve">ea acestora, </w:t>
      </w:r>
      <w:r w:rsidRPr="00F9558E">
        <w:rPr>
          <w:b w:val="0"/>
        </w:rPr>
        <w:t>necesare pregătirii şi efectuării recensământului şi a recensământului de probă la termenele şi pe duratele prevăzute în graficele elaborate de UCIR</w:t>
      </w:r>
      <w:r w:rsidR="00D00F96" w:rsidRPr="00F9558E">
        <w:rPr>
          <w:b w:val="0"/>
        </w:rPr>
        <w:t>.</w:t>
      </w:r>
    </w:p>
    <w:p w14:paraId="7764AF01" w14:textId="77777777" w:rsidR="006D7992" w:rsidRPr="00F9558E" w:rsidRDefault="00476FE9" w:rsidP="00476FE9">
      <w:pPr>
        <w:spacing w:before="120"/>
        <w:jc w:val="both"/>
      </w:pPr>
      <w:r w:rsidRPr="00F9558E">
        <w:t xml:space="preserve">(3) </w:t>
      </w:r>
      <w:r w:rsidR="006D7992" w:rsidRPr="00F9558E">
        <w:t>Prim</w:t>
      </w:r>
      <w:r w:rsidR="00713ED3" w:rsidRPr="00F9558E">
        <w:t>a</w:t>
      </w:r>
      <w:r w:rsidR="006D7992" w:rsidRPr="00F9558E">
        <w:t>rii</w:t>
      </w:r>
      <w:r w:rsidR="00D00F96" w:rsidRPr="00F9558E">
        <w:t xml:space="preserve"> </w:t>
      </w:r>
      <w:r w:rsidRPr="00F9558E">
        <w:t xml:space="preserve">au următoarele </w:t>
      </w:r>
      <w:r w:rsidR="00713ED3" w:rsidRPr="00F9558E">
        <w:t>atribuții</w:t>
      </w:r>
      <w:r w:rsidR="006D7992" w:rsidRPr="00F9558E">
        <w:t>:</w:t>
      </w:r>
    </w:p>
    <w:p w14:paraId="6C9AAA21" w14:textId="798D5719" w:rsidR="00483768" w:rsidRPr="00F9558E" w:rsidRDefault="00483768" w:rsidP="00EA53CF">
      <w:pPr>
        <w:pStyle w:val="Heading4"/>
        <w:numPr>
          <w:ilvl w:val="3"/>
          <w:numId w:val="33"/>
        </w:numPr>
        <w:spacing w:before="120" w:beforeAutospacing="0" w:after="0" w:afterAutospacing="0"/>
        <w:ind w:left="720"/>
        <w:jc w:val="both"/>
        <w:rPr>
          <w:b w:val="0"/>
        </w:rPr>
      </w:pPr>
      <w:proofErr w:type="gramStart"/>
      <w:r w:rsidRPr="00F9558E">
        <w:rPr>
          <w:b w:val="0"/>
        </w:rPr>
        <w:t>constituie</w:t>
      </w:r>
      <w:proofErr w:type="gramEnd"/>
      <w:r w:rsidRPr="00F9558E">
        <w:rPr>
          <w:b w:val="0"/>
        </w:rPr>
        <w:t xml:space="preserve">, prin dispoziție, comisiile municipale, orășenești, ale sectoarelor municipiului București și comunale, în conformitate cu prevederile prezentei </w:t>
      </w:r>
      <w:r w:rsidR="004C76A6" w:rsidRPr="00F9558E">
        <w:rPr>
          <w:b w:val="0"/>
        </w:rPr>
        <w:t>ordonanțe de urgență</w:t>
      </w:r>
      <w:r w:rsidRPr="00F9558E">
        <w:rPr>
          <w:b w:val="0"/>
        </w:rPr>
        <w:t xml:space="preserve"> și cu instrucțiunile CCRPL2021</w:t>
      </w:r>
      <w:r w:rsidR="000722F8" w:rsidRPr="00F9558E">
        <w:rPr>
          <w:b w:val="0"/>
        </w:rPr>
        <w:t>;</w:t>
      </w:r>
    </w:p>
    <w:p w14:paraId="047D9C11" w14:textId="020B6F27" w:rsidR="00B04AAC" w:rsidRPr="00F9558E" w:rsidRDefault="006D7992" w:rsidP="00EA53CF">
      <w:pPr>
        <w:pStyle w:val="Heading4"/>
        <w:numPr>
          <w:ilvl w:val="3"/>
          <w:numId w:val="33"/>
        </w:numPr>
        <w:spacing w:before="120" w:beforeAutospacing="0" w:after="0" w:afterAutospacing="0"/>
        <w:ind w:left="720"/>
        <w:jc w:val="both"/>
        <w:rPr>
          <w:b w:val="0"/>
        </w:rPr>
      </w:pPr>
      <w:proofErr w:type="gramStart"/>
      <w:r w:rsidRPr="00F9558E">
        <w:rPr>
          <w:b w:val="0"/>
        </w:rPr>
        <w:t>asigură</w:t>
      </w:r>
      <w:proofErr w:type="gramEnd"/>
      <w:r w:rsidRPr="00F9558E">
        <w:rPr>
          <w:b w:val="0"/>
        </w:rPr>
        <w:t xml:space="preserve"> </w:t>
      </w:r>
      <w:r w:rsidR="00983E58" w:rsidRPr="00F9558E">
        <w:rPr>
          <w:b w:val="0"/>
        </w:rPr>
        <w:t xml:space="preserve">recrutarea și plata </w:t>
      </w:r>
      <w:r w:rsidRPr="00F9558E">
        <w:rPr>
          <w:b w:val="0"/>
        </w:rPr>
        <w:t xml:space="preserve">personalului de recensământ din </w:t>
      </w:r>
      <w:r w:rsidR="001A2D24" w:rsidRPr="00F9558E">
        <w:rPr>
          <w:b w:val="0"/>
        </w:rPr>
        <w:t>teritoriu</w:t>
      </w:r>
      <w:r w:rsidR="00713ED3" w:rsidRPr="00F9558E">
        <w:rPr>
          <w:b w:val="0"/>
        </w:rPr>
        <w:t>,</w:t>
      </w:r>
      <w:r w:rsidR="00FF4D7D" w:rsidRPr="00F9558E">
        <w:rPr>
          <w:b w:val="0"/>
        </w:rPr>
        <w:t xml:space="preserve"> </w:t>
      </w:r>
      <w:r w:rsidR="00713ED3" w:rsidRPr="00F9558E">
        <w:rPr>
          <w:b w:val="0"/>
        </w:rPr>
        <w:t xml:space="preserve">selectat </w:t>
      </w:r>
      <w:r w:rsidR="00FF4D7D" w:rsidRPr="00F9558E">
        <w:rPr>
          <w:b w:val="0"/>
        </w:rPr>
        <w:t>conform art.</w:t>
      </w:r>
      <w:r w:rsidR="00D03ED1" w:rsidRPr="00F9558E">
        <w:rPr>
          <w:b w:val="0"/>
        </w:rPr>
        <w:t>29</w:t>
      </w:r>
      <w:r w:rsidR="00FF4D7D" w:rsidRPr="00F9558E">
        <w:rPr>
          <w:b w:val="0"/>
        </w:rPr>
        <w:t xml:space="preserve">, lit. </w:t>
      </w:r>
      <w:r w:rsidR="00D03ED1" w:rsidRPr="00F9558E">
        <w:rPr>
          <w:b w:val="0"/>
        </w:rPr>
        <w:t>g</w:t>
      </w:r>
      <w:r w:rsidR="00FF4D7D" w:rsidRPr="00F9558E">
        <w:rPr>
          <w:b w:val="0"/>
        </w:rPr>
        <w:t xml:space="preserve">), </w:t>
      </w:r>
      <w:r w:rsidR="00713ED3" w:rsidRPr="00F9558E">
        <w:rPr>
          <w:b w:val="0"/>
        </w:rPr>
        <w:t>de I.N.S. prin direcțiile</w:t>
      </w:r>
      <w:r w:rsidR="00FF4D7D" w:rsidRPr="00F9558E">
        <w:rPr>
          <w:b w:val="0"/>
        </w:rPr>
        <w:t xml:space="preserve"> sale</w:t>
      </w:r>
      <w:r w:rsidR="00713ED3" w:rsidRPr="00F9558E">
        <w:rPr>
          <w:b w:val="0"/>
        </w:rPr>
        <w:t xml:space="preserve"> teritoriale de statistică,</w:t>
      </w:r>
      <w:r w:rsidR="001A2D24" w:rsidRPr="00F9558E">
        <w:rPr>
          <w:b w:val="0"/>
        </w:rPr>
        <w:t xml:space="preserve"> </w:t>
      </w:r>
      <w:r w:rsidR="00FF4D7D" w:rsidRPr="00F9558E">
        <w:rPr>
          <w:b w:val="0"/>
        </w:rPr>
        <w:t xml:space="preserve">personal </w:t>
      </w:r>
      <w:r w:rsidR="001A2D24" w:rsidRPr="00F9558E">
        <w:rPr>
          <w:b w:val="0"/>
        </w:rPr>
        <w:t xml:space="preserve">prevăzut la </w:t>
      </w:r>
      <w:r w:rsidR="005310B3" w:rsidRPr="00F9558E">
        <w:rPr>
          <w:b w:val="0"/>
        </w:rPr>
        <w:t>a</w:t>
      </w:r>
      <w:r w:rsidR="001A2D24" w:rsidRPr="00F9558E">
        <w:rPr>
          <w:b w:val="0"/>
        </w:rPr>
        <w:t xml:space="preserve">rt. </w:t>
      </w:r>
      <w:proofErr w:type="gramStart"/>
      <w:r w:rsidR="00500D2D" w:rsidRPr="00F9558E">
        <w:rPr>
          <w:b w:val="0"/>
        </w:rPr>
        <w:t>16</w:t>
      </w:r>
      <w:proofErr w:type="gramEnd"/>
      <w:r w:rsidR="00500D2D" w:rsidRPr="00F9558E">
        <w:rPr>
          <w:b w:val="0"/>
        </w:rPr>
        <w:t xml:space="preserve"> </w:t>
      </w:r>
      <w:r w:rsidR="001A2D24" w:rsidRPr="00F9558E">
        <w:rPr>
          <w:b w:val="0"/>
        </w:rPr>
        <w:t>alin. (4)</w:t>
      </w:r>
      <w:r w:rsidR="00B04AAC" w:rsidRPr="00F9558E">
        <w:rPr>
          <w:b w:val="0"/>
        </w:rPr>
        <w:t>;</w:t>
      </w:r>
    </w:p>
    <w:p w14:paraId="61D8F730" w14:textId="77777777" w:rsidR="00FE5467" w:rsidRPr="00F9558E" w:rsidRDefault="00FE5467" w:rsidP="00EA53CF">
      <w:pPr>
        <w:pStyle w:val="Heading4"/>
        <w:numPr>
          <w:ilvl w:val="3"/>
          <w:numId w:val="33"/>
        </w:numPr>
        <w:spacing w:before="120" w:beforeAutospacing="0" w:after="0" w:afterAutospacing="0"/>
        <w:ind w:left="720"/>
        <w:jc w:val="both"/>
        <w:rPr>
          <w:b w:val="0"/>
        </w:rPr>
      </w:pPr>
      <w:r w:rsidRPr="00F9558E">
        <w:rPr>
          <w:b w:val="0"/>
          <w:bCs w:val="0"/>
        </w:rPr>
        <w:t>asigură spaţiile, mobilierul şi mijloacele de telecomunicaţii necesare desfăşurării activităţii de recensământ a comisiilor municipale, ale sectoarelor municipiului Bucure</w:t>
      </w:r>
      <w:r w:rsidR="000722F8" w:rsidRPr="00F9558E">
        <w:rPr>
          <w:b w:val="0"/>
          <w:bCs w:val="0"/>
        </w:rPr>
        <w:t>ș</w:t>
      </w:r>
      <w:r w:rsidRPr="00F9558E">
        <w:rPr>
          <w:b w:val="0"/>
          <w:bCs w:val="0"/>
        </w:rPr>
        <w:t>ti, or</w:t>
      </w:r>
      <w:r w:rsidR="00D31850" w:rsidRPr="00F9558E">
        <w:rPr>
          <w:b w:val="0"/>
          <w:bCs w:val="0"/>
        </w:rPr>
        <w:t>ăș</w:t>
      </w:r>
      <w:r w:rsidRPr="00F9558E">
        <w:rPr>
          <w:b w:val="0"/>
          <w:bCs w:val="0"/>
        </w:rPr>
        <w:t>ene</w:t>
      </w:r>
      <w:r w:rsidR="00D31850" w:rsidRPr="00F9558E">
        <w:rPr>
          <w:b w:val="0"/>
          <w:bCs w:val="0"/>
        </w:rPr>
        <w:t>ș</w:t>
      </w:r>
      <w:r w:rsidRPr="00F9558E">
        <w:rPr>
          <w:b w:val="0"/>
          <w:bCs w:val="0"/>
        </w:rPr>
        <w:t xml:space="preserve">ti </w:t>
      </w:r>
      <w:r w:rsidR="00D31850" w:rsidRPr="00F9558E">
        <w:rPr>
          <w:b w:val="0"/>
          <w:bCs w:val="0"/>
        </w:rPr>
        <w:t>ș</w:t>
      </w:r>
      <w:r w:rsidRPr="00F9558E">
        <w:rPr>
          <w:b w:val="0"/>
          <w:bCs w:val="0"/>
        </w:rPr>
        <w:t>i comunale</w:t>
      </w:r>
      <w:r w:rsidR="00A31D1F" w:rsidRPr="00F9558E">
        <w:rPr>
          <w:b w:val="0"/>
          <w:bCs w:val="0"/>
        </w:rPr>
        <w:t xml:space="preserve"> </w:t>
      </w:r>
      <w:r w:rsidR="00A31D1F" w:rsidRPr="00F9558E">
        <w:rPr>
          <w:b w:val="0"/>
        </w:rPr>
        <w:t>pentru recensământul populației și locuințelor</w:t>
      </w:r>
      <w:r w:rsidR="00D31850" w:rsidRPr="00F9558E">
        <w:rPr>
          <w:b w:val="0"/>
          <w:bCs w:val="0"/>
        </w:rPr>
        <w:t>; a</w:t>
      </w:r>
      <w:r w:rsidRPr="00F9558E">
        <w:rPr>
          <w:b w:val="0"/>
          <w:bCs w:val="0"/>
        </w:rPr>
        <w:t>sigur</w:t>
      </w:r>
      <w:r w:rsidR="000722F8" w:rsidRPr="00F9558E">
        <w:rPr>
          <w:b w:val="0"/>
          <w:bCs w:val="0"/>
        </w:rPr>
        <w:t>ă</w:t>
      </w:r>
      <w:r w:rsidRPr="00F9558E">
        <w:rPr>
          <w:b w:val="0"/>
          <w:bCs w:val="0"/>
        </w:rPr>
        <w:t xml:space="preserve"> depozitarea şi p</w:t>
      </w:r>
      <w:r w:rsidR="000722F8" w:rsidRPr="00F9558E">
        <w:rPr>
          <w:b w:val="0"/>
          <w:bCs w:val="0"/>
        </w:rPr>
        <w:t>ă</w:t>
      </w:r>
      <w:r w:rsidRPr="00F9558E">
        <w:rPr>
          <w:b w:val="0"/>
          <w:bCs w:val="0"/>
        </w:rPr>
        <w:t>strarea în condiţii corespunzătoare a materialelor de recensământ, precum şi a altor mijloace necesare desfăşurării în bune condiţii a lucrărilor de recensământ;</w:t>
      </w:r>
    </w:p>
    <w:p w14:paraId="5B8FE36C" w14:textId="32A405DC" w:rsidR="006D7992" w:rsidRPr="00F9558E" w:rsidRDefault="006D7992" w:rsidP="00EA53CF">
      <w:pPr>
        <w:pStyle w:val="Heading4"/>
        <w:numPr>
          <w:ilvl w:val="3"/>
          <w:numId w:val="33"/>
        </w:numPr>
        <w:spacing w:before="120" w:beforeAutospacing="0" w:after="0" w:afterAutospacing="0"/>
        <w:ind w:left="720"/>
        <w:jc w:val="both"/>
        <w:rPr>
          <w:b w:val="0"/>
          <w:color w:val="FF0000"/>
        </w:rPr>
      </w:pPr>
      <w:r w:rsidRPr="00F9558E">
        <w:rPr>
          <w:b w:val="0"/>
        </w:rPr>
        <w:lastRenderedPageBreak/>
        <w:t xml:space="preserve">asigură verificarea, completarea şi actualizarea denumirii străzilor şi numerotarea clădirilor, precum şi limitele </w:t>
      </w:r>
      <w:r w:rsidR="00112FF8" w:rsidRPr="00F9558E">
        <w:rPr>
          <w:b w:val="0"/>
        </w:rPr>
        <w:t>administrativ-</w:t>
      </w:r>
      <w:r w:rsidRPr="00F9558E">
        <w:rPr>
          <w:b w:val="0"/>
        </w:rPr>
        <w:t xml:space="preserve">geografice ale UAT-urilor şi ale localităţilor componente, până la data de </w:t>
      </w:r>
      <w:r w:rsidR="008C2A33" w:rsidRPr="00F9558E">
        <w:rPr>
          <w:b w:val="0"/>
        </w:rPr>
        <w:t>3</w:t>
      </w:r>
      <w:r w:rsidRPr="00F9558E">
        <w:rPr>
          <w:b w:val="0"/>
        </w:rPr>
        <w:t xml:space="preserve">1 </w:t>
      </w:r>
      <w:r w:rsidR="008C2A33" w:rsidRPr="00F9558E">
        <w:rPr>
          <w:b w:val="0"/>
        </w:rPr>
        <w:t>august</w:t>
      </w:r>
      <w:r w:rsidRPr="00F9558E">
        <w:rPr>
          <w:b w:val="0"/>
        </w:rPr>
        <w:t xml:space="preserve"> 2020, în scopul delimitării sectoarelor de recensământ, utilizând în mod obligatoriu, aplicația informatică pusă la dispoziție de I.N.S.. Ulterior acestei date şi până la finalizarea activităţii de colectare a datelor autorităţile administraţiei publice locale nu mai efectuează schimbări de denumiri ale străzilor, renumerotări ale clădirilor sau modificări ale limitelor geografice;</w:t>
      </w:r>
      <w:r w:rsidR="00872102" w:rsidRPr="00F9558E">
        <w:rPr>
          <w:b w:val="0"/>
        </w:rPr>
        <w:t xml:space="preserve"> </w:t>
      </w:r>
    </w:p>
    <w:p w14:paraId="3A149128" w14:textId="77777777" w:rsidR="006D7992" w:rsidRPr="00F9558E" w:rsidRDefault="006F633F" w:rsidP="00EA53CF">
      <w:pPr>
        <w:pStyle w:val="Heading4"/>
        <w:numPr>
          <w:ilvl w:val="3"/>
          <w:numId w:val="33"/>
        </w:numPr>
        <w:spacing w:before="120" w:beforeAutospacing="0" w:after="0" w:afterAutospacing="0"/>
        <w:ind w:left="720"/>
        <w:jc w:val="both"/>
        <w:rPr>
          <w:b w:val="0"/>
        </w:rPr>
      </w:pPr>
      <w:proofErr w:type="gramStart"/>
      <w:r w:rsidRPr="00F9558E">
        <w:rPr>
          <w:b w:val="0"/>
        </w:rPr>
        <w:t>participă</w:t>
      </w:r>
      <w:proofErr w:type="gramEnd"/>
      <w:r w:rsidRPr="00F9558E">
        <w:rPr>
          <w:b w:val="0"/>
        </w:rPr>
        <w:t xml:space="preserve"> la</w:t>
      </w:r>
      <w:r w:rsidR="006D7992" w:rsidRPr="00F9558E">
        <w:rPr>
          <w:b w:val="0"/>
        </w:rPr>
        <w:t xml:space="preserve"> împărţirea localităţilor în sectoare de recensământ, potrivit metodologiei de realizare a sectorizării teritoriului şi sub îndrumarea </w:t>
      </w:r>
      <w:r w:rsidR="00FF4D7D" w:rsidRPr="00F9558E">
        <w:rPr>
          <w:b w:val="0"/>
        </w:rPr>
        <w:t>UJIR</w:t>
      </w:r>
      <w:r w:rsidR="006D7992" w:rsidRPr="00F9558E">
        <w:rPr>
          <w:b w:val="0"/>
        </w:rPr>
        <w:t xml:space="preserve">; </w:t>
      </w:r>
    </w:p>
    <w:p w14:paraId="42118D17" w14:textId="77777777" w:rsidR="006D7992" w:rsidRPr="00F9558E" w:rsidRDefault="006D7992" w:rsidP="00EA53CF">
      <w:pPr>
        <w:pStyle w:val="Heading4"/>
        <w:numPr>
          <w:ilvl w:val="3"/>
          <w:numId w:val="33"/>
        </w:numPr>
        <w:spacing w:before="120" w:beforeAutospacing="0" w:after="0" w:afterAutospacing="0"/>
        <w:ind w:left="720"/>
        <w:jc w:val="both"/>
        <w:rPr>
          <w:b w:val="0"/>
        </w:rPr>
      </w:pPr>
      <w:proofErr w:type="gramStart"/>
      <w:r w:rsidRPr="00F9558E">
        <w:rPr>
          <w:b w:val="0"/>
        </w:rPr>
        <w:t>organizează</w:t>
      </w:r>
      <w:proofErr w:type="gramEnd"/>
      <w:r w:rsidRPr="00F9558E">
        <w:rPr>
          <w:b w:val="0"/>
        </w:rPr>
        <w:t xml:space="preserve"> instalarea unor posturi de lucru în spaţii special amenajate, </w:t>
      </w:r>
      <w:r w:rsidR="009A2493" w:rsidRPr="00F9558E">
        <w:rPr>
          <w:b w:val="0"/>
        </w:rPr>
        <w:t xml:space="preserve">cu </w:t>
      </w:r>
      <w:r w:rsidR="00941682" w:rsidRPr="00F9558E">
        <w:rPr>
          <w:b w:val="0"/>
        </w:rPr>
        <w:t xml:space="preserve">echipamente puse la dispoziție de UJIR, </w:t>
      </w:r>
      <w:r w:rsidRPr="00F9558E">
        <w:rPr>
          <w:b w:val="0"/>
        </w:rPr>
        <w:t xml:space="preserve">în scopul realizării auto-recenzării asistate a populaţiei, conform normelor stabilite de către UCIR; </w:t>
      </w:r>
    </w:p>
    <w:p w14:paraId="365E71DD" w14:textId="77777777" w:rsidR="00066D84" w:rsidRPr="00F9558E" w:rsidRDefault="006D7992" w:rsidP="00EA53CF">
      <w:pPr>
        <w:pStyle w:val="Heading4"/>
        <w:numPr>
          <w:ilvl w:val="3"/>
          <w:numId w:val="33"/>
        </w:numPr>
        <w:spacing w:before="120" w:beforeAutospacing="0" w:after="0" w:afterAutospacing="0"/>
        <w:ind w:left="720"/>
        <w:jc w:val="both"/>
        <w:rPr>
          <w:b w:val="0"/>
        </w:rPr>
      </w:pPr>
      <w:proofErr w:type="gramStart"/>
      <w:r w:rsidRPr="00F9558E">
        <w:rPr>
          <w:b w:val="0"/>
        </w:rPr>
        <w:t>informează</w:t>
      </w:r>
      <w:proofErr w:type="gramEnd"/>
      <w:r w:rsidRPr="00F9558E">
        <w:rPr>
          <w:b w:val="0"/>
        </w:rPr>
        <w:t xml:space="preserve"> populaţia despre existenţa, locul unde sunt amplasate spaţiile special amenajate pentru realizarea auto-recenzării şi programul lor de funcţionare; </w:t>
      </w:r>
    </w:p>
    <w:p w14:paraId="60430233" w14:textId="77777777" w:rsidR="00066D84" w:rsidRPr="00F9558E" w:rsidRDefault="006F633F" w:rsidP="00EA53CF">
      <w:pPr>
        <w:pStyle w:val="Heading4"/>
        <w:numPr>
          <w:ilvl w:val="3"/>
          <w:numId w:val="33"/>
        </w:numPr>
        <w:spacing w:before="120" w:beforeAutospacing="0" w:after="0" w:afterAutospacing="0"/>
        <w:ind w:left="720"/>
        <w:jc w:val="both"/>
        <w:rPr>
          <w:b w:val="0"/>
        </w:rPr>
      </w:pPr>
      <w:r w:rsidRPr="00F9558E">
        <w:rPr>
          <w:b w:val="0"/>
          <w:lang w:val="pt-BR"/>
        </w:rPr>
        <w:t>sprijină UJIR</w:t>
      </w:r>
      <w:r w:rsidR="00066D84" w:rsidRPr="00F9558E">
        <w:rPr>
          <w:b w:val="0"/>
          <w:lang w:val="pt-BR"/>
        </w:rPr>
        <w:t xml:space="preserve"> </w:t>
      </w:r>
      <w:r w:rsidRPr="00F9558E">
        <w:rPr>
          <w:b w:val="0"/>
          <w:lang w:val="pt-BR"/>
        </w:rPr>
        <w:t xml:space="preserve">în </w:t>
      </w:r>
      <w:r w:rsidR="00066D84" w:rsidRPr="00F9558E">
        <w:rPr>
          <w:b w:val="0"/>
          <w:lang w:val="pt-BR"/>
        </w:rPr>
        <w:t xml:space="preserve">distribuirea în teritoriu a materialelor de recensământ; </w:t>
      </w:r>
    </w:p>
    <w:p w14:paraId="05B85358" w14:textId="77777777" w:rsidR="00066D84" w:rsidRPr="00F9558E" w:rsidRDefault="006F633F" w:rsidP="00EA53CF">
      <w:pPr>
        <w:pStyle w:val="Heading4"/>
        <w:numPr>
          <w:ilvl w:val="3"/>
          <w:numId w:val="33"/>
        </w:numPr>
        <w:spacing w:before="120" w:beforeAutospacing="0" w:after="0" w:afterAutospacing="0"/>
        <w:ind w:left="720"/>
        <w:jc w:val="both"/>
        <w:rPr>
          <w:b w:val="0"/>
          <w:sz w:val="22"/>
          <w:szCs w:val="22"/>
        </w:rPr>
      </w:pPr>
      <w:r w:rsidRPr="00F9558E">
        <w:rPr>
          <w:b w:val="0"/>
          <w:lang w:val="pt-BR"/>
        </w:rPr>
        <w:t>sprijină UJIR</w:t>
      </w:r>
      <w:r w:rsidR="00066D84" w:rsidRPr="00F9558E">
        <w:rPr>
          <w:b w:val="0"/>
          <w:lang w:val="pt-BR"/>
        </w:rPr>
        <w:t xml:space="preserve"> </w:t>
      </w:r>
      <w:r w:rsidRPr="00F9558E">
        <w:rPr>
          <w:b w:val="0"/>
          <w:lang w:val="pt-BR"/>
        </w:rPr>
        <w:t xml:space="preserve">în </w:t>
      </w:r>
      <w:r w:rsidR="00066D84" w:rsidRPr="00F9558E">
        <w:rPr>
          <w:b w:val="0"/>
          <w:lang w:val="pt-BR"/>
        </w:rPr>
        <w:t xml:space="preserve">colectarea, verificarea şi returnarea, </w:t>
      </w:r>
      <w:r w:rsidR="00321F74" w:rsidRPr="00F9558E">
        <w:rPr>
          <w:b w:val="0"/>
          <w:lang w:val="pt-BR"/>
        </w:rPr>
        <w:t xml:space="preserve">în termen de </w:t>
      </w:r>
      <w:r w:rsidR="00941682" w:rsidRPr="00F9558E">
        <w:rPr>
          <w:b w:val="0"/>
          <w:lang w:val="pt-BR"/>
        </w:rPr>
        <w:t>15</w:t>
      </w:r>
      <w:r w:rsidR="00066D84" w:rsidRPr="00F9558E">
        <w:rPr>
          <w:b w:val="0"/>
          <w:lang w:val="pt-BR"/>
        </w:rPr>
        <w:t xml:space="preserve"> zile după încheierea activităţilor de colectare a datelor, a tuturor instrumentelor şi a materialelor auxiliare utilizate</w:t>
      </w:r>
      <w:r w:rsidR="00DA3648" w:rsidRPr="00F9558E">
        <w:rPr>
          <w:b w:val="0"/>
          <w:lang w:val="pt-BR"/>
        </w:rPr>
        <w:t>.</w:t>
      </w:r>
      <w:r w:rsidR="00066D84" w:rsidRPr="00F9558E">
        <w:rPr>
          <w:b w:val="0"/>
          <w:sz w:val="22"/>
          <w:szCs w:val="22"/>
          <w:lang w:val="pt-BR"/>
        </w:rPr>
        <w:t xml:space="preserve"> </w:t>
      </w:r>
    </w:p>
    <w:p w14:paraId="0B621144" w14:textId="77777777" w:rsidR="00B53ACE" w:rsidRPr="00F9558E" w:rsidRDefault="00B53ACE" w:rsidP="0063045A">
      <w:pPr>
        <w:pStyle w:val="Heading4"/>
        <w:spacing w:before="240" w:beforeAutospacing="0" w:after="0" w:afterAutospacing="0"/>
        <w:jc w:val="both"/>
        <w:rPr>
          <w:b w:val="0"/>
        </w:rPr>
      </w:pPr>
      <w:r w:rsidRPr="00F9558E">
        <w:t>Art. 3</w:t>
      </w:r>
      <w:r w:rsidR="00887DA3" w:rsidRPr="00F9558E">
        <w:t>5</w:t>
      </w:r>
    </w:p>
    <w:p w14:paraId="4C3D1D51" w14:textId="77777777" w:rsidR="000E6A1C" w:rsidRPr="00F9558E" w:rsidRDefault="00D279AB" w:rsidP="00194A84">
      <w:pPr>
        <w:pStyle w:val="Heading4"/>
        <w:spacing w:before="120" w:beforeAutospacing="0" w:after="0" w:afterAutospacing="0"/>
        <w:jc w:val="both"/>
        <w:rPr>
          <w:b w:val="0"/>
        </w:rPr>
      </w:pPr>
      <w:r w:rsidRPr="00F9558E">
        <w:rPr>
          <w:b w:val="0"/>
        </w:rPr>
        <w:t>În scopul evitării posibilităţii de omisiune sau de dublare a unor unităţi statistice, pentru delimitarea sectoarelor de recensământ se utilizează limitele</w:t>
      </w:r>
      <w:r w:rsidR="000E6A1C" w:rsidRPr="00F9558E">
        <w:rPr>
          <w:b w:val="0"/>
        </w:rPr>
        <w:t xml:space="preserve"> </w:t>
      </w:r>
      <w:r w:rsidRPr="00F9558E">
        <w:rPr>
          <w:b w:val="0"/>
        </w:rPr>
        <w:t xml:space="preserve">unităților administrativ-teritoriale stabilite conform Legii nr.7/1996 a cadastrului și a publicității imobiliare. În situația în care limitele sunt contestate, până la soluționarea definitivă a litigiului, </w:t>
      </w:r>
      <w:r w:rsidR="004069BA" w:rsidRPr="00F9558E">
        <w:rPr>
          <w:b w:val="0"/>
        </w:rPr>
        <w:t>în scopuri de colectare a datelor de recensământ, se utilizează limitele unităților administrativ-teritoriale</w:t>
      </w:r>
      <w:r w:rsidRPr="00F9558E">
        <w:rPr>
          <w:b w:val="0"/>
        </w:rPr>
        <w:t xml:space="preserve"> din sistemul integrat de cadastru și carte funciară, folosite de oficiile de cadastru și publicitate imobiliară</w:t>
      </w:r>
      <w:r w:rsidR="000E6A1C" w:rsidRPr="00F9558E">
        <w:rPr>
          <w:b w:val="0"/>
        </w:rPr>
        <w:t xml:space="preserve">. </w:t>
      </w:r>
    </w:p>
    <w:p w14:paraId="5F9A8E6E" w14:textId="77777777" w:rsidR="00D10366" w:rsidRPr="00F9558E" w:rsidRDefault="000E6A1C" w:rsidP="0009427D">
      <w:pPr>
        <w:pStyle w:val="Heading4"/>
        <w:spacing w:before="240" w:beforeAutospacing="0" w:after="0" w:afterAutospacing="0"/>
        <w:jc w:val="both"/>
      </w:pPr>
      <w:r w:rsidRPr="00F9558E">
        <w:t xml:space="preserve">Art. </w:t>
      </w:r>
      <w:r w:rsidR="00C02438" w:rsidRPr="00F9558E">
        <w:t>3</w:t>
      </w:r>
      <w:r w:rsidR="00887DA3" w:rsidRPr="00F9558E">
        <w:t>6</w:t>
      </w:r>
      <w:r w:rsidR="00B53ACE" w:rsidRPr="00F9558E">
        <w:t xml:space="preserve"> </w:t>
      </w:r>
    </w:p>
    <w:p w14:paraId="47570247" w14:textId="77777777" w:rsidR="000E6A1C" w:rsidRPr="00F9558E" w:rsidRDefault="000E6A1C" w:rsidP="00D57292">
      <w:pPr>
        <w:pStyle w:val="Heading4"/>
        <w:spacing w:before="120" w:beforeAutospacing="0" w:after="0" w:afterAutospacing="0"/>
        <w:jc w:val="both"/>
        <w:rPr>
          <w:b w:val="0"/>
        </w:rPr>
      </w:pPr>
      <w:r w:rsidRPr="00F9558E">
        <w:rPr>
          <w:b w:val="0"/>
        </w:rPr>
        <w:t xml:space="preserve">Instituţiile din mass-media audio-vizuală au </w:t>
      </w:r>
      <w:r w:rsidR="00B46907" w:rsidRPr="00F9558E">
        <w:rPr>
          <w:b w:val="0"/>
        </w:rPr>
        <w:t>rol important în</w:t>
      </w:r>
      <w:r w:rsidRPr="00F9558E">
        <w:rPr>
          <w:b w:val="0"/>
        </w:rPr>
        <w:t>:</w:t>
      </w:r>
    </w:p>
    <w:p w14:paraId="6FFF4258" w14:textId="77777777" w:rsidR="00171E32" w:rsidRPr="00F9558E" w:rsidRDefault="000E6A1C" w:rsidP="00EA53CF">
      <w:pPr>
        <w:pStyle w:val="Heading4"/>
        <w:numPr>
          <w:ilvl w:val="0"/>
          <w:numId w:val="31"/>
        </w:numPr>
        <w:spacing w:before="60" w:beforeAutospacing="0" w:after="0" w:afterAutospacing="0"/>
        <w:jc w:val="both"/>
        <w:rPr>
          <w:b w:val="0"/>
        </w:rPr>
      </w:pPr>
      <w:proofErr w:type="gramStart"/>
      <w:r w:rsidRPr="00F9558E">
        <w:rPr>
          <w:b w:val="0"/>
        </w:rPr>
        <w:t>organiz</w:t>
      </w:r>
      <w:r w:rsidR="00B46907" w:rsidRPr="00F9558E">
        <w:rPr>
          <w:b w:val="0"/>
        </w:rPr>
        <w:t>area</w:t>
      </w:r>
      <w:proofErr w:type="gramEnd"/>
      <w:r w:rsidR="002B78C2" w:rsidRPr="00F9558E">
        <w:rPr>
          <w:b w:val="0"/>
        </w:rPr>
        <w:t>, în funcție de specific,</w:t>
      </w:r>
      <w:r w:rsidRPr="00F9558E">
        <w:rPr>
          <w:b w:val="0"/>
        </w:rPr>
        <w:t xml:space="preserve"> </w:t>
      </w:r>
      <w:r w:rsidR="00B46907" w:rsidRPr="00F9558E">
        <w:rPr>
          <w:b w:val="0"/>
        </w:rPr>
        <w:t xml:space="preserve">a </w:t>
      </w:r>
      <w:r w:rsidRPr="00F9558E">
        <w:rPr>
          <w:b w:val="0"/>
        </w:rPr>
        <w:t>emisiuni</w:t>
      </w:r>
      <w:r w:rsidR="00B46907" w:rsidRPr="00F9558E">
        <w:rPr>
          <w:b w:val="0"/>
        </w:rPr>
        <w:t>lor</w:t>
      </w:r>
      <w:r w:rsidRPr="00F9558E">
        <w:rPr>
          <w:b w:val="0"/>
        </w:rPr>
        <w:t xml:space="preserve"> de informare a publicului privind desfăşurarea recensământului</w:t>
      </w:r>
      <w:r w:rsidR="00C42D22" w:rsidRPr="00F9558E">
        <w:rPr>
          <w:b w:val="0"/>
        </w:rPr>
        <w:t>,</w:t>
      </w:r>
      <w:r w:rsidR="00B92FDD" w:rsidRPr="00F9558E">
        <w:rPr>
          <w:b w:val="0"/>
        </w:rPr>
        <w:t xml:space="preserve"> distincte, special dedicate acestei teme</w:t>
      </w:r>
      <w:r w:rsidR="002B78C2" w:rsidRPr="00F9558E">
        <w:rPr>
          <w:b w:val="0"/>
        </w:rPr>
        <w:t>,</w:t>
      </w:r>
      <w:r w:rsidR="00C42D22" w:rsidRPr="00F9558E">
        <w:rPr>
          <w:b w:val="0"/>
        </w:rPr>
        <w:t xml:space="preserve"> inclusiv prin asigurarea interpretării acestora în limbaj mimi</w:t>
      </w:r>
      <w:r w:rsidR="007B1538" w:rsidRPr="00F9558E">
        <w:rPr>
          <w:b w:val="0"/>
        </w:rPr>
        <w:t>c</w:t>
      </w:r>
      <w:r w:rsidR="00C42D22" w:rsidRPr="00F9558E">
        <w:rPr>
          <w:b w:val="0"/>
        </w:rPr>
        <w:t>o-gestual</w:t>
      </w:r>
      <w:r w:rsidRPr="00F9558E">
        <w:rPr>
          <w:b w:val="0"/>
        </w:rPr>
        <w:t>;</w:t>
      </w:r>
    </w:p>
    <w:p w14:paraId="2EA12108" w14:textId="77777777" w:rsidR="00171E32" w:rsidRPr="00F9558E" w:rsidRDefault="00B92FDD" w:rsidP="00EA53CF">
      <w:pPr>
        <w:pStyle w:val="Heading4"/>
        <w:numPr>
          <w:ilvl w:val="0"/>
          <w:numId w:val="31"/>
        </w:numPr>
        <w:spacing w:before="60" w:beforeAutospacing="0" w:after="0" w:afterAutospacing="0"/>
        <w:jc w:val="both"/>
        <w:rPr>
          <w:b w:val="0"/>
        </w:rPr>
      </w:pPr>
      <w:proofErr w:type="gramStart"/>
      <w:r w:rsidRPr="00F9558E">
        <w:rPr>
          <w:b w:val="0"/>
        </w:rPr>
        <w:t>transmit</w:t>
      </w:r>
      <w:r w:rsidR="00B46907" w:rsidRPr="00F9558E">
        <w:rPr>
          <w:b w:val="0"/>
        </w:rPr>
        <w:t>erea</w:t>
      </w:r>
      <w:proofErr w:type="gramEnd"/>
      <w:r w:rsidR="00B46907" w:rsidRPr="00F9558E">
        <w:rPr>
          <w:b w:val="0"/>
        </w:rPr>
        <w:t xml:space="preserve"> </w:t>
      </w:r>
      <w:r w:rsidRPr="00F9558E">
        <w:rPr>
          <w:b w:val="0"/>
        </w:rPr>
        <w:t>știri</w:t>
      </w:r>
      <w:r w:rsidR="00B46907" w:rsidRPr="00F9558E">
        <w:rPr>
          <w:b w:val="0"/>
        </w:rPr>
        <w:t>lor</w:t>
      </w:r>
      <w:r w:rsidRPr="00F9558E">
        <w:rPr>
          <w:b w:val="0"/>
        </w:rPr>
        <w:t xml:space="preserve"> privind desfășurarea recensământului în cadrul emisiunilor informative</w:t>
      </w:r>
      <w:r w:rsidR="00B84FA8" w:rsidRPr="00F9558E">
        <w:rPr>
          <w:b w:val="0"/>
        </w:rPr>
        <w:t>,  inclusiv prin asigurarea interpretării acestora în limbaj mimico-gestual</w:t>
      </w:r>
      <w:r w:rsidRPr="00F9558E">
        <w:rPr>
          <w:b w:val="0"/>
        </w:rPr>
        <w:t>;</w:t>
      </w:r>
    </w:p>
    <w:p w14:paraId="767CFB82" w14:textId="77777777" w:rsidR="00171E32" w:rsidRPr="00F9558E" w:rsidRDefault="000E6A1C" w:rsidP="00EA53CF">
      <w:pPr>
        <w:pStyle w:val="Heading4"/>
        <w:numPr>
          <w:ilvl w:val="0"/>
          <w:numId w:val="31"/>
        </w:numPr>
        <w:spacing w:before="60" w:beforeAutospacing="0" w:after="0" w:afterAutospacing="0"/>
        <w:jc w:val="both"/>
        <w:rPr>
          <w:b w:val="0"/>
        </w:rPr>
      </w:pPr>
      <w:r w:rsidRPr="00F9558E">
        <w:rPr>
          <w:b w:val="0"/>
        </w:rPr>
        <w:t>di</w:t>
      </w:r>
      <w:r w:rsidR="00B92FDD" w:rsidRPr="00F9558E">
        <w:rPr>
          <w:b w:val="0"/>
        </w:rPr>
        <w:t>fuz</w:t>
      </w:r>
      <w:r w:rsidR="00B46907" w:rsidRPr="00F9558E">
        <w:rPr>
          <w:b w:val="0"/>
        </w:rPr>
        <w:t>area,</w:t>
      </w:r>
      <w:r w:rsidRPr="00F9558E">
        <w:rPr>
          <w:b w:val="0"/>
        </w:rPr>
        <w:t xml:space="preserve"> </w:t>
      </w:r>
      <w:r w:rsidR="00B46907" w:rsidRPr="00F9558E">
        <w:rPr>
          <w:b w:val="0"/>
        </w:rPr>
        <w:t>gratuit</w:t>
      </w:r>
      <w:r w:rsidR="00AA4BF8" w:rsidRPr="00F9558E">
        <w:rPr>
          <w:b w:val="0"/>
        </w:rPr>
        <w:t>ă</w:t>
      </w:r>
      <w:r w:rsidR="00B46907" w:rsidRPr="00F9558E">
        <w:rPr>
          <w:b w:val="0"/>
        </w:rPr>
        <w:t>, a</w:t>
      </w:r>
      <w:r w:rsidR="00B92FDD" w:rsidRPr="00F9558E">
        <w:rPr>
          <w:b w:val="0"/>
        </w:rPr>
        <w:t xml:space="preserve"> </w:t>
      </w:r>
      <w:r w:rsidRPr="00F9558E">
        <w:rPr>
          <w:b w:val="0"/>
        </w:rPr>
        <w:t>spoturil</w:t>
      </w:r>
      <w:r w:rsidR="00B46907" w:rsidRPr="00F9558E">
        <w:rPr>
          <w:b w:val="0"/>
        </w:rPr>
        <w:t>or</w:t>
      </w:r>
      <w:r w:rsidR="003926DD" w:rsidRPr="00F9558E">
        <w:rPr>
          <w:b w:val="0"/>
        </w:rPr>
        <w:t xml:space="preserve"> </w:t>
      </w:r>
      <w:r w:rsidR="00E156CB" w:rsidRPr="00F9558E">
        <w:rPr>
          <w:b w:val="0"/>
        </w:rPr>
        <w:t xml:space="preserve">de informare </w:t>
      </w:r>
      <w:r w:rsidR="00544897" w:rsidRPr="00F9558E">
        <w:rPr>
          <w:b w:val="0"/>
        </w:rPr>
        <w:t>ș</w:t>
      </w:r>
      <w:r w:rsidR="00E156CB" w:rsidRPr="00F9558E">
        <w:rPr>
          <w:b w:val="0"/>
        </w:rPr>
        <w:t>i a celor</w:t>
      </w:r>
      <w:r w:rsidRPr="00F9558E">
        <w:rPr>
          <w:b w:val="0"/>
        </w:rPr>
        <w:t xml:space="preserve"> </w:t>
      </w:r>
      <w:r w:rsidR="00B92FDD" w:rsidRPr="00F9558E">
        <w:rPr>
          <w:b w:val="0"/>
        </w:rPr>
        <w:t xml:space="preserve">necomerciale </w:t>
      </w:r>
      <w:r w:rsidRPr="00F9558E">
        <w:rPr>
          <w:b w:val="0"/>
        </w:rPr>
        <w:t>de popularizare a recensământului</w:t>
      </w:r>
      <w:r w:rsidR="00B92FDD" w:rsidRPr="00F9558E">
        <w:rPr>
          <w:b w:val="0"/>
        </w:rPr>
        <w:t>, puse la dispoziție de către I</w:t>
      </w:r>
      <w:r w:rsidR="000E66B7" w:rsidRPr="00F9558E">
        <w:rPr>
          <w:b w:val="0"/>
        </w:rPr>
        <w:t>.</w:t>
      </w:r>
      <w:r w:rsidR="00B92FDD" w:rsidRPr="00F9558E">
        <w:rPr>
          <w:b w:val="0"/>
        </w:rPr>
        <w:t>N</w:t>
      </w:r>
      <w:r w:rsidR="000E66B7" w:rsidRPr="00F9558E">
        <w:rPr>
          <w:b w:val="0"/>
        </w:rPr>
        <w:t>.</w:t>
      </w:r>
      <w:r w:rsidR="00B92FDD" w:rsidRPr="00F9558E">
        <w:rPr>
          <w:b w:val="0"/>
        </w:rPr>
        <w:t>S</w:t>
      </w:r>
      <w:r w:rsidR="000E66B7" w:rsidRPr="00F9558E">
        <w:rPr>
          <w:b w:val="0"/>
        </w:rPr>
        <w:t>.</w:t>
      </w:r>
      <w:r w:rsidR="00B92FDD" w:rsidRPr="00F9558E">
        <w:rPr>
          <w:b w:val="0"/>
        </w:rPr>
        <w:t>,</w:t>
      </w:r>
      <w:r w:rsidRPr="00F9558E">
        <w:rPr>
          <w:b w:val="0"/>
        </w:rPr>
        <w:t xml:space="preserve"> cu frecvenţă zilnică, începând cu cel puţin 4 luni înainte de perioada de colectare a datelor şi până la finalizarea acesteia</w:t>
      </w:r>
      <w:r w:rsidR="00C42D22" w:rsidRPr="00F9558E">
        <w:rPr>
          <w:b w:val="0"/>
        </w:rPr>
        <w:t>, inclusiv prin asigurarea interpretării acestora în limbaj mimi</w:t>
      </w:r>
      <w:r w:rsidR="007B1538" w:rsidRPr="00F9558E">
        <w:rPr>
          <w:b w:val="0"/>
        </w:rPr>
        <w:t>c</w:t>
      </w:r>
      <w:r w:rsidR="00C42D22" w:rsidRPr="00F9558E">
        <w:rPr>
          <w:b w:val="0"/>
        </w:rPr>
        <w:t>o-gestual</w:t>
      </w:r>
      <w:r w:rsidRPr="00F9558E">
        <w:rPr>
          <w:b w:val="0"/>
        </w:rPr>
        <w:t>;</w:t>
      </w:r>
    </w:p>
    <w:p w14:paraId="33C98EA2" w14:textId="77777777" w:rsidR="00171E32" w:rsidRPr="00F9558E" w:rsidRDefault="000E6A1C" w:rsidP="00EA53CF">
      <w:pPr>
        <w:pStyle w:val="Heading4"/>
        <w:numPr>
          <w:ilvl w:val="0"/>
          <w:numId w:val="31"/>
        </w:numPr>
        <w:spacing w:before="60" w:beforeAutospacing="0" w:after="0" w:afterAutospacing="0"/>
        <w:jc w:val="both"/>
        <w:rPr>
          <w:b w:val="0"/>
        </w:rPr>
      </w:pPr>
      <w:proofErr w:type="gramStart"/>
      <w:r w:rsidRPr="00F9558E">
        <w:rPr>
          <w:b w:val="0"/>
        </w:rPr>
        <w:t>prez</w:t>
      </w:r>
      <w:r w:rsidR="00B46907" w:rsidRPr="00F9558E">
        <w:rPr>
          <w:b w:val="0"/>
        </w:rPr>
        <w:t>entarea</w:t>
      </w:r>
      <w:proofErr w:type="gramEnd"/>
      <w:r w:rsidRPr="00F9558E">
        <w:rPr>
          <w:b w:val="0"/>
        </w:rPr>
        <w:t xml:space="preserve"> publicului </w:t>
      </w:r>
      <w:r w:rsidR="00B46907" w:rsidRPr="00F9558E">
        <w:rPr>
          <w:b w:val="0"/>
        </w:rPr>
        <w:t xml:space="preserve">a </w:t>
      </w:r>
      <w:r w:rsidR="00B92FDD" w:rsidRPr="00F9558E">
        <w:rPr>
          <w:b w:val="0"/>
        </w:rPr>
        <w:t>știri</w:t>
      </w:r>
      <w:r w:rsidR="00B46907" w:rsidRPr="00F9558E">
        <w:rPr>
          <w:b w:val="0"/>
        </w:rPr>
        <w:t>lor</w:t>
      </w:r>
      <w:r w:rsidR="00B92FDD" w:rsidRPr="00F9558E">
        <w:rPr>
          <w:b w:val="0"/>
        </w:rPr>
        <w:t xml:space="preserve"> </w:t>
      </w:r>
      <w:r w:rsidRPr="00F9558E">
        <w:rPr>
          <w:b w:val="0"/>
        </w:rPr>
        <w:t>ve</w:t>
      </w:r>
      <w:r w:rsidR="00E6106C" w:rsidRPr="00F9558E">
        <w:rPr>
          <w:b w:val="0"/>
        </w:rPr>
        <w:t>ridice privind recensământul.</w:t>
      </w:r>
    </w:p>
    <w:p w14:paraId="56719F9D" w14:textId="77777777" w:rsidR="00D10366" w:rsidRPr="00F9558E" w:rsidRDefault="000E6A1C" w:rsidP="0009427D">
      <w:pPr>
        <w:pStyle w:val="Heading4"/>
        <w:spacing w:before="240" w:beforeAutospacing="0" w:after="0" w:afterAutospacing="0"/>
        <w:jc w:val="both"/>
      </w:pPr>
      <w:r w:rsidRPr="00F9558E">
        <w:t xml:space="preserve">Art. </w:t>
      </w:r>
      <w:r w:rsidR="00C02438" w:rsidRPr="00F9558E">
        <w:t>3</w:t>
      </w:r>
      <w:r w:rsidR="00887DA3" w:rsidRPr="00F9558E">
        <w:t>7</w:t>
      </w:r>
      <w:r w:rsidR="00B53ACE" w:rsidRPr="00F9558E">
        <w:t xml:space="preserve"> </w:t>
      </w:r>
    </w:p>
    <w:p w14:paraId="60051DCE" w14:textId="77777777" w:rsidR="000E6A1C" w:rsidRPr="00F9558E" w:rsidRDefault="000E6A1C" w:rsidP="00D57292">
      <w:pPr>
        <w:pStyle w:val="Heading4"/>
        <w:spacing w:before="120" w:beforeAutospacing="0" w:after="0" w:afterAutospacing="0"/>
        <w:jc w:val="both"/>
        <w:rPr>
          <w:b w:val="0"/>
        </w:rPr>
      </w:pPr>
      <w:r w:rsidRPr="00F9558E">
        <w:rPr>
          <w:b w:val="0"/>
        </w:rPr>
        <w:t xml:space="preserve">Instituţiile de </w:t>
      </w:r>
      <w:proofErr w:type="gramStart"/>
      <w:r w:rsidRPr="00F9558E">
        <w:rPr>
          <w:b w:val="0"/>
        </w:rPr>
        <w:t>mass-media</w:t>
      </w:r>
      <w:proofErr w:type="gramEnd"/>
      <w:r w:rsidRPr="00F9558E">
        <w:rPr>
          <w:b w:val="0"/>
        </w:rPr>
        <w:t xml:space="preserve"> din presa scrisă au </w:t>
      </w:r>
      <w:r w:rsidR="00B46907" w:rsidRPr="00F9558E">
        <w:rPr>
          <w:b w:val="0"/>
        </w:rPr>
        <w:t>rol important în</w:t>
      </w:r>
      <w:r w:rsidRPr="00F9558E">
        <w:rPr>
          <w:b w:val="0"/>
        </w:rPr>
        <w:t>:</w:t>
      </w:r>
    </w:p>
    <w:p w14:paraId="3F554486" w14:textId="77777777" w:rsidR="000E6A1C" w:rsidRPr="00F9558E" w:rsidRDefault="000E6A1C" w:rsidP="00EA53CF">
      <w:pPr>
        <w:pStyle w:val="Heading4"/>
        <w:numPr>
          <w:ilvl w:val="0"/>
          <w:numId w:val="37"/>
        </w:numPr>
        <w:spacing w:before="60" w:beforeAutospacing="0" w:after="0" w:afterAutospacing="0"/>
        <w:jc w:val="both"/>
        <w:rPr>
          <w:b w:val="0"/>
        </w:rPr>
      </w:pPr>
      <w:proofErr w:type="gramStart"/>
      <w:r w:rsidRPr="00F9558E">
        <w:rPr>
          <w:b w:val="0"/>
        </w:rPr>
        <w:t>public</w:t>
      </w:r>
      <w:r w:rsidR="00B46907" w:rsidRPr="00F9558E">
        <w:rPr>
          <w:b w:val="0"/>
        </w:rPr>
        <w:t>area</w:t>
      </w:r>
      <w:proofErr w:type="gramEnd"/>
      <w:r w:rsidR="00B46907" w:rsidRPr="00F9558E">
        <w:rPr>
          <w:b w:val="0"/>
        </w:rPr>
        <w:t xml:space="preserve"> de</w:t>
      </w:r>
      <w:r w:rsidRPr="00F9558E">
        <w:rPr>
          <w:b w:val="0"/>
        </w:rPr>
        <w:t xml:space="preserve"> articole de informare a publicului privind desfăşurarea recensământului;</w:t>
      </w:r>
    </w:p>
    <w:p w14:paraId="4532969B" w14:textId="77777777" w:rsidR="000E6A1C" w:rsidRPr="00F9558E" w:rsidRDefault="00B46907" w:rsidP="00EA53CF">
      <w:pPr>
        <w:pStyle w:val="Heading4"/>
        <w:numPr>
          <w:ilvl w:val="0"/>
          <w:numId w:val="37"/>
        </w:numPr>
        <w:spacing w:before="60" w:beforeAutospacing="0" w:after="0" w:afterAutospacing="0"/>
        <w:jc w:val="both"/>
        <w:rPr>
          <w:b w:val="0"/>
        </w:rPr>
      </w:pPr>
      <w:proofErr w:type="gramStart"/>
      <w:r w:rsidRPr="00F9558E">
        <w:rPr>
          <w:b w:val="0"/>
        </w:rPr>
        <w:t>publicarea</w:t>
      </w:r>
      <w:proofErr w:type="gramEnd"/>
      <w:r w:rsidRPr="00F9558E">
        <w:rPr>
          <w:b w:val="0"/>
        </w:rPr>
        <w:t xml:space="preserve"> de </w:t>
      </w:r>
      <w:r w:rsidR="000E6A1C" w:rsidRPr="00F9558E">
        <w:rPr>
          <w:b w:val="0"/>
        </w:rPr>
        <w:t xml:space="preserve">mesaje de popularizare a recensământului cu frecvenţă ridicată, începând cu cel puţin </w:t>
      </w:r>
      <w:r w:rsidR="00544897" w:rsidRPr="00F9558E">
        <w:rPr>
          <w:b w:val="0"/>
        </w:rPr>
        <w:t xml:space="preserve">3 </w:t>
      </w:r>
      <w:r w:rsidR="000E6A1C" w:rsidRPr="00F9558E">
        <w:rPr>
          <w:b w:val="0"/>
        </w:rPr>
        <w:t>luni înainte de perioada de colectare a datelor şi până la finalizarea acesteia;</w:t>
      </w:r>
    </w:p>
    <w:p w14:paraId="40C88E8D" w14:textId="77777777" w:rsidR="000E6A1C" w:rsidRPr="00F9558E" w:rsidRDefault="000E6A1C" w:rsidP="00EA53CF">
      <w:pPr>
        <w:pStyle w:val="Heading4"/>
        <w:numPr>
          <w:ilvl w:val="0"/>
          <w:numId w:val="37"/>
        </w:numPr>
        <w:spacing w:before="60" w:beforeAutospacing="0" w:after="0" w:afterAutospacing="0"/>
        <w:jc w:val="both"/>
        <w:rPr>
          <w:b w:val="0"/>
        </w:rPr>
      </w:pPr>
      <w:proofErr w:type="gramStart"/>
      <w:r w:rsidRPr="00F9558E">
        <w:rPr>
          <w:b w:val="0"/>
        </w:rPr>
        <w:t>prez</w:t>
      </w:r>
      <w:r w:rsidR="00B46907" w:rsidRPr="00F9558E">
        <w:rPr>
          <w:b w:val="0"/>
        </w:rPr>
        <w:t>entarea</w:t>
      </w:r>
      <w:proofErr w:type="gramEnd"/>
      <w:r w:rsidRPr="00F9558E">
        <w:rPr>
          <w:b w:val="0"/>
        </w:rPr>
        <w:t xml:space="preserve"> publicului</w:t>
      </w:r>
      <w:r w:rsidR="002E1BA4" w:rsidRPr="00F9558E">
        <w:rPr>
          <w:b w:val="0"/>
        </w:rPr>
        <w:t xml:space="preserve"> de</w:t>
      </w:r>
      <w:r w:rsidRPr="00F9558E">
        <w:rPr>
          <w:b w:val="0"/>
        </w:rPr>
        <w:t xml:space="preserve"> informaţii veridice privind recensământul</w:t>
      </w:r>
      <w:r w:rsidR="00E6106C" w:rsidRPr="00F9558E">
        <w:rPr>
          <w:b w:val="0"/>
        </w:rPr>
        <w:t>.</w:t>
      </w:r>
    </w:p>
    <w:p w14:paraId="691193AF" w14:textId="77777777" w:rsidR="000E6A1C" w:rsidRPr="00F9558E" w:rsidRDefault="000E6A1C" w:rsidP="00AC76C7">
      <w:pPr>
        <w:pStyle w:val="Heading4"/>
        <w:spacing w:before="240" w:beforeAutospacing="0" w:after="0" w:afterAutospacing="0"/>
        <w:jc w:val="both"/>
      </w:pPr>
      <w:r w:rsidRPr="00F9558E">
        <w:lastRenderedPageBreak/>
        <w:t xml:space="preserve">Art. </w:t>
      </w:r>
      <w:r w:rsidR="00843FC3" w:rsidRPr="00F9558E">
        <w:t>3</w:t>
      </w:r>
      <w:r w:rsidR="00887DA3" w:rsidRPr="00F9558E">
        <w:t>8</w:t>
      </w:r>
    </w:p>
    <w:p w14:paraId="625B7FF5" w14:textId="77777777" w:rsidR="000E6A1C" w:rsidRPr="00F9558E" w:rsidRDefault="00042A86" w:rsidP="00194A84">
      <w:pPr>
        <w:pStyle w:val="Heading4"/>
        <w:spacing w:before="120" w:beforeAutospacing="0" w:after="0" w:afterAutospacing="0"/>
        <w:ind w:left="360" w:hanging="360"/>
        <w:jc w:val="both"/>
        <w:rPr>
          <w:b w:val="0"/>
        </w:rPr>
      </w:pPr>
      <w:r w:rsidRPr="00F9558E">
        <w:rPr>
          <w:b w:val="0"/>
        </w:rPr>
        <w:t xml:space="preserve">(1) De la 1 </w:t>
      </w:r>
      <w:r w:rsidR="007F7342" w:rsidRPr="00F9558E">
        <w:rPr>
          <w:b w:val="0"/>
        </w:rPr>
        <w:t>ma</w:t>
      </w:r>
      <w:r w:rsidR="000E6A1C" w:rsidRPr="00F9558E">
        <w:rPr>
          <w:b w:val="0"/>
        </w:rPr>
        <w:t>i 202</w:t>
      </w:r>
      <w:r w:rsidRPr="00F9558E">
        <w:rPr>
          <w:b w:val="0"/>
        </w:rPr>
        <w:t>1</w:t>
      </w:r>
      <w:r w:rsidR="000E6A1C" w:rsidRPr="00F9558E">
        <w:rPr>
          <w:b w:val="0"/>
        </w:rPr>
        <w:t xml:space="preserve"> până la 3</w:t>
      </w:r>
      <w:r w:rsidR="007F7342" w:rsidRPr="00F9558E">
        <w:rPr>
          <w:b w:val="0"/>
        </w:rPr>
        <w:t>1</w:t>
      </w:r>
      <w:r w:rsidR="000E6A1C" w:rsidRPr="00F9558E">
        <w:rPr>
          <w:b w:val="0"/>
        </w:rPr>
        <w:t xml:space="preserve"> octombrie 2021</w:t>
      </w:r>
      <w:r w:rsidR="0090161E" w:rsidRPr="00F9558E">
        <w:rPr>
          <w:b w:val="0"/>
        </w:rPr>
        <w:t>,</w:t>
      </w:r>
      <w:r w:rsidR="000E6A1C" w:rsidRPr="00F9558E">
        <w:rPr>
          <w:b w:val="0"/>
        </w:rPr>
        <w:t xml:space="preserve"> </w:t>
      </w:r>
      <w:r w:rsidR="00966E25" w:rsidRPr="00F9558E">
        <w:rPr>
          <w:b w:val="0"/>
        </w:rPr>
        <w:t>S.R.T</w:t>
      </w:r>
      <w:r w:rsidR="00966E25" w:rsidRPr="00F9558E" w:rsidDel="00966E25">
        <w:rPr>
          <w:b w:val="0"/>
        </w:rPr>
        <w:t xml:space="preserve"> </w:t>
      </w:r>
      <w:r w:rsidR="00EB6E2F" w:rsidRPr="00F9558E">
        <w:rPr>
          <w:b w:val="0"/>
        </w:rPr>
        <w:t>şi S</w:t>
      </w:r>
      <w:r w:rsidR="00966E25" w:rsidRPr="00F9558E">
        <w:rPr>
          <w:b w:val="0"/>
        </w:rPr>
        <w:t>.</w:t>
      </w:r>
      <w:r w:rsidR="000E6A1C" w:rsidRPr="00F9558E">
        <w:rPr>
          <w:b w:val="0"/>
        </w:rPr>
        <w:t>R</w:t>
      </w:r>
      <w:r w:rsidR="00966E25" w:rsidRPr="00F9558E">
        <w:rPr>
          <w:b w:val="0"/>
        </w:rPr>
        <w:t>.</w:t>
      </w:r>
      <w:r w:rsidR="000E6A1C" w:rsidRPr="00F9558E">
        <w:rPr>
          <w:b w:val="0"/>
        </w:rPr>
        <w:t>R</w:t>
      </w:r>
      <w:r w:rsidR="00966E25" w:rsidRPr="00F9558E">
        <w:rPr>
          <w:b w:val="0"/>
        </w:rPr>
        <w:t>.</w:t>
      </w:r>
      <w:r w:rsidR="000E6A1C" w:rsidRPr="00F9558E">
        <w:rPr>
          <w:b w:val="0"/>
        </w:rPr>
        <w:t xml:space="preserve"> </w:t>
      </w:r>
      <w:r w:rsidR="00726D44" w:rsidRPr="00F9558E">
        <w:rPr>
          <w:b w:val="0"/>
        </w:rPr>
        <w:t>au rol important</w:t>
      </w:r>
      <w:r w:rsidR="000E6A1C" w:rsidRPr="00F9558E">
        <w:rPr>
          <w:b w:val="0"/>
        </w:rPr>
        <w:t xml:space="preserve"> </w:t>
      </w:r>
      <w:r w:rsidR="00A31D1F" w:rsidRPr="00F9558E">
        <w:rPr>
          <w:b w:val="0"/>
        </w:rPr>
        <w:t>în</w:t>
      </w:r>
      <w:r w:rsidR="000E6A1C" w:rsidRPr="00F9558E">
        <w:rPr>
          <w:b w:val="0"/>
        </w:rPr>
        <w:t xml:space="preserve"> a transmite</w:t>
      </w:r>
      <w:r w:rsidR="00726D44" w:rsidRPr="00F9558E">
        <w:rPr>
          <w:b w:val="0"/>
        </w:rPr>
        <w:t>,</w:t>
      </w:r>
      <w:r w:rsidR="000E6A1C" w:rsidRPr="00F9558E">
        <w:rPr>
          <w:b w:val="0"/>
        </w:rPr>
        <w:t xml:space="preserve"> pe propriile cheltuieli, programe de popularizare a recensământului,</w:t>
      </w:r>
      <w:r w:rsidR="00DA3648" w:rsidRPr="00F9558E">
        <w:rPr>
          <w:b w:val="0"/>
        </w:rPr>
        <w:t xml:space="preserve"> </w:t>
      </w:r>
      <w:r w:rsidR="001468FF" w:rsidRPr="00F9558E">
        <w:rPr>
          <w:b w:val="0"/>
        </w:rPr>
        <w:t>prev</w:t>
      </w:r>
      <w:r w:rsidR="00DA3648" w:rsidRPr="00F9558E">
        <w:rPr>
          <w:b w:val="0"/>
        </w:rPr>
        <w:t>ă</w:t>
      </w:r>
      <w:r w:rsidR="001468FF" w:rsidRPr="00F9558E">
        <w:rPr>
          <w:b w:val="0"/>
        </w:rPr>
        <w:t xml:space="preserve">zute la art. </w:t>
      </w:r>
      <w:proofErr w:type="gramStart"/>
      <w:r w:rsidR="001468FF" w:rsidRPr="00F9558E">
        <w:rPr>
          <w:b w:val="0"/>
        </w:rPr>
        <w:t>3</w:t>
      </w:r>
      <w:r w:rsidR="00F20C95" w:rsidRPr="00F9558E">
        <w:rPr>
          <w:b w:val="0"/>
        </w:rPr>
        <w:t>6</w:t>
      </w:r>
      <w:proofErr w:type="gramEnd"/>
      <w:r w:rsidR="001468FF" w:rsidRPr="00F9558E">
        <w:rPr>
          <w:b w:val="0"/>
        </w:rPr>
        <w:t xml:space="preserve"> lit. </w:t>
      </w:r>
      <w:proofErr w:type="gramStart"/>
      <w:r w:rsidR="001468FF" w:rsidRPr="00F9558E">
        <w:rPr>
          <w:b w:val="0"/>
        </w:rPr>
        <w:t>a</w:t>
      </w:r>
      <w:proofErr w:type="gramEnd"/>
      <w:r w:rsidR="001468FF" w:rsidRPr="00F9558E">
        <w:rPr>
          <w:b w:val="0"/>
        </w:rPr>
        <w:t xml:space="preserve">), b) </w:t>
      </w:r>
      <w:r w:rsidR="0090161E" w:rsidRPr="00F9558E">
        <w:rPr>
          <w:b w:val="0"/>
        </w:rPr>
        <w:t>ș</w:t>
      </w:r>
      <w:r w:rsidR="001468FF" w:rsidRPr="00F9558E">
        <w:rPr>
          <w:b w:val="0"/>
        </w:rPr>
        <w:t>i c),</w:t>
      </w:r>
      <w:r w:rsidR="000E6A1C" w:rsidRPr="00F9558E">
        <w:rPr>
          <w:b w:val="0"/>
        </w:rPr>
        <w:t xml:space="preserve"> pe canale cu acoperire naţională şi </w:t>
      </w:r>
      <w:r w:rsidR="00AA70BB" w:rsidRPr="00F9558E">
        <w:rPr>
          <w:b w:val="0"/>
        </w:rPr>
        <w:t>regională,</w:t>
      </w:r>
      <w:r w:rsidR="00557E04" w:rsidRPr="00F9558E">
        <w:rPr>
          <w:b w:val="0"/>
        </w:rPr>
        <w:t xml:space="preserve"> la</w:t>
      </w:r>
      <w:r w:rsidR="00724EBB" w:rsidRPr="00F9558E">
        <w:rPr>
          <w:b w:val="0"/>
        </w:rPr>
        <w:t xml:space="preserve"> intervale </w:t>
      </w:r>
      <w:r w:rsidR="00557E04" w:rsidRPr="00F9558E">
        <w:rPr>
          <w:b w:val="0"/>
        </w:rPr>
        <w:t>or</w:t>
      </w:r>
      <w:r w:rsidR="00724EBB" w:rsidRPr="00F9558E">
        <w:rPr>
          <w:b w:val="0"/>
        </w:rPr>
        <w:t>are de audiență ridicată</w:t>
      </w:r>
      <w:r w:rsidR="000E6A1C" w:rsidRPr="00F9558E">
        <w:rPr>
          <w:b w:val="0"/>
        </w:rPr>
        <w:t>.</w:t>
      </w:r>
    </w:p>
    <w:p w14:paraId="6B48BC9B" w14:textId="77777777" w:rsidR="000E6A1C" w:rsidRPr="00F9558E" w:rsidRDefault="000E6A1C" w:rsidP="00194A84">
      <w:pPr>
        <w:pStyle w:val="Heading4"/>
        <w:spacing w:before="120" w:beforeAutospacing="0" w:after="0" w:afterAutospacing="0"/>
        <w:ind w:left="360" w:hanging="360"/>
        <w:jc w:val="both"/>
        <w:rPr>
          <w:b w:val="0"/>
        </w:rPr>
      </w:pPr>
      <w:r w:rsidRPr="00F9558E">
        <w:rPr>
          <w:b w:val="0"/>
        </w:rPr>
        <w:t xml:space="preserve">(2) Timpul total de distribuire a programelor de </w:t>
      </w:r>
      <w:proofErr w:type="gramStart"/>
      <w:r w:rsidRPr="00F9558E">
        <w:rPr>
          <w:b w:val="0"/>
        </w:rPr>
        <w:t xml:space="preserve">popularizare prevăzute la </w:t>
      </w:r>
      <w:r w:rsidR="001468FF" w:rsidRPr="00F9558E">
        <w:rPr>
          <w:b w:val="0"/>
        </w:rPr>
        <w:t>art</w:t>
      </w:r>
      <w:proofErr w:type="gramEnd"/>
      <w:r w:rsidR="001468FF" w:rsidRPr="00F9558E">
        <w:rPr>
          <w:b w:val="0"/>
        </w:rPr>
        <w:t xml:space="preserve">. </w:t>
      </w:r>
      <w:proofErr w:type="gramStart"/>
      <w:r w:rsidR="001468FF" w:rsidRPr="00F9558E">
        <w:rPr>
          <w:b w:val="0"/>
        </w:rPr>
        <w:t>3</w:t>
      </w:r>
      <w:r w:rsidR="00F20C95" w:rsidRPr="00F9558E">
        <w:rPr>
          <w:b w:val="0"/>
        </w:rPr>
        <w:t>6</w:t>
      </w:r>
      <w:proofErr w:type="gramEnd"/>
      <w:r w:rsidR="001468FF" w:rsidRPr="00F9558E">
        <w:rPr>
          <w:b w:val="0"/>
        </w:rPr>
        <w:t xml:space="preserve"> lit. </w:t>
      </w:r>
      <w:proofErr w:type="gramStart"/>
      <w:r w:rsidR="001468FF" w:rsidRPr="00F9558E">
        <w:rPr>
          <w:b w:val="0"/>
        </w:rPr>
        <w:t>a</w:t>
      </w:r>
      <w:proofErr w:type="gramEnd"/>
      <w:r w:rsidR="001468FF" w:rsidRPr="00F9558E">
        <w:rPr>
          <w:b w:val="0"/>
        </w:rPr>
        <w:t xml:space="preserve">), b) </w:t>
      </w:r>
      <w:r w:rsidR="00564FC9" w:rsidRPr="00F9558E">
        <w:rPr>
          <w:b w:val="0"/>
        </w:rPr>
        <w:t>ș</w:t>
      </w:r>
      <w:r w:rsidR="001468FF" w:rsidRPr="00F9558E">
        <w:rPr>
          <w:b w:val="0"/>
        </w:rPr>
        <w:t>i c)</w:t>
      </w:r>
      <w:r w:rsidRPr="00F9558E">
        <w:rPr>
          <w:b w:val="0"/>
        </w:rPr>
        <w:t xml:space="preserve"> este de </w:t>
      </w:r>
      <w:r w:rsidR="00564FC9" w:rsidRPr="00F9558E">
        <w:rPr>
          <w:b w:val="0"/>
        </w:rPr>
        <w:t xml:space="preserve">160 </w:t>
      </w:r>
      <w:r w:rsidRPr="00F9558E">
        <w:rPr>
          <w:b w:val="0"/>
        </w:rPr>
        <w:t>ore.</w:t>
      </w:r>
    </w:p>
    <w:p w14:paraId="60788802" w14:textId="77777777" w:rsidR="000E6A1C" w:rsidRPr="00F9558E" w:rsidRDefault="000E6A1C" w:rsidP="00194A84">
      <w:pPr>
        <w:pStyle w:val="Heading4"/>
        <w:spacing w:before="120" w:beforeAutospacing="0" w:after="0" w:afterAutospacing="0"/>
        <w:ind w:left="360" w:hanging="360"/>
        <w:jc w:val="both"/>
        <w:rPr>
          <w:b w:val="0"/>
        </w:rPr>
      </w:pPr>
      <w:r w:rsidRPr="00F9558E">
        <w:rPr>
          <w:b w:val="0"/>
        </w:rPr>
        <w:t xml:space="preserve">(3) Distribuţia timpului total de distribuire a programelor de popularizare prevăzute la alin.1 </w:t>
      </w:r>
      <w:proofErr w:type="gramStart"/>
      <w:r w:rsidRPr="00F9558E">
        <w:rPr>
          <w:b w:val="0"/>
        </w:rPr>
        <w:t>este</w:t>
      </w:r>
      <w:proofErr w:type="gramEnd"/>
      <w:r w:rsidRPr="00F9558E">
        <w:rPr>
          <w:b w:val="0"/>
        </w:rPr>
        <w:t xml:space="preserve"> următoarea:</w:t>
      </w:r>
    </w:p>
    <w:p w14:paraId="0B069EC1" w14:textId="77777777" w:rsidR="000E6A1C" w:rsidRPr="00F9558E" w:rsidRDefault="00564FC9" w:rsidP="00966E25">
      <w:pPr>
        <w:pStyle w:val="Heading4"/>
        <w:numPr>
          <w:ilvl w:val="0"/>
          <w:numId w:val="27"/>
        </w:numPr>
        <w:spacing w:before="60" w:beforeAutospacing="0" w:after="0" w:afterAutospacing="0"/>
        <w:jc w:val="both"/>
        <w:rPr>
          <w:b w:val="0"/>
        </w:rPr>
      </w:pPr>
      <w:proofErr w:type="gramStart"/>
      <w:r w:rsidRPr="00F9558E">
        <w:rPr>
          <w:b w:val="0"/>
        </w:rPr>
        <w:t xml:space="preserve">30 </w:t>
      </w:r>
      <w:r w:rsidR="000E6A1C" w:rsidRPr="00F9558E">
        <w:rPr>
          <w:b w:val="0"/>
        </w:rPr>
        <w:t>ore</w:t>
      </w:r>
      <w:proofErr w:type="gramEnd"/>
      <w:r w:rsidR="000E6A1C" w:rsidRPr="00F9558E">
        <w:rPr>
          <w:b w:val="0"/>
        </w:rPr>
        <w:t xml:space="preserve"> de programe transmise pe canale cu acoperire naţională de către </w:t>
      </w:r>
      <w:r w:rsidR="00966E25" w:rsidRPr="00F9558E">
        <w:rPr>
          <w:b w:val="0"/>
        </w:rPr>
        <w:t>S.R.T.</w:t>
      </w:r>
      <w:r w:rsidR="000E6A1C" w:rsidRPr="00F9558E">
        <w:rPr>
          <w:b w:val="0"/>
        </w:rPr>
        <w:t>;</w:t>
      </w:r>
    </w:p>
    <w:p w14:paraId="1805066A" w14:textId="77777777" w:rsidR="000E6A1C" w:rsidRPr="00F9558E" w:rsidRDefault="00564FC9" w:rsidP="00966E25">
      <w:pPr>
        <w:pStyle w:val="Heading4"/>
        <w:numPr>
          <w:ilvl w:val="0"/>
          <w:numId w:val="27"/>
        </w:numPr>
        <w:spacing w:before="60" w:beforeAutospacing="0" w:after="0" w:afterAutospacing="0"/>
        <w:jc w:val="both"/>
        <w:rPr>
          <w:b w:val="0"/>
        </w:rPr>
      </w:pPr>
      <w:proofErr w:type="gramStart"/>
      <w:r w:rsidRPr="00F9558E">
        <w:rPr>
          <w:b w:val="0"/>
        </w:rPr>
        <w:t xml:space="preserve">30 </w:t>
      </w:r>
      <w:r w:rsidR="000E6A1C" w:rsidRPr="00F9558E">
        <w:rPr>
          <w:b w:val="0"/>
        </w:rPr>
        <w:t>ore</w:t>
      </w:r>
      <w:proofErr w:type="gramEnd"/>
      <w:r w:rsidR="000E6A1C" w:rsidRPr="00F9558E">
        <w:rPr>
          <w:b w:val="0"/>
        </w:rPr>
        <w:t xml:space="preserve"> de programe transmise pe canale cu acoperire regională de către </w:t>
      </w:r>
      <w:r w:rsidR="00966E25" w:rsidRPr="00F9558E">
        <w:rPr>
          <w:b w:val="0"/>
        </w:rPr>
        <w:t>S.R.T.</w:t>
      </w:r>
      <w:r w:rsidR="000E6A1C" w:rsidRPr="00F9558E">
        <w:rPr>
          <w:b w:val="0"/>
        </w:rPr>
        <w:t>;</w:t>
      </w:r>
    </w:p>
    <w:p w14:paraId="13D3E21C" w14:textId="77777777" w:rsidR="000E6A1C" w:rsidRPr="00F9558E" w:rsidRDefault="000E6A1C" w:rsidP="00966E25">
      <w:pPr>
        <w:pStyle w:val="Heading4"/>
        <w:numPr>
          <w:ilvl w:val="0"/>
          <w:numId w:val="27"/>
        </w:numPr>
        <w:spacing w:before="60" w:beforeAutospacing="0" w:after="0" w:afterAutospacing="0"/>
        <w:jc w:val="both"/>
        <w:rPr>
          <w:b w:val="0"/>
        </w:rPr>
      </w:pPr>
      <w:proofErr w:type="gramStart"/>
      <w:r w:rsidRPr="00F9558E">
        <w:rPr>
          <w:b w:val="0"/>
        </w:rPr>
        <w:t>50 ore</w:t>
      </w:r>
      <w:proofErr w:type="gramEnd"/>
      <w:r w:rsidRPr="00F9558E">
        <w:rPr>
          <w:b w:val="0"/>
        </w:rPr>
        <w:t xml:space="preserve"> de programe transmise pe canale cu acoperire naţională de către </w:t>
      </w:r>
      <w:r w:rsidR="00966E25" w:rsidRPr="00F9558E">
        <w:rPr>
          <w:b w:val="0"/>
        </w:rPr>
        <w:t>S.R.R.</w:t>
      </w:r>
      <w:r w:rsidRPr="00F9558E">
        <w:rPr>
          <w:b w:val="0"/>
        </w:rPr>
        <w:t>;</w:t>
      </w:r>
    </w:p>
    <w:p w14:paraId="4295F83B" w14:textId="77777777" w:rsidR="0001434C" w:rsidRPr="00F9558E" w:rsidRDefault="000E6A1C" w:rsidP="0001434C">
      <w:pPr>
        <w:pStyle w:val="Heading4"/>
        <w:numPr>
          <w:ilvl w:val="0"/>
          <w:numId w:val="27"/>
        </w:numPr>
        <w:spacing w:before="60" w:beforeAutospacing="0" w:after="0" w:afterAutospacing="0"/>
        <w:ind w:left="714" w:hanging="357"/>
        <w:jc w:val="both"/>
        <w:rPr>
          <w:b w:val="0"/>
        </w:rPr>
      </w:pPr>
      <w:proofErr w:type="gramStart"/>
      <w:r w:rsidRPr="00F9558E">
        <w:rPr>
          <w:b w:val="0"/>
        </w:rPr>
        <w:t>50 ore</w:t>
      </w:r>
      <w:proofErr w:type="gramEnd"/>
      <w:r w:rsidRPr="00F9558E">
        <w:rPr>
          <w:b w:val="0"/>
        </w:rPr>
        <w:t xml:space="preserve"> de programe transmise pe canale cu acoperire regională de către </w:t>
      </w:r>
      <w:r w:rsidR="00966E25" w:rsidRPr="00F9558E">
        <w:rPr>
          <w:b w:val="0"/>
        </w:rPr>
        <w:t>S.R.R.</w:t>
      </w:r>
    </w:p>
    <w:p w14:paraId="0E60C1C8" w14:textId="77777777" w:rsidR="001468FF" w:rsidRPr="00F9558E" w:rsidRDefault="001468FF" w:rsidP="0001434C">
      <w:pPr>
        <w:pStyle w:val="Heading4"/>
        <w:numPr>
          <w:ilvl w:val="3"/>
          <w:numId w:val="21"/>
        </w:numPr>
        <w:spacing w:before="60" w:beforeAutospacing="0" w:after="0" w:afterAutospacing="0"/>
        <w:ind w:left="357" w:hanging="357"/>
        <w:jc w:val="both"/>
        <w:rPr>
          <w:b w:val="0"/>
        </w:rPr>
      </w:pPr>
      <w:r w:rsidRPr="00F9558E">
        <w:rPr>
          <w:b w:val="0"/>
        </w:rPr>
        <w:t>Prin hot</w:t>
      </w:r>
      <w:r w:rsidR="00564FC9" w:rsidRPr="00F9558E">
        <w:rPr>
          <w:b w:val="0"/>
        </w:rPr>
        <w:t>ă</w:t>
      </w:r>
      <w:r w:rsidRPr="00F9558E">
        <w:rPr>
          <w:b w:val="0"/>
        </w:rPr>
        <w:t>r</w:t>
      </w:r>
      <w:r w:rsidR="00564FC9" w:rsidRPr="00F9558E">
        <w:rPr>
          <w:b w:val="0"/>
        </w:rPr>
        <w:t>â</w:t>
      </w:r>
      <w:r w:rsidRPr="00F9558E">
        <w:rPr>
          <w:b w:val="0"/>
        </w:rPr>
        <w:t>ri ale CCRPL202</w:t>
      </w:r>
      <w:r w:rsidR="00564FC9" w:rsidRPr="00F9558E">
        <w:rPr>
          <w:b w:val="0"/>
        </w:rPr>
        <w:t>1</w:t>
      </w:r>
      <w:r w:rsidRPr="00F9558E">
        <w:rPr>
          <w:b w:val="0"/>
        </w:rPr>
        <w:t xml:space="preserve"> se poate modifica num</w:t>
      </w:r>
      <w:r w:rsidR="00564FC9" w:rsidRPr="00F9558E">
        <w:rPr>
          <w:b w:val="0"/>
        </w:rPr>
        <w:t>ă</w:t>
      </w:r>
      <w:r w:rsidRPr="00F9558E">
        <w:rPr>
          <w:b w:val="0"/>
        </w:rPr>
        <w:t xml:space="preserve">rul </w:t>
      </w:r>
      <w:r w:rsidR="00564FC9" w:rsidRPr="00F9558E">
        <w:rPr>
          <w:b w:val="0"/>
        </w:rPr>
        <w:t>ș</w:t>
      </w:r>
      <w:r w:rsidRPr="00F9558E">
        <w:rPr>
          <w:b w:val="0"/>
        </w:rPr>
        <w:t xml:space="preserve">i </w:t>
      </w:r>
      <w:r w:rsidR="00DA3648" w:rsidRPr="00F9558E">
        <w:rPr>
          <w:b w:val="0"/>
        </w:rPr>
        <w:t xml:space="preserve">repartizarea </w:t>
      </w:r>
      <w:r w:rsidR="00A77FED" w:rsidRPr="00F9558E">
        <w:rPr>
          <w:b w:val="0"/>
        </w:rPr>
        <w:t>orelor de distribui</w:t>
      </w:r>
      <w:r w:rsidR="00564FC9" w:rsidRPr="00F9558E">
        <w:rPr>
          <w:b w:val="0"/>
        </w:rPr>
        <w:t>r</w:t>
      </w:r>
      <w:r w:rsidR="00A77FED" w:rsidRPr="00F9558E">
        <w:rPr>
          <w:b w:val="0"/>
        </w:rPr>
        <w:t>e a programelor de popularizare prev</w:t>
      </w:r>
      <w:r w:rsidR="00564FC9" w:rsidRPr="00F9558E">
        <w:rPr>
          <w:b w:val="0"/>
        </w:rPr>
        <w:t>ă</w:t>
      </w:r>
      <w:r w:rsidR="00A77FED" w:rsidRPr="00F9558E">
        <w:rPr>
          <w:b w:val="0"/>
        </w:rPr>
        <w:t xml:space="preserve">zute la alin. (2) </w:t>
      </w:r>
      <w:r w:rsidR="00564FC9" w:rsidRPr="00F9558E">
        <w:rPr>
          <w:b w:val="0"/>
        </w:rPr>
        <w:t>ș</w:t>
      </w:r>
      <w:r w:rsidR="00A77FED" w:rsidRPr="00F9558E">
        <w:rPr>
          <w:b w:val="0"/>
        </w:rPr>
        <w:t>i (3).</w:t>
      </w:r>
    </w:p>
    <w:p w14:paraId="0A23E5C6" w14:textId="77777777" w:rsidR="000E6A1C" w:rsidRPr="00F9558E" w:rsidRDefault="000E6A1C" w:rsidP="00291C8D">
      <w:pPr>
        <w:pStyle w:val="Heading4"/>
        <w:spacing w:before="240" w:beforeAutospacing="0" w:after="0" w:afterAutospacing="0"/>
        <w:jc w:val="both"/>
      </w:pPr>
      <w:r w:rsidRPr="00F9558E">
        <w:t xml:space="preserve">Art. </w:t>
      </w:r>
      <w:r w:rsidR="00887DA3" w:rsidRPr="00F9558E">
        <w:t>39</w:t>
      </w:r>
    </w:p>
    <w:p w14:paraId="1E3285B1" w14:textId="77777777" w:rsidR="000E6A1C" w:rsidRPr="00F9558E" w:rsidRDefault="000E6A1C" w:rsidP="00194A84">
      <w:pPr>
        <w:pStyle w:val="Heading4"/>
        <w:spacing w:before="120" w:beforeAutospacing="0" w:after="0" w:afterAutospacing="0"/>
        <w:ind w:left="357" w:hanging="357"/>
        <w:jc w:val="both"/>
        <w:rPr>
          <w:b w:val="0"/>
        </w:rPr>
      </w:pPr>
      <w:r w:rsidRPr="00F9558E">
        <w:rPr>
          <w:b w:val="0"/>
        </w:rPr>
        <w:t xml:space="preserve">(1) Administratorii spaţiilor colective de locuit </w:t>
      </w:r>
      <w:r w:rsidR="001631B5" w:rsidRPr="00F9558E">
        <w:rPr>
          <w:b w:val="0"/>
        </w:rPr>
        <w:t xml:space="preserve">au obligația </w:t>
      </w:r>
      <w:proofErr w:type="gramStart"/>
      <w:r w:rsidRPr="00F9558E">
        <w:rPr>
          <w:b w:val="0"/>
        </w:rPr>
        <w:t>să</w:t>
      </w:r>
      <w:proofErr w:type="gramEnd"/>
      <w:r w:rsidRPr="00F9558E">
        <w:rPr>
          <w:b w:val="0"/>
        </w:rPr>
        <w:t xml:space="preserve"> permită efectuarea recenzării în incinta spaţiilor pe care le administrează.</w:t>
      </w:r>
    </w:p>
    <w:p w14:paraId="133FA9F3" w14:textId="45184F58" w:rsidR="000E6A1C" w:rsidRPr="00F9558E" w:rsidRDefault="000E6A1C" w:rsidP="00194A84">
      <w:pPr>
        <w:pStyle w:val="Heading4"/>
        <w:spacing w:before="120" w:beforeAutospacing="0" w:after="0" w:afterAutospacing="0"/>
        <w:ind w:left="360" w:hanging="360"/>
        <w:jc w:val="both"/>
        <w:rPr>
          <w:b w:val="0"/>
        </w:rPr>
      </w:pPr>
      <w:r w:rsidRPr="00F9558E">
        <w:rPr>
          <w:b w:val="0"/>
        </w:rPr>
        <w:t xml:space="preserve">(2) Administratorii spaţiilor colective de locuit care optează </w:t>
      </w:r>
      <w:proofErr w:type="gramStart"/>
      <w:r w:rsidRPr="00F9558E">
        <w:rPr>
          <w:b w:val="0"/>
        </w:rPr>
        <w:t>să</w:t>
      </w:r>
      <w:proofErr w:type="gramEnd"/>
      <w:r w:rsidRPr="00F9558E">
        <w:rPr>
          <w:b w:val="0"/>
        </w:rPr>
        <w:t xml:space="preserve"> fie recenzori sunt selectaţi cu prioritate ca recenzori </w:t>
      </w:r>
      <w:r w:rsidR="000A3250" w:rsidRPr="00F9558E">
        <w:rPr>
          <w:b w:val="0"/>
        </w:rPr>
        <w:t>în conformitate cu prevederile art.1</w:t>
      </w:r>
      <w:r w:rsidR="00500D2D" w:rsidRPr="00F9558E">
        <w:rPr>
          <w:b w:val="0"/>
        </w:rPr>
        <w:t>6</w:t>
      </w:r>
      <w:r w:rsidR="000A3250" w:rsidRPr="00F9558E">
        <w:rPr>
          <w:b w:val="0"/>
        </w:rPr>
        <w:t xml:space="preserve"> alin. (4) </w:t>
      </w:r>
      <w:proofErr w:type="gramStart"/>
      <w:r w:rsidRPr="00F9558E">
        <w:rPr>
          <w:b w:val="0"/>
        </w:rPr>
        <w:t>pentru</w:t>
      </w:r>
      <w:proofErr w:type="gramEnd"/>
      <w:r w:rsidRPr="00F9558E">
        <w:rPr>
          <w:b w:val="0"/>
        </w:rPr>
        <w:t xml:space="preserve"> spaţiile colective de locuit pe care le administrează.</w:t>
      </w:r>
    </w:p>
    <w:p w14:paraId="7C1280A2" w14:textId="77777777" w:rsidR="00D10366" w:rsidRPr="00F9558E" w:rsidRDefault="000E6A1C" w:rsidP="00A04E5F">
      <w:pPr>
        <w:pStyle w:val="Heading4"/>
        <w:spacing w:before="240" w:beforeAutospacing="0" w:after="0" w:afterAutospacing="0"/>
        <w:jc w:val="both"/>
        <w:rPr>
          <w:b w:val="0"/>
        </w:rPr>
      </w:pPr>
      <w:r w:rsidRPr="00F9558E">
        <w:t xml:space="preserve">Art. </w:t>
      </w:r>
      <w:r w:rsidR="00B53ACE" w:rsidRPr="00F9558E">
        <w:t>4</w:t>
      </w:r>
      <w:r w:rsidR="00887DA3" w:rsidRPr="00F9558E">
        <w:t>0</w:t>
      </w:r>
      <w:r w:rsidR="00B53ACE" w:rsidRPr="00F9558E">
        <w:rPr>
          <w:b w:val="0"/>
        </w:rPr>
        <w:t xml:space="preserve"> </w:t>
      </w:r>
    </w:p>
    <w:p w14:paraId="6CDDBDD6" w14:textId="77777777" w:rsidR="000E6A1C" w:rsidRPr="00F9558E" w:rsidRDefault="000E6A1C" w:rsidP="001C2630">
      <w:pPr>
        <w:pStyle w:val="Heading4"/>
        <w:spacing w:before="120" w:beforeAutospacing="0" w:after="0" w:afterAutospacing="0"/>
        <w:jc w:val="both"/>
        <w:rPr>
          <w:b w:val="0"/>
        </w:rPr>
      </w:pPr>
      <w:r w:rsidRPr="00F9558E">
        <w:rPr>
          <w:b w:val="0"/>
        </w:rPr>
        <w:t xml:space="preserve">Administratorii complexelor rezidenţiale aflate în proprietate privată, precum şi a spaţiilor aflate în proprietatea cultelor religioase au obligaţia </w:t>
      </w:r>
      <w:proofErr w:type="gramStart"/>
      <w:r w:rsidRPr="00F9558E">
        <w:rPr>
          <w:b w:val="0"/>
        </w:rPr>
        <w:t>să</w:t>
      </w:r>
      <w:proofErr w:type="gramEnd"/>
      <w:r w:rsidRPr="00F9558E">
        <w:rPr>
          <w:b w:val="0"/>
        </w:rPr>
        <w:t xml:space="preserve"> permită personalului de recensământ accesul în interiorul complexelor şi spaţiilor în vederea desfăşurării tuturor activităţilor aferente.</w:t>
      </w:r>
    </w:p>
    <w:p w14:paraId="59884C63" w14:textId="77777777" w:rsidR="001F4728" w:rsidRPr="00F9558E" w:rsidRDefault="001F4728" w:rsidP="00291C8D">
      <w:pPr>
        <w:pStyle w:val="Heading4"/>
        <w:spacing w:before="240" w:beforeAutospacing="0" w:after="0" w:afterAutospacing="0"/>
        <w:rPr>
          <w:lang w:val="ro-RO"/>
        </w:rPr>
      </w:pPr>
      <w:r w:rsidRPr="00F9558E">
        <w:rPr>
          <w:lang w:val="ro-RO"/>
        </w:rPr>
        <w:t>CAP. VI – DREPTURI ŞI OBLIGAŢII</w:t>
      </w:r>
    </w:p>
    <w:p w14:paraId="5CE765CD" w14:textId="77777777" w:rsidR="00D10366" w:rsidRPr="00F9558E" w:rsidRDefault="001F4728" w:rsidP="00291C8D">
      <w:pPr>
        <w:pStyle w:val="Heading4"/>
        <w:spacing w:before="240" w:beforeAutospacing="0" w:after="0" w:afterAutospacing="0"/>
        <w:rPr>
          <w:lang w:val="ro-RO"/>
        </w:rPr>
      </w:pPr>
      <w:r w:rsidRPr="00F9558E">
        <w:rPr>
          <w:lang w:val="ro-RO"/>
        </w:rPr>
        <w:t xml:space="preserve">Art. </w:t>
      </w:r>
      <w:r w:rsidR="00B53ACE" w:rsidRPr="00F9558E">
        <w:rPr>
          <w:lang w:val="ro-RO"/>
        </w:rPr>
        <w:t>4</w:t>
      </w:r>
      <w:r w:rsidR="00887DA3" w:rsidRPr="00F9558E">
        <w:rPr>
          <w:lang w:val="ro-RO"/>
        </w:rPr>
        <w:t>1</w:t>
      </w:r>
      <w:r w:rsidR="00B53ACE" w:rsidRPr="00F9558E">
        <w:rPr>
          <w:lang w:val="ro-RO"/>
        </w:rPr>
        <w:t xml:space="preserve"> </w:t>
      </w:r>
    </w:p>
    <w:p w14:paraId="343962A2" w14:textId="53F5C29F" w:rsidR="001F4728" w:rsidRPr="00F9558E" w:rsidRDefault="001F4728" w:rsidP="00D57292">
      <w:pPr>
        <w:pStyle w:val="Heading4"/>
        <w:spacing w:before="120" w:beforeAutospacing="0" w:after="0" w:afterAutospacing="0"/>
        <w:rPr>
          <w:b w:val="0"/>
          <w:lang w:val="ro-RO"/>
        </w:rPr>
      </w:pPr>
      <w:r w:rsidRPr="00F9558E">
        <w:rPr>
          <w:b w:val="0"/>
          <w:lang w:val="ro-RO"/>
        </w:rPr>
        <w:t>Recenzarea persoanelor care îndeplinesc condiţiile de la  art.</w:t>
      </w:r>
      <w:r w:rsidR="0052692E" w:rsidRPr="00F9558E">
        <w:rPr>
          <w:b w:val="0"/>
          <w:lang w:val="ro-RO"/>
        </w:rPr>
        <w:t xml:space="preserve">5 </w:t>
      </w:r>
      <w:r w:rsidRPr="00F9558E">
        <w:rPr>
          <w:b w:val="0"/>
          <w:lang w:val="ro-RO"/>
        </w:rPr>
        <w:t>este obligatorie.</w:t>
      </w:r>
    </w:p>
    <w:p w14:paraId="1889AFAE" w14:textId="77777777" w:rsidR="00D10366" w:rsidRPr="00F9558E" w:rsidRDefault="00461D26" w:rsidP="00291C8D">
      <w:pPr>
        <w:pStyle w:val="Heading4"/>
        <w:spacing w:before="240" w:beforeAutospacing="0" w:after="0" w:afterAutospacing="0"/>
        <w:rPr>
          <w:lang w:val="ro-RO"/>
        </w:rPr>
      </w:pPr>
      <w:r w:rsidRPr="00F9558E">
        <w:rPr>
          <w:lang w:val="ro-RO"/>
        </w:rPr>
        <w:t xml:space="preserve">Art. </w:t>
      </w:r>
      <w:r w:rsidR="00B53ACE" w:rsidRPr="00F9558E">
        <w:rPr>
          <w:lang w:val="ro-RO"/>
        </w:rPr>
        <w:t>4</w:t>
      </w:r>
      <w:r w:rsidR="00887DA3" w:rsidRPr="00F9558E">
        <w:rPr>
          <w:lang w:val="ro-RO"/>
        </w:rPr>
        <w:t>2</w:t>
      </w:r>
      <w:r w:rsidR="00B53ACE" w:rsidRPr="00F9558E">
        <w:rPr>
          <w:lang w:val="ro-RO"/>
        </w:rPr>
        <w:t xml:space="preserve"> </w:t>
      </w:r>
    </w:p>
    <w:p w14:paraId="75255CFB" w14:textId="77777777" w:rsidR="001F4728" w:rsidRPr="00F9558E" w:rsidRDefault="001F4728" w:rsidP="00D57292">
      <w:pPr>
        <w:pStyle w:val="Heading4"/>
        <w:spacing w:before="120" w:beforeAutospacing="0" w:after="0" w:afterAutospacing="0"/>
        <w:rPr>
          <w:b w:val="0"/>
          <w:lang w:val="ro-RO"/>
        </w:rPr>
      </w:pPr>
      <w:r w:rsidRPr="00F9558E">
        <w:rPr>
          <w:b w:val="0"/>
          <w:lang w:val="ro-RO"/>
        </w:rPr>
        <w:t xml:space="preserve">Persoanele care fac obiectul </w:t>
      </w:r>
      <w:r w:rsidR="005B5E6C" w:rsidRPr="00F9558E">
        <w:rPr>
          <w:b w:val="0"/>
          <w:lang w:val="ro-RO"/>
        </w:rPr>
        <w:t>auto-recenzării sau a</w:t>
      </w:r>
      <w:r w:rsidR="003968DD" w:rsidRPr="00F9558E">
        <w:rPr>
          <w:b w:val="0"/>
          <w:lang w:val="ro-RO"/>
        </w:rPr>
        <w:t>l</w:t>
      </w:r>
      <w:r w:rsidR="005B5E6C" w:rsidRPr="00F9558E">
        <w:rPr>
          <w:b w:val="0"/>
          <w:lang w:val="ro-RO"/>
        </w:rPr>
        <w:t xml:space="preserve"> </w:t>
      </w:r>
      <w:r w:rsidRPr="00F9558E">
        <w:rPr>
          <w:b w:val="0"/>
          <w:lang w:val="ro-RO"/>
        </w:rPr>
        <w:t>recenzării au următoarele obligaţii:</w:t>
      </w:r>
    </w:p>
    <w:p w14:paraId="356D00EC" w14:textId="77777777" w:rsidR="001F4728" w:rsidRPr="00F9558E" w:rsidRDefault="001F4728" w:rsidP="00194A84">
      <w:pPr>
        <w:pStyle w:val="Heading4"/>
        <w:spacing w:before="120" w:beforeAutospacing="0" w:after="0" w:afterAutospacing="0"/>
        <w:ind w:left="360"/>
        <w:rPr>
          <w:b w:val="0"/>
        </w:rPr>
      </w:pPr>
      <w:proofErr w:type="gramStart"/>
      <w:r w:rsidRPr="00F9558E">
        <w:rPr>
          <w:b w:val="0"/>
        </w:rPr>
        <w:t>a</w:t>
      </w:r>
      <w:proofErr w:type="gramEnd"/>
      <w:r w:rsidRPr="00F9558E">
        <w:rPr>
          <w:b w:val="0"/>
        </w:rPr>
        <w:t>) de a se auto-recenza sau de a fi recenzate;</w:t>
      </w:r>
    </w:p>
    <w:p w14:paraId="31C91B67" w14:textId="77777777" w:rsidR="001F4728" w:rsidRPr="00F9558E" w:rsidRDefault="001F4728" w:rsidP="00194A84">
      <w:pPr>
        <w:pStyle w:val="Heading4"/>
        <w:spacing w:before="120" w:beforeAutospacing="0" w:after="0" w:afterAutospacing="0"/>
        <w:ind w:left="360"/>
        <w:jc w:val="both"/>
        <w:rPr>
          <w:b w:val="0"/>
        </w:rPr>
      </w:pPr>
      <w:r w:rsidRPr="00F9558E">
        <w:rPr>
          <w:b w:val="0"/>
        </w:rPr>
        <w:t>b) de a furniza, pe propria răspundere, informaţii corecte şi complete</w:t>
      </w:r>
      <w:r w:rsidR="0052666D" w:rsidRPr="00F9558E">
        <w:rPr>
          <w:b w:val="0"/>
        </w:rPr>
        <w:t>, iar în cazul interviurilor proxy</w:t>
      </w:r>
      <w:r w:rsidR="00855D04" w:rsidRPr="00F9558E">
        <w:rPr>
          <w:b w:val="0"/>
        </w:rPr>
        <w:t xml:space="preserve"> de a furniza informații corecte și compl</w:t>
      </w:r>
      <w:r w:rsidR="00EB6E2F" w:rsidRPr="00F9558E">
        <w:rPr>
          <w:b w:val="0"/>
        </w:rPr>
        <w:t>e</w:t>
      </w:r>
      <w:r w:rsidR="00855D04" w:rsidRPr="00F9558E">
        <w:rPr>
          <w:b w:val="0"/>
        </w:rPr>
        <w:t>te</w:t>
      </w:r>
      <w:r w:rsidR="0052666D" w:rsidRPr="00F9558E">
        <w:rPr>
          <w:b w:val="0"/>
        </w:rPr>
        <w:t>, în măsura în care dețin informații despre persoana pentru care se realizează interviul proxy</w:t>
      </w:r>
      <w:r w:rsidRPr="00F9558E">
        <w:rPr>
          <w:b w:val="0"/>
        </w:rPr>
        <w:t>;</w:t>
      </w:r>
    </w:p>
    <w:p w14:paraId="0B2D04B4" w14:textId="77777777" w:rsidR="001F4728" w:rsidRPr="00F9558E" w:rsidRDefault="001F4728" w:rsidP="00194A84">
      <w:pPr>
        <w:pStyle w:val="Heading4"/>
        <w:spacing w:before="120" w:beforeAutospacing="0" w:after="0" w:afterAutospacing="0"/>
        <w:ind w:left="360"/>
        <w:rPr>
          <w:b w:val="0"/>
        </w:rPr>
      </w:pPr>
      <w:r w:rsidRPr="00F9558E">
        <w:rPr>
          <w:b w:val="0"/>
        </w:rPr>
        <w:t xml:space="preserve">c) </w:t>
      </w:r>
      <w:proofErr w:type="gramStart"/>
      <w:r w:rsidRPr="00F9558E">
        <w:rPr>
          <w:b w:val="0"/>
        </w:rPr>
        <w:t>de</w:t>
      </w:r>
      <w:proofErr w:type="gramEnd"/>
      <w:r w:rsidRPr="00F9558E">
        <w:rPr>
          <w:b w:val="0"/>
        </w:rPr>
        <w:t xml:space="preserve"> a permite recenzarea </w:t>
      </w:r>
      <w:r w:rsidR="00BD4571" w:rsidRPr="00F9558E">
        <w:rPr>
          <w:b w:val="0"/>
        </w:rPr>
        <w:t xml:space="preserve">gospodăriei, </w:t>
      </w:r>
      <w:r w:rsidRPr="00F9558E">
        <w:rPr>
          <w:b w:val="0"/>
        </w:rPr>
        <w:t>locuinţei şi clădirii în care se află locuinţa;</w:t>
      </w:r>
    </w:p>
    <w:p w14:paraId="591A2F67" w14:textId="77777777" w:rsidR="00956C12" w:rsidRPr="00F9558E" w:rsidRDefault="001F4728" w:rsidP="00194A84">
      <w:pPr>
        <w:pStyle w:val="Heading4"/>
        <w:spacing w:before="120" w:beforeAutospacing="0" w:after="0" w:afterAutospacing="0"/>
        <w:ind w:left="360"/>
        <w:rPr>
          <w:b w:val="0"/>
        </w:rPr>
      </w:pPr>
      <w:r w:rsidRPr="00F9558E">
        <w:rPr>
          <w:b w:val="0"/>
        </w:rPr>
        <w:t xml:space="preserve">d) </w:t>
      </w:r>
      <w:proofErr w:type="gramStart"/>
      <w:r w:rsidRPr="00F9558E">
        <w:rPr>
          <w:b w:val="0"/>
        </w:rPr>
        <w:t>de</w:t>
      </w:r>
      <w:proofErr w:type="gramEnd"/>
      <w:r w:rsidRPr="00F9558E">
        <w:rPr>
          <w:b w:val="0"/>
        </w:rPr>
        <w:t xml:space="preserve"> a respecta şi a nu obstrucţiona activita</w:t>
      </w:r>
      <w:r w:rsidR="00855D04" w:rsidRPr="00F9558E">
        <w:rPr>
          <w:b w:val="0"/>
        </w:rPr>
        <w:t>tea personalului de recensământ;</w:t>
      </w:r>
    </w:p>
    <w:p w14:paraId="5C995D3B" w14:textId="41CA8EB8" w:rsidR="00956C12" w:rsidRPr="00F9558E" w:rsidRDefault="00956C12" w:rsidP="00194A84">
      <w:pPr>
        <w:pStyle w:val="Heading4"/>
        <w:spacing w:before="120" w:beforeAutospacing="0" w:after="0" w:afterAutospacing="0"/>
        <w:ind w:left="360"/>
        <w:jc w:val="both"/>
        <w:rPr>
          <w:rStyle w:val="normalchar"/>
          <w:b w:val="0"/>
          <w:lang w:val="ro-RO"/>
        </w:rPr>
      </w:pPr>
      <w:r w:rsidRPr="00F9558E">
        <w:rPr>
          <w:b w:val="0"/>
        </w:rPr>
        <w:t xml:space="preserve">e) de a </w:t>
      </w:r>
      <w:r w:rsidRPr="00F9558E">
        <w:rPr>
          <w:b w:val="0"/>
          <w:lang w:val="ro-RO"/>
        </w:rPr>
        <w:t xml:space="preserve"> prezenta, pentru înregistrarea corectă a datelor de identificare a persoanelor, după caz, pentru cetăţenii români actul de identitate, certificatul de naştere în cazul minorilor, iar pentru persoanele de altă cetăţenie ori fără cetăţenie documente de trecere a frontierei sau documente eliberate de autorităţile române care atestă dreptul de şedere pe teritoriul României. Alte acte legale, cu excepţia celor prevăzute anterior, care atestă validitatea informaţiilor referitoare la persoane şi locuinţe, sunt consultate numai cu acordul persoanelor recenzate</w:t>
      </w:r>
      <w:r w:rsidRPr="00F9558E">
        <w:rPr>
          <w:rStyle w:val="normalchar"/>
          <w:b w:val="0"/>
          <w:lang w:val="ro-RO"/>
        </w:rPr>
        <w:t>.</w:t>
      </w:r>
    </w:p>
    <w:p w14:paraId="029A7FF9" w14:textId="77777777" w:rsidR="00A41610" w:rsidRPr="00F9558E" w:rsidRDefault="00E66683" w:rsidP="001959D8">
      <w:pPr>
        <w:pStyle w:val="Heading1"/>
        <w:jc w:val="both"/>
        <w:rPr>
          <w:rFonts w:ascii="Times New Roman" w:hAnsi="Times New Roman" w:cs="Times New Roman"/>
          <w:color w:val="auto"/>
          <w:sz w:val="24"/>
          <w:szCs w:val="24"/>
        </w:rPr>
      </w:pPr>
      <w:r w:rsidRPr="00F9558E">
        <w:rPr>
          <w:rFonts w:ascii="Times New Roman" w:hAnsi="Times New Roman" w:cs="Times New Roman"/>
          <w:b/>
          <w:color w:val="auto"/>
          <w:sz w:val="24"/>
          <w:szCs w:val="24"/>
        </w:rPr>
        <w:lastRenderedPageBreak/>
        <w:t xml:space="preserve">Art. </w:t>
      </w:r>
      <w:r w:rsidR="00B53ACE" w:rsidRPr="00F9558E">
        <w:rPr>
          <w:rFonts w:ascii="Times New Roman" w:hAnsi="Times New Roman" w:cs="Times New Roman"/>
          <w:b/>
          <w:color w:val="auto"/>
          <w:sz w:val="24"/>
          <w:szCs w:val="24"/>
        </w:rPr>
        <w:t>4</w:t>
      </w:r>
      <w:r w:rsidR="00887DA3" w:rsidRPr="00F9558E">
        <w:rPr>
          <w:rFonts w:ascii="Times New Roman" w:hAnsi="Times New Roman" w:cs="Times New Roman"/>
          <w:b/>
          <w:color w:val="auto"/>
          <w:sz w:val="24"/>
          <w:szCs w:val="24"/>
        </w:rPr>
        <w:t>3</w:t>
      </w:r>
    </w:p>
    <w:p w14:paraId="7C2C1745" w14:textId="77777777" w:rsidR="005B5E6C" w:rsidRPr="00F9558E" w:rsidRDefault="005B5E6C" w:rsidP="00194A84">
      <w:pPr>
        <w:pStyle w:val="Heading1"/>
        <w:spacing w:before="120"/>
        <w:ind w:left="360" w:hanging="360"/>
        <w:jc w:val="both"/>
        <w:rPr>
          <w:rFonts w:ascii="Times New Roman" w:hAnsi="Times New Roman" w:cs="Times New Roman"/>
          <w:color w:val="auto"/>
          <w:sz w:val="24"/>
          <w:szCs w:val="24"/>
        </w:rPr>
      </w:pPr>
      <w:r w:rsidRPr="00F9558E">
        <w:rPr>
          <w:rFonts w:ascii="Times New Roman" w:hAnsi="Times New Roman" w:cs="Times New Roman"/>
          <w:color w:val="auto"/>
          <w:sz w:val="24"/>
          <w:szCs w:val="24"/>
        </w:rPr>
        <w:t>(</w:t>
      </w:r>
      <w:r w:rsidR="00A41610" w:rsidRPr="00F9558E">
        <w:rPr>
          <w:rFonts w:ascii="Times New Roman" w:hAnsi="Times New Roman" w:cs="Times New Roman"/>
          <w:color w:val="auto"/>
          <w:sz w:val="24"/>
          <w:szCs w:val="24"/>
        </w:rPr>
        <w:t>1</w:t>
      </w:r>
      <w:r w:rsidRPr="00F9558E">
        <w:rPr>
          <w:rFonts w:ascii="Times New Roman" w:hAnsi="Times New Roman" w:cs="Times New Roman"/>
          <w:color w:val="auto"/>
          <w:sz w:val="24"/>
          <w:szCs w:val="24"/>
        </w:rPr>
        <w:t xml:space="preserve">) Părinții </w:t>
      </w:r>
      <w:r w:rsidR="006D34F7" w:rsidRPr="00F9558E">
        <w:rPr>
          <w:rFonts w:ascii="Times New Roman" w:hAnsi="Times New Roman" w:cs="Times New Roman"/>
          <w:color w:val="auto"/>
          <w:sz w:val="24"/>
          <w:szCs w:val="24"/>
        </w:rPr>
        <w:t>sa</w:t>
      </w:r>
      <w:r w:rsidR="00276A7A" w:rsidRPr="00F9558E">
        <w:rPr>
          <w:rFonts w:ascii="Times New Roman" w:hAnsi="Times New Roman" w:cs="Times New Roman"/>
          <w:color w:val="auto"/>
          <w:sz w:val="24"/>
          <w:szCs w:val="24"/>
        </w:rPr>
        <w:t>u</w:t>
      </w:r>
      <w:r w:rsidR="006E0B29" w:rsidRPr="00F9558E">
        <w:rPr>
          <w:rFonts w:ascii="Times New Roman" w:hAnsi="Times New Roman" w:cs="Times New Roman"/>
          <w:color w:val="auto"/>
          <w:sz w:val="24"/>
          <w:szCs w:val="24"/>
        </w:rPr>
        <w:t>, după caz, alți</w:t>
      </w:r>
      <w:r w:rsidR="006D34F7" w:rsidRPr="00F9558E">
        <w:rPr>
          <w:rFonts w:ascii="Times New Roman" w:hAnsi="Times New Roman" w:cs="Times New Roman"/>
          <w:color w:val="auto"/>
          <w:sz w:val="24"/>
          <w:szCs w:val="24"/>
        </w:rPr>
        <w:t xml:space="preserve"> reprezentanți legali ai copilului minor</w:t>
      </w:r>
      <w:r w:rsidRPr="00F9558E">
        <w:rPr>
          <w:rFonts w:ascii="Times New Roman" w:hAnsi="Times New Roman" w:cs="Times New Roman"/>
          <w:color w:val="auto"/>
          <w:sz w:val="24"/>
          <w:szCs w:val="24"/>
        </w:rPr>
        <w:t>, persoanele care</w:t>
      </w:r>
      <w:r w:rsidR="006D34F7" w:rsidRPr="00F9558E">
        <w:rPr>
          <w:rFonts w:ascii="Times New Roman" w:hAnsi="Times New Roman" w:cs="Times New Roman"/>
          <w:color w:val="auto"/>
          <w:sz w:val="24"/>
          <w:szCs w:val="24"/>
        </w:rPr>
        <w:t xml:space="preserve"> au în plasament copii și persoanele</w:t>
      </w:r>
      <w:r w:rsidRPr="00F9558E">
        <w:rPr>
          <w:rFonts w:ascii="Times New Roman" w:hAnsi="Times New Roman" w:cs="Times New Roman"/>
          <w:color w:val="auto"/>
          <w:sz w:val="24"/>
          <w:szCs w:val="24"/>
        </w:rPr>
        <w:t xml:space="preserve"> </w:t>
      </w:r>
      <w:r w:rsidR="006D34F7" w:rsidRPr="00F9558E">
        <w:rPr>
          <w:rFonts w:ascii="Times New Roman" w:hAnsi="Times New Roman" w:cs="Times New Roman"/>
          <w:color w:val="auto"/>
          <w:sz w:val="24"/>
          <w:szCs w:val="24"/>
        </w:rPr>
        <w:t>care se ocupă de întreținerea copilului</w:t>
      </w:r>
      <w:r w:rsidRPr="00F9558E">
        <w:rPr>
          <w:rFonts w:ascii="Times New Roman" w:hAnsi="Times New Roman" w:cs="Times New Roman"/>
          <w:color w:val="auto"/>
          <w:sz w:val="24"/>
          <w:szCs w:val="24"/>
        </w:rPr>
        <w:t xml:space="preserve"> </w:t>
      </w:r>
      <w:r w:rsidR="006D34F7" w:rsidRPr="00F9558E">
        <w:rPr>
          <w:rFonts w:ascii="Times New Roman" w:hAnsi="Times New Roman" w:cs="Times New Roman"/>
          <w:color w:val="auto"/>
          <w:sz w:val="24"/>
          <w:szCs w:val="24"/>
        </w:rPr>
        <w:t xml:space="preserve">minor pe perioada în care </w:t>
      </w:r>
      <w:r w:rsidRPr="00F9558E">
        <w:rPr>
          <w:rFonts w:ascii="Times New Roman" w:hAnsi="Times New Roman" w:cs="Times New Roman"/>
          <w:color w:val="auto"/>
          <w:sz w:val="24"/>
          <w:szCs w:val="24"/>
        </w:rPr>
        <w:t>părinții</w:t>
      </w:r>
      <w:r w:rsidR="006D34F7" w:rsidRPr="00F9558E">
        <w:rPr>
          <w:rFonts w:ascii="Times New Roman" w:hAnsi="Times New Roman" w:cs="Times New Roman"/>
          <w:color w:val="auto"/>
          <w:sz w:val="24"/>
          <w:szCs w:val="24"/>
        </w:rPr>
        <w:t xml:space="preserve"> sunt</w:t>
      </w:r>
      <w:r w:rsidRPr="00F9558E">
        <w:rPr>
          <w:rFonts w:ascii="Times New Roman" w:hAnsi="Times New Roman" w:cs="Times New Roman"/>
          <w:color w:val="auto"/>
          <w:sz w:val="24"/>
          <w:szCs w:val="24"/>
        </w:rPr>
        <w:t xml:space="preserve"> plecați la muncă în străin</w:t>
      </w:r>
      <w:r w:rsidR="001C63A4" w:rsidRPr="00F9558E">
        <w:rPr>
          <w:rFonts w:ascii="Times New Roman" w:hAnsi="Times New Roman" w:cs="Times New Roman"/>
          <w:color w:val="auto"/>
          <w:sz w:val="24"/>
          <w:szCs w:val="24"/>
        </w:rPr>
        <w:t>ă</w:t>
      </w:r>
      <w:r w:rsidRPr="00F9558E">
        <w:rPr>
          <w:rFonts w:ascii="Times New Roman" w:hAnsi="Times New Roman" w:cs="Times New Roman"/>
          <w:color w:val="auto"/>
          <w:sz w:val="24"/>
          <w:szCs w:val="24"/>
        </w:rPr>
        <w:t>tate</w:t>
      </w:r>
      <w:r w:rsidR="006D34F7" w:rsidRPr="00F9558E">
        <w:rPr>
          <w:rFonts w:ascii="Times New Roman" w:hAnsi="Times New Roman" w:cs="Times New Roman"/>
          <w:color w:val="auto"/>
          <w:sz w:val="24"/>
          <w:szCs w:val="24"/>
        </w:rPr>
        <w:t>,</w:t>
      </w:r>
      <w:r w:rsidRPr="00F9558E">
        <w:rPr>
          <w:rFonts w:ascii="Times New Roman" w:hAnsi="Times New Roman" w:cs="Times New Roman"/>
          <w:color w:val="auto"/>
          <w:sz w:val="24"/>
          <w:szCs w:val="24"/>
        </w:rPr>
        <w:t xml:space="preserve"> conform </w:t>
      </w:r>
      <w:r w:rsidR="006D34F7" w:rsidRPr="00F9558E">
        <w:rPr>
          <w:rFonts w:ascii="Times New Roman" w:hAnsi="Times New Roman" w:cs="Times New Roman"/>
          <w:color w:val="auto"/>
          <w:sz w:val="24"/>
          <w:szCs w:val="24"/>
        </w:rPr>
        <w:t>Legii</w:t>
      </w:r>
      <w:r w:rsidRPr="00F9558E">
        <w:rPr>
          <w:rFonts w:ascii="Times New Roman" w:hAnsi="Times New Roman" w:cs="Times New Roman"/>
          <w:color w:val="auto"/>
          <w:sz w:val="24"/>
          <w:szCs w:val="24"/>
        </w:rPr>
        <w:t xml:space="preserve"> nr</w:t>
      </w:r>
      <w:r w:rsidR="005C26A1" w:rsidRPr="00F9558E">
        <w:rPr>
          <w:rFonts w:ascii="Times New Roman" w:hAnsi="Times New Roman" w:cs="Times New Roman"/>
          <w:color w:val="auto"/>
          <w:sz w:val="24"/>
          <w:szCs w:val="24"/>
        </w:rPr>
        <w:t xml:space="preserve">. </w:t>
      </w:r>
      <w:r w:rsidR="006D34F7" w:rsidRPr="00F9558E">
        <w:rPr>
          <w:rFonts w:ascii="Times New Roman" w:hAnsi="Times New Roman" w:cs="Times New Roman"/>
          <w:color w:val="auto"/>
          <w:sz w:val="24"/>
          <w:szCs w:val="24"/>
        </w:rPr>
        <w:t xml:space="preserve">272/2004 privind protecția și promovarea drepturilor </w:t>
      </w:r>
      <w:r w:rsidR="005C26A1" w:rsidRPr="00F9558E">
        <w:rPr>
          <w:rFonts w:ascii="Times New Roman" w:hAnsi="Times New Roman" w:cs="Times New Roman"/>
          <w:color w:val="auto"/>
          <w:sz w:val="24"/>
          <w:szCs w:val="24"/>
        </w:rPr>
        <w:t>copilului</w:t>
      </w:r>
      <w:r w:rsidR="006D34F7" w:rsidRPr="00F9558E">
        <w:rPr>
          <w:rFonts w:ascii="Times New Roman" w:hAnsi="Times New Roman" w:cs="Times New Roman"/>
          <w:color w:val="auto"/>
          <w:sz w:val="24"/>
          <w:szCs w:val="24"/>
        </w:rPr>
        <w:t>, republicată,</w:t>
      </w:r>
      <w:r w:rsidR="005C26A1" w:rsidRPr="00F9558E">
        <w:rPr>
          <w:rFonts w:ascii="Times New Roman" w:hAnsi="Times New Roman" w:cs="Times New Roman"/>
          <w:color w:val="auto"/>
          <w:sz w:val="24"/>
          <w:szCs w:val="24"/>
        </w:rPr>
        <w:t xml:space="preserve"> cu </w:t>
      </w:r>
      <w:r w:rsidR="006D34F7" w:rsidRPr="00F9558E">
        <w:rPr>
          <w:rFonts w:ascii="Times New Roman" w:hAnsi="Times New Roman" w:cs="Times New Roman"/>
          <w:color w:val="auto"/>
          <w:sz w:val="24"/>
          <w:szCs w:val="24"/>
        </w:rPr>
        <w:t>modificările și completările ulterioare,</w:t>
      </w:r>
      <w:r w:rsidRPr="00F9558E">
        <w:rPr>
          <w:rFonts w:ascii="Times New Roman" w:hAnsi="Times New Roman" w:cs="Times New Roman"/>
          <w:color w:val="auto"/>
          <w:sz w:val="24"/>
          <w:szCs w:val="24"/>
        </w:rPr>
        <w:t xml:space="preserve"> au obligația de a </w:t>
      </w:r>
      <w:r w:rsidR="005C26A1" w:rsidRPr="00F9558E">
        <w:rPr>
          <w:rFonts w:ascii="Times New Roman" w:hAnsi="Times New Roman" w:cs="Times New Roman"/>
          <w:color w:val="auto"/>
          <w:sz w:val="24"/>
          <w:szCs w:val="24"/>
        </w:rPr>
        <w:t xml:space="preserve">realiza auto-recenzarea on-line a acestora sau, dacă acest lucru nu este posibil, de a desfășura interviu proxy cu recenzorul pentru a asigura </w:t>
      </w:r>
      <w:r w:rsidRPr="00F9558E">
        <w:rPr>
          <w:rFonts w:ascii="Times New Roman" w:hAnsi="Times New Roman" w:cs="Times New Roman"/>
          <w:color w:val="auto"/>
          <w:sz w:val="24"/>
          <w:szCs w:val="24"/>
        </w:rPr>
        <w:t>re</w:t>
      </w:r>
      <w:r w:rsidR="005C26A1" w:rsidRPr="00F9558E">
        <w:rPr>
          <w:rFonts w:ascii="Times New Roman" w:hAnsi="Times New Roman" w:cs="Times New Roman"/>
          <w:color w:val="auto"/>
          <w:sz w:val="24"/>
          <w:szCs w:val="24"/>
        </w:rPr>
        <w:t>cenzarea</w:t>
      </w:r>
      <w:r w:rsidRPr="00F9558E">
        <w:rPr>
          <w:rFonts w:ascii="Times New Roman" w:hAnsi="Times New Roman" w:cs="Times New Roman"/>
          <w:color w:val="auto"/>
          <w:sz w:val="24"/>
          <w:szCs w:val="24"/>
        </w:rPr>
        <w:t xml:space="preserve"> </w:t>
      </w:r>
      <w:r w:rsidR="005C26A1" w:rsidRPr="00F9558E">
        <w:rPr>
          <w:rFonts w:ascii="Times New Roman" w:hAnsi="Times New Roman" w:cs="Times New Roman"/>
          <w:color w:val="auto"/>
          <w:sz w:val="24"/>
          <w:szCs w:val="24"/>
        </w:rPr>
        <w:t>minorilor</w:t>
      </w:r>
      <w:r w:rsidR="001C63A4" w:rsidRPr="00F9558E">
        <w:rPr>
          <w:rFonts w:ascii="Times New Roman" w:hAnsi="Times New Roman" w:cs="Times New Roman"/>
          <w:color w:val="auto"/>
          <w:sz w:val="24"/>
          <w:szCs w:val="24"/>
        </w:rPr>
        <w:t xml:space="preserve">, inclusiv pentru variabilele </w:t>
      </w:r>
      <w:r w:rsidR="00564FC9" w:rsidRPr="00F9558E">
        <w:rPr>
          <w:rFonts w:ascii="Times New Roman" w:hAnsi="Times New Roman" w:cs="Times New Roman"/>
          <w:color w:val="auto"/>
          <w:sz w:val="24"/>
          <w:szCs w:val="24"/>
        </w:rPr>
        <w:t>etno-culturale</w:t>
      </w:r>
      <w:r w:rsidR="000221C5" w:rsidRPr="00F9558E">
        <w:rPr>
          <w:rFonts w:ascii="Times New Roman" w:hAnsi="Times New Roman" w:cs="Times New Roman"/>
          <w:color w:val="auto"/>
          <w:sz w:val="24"/>
          <w:szCs w:val="24"/>
        </w:rPr>
        <w:t>.</w:t>
      </w:r>
      <w:r w:rsidRPr="00F9558E">
        <w:rPr>
          <w:rFonts w:ascii="Times New Roman" w:hAnsi="Times New Roman" w:cs="Times New Roman"/>
          <w:color w:val="auto"/>
          <w:sz w:val="24"/>
          <w:szCs w:val="24"/>
        </w:rPr>
        <w:t xml:space="preserve"> </w:t>
      </w:r>
    </w:p>
    <w:p w14:paraId="4285AB87" w14:textId="77777777" w:rsidR="00F87A3B" w:rsidRPr="00F9558E" w:rsidRDefault="00F87A3B" w:rsidP="00194A84">
      <w:pPr>
        <w:spacing w:before="120"/>
        <w:ind w:left="360" w:hanging="360"/>
        <w:jc w:val="both"/>
        <w:rPr>
          <w:b/>
        </w:rPr>
      </w:pPr>
      <w:r w:rsidRPr="00F9558E">
        <w:t>(</w:t>
      </w:r>
      <w:r w:rsidR="00A41610" w:rsidRPr="00F9558E">
        <w:t>2</w:t>
      </w:r>
      <w:r w:rsidRPr="00F9558E">
        <w:t xml:space="preserve">) Părinții </w:t>
      </w:r>
      <w:r w:rsidR="00276A7A" w:rsidRPr="00F9558E">
        <w:t>sau</w:t>
      </w:r>
      <w:r w:rsidR="006D34F7" w:rsidRPr="00F9558E">
        <w:t xml:space="preserve"> reprezentanți</w:t>
      </w:r>
      <w:r w:rsidR="00276A7A" w:rsidRPr="00F9558E">
        <w:t>i</w:t>
      </w:r>
      <w:r w:rsidR="006D34F7" w:rsidRPr="00F9558E">
        <w:t xml:space="preserve"> legali ai </w:t>
      </w:r>
      <w:r w:rsidRPr="00F9558E">
        <w:t>pe</w:t>
      </w:r>
      <w:r w:rsidR="00280A2E" w:rsidRPr="00F9558E">
        <w:t>rsoanelor cu dizabilități care</w:t>
      </w:r>
      <w:r w:rsidR="00276A7A" w:rsidRPr="00F9558E">
        <w:t>,</w:t>
      </w:r>
      <w:r w:rsidR="00280A2E" w:rsidRPr="00F9558E">
        <w:t xml:space="preserve"> </w:t>
      </w:r>
      <w:r w:rsidR="00392AB8" w:rsidRPr="00F9558E">
        <w:t>din cauza deficiențelor n</w:t>
      </w:r>
      <w:r w:rsidR="00280A2E" w:rsidRPr="00F9558E">
        <w:t>u</w:t>
      </w:r>
      <w:r w:rsidR="00392AB8" w:rsidRPr="00F9558E">
        <w:t xml:space="preserve"> </w:t>
      </w:r>
      <w:r w:rsidR="00280A2E" w:rsidRPr="00F9558E">
        <w:t xml:space="preserve">pot </w:t>
      </w:r>
      <w:r w:rsidR="00276A7A" w:rsidRPr="00F9558E">
        <w:t xml:space="preserve">să </w:t>
      </w:r>
      <w:r w:rsidR="00280A2E" w:rsidRPr="00F9558E">
        <w:t>acces</w:t>
      </w:r>
      <w:r w:rsidR="00276A7A" w:rsidRPr="00F9558E">
        <w:t>ese</w:t>
      </w:r>
      <w:r w:rsidR="00280A2E" w:rsidRPr="00F9558E">
        <w:t xml:space="preserve"> </w:t>
      </w:r>
      <w:r w:rsidRPr="00F9558E">
        <w:t xml:space="preserve">Internetul sau </w:t>
      </w:r>
      <w:r w:rsidR="00276A7A" w:rsidRPr="00F9558E">
        <w:t>să</w:t>
      </w:r>
      <w:r w:rsidR="00280A2E" w:rsidRPr="00F9558E">
        <w:t xml:space="preserve"> răspund</w:t>
      </w:r>
      <w:r w:rsidR="00276A7A" w:rsidRPr="00F9558E">
        <w:t>ă</w:t>
      </w:r>
      <w:r w:rsidRPr="00F9558E">
        <w:t xml:space="preserve"> la întrebările adresate de un recenzor în cadrul unui interviu fa</w:t>
      </w:r>
      <w:r w:rsidR="00276A7A" w:rsidRPr="00F9558E">
        <w:t>ță-î</w:t>
      </w:r>
      <w:r w:rsidRPr="00F9558E">
        <w:t xml:space="preserve">n-față, precum și persoanele care îngrijesc </w:t>
      </w:r>
      <w:r w:rsidR="00D1161A" w:rsidRPr="00F9558E">
        <w:t xml:space="preserve">astfel de persoane </w:t>
      </w:r>
      <w:r w:rsidRPr="00F9558E">
        <w:t>au obligația de a realiza auto-recenzarea on-line a acestora sau, dacă acest lucru nu este posibil, de a desfășura interviu proxy cu un recenzor pentru a asigura recenzarea persoanelor aflate în aceste situații</w:t>
      </w:r>
      <w:r w:rsidR="001C63A4" w:rsidRPr="00F9558E">
        <w:t xml:space="preserve">, inclusiv pentru variabilele  </w:t>
      </w:r>
      <w:r w:rsidR="00564FC9" w:rsidRPr="00F9558E">
        <w:t xml:space="preserve">etno-culturale </w:t>
      </w:r>
      <w:r w:rsidR="000221C5" w:rsidRPr="00F9558E">
        <w:t>.</w:t>
      </w:r>
    </w:p>
    <w:p w14:paraId="1D123562" w14:textId="77777777" w:rsidR="00E24EBC" w:rsidRPr="00F9558E" w:rsidRDefault="00E24EBC" w:rsidP="00194A84">
      <w:pPr>
        <w:pStyle w:val="Heading4"/>
        <w:spacing w:before="120" w:beforeAutospacing="0" w:after="0" w:afterAutospacing="0"/>
        <w:ind w:left="360" w:hanging="360"/>
        <w:jc w:val="both"/>
      </w:pPr>
      <w:proofErr w:type="gramStart"/>
      <w:r w:rsidRPr="00F9558E">
        <w:rPr>
          <w:b w:val="0"/>
        </w:rPr>
        <w:t>(</w:t>
      </w:r>
      <w:r w:rsidR="00A41610" w:rsidRPr="00F9558E">
        <w:rPr>
          <w:b w:val="0"/>
        </w:rPr>
        <w:t>3</w:t>
      </w:r>
      <w:r w:rsidRPr="00F9558E">
        <w:rPr>
          <w:b w:val="0"/>
        </w:rPr>
        <w:t xml:space="preserve">) </w:t>
      </w:r>
      <w:r w:rsidR="005B5E6C" w:rsidRPr="00F9558E">
        <w:rPr>
          <w:b w:val="0"/>
        </w:rPr>
        <w:t>Persoanele prezente</w:t>
      </w:r>
      <w:r w:rsidR="005C26A1" w:rsidRPr="00F9558E">
        <w:rPr>
          <w:b w:val="0"/>
        </w:rPr>
        <w:t xml:space="preserve"> într-o gospodărie</w:t>
      </w:r>
      <w:r w:rsidR="005B5E6C" w:rsidRPr="00F9558E">
        <w:rPr>
          <w:b w:val="0"/>
        </w:rPr>
        <w:t xml:space="preserve"> în momentul vizitei recenzorului sunt obligate să furnizeze acestuia, în condițiile în care contactarea persoanelor temporar absente care au reședința obișnuită la aceeași adresă nu a fost posibilă în urma unor vizite repetate, următoarele informații referitoare la</w:t>
      </w:r>
      <w:r w:rsidRPr="00F9558E">
        <w:rPr>
          <w:b w:val="0"/>
        </w:rPr>
        <w:t xml:space="preserve"> aceste persoane</w:t>
      </w:r>
      <w:r w:rsidR="005B5E6C" w:rsidRPr="00F9558E">
        <w:rPr>
          <w:b w:val="0"/>
        </w:rPr>
        <w:t xml:space="preserve">: </w:t>
      </w:r>
      <w:r w:rsidR="00EB6E2F" w:rsidRPr="00F9558E">
        <w:rPr>
          <w:b w:val="0"/>
        </w:rPr>
        <w:t xml:space="preserve">CNP, </w:t>
      </w:r>
      <w:r w:rsidR="005B5E6C" w:rsidRPr="00F9558E">
        <w:rPr>
          <w:b w:val="0"/>
        </w:rPr>
        <w:t xml:space="preserve">sex, data nașterii, nivelul </w:t>
      </w:r>
      <w:r w:rsidRPr="00F9558E">
        <w:rPr>
          <w:b w:val="0"/>
        </w:rPr>
        <w:t xml:space="preserve">instituției de învățământ </w:t>
      </w:r>
      <w:r w:rsidR="005B5E6C" w:rsidRPr="00F9558E">
        <w:rPr>
          <w:b w:val="0"/>
        </w:rPr>
        <w:t>absolvit</w:t>
      </w:r>
      <w:r w:rsidRPr="00F9558E">
        <w:rPr>
          <w:b w:val="0"/>
        </w:rPr>
        <w:t>e de cel mai înalt nivel și</w:t>
      </w:r>
      <w:r w:rsidR="005B5E6C" w:rsidRPr="00F9558E">
        <w:rPr>
          <w:b w:val="0"/>
        </w:rPr>
        <w:t xml:space="preserve"> statutul activității curente</w:t>
      </w:r>
      <w:r w:rsidR="001631B5" w:rsidRPr="00F9558E">
        <w:rPr>
          <w:b w:val="0"/>
        </w:rPr>
        <w:t>, precum și alte informații utile completării formularelor de recensământ, în cazul în care le cuno</w:t>
      </w:r>
      <w:r w:rsidR="00EB6E2F" w:rsidRPr="00F9558E">
        <w:rPr>
          <w:b w:val="0"/>
        </w:rPr>
        <w:t>sc</w:t>
      </w:r>
      <w:r w:rsidR="001631B5" w:rsidRPr="00F9558E">
        <w:rPr>
          <w:b w:val="0"/>
        </w:rPr>
        <w:t>.</w:t>
      </w:r>
      <w:proofErr w:type="gramEnd"/>
    </w:p>
    <w:p w14:paraId="5E96B42F" w14:textId="77777777" w:rsidR="00881E32" w:rsidRPr="00F9558E" w:rsidRDefault="005E3058" w:rsidP="00194A84">
      <w:pPr>
        <w:pStyle w:val="Heading4"/>
        <w:spacing w:before="120" w:beforeAutospacing="0" w:after="0" w:afterAutospacing="0"/>
        <w:ind w:left="360" w:hanging="360"/>
        <w:jc w:val="both"/>
      </w:pPr>
      <w:proofErr w:type="gramStart"/>
      <w:r w:rsidRPr="00F9558E">
        <w:rPr>
          <w:b w:val="0"/>
        </w:rPr>
        <w:t>(</w:t>
      </w:r>
      <w:r w:rsidR="00A41610" w:rsidRPr="00F9558E">
        <w:rPr>
          <w:b w:val="0"/>
        </w:rPr>
        <w:t>4</w:t>
      </w:r>
      <w:r w:rsidRPr="00F9558E">
        <w:rPr>
          <w:b w:val="0"/>
        </w:rPr>
        <w:t xml:space="preserve">) În spațiile </w:t>
      </w:r>
      <w:r w:rsidR="005B5E6C" w:rsidRPr="00F9558E">
        <w:rPr>
          <w:b w:val="0"/>
        </w:rPr>
        <w:t>co</w:t>
      </w:r>
      <w:r w:rsidRPr="00F9558E">
        <w:rPr>
          <w:b w:val="0"/>
        </w:rPr>
        <w:t>lective de locuit</w:t>
      </w:r>
      <w:r w:rsidR="005B5E6C" w:rsidRPr="00F9558E">
        <w:rPr>
          <w:b w:val="0"/>
        </w:rPr>
        <w:t xml:space="preserve">, </w:t>
      </w:r>
      <w:r w:rsidR="00881E32" w:rsidRPr="00F9558E">
        <w:rPr>
          <w:b w:val="0"/>
        </w:rPr>
        <w:t>în condițiile în care interviul față-în-față cu</w:t>
      </w:r>
      <w:r w:rsidRPr="00F9558E">
        <w:rPr>
          <w:b w:val="0"/>
        </w:rPr>
        <w:t xml:space="preserve"> persoanel</w:t>
      </w:r>
      <w:r w:rsidR="00881E32" w:rsidRPr="00F9558E">
        <w:rPr>
          <w:b w:val="0"/>
        </w:rPr>
        <w:t>e care locuiesc în acele spații</w:t>
      </w:r>
      <w:r w:rsidRPr="00F9558E">
        <w:rPr>
          <w:b w:val="0"/>
        </w:rPr>
        <w:t xml:space="preserve"> nu a fost posibilă în urma unor vizite repetate</w:t>
      </w:r>
      <w:r w:rsidR="005C26A1" w:rsidRPr="00F9558E">
        <w:rPr>
          <w:b w:val="0"/>
        </w:rPr>
        <w:t xml:space="preserve"> ale recenzorului</w:t>
      </w:r>
      <w:r w:rsidRPr="00F9558E">
        <w:rPr>
          <w:b w:val="0"/>
        </w:rPr>
        <w:t xml:space="preserve">, următoarele informații referitoare la aceste </w:t>
      </w:r>
      <w:r w:rsidR="005C26A1" w:rsidRPr="00F9558E">
        <w:rPr>
          <w:b w:val="0"/>
        </w:rPr>
        <w:t>perso</w:t>
      </w:r>
      <w:r w:rsidR="00A41610" w:rsidRPr="00F9558E">
        <w:rPr>
          <w:b w:val="0"/>
        </w:rPr>
        <w:t>a</w:t>
      </w:r>
      <w:r w:rsidR="005C26A1" w:rsidRPr="00F9558E">
        <w:rPr>
          <w:b w:val="0"/>
        </w:rPr>
        <w:t>ne sunt furnizate de către managerii sau administratorii acelor spații</w:t>
      </w:r>
      <w:r w:rsidRPr="00F9558E">
        <w:rPr>
          <w:b w:val="0"/>
        </w:rPr>
        <w:t xml:space="preserve">: </w:t>
      </w:r>
      <w:r w:rsidR="00EB6E2F" w:rsidRPr="00F9558E">
        <w:rPr>
          <w:b w:val="0"/>
        </w:rPr>
        <w:t>CNP,</w:t>
      </w:r>
      <w:r w:rsidRPr="00F9558E">
        <w:rPr>
          <w:b w:val="0"/>
        </w:rPr>
        <w:t xml:space="preserve"> sex, data nașterii, nivelul instituției de învățământ absolvite de cel mai înalt nivel și statutul activității curente</w:t>
      </w:r>
      <w:r w:rsidR="00881E32" w:rsidRPr="00F9558E">
        <w:rPr>
          <w:b w:val="0"/>
        </w:rPr>
        <w:t>.</w:t>
      </w:r>
      <w:proofErr w:type="gramEnd"/>
    </w:p>
    <w:p w14:paraId="568B6922" w14:textId="77777777" w:rsidR="00672E46" w:rsidRPr="00F9558E" w:rsidRDefault="00672E46" w:rsidP="00194A84">
      <w:pPr>
        <w:pStyle w:val="Heading4"/>
        <w:spacing w:before="120" w:beforeAutospacing="0" w:after="0" w:afterAutospacing="0"/>
        <w:ind w:left="360" w:hanging="360"/>
        <w:jc w:val="both"/>
      </w:pPr>
      <w:proofErr w:type="gramStart"/>
      <w:r w:rsidRPr="00F9558E">
        <w:rPr>
          <w:b w:val="0"/>
        </w:rPr>
        <w:t xml:space="preserve">(5) </w:t>
      </w:r>
      <w:r w:rsidR="008E090A" w:rsidRPr="00F9558E">
        <w:rPr>
          <w:b w:val="0"/>
        </w:rPr>
        <w:t>Managerii de caz desemnați potrivit prevederilor legale pentru copiii beneficiari de măsuri de protecție specială în servicii de tip rezidențial organizate de furnizorii publici de servicii sociale acreditați și de furnizorii priva</w:t>
      </w:r>
      <w:r w:rsidR="00EB6E2F" w:rsidRPr="00F9558E">
        <w:rPr>
          <w:b w:val="0"/>
          <w:lang w:val="ro-RO"/>
        </w:rPr>
        <w:t>ți</w:t>
      </w:r>
      <w:r w:rsidR="008E090A" w:rsidRPr="00F9558E">
        <w:rPr>
          <w:b w:val="0"/>
        </w:rPr>
        <w:t xml:space="preserve"> de servicii sociale </w:t>
      </w:r>
      <w:r w:rsidR="00A61691" w:rsidRPr="00F9558E">
        <w:rPr>
          <w:b w:val="0"/>
        </w:rPr>
        <w:t>acreditați</w:t>
      </w:r>
      <w:r w:rsidRPr="00F9558E">
        <w:rPr>
          <w:b w:val="0"/>
        </w:rPr>
        <w:t xml:space="preserve"> au obligația de a realiza auto-recenzarea on-line a acestora sau, dacă acest lucru nu este posibil, de a desfășura interviu proxy cu un recenzor pentru a asigura recenzarea minorilor.</w:t>
      </w:r>
      <w:proofErr w:type="gramEnd"/>
    </w:p>
    <w:p w14:paraId="3D4D1312" w14:textId="77777777" w:rsidR="00A41610" w:rsidRPr="00F9558E" w:rsidRDefault="00A41610" w:rsidP="001959D8">
      <w:pPr>
        <w:pStyle w:val="Heading4"/>
        <w:spacing w:before="240" w:beforeAutospacing="0" w:after="0" w:afterAutospacing="0"/>
        <w:jc w:val="both"/>
        <w:rPr>
          <w:b w:val="0"/>
        </w:rPr>
      </w:pPr>
      <w:r w:rsidRPr="00F9558E">
        <w:t xml:space="preserve">Art. </w:t>
      </w:r>
      <w:r w:rsidR="00B53ACE" w:rsidRPr="00F9558E">
        <w:t>4</w:t>
      </w:r>
      <w:r w:rsidR="00887DA3" w:rsidRPr="00F9558E">
        <w:t>4</w:t>
      </w:r>
    </w:p>
    <w:p w14:paraId="50E16B96" w14:textId="77777777" w:rsidR="005B5E6C" w:rsidRPr="00F9558E" w:rsidRDefault="00881E32" w:rsidP="00194A84">
      <w:pPr>
        <w:pStyle w:val="Heading4"/>
        <w:spacing w:before="120" w:beforeAutospacing="0" w:after="0" w:afterAutospacing="0"/>
        <w:ind w:left="360" w:hanging="360"/>
        <w:jc w:val="both"/>
      </w:pPr>
      <w:r w:rsidRPr="00F9558E">
        <w:rPr>
          <w:b w:val="0"/>
        </w:rPr>
        <w:t>(</w:t>
      </w:r>
      <w:r w:rsidR="000C1539" w:rsidRPr="00F9558E">
        <w:rPr>
          <w:b w:val="0"/>
        </w:rPr>
        <w:t>1</w:t>
      </w:r>
      <w:r w:rsidRPr="00F9558E">
        <w:rPr>
          <w:b w:val="0"/>
        </w:rPr>
        <w:t>) Informațiile despre clădirile administrate de persoane juridice sau alte entități fără personalitate juridică</w:t>
      </w:r>
      <w:r w:rsidR="005B5E6C" w:rsidRPr="00F9558E">
        <w:rPr>
          <w:b w:val="0"/>
        </w:rPr>
        <w:t xml:space="preserve"> </w:t>
      </w:r>
      <w:r w:rsidRPr="00F9558E">
        <w:rPr>
          <w:b w:val="0"/>
        </w:rPr>
        <w:t>care trebuie recenzate sunt furnizate de către administratorii respectivelor spații</w:t>
      </w:r>
      <w:r w:rsidR="005B5E6C" w:rsidRPr="00F9558E">
        <w:rPr>
          <w:b w:val="0"/>
        </w:rPr>
        <w:t xml:space="preserve">. </w:t>
      </w:r>
    </w:p>
    <w:p w14:paraId="72E92F5B" w14:textId="77777777" w:rsidR="005B5E6C" w:rsidRPr="00F9558E" w:rsidRDefault="00881E32" w:rsidP="00194A84">
      <w:pPr>
        <w:pStyle w:val="alignmentlprefix0suffix1type19quoted"/>
        <w:spacing w:before="120" w:beforeAutospacing="0" w:after="0" w:afterAutospacing="0"/>
        <w:ind w:left="360" w:hanging="360"/>
        <w:jc w:val="both"/>
        <w:rPr>
          <w:b/>
        </w:rPr>
      </w:pPr>
      <w:r w:rsidRPr="00F9558E">
        <w:t>(</w:t>
      </w:r>
      <w:r w:rsidR="000C1539" w:rsidRPr="00F9558E">
        <w:t>2</w:t>
      </w:r>
      <w:r w:rsidRPr="00F9558E">
        <w:t xml:space="preserve">) </w:t>
      </w:r>
      <w:r w:rsidR="005B5E6C" w:rsidRPr="00F9558E">
        <w:t>Informa</w:t>
      </w:r>
      <w:r w:rsidRPr="00F9558E">
        <w:t xml:space="preserve">țiile privind apartamentele neocupate </w:t>
      </w:r>
      <w:r w:rsidR="000C1539" w:rsidRPr="00F9558E">
        <w:t xml:space="preserve">situate în blocuri </w:t>
      </w:r>
      <w:r w:rsidRPr="00F9558E">
        <w:t>sunt furnizate de către administratorii de bloc în care aceste apartamente se află situate</w:t>
      </w:r>
      <w:r w:rsidR="005B5E6C" w:rsidRPr="00F9558E">
        <w:t>.</w:t>
      </w:r>
    </w:p>
    <w:p w14:paraId="76CABC67" w14:textId="77777777" w:rsidR="00D10366" w:rsidRPr="00F9558E" w:rsidRDefault="00DE0D34" w:rsidP="001959D8">
      <w:pPr>
        <w:pStyle w:val="Heading4"/>
        <w:spacing w:before="240" w:beforeAutospacing="0" w:after="0" w:afterAutospacing="0"/>
        <w:jc w:val="both"/>
        <w:rPr>
          <w:b w:val="0"/>
          <w:lang w:val="fr-FR"/>
        </w:rPr>
      </w:pPr>
      <w:r w:rsidRPr="00F9558E">
        <w:rPr>
          <w:lang w:val="fr-FR"/>
        </w:rPr>
        <w:t xml:space="preserve">Art. </w:t>
      </w:r>
      <w:r w:rsidR="00B53ACE" w:rsidRPr="00F9558E">
        <w:rPr>
          <w:lang w:val="fr-FR"/>
        </w:rPr>
        <w:t>4</w:t>
      </w:r>
      <w:r w:rsidR="00887DA3" w:rsidRPr="00F9558E">
        <w:rPr>
          <w:lang w:val="fr-FR"/>
        </w:rPr>
        <w:t>5</w:t>
      </w:r>
      <w:r w:rsidR="00B53ACE" w:rsidRPr="00F9558E">
        <w:rPr>
          <w:b w:val="0"/>
          <w:lang w:val="fr-FR"/>
        </w:rPr>
        <w:t xml:space="preserve"> </w:t>
      </w:r>
    </w:p>
    <w:p w14:paraId="5AAAAF7B" w14:textId="77777777" w:rsidR="001631B5" w:rsidRPr="00F9558E" w:rsidRDefault="001631B5" w:rsidP="00D57292">
      <w:pPr>
        <w:pStyle w:val="Heading4"/>
        <w:spacing w:before="120" w:beforeAutospacing="0" w:after="0" w:afterAutospacing="0"/>
        <w:jc w:val="both"/>
        <w:rPr>
          <w:b w:val="0"/>
          <w:lang w:val="fr-FR"/>
        </w:rPr>
      </w:pPr>
      <w:r w:rsidRPr="00F9558E">
        <w:rPr>
          <w:b w:val="0"/>
          <w:lang w:val="fr-FR"/>
        </w:rPr>
        <w:t>Obligaţiile personalului de recensământ sunt următoarele:</w:t>
      </w:r>
    </w:p>
    <w:p w14:paraId="611AE975" w14:textId="488F5752" w:rsidR="00B65EF4" w:rsidRPr="00F9558E" w:rsidRDefault="001631B5" w:rsidP="00194A84">
      <w:pPr>
        <w:spacing w:before="120"/>
        <w:ind w:left="360" w:hanging="360"/>
        <w:jc w:val="both"/>
      </w:pPr>
      <w:r w:rsidRPr="00F9558E">
        <w:rPr>
          <w:lang w:val="fr-FR"/>
        </w:rPr>
        <w:t xml:space="preserve">(1) Persoanele care efectuează înregistrarea, respectiv recenzorii, precum şi cele cu atribuţii de îndrumare, coordonare şi control au obligaţia să respecte întocmai prevederile prezentei </w:t>
      </w:r>
      <w:r w:rsidR="004C76A6" w:rsidRPr="00F9558E">
        <w:rPr>
          <w:lang w:val="fr-FR"/>
        </w:rPr>
        <w:t>ordonanțe de urgență</w:t>
      </w:r>
      <w:r w:rsidRPr="00F9558E">
        <w:rPr>
          <w:lang w:val="fr-FR"/>
        </w:rPr>
        <w:t xml:space="preserve"> şi instrucţiunile specifice elaborate de </w:t>
      </w:r>
      <w:r w:rsidRPr="00F9558E">
        <w:t>UCI</w:t>
      </w:r>
      <w:r w:rsidR="00B65EF4" w:rsidRPr="00F9558E">
        <w:t>R</w:t>
      </w:r>
      <w:r w:rsidR="000221C5" w:rsidRPr="00F9558E">
        <w:t>.</w:t>
      </w:r>
    </w:p>
    <w:p w14:paraId="607B1D4C" w14:textId="77777777" w:rsidR="001631B5" w:rsidRPr="00F9558E" w:rsidRDefault="001631B5" w:rsidP="00194A84">
      <w:pPr>
        <w:spacing w:before="120"/>
        <w:ind w:left="360" w:hanging="360"/>
        <w:jc w:val="both"/>
      </w:pPr>
      <w:r w:rsidRPr="00F9558E">
        <w:t>(2) Recenzorii trebuie să aibă minim 18 ani, cel puţin studii medii</w:t>
      </w:r>
      <w:r w:rsidR="00646510" w:rsidRPr="00F9558E">
        <w:t xml:space="preserve"> absolvite</w:t>
      </w:r>
      <w:r w:rsidRPr="00F9558E">
        <w:t>, fără cazier</w:t>
      </w:r>
      <w:r w:rsidR="00646510" w:rsidRPr="00F9558E">
        <w:t xml:space="preserve"> judiciar</w:t>
      </w:r>
      <w:r w:rsidRPr="00F9558E">
        <w:t>, să aibă abilități de utilizare a tabletelor și să dețină capacitat</w:t>
      </w:r>
      <w:r w:rsidR="000221C5" w:rsidRPr="00F9558E">
        <w:t>e de a desfăşura muncă pe teren.</w:t>
      </w:r>
    </w:p>
    <w:p w14:paraId="6E1FC6BF" w14:textId="77777777" w:rsidR="001631B5" w:rsidRPr="00F9558E" w:rsidRDefault="001631B5" w:rsidP="00194A84">
      <w:pPr>
        <w:spacing w:before="120"/>
        <w:ind w:left="360" w:hanging="360"/>
        <w:jc w:val="both"/>
      </w:pPr>
      <w:r w:rsidRPr="00F9558E">
        <w:t xml:space="preserve">(3) În îndeplinirea atribuţiilor care le revin pe timpul efectuării recensământului recenzorii trebuie </w:t>
      </w:r>
      <w:r w:rsidRPr="00F9558E">
        <w:rPr>
          <w:bCs/>
        </w:rPr>
        <w:t>să aibă o ţinută decentă şi un limbaj corespunzător</w:t>
      </w:r>
      <w:r w:rsidR="000221C5" w:rsidRPr="00F9558E">
        <w:t>.</w:t>
      </w:r>
    </w:p>
    <w:p w14:paraId="54187AEE" w14:textId="77777777" w:rsidR="00FB7816" w:rsidRPr="00F9558E" w:rsidRDefault="00FB7816" w:rsidP="00194A84">
      <w:pPr>
        <w:pStyle w:val="Heading4"/>
        <w:spacing w:before="120" w:beforeAutospacing="0" w:after="0" w:afterAutospacing="0"/>
        <w:ind w:left="360" w:hanging="360"/>
        <w:jc w:val="both"/>
        <w:rPr>
          <w:b w:val="0"/>
        </w:rPr>
      </w:pPr>
      <w:r w:rsidRPr="00F9558E">
        <w:rPr>
          <w:b w:val="0"/>
          <w:lang w:val="fr-FR"/>
        </w:rPr>
        <w:t>(4) Pe toată perioada de recenzare, în îndeplinirea atribuţiilor ce le revin, personalul de recensământ se identifică prin prezentarea legitimaţiei care le atest</w:t>
      </w:r>
      <w:r w:rsidR="00C70F09" w:rsidRPr="00F9558E">
        <w:rPr>
          <w:b w:val="0"/>
          <w:lang w:val="fr-FR"/>
        </w:rPr>
        <w:t>ă</w:t>
      </w:r>
      <w:r w:rsidRPr="00F9558E">
        <w:rPr>
          <w:b w:val="0"/>
          <w:lang w:val="fr-FR"/>
        </w:rPr>
        <w:t xml:space="preserve"> calitatea</w:t>
      </w:r>
      <w:r w:rsidR="000221C5" w:rsidRPr="00F9558E">
        <w:rPr>
          <w:b w:val="0"/>
          <w:lang w:val="fr-FR"/>
        </w:rPr>
        <w:t>.</w:t>
      </w:r>
    </w:p>
    <w:p w14:paraId="4A30EBE1" w14:textId="77777777" w:rsidR="00FB7816" w:rsidRPr="00F9558E" w:rsidRDefault="00FB7816" w:rsidP="00194A84">
      <w:pPr>
        <w:pStyle w:val="Heading4"/>
        <w:spacing w:before="120" w:beforeAutospacing="0" w:after="0" w:afterAutospacing="0"/>
        <w:ind w:left="360" w:hanging="360"/>
        <w:jc w:val="both"/>
        <w:rPr>
          <w:b w:val="0"/>
          <w:lang w:val="fr-FR"/>
        </w:rPr>
      </w:pPr>
      <w:r w:rsidRPr="00F9558E">
        <w:rPr>
          <w:b w:val="0"/>
        </w:rPr>
        <w:lastRenderedPageBreak/>
        <w:t xml:space="preserve">(5) Personalul de recensământ care, din diferite motive, renunţă la calitatea sa pe parcursul desfășurării recensământului, este obligat să anunţe această intenție, </w:t>
      </w:r>
      <w:r w:rsidR="00B72CFE" w:rsidRPr="00F9558E">
        <w:rPr>
          <w:b w:val="0"/>
        </w:rPr>
        <w:t xml:space="preserve">cu minim </w:t>
      </w:r>
      <w:r w:rsidR="00732B76" w:rsidRPr="00F9558E">
        <w:rPr>
          <w:b w:val="0"/>
        </w:rPr>
        <w:t xml:space="preserve">2 </w:t>
      </w:r>
      <w:r w:rsidRPr="00F9558E">
        <w:rPr>
          <w:b w:val="0"/>
        </w:rPr>
        <w:t>zile</w:t>
      </w:r>
      <w:r w:rsidR="00B72CFE" w:rsidRPr="00F9558E">
        <w:rPr>
          <w:b w:val="0"/>
        </w:rPr>
        <w:t xml:space="preserve"> înainte de încetarea activității</w:t>
      </w:r>
      <w:r w:rsidRPr="00F9558E">
        <w:rPr>
          <w:b w:val="0"/>
        </w:rPr>
        <w:t>, conducătorului U</w:t>
      </w:r>
      <w:r w:rsidR="00295A64" w:rsidRPr="00F9558E">
        <w:rPr>
          <w:b w:val="0"/>
        </w:rPr>
        <w:t>JIR</w:t>
      </w:r>
      <w:r w:rsidR="008A4D40" w:rsidRPr="00F9558E">
        <w:rPr>
          <w:b w:val="0"/>
        </w:rPr>
        <w:t xml:space="preserve"> din județul în care se află sectorul de recensământ în care a fost desemnat să lucreze</w:t>
      </w:r>
      <w:r w:rsidRPr="00F9558E">
        <w:rPr>
          <w:b w:val="0"/>
        </w:rPr>
        <w:t>.</w:t>
      </w:r>
    </w:p>
    <w:p w14:paraId="51D5F466" w14:textId="77777777" w:rsidR="001631B5" w:rsidRPr="00F9558E" w:rsidRDefault="001631B5" w:rsidP="001959D8">
      <w:pPr>
        <w:pStyle w:val="Heading4"/>
        <w:spacing w:before="240" w:beforeAutospacing="0" w:after="0" w:afterAutospacing="0"/>
        <w:jc w:val="both"/>
        <w:rPr>
          <w:lang w:val="fr-FR"/>
        </w:rPr>
      </w:pPr>
      <w:r w:rsidRPr="00F9558E">
        <w:rPr>
          <w:lang w:val="fr-FR"/>
        </w:rPr>
        <w:t>Art</w:t>
      </w:r>
      <w:r w:rsidR="00887DA3" w:rsidRPr="00F9558E">
        <w:rPr>
          <w:lang w:val="fr-FR"/>
        </w:rPr>
        <w:t>.</w:t>
      </w:r>
      <w:r w:rsidRPr="00F9558E">
        <w:rPr>
          <w:lang w:val="fr-FR"/>
        </w:rPr>
        <w:t xml:space="preserve"> </w:t>
      </w:r>
      <w:r w:rsidR="00C02438" w:rsidRPr="00F9558E">
        <w:rPr>
          <w:lang w:val="fr-FR"/>
        </w:rPr>
        <w:t>4</w:t>
      </w:r>
      <w:r w:rsidR="00887DA3" w:rsidRPr="00F9558E">
        <w:rPr>
          <w:lang w:val="fr-FR"/>
        </w:rPr>
        <w:t>6</w:t>
      </w:r>
    </w:p>
    <w:p w14:paraId="180DC8D8" w14:textId="77777777" w:rsidR="001631B5" w:rsidRPr="00F9558E" w:rsidRDefault="001631B5" w:rsidP="00194A84">
      <w:pPr>
        <w:pStyle w:val="Heading4"/>
        <w:spacing w:before="120" w:beforeAutospacing="0" w:after="0" w:afterAutospacing="0"/>
        <w:ind w:left="360" w:hanging="360"/>
        <w:jc w:val="both"/>
        <w:rPr>
          <w:b w:val="0"/>
        </w:rPr>
      </w:pPr>
      <w:r w:rsidRPr="00F9558E">
        <w:rPr>
          <w:b w:val="0"/>
          <w:lang w:val="fr-FR"/>
        </w:rPr>
        <w:t xml:space="preserve">(1) Personalul de recensământ </w:t>
      </w:r>
      <w:r w:rsidR="00295A64" w:rsidRPr="00F9558E">
        <w:rPr>
          <w:b w:val="0"/>
          <w:lang w:val="fr-FR"/>
        </w:rPr>
        <w:t xml:space="preserve">și persoanele angajate în cadrul UCIR și UJIR </w:t>
      </w:r>
      <w:r w:rsidRPr="00F9558E">
        <w:rPr>
          <w:b w:val="0"/>
          <w:lang w:val="fr-FR"/>
        </w:rPr>
        <w:t>trebuie să semneze un Angajament privind păstrarea confidenţialităţii datelor</w:t>
      </w:r>
      <w:r w:rsidR="002E1BA4" w:rsidRPr="00F9558E">
        <w:rPr>
          <w:b w:val="0"/>
          <w:lang w:val="fr-FR"/>
        </w:rPr>
        <w:t xml:space="preserve">, modelul acestuia urmând a se </w:t>
      </w:r>
      <w:r w:rsidR="00813BDB" w:rsidRPr="00F9558E">
        <w:rPr>
          <w:b w:val="0"/>
          <w:lang w:val="fr-FR"/>
        </w:rPr>
        <w:t>stabil</w:t>
      </w:r>
      <w:r w:rsidR="002E1BA4" w:rsidRPr="00F9558E">
        <w:rPr>
          <w:b w:val="0"/>
          <w:lang w:val="fr-FR"/>
        </w:rPr>
        <w:t>i în cadrul instrucţiunilor specifice elaborate de UCIR</w:t>
      </w:r>
      <w:r w:rsidR="000221C5" w:rsidRPr="00F9558E">
        <w:rPr>
          <w:b w:val="0"/>
        </w:rPr>
        <w:t>.</w:t>
      </w:r>
    </w:p>
    <w:p w14:paraId="63DECD80" w14:textId="77777777" w:rsidR="00C23198" w:rsidRPr="00F9558E" w:rsidRDefault="001631B5" w:rsidP="00C23198">
      <w:pPr>
        <w:pStyle w:val="Heading4"/>
        <w:spacing w:before="120" w:beforeAutospacing="0" w:after="0" w:afterAutospacing="0"/>
        <w:ind w:left="360" w:hanging="360"/>
        <w:jc w:val="both"/>
        <w:rPr>
          <w:b w:val="0"/>
        </w:rPr>
      </w:pPr>
      <w:r w:rsidRPr="00F9558E">
        <w:rPr>
          <w:b w:val="0"/>
        </w:rPr>
        <w:t>(2) U</w:t>
      </w:r>
      <w:r w:rsidR="00295A64" w:rsidRPr="00F9558E">
        <w:rPr>
          <w:b w:val="0"/>
        </w:rPr>
        <w:t>J</w:t>
      </w:r>
      <w:r w:rsidRPr="00F9558E">
        <w:rPr>
          <w:b w:val="0"/>
        </w:rPr>
        <w:t>IR</w:t>
      </w:r>
      <w:r w:rsidR="00295A64" w:rsidRPr="00F9558E">
        <w:rPr>
          <w:b w:val="0"/>
        </w:rPr>
        <w:t>-urile</w:t>
      </w:r>
      <w:r w:rsidRPr="00F9558E">
        <w:rPr>
          <w:b w:val="0"/>
        </w:rPr>
        <w:t xml:space="preserve"> au obligația de </w:t>
      </w:r>
      <w:proofErr w:type="gramStart"/>
      <w:r w:rsidRPr="00F9558E">
        <w:rPr>
          <w:b w:val="0"/>
        </w:rPr>
        <w:t>a</w:t>
      </w:r>
      <w:proofErr w:type="gramEnd"/>
      <w:r w:rsidRPr="00F9558E">
        <w:rPr>
          <w:b w:val="0"/>
        </w:rPr>
        <w:t xml:space="preserve"> organiza și gestiona semnarea </w:t>
      </w:r>
      <w:r w:rsidRPr="00F9558E">
        <w:rPr>
          <w:b w:val="0"/>
          <w:lang w:val="fr-FR"/>
        </w:rPr>
        <w:t>Angajamentelor privind păstrarea confidenţialităţii datelor înainte de începerea activități</w:t>
      </w:r>
      <w:r w:rsidR="00295A64" w:rsidRPr="00F9558E">
        <w:rPr>
          <w:b w:val="0"/>
          <w:lang w:val="fr-FR"/>
        </w:rPr>
        <w:t>lor</w:t>
      </w:r>
      <w:r w:rsidR="000221C5" w:rsidRPr="00F9558E">
        <w:rPr>
          <w:b w:val="0"/>
        </w:rPr>
        <w:t>.</w:t>
      </w:r>
    </w:p>
    <w:p w14:paraId="757E88D4" w14:textId="77777777" w:rsidR="00C23198" w:rsidRPr="00F9558E" w:rsidRDefault="001631B5" w:rsidP="00C23198">
      <w:pPr>
        <w:pStyle w:val="Heading4"/>
        <w:spacing w:before="120" w:beforeAutospacing="0" w:after="0" w:afterAutospacing="0"/>
        <w:ind w:left="360" w:hanging="360"/>
        <w:jc w:val="both"/>
        <w:rPr>
          <w:b w:val="0"/>
        </w:rPr>
      </w:pPr>
      <w:r w:rsidRPr="00F9558E">
        <w:rPr>
          <w:b w:val="0"/>
          <w:lang w:val="fr-FR"/>
        </w:rPr>
        <w:t xml:space="preserve">(3) Pe toată perioada de recenzare și după încetarea activității, personalul de recensământ este obligat să păstreze confidenţialitatea datelor individuale, potrivit prevederilor </w:t>
      </w:r>
      <w:r w:rsidRPr="00F9558E">
        <w:rPr>
          <w:b w:val="0"/>
        </w:rPr>
        <w:t xml:space="preserve">Capitolului X – Confidențialitatea și protecția datelor statistice din Legea organizării şi funcţionării statisticii oficiale în România, nr. </w:t>
      </w:r>
      <w:proofErr w:type="gramStart"/>
      <w:r w:rsidRPr="00F9558E">
        <w:rPr>
          <w:b w:val="0"/>
        </w:rPr>
        <w:t>226/2009</w:t>
      </w:r>
      <w:proofErr w:type="gramEnd"/>
      <w:r w:rsidRPr="00F9558E">
        <w:rPr>
          <w:b w:val="0"/>
        </w:rPr>
        <w:t>, cu modificările şi completările ulterioare</w:t>
      </w:r>
      <w:r w:rsidR="00D57292" w:rsidRPr="00F9558E">
        <w:rPr>
          <w:b w:val="0"/>
        </w:rPr>
        <w:t>.</w:t>
      </w:r>
    </w:p>
    <w:p w14:paraId="420FB266" w14:textId="77777777" w:rsidR="00D10366" w:rsidRPr="00F9558E" w:rsidRDefault="00F71891" w:rsidP="00DC7412">
      <w:pPr>
        <w:spacing w:before="240"/>
        <w:rPr>
          <w:b/>
          <w:lang w:val="fr-FR"/>
        </w:rPr>
      </w:pPr>
      <w:r w:rsidRPr="00F9558E">
        <w:rPr>
          <w:b/>
          <w:lang w:val="fr-FR"/>
        </w:rPr>
        <w:t>Art</w:t>
      </w:r>
      <w:r w:rsidR="00887DA3" w:rsidRPr="00F9558E">
        <w:rPr>
          <w:b/>
          <w:lang w:val="fr-FR"/>
        </w:rPr>
        <w:t>.</w:t>
      </w:r>
      <w:r w:rsidRPr="00F9558E">
        <w:rPr>
          <w:b/>
          <w:lang w:val="fr-FR"/>
        </w:rPr>
        <w:t xml:space="preserve"> </w:t>
      </w:r>
      <w:r w:rsidR="00C02438" w:rsidRPr="00F9558E">
        <w:rPr>
          <w:b/>
          <w:lang w:val="fr-FR"/>
        </w:rPr>
        <w:t>4</w:t>
      </w:r>
      <w:r w:rsidR="00887DA3" w:rsidRPr="00F9558E">
        <w:rPr>
          <w:b/>
          <w:lang w:val="fr-FR"/>
        </w:rPr>
        <w:t>7</w:t>
      </w:r>
      <w:r w:rsidR="00B53ACE" w:rsidRPr="00F9558E">
        <w:rPr>
          <w:b/>
          <w:lang w:val="fr-FR"/>
        </w:rPr>
        <w:t xml:space="preserve"> </w:t>
      </w:r>
    </w:p>
    <w:p w14:paraId="6F3BCE51" w14:textId="77777777" w:rsidR="00F71891" w:rsidRPr="00F9558E" w:rsidRDefault="00F71891" w:rsidP="00D57292">
      <w:pPr>
        <w:spacing w:before="120"/>
        <w:jc w:val="both"/>
      </w:pPr>
      <w:r w:rsidRPr="00F9558E">
        <w:rPr>
          <w:lang w:val="fr-FR"/>
        </w:rPr>
        <w:t xml:space="preserve">În îndeplinirea atribuţiilor care le revin pe timpul efectuării recensământului, persoanele prevăzute la art. </w:t>
      </w:r>
      <w:r w:rsidR="00C02438" w:rsidRPr="00F9558E">
        <w:rPr>
          <w:lang w:val="fr-FR"/>
        </w:rPr>
        <w:t>4</w:t>
      </w:r>
      <w:r w:rsidR="00A05AF8" w:rsidRPr="00F9558E">
        <w:rPr>
          <w:lang w:val="fr-FR"/>
        </w:rPr>
        <w:t>6</w:t>
      </w:r>
      <w:r w:rsidR="00966E25" w:rsidRPr="00F9558E">
        <w:rPr>
          <w:lang w:val="fr-FR"/>
        </w:rPr>
        <w:t>,</w:t>
      </w:r>
      <w:r w:rsidR="00732B76" w:rsidRPr="00F9558E">
        <w:rPr>
          <w:lang w:val="fr-FR"/>
        </w:rPr>
        <w:t xml:space="preserve"> </w:t>
      </w:r>
      <w:r w:rsidRPr="00F9558E">
        <w:rPr>
          <w:lang w:val="fr-FR"/>
        </w:rPr>
        <w:t xml:space="preserve">alin. (1) se bucură de protecţia legii, fiind considerate </w:t>
      </w:r>
      <w:proofErr w:type="gramStart"/>
      <w:r w:rsidRPr="00F9558E">
        <w:rPr>
          <w:lang w:val="fr-FR"/>
        </w:rPr>
        <w:t>ca</w:t>
      </w:r>
      <w:proofErr w:type="gramEnd"/>
      <w:r w:rsidRPr="00F9558E">
        <w:rPr>
          <w:lang w:val="fr-FR"/>
        </w:rPr>
        <w:t xml:space="preserve"> îndeplinind funcţii ce implică exerciţiul autorităţii de stat</w:t>
      </w:r>
      <w:r w:rsidRPr="00F9558E">
        <w:t>.</w:t>
      </w:r>
    </w:p>
    <w:p w14:paraId="6466DC67" w14:textId="77777777" w:rsidR="00052BF1" w:rsidRPr="00F9558E" w:rsidRDefault="00FB7816" w:rsidP="001959D8">
      <w:pPr>
        <w:pStyle w:val="Heading4"/>
        <w:spacing w:before="240" w:beforeAutospacing="0" w:after="0" w:afterAutospacing="0"/>
        <w:jc w:val="both"/>
        <w:rPr>
          <w:lang w:val="fr-FR"/>
        </w:rPr>
      </w:pPr>
      <w:r w:rsidRPr="00F9558E">
        <w:rPr>
          <w:lang w:val="fr-FR"/>
        </w:rPr>
        <w:t xml:space="preserve">Art. </w:t>
      </w:r>
      <w:r w:rsidR="00887DA3" w:rsidRPr="00F9558E">
        <w:rPr>
          <w:bCs w:val="0"/>
          <w:lang w:val="fr-FR" w:eastAsia="ro-RO"/>
        </w:rPr>
        <w:t>48</w:t>
      </w:r>
      <w:r w:rsidR="00B53ACE" w:rsidRPr="00F9558E">
        <w:rPr>
          <w:lang w:val="fr-FR"/>
        </w:rPr>
        <w:t xml:space="preserve"> </w:t>
      </w:r>
    </w:p>
    <w:p w14:paraId="592259AC" w14:textId="16383ADC" w:rsidR="00052BF1" w:rsidRPr="00F9558E" w:rsidRDefault="00052BF1" w:rsidP="00194A84">
      <w:pPr>
        <w:pStyle w:val="Heading4"/>
        <w:spacing w:before="120" w:beforeAutospacing="0" w:after="0" w:afterAutospacing="0"/>
        <w:ind w:left="360" w:hanging="360"/>
        <w:jc w:val="both"/>
        <w:rPr>
          <w:b w:val="0"/>
          <w:lang w:val="fr-FR"/>
        </w:rPr>
      </w:pPr>
      <w:r w:rsidRPr="00F9558E">
        <w:rPr>
          <w:b w:val="0"/>
          <w:lang w:val="fr-FR"/>
        </w:rPr>
        <w:t xml:space="preserve">(1) Plata personalului de recensământ va fi reglementată </w:t>
      </w:r>
      <w:r w:rsidR="00D9215A" w:rsidRPr="00F9558E">
        <w:rPr>
          <w:b w:val="0"/>
          <w:lang w:val="fr-FR"/>
        </w:rPr>
        <w:t>prin hotărârea Guvernului prevăzută la art.</w:t>
      </w:r>
      <w:r w:rsidR="00500D2D" w:rsidRPr="00F9558E">
        <w:rPr>
          <w:b w:val="0"/>
          <w:lang w:val="fr-FR"/>
        </w:rPr>
        <w:t xml:space="preserve">18 </w:t>
      </w:r>
      <w:r w:rsidR="00D9215A" w:rsidRPr="00F9558E">
        <w:rPr>
          <w:b w:val="0"/>
          <w:lang w:val="fr-FR"/>
        </w:rPr>
        <w:t xml:space="preserve">alin. (1) </w:t>
      </w:r>
      <w:r w:rsidR="0017754A" w:rsidRPr="00F9558E">
        <w:rPr>
          <w:b w:val="0"/>
          <w:lang w:val="fr-FR"/>
        </w:rPr>
        <w:t>și se stabilește</w:t>
      </w:r>
      <w:r w:rsidRPr="00F9558E">
        <w:rPr>
          <w:b w:val="0"/>
          <w:lang w:val="fr-FR"/>
        </w:rPr>
        <w:t xml:space="preserve"> în funcţie de </w:t>
      </w:r>
      <w:r w:rsidR="00295A64" w:rsidRPr="00F9558E">
        <w:rPr>
          <w:b w:val="0"/>
          <w:lang w:val="fr-FR"/>
        </w:rPr>
        <w:t xml:space="preserve">numărul de formulare completate, </w:t>
      </w:r>
      <w:r w:rsidRPr="00F9558E">
        <w:rPr>
          <w:b w:val="0"/>
          <w:lang w:val="fr-FR"/>
        </w:rPr>
        <w:t>gradul de complexitate al activităţii, distanţele parcurse, numărul de v</w:t>
      </w:r>
      <w:r w:rsidR="00295A64" w:rsidRPr="00F9558E">
        <w:rPr>
          <w:b w:val="0"/>
          <w:lang w:val="fr-FR"/>
        </w:rPr>
        <w:t xml:space="preserve">izite efectuate și numărul </w:t>
      </w:r>
      <w:proofErr w:type="gramStart"/>
      <w:r w:rsidR="00295A64" w:rsidRPr="00F9558E">
        <w:rPr>
          <w:b w:val="0"/>
          <w:lang w:val="fr-FR"/>
        </w:rPr>
        <w:t>de ore</w:t>
      </w:r>
      <w:proofErr w:type="gramEnd"/>
      <w:r w:rsidR="00295A64" w:rsidRPr="00F9558E">
        <w:rPr>
          <w:b w:val="0"/>
          <w:lang w:val="fr-FR"/>
        </w:rPr>
        <w:t xml:space="preserve"> de muncă</w:t>
      </w:r>
      <w:r w:rsidR="000221C5" w:rsidRPr="00F9558E">
        <w:rPr>
          <w:b w:val="0"/>
        </w:rPr>
        <w:t>.</w:t>
      </w:r>
    </w:p>
    <w:p w14:paraId="15D6F7CD" w14:textId="77777777" w:rsidR="00115707" w:rsidRPr="00F9558E" w:rsidRDefault="00052BF1" w:rsidP="00194A84">
      <w:pPr>
        <w:pStyle w:val="Heading4"/>
        <w:spacing w:before="120" w:beforeAutospacing="0" w:after="0" w:afterAutospacing="0"/>
        <w:ind w:left="360" w:hanging="360"/>
        <w:jc w:val="both"/>
        <w:rPr>
          <w:rStyle w:val="panchor"/>
          <w:b w:val="0"/>
        </w:rPr>
      </w:pPr>
      <w:r w:rsidRPr="00F9558E">
        <w:rPr>
          <w:b w:val="0"/>
          <w:lang w:val="it-IT"/>
        </w:rPr>
        <w:t xml:space="preserve">(2) </w:t>
      </w:r>
      <w:r w:rsidR="000430DC" w:rsidRPr="00F9558E">
        <w:rPr>
          <w:b w:val="0"/>
          <w:lang w:val="it-IT"/>
        </w:rPr>
        <w:t xml:space="preserve">Pentru veniturile realizate de personalul de recensământ </w:t>
      </w:r>
      <w:r w:rsidR="000430DC" w:rsidRPr="00F9558E">
        <w:rPr>
          <w:b w:val="0"/>
        </w:rPr>
        <w:t xml:space="preserve">se aplică regimul fiscal prevăzut de </w:t>
      </w:r>
      <w:bookmarkStart w:id="3" w:name="REF82"/>
      <w:bookmarkEnd w:id="3"/>
      <w:r w:rsidR="004E6619" w:rsidRPr="00F9558E">
        <w:rPr>
          <w:rStyle w:val="panchor"/>
          <w:b w:val="0"/>
        </w:rPr>
        <w:t xml:space="preserve">art. </w:t>
      </w:r>
      <w:proofErr w:type="gramStart"/>
      <w:r w:rsidR="004E6619" w:rsidRPr="00F9558E">
        <w:rPr>
          <w:rStyle w:val="panchor"/>
          <w:b w:val="0"/>
        </w:rPr>
        <w:t>114</w:t>
      </w:r>
      <w:proofErr w:type="gramEnd"/>
      <w:r w:rsidR="004E6619" w:rsidRPr="00F9558E">
        <w:rPr>
          <w:rStyle w:val="panchor"/>
          <w:b w:val="0"/>
        </w:rPr>
        <w:t xml:space="preserve"> alin. (2) </w:t>
      </w:r>
      <w:proofErr w:type="gramStart"/>
      <w:r w:rsidR="004E6619" w:rsidRPr="00F9558E">
        <w:rPr>
          <w:rStyle w:val="panchor"/>
          <w:b w:val="0"/>
        </w:rPr>
        <w:t>lit</w:t>
      </w:r>
      <w:proofErr w:type="gramEnd"/>
      <w:r w:rsidR="004E6619" w:rsidRPr="00F9558E">
        <w:rPr>
          <w:rStyle w:val="panchor"/>
          <w:b w:val="0"/>
        </w:rPr>
        <w:t>. a</w:t>
      </w:r>
      <w:r w:rsidR="004E6619" w:rsidRPr="00F9558E">
        <w:rPr>
          <w:rStyle w:val="panchor"/>
          <w:b w:val="0"/>
          <w:vertAlign w:val="superscript"/>
        </w:rPr>
        <w:t>1</w:t>
      </w:r>
      <w:r w:rsidR="004E6619" w:rsidRPr="00F9558E">
        <w:rPr>
          <w:rStyle w:val="panchor"/>
          <w:b w:val="0"/>
        </w:rPr>
        <w:t>)</w:t>
      </w:r>
      <w:r w:rsidR="000651E9" w:rsidRPr="00F9558E">
        <w:rPr>
          <w:rStyle w:val="panchor"/>
          <w:b w:val="0"/>
        </w:rPr>
        <w:t xml:space="preserve"> din Legea nr. </w:t>
      </w:r>
      <w:proofErr w:type="gramStart"/>
      <w:r w:rsidR="000651E9" w:rsidRPr="00F9558E">
        <w:rPr>
          <w:rStyle w:val="panchor"/>
          <w:b w:val="0"/>
        </w:rPr>
        <w:t>227/2015</w:t>
      </w:r>
      <w:proofErr w:type="gramEnd"/>
      <w:r w:rsidR="000651E9" w:rsidRPr="00F9558E">
        <w:rPr>
          <w:rStyle w:val="panchor"/>
          <w:b w:val="0"/>
        </w:rPr>
        <w:t xml:space="preserve"> privind Codul fiscal, cu modificările și completările ulterioare</w:t>
      </w:r>
      <w:r w:rsidR="000430DC" w:rsidRPr="00F9558E">
        <w:rPr>
          <w:rStyle w:val="panchor"/>
          <w:b w:val="0"/>
        </w:rPr>
        <w:t>.</w:t>
      </w:r>
    </w:p>
    <w:p w14:paraId="72ED1E8E" w14:textId="36D9625D" w:rsidR="00115707" w:rsidRPr="00F9558E" w:rsidRDefault="00115707" w:rsidP="009A6D61">
      <w:pPr>
        <w:tabs>
          <w:tab w:val="left" w:pos="4440"/>
        </w:tabs>
        <w:ind w:left="426" w:hanging="426"/>
        <w:jc w:val="both"/>
        <w:rPr>
          <w:b/>
        </w:rPr>
      </w:pPr>
      <w:r w:rsidRPr="00F9558E">
        <w:rPr>
          <w:lang w:val="it-IT"/>
        </w:rPr>
        <w:t xml:space="preserve">(3) </w:t>
      </w:r>
      <w:r w:rsidR="009A6D61" w:rsidRPr="00F9558E">
        <w:rPr>
          <w:lang w:val="it-IT"/>
        </w:rPr>
        <w:t xml:space="preserve"> </w:t>
      </w:r>
      <w:r w:rsidRPr="00F9558E">
        <w:t>Prin derogare de la prevederile</w:t>
      </w:r>
      <w:r w:rsidR="00056270" w:rsidRPr="00F9558E">
        <w:rPr>
          <w:lang w:val="en-US"/>
        </w:rPr>
        <w:t xml:space="preserve"> </w:t>
      </w:r>
      <w:r w:rsidR="00E90386" w:rsidRPr="00F9558E">
        <w:t xml:space="preserve">art. 94 alin.(1) și (2) lit.a) ale </w:t>
      </w:r>
      <w:r w:rsidRPr="00F9558E">
        <w:t xml:space="preserve">Legii nr. 161/2003 </w:t>
      </w:r>
      <w:r w:rsidRPr="00F9558E">
        <w:rPr>
          <w:bCs/>
        </w:rPr>
        <w:t xml:space="preserve">privind unele măsuri pentru asigurarea transparenţei în exercitarea demnităţilor publice, a funcţiilor publice şi în mediul de afaceri, prevenirea şi sancţionarea corupţiei, cu modificările și completările ulterioare, </w:t>
      </w:r>
      <w:r w:rsidRPr="00F9558E">
        <w:t xml:space="preserve">persoanele care ocupă funcţii publice </w:t>
      </w:r>
      <w:r w:rsidR="0043022F" w:rsidRPr="00F9558E">
        <w:t xml:space="preserve">cu excepția funcționarilor publici cu statut special – polițiști, </w:t>
      </w:r>
      <w:r w:rsidRPr="00F9558E">
        <w:t xml:space="preserve">pot desfășura activitate de recenzor, recenzor șef și </w:t>
      </w:r>
      <w:r w:rsidR="009F6ABE" w:rsidRPr="00F9558E">
        <w:t>coordonator</w:t>
      </w:r>
      <w:r w:rsidRPr="00F9558E">
        <w:t xml:space="preserve"> la recensământ, </w:t>
      </w:r>
      <w:r w:rsidR="005F331F" w:rsidRPr="00F9558E">
        <w:t xml:space="preserve">recenzor pentru recensământul de probă, recenzor pentru </w:t>
      </w:r>
      <w:r w:rsidR="006514F4" w:rsidRPr="00F9558E">
        <w:t>cercetarea statistică post-recensământ</w:t>
      </w:r>
      <w:r w:rsidR="005F331F" w:rsidRPr="00F9558E">
        <w:t xml:space="preserve">, </w:t>
      </w:r>
      <w:r w:rsidRPr="00F9558E">
        <w:t>fără ca în acest fel să se afle în situație de incompatibilitate.</w:t>
      </w:r>
    </w:p>
    <w:p w14:paraId="0DBA1870" w14:textId="2F3325B0" w:rsidR="004E6619" w:rsidRPr="00F9558E" w:rsidRDefault="004E6619" w:rsidP="00194A84">
      <w:pPr>
        <w:pStyle w:val="Heading4"/>
        <w:spacing w:before="120" w:beforeAutospacing="0" w:after="0" w:afterAutospacing="0"/>
        <w:ind w:left="360" w:hanging="360"/>
        <w:jc w:val="both"/>
        <w:rPr>
          <w:b w:val="0"/>
        </w:rPr>
      </w:pPr>
      <w:r w:rsidRPr="00F9558E">
        <w:rPr>
          <w:b w:val="0"/>
        </w:rPr>
        <w:t xml:space="preserve">(4) </w:t>
      </w:r>
      <w:r w:rsidR="00C038E7" w:rsidRPr="00F9558E">
        <w:rPr>
          <w:b w:val="0"/>
        </w:rPr>
        <w:t xml:space="preserve">Prin derogare de la dispozițiile privind cumulul pensiei din sistemul public de pensii, indemnizațiilor sau pensiilor de serviciu acordate prin legi speciale cu venituri dintr-o activitate pentru care asigurarea </w:t>
      </w:r>
      <w:proofErr w:type="gramStart"/>
      <w:r w:rsidR="00C038E7" w:rsidRPr="00F9558E">
        <w:rPr>
          <w:b w:val="0"/>
        </w:rPr>
        <w:t>este</w:t>
      </w:r>
      <w:proofErr w:type="gramEnd"/>
      <w:r w:rsidR="00C038E7" w:rsidRPr="00F9558E">
        <w:rPr>
          <w:b w:val="0"/>
        </w:rPr>
        <w:t xml:space="preserve"> obligatorie potrivit Legii nr. 227/2015 privind Codul Fiscal, prevăzute de legile cadru care reglementează acordarea acestor drepturi, pensionarii sistemului public de pensii, precum și beneficiarii indemnizațiilor sau pensiilor de serviciu acordate prin legi speciale pot cumula pensia sau indemnizația cu veniturile realizate în calitate de personal de recensământ.</w:t>
      </w:r>
      <w:r w:rsidRPr="00F9558E">
        <w:rPr>
          <w:b w:val="0"/>
        </w:rPr>
        <w:t>.</w:t>
      </w:r>
    </w:p>
    <w:p w14:paraId="37483510" w14:textId="77777777" w:rsidR="0049063F" w:rsidRPr="00F9558E" w:rsidRDefault="0049063F" w:rsidP="00194A84">
      <w:pPr>
        <w:pStyle w:val="Heading4"/>
        <w:spacing w:before="120" w:beforeAutospacing="0" w:after="0" w:afterAutospacing="0"/>
        <w:ind w:left="360" w:hanging="360"/>
        <w:jc w:val="both"/>
        <w:rPr>
          <w:b w:val="0"/>
        </w:rPr>
      </w:pPr>
      <w:r w:rsidRPr="00F9558E">
        <w:rPr>
          <w:b w:val="0"/>
        </w:rPr>
        <w:t xml:space="preserve">(5) Persoanele care obțin venituri în calitate de personal de recensământ se consideră că nu realizează venituri potrivit prevederilor art. </w:t>
      </w:r>
      <w:proofErr w:type="gramStart"/>
      <w:r w:rsidRPr="00F9558E">
        <w:rPr>
          <w:b w:val="0"/>
        </w:rPr>
        <w:t>5</w:t>
      </w:r>
      <w:proofErr w:type="gramEnd"/>
      <w:r w:rsidRPr="00F9558E">
        <w:rPr>
          <w:b w:val="0"/>
        </w:rPr>
        <w:t xml:space="preserve"> pct. IV lit. c), art.34 alin. (1) </w:t>
      </w:r>
      <w:proofErr w:type="gramStart"/>
      <w:r w:rsidRPr="00F9558E">
        <w:rPr>
          <w:b w:val="0"/>
        </w:rPr>
        <w:t>lit</w:t>
      </w:r>
      <w:proofErr w:type="gramEnd"/>
      <w:r w:rsidRPr="00F9558E">
        <w:rPr>
          <w:b w:val="0"/>
        </w:rPr>
        <w:t xml:space="preserve">. b) și alin. (3) </w:t>
      </w:r>
      <w:proofErr w:type="gramStart"/>
      <w:r w:rsidRPr="00F9558E">
        <w:rPr>
          <w:b w:val="0"/>
        </w:rPr>
        <w:t>lit</w:t>
      </w:r>
      <w:proofErr w:type="gramEnd"/>
      <w:r w:rsidRPr="00F9558E">
        <w:rPr>
          <w:b w:val="0"/>
        </w:rPr>
        <w:t xml:space="preserve">. b) și art. </w:t>
      </w:r>
      <w:proofErr w:type="gramStart"/>
      <w:r w:rsidRPr="00F9558E">
        <w:rPr>
          <w:b w:val="0"/>
        </w:rPr>
        <w:t>66</w:t>
      </w:r>
      <w:proofErr w:type="gramEnd"/>
      <w:r w:rsidRPr="00F9558E">
        <w:rPr>
          <w:b w:val="0"/>
        </w:rPr>
        <w:t xml:space="preserve"> din Legea nr.76/2002 privind sistemul asigurărilor pentru șomaj și stimularea ocupării forței de</w:t>
      </w:r>
      <w:r w:rsidR="008A319D" w:rsidRPr="00F9558E">
        <w:rPr>
          <w:b w:val="0"/>
        </w:rPr>
        <w:t xml:space="preserve"> </w:t>
      </w:r>
      <w:r w:rsidRPr="00F9558E">
        <w:rPr>
          <w:b w:val="0"/>
        </w:rPr>
        <w:t>muncă, cu modificările și completările ulterioare</w:t>
      </w:r>
      <w:r w:rsidR="00013C75" w:rsidRPr="00F9558E">
        <w:rPr>
          <w:b w:val="0"/>
        </w:rPr>
        <w:t>.</w:t>
      </w:r>
    </w:p>
    <w:p w14:paraId="68287F60" w14:textId="77777777" w:rsidR="00BB72B8" w:rsidRPr="00F9558E" w:rsidRDefault="004E6619" w:rsidP="00194A84">
      <w:pPr>
        <w:pStyle w:val="Heading4"/>
        <w:spacing w:before="120" w:beforeAutospacing="0" w:after="0" w:afterAutospacing="0"/>
        <w:ind w:left="360" w:hanging="360"/>
        <w:jc w:val="both"/>
        <w:rPr>
          <w:b w:val="0"/>
          <w:bCs w:val="0"/>
        </w:rPr>
      </w:pPr>
      <w:r w:rsidRPr="00F9558E">
        <w:rPr>
          <w:b w:val="0"/>
        </w:rPr>
        <w:t>(</w:t>
      </w:r>
      <w:r w:rsidR="0049063F" w:rsidRPr="00F9558E">
        <w:rPr>
          <w:b w:val="0"/>
        </w:rPr>
        <w:t>6</w:t>
      </w:r>
      <w:r w:rsidR="00A45B80" w:rsidRPr="00F9558E">
        <w:rPr>
          <w:b w:val="0"/>
        </w:rPr>
        <w:t xml:space="preserve">) </w:t>
      </w:r>
      <w:r w:rsidR="00FE3B2A" w:rsidRPr="00F9558E">
        <w:rPr>
          <w:b w:val="0"/>
        </w:rPr>
        <w:t>P</w:t>
      </w:r>
      <w:r w:rsidR="00A45B80" w:rsidRPr="00F9558E">
        <w:rPr>
          <w:b w:val="0"/>
        </w:rPr>
        <w:t>ersoanel</w:t>
      </w:r>
      <w:r w:rsidR="008A319D" w:rsidRPr="00F9558E">
        <w:rPr>
          <w:b w:val="0"/>
        </w:rPr>
        <w:t>or</w:t>
      </w:r>
      <w:r w:rsidR="00A45B80" w:rsidRPr="00F9558E">
        <w:rPr>
          <w:b w:val="0"/>
        </w:rPr>
        <w:t xml:space="preserve"> care obțin ven</w:t>
      </w:r>
      <w:r w:rsidR="00295A64" w:rsidRPr="00F9558E">
        <w:rPr>
          <w:b w:val="0"/>
        </w:rPr>
        <w:t>ituri în calitate de personal d</w:t>
      </w:r>
      <w:r w:rsidR="00A45B80" w:rsidRPr="00F9558E">
        <w:rPr>
          <w:b w:val="0"/>
        </w:rPr>
        <w:t>e</w:t>
      </w:r>
      <w:r w:rsidR="00295A64" w:rsidRPr="00F9558E">
        <w:rPr>
          <w:b w:val="0"/>
        </w:rPr>
        <w:t xml:space="preserve"> </w:t>
      </w:r>
      <w:r w:rsidR="00A45B80" w:rsidRPr="00F9558E">
        <w:rPr>
          <w:b w:val="0"/>
        </w:rPr>
        <w:t>recensământ</w:t>
      </w:r>
      <w:r w:rsidR="0049063F" w:rsidRPr="00F9558E">
        <w:rPr>
          <w:b w:val="0"/>
        </w:rPr>
        <w:t xml:space="preserve"> </w:t>
      </w:r>
      <w:r w:rsidR="00682F9D" w:rsidRPr="00F9558E">
        <w:rPr>
          <w:b w:val="0"/>
        </w:rPr>
        <w:t>nu</w:t>
      </w:r>
      <w:r w:rsidR="00894987" w:rsidRPr="00F9558E">
        <w:rPr>
          <w:b w:val="0"/>
          <w:bCs w:val="0"/>
        </w:rPr>
        <w:t xml:space="preserve"> le sunt afectate </w:t>
      </w:r>
      <w:r w:rsidR="008C48F1" w:rsidRPr="00F9558E">
        <w:rPr>
          <w:b w:val="0"/>
          <w:bCs w:val="0"/>
        </w:rPr>
        <w:t>drepturile prevăzute la art.2, art.31 și art.</w:t>
      </w:r>
      <w:r w:rsidR="00140C58" w:rsidRPr="00F9558E">
        <w:rPr>
          <w:b w:val="0"/>
          <w:bCs w:val="0"/>
        </w:rPr>
        <w:t xml:space="preserve"> </w:t>
      </w:r>
      <w:proofErr w:type="gramStart"/>
      <w:r w:rsidR="008C48F1" w:rsidRPr="00F9558E">
        <w:rPr>
          <w:b w:val="0"/>
          <w:bCs w:val="0"/>
        </w:rPr>
        <w:t>32</w:t>
      </w:r>
      <w:proofErr w:type="gramEnd"/>
      <w:r w:rsidR="008C48F1" w:rsidRPr="00F9558E">
        <w:rPr>
          <w:b w:val="0"/>
          <w:bCs w:val="0"/>
        </w:rPr>
        <w:t xml:space="preserve"> din </w:t>
      </w:r>
      <w:r w:rsidR="00581786" w:rsidRPr="00F9558E">
        <w:rPr>
          <w:b w:val="0"/>
          <w:bCs w:val="0"/>
        </w:rPr>
        <w:t>O</w:t>
      </w:r>
      <w:r w:rsidR="004D29BC" w:rsidRPr="00F9558E">
        <w:rPr>
          <w:b w:val="0"/>
          <w:bCs w:val="0"/>
        </w:rPr>
        <w:t>.U.G.</w:t>
      </w:r>
      <w:r w:rsidR="00581786" w:rsidRPr="00F9558E">
        <w:rPr>
          <w:b w:val="0"/>
          <w:bCs w:val="0"/>
        </w:rPr>
        <w:t xml:space="preserve"> nr. 111/2010 privind concediul și </w:t>
      </w:r>
      <w:r w:rsidR="00581786" w:rsidRPr="00F9558E">
        <w:rPr>
          <w:b w:val="0"/>
          <w:bCs w:val="0"/>
        </w:rPr>
        <w:lastRenderedPageBreak/>
        <w:t>indemnizația lunară pentru creșterea copiilor, cu modificările și completările ulterioare, nefiind aplicabile prevederile art.16 alin</w:t>
      </w:r>
      <w:proofErr w:type="gramStart"/>
      <w:r w:rsidR="00581786" w:rsidRPr="00F9558E">
        <w:rPr>
          <w:b w:val="0"/>
          <w:bCs w:val="0"/>
        </w:rPr>
        <w:t>.(</w:t>
      </w:r>
      <w:proofErr w:type="gramEnd"/>
      <w:r w:rsidR="00581786" w:rsidRPr="00F9558E">
        <w:rPr>
          <w:b w:val="0"/>
          <w:bCs w:val="0"/>
        </w:rPr>
        <w:t>2) lit.i), art. 36 alin</w:t>
      </w:r>
      <w:proofErr w:type="gramStart"/>
      <w:r w:rsidR="00581786" w:rsidRPr="00F9558E">
        <w:rPr>
          <w:b w:val="0"/>
          <w:bCs w:val="0"/>
        </w:rPr>
        <w:t>.(</w:t>
      </w:r>
      <w:proofErr w:type="gramEnd"/>
      <w:r w:rsidR="00581786" w:rsidRPr="00F9558E">
        <w:rPr>
          <w:b w:val="0"/>
          <w:bCs w:val="0"/>
        </w:rPr>
        <w:t>1) lit.d) și art. 37 alin</w:t>
      </w:r>
      <w:proofErr w:type="gramStart"/>
      <w:r w:rsidR="00581786" w:rsidRPr="00F9558E">
        <w:rPr>
          <w:b w:val="0"/>
          <w:bCs w:val="0"/>
        </w:rPr>
        <w:t>.(</w:t>
      </w:r>
      <w:proofErr w:type="gramEnd"/>
      <w:r w:rsidR="00581786" w:rsidRPr="00F9558E">
        <w:rPr>
          <w:b w:val="0"/>
          <w:bCs w:val="0"/>
        </w:rPr>
        <w:t>2) din O</w:t>
      </w:r>
      <w:r w:rsidR="001E30DC" w:rsidRPr="00F9558E">
        <w:rPr>
          <w:b w:val="0"/>
          <w:bCs w:val="0"/>
        </w:rPr>
        <w:t>.U.G.</w:t>
      </w:r>
      <w:r w:rsidR="00581786" w:rsidRPr="00F9558E">
        <w:rPr>
          <w:b w:val="0"/>
          <w:bCs w:val="0"/>
        </w:rPr>
        <w:t xml:space="preserve"> nr. </w:t>
      </w:r>
      <w:proofErr w:type="gramStart"/>
      <w:r w:rsidR="00581786" w:rsidRPr="00F9558E">
        <w:rPr>
          <w:b w:val="0"/>
          <w:bCs w:val="0"/>
        </w:rPr>
        <w:t>111/2010</w:t>
      </w:r>
      <w:proofErr w:type="gramEnd"/>
      <w:r w:rsidR="0049063F" w:rsidRPr="00F9558E">
        <w:rPr>
          <w:b w:val="0"/>
          <w:bCs w:val="0"/>
        </w:rPr>
        <w:t xml:space="preserve">, </w:t>
      </w:r>
      <w:r w:rsidR="00581786" w:rsidRPr="00F9558E">
        <w:rPr>
          <w:b w:val="0"/>
          <w:bCs w:val="0"/>
        </w:rPr>
        <w:t>cu modificările și completările ulterioare.</w:t>
      </w:r>
    </w:p>
    <w:p w14:paraId="74AB7A89" w14:textId="77777777" w:rsidR="002C7DBE" w:rsidRPr="00F9558E" w:rsidRDefault="00957DA7" w:rsidP="002E1BA4">
      <w:pPr>
        <w:pStyle w:val="Heading4"/>
        <w:spacing w:before="120" w:beforeAutospacing="0" w:after="0" w:afterAutospacing="0"/>
        <w:ind w:left="357" w:hanging="357"/>
        <w:jc w:val="both"/>
        <w:rPr>
          <w:b w:val="0"/>
          <w:bCs w:val="0"/>
        </w:rPr>
      </w:pPr>
      <w:r w:rsidRPr="00F9558E">
        <w:rPr>
          <w:b w:val="0"/>
          <w:bCs w:val="0"/>
        </w:rPr>
        <w:t>(</w:t>
      </w:r>
      <w:r w:rsidR="0049063F" w:rsidRPr="00F9558E">
        <w:rPr>
          <w:b w:val="0"/>
          <w:bCs w:val="0"/>
        </w:rPr>
        <w:t>7</w:t>
      </w:r>
      <w:r w:rsidRPr="00F9558E">
        <w:rPr>
          <w:b w:val="0"/>
          <w:bCs w:val="0"/>
        </w:rPr>
        <w:t xml:space="preserve">) Veniturile realizate de personalul de recensământ în această calitate nu se </w:t>
      </w:r>
      <w:proofErr w:type="gramStart"/>
      <w:r w:rsidRPr="00F9558E">
        <w:rPr>
          <w:b w:val="0"/>
          <w:bCs w:val="0"/>
        </w:rPr>
        <w:t>iau</w:t>
      </w:r>
      <w:proofErr w:type="gramEnd"/>
      <w:r w:rsidRPr="00F9558E">
        <w:rPr>
          <w:b w:val="0"/>
          <w:bCs w:val="0"/>
        </w:rPr>
        <w:t xml:space="preserve"> în considerare</w:t>
      </w:r>
      <w:r w:rsidR="002C7DBE" w:rsidRPr="00F9558E">
        <w:rPr>
          <w:b w:val="0"/>
          <w:bCs w:val="0"/>
        </w:rPr>
        <w:t>:</w:t>
      </w:r>
    </w:p>
    <w:p w14:paraId="7188D2DA" w14:textId="77777777" w:rsidR="00957DA7" w:rsidRPr="00F9558E" w:rsidRDefault="00957DA7" w:rsidP="005379D0">
      <w:pPr>
        <w:pStyle w:val="Heading4"/>
        <w:numPr>
          <w:ilvl w:val="0"/>
          <w:numId w:val="82"/>
        </w:numPr>
        <w:spacing w:before="120" w:beforeAutospacing="0" w:after="0" w:afterAutospacing="0"/>
        <w:jc w:val="both"/>
        <w:rPr>
          <w:b w:val="0"/>
          <w:bCs w:val="0"/>
        </w:rPr>
      </w:pPr>
      <w:proofErr w:type="gramStart"/>
      <w:r w:rsidRPr="00F9558E">
        <w:rPr>
          <w:b w:val="0"/>
          <w:bCs w:val="0"/>
        </w:rPr>
        <w:t>l</w:t>
      </w:r>
      <w:r w:rsidRPr="00F9558E">
        <w:rPr>
          <w:b w:val="0"/>
        </w:rPr>
        <w:t>a</w:t>
      </w:r>
      <w:proofErr w:type="gramEnd"/>
      <w:r w:rsidRPr="00F9558E">
        <w:rPr>
          <w:b w:val="0"/>
        </w:rPr>
        <w:t xml:space="preserve"> stabilirea venitului net lunar al familiei sau, după caz, al persoanei singure, în conformitate cu prevederile art. </w:t>
      </w:r>
      <w:proofErr w:type="gramStart"/>
      <w:r w:rsidRPr="00F9558E">
        <w:rPr>
          <w:b w:val="0"/>
        </w:rPr>
        <w:t>8</w:t>
      </w:r>
      <w:proofErr w:type="gramEnd"/>
      <w:r w:rsidRPr="00F9558E">
        <w:rPr>
          <w:b w:val="0"/>
        </w:rPr>
        <w:t xml:space="preserve"> alin. (1) </w:t>
      </w:r>
      <w:proofErr w:type="gramStart"/>
      <w:r w:rsidRPr="00F9558E">
        <w:rPr>
          <w:b w:val="0"/>
        </w:rPr>
        <w:t>din</w:t>
      </w:r>
      <w:proofErr w:type="gramEnd"/>
      <w:r w:rsidRPr="00F9558E">
        <w:rPr>
          <w:b w:val="0"/>
        </w:rPr>
        <w:t xml:space="preserve"> Legea nr. 416/2001</w:t>
      </w:r>
      <w:r w:rsidRPr="00F9558E">
        <w:rPr>
          <w:b w:val="0"/>
          <w:bCs w:val="0"/>
        </w:rPr>
        <w:t>privind venitul minim garantat, cu modificările și completările ulterioare</w:t>
      </w:r>
      <w:r w:rsidR="005379D0" w:rsidRPr="00F9558E">
        <w:rPr>
          <w:b w:val="0"/>
          <w:bCs w:val="0"/>
        </w:rPr>
        <w:t>;</w:t>
      </w:r>
    </w:p>
    <w:p w14:paraId="290DE36B" w14:textId="77777777" w:rsidR="00B753B8" w:rsidRPr="00F9558E" w:rsidRDefault="002C7DBE" w:rsidP="005379D0">
      <w:pPr>
        <w:pStyle w:val="Heading4"/>
        <w:numPr>
          <w:ilvl w:val="0"/>
          <w:numId w:val="82"/>
        </w:numPr>
        <w:spacing w:before="120" w:beforeAutospacing="0" w:after="0" w:afterAutospacing="0"/>
        <w:jc w:val="both"/>
        <w:rPr>
          <w:b w:val="0"/>
          <w:bCs w:val="0"/>
        </w:rPr>
      </w:pPr>
      <w:r w:rsidRPr="00F9558E">
        <w:rPr>
          <w:b w:val="0"/>
          <w:bCs w:val="0"/>
        </w:rPr>
        <w:t>la stabilirea venitului net m</w:t>
      </w:r>
      <w:r w:rsidR="00B753B8" w:rsidRPr="00F9558E">
        <w:rPr>
          <w:b w:val="0"/>
          <w:bCs w:val="0"/>
        </w:rPr>
        <w:t>ediu lunar pe membru de familie</w:t>
      </w:r>
      <w:r w:rsidRPr="00F9558E">
        <w:rPr>
          <w:b w:val="0"/>
          <w:bCs w:val="0"/>
        </w:rPr>
        <w:t xml:space="preserve"> </w:t>
      </w:r>
      <w:r w:rsidR="00B102A9" w:rsidRPr="00F9558E">
        <w:rPr>
          <w:b w:val="0"/>
          <w:bCs w:val="0"/>
        </w:rPr>
        <w:t>s</w:t>
      </w:r>
      <w:r w:rsidRPr="00F9558E">
        <w:rPr>
          <w:b w:val="0"/>
          <w:bCs w:val="0"/>
        </w:rPr>
        <w:t xml:space="preserve">au al persoanei singure în funcție de care se acordă ajutoare pentru energia termică, </w:t>
      </w:r>
      <w:r w:rsidR="00EE2BB3" w:rsidRPr="00F9558E">
        <w:rPr>
          <w:b w:val="0"/>
          <w:bCs w:val="0"/>
        </w:rPr>
        <w:t xml:space="preserve">gaze naturale, energie electrică, lemne, cărbuni și combustibili petrolieri </w:t>
      </w:r>
      <w:r w:rsidRPr="00F9558E">
        <w:rPr>
          <w:b w:val="0"/>
          <w:bCs w:val="0"/>
        </w:rPr>
        <w:t>potrivit prevederilor O.U.G. nr. 70/2011 privind măsurile de protecţie socială în perioada sezonului rece, cu modificările și completările ulterioare;</w:t>
      </w:r>
    </w:p>
    <w:p w14:paraId="14DA3AD8" w14:textId="77777777" w:rsidR="00791B20" w:rsidRPr="00F9558E" w:rsidRDefault="00B753B8">
      <w:pPr>
        <w:pStyle w:val="Heading4"/>
        <w:numPr>
          <w:ilvl w:val="0"/>
          <w:numId w:val="82"/>
        </w:numPr>
        <w:spacing w:before="120" w:beforeAutospacing="0" w:after="0" w:afterAutospacing="0"/>
        <w:jc w:val="both"/>
        <w:rPr>
          <w:b w:val="0"/>
          <w:bCs w:val="0"/>
        </w:rPr>
      </w:pPr>
      <w:proofErr w:type="gramStart"/>
      <w:r w:rsidRPr="00F9558E">
        <w:rPr>
          <w:b w:val="0"/>
          <w:bCs w:val="0"/>
        </w:rPr>
        <w:t>la</w:t>
      </w:r>
      <w:proofErr w:type="gramEnd"/>
      <w:r w:rsidRPr="00F9558E">
        <w:rPr>
          <w:b w:val="0"/>
          <w:bCs w:val="0"/>
        </w:rPr>
        <w:t xml:space="preserve"> stabilirea venitului net mediu lunar pe membru de familie</w:t>
      </w:r>
      <w:r w:rsidRPr="00F9558E">
        <w:rPr>
          <w:b w:val="0"/>
        </w:rPr>
        <w:t>,</w:t>
      </w:r>
      <w:r w:rsidRPr="00F9558E">
        <w:t xml:space="preserve"> </w:t>
      </w:r>
      <w:r w:rsidRPr="00F9558E">
        <w:rPr>
          <w:b w:val="0"/>
          <w:lang w:val="ro-RO"/>
        </w:rPr>
        <w:t xml:space="preserve">în funcție de care se stabilește cuantumul </w:t>
      </w:r>
      <w:r w:rsidRPr="00F9558E">
        <w:rPr>
          <w:b w:val="0"/>
          <w:bCs w:val="0"/>
        </w:rPr>
        <w:t>alocaţiei pentru susţinerea familiei, în conformitate cu prevederile Legii nr. 277/ 2010 privind alocaţia pentru susţinerea familiei, republicată, cu modifică</w:t>
      </w:r>
      <w:r w:rsidR="00040C24" w:rsidRPr="00F9558E">
        <w:rPr>
          <w:b w:val="0"/>
          <w:bCs w:val="0"/>
        </w:rPr>
        <w:t>rile și completările ulterioare</w:t>
      </w:r>
      <w:r w:rsidR="0093694F" w:rsidRPr="00F9558E">
        <w:rPr>
          <w:b w:val="0"/>
          <w:bCs w:val="0"/>
        </w:rPr>
        <w:t>;</w:t>
      </w:r>
    </w:p>
    <w:p w14:paraId="13102213" w14:textId="77777777" w:rsidR="002B67B0" w:rsidRPr="00F9558E" w:rsidRDefault="002B67B0">
      <w:pPr>
        <w:pStyle w:val="Heading4"/>
        <w:numPr>
          <w:ilvl w:val="0"/>
          <w:numId w:val="82"/>
        </w:numPr>
        <w:spacing w:before="120" w:beforeAutospacing="0" w:after="0" w:afterAutospacing="0"/>
        <w:jc w:val="both"/>
        <w:rPr>
          <w:b w:val="0"/>
          <w:bCs w:val="0"/>
        </w:rPr>
      </w:pPr>
      <w:proofErr w:type="gramStart"/>
      <w:r w:rsidRPr="00F9558E">
        <w:rPr>
          <w:b w:val="0"/>
          <w:bCs w:val="0"/>
        </w:rPr>
        <w:t>la</w:t>
      </w:r>
      <w:proofErr w:type="gramEnd"/>
      <w:r w:rsidRPr="00F9558E">
        <w:rPr>
          <w:b w:val="0"/>
          <w:bCs w:val="0"/>
        </w:rPr>
        <w:t xml:space="preserve"> stabilirea venitului net mediu lunar pe membru de familie, în funcție de care se stabilește cuantumul stimulentului </w:t>
      </w:r>
      <w:r w:rsidR="004B2577" w:rsidRPr="00F9558E">
        <w:rPr>
          <w:b w:val="0"/>
          <w:bCs w:val="0"/>
        </w:rPr>
        <w:t xml:space="preserve">educational, în conformitate cu prevederile Legii nr. </w:t>
      </w:r>
      <w:r w:rsidR="00791B20" w:rsidRPr="00F9558E">
        <w:rPr>
          <w:b w:val="0"/>
          <w:bCs w:val="0"/>
        </w:rPr>
        <w:t>248/2015 priv</w:t>
      </w:r>
      <w:r w:rsidR="00E4448E" w:rsidRPr="00F9558E">
        <w:rPr>
          <w:b w:val="0"/>
          <w:bCs w:val="0"/>
        </w:rPr>
        <w:t>ind stimularea participării în î</w:t>
      </w:r>
      <w:r w:rsidR="00791B20" w:rsidRPr="00F9558E">
        <w:rPr>
          <w:b w:val="0"/>
          <w:bCs w:val="0"/>
        </w:rPr>
        <w:t>nvățământul preșcolar a copiilor provenind din familii defavorizate, cu modificările și completările ulterioare</w:t>
      </w:r>
      <w:r w:rsidR="003714A3" w:rsidRPr="00F9558E">
        <w:rPr>
          <w:b w:val="0"/>
          <w:bCs w:val="0"/>
        </w:rPr>
        <w:t>;</w:t>
      </w:r>
    </w:p>
    <w:p w14:paraId="6CF7EFD1" w14:textId="77777777" w:rsidR="00C7197F" w:rsidRPr="00F9558E" w:rsidRDefault="0093694F" w:rsidP="005379D0">
      <w:pPr>
        <w:pStyle w:val="Heading4"/>
        <w:numPr>
          <w:ilvl w:val="0"/>
          <w:numId w:val="82"/>
        </w:numPr>
        <w:spacing w:before="120" w:beforeAutospacing="0" w:after="0" w:afterAutospacing="0"/>
        <w:jc w:val="both"/>
        <w:rPr>
          <w:b w:val="0"/>
          <w:bCs w:val="0"/>
        </w:rPr>
      </w:pPr>
      <w:proofErr w:type="gramStart"/>
      <w:r w:rsidRPr="00F9558E">
        <w:rPr>
          <w:b w:val="0"/>
          <w:bCs w:val="0"/>
        </w:rPr>
        <w:t>la</w:t>
      </w:r>
      <w:proofErr w:type="gramEnd"/>
      <w:r w:rsidRPr="00F9558E">
        <w:rPr>
          <w:b w:val="0"/>
          <w:bCs w:val="0"/>
        </w:rPr>
        <w:t xml:space="preserve"> stabilirea venitului net mediu lunar pe membru de familie </w:t>
      </w:r>
      <w:r w:rsidR="00170DDB" w:rsidRPr="00F9558E">
        <w:rPr>
          <w:b w:val="0"/>
          <w:bCs w:val="0"/>
        </w:rPr>
        <w:t>luat în considerare pentru acor</w:t>
      </w:r>
      <w:r w:rsidRPr="00F9558E">
        <w:rPr>
          <w:b w:val="0"/>
          <w:bCs w:val="0"/>
        </w:rPr>
        <w:t>darea de burse elevilor și studenților.</w:t>
      </w:r>
    </w:p>
    <w:p w14:paraId="7EB8189D" w14:textId="73CCDA92" w:rsidR="00813BDB" w:rsidRPr="00F9558E" w:rsidRDefault="00665056" w:rsidP="00813BDB">
      <w:pPr>
        <w:spacing w:before="120"/>
        <w:ind w:left="357" w:hanging="357"/>
        <w:jc w:val="both"/>
      </w:pPr>
      <w:r w:rsidRPr="00F9558E">
        <w:t xml:space="preserve">(8) </w:t>
      </w:r>
      <w:r w:rsidR="00EE2BB3" w:rsidRPr="00F9558E">
        <w:t xml:space="preserve">Studenții care realizează venituri în calitate de personal de recensământ sunt exceptați de la plata contribuţiei de asigurări sociale de sănătate </w:t>
      </w:r>
      <w:r w:rsidR="001A47D2" w:rsidRPr="00F9558E">
        <w:t>prevăzut</w:t>
      </w:r>
      <w:r w:rsidR="00813BDB" w:rsidRPr="00F9558E">
        <w:t>ă</w:t>
      </w:r>
      <w:r w:rsidR="001A47D2" w:rsidRPr="00F9558E">
        <w:t xml:space="preserve"> de</w:t>
      </w:r>
      <w:r w:rsidR="00EE2BB3" w:rsidRPr="00F9558E">
        <w:t xml:space="preserve"> Leg</w:t>
      </w:r>
      <w:r w:rsidR="001A47D2" w:rsidRPr="00F9558E">
        <w:t>ea</w:t>
      </w:r>
      <w:r w:rsidR="00EE2BB3" w:rsidRPr="00F9558E">
        <w:t xml:space="preserve"> nr. 227/2015 privind Codul fiscal</w:t>
      </w:r>
      <w:r w:rsidR="00813BDB" w:rsidRPr="00F9558E">
        <w:t xml:space="preserve">, </w:t>
      </w:r>
      <w:r w:rsidR="00813BDB" w:rsidRPr="00F9558E">
        <w:rPr>
          <w:b/>
        </w:rPr>
        <w:t xml:space="preserve"> </w:t>
      </w:r>
      <w:r w:rsidR="00813BDB" w:rsidRPr="00F9558E">
        <w:t>pentru aceste venituri.</w:t>
      </w:r>
    </w:p>
    <w:p w14:paraId="14EA0276" w14:textId="25502AD2" w:rsidR="000A3250" w:rsidRPr="00F9558E" w:rsidRDefault="000A3250" w:rsidP="00813BDB">
      <w:pPr>
        <w:spacing w:before="120"/>
        <w:ind w:left="357" w:hanging="357"/>
        <w:jc w:val="both"/>
      </w:pPr>
      <w:r w:rsidRPr="00F9558E">
        <w:t xml:space="preserve">(9) </w:t>
      </w:r>
      <w:r w:rsidR="0028578B" w:rsidRPr="00F9558E">
        <w:t>P</w:t>
      </w:r>
      <w:r w:rsidRPr="00F9558E">
        <w:t>entru îndeplinirea cerințelor art. 28 litera l</w:t>
      </w:r>
      <w:r w:rsidR="00255C92" w:rsidRPr="00F9558E">
        <w:t>) din prezenta ordonanță d</w:t>
      </w:r>
      <w:r w:rsidRPr="00F9558E">
        <w:t>e</w:t>
      </w:r>
      <w:r w:rsidR="00255C92" w:rsidRPr="00F9558E">
        <w:t xml:space="preserve"> </w:t>
      </w:r>
      <w:r w:rsidRPr="00F9558E">
        <w:t xml:space="preserve">urgență se instituie o derogare de la prevederile art. 29 alin. (2) din Legea </w:t>
      </w:r>
      <w:r w:rsidR="0028578B" w:rsidRPr="00F9558E">
        <w:t xml:space="preserve">nr. </w:t>
      </w:r>
      <w:r w:rsidRPr="00F9558E">
        <w:t>208/2015 privind alegerea Senatului și a Camerei Deputaților</w:t>
      </w:r>
      <w:r w:rsidR="0028578B" w:rsidRPr="00F9558E">
        <w:t>, precum și pentru organizarea și funcționarea Autorității Electorale Permanente, cu modificările și completările ulterioare, în sensul că datele cuprinse în Registrul Electoral pot fi utilizate în scop statistic la recensământul populației și locuințelor din anul 2021.</w:t>
      </w:r>
    </w:p>
    <w:p w14:paraId="77952A41" w14:textId="77777777" w:rsidR="00052BF1" w:rsidRPr="00F9558E" w:rsidRDefault="00052BF1" w:rsidP="00892DAC">
      <w:pPr>
        <w:pStyle w:val="alignmentlprefix0suffix1type19quoted"/>
        <w:spacing w:before="240" w:beforeAutospacing="0" w:after="0" w:afterAutospacing="0"/>
        <w:jc w:val="both"/>
        <w:rPr>
          <w:b/>
        </w:rPr>
      </w:pPr>
      <w:r w:rsidRPr="00F9558E">
        <w:rPr>
          <w:b/>
        </w:rPr>
        <w:t xml:space="preserve">Art. </w:t>
      </w:r>
      <w:r w:rsidR="00887DA3" w:rsidRPr="00F9558E">
        <w:rPr>
          <w:b/>
        </w:rPr>
        <w:t>49</w:t>
      </w:r>
    </w:p>
    <w:p w14:paraId="3082FD1F" w14:textId="77777777" w:rsidR="00F957B5" w:rsidRPr="00F9558E" w:rsidRDefault="00F957B5" w:rsidP="00EA53CF">
      <w:pPr>
        <w:pStyle w:val="Heading4"/>
        <w:numPr>
          <w:ilvl w:val="0"/>
          <w:numId w:val="17"/>
        </w:numPr>
        <w:spacing w:before="120" w:beforeAutospacing="0" w:after="0" w:afterAutospacing="0"/>
        <w:jc w:val="both"/>
        <w:rPr>
          <w:b w:val="0"/>
        </w:rPr>
      </w:pPr>
      <w:r w:rsidRPr="00F9558E">
        <w:rPr>
          <w:b w:val="0"/>
        </w:rPr>
        <w:t>Persoanele salariate care se auto-recenzeaz</w:t>
      </w:r>
      <w:r w:rsidRPr="00F9558E">
        <w:rPr>
          <w:b w:val="0"/>
          <w:lang w:val="ro-RO"/>
        </w:rPr>
        <w:t xml:space="preserve">ă prin intermediul Internetului au dreptul la o zi liberă, plătită, </w:t>
      </w:r>
      <w:r w:rsidR="00760F34" w:rsidRPr="00F9558E">
        <w:rPr>
          <w:b w:val="0"/>
          <w:lang w:val="ro-RO"/>
        </w:rPr>
        <w:t xml:space="preserve">în scopul încurajării utilizării cu predilecție </w:t>
      </w:r>
      <w:proofErr w:type="gramStart"/>
      <w:r w:rsidR="00760F34" w:rsidRPr="00F9558E">
        <w:rPr>
          <w:b w:val="0"/>
          <w:lang w:val="ro-RO"/>
        </w:rPr>
        <w:t>a</w:t>
      </w:r>
      <w:proofErr w:type="gramEnd"/>
      <w:r w:rsidR="00760F34" w:rsidRPr="00F9558E">
        <w:rPr>
          <w:b w:val="0"/>
          <w:lang w:val="ro-RO"/>
        </w:rPr>
        <w:t xml:space="preserve"> acestei metode. D</w:t>
      </w:r>
      <w:r w:rsidR="00E6375A" w:rsidRPr="00F9558E">
        <w:rPr>
          <w:b w:val="0"/>
          <w:lang w:val="ro-RO"/>
        </w:rPr>
        <w:t>ov</w:t>
      </w:r>
      <w:r w:rsidR="00760F34" w:rsidRPr="00F9558E">
        <w:rPr>
          <w:b w:val="0"/>
          <w:lang w:val="ro-RO"/>
        </w:rPr>
        <w:t>ada</w:t>
      </w:r>
      <w:r w:rsidR="00DC043E" w:rsidRPr="00F9558E">
        <w:rPr>
          <w:b w:val="0"/>
          <w:lang w:val="ro-RO"/>
        </w:rPr>
        <w:t xml:space="preserve"> auto-recenz</w:t>
      </w:r>
      <w:r w:rsidR="00760F34" w:rsidRPr="00F9558E">
        <w:rPr>
          <w:b w:val="0"/>
          <w:lang w:val="ro-RO"/>
        </w:rPr>
        <w:t>ă</w:t>
      </w:r>
      <w:r w:rsidR="00DC043E" w:rsidRPr="00F9558E">
        <w:rPr>
          <w:b w:val="0"/>
          <w:lang w:val="ro-RO"/>
        </w:rPr>
        <w:t>r</w:t>
      </w:r>
      <w:r w:rsidR="00760F34" w:rsidRPr="00F9558E">
        <w:rPr>
          <w:b w:val="0"/>
          <w:lang w:val="ro-RO"/>
        </w:rPr>
        <w:t>ii</w:t>
      </w:r>
      <w:r w:rsidR="00DC043E" w:rsidRPr="00F9558E">
        <w:rPr>
          <w:b w:val="0"/>
          <w:lang w:val="ro-RO"/>
        </w:rPr>
        <w:t xml:space="preserve"> on-line</w:t>
      </w:r>
      <w:r w:rsidR="00760F34" w:rsidRPr="00F9558E">
        <w:rPr>
          <w:b w:val="0"/>
          <w:lang w:val="ro-RO"/>
        </w:rPr>
        <w:t xml:space="preserve"> se realizează prin prezentarea</w:t>
      </w:r>
      <w:r w:rsidR="00E6375A" w:rsidRPr="00F9558E">
        <w:rPr>
          <w:b w:val="0"/>
          <w:lang w:val="ro-RO"/>
        </w:rPr>
        <w:t xml:space="preserve"> codul</w:t>
      </w:r>
      <w:r w:rsidR="00760F34" w:rsidRPr="00F9558E">
        <w:rPr>
          <w:b w:val="0"/>
          <w:lang w:val="ro-RO"/>
        </w:rPr>
        <w:t>ui</w:t>
      </w:r>
      <w:r w:rsidR="00E6375A" w:rsidRPr="00F9558E">
        <w:rPr>
          <w:b w:val="0"/>
          <w:lang w:val="ro-RO"/>
        </w:rPr>
        <w:t xml:space="preserve"> de confirmare a încheierii cu succes a auto-recenzării</w:t>
      </w:r>
      <w:r w:rsidRPr="00F9558E">
        <w:rPr>
          <w:b w:val="0"/>
          <w:lang w:val="ro-RO"/>
        </w:rPr>
        <w:t>.</w:t>
      </w:r>
    </w:p>
    <w:p w14:paraId="2C354B54" w14:textId="77777777" w:rsidR="00F957B5" w:rsidRPr="00F9558E" w:rsidRDefault="00E6375A" w:rsidP="00EA53CF">
      <w:pPr>
        <w:pStyle w:val="Heading4"/>
        <w:numPr>
          <w:ilvl w:val="0"/>
          <w:numId w:val="17"/>
        </w:numPr>
        <w:spacing w:before="120" w:beforeAutospacing="0" w:after="0" w:afterAutospacing="0"/>
        <w:jc w:val="both"/>
        <w:rPr>
          <w:b w:val="0"/>
        </w:rPr>
      </w:pPr>
      <w:r w:rsidRPr="00F9558E">
        <w:rPr>
          <w:b w:val="0"/>
          <w:lang w:val="ro-RO"/>
        </w:rPr>
        <w:t>C</w:t>
      </w:r>
      <w:r w:rsidR="00F957B5" w:rsidRPr="00F9558E">
        <w:rPr>
          <w:b w:val="0"/>
          <w:lang w:val="ro-RO"/>
        </w:rPr>
        <w:t>odul de confirmare a încheie</w:t>
      </w:r>
      <w:r w:rsidRPr="00F9558E">
        <w:rPr>
          <w:b w:val="0"/>
          <w:lang w:val="ro-RO"/>
        </w:rPr>
        <w:t>rii cu succes a auto-recenzării este</w:t>
      </w:r>
      <w:r w:rsidR="00F957B5" w:rsidRPr="00F9558E">
        <w:rPr>
          <w:b w:val="0"/>
          <w:lang w:val="ro-RO"/>
        </w:rPr>
        <w:t xml:space="preserve"> generat automat de soluția informatică funcțion</w:t>
      </w:r>
      <w:r w:rsidRPr="00F9558E">
        <w:rPr>
          <w:b w:val="0"/>
          <w:lang w:val="ro-RO"/>
        </w:rPr>
        <w:t xml:space="preserve">ală pe site-ul recensământului </w:t>
      </w:r>
      <w:r w:rsidR="00F957B5" w:rsidRPr="00F9558E">
        <w:rPr>
          <w:b w:val="0"/>
          <w:lang w:val="ro-RO"/>
        </w:rPr>
        <w:t xml:space="preserve">pentru fiecare formular individual transmis cu succes către baza </w:t>
      </w:r>
      <w:r w:rsidR="00854A37" w:rsidRPr="00F9558E">
        <w:rPr>
          <w:b w:val="0"/>
        </w:rPr>
        <w:t>de recensământ RPL2021</w:t>
      </w:r>
      <w:r w:rsidR="00F957B5" w:rsidRPr="00F9558E">
        <w:rPr>
          <w:b w:val="0"/>
          <w:lang w:val="ro-RO"/>
        </w:rPr>
        <w:t>.</w:t>
      </w:r>
    </w:p>
    <w:p w14:paraId="1397B0C8" w14:textId="77777777" w:rsidR="00F957B5" w:rsidRPr="00F9558E" w:rsidRDefault="00F957B5" w:rsidP="00EA53CF">
      <w:pPr>
        <w:pStyle w:val="Heading4"/>
        <w:numPr>
          <w:ilvl w:val="0"/>
          <w:numId w:val="17"/>
        </w:numPr>
        <w:spacing w:before="120" w:beforeAutospacing="0" w:after="0" w:afterAutospacing="0"/>
        <w:jc w:val="both"/>
        <w:rPr>
          <w:b w:val="0"/>
        </w:rPr>
      </w:pPr>
      <w:r w:rsidRPr="00F9558E">
        <w:rPr>
          <w:b w:val="0"/>
          <w:lang w:val="ro-RO"/>
        </w:rPr>
        <w:t xml:space="preserve">Angajatorii persoanelor care fac dovada auto-recenzării </w:t>
      </w:r>
      <w:r w:rsidR="004B55AB" w:rsidRPr="00F9558E">
        <w:rPr>
          <w:b w:val="0"/>
          <w:lang w:val="ro-RO"/>
        </w:rPr>
        <w:t xml:space="preserve">on-line </w:t>
      </w:r>
      <w:r w:rsidRPr="00F9558E">
        <w:rPr>
          <w:b w:val="0"/>
          <w:lang w:val="ro-RO"/>
        </w:rPr>
        <w:t xml:space="preserve">au obligația de a le </w:t>
      </w:r>
      <w:r w:rsidR="00083363" w:rsidRPr="00F9558E">
        <w:rPr>
          <w:b w:val="0"/>
          <w:lang w:val="ro-RO"/>
        </w:rPr>
        <w:t xml:space="preserve">acorda </w:t>
      </w:r>
      <w:r w:rsidRPr="00F9558E">
        <w:rPr>
          <w:b w:val="0"/>
          <w:lang w:val="ro-RO"/>
        </w:rPr>
        <w:t>acestora  zi</w:t>
      </w:r>
      <w:r w:rsidR="00283191" w:rsidRPr="00F9558E">
        <w:rPr>
          <w:b w:val="0"/>
          <w:lang w:val="ro-RO"/>
        </w:rPr>
        <w:t>ua</w:t>
      </w:r>
      <w:r w:rsidRPr="00F9558E">
        <w:rPr>
          <w:b w:val="0"/>
          <w:lang w:val="ro-RO"/>
        </w:rPr>
        <w:t xml:space="preserve"> liberă, plătită</w:t>
      </w:r>
      <w:r w:rsidR="00760F34" w:rsidRPr="00F9558E">
        <w:rPr>
          <w:b w:val="0"/>
          <w:lang w:val="ro-RO"/>
        </w:rPr>
        <w:t xml:space="preserve">, prevăzută la alin. (1), </w:t>
      </w:r>
      <w:r w:rsidR="007B1538" w:rsidRPr="00F9558E">
        <w:rPr>
          <w:b w:val="0"/>
          <w:lang w:val="ro-RO"/>
        </w:rPr>
        <w:t xml:space="preserve">la o dată stabilită </w:t>
      </w:r>
      <w:r w:rsidR="00760F34" w:rsidRPr="00F9558E">
        <w:rPr>
          <w:b w:val="0"/>
          <w:lang w:val="ro-RO"/>
        </w:rPr>
        <w:t xml:space="preserve">de comun acord cu persoanele </w:t>
      </w:r>
      <w:r w:rsidR="00E63A5B" w:rsidRPr="00F9558E">
        <w:rPr>
          <w:b w:val="0"/>
          <w:lang w:val="ro-RO"/>
        </w:rPr>
        <w:t>în</w:t>
      </w:r>
      <w:r w:rsidR="00760F34" w:rsidRPr="00F9558E">
        <w:rPr>
          <w:b w:val="0"/>
          <w:lang w:val="ro-RO"/>
        </w:rPr>
        <w:t>drept</w:t>
      </w:r>
      <w:r w:rsidR="007B1538" w:rsidRPr="00F9558E">
        <w:rPr>
          <w:b w:val="0"/>
          <w:lang w:val="ro-RO"/>
        </w:rPr>
        <w:t>ățite</w:t>
      </w:r>
      <w:r w:rsidRPr="00F9558E">
        <w:rPr>
          <w:b w:val="0"/>
          <w:lang w:val="ro-RO"/>
        </w:rPr>
        <w:t>.</w:t>
      </w:r>
      <w:r w:rsidR="00760F34" w:rsidRPr="00F9558E">
        <w:rPr>
          <w:b w:val="0"/>
          <w:lang w:val="ro-RO"/>
        </w:rPr>
        <w:t xml:space="preserve"> Ziua liberă plătită se acordă în termen de maxim 12 luni de la data realizării cu succes a auto-recenzării. </w:t>
      </w:r>
    </w:p>
    <w:p w14:paraId="3D65A546" w14:textId="77777777" w:rsidR="00E6375A" w:rsidRPr="00F9558E" w:rsidRDefault="00E6375A" w:rsidP="00EA53CF">
      <w:pPr>
        <w:pStyle w:val="Heading4"/>
        <w:numPr>
          <w:ilvl w:val="0"/>
          <w:numId w:val="17"/>
        </w:numPr>
        <w:spacing w:before="120" w:beforeAutospacing="0" w:after="0" w:afterAutospacing="0"/>
        <w:jc w:val="both"/>
        <w:rPr>
          <w:b w:val="0"/>
        </w:rPr>
      </w:pPr>
      <w:r w:rsidRPr="00F9558E">
        <w:rPr>
          <w:b w:val="0"/>
          <w:lang w:val="ro-RO"/>
        </w:rPr>
        <w:t>Se acordă o singură zi liberă, plătită</w:t>
      </w:r>
      <w:r w:rsidR="00760F34" w:rsidRPr="00F9558E">
        <w:rPr>
          <w:b w:val="0"/>
          <w:lang w:val="ro-RO"/>
        </w:rPr>
        <w:t>,</w:t>
      </w:r>
      <w:r w:rsidRPr="00F9558E">
        <w:rPr>
          <w:b w:val="0"/>
          <w:lang w:val="ro-RO"/>
        </w:rPr>
        <w:t xml:space="preserve"> unei persoane salariate, indiferent dacă aceasta a realizat auto-recenzarea on-line pentru sine și pentru alți membri ai gospodăriei, sau pentru alte persoane conform prevederilor art. </w:t>
      </w:r>
      <w:r w:rsidR="00243BAF" w:rsidRPr="00F9558E">
        <w:rPr>
          <w:b w:val="0"/>
          <w:lang w:val="ro-RO"/>
        </w:rPr>
        <w:t>4</w:t>
      </w:r>
      <w:r w:rsidR="00A05AF8" w:rsidRPr="00F9558E">
        <w:rPr>
          <w:b w:val="0"/>
          <w:lang w:val="ro-RO"/>
        </w:rPr>
        <w:t>3</w:t>
      </w:r>
      <w:r w:rsidR="00243BAF" w:rsidRPr="00F9558E">
        <w:rPr>
          <w:b w:val="0"/>
          <w:lang w:val="ro-RO"/>
        </w:rPr>
        <w:t xml:space="preserve"> </w:t>
      </w:r>
      <w:r w:rsidRPr="00F9558E">
        <w:rPr>
          <w:b w:val="0"/>
          <w:lang w:val="ro-RO"/>
        </w:rPr>
        <w:t xml:space="preserve">din prezenta </w:t>
      </w:r>
      <w:r w:rsidR="00C8517C" w:rsidRPr="00F9558E">
        <w:rPr>
          <w:b w:val="0"/>
          <w:lang w:val="ro-RO"/>
        </w:rPr>
        <w:t>ordonanță de urgență</w:t>
      </w:r>
      <w:r w:rsidRPr="00F9558E">
        <w:rPr>
          <w:b w:val="0"/>
          <w:lang w:val="ro-RO"/>
        </w:rPr>
        <w:t>.</w:t>
      </w:r>
    </w:p>
    <w:p w14:paraId="43CDB43B" w14:textId="77777777" w:rsidR="001F4728" w:rsidRPr="00F9558E" w:rsidRDefault="001F4728" w:rsidP="00892DAC">
      <w:pPr>
        <w:pStyle w:val="Heading4"/>
        <w:spacing w:before="240" w:beforeAutospacing="0" w:after="0" w:afterAutospacing="0"/>
      </w:pPr>
      <w:r w:rsidRPr="00F9558E">
        <w:lastRenderedPageBreak/>
        <w:t>CAP.VII - CONFIDENŢIALITATEA DATELOR STATISTICE</w:t>
      </w:r>
    </w:p>
    <w:p w14:paraId="45881114" w14:textId="77777777" w:rsidR="00D10366" w:rsidRPr="00F9558E" w:rsidRDefault="001F4728" w:rsidP="00892DAC">
      <w:pPr>
        <w:pStyle w:val="alignmentlprefix0suffix1type19quoted"/>
        <w:spacing w:before="240" w:beforeAutospacing="0" w:after="0" w:afterAutospacing="0"/>
        <w:jc w:val="both"/>
        <w:rPr>
          <w:b/>
        </w:rPr>
      </w:pPr>
      <w:r w:rsidRPr="00F9558E">
        <w:rPr>
          <w:b/>
        </w:rPr>
        <w:t>Art.</w:t>
      </w:r>
      <w:r w:rsidR="00D57292" w:rsidRPr="00F9558E">
        <w:rPr>
          <w:b/>
        </w:rPr>
        <w:t xml:space="preserve"> </w:t>
      </w:r>
      <w:r w:rsidR="00B53ACE" w:rsidRPr="00F9558E">
        <w:rPr>
          <w:b/>
        </w:rPr>
        <w:t>5</w:t>
      </w:r>
      <w:r w:rsidR="00887DA3" w:rsidRPr="00F9558E">
        <w:rPr>
          <w:b/>
        </w:rPr>
        <w:t>0</w:t>
      </w:r>
      <w:r w:rsidR="00B53ACE" w:rsidRPr="00F9558E">
        <w:rPr>
          <w:b/>
        </w:rPr>
        <w:t xml:space="preserve"> </w:t>
      </w:r>
    </w:p>
    <w:p w14:paraId="1003F759" w14:textId="77777777" w:rsidR="00166055" w:rsidRPr="00F9558E" w:rsidRDefault="003E7393" w:rsidP="0063045A">
      <w:pPr>
        <w:pStyle w:val="alignmentlprefix0suffix1type19quoted"/>
        <w:spacing w:before="120" w:beforeAutospacing="0" w:after="0" w:afterAutospacing="0"/>
        <w:jc w:val="both"/>
        <w:rPr>
          <w:b/>
        </w:rPr>
      </w:pPr>
      <w:r w:rsidRPr="00F9558E">
        <w:t>Informațiile obținute pe baza declaraţiilor</w:t>
      </w:r>
      <w:r w:rsidR="00166055" w:rsidRPr="00F9558E">
        <w:t xml:space="preserve"> populaţiei înregistrate la recensământ</w:t>
      </w:r>
      <w:r w:rsidR="00FF3A2F" w:rsidRPr="00F9558E">
        <w:t xml:space="preserve"> sau</w:t>
      </w:r>
      <w:r w:rsidR="00F71891" w:rsidRPr="00F9558E">
        <w:t xml:space="preserve"> preluate din surse administrative</w:t>
      </w:r>
      <w:r w:rsidR="00166055" w:rsidRPr="00F9558E">
        <w:t xml:space="preserve"> nu pot fi utilizate pentru stabilirea unor drepturi şi obligaţii pentru </w:t>
      </w:r>
      <w:r w:rsidR="00760F34" w:rsidRPr="00F9558E">
        <w:t>unitățile</w:t>
      </w:r>
      <w:r w:rsidR="00166055" w:rsidRPr="00F9558E">
        <w:t xml:space="preserve"> statistic</w:t>
      </w:r>
      <w:r w:rsidR="00760F34" w:rsidRPr="00F9558E">
        <w:t>e</w:t>
      </w:r>
      <w:r w:rsidR="00166055" w:rsidRPr="00F9558E">
        <w:t xml:space="preserve"> la care se referă şi nici nu pot servi ca prob</w:t>
      </w:r>
      <w:r w:rsidR="006229F1" w:rsidRPr="00F9558E">
        <w:t>e</w:t>
      </w:r>
      <w:r w:rsidR="00166055" w:rsidRPr="00F9558E">
        <w:t xml:space="preserve"> în justiţie.  </w:t>
      </w:r>
    </w:p>
    <w:p w14:paraId="0334C4F6" w14:textId="77777777" w:rsidR="00CC07FF" w:rsidRPr="00F9558E" w:rsidRDefault="001F4728" w:rsidP="00892DAC">
      <w:pPr>
        <w:pStyle w:val="Normal1"/>
        <w:spacing w:before="240" w:beforeAutospacing="0" w:after="0" w:afterAutospacing="0"/>
        <w:jc w:val="both"/>
        <w:rPr>
          <w:rStyle w:val="normalchar"/>
          <w:b/>
          <w:bCs/>
          <w:lang w:val="ro-RO"/>
        </w:rPr>
      </w:pPr>
      <w:r w:rsidRPr="00F9558E">
        <w:rPr>
          <w:rStyle w:val="normalchar"/>
          <w:b/>
          <w:bCs/>
          <w:lang w:val="ro-RO"/>
        </w:rPr>
        <w:t xml:space="preserve">Art. </w:t>
      </w:r>
      <w:r w:rsidR="00B53ACE" w:rsidRPr="00F9558E">
        <w:rPr>
          <w:rStyle w:val="normalchar"/>
          <w:b/>
          <w:bCs/>
          <w:lang w:val="ro-RO"/>
        </w:rPr>
        <w:t>5</w:t>
      </w:r>
      <w:r w:rsidR="00887DA3" w:rsidRPr="00F9558E">
        <w:rPr>
          <w:rStyle w:val="normalchar"/>
          <w:b/>
          <w:bCs/>
          <w:lang w:val="ro-RO"/>
        </w:rPr>
        <w:t>1</w:t>
      </w:r>
    </w:p>
    <w:p w14:paraId="1A74CA9D" w14:textId="77777777" w:rsidR="001F4728" w:rsidRPr="00F9558E" w:rsidRDefault="00CC07FF" w:rsidP="00194A84">
      <w:pPr>
        <w:pStyle w:val="Normal1"/>
        <w:spacing w:before="120" w:beforeAutospacing="0" w:after="0" w:afterAutospacing="0"/>
        <w:ind w:left="360" w:hanging="360"/>
        <w:jc w:val="both"/>
        <w:rPr>
          <w:lang w:val="ro-RO"/>
        </w:rPr>
      </w:pPr>
      <w:r w:rsidRPr="00F9558E">
        <w:rPr>
          <w:rStyle w:val="normalchar"/>
          <w:bCs/>
          <w:lang w:val="ro-RO"/>
        </w:rPr>
        <w:t>(1)</w:t>
      </w:r>
      <w:r w:rsidR="001F4728" w:rsidRPr="00F9558E">
        <w:rPr>
          <w:rStyle w:val="normalchar"/>
          <w:lang w:val="ro-RO"/>
        </w:rPr>
        <w:t xml:space="preserve"> </w:t>
      </w:r>
      <w:r w:rsidR="00AA4BF8" w:rsidRPr="00F9558E">
        <w:t xml:space="preserve">În îndeplinirea abilitărilor prevăzute de prezenta </w:t>
      </w:r>
      <w:r w:rsidR="00C8517C" w:rsidRPr="00F9558E">
        <w:t>ordonanță de urgență</w:t>
      </w:r>
      <w:r w:rsidR="00AA4BF8" w:rsidRPr="00F9558E">
        <w:t xml:space="preserve"> care presupun prelucrări de date cu caracter personal, I.N.S. aplică măsuri tehnice și organizatorice necesare în condițiile Regulamentului (UE) 2016/679</w:t>
      </w:r>
      <w:r w:rsidR="001F4728" w:rsidRPr="00F9558E">
        <w:rPr>
          <w:lang w:val="ro-RO"/>
        </w:rPr>
        <w:t>.</w:t>
      </w:r>
    </w:p>
    <w:p w14:paraId="0D8DBA30" w14:textId="77777777" w:rsidR="00166055" w:rsidRPr="00F9558E" w:rsidRDefault="00CC07FF" w:rsidP="00194A84">
      <w:pPr>
        <w:pStyle w:val="Normal1"/>
        <w:spacing w:before="120" w:beforeAutospacing="0" w:after="0" w:afterAutospacing="0"/>
        <w:ind w:left="360" w:hanging="360"/>
        <w:jc w:val="both"/>
        <w:rPr>
          <w:rStyle w:val="normalchar"/>
          <w:lang w:val="ro-RO"/>
        </w:rPr>
      </w:pPr>
      <w:r w:rsidRPr="00F9558E">
        <w:rPr>
          <w:rStyle w:val="normalchar"/>
          <w:bCs/>
          <w:lang w:val="ro-RO"/>
        </w:rPr>
        <w:t xml:space="preserve">(2) </w:t>
      </w:r>
      <w:r w:rsidR="001F4728" w:rsidRPr="00F9558E">
        <w:rPr>
          <w:rStyle w:val="normalchar"/>
          <w:bCs/>
          <w:lang w:val="ro-RO"/>
        </w:rPr>
        <w:t>Prelucrarea</w:t>
      </w:r>
      <w:r w:rsidR="001F4728" w:rsidRPr="00F9558E">
        <w:rPr>
          <w:rStyle w:val="normalchar"/>
          <w:lang w:val="ro-RO"/>
        </w:rPr>
        <w:t xml:space="preserve"> datelor cu caracter personal </w:t>
      </w:r>
      <w:r w:rsidR="00166055" w:rsidRPr="00F9558E">
        <w:rPr>
          <w:rStyle w:val="normalchar"/>
          <w:lang w:val="ro-RO"/>
        </w:rPr>
        <w:t xml:space="preserve">colectate în cadrul recensământului </w:t>
      </w:r>
      <w:r w:rsidR="001F4728" w:rsidRPr="00F9558E">
        <w:rPr>
          <w:rStyle w:val="normalchar"/>
          <w:lang w:val="ro-RO"/>
        </w:rPr>
        <w:t xml:space="preserve">se realizează </w:t>
      </w:r>
      <w:r w:rsidR="00166055" w:rsidRPr="00F9558E">
        <w:rPr>
          <w:rStyle w:val="normalchar"/>
          <w:lang w:val="ro-RO"/>
        </w:rPr>
        <w:t xml:space="preserve">în conformitate cu prevederile </w:t>
      </w:r>
      <w:r w:rsidR="00166055" w:rsidRPr="00F9558E">
        <w:rPr>
          <w:lang w:val="ro-RO" w:eastAsia="ro-RO"/>
        </w:rPr>
        <w:t>Regulamentul (UE) 2016/679 al Parlamentului European și al Consiliului din 27 aprilie 2016 privind protecția  persoanelor fizice în ceea ce privește prelucrarea datelor cu caracter personal și libera circulație a acestor date și de abrogare a Directivei 95/46/EC.</w:t>
      </w:r>
    </w:p>
    <w:p w14:paraId="112C830E" w14:textId="77777777" w:rsidR="00C9170B" w:rsidRPr="00F9558E" w:rsidRDefault="001F4728" w:rsidP="00892DAC">
      <w:pPr>
        <w:pStyle w:val="Heading4"/>
        <w:spacing w:before="240" w:beforeAutospacing="0" w:after="0" w:afterAutospacing="0"/>
        <w:jc w:val="both"/>
        <w:rPr>
          <w:b w:val="0"/>
          <w:lang w:val="it-IT"/>
        </w:rPr>
      </w:pPr>
      <w:r w:rsidRPr="00F9558E">
        <w:rPr>
          <w:lang w:val="it-IT"/>
        </w:rPr>
        <w:t xml:space="preserve">Art. </w:t>
      </w:r>
      <w:r w:rsidR="00B53ACE" w:rsidRPr="00F9558E">
        <w:rPr>
          <w:lang w:val="it-IT"/>
        </w:rPr>
        <w:t>5</w:t>
      </w:r>
      <w:r w:rsidR="00887DA3" w:rsidRPr="00F9558E">
        <w:rPr>
          <w:lang w:val="it-IT"/>
        </w:rPr>
        <w:t>2</w:t>
      </w:r>
    </w:p>
    <w:p w14:paraId="73AC6BBA" w14:textId="77777777" w:rsidR="00C9170B" w:rsidRPr="00F9558E" w:rsidRDefault="001F4728" w:rsidP="00EA53CF">
      <w:pPr>
        <w:pStyle w:val="Heading4"/>
        <w:numPr>
          <w:ilvl w:val="0"/>
          <w:numId w:val="15"/>
        </w:numPr>
        <w:spacing w:before="120" w:beforeAutospacing="0" w:after="0" w:afterAutospacing="0"/>
        <w:jc w:val="both"/>
        <w:rPr>
          <w:lang w:val="it-IT"/>
        </w:rPr>
      </w:pPr>
      <w:r w:rsidRPr="00F9558E">
        <w:rPr>
          <w:b w:val="0"/>
          <w:lang w:val="it-IT"/>
        </w:rPr>
        <w:t xml:space="preserve">Rezultatele recensământului pot fi folosite doar în scopuri statistice </w:t>
      </w:r>
      <w:r w:rsidR="00354CDE" w:rsidRPr="00F9558E">
        <w:rPr>
          <w:b w:val="0"/>
          <w:lang w:val="it-IT"/>
        </w:rPr>
        <w:t>și de cercetare științifică</w:t>
      </w:r>
      <w:r w:rsidR="000221C5" w:rsidRPr="00F9558E">
        <w:rPr>
          <w:b w:val="0"/>
        </w:rPr>
        <w:t>.</w:t>
      </w:r>
    </w:p>
    <w:p w14:paraId="38ADAEE3" w14:textId="77777777" w:rsidR="001F4728" w:rsidRPr="00F9558E" w:rsidRDefault="001F4728" w:rsidP="00EA53CF">
      <w:pPr>
        <w:pStyle w:val="Heading4"/>
        <w:numPr>
          <w:ilvl w:val="0"/>
          <w:numId w:val="15"/>
        </w:numPr>
        <w:spacing w:before="120" w:beforeAutospacing="0" w:after="0" w:afterAutospacing="0"/>
        <w:jc w:val="both"/>
        <w:rPr>
          <w:lang w:val="it-IT"/>
        </w:rPr>
      </w:pPr>
      <w:r w:rsidRPr="00F9558E">
        <w:rPr>
          <w:b w:val="0"/>
          <w:lang w:val="it-IT"/>
        </w:rPr>
        <w:t>Rezultatele pot fi diseminate doar dacă nu este posibilă iden</w:t>
      </w:r>
      <w:r w:rsidR="001A13A0" w:rsidRPr="00F9558E">
        <w:rPr>
          <w:b w:val="0"/>
          <w:lang w:val="it-IT"/>
        </w:rPr>
        <w:t>tificarea unei anumite persoane</w:t>
      </w:r>
      <w:r w:rsidR="000221C5" w:rsidRPr="00F9558E">
        <w:rPr>
          <w:b w:val="0"/>
        </w:rPr>
        <w:t>.</w:t>
      </w:r>
    </w:p>
    <w:p w14:paraId="7A1B1F17" w14:textId="77777777" w:rsidR="00564FC9" w:rsidRPr="00F9558E" w:rsidRDefault="00564FC9" w:rsidP="00EA53CF">
      <w:pPr>
        <w:pStyle w:val="Heading4"/>
        <w:numPr>
          <w:ilvl w:val="0"/>
          <w:numId w:val="15"/>
        </w:numPr>
        <w:spacing w:before="120" w:beforeAutospacing="0" w:after="0" w:afterAutospacing="0"/>
        <w:jc w:val="both"/>
        <w:rPr>
          <w:lang w:val="it-IT"/>
        </w:rPr>
      </w:pPr>
      <w:r w:rsidRPr="00F9558E">
        <w:rPr>
          <w:b w:val="0"/>
          <w:lang w:val="it-IT"/>
        </w:rPr>
        <w:t>Pentru asigurarea confidențialității datelor se aplică metodele recomandate de Eurostat</w:t>
      </w:r>
      <w:r w:rsidR="005F2C43" w:rsidRPr="00F9558E">
        <w:rPr>
          <w:b w:val="0"/>
          <w:lang w:val="it-IT"/>
        </w:rPr>
        <w:t xml:space="preserve">, conform art. 6, alin. (4) din Regulamentul (CE) nr. 763/2008 </w:t>
      </w:r>
      <w:r w:rsidR="005F2C43" w:rsidRPr="00F9558E">
        <w:rPr>
          <w:rStyle w:val="normalchar"/>
          <w:b w:val="0"/>
          <w:lang w:val="ro-RO"/>
        </w:rPr>
        <w:t>al Parlamentului European şi al Consiliului din 9 iulie 2008 privind recensământul populaţiei şi locuinţelor</w:t>
      </w:r>
      <w:r w:rsidR="005F2C43" w:rsidRPr="00F9558E">
        <w:rPr>
          <w:b w:val="0"/>
          <w:lang w:val="it-IT"/>
        </w:rPr>
        <w:t xml:space="preserve"> </w:t>
      </w:r>
      <w:r w:rsidRPr="00F9558E">
        <w:rPr>
          <w:b w:val="0"/>
          <w:lang w:val="it-IT"/>
        </w:rPr>
        <w:t>.</w:t>
      </w:r>
    </w:p>
    <w:p w14:paraId="7D84B362" w14:textId="77777777" w:rsidR="001A13A0" w:rsidRPr="00F9558E" w:rsidRDefault="001A13A0" w:rsidP="00EA53CF">
      <w:pPr>
        <w:pStyle w:val="Heading4"/>
        <w:numPr>
          <w:ilvl w:val="0"/>
          <w:numId w:val="15"/>
        </w:numPr>
        <w:spacing w:before="120" w:beforeAutospacing="0" w:after="0" w:afterAutospacing="0"/>
        <w:jc w:val="both"/>
        <w:rPr>
          <w:lang w:val="it-IT"/>
        </w:rPr>
      </w:pPr>
      <w:r w:rsidRPr="00F9558E">
        <w:rPr>
          <w:b w:val="0"/>
          <w:lang w:val="it-IT"/>
        </w:rPr>
        <w:t xml:space="preserve">Informațiile privind </w:t>
      </w:r>
      <w:r w:rsidR="00C27BD5" w:rsidRPr="00F9558E">
        <w:rPr>
          <w:b w:val="0"/>
          <w:lang w:val="it-IT"/>
        </w:rPr>
        <w:t>delimitarea secto</w:t>
      </w:r>
      <w:r w:rsidRPr="00F9558E">
        <w:rPr>
          <w:b w:val="0"/>
          <w:lang w:val="it-IT"/>
        </w:rPr>
        <w:t>are</w:t>
      </w:r>
      <w:r w:rsidR="00C27BD5" w:rsidRPr="00F9558E">
        <w:rPr>
          <w:b w:val="0"/>
          <w:lang w:val="it-IT"/>
        </w:rPr>
        <w:t>lor de recensământ</w:t>
      </w:r>
      <w:r w:rsidRPr="00F9558E">
        <w:rPr>
          <w:b w:val="0"/>
          <w:lang w:val="it-IT"/>
        </w:rPr>
        <w:t xml:space="preserve"> nu se diseminează. Ele sunt utilizate doar pentru organizarea activității de </w:t>
      </w:r>
      <w:r w:rsidR="00C27BD5" w:rsidRPr="00F9558E">
        <w:rPr>
          <w:b w:val="0"/>
          <w:lang w:val="it-IT"/>
        </w:rPr>
        <w:t>recenz</w:t>
      </w:r>
      <w:r w:rsidRPr="00F9558E">
        <w:rPr>
          <w:b w:val="0"/>
          <w:lang w:val="it-IT"/>
        </w:rPr>
        <w:t>are a datelor la recensământ și nu pot fi folosite pentru alte scopuri.</w:t>
      </w:r>
    </w:p>
    <w:p w14:paraId="1FCE6E24" w14:textId="77777777" w:rsidR="001F4728" w:rsidRPr="00F9558E" w:rsidRDefault="001F4728" w:rsidP="00892DAC">
      <w:pPr>
        <w:pStyle w:val="Heading4"/>
        <w:spacing w:before="240" w:beforeAutospacing="0" w:after="0" w:afterAutospacing="0"/>
        <w:rPr>
          <w:lang w:val="it-IT"/>
        </w:rPr>
      </w:pPr>
      <w:r w:rsidRPr="00F9558E">
        <w:rPr>
          <w:lang w:val="it-IT"/>
        </w:rPr>
        <w:t xml:space="preserve">CAP.VIII </w:t>
      </w:r>
      <w:r w:rsidR="00166055" w:rsidRPr="00F9558E">
        <w:rPr>
          <w:lang w:val="it-IT"/>
        </w:rPr>
        <w:t>–</w:t>
      </w:r>
      <w:r w:rsidR="00FA082A" w:rsidRPr="00F9558E">
        <w:rPr>
          <w:lang w:val="it-IT"/>
        </w:rPr>
        <w:t xml:space="preserve"> </w:t>
      </w:r>
      <w:r w:rsidR="00166055" w:rsidRPr="00F9558E">
        <w:t>RĂSPUNDEREA JURIDICĂ</w:t>
      </w:r>
      <w:r w:rsidR="00364EB3" w:rsidRPr="00F9558E">
        <w:t xml:space="preserve"> ȘI </w:t>
      </w:r>
      <w:r w:rsidR="00364EB3" w:rsidRPr="00F9558E">
        <w:rPr>
          <w:lang w:val="it-IT"/>
        </w:rPr>
        <w:t>SANCȚIUNI</w:t>
      </w:r>
    </w:p>
    <w:p w14:paraId="4D641D2A" w14:textId="77777777" w:rsidR="00D10366" w:rsidRPr="00F9558E" w:rsidRDefault="001F4728" w:rsidP="00892DAC">
      <w:pPr>
        <w:pStyle w:val="Heading4"/>
        <w:spacing w:before="240" w:beforeAutospacing="0" w:after="0" w:afterAutospacing="0"/>
        <w:jc w:val="both"/>
        <w:rPr>
          <w:lang w:val="it-IT"/>
        </w:rPr>
      </w:pPr>
      <w:r w:rsidRPr="00F9558E">
        <w:rPr>
          <w:lang w:val="it-IT"/>
        </w:rPr>
        <w:t xml:space="preserve">Art. </w:t>
      </w:r>
      <w:r w:rsidR="00B53ACE" w:rsidRPr="00F9558E">
        <w:rPr>
          <w:lang w:val="it-IT"/>
        </w:rPr>
        <w:t>5</w:t>
      </w:r>
      <w:r w:rsidR="00887DA3" w:rsidRPr="00F9558E">
        <w:rPr>
          <w:lang w:val="it-IT"/>
        </w:rPr>
        <w:t>3</w:t>
      </w:r>
      <w:r w:rsidR="00B53ACE" w:rsidRPr="00F9558E">
        <w:rPr>
          <w:lang w:val="it-IT"/>
        </w:rPr>
        <w:t xml:space="preserve"> </w:t>
      </w:r>
    </w:p>
    <w:p w14:paraId="14BFB60B" w14:textId="01FFE645" w:rsidR="001F4728" w:rsidRPr="00F9558E" w:rsidRDefault="001F4728" w:rsidP="00D57292">
      <w:pPr>
        <w:pStyle w:val="Heading4"/>
        <w:spacing w:before="120" w:beforeAutospacing="0" w:after="0" w:afterAutospacing="0"/>
        <w:jc w:val="both"/>
        <w:rPr>
          <w:b w:val="0"/>
          <w:lang w:val="it-IT"/>
        </w:rPr>
      </w:pPr>
      <w:r w:rsidRPr="00F9558E">
        <w:rPr>
          <w:b w:val="0"/>
          <w:lang w:val="it-IT"/>
        </w:rPr>
        <w:t xml:space="preserve">Încălcarea prevederilor prezentei </w:t>
      </w:r>
      <w:r w:rsidR="004C76A6" w:rsidRPr="00F9558E">
        <w:rPr>
          <w:b w:val="0"/>
          <w:lang w:val="it-IT"/>
        </w:rPr>
        <w:t>ordonanțe de urgență</w:t>
      </w:r>
      <w:r w:rsidRPr="00F9558E">
        <w:rPr>
          <w:b w:val="0"/>
          <w:lang w:val="it-IT"/>
        </w:rPr>
        <w:t xml:space="preserve"> atrage, după caz, răspunderea disciplinară, civilă, contravenţională sau penală a celor vinovaţi.</w:t>
      </w:r>
    </w:p>
    <w:p w14:paraId="19B7790C" w14:textId="77777777" w:rsidR="001F4728" w:rsidRPr="00F9558E" w:rsidRDefault="001F4728" w:rsidP="00892DAC">
      <w:pPr>
        <w:pStyle w:val="Heading4"/>
        <w:spacing w:before="240" w:beforeAutospacing="0" w:after="0" w:afterAutospacing="0"/>
        <w:jc w:val="both"/>
        <w:rPr>
          <w:lang w:val="it-IT"/>
        </w:rPr>
      </w:pPr>
      <w:r w:rsidRPr="00F9558E">
        <w:rPr>
          <w:lang w:val="it-IT"/>
        </w:rPr>
        <w:t xml:space="preserve">Art. </w:t>
      </w:r>
      <w:r w:rsidR="00B53ACE" w:rsidRPr="00F9558E">
        <w:rPr>
          <w:lang w:val="it-IT"/>
        </w:rPr>
        <w:t>5</w:t>
      </w:r>
      <w:r w:rsidR="00887DA3" w:rsidRPr="00F9558E">
        <w:rPr>
          <w:lang w:val="it-IT"/>
        </w:rPr>
        <w:t>4</w:t>
      </w:r>
    </w:p>
    <w:p w14:paraId="2EAB8BEA" w14:textId="77777777" w:rsidR="001F4728" w:rsidRPr="00F9558E" w:rsidRDefault="001F4728" w:rsidP="00194A84">
      <w:pPr>
        <w:pStyle w:val="Heading4"/>
        <w:spacing w:before="120" w:beforeAutospacing="0" w:after="0" w:afterAutospacing="0"/>
        <w:jc w:val="both"/>
        <w:rPr>
          <w:b w:val="0"/>
          <w:lang w:val="it-IT"/>
        </w:rPr>
      </w:pPr>
      <w:r w:rsidRPr="00F9558E">
        <w:rPr>
          <w:b w:val="0"/>
          <w:lang w:val="it-IT"/>
        </w:rPr>
        <w:t>(1) Constituie contravenţii următoarele fapte săvâr</w:t>
      </w:r>
      <w:r w:rsidR="00420200" w:rsidRPr="00F9558E">
        <w:rPr>
          <w:b w:val="0"/>
          <w:lang w:val="ro-RO"/>
        </w:rPr>
        <w:t>ș</w:t>
      </w:r>
      <w:r w:rsidRPr="00F9558E">
        <w:rPr>
          <w:b w:val="0"/>
          <w:lang w:val="it-IT"/>
        </w:rPr>
        <w:t>ite de către persoane fizice:</w:t>
      </w:r>
    </w:p>
    <w:p w14:paraId="06235F96" w14:textId="600C80AE" w:rsidR="001F4728" w:rsidRPr="00F9558E" w:rsidRDefault="001F4728" w:rsidP="00545E78">
      <w:pPr>
        <w:pStyle w:val="Heading4"/>
        <w:numPr>
          <w:ilvl w:val="0"/>
          <w:numId w:val="11"/>
        </w:numPr>
        <w:spacing w:before="60" w:beforeAutospacing="0" w:after="0" w:afterAutospacing="0"/>
        <w:ind w:left="714" w:hanging="357"/>
        <w:jc w:val="both"/>
        <w:rPr>
          <w:b w:val="0"/>
          <w:lang w:val="it-IT"/>
        </w:rPr>
      </w:pPr>
      <w:r w:rsidRPr="00F9558E">
        <w:rPr>
          <w:b w:val="0"/>
          <w:lang w:val="it-IT"/>
        </w:rPr>
        <w:t xml:space="preserve">împiedicarea persoanelor implicate în acţiunea de recensământ pentru efectuarea înregistrărilor ce fac obiectul recensământului în conformitate cu prevederile prezentei </w:t>
      </w:r>
      <w:r w:rsidR="004C76A6" w:rsidRPr="00F9558E">
        <w:rPr>
          <w:b w:val="0"/>
          <w:lang w:val="it-IT"/>
        </w:rPr>
        <w:t>ordonanțe de urgență</w:t>
      </w:r>
      <w:r w:rsidRPr="00F9558E">
        <w:rPr>
          <w:b w:val="0"/>
          <w:lang w:val="it-IT"/>
        </w:rPr>
        <w:t xml:space="preserve"> sau a desfăşurării, în orice mod, a lucrărilor recensământului;</w:t>
      </w:r>
    </w:p>
    <w:p w14:paraId="1616AD39" w14:textId="77777777" w:rsidR="001F4728" w:rsidRPr="00F9558E" w:rsidRDefault="001F4728" w:rsidP="00545E78">
      <w:pPr>
        <w:pStyle w:val="Heading4"/>
        <w:numPr>
          <w:ilvl w:val="0"/>
          <w:numId w:val="11"/>
        </w:numPr>
        <w:spacing w:before="60" w:beforeAutospacing="0" w:after="0" w:afterAutospacing="0"/>
        <w:ind w:left="714" w:hanging="357"/>
        <w:jc w:val="both"/>
        <w:rPr>
          <w:b w:val="0"/>
          <w:lang w:val="it-IT"/>
        </w:rPr>
      </w:pPr>
      <w:r w:rsidRPr="00F9558E">
        <w:rPr>
          <w:b w:val="0"/>
          <w:lang w:val="it-IT"/>
        </w:rPr>
        <w:t xml:space="preserve">refuzul furnizării informaţiilor </w:t>
      </w:r>
      <w:r w:rsidR="00FF3A2F" w:rsidRPr="00F9558E">
        <w:rPr>
          <w:b w:val="0"/>
          <w:lang w:val="it-IT"/>
        </w:rPr>
        <w:t xml:space="preserve">solicitate </w:t>
      </w:r>
      <w:r w:rsidRPr="00F9558E">
        <w:rPr>
          <w:b w:val="0"/>
          <w:lang w:val="it-IT"/>
        </w:rPr>
        <w:t>sau furnizarea de date eronate sau incomplete;</w:t>
      </w:r>
    </w:p>
    <w:p w14:paraId="7F00323A" w14:textId="5839A3F5" w:rsidR="001F4728" w:rsidRPr="00F9558E" w:rsidRDefault="001F4728" w:rsidP="00545E78">
      <w:pPr>
        <w:pStyle w:val="Heading4"/>
        <w:numPr>
          <w:ilvl w:val="0"/>
          <w:numId w:val="11"/>
        </w:numPr>
        <w:spacing w:before="60" w:beforeAutospacing="0" w:after="0" w:afterAutospacing="0"/>
        <w:ind w:left="714" w:hanging="357"/>
        <w:jc w:val="both"/>
        <w:rPr>
          <w:b w:val="0"/>
          <w:lang w:val="it-IT"/>
        </w:rPr>
      </w:pPr>
      <w:r w:rsidRPr="00F9558E">
        <w:rPr>
          <w:b w:val="0"/>
          <w:lang w:val="it-IT"/>
        </w:rPr>
        <w:t>nerespectarea</w:t>
      </w:r>
      <w:r w:rsidR="00AA4BF8" w:rsidRPr="00F9558E">
        <w:rPr>
          <w:b w:val="0"/>
          <w:lang w:val="it-IT"/>
        </w:rPr>
        <w:t>,</w:t>
      </w:r>
      <w:r w:rsidRPr="00F9558E">
        <w:rPr>
          <w:b w:val="0"/>
          <w:lang w:val="it-IT"/>
        </w:rPr>
        <w:t xml:space="preserve"> </w:t>
      </w:r>
      <w:r w:rsidR="00AA4BF8" w:rsidRPr="00F9558E">
        <w:rPr>
          <w:b w:val="0"/>
          <w:lang w:val="it-IT"/>
        </w:rPr>
        <w:t>de către personalul de recensământ preăzut la art.</w:t>
      </w:r>
      <w:r w:rsidR="002B59F2" w:rsidRPr="00F9558E">
        <w:rPr>
          <w:b w:val="0"/>
          <w:lang w:val="it-IT"/>
        </w:rPr>
        <w:t>16</w:t>
      </w:r>
      <w:r w:rsidR="00BF0722" w:rsidRPr="00F9558E">
        <w:rPr>
          <w:b w:val="0"/>
          <w:lang w:val="it-IT"/>
        </w:rPr>
        <w:t xml:space="preserve"> alin. (4)</w:t>
      </w:r>
      <w:r w:rsidR="00AA4BF8" w:rsidRPr="00F9558E">
        <w:rPr>
          <w:b w:val="0"/>
          <w:lang w:val="it-IT"/>
        </w:rPr>
        <w:t xml:space="preserve">, a </w:t>
      </w:r>
      <w:r w:rsidRPr="00F9558E">
        <w:rPr>
          <w:b w:val="0"/>
          <w:lang w:val="it-IT"/>
        </w:rPr>
        <w:t>dispoziţiilor legale şi a instrucţiunilor privind modul de înregistrare şi prelucrare a datelor populaţiei şi de păstrare a caracterului confidenţial al datelor personale declarate de cetăţeni;</w:t>
      </w:r>
    </w:p>
    <w:p w14:paraId="4593E90F" w14:textId="77777777" w:rsidR="001F4728" w:rsidRPr="00F9558E" w:rsidRDefault="001F4728" w:rsidP="00545E78">
      <w:pPr>
        <w:pStyle w:val="Heading4"/>
        <w:numPr>
          <w:ilvl w:val="0"/>
          <w:numId w:val="11"/>
        </w:numPr>
        <w:spacing w:before="60" w:beforeAutospacing="0" w:after="0" w:afterAutospacing="0"/>
        <w:ind w:left="714" w:hanging="357"/>
        <w:jc w:val="both"/>
        <w:rPr>
          <w:b w:val="0"/>
          <w:lang w:val="it-IT"/>
        </w:rPr>
      </w:pPr>
      <w:r w:rsidRPr="00F9558E">
        <w:rPr>
          <w:b w:val="0"/>
          <w:lang w:val="it-IT"/>
        </w:rPr>
        <w:t>împiedicarea accesului în interiorul complexelor rezidenţiale aflate în proprietate privată, precum şi în cele aparţinând cultelor religioase a personalului de recensământ în vederea desfăşurării tuturor activităţilor aferente</w:t>
      </w:r>
      <w:r w:rsidR="00FF3A2F" w:rsidRPr="00F9558E">
        <w:rPr>
          <w:b w:val="0"/>
          <w:lang w:val="it-IT"/>
        </w:rPr>
        <w:t xml:space="preserve"> recensământului</w:t>
      </w:r>
      <w:r w:rsidRPr="00F9558E">
        <w:rPr>
          <w:b w:val="0"/>
          <w:lang w:val="it-IT"/>
        </w:rPr>
        <w:t>;</w:t>
      </w:r>
    </w:p>
    <w:p w14:paraId="5660C661" w14:textId="77777777" w:rsidR="001F4728" w:rsidRPr="00F9558E" w:rsidRDefault="001F4728" w:rsidP="00545E78">
      <w:pPr>
        <w:pStyle w:val="Heading4"/>
        <w:numPr>
          <w:ilvl w:val="0"/>
          <w:numId w:val="11"/>
        </w:numPr>
        <w:spacing w:before="60" w:beforeAutospacing="0" w:after="0" w:afterAutospacing="0"/>
        <w:ind w:left="714" w:hanging="357"/>
        <w:jc w:val="both"/>
        <w:rPr>
          <w:b w:val="0"/>
          <w:lang w:val="it-IT"/>
        </w:rPr>
      </w:pPr>
      <w:r w:rsidRPr="00F9558E">
        <w:rPr>
          <w:b w:val="0"/>
          <w:lang w:val="it-IT"/>
        </w:rPr>
        <w:t>utilizarea de către personalul de recensământ a datelor obţinute în alte scopuri decât cele statistice</w:t>
      </w:r>
      <w:r w:rsidR="00354312" w:rsidRPr="00F9558E">
        <w:rPr>
          <w:b w:val="0"/>
          <w:lang w:val="it-IT"/>
        </w:rPr>
        <w:t>.</w:t>
      </w:r>
    </w:p>
    <w:p w14:paraId="4DEA98F2" w14:textId="64523D95" w:rsidR="001F4728" w:rsidRPr="00F9558E" w:rsidRDefault="001F4728" w:rsidP="00743FA8">
      <w:pPr>
        <w:rPr>
          <w:lang w:val="it-IT"/>
        </w:rPr>
      </w:pPr>
      <w:r w:rsidRPr="00F9558E">
        <w:rPr>
          <w:b/>
          <w:lang w:val="it-IT"/>
        </w:rPr>
        <w:lastRenderedPageBreak/>
        <w:t xml:space="preserve">(2) Contravenţiile prevăzute la alin. (1) lit. a) şi b) se sancţionează cu amendă de la </w:t>
      </w:r>
      <w:r w:rsidR="00686AEC" w:rsidRPr="00F9558E">
        <w:rPr>
          <w:b/>
          <w:lang w:val="it-IT"/>
        </w:rPr>
        <w:t>1.0</w:t>
      </w:r>
      <w:r w:rsidRPr="00F9558E">
        <w:rPr>
          <w:b/>
          <w:lang w:val="it-IT"/>
        </w:rPr>
        <w:t xml:space="preserve">00 lei la </w:t>
      </w:r>
      <w:r w:rsidR="00686AEC" w:rsidRPr="00F9558E">
        <w:rPr>
          <w:b/>
          <w:lang w:val="it-IT"/>
        </w:rPr>
        <w:t>3</w:t>
      </w:r>
      <w:r w:rsidRPr="00F9558E">
        <w:rPr>
          <w:b/>
          <w:lang w:val="it-IT"/>
        </w:rPr>
        <w:t>.</w:t>
      </w:r>
      <w:r w:rsidR="00686AEC" w:rsidRPr="00F9558E">
        <w:rPr>
          <w:b/>
          <w:lang w:val="it-IT"/>
        </w:rPr>
        <w:t>0</w:t>
      </w:r>
      <w:r w:rsidRPr="00F9558E">
        <w:rPr>
          <w:b/>
          <w:lang w:val="it-IT"/>
        </w:rPr>
        <w:t>00 lei, iar contravenţiile prevăz</w:t>
      </w:r>
      <w:r w:rsidR="002622BA" w:rsidRPr="00F9558E">
        <w:rPr>
          <w:b/>
          <w:lang w:val="it-IT"/>
        </w:rPr>
        <w:t>ute la alin. (1) lit. c), d)</w:t>
      </w:r>
      <w:r w:rsidRPr="00F9558E">
        <w:rPr>
          <w:b/>
          <w:lang w:val="it-IT"/>
        </w:rPr>
        <w:t xml:space="preserve"> şi </w:t>
      </w:r>
      <w:r w:rsidR="002622BA" w:rsidRPr="00F9558E">
        <w:rPr>
          <w:b/>
          <w:lang w:val="it-IT"/>
        </w:rPr>
        <w:t>e</w:t>
      </w:r>
      <w:r w:rsidRPr="00F9558E">
        <w:rPr>
          <w:b/>
          <w:lang w:val="it-IT"/>
        </w:rPr>
        <w:t>) se sancţionează cu amendă de la 1.500 lei la 5</w:t>
      </w:r>
      <w:r w:rsidR="00844306" w:rsidRPr="00F9558E">
        <w:rPr>
          <w:b/>
          <w:lang w:val="it-IT"/>
        </w:rPr>
        <w:t>.</w:t>
      </w:r>
      <w:r w:rsidRPr="00F9558E">
        <w:rPr>
          <w:b/>
          <w:lang w:val="it-IT"/>
        </w:rPr>
        <w:t>000 le</w:t>
      </w:r>
      <w:r w:rsidRPr="00F9558E">
        <w:rPr>
          <w:lang w:val="it-IT"/>
        </w:rPr>
        <w:t xml:space="preserve">Art. </w:t>
      </w:r>
      <w:r w:rsidR="00B53ACE" w:rsidRPr="00F9558E">
        <w:rPr>
          <w:lang w:val="it-IT"/>
        </w:rPr>
        <w:t>5</w:t>
      </w:r>
      <w:r w:rsidR="00887DA3" w:rsidRPr="00F9558E">
        <w:rPr>
          <w:lang w:val="it-IT"/>
        </w:rPr>
        <w:t>5</w:t>
      </w:r>
    </w:p>
    <w:p w14:paraId="3BFA4AF7" w14:textId="77777777" w:rsidR="001F4728" w:rsidRPr="00F9558E" w:rsidRDefault="001F4728" w:rsidP="00194A84">
      <w:pPr>
        <w:pStyle w:val="Normal1"/>
        <w:spacing w:before="120" w:beforeAutospacing="0" w:after="0" w:afterAutospacing="0"/>
        <w:ind w:left="360" w:hanging="360"/>
        <w:jc w:val="both"/>
        <w:rPr>
          <w:lang w:val="ro-RO"/>
        </w:rPr>
      </w:pPr>
      <w:r w:rsidRPr="00F9558E">
        <w:rPr>
          <w:rStyle w:val="normalchar"/>
          <w:lang w:val="ro-RO"/>
        </w:rPr>
        <w:t>(1) Constituie contravenţii următoarele fapte săvârşite de către furnizorii de date, persoane juridice</w:t>
      </w:r>
      <w:r w:rsidRPr="00F9558E">
        <w:rPr>
          <w:lang w:val="ro-RO"/>
        </w:rPr>
        <w:t>:</w:t>
      </w:r>
    </w:p>
    <w:p w14:paraId="0C1AB169" w14:textId="77777777" w:rsidR="001F4728" w:rsidRPr="00F9558E" w:rsidRDefault="001F4728" w:rsidP="00EA53CF">
      <w:pPr>
        <w:pStyle w:val="Normal1"/>
        <w:numPr>
          <w:ilvl w:val="0"/>
          <w:numId w:val="38"/>
        </w:numPr>
        <w:spacing w:before="60" w:beforeAutospacing="0" w:after="0" w:afterAutospacing="0"/>
        <w:jc w:val="both"/>
        <w:rPr>
          <w:rStyle w:val="normalchar"/>
          <w:lang w:val="ro-RO"/>
        </w:rPr>
      </w:pPr>
      <w:r w:rsidRPr="00F9558E">
        <w:rPr>
          <w:rStyle w:val="normalchar"/>
          <w:lang w:val="ro-RO"/>
        </w:rPr>
        <w:t>refuzul transmiterii datelor solicitate;</w:t>
      </w:r>
    </w:p>
    <w:p w14:paraId="7714CE27" w14:textId="77777777" w:rsidR="001F4728" w:rsidRPr="00F9558E" w:rsidRDefault="001F4728" w:rsidP="00EA53CF">
      <w:pPr>
        <w:pStyle w:val="Normal1"/>
        <w:numPr>
          <w:ilvl w:val="0"/>
          <w:numId w:val="38"/>
        </w:numPr>
        <w:spacing w:before="60" w:beforeAutospacing="0" w:after="0" w:afterAutospacing="0"/>
        <w:jc w:val="both"/>
        <w:rPr>
          <w:lang w:val="ro-RO"/>
        </w:rPr>
      </w:pPr>
      <w:r w:rsidRPr="00F9558E">
        <w:rPr>
          <w:rStyle w:val="normalchar"/>
          <w:lang w:val="ro-RO"/>
        </w:rPr>
        <w:t xml:space="preserve">refuzul transmiterii datelor </w:t>
      </w:r>
      <w:r w:rsidRPr="00F9558E">
        <w:rPr>
          <w:lang w:val="ro-RO"/>
        </w:rPr>
        <w:t xml:space="preserve">în mod gratuit; </w:t>
      </w:r>
    </w:p>
    <w:p w14:paraId="7435932B" w14:textId="77777777" w:rsidR="001F4728" w:rsidRPr="00F9558E" w:rsidRDefault="001F4728" w:rsidP="00EA53CF">
      <w:pPr>
        <w:pStyle w:val="Normal1"/>
        <w:numPr>
          <w:ilvl w:val="0"/>
          <w:numId w:val="38"/>
        </w:numPr>
        <w:spacing w:before="60" w:beforeAutospacing="0" w:after="0" w:afterAutospacing="0"/>
        <w:ind w:left="714" w:hanging="357"/>
        <w:jc w:val="both"/>
        <w:rPr>
          <w:lang w:val="ro-RO"/>
        </w:rPr>
      </w:pPr>
      <w:r w:rsidRPr="00F9558E">
        <w:rPr>
          <w:rStyle w:val="normalchar"/>
          <w:lang w:val="ro-RO"/>
        </w:rPr>
        <w:t xml:space="preserve">refuzul transmiterii datelor </w:t>
      </w:r>
      <w:r w:rsidRPr="00F9558E">
        <w:rPr>
          <w:lang w:val="ro-RO"/>
        </w:rPr>
        <w:t>în</w:t>
      </w:r>
      <w:r w:rsidRPr="00F9558E">
        <w:rPr>
          <w:rStyle w:val="normalchar"/>
          <w:lang w:val="ro-RO"/>
        </w:rPr>
        <w:t xml:space="preserve"> forma solicitată;</w:t>
      </w:r>
    </w:p>
    <w:p w14:paraId="465BD321" w14:textId="77777777" w:rsidR="001F4728" w:rsidRPr="00F9558E" w:rsidRDefault="00ED1EA0" w:rsidP="00EA53CF">
      <w:pPr>
        <w:pStyle w:val="Normal1"/>
        <w:numPr>
          <w:ilvl w:val="0"/>
          <w:numId w:val="38"/>
        </w:numPr>
        <w:spacing w:before="60" w:beforeAutospacing="0" w:after="0" w:afterAutospacing="0"/>
        <w:jc w:val="both"/>
        <w:rPr>
          <w:lang w:val="ro-RO"/>
        </w:rPr>
      </w:pPr>
      <w:r w:rsidRPr="00F9558E">
        <w:rPr>
          <w:rStyle w:val="normalchar"/>
          <w:lang w:val="ro-RO"/>
        </w:rPr>
        <w:t>t</w:t>
      </w:r>
      <w:r w:rsidR="001F4728" w:rsidRPr="00F9558E">
        <w:rPr>
          <w:rStyle w:val="normalchar"/>
          <w:lang w:val="ro-RO"/>
        </w:rPr>
        <w:t xml:space="preserve">ransmiterea datelor </w:t>
      </w:r>
      <w:r w:rsidRPr="00F9558E">
        <w:rPr>
          <w:rStyle w:val="normalchar"/>
          <w:lang w:val="ro-RO"/>
        </w:rPr>
        <w:t>cu întârziere față de</w:t>
      </w:r>
      <w:r w:rsidR="001F4728" w:rsidRPr="00F9558E">
        <w:rPr>
          <w:rStyle w:val="normalchar"/>
          <w:lang w:val="ro-RO"/>
        </w:rPr>
        <w:t xml:space="preserve"> termenul solicitat;</w:t>
      </w:r>
    </w:p>
    <w:p w14:paraId="4BBF723A" w14:textId="77777777" w:rsidR="001F4728" w:rsidRPr="00F9558E" w:rsidRDefault="001F4728" w:rsidP="00EA53CF">
      <w:pPr>
        <w:pStyle w:val="Normal1"/>
        <w:numPr>
          <w:ilvl w:val="0"/>
          <w:numId w:val="38"/>
        </w:numPr>
        <w:spacing w:before="60" w:beforeAutospacing="0" w:after="0" w:afterAutospacing="0"/>
        <w:jc w:val="both"/>
        <w:rPr>
          <w:rStyle w:val="normalchar"/>
          <w:lang w:val="ro-RO"/>
        </w:rPr>
      </w:pPr>
      <w:r w:rsidRPr="00F9558E">
        <w:rPr>
          <w:rStyle w:val="normalchar"/>
          <w:lang w:val="ro-RO"/>
        </w:rPr>
        <w:t>comunicarea de date incorecte şi incomplete din propria culpă;</w:t>
      </w:r>
    </w:p>
    <w:p w14:paraId="0A8E01BA" w14:textId="77777777" w:rsidR="00ED1EA0" w:rsidRPr="00F9558E" w:rsidRDefault="00ED1EA0" w:rsidP="00EA53CF">
      <w:pPr>
        <w:pStyle w:val="Heading4"/>
        <w:numPr>
          <w:ilvl w:val="0"/>
          <w:numId w:val="38"/>
        </w:numPr>
        <w:spacing w:before="60" w:beforeAutospacing="0" w:after="0" w:afterAutospacing="0"/>
        <w:jc w:val="both"/>
        <w:rPr>
          <w:b w:val="0"/>
          <w:lang w:val="it-IT"/>
        </w:rPr>
      </w:pPr>
      <w:r w:rsidRPr="00F9558E">
        <w:rPr>
          <w:b w:val="0"/>
          <w:lang w:val="it-IT"/>
        </w:rPr>
        <w:t>împiedicarea accesului în interiorul complexelor rezidenţiale aflate în proprietate privată, precum şi în cele aparţinând cultelor religioase a personalului de recensământ în vederea desfăşurării tuturor activităţilor aferente recensământului;</w:t>
      </w:r>
    </w:p>
    <w:p w14:paraId="04E4EA35" w14:textId="77777777" w:rsidR="00620FE8" w:rsidRPr="00F9558E" w:rsidRDefault="00620FE8" w:rsidP="00EA53CF">
      <w:pPr>
        <w:pStyle w:val="Normal1"/>
        <w:numPr>
          <w:ilvl w:val="0"/>
          <w:numId w:val="38"/>
        </w:numPr>
        <w:spacing w:before="60" w:beforeAutospacing="0" w:after="0" w:afterAutospacing="0"/>
        <w:jc w:val="both"/>
        <w:rPr>
          <w:lang w:val="ro-RO"/>
        </w:rPr>
      </w:pPr>
      <w:r w:rsidRPr="00F9558E">
        <w:t>împiedicarea sau îngreunare</w:t>
      </w:r>
      <w:r w:rsidR="00ED1EA0" w:rsidRPr="00F9558E">
        <w:t>a activităţilor recensământului</w:t>
      </w:r>
      <w:r w:rsidRPr="00F9558E">
        <w:rPr>
          <w:rStyle w:val="normalchar"/>
          <w:lang w:val="ro-RO"/>
        </w:rPr>
        <w:t>;</w:t>
      </w:r>
    </w:p>
    <w:p w14:paraId="5CF9981E" w14:textId="77777777" w:rsidR="001F4728" w:rsidRPr="00F9558E" w:rsidRDefault="001F4728" w:rsidP="00EA53CF">
      <w:pPr>
        <w:pStyle w:val="Normal1"/>
        <w:numPr>
          <w:ilvl w:val="0"/>
          <w:numId w:val="38"/>
        </w:numPr>
        <w:spacing w:before="60" w:beforeAutospacing="0" w:after="0" w:afterAutospacing="0"/>
        <w:jc w:val="both"/>
        <w:rPr>
          <w:lang w:val="ro-RO"/>
        </w:rPr>
      </w:pPr>
      <w:r w:rsidRPr="00F9558E">
        <w:rPr>
          <w:rStyle w:val="normalchar"/>
          <w:lang w:val="ro-RO"/>
        </w:rPr>
        <w:t>refuzul de a prezenta persoanelor autorizate de către conducerea I</w:t>
      </w:r>
      <w:r w:rsidR="00984BA1" w:rsidRPr="00F9558E">
        <w:rPr>
          <w:rStyle w:val="normalchar"/>
          <w:lang w:val="ro-RO"/>
        </w:rPr>
        <w:t>.</w:t>
      </w:r>
      <w:r w:rsidRPr="00F9558E">
        <w:rPr>
          <w:rStyle w:val="normalchar"/>
          <w:lang w:val="ro-RO"/>
        </w:rPr>
        <w:t>N</w:t>
      </w:r>
      <w:r w:rsidR="00984BA1" w:rsidRPr="00F9558E">
        <w:rPr>
          <w:rStyle w:val="normalchar"/>
          <w:lang w:val="ro-RO"/>
        </w:rPr>
        <w:t>.</w:t>
      </w:r>
      <w:r w:rsidRPr="00F9558E">
        <w:rPr>
          <w:lang w:val="ro-RO"/>
        </w:rPr>
        <w:t>S</w:t>
      </w:r>
      <w:r w:rsidR="00984BA1" w:rsidRPr="00F9558E">
        <w:rPr>
          <w:lang w:val="ro-RO"/>
        </w:rPr>
        <w:t>.</w:t>
      </w:r>
      <w:r w:rsidRPr="00F9558E">
        <w:rPr>
          <w:lang w:val="ro-RO"/>
        </w:rPr>
        <w:t xml:space="preserve"> documentele şi evidenţele necesare verificării datelor.</w:t>
      </w:r>
    </w:p>
    <w:p w14:paraId="6E4D9ED2" w14:textId="77777777" w:rsidR="006C1320" w:rsidRPr="00F9558E" w:rsidRDefault="001F4728" w:rsidP="000D30F0">
      <w:pPr>
        <w:pStyle w:val="Normal1"/>
        <w:numPr>
          <w:ilvl w:val="0"/>
          <w:numId w:val="16"/>
        </w:numPr>
        <w:spacing w:before="120" w:beforeAutospacing="0" w:after="0" w:afterAutospacing="0"/>
        <w:ind w:left="360"/>
        <w:jc w:val="both"/>
        <w:rPr>
          <w:b/>
          <w:lang w:val="it-IT"/>
        </w:rPr>
      </w:pPr>
      <w:r w:rsidRPr="00F9558E">
        <w:rPr>
          <w:rStyle w:val="normalchar"/>
          <w:lang w:val="ro-RO"/>
        </w:rPr>
        <w:t xml:space="preserve">Contravenţiile prevăzute la alin. (1) se sancţionează cu amendă de la </w:t>
      </w:r>
      <w:r w:rsidR="00ED1EA0" w:rsidRPr="00F9558E">
        <w:rPr>
          <w:rStyle w:val="normalchar"/>
          <w:lang w:val="ro-RO"/>
        </w:rPr>
        <w:t>1</w:t>
      </w:r>
      <w:r w:rsidRPr="00F9558E">
        <w:rPr>
          <w:rStyle w:val="normalchar"/>
          <w:lang w:val="ro-RO"/>
        </w:rPr>
        <w:t>5</w:t>
      </w:r>
      <w:r w:rsidR="00ED1EA0" w:rsidRPr="00F9558E">
        <w:rPr>
          <w:rStyle w:val="normalchar"/>
          <w:lang w:val="ro-RO"/>
        </w:rPr>
        <w:t>.0</w:t>
      </w:r>
      <w:r w:rsidRPr="00F9558E">
        <w:rPr>
          <w:rStyle w:val="normalchar"/>
          <w:lang w:val="ro-RO"/>
        </w:rPr>
        <w:t>00 lei la 5</w:t>
      </w:r>
      <w:r w:rsidR="00ED1EA0" w:rsidRPr="00F9558E">
        <w:rPr>
          <w:rStyle w:val="normalchar"/>
          <w:lang w:val="ro-RO"/>
        </w:rPr>
        <w:t>0</w:t>
      </w:r>
      <w:r w:rsidRPr="00F9558E">
        <w:rPr>
          <w:rStyle w:val="normalchar"/>
          <w:lang w:val="ro-RO"/>
        </w:rPr>
        <w:t xml:space="preserve">.000 </w:t>
      </w:r>
      <w:r w:rsidRPr="00F9558E">
        <w:rPr>
          <w:lang w:val="ro-RO"/>
        </w:rPr>
        <w:t>lei.</w:t>
      </w:r>
    </w:p>
    <w:p w14:paraId="32D2DC05" w14:textId="77777777" w:rsidR="00D10366" w:rsidRPr="00F9558E" w:rsidRDefault="00110FE9" w:rsidP="00892DAC">
      <w:pPr>
        <w:pStyle w:val="Normal1"/>
        <w:spacing w:before="240" w:beforeAutospacing="0" w:after="0" w:afterAutospacing="0"/>
        <w:jc w:val="both"/>
        <w:rPr>
          <w:b/>
          <w:lang w:val="it-IT"/>
        </w:rPr>
      </w:pPr>
      <w:r w:rsidRPr="00F9558E">
        <w:rPr>
          <w:b/>
          <w:lang w:val="it-IT"/>
        </w:rPr>
        <w:t xml:space="preserve">Art. </w:t>
      </w:r>
      <w:r w:rsidR="00843FC3" w:rsidRPr="00F9558E">
        <w:rPr>
          <w:b/>
          <w:lang w:val="it-IT"/>
        </w:rPr>
        <w:t>5</w:t>
      </w:r>
      <w:r w:rsidR="00887DA3" w:rsidRPr="00F9558E">
        <w:rPr>
          <w:b/>
          <w:lang w:val="it-IT"/>
        </w:rPr>
        <w:t>6</w:t>
      </w:r>
      <w:r w:rsidR="00B53ACE" w:rsidRPr="00F9558E">
        <w:rPr>
          <w:b/>
          <w:lang w:val="it-IT"/>
        </w:rPr>
        <w:t xml:space="preserve"> </w:t>
      </w:r>
    </w:p>
    <w:p w14:paraId="5E4F7DDD" w14:textId="77777777" w:rsidR="00110FE9" w:rsidRPr="00F9558E" w:rsidRDefault="00110FE9" w:rsidP="00EA53CF">
      <w:pPr>
        <w:pStyle w:val="Normal1"/>
        <w:numPr>
          <w:ilvl w:val="0"/>
          <w:numId w:val="50"/>
        </w:numPr>
        <w:spacing w:before="120" w:beforeAutospacing="0" w:after="0" w:afterAutospacing="0"/>
        <w:jc w:val="both"/>
        <w:rPr>
          <w:lang w:val="ro-RO"/>
        </w:rPr>
      </w:pPr>
      <w:r w:rsidRPr="00F9558E">
        <w:rPr>
          <w:lang w:val="it-IT"/>
        </w:rPr>
        <w:t>Constatarea contravenţiilor şi aplicarea sancţiunilor prevăzute la art.</w:t>
      </w:r>
      <w:r w:rsidR="00DC23E9" w:rsidRPr="00F9558E">
        <w:rPr>
          <w:lang w:val="it-IT"/>
        </w:rPr>
        <w:t xml:space="preserve"> </w:t>
      </w:r>
      <w:r w:rsidR="00F66DB2" w:rsidRPr="00F9558E">
        <w:rPr>
          <w:lang w:val="it-IT"/>
        </w:rPr>
        <w:t>5</w:t>
      </w:r>
      <w:r w:rsidR="00A05AF8" w:rsidRPr="00F9558E">
        <w:rPr>
          <w:lang w:val="it-IT"/>
        </w:rPr>
        <w:t>4</w:t>
      </w:r>
      <w:r w:rsidR="00B3397C" w:rsidRPr="00F9558E">
        <w:rPr>
          <w:lang w:val="it-IT"/>
        </w:rPr>
        <w:t xml:space="preserve"> </w:t>
      </w:r>
      <w:r w:rsidRPr="00F9558E">
        <w:rPr>
          <w:lang w:val="it-IT"/>
        </w:rPr>
        <w:t xml:space="preserve">se realizează </w:t>
      </w:r>
      <w:r w:rsidRPr="00F9558E">
        <w:rPr>
          <w:lang w:val="ro-RO"/>
        </w:rPr>
        <w:t>de către persoa</w:t>
      </w:r>
      <w:r w:rsidR="00581881" w:rsidRPr="00F9558E">
        <w:rPr>
          <w:lang w:val="ro-RO"/>
        </w:rPr>
        <w:t>ne</w:t>
      </w:r>
      <w:r w:rsidRPr="00F9558E">
        <w:rPr>
          <w:lang w:val="ro-RO"/>
        </w:rPr>
        <w:t>l</w:t>
      </w:r>
      <w:r w:rsidR="00581881" w:rsidRPr="00F9558E">
        <w:rPr>
          <w:lang w:val="ro-RO"/>
        </w:rPr>
        <w:t xml:space="preserve">e </w:t>
      </w:r>
      <w:r w:rsidRPr="00F9558E">
        <w:rPr>
          <w:lang w:val="ro-RO"/>
        </w:rPr>
        <w:t>împuternicite</w:t>
      </w:r>
      <w:r w:rsidR="005D56CA" w:rsidRPr="00F9558E">
        <w:rPr>
          <w:lang w:val="ro-RO"/>
        </w:rPr>
        <w:t xml:space="preserve"> de prefect sau</w:t>
      </w:r>
      <w:r w:rsidR="00581881" w:rsidRPr="00F9558E">
        <w:rPr>
          <w:lang w:val="ro-RO"/>
        </w:rPr>
        <w:t xml:space="preserve"> primar, </w:t>
      </w:r>
      <w:r w:rsidR="005D56CA" w:rsidRPr="00F9558E">
        <w:rPr>
          <w:lang w:val="ro-RO"/>
        </w:rPr>
        <w:t>după caz</w:t>
      </w:r>
      <w:r w:rsidRPr="00F9558E">
        <w:rPr>
          <w:lang w:val="ro-RO"/>
        </w:rPr>
        <w:t xml:space="preserve">.  </w:t>
      </w:r>
    </w:p>
    <w:p w14:paraId="2A9C5D28" w14:textId="77777777" w:rsidR="00B3397C" w:rsidRPr="00F9558E" w:rsidRDefault="00B3397C" w:rsidP="00EA53CF">
      <w:pPr>
        <w:pStyle w:val="Normal1"/>
        <w:numPr>
          <w:ilvl w:val="0"/>
          <w:numId w:val="50"/>
        </w:numPr>
        <w:spacing w:before="120" w:beforeAutospacing="0" w:after="0" w:afterAutospacing="0"/>
        <w:jc w:val="both"/>
        <w:rPr>
          <w:lang w:val="ro-RO"/>
        </w:rPr>
      </w:pPr>
      <w:r w:rsidRPr="00F9558E">
        <w:rPr>
          <w:lang w:val="it-IT"/>
        </w:rPr>
        <w:t>Constatarea contravenţiilor şi aplicarea sancţiunilor prevăzute la art. 5</w:t>
      </w:r>
      <w:r w:rsidR="00A05AF8" w:rsidRPr="00F9558E">
        <w:rPr>
          <w:lang w:val="it-IT"/>
        </w:rPr>
        <w:t>5</w:t>
      </w:r>
      <w:r w:rsidRPr="00F9558E">
        <w:rPr>
          <w:lang w:val="it-IT"/>
        </w:rPr>
        <w:t xml:space="preserve"> se fac de către personalul împuternicit de președintele Institutului Național de Statistică prin ordin, publicat în Monitorul Oficial al României, Partea I.</w:t>
      </w:r>
    </w:p>
    <w:p w14:paraId="4BAE8127" w14:textId="77777777" w:rsidR="00D10366" w:rsidRPr="00F9558E" w:rsidRDefault="001F4728" w:rsidP="00892DAC">
      <w:pPr>
        <w:pStyle w:val="Heading4"/>
        <w:spacing w:before="240" w:beforeAutospacing="0" w:after="0" w:afterAutospacing="0"/>
        <w:jc w:val="both"/>
        <w:rPr>
          <w:lang w:val="ro-RO"/>
        </w:rPr>
      </w:pPr>
      <w:r w:rsidRPr="00F9558E">
        <w:rPr>
          <w:lang w:val="ro-RO"/>
        </w:rPr>
        <w:t xml:space="preserve">Art. </w:t>
      </w:r>
      <w:r w:rsidR="0034217F" w:rsidRPr="00F9558E">
        <w:rPr>
          <w:lang w:val="ro-RO"/>
        </w:rPr>
        <w:t>5</w:t>
      </w:r>
      <w:r w:rsidR="00887DA3" w:rsidRPr="00F9558E">
        <w:rPr>
          <w:lang w:val="ro-RO"/>
        </w:rPr>
        <w:t>7</w:t>
      </w:r>
      <w:r w:rsidR="00B53ACE" w:rsidRPr="00F9558E">
        <w:rPr>
          <w:lang w:val="ro-RO"/>
        </w:rPr>
        <w:t xml:space="preserve"> </w:t>
      </w:r>
    </w:p>
    <w:p w14:paraId="009D82CC" w14:textId="77777777" w:rsidR="00BB7F85" w:rsidRPr="00F9558E" w:rsidRDefault="001F4728" w:rsidP="00D57292">
      <w:pPr>
        <w:pStyle w:val="Heading4"/>
        <w:spacing w:before="120" w:beforeAutospacing="0" w:after="0" w:afterAutospacing="0"/>
        <w:jc w:val="both"/>
        <w:rPr>
          <w:b w:val="0"/>
          <w:lang w:val="ro-RO"/>
        </w:rPr>
      </w:pPr>
      <w:r w:rsidRPr="00F9558E">
        <w:rPr>
          <w:b w:val="0"/>
          <w:lang w:val="ro-RO"/>
        </w:rPr>
        <w:t>Dispoziţiile privind contravenţiile prevăzute la art.</w:t>
      </w:r>
      <w:r w:rsidR="000221C5" w:rsidRPr="00F9558E">
        <w:rPr>
          <w:b w:val="0"/>
          <w:lang w:val="ro-RO"/>
        </w:rPr>
        <w:t xml:space="preserve"> </w:t>
      </w:r>
      <w:r w:rsidR="0093255D" w:rsidRPr="00F9558E">
        <w:rPr>
          <w:b w:val="0"/>
          <w:lang w:val="ro-RO"/>
        </w:rPr>
        <w:t>5</w:t>
      </w:r>
      <w:r w:rsidR="00A05AF8" w:rsidRPr="00F9558E">
        <w:rPr>
          <w:b w:val="0"/>
          <w:lang w:val="ro-RO"/>
        </w:rPr>
        <w:t>4</w:t>
      </w:r>
      <w:r w:rsidR="0093255D" w:rsidRPr="00F9558E">
        <w:rPr>
          <w:b w:val="0"/>
          <w:lang w:val="ro-RO"/>
        </w:rPr>
        <w:t xml:space="preserve"> și </w:t>
      </w:r>
      <w:r w:rsidR="00F66DB2" w:rsidRPr="00F9558E">
        <w:rPr>
          <w:b w:val="0"/>
          <w:lang w:val="it-IT"/>
        </w:rPr>
        <w:t>5</w:t>
      </w:r>
      <w:r w:rsidR="00A05AF8" w:rsidRPr="00F9558E">
        <w:rPr>
          <w:b w:val="0"/>
          <w:lang w:val="it-IT"/>
        </w:rPr>
        <w:t>5</w:t>
      </w:r>
      <w:r w:rsidR="000221C5" w:rsidRPr="00F9558E">
        <w:rPr>
          <w:b w:val="0"/>
          <w:lang w:val="it-IT"/>
        </w:rPr>
        <w:t xml:space="preserve"> </w:t>
      </w:r>
      <w:r w:rsidRPr="00F9558E">
        <w:rPr>
          <w:b w:val="0"/>
          <w:lang w:val="ro-RO"/>
        </w:rPr>
        <w:t>se completează cu prevederile Ordonanţei Guvernului nr. 2/2001 privind regimul juridic al contravenţiilor, cu modificările şi completările ulterioare.</w:t>
      </w:r>
    </w:p>
    <w:p w14:paraId="35AF867B" w14:textId="77777777" w:rsidR="001F4728" w:rsidRPr="00F9558E" w:rsidRDefault="001F4728" w:rsidP="00892DAC">
      <w:pPr>
        <w:pStyle w:val="Heading4"/>
        <w:spacing w:before="240" w:beforeAutospacing="0" w:after="0" w:afterAutospacing="0"/>
        <w:jc w:val="both"/>
        <w:rPr>
          <w:lang w:val="ro-RO"/>
        </w:rPr>
      </w:pPr>
      <w:r w:rsidRPr="00F9558E">
        <w:rPr>
          <w:lang w:val="ro-RO"/>
        </w:rPr>
        <w:t>CAP. IX – DISPOZIŢII FINALE</w:t>
      </w:r>
    </w:p>
    <w:p w14:paraId="29C6E345" w14:textId="77777777" w:rsidR="00D10366" w:rsidRPr="00F9558E" w:rsidRDefault="001F4728" w:rsidP="00892DAC">
      <w:pPr>
        <w:pStyle w:val="Heading4"/>
        <w:spacing w:before="240" w:beforeAutospacing="0" w:after="0" w:afterAutospacing="0"/>
        <w:jc w:val="both"/>
        <w:rPr>
          <w:lang w:val="ro-RO"/>
        </w:rPr>
      </w:pPr>
      <w:r w:rsidRPr="00F9558E">
        <w:rPr>
          <w:lang w:val="ro-RO"/>
        </w:rPr>
        <w:t xml:space="preserve">Art. </w:t>
      </w:r>
      <w:r w:rsidR="00843FC3" w:rsidRPr="00F9558E">
        <w:rPr>
          <w:lang w:val="ro-RO"/>
        </w:rPr>
        <w:t>5</w:t>
      </w:r>
      <w:r w:rsidR="00887DA3" w:rsidRPr="00F9558E">
        <w:rPr>
          <w:lang w:val="ro-RO"/>
        </w:rPr>
        <w:t>8</w:t>
      </w:r>
    </w:p>
    <w:p w14:paraId="4E09910D" w14:textId="77777777" w:rsidR="001F4728" w:rsidRPr="00F9558E" w:rsidRDefault="001F4728" w:rsidP="00D57292">
      <w:pPr>
        <w:pStyle w:val="Heading4"/>
        <w:spacing w:before="120" w:beforeAutospacing="0" w:after="0" w:afterAutospacing="0"/>
        <w:jc w:val="both"/>
        <w:rPr>
          <w:lang w:val="ro-RO"/>
        </w:rPr>
      </w:pPr>
      <w:r w:rsidRPr="00F9558E">
        <w:rPr>
          <w:b w:val="0"/>
          <w:lang w:val="ro-RO"/>
        </w:rPr>
        <w:t>După publicarea rezultatelor definitive ale recensământului populaţiei şi locuinţelor, baza de date c</w:t>
      </w:r>
      <w:r w:rsidR="00BB7F85" w:rsidRPr="00F9558E">
        <w:rPr>
          <w:b w:val="0"/>
          <w:lang w:val="ro-RO"/>
        </w:rPr>
        <w:t>onținând</w:t>
      </w:r>
      <w:r w:rsidRPr="00F9558E">
        <w:rPr>
          <w:b w:val="0"/>
          <w:lang w:val="ro-RO"/>
        </w:rPr>
        <w:t xml:space="preserve"> </w:t>
      </w:r>
      <w:r w:rsidR="00DC23E9" w:rsidRPr="00F9558E">
        <w:rPr>
          <w:b w:val="0"/>
          <w:lang w:val="ro-RO"/>
        </w:rPr>
        <w:t>date</w:t>
      </w:r>
      <w:r w:rsidRPr="00F9558E">
        <w:rPr>
          <w:b w:val="0"/>
          <w:lang w:val="ro-RO"/>
        </w:rPr>
        <w:t xml:space="preserve"> </w:t>
      </w:r>
      <w:r w:rsidR="00DC23E9" w:rsidRPr="00F9558E">
        <w:rPr>
          <w:b w:val="0"/>
          <w:lang w:val="ro-RO"/>
        </w:rPr>
        <w:t>anonimizate dezagr</w:t>
      </w:r>
      <w:r w:rsidR="009F69FA" w:rsidRPr="00F9558E">
        <w:rPr>
          <w:b w:val="0"/>
          <w:lang w:val="ro-RO"/>
        </w:rPr>
        <w:t>e</w:t>
      </w:r>
      <w:r w:rsidR="00DC23E9" w:rsidRPr="00F9558E">
        <w:rPr>
          <w:b w:val="0"/>
          <w:lang w:val="ro-RO"/>
        </w:rPr>
        <w:t>gată la nivelul fiecărui județ</w:t>
      </w:r>
      <w:r w:rsidR="00B223E3" w:rsidRPr="00F9558E">
        <w:rPr>
          <w:b w:val="0"/>
          <w:lang w:val="ro-RO"/>
        </w:rPr>
        <w:t>, raportul de calitate care precizează metodologia după care s-a desfășurat recensământul și documentația tehnică care constă în totalitatea metadatelor, nomenclatoare, clasificări</w:t>
      </w:r>
      <w:r w:rsidR="00DC23E9" w:rsidRPr="00F9558E">
        <w:rPr>
          <w:b w:val="0"/>
          <w:lang w:val="ro-RO"/>
        </w:rPr>
        <w:t xml:space="preserve"> </w:t>
      </w:r>
      <w:r w:rsidR="00B223E3" w:rsidRPr="00F9558E">
        <w:rPr>
          <w:b w:val="0"/>
          <w:lang w:val="ro-RO"/>
        </w:rPr>
        <w:t>sunt</w:t>
      </w:r>
      <w:r w:rsidRPr="00F9558E">
        <w:rPr>
          <w:b w:val="0"/>
          <w:lang w:val="ro-RO"/>
        </w:rPr>
        <w:t xml:space="preserve"> preluat</w:t>
      </w:r>
      <w:r w:rsidR="00B223E3" w:rsidRPr="00F9558E">
        <w:rPr>
          <w:b w:val="0"/>
          <w:lang w:val="ro-RO"/>
        </w:rPr>
        <w:t>e</w:t>
      </w:r>
      <w:r w:rsidRPr="00F9558E">
        <w:rPr>
          <w:b w:val="0"/>
          <w:lang w:val="ro-RO"/>
        </w:rPr>
        <w:t xml:space="preserve"> spre păstrare</w:t>
      </w:r>
      <w:r w:rsidR="000D5A59" w:rsidRPr="00F9558E">
        <w:rPr>
          <w:b w:val="0"/>
          <w:lang w:val="ro-RO"/>
        </w:rPr>
        <w:t xml:space="preserve"> permanentă</w:t>
      </w:r>
      <w:r w:rsidRPr="00F9558E">
        <w:rPr>
          <w:b w:val="0"/>
          <w:lang w:val="ro-RO"/>
        </w:rPr>
        <w:t xml:space="preserve">, pe bază de proces-verbal de predare-preluare, de către </w:t>
      </w:r>
      <w:r w:rsidR="000D5A59" w:rsidRPr="00F9558E">
        <w:rPr>
          <w:b w:val="0"/>
          <w:lang w:val="ro-RO"/>
        </w:rPr>
        <w:t xml:space="preserve">structurile </w:t>
      </w:r>
      <w:r w:rsidRPr="00F9558E">
        <w:rPr>
          <w:b w:val="0"/>
          <w:lang w:val="ro-RO"/>
        </w:rPr>
        <w:t xml:space="preserve">judeţene ale </w:t>
      </w:r>
      <w:r w:rsidR="000D5A59" w:rsidRPr="00F9558E">
        <w:rPr>
          <w:b w:val="0"/>
          <w:lang w:val="ro-RO"/>
        </w:rPr>
        <w:t>Arhivelor N</w:t>
      </w:r>
      <w:r w:rsidRPr="00F9558E">
        <w:rPr>
          <w:b w:val="0"/>
          <w:lang w:val="ro-RO"/>
        </w:rPr>
        <w:t xml:space="preserve">aţionale, respectiv de către </w:t>
      </w:r>
      <w:r w:rsidR="00DA42A9" w:rsidRPr="00F9558E">
        <w:rPr>
          <w:b w:val="0"/>
        </w:rPr>
        <w:t>Serviciul Municipiului București al Arhivelor Naționale</w:t>
      </w:r>
      <w:r w:rsidRPr="00F9558E">
        <w:rPr>
          <w:b w:val="0"/>
          <w:lang w:val="ro-RO"/>
        </w:rPr>
        <w:t>.</w:t>
      </w:r>
    </w:p>
    <w:p w14:paraId="600E8865" w14:textId="77777777" w:rsidR="00D10366" w:rsidRPr="00F9558E" w:rsidRDefault="001F4728" w:rsidP="00892DAC">
      <w:pPr>
        <w:pStyle w:val="alignmentlprefix0suffix1type19quoted"/>
        <w:spacing w:before="240" w:beforeAutospacing="0" w:after="0" w:afterAutospacing="0"/>
        <w:jc w:val="both"/>
        <w:rPr>
          <w:b/>
          <w:lang w:val="pt-BR"/>
        </w:rPr>
      </w:pPr>
      <w:r w:rsidRPr="00F9558E">
        <w:rPr>
          <w:b/>
          <w:lang w:val="pt-BR"/>
        </w:rPr>
        <w:t xml:space="preserve">Art. </w:t>
      </w:r>
      <w:r w:rsidR="00887DA3" w:rsidRPr="00F9558E">
        <w:rPr>
          <w:b/>
          <w:lang w:val="pt-BR"/>
        </w:rPr>
        <w:t>59</w:t>
      </w:r>
      <w:r w:rsidR="00B53ACE" w:rsidRPr="00F9558E">
        <w:rPr>
          <w:b/>
          <w:lang w:val="pt-BR"/>
        </w:rPr>
        <w:t xml:space="preserve"> </w:t>
      </w:r>
    </w:p>
    <w:p w14:paraId="28938161" w14:textId="77777777" w:rsidR="001F4728" w:rsidRPr="00F9558E" w:rsidRDefault="001F4728" w:rsidP="00D57292">
      <w:pPr>
        <w:pStyle w:val="alignmentlprefix0suffix1type19quoted"/>
        <w:spacing w:before="120" w:beforeAutospacing="0" w:after="0" w:afterAutospacing="0"/>
        <w:jc w:val="both"/>
        <w:rPr>
          <w:lang w:val="pt-BR"/>
        </w:rPr>
      </w:pPr>
      <w:r w:rsidRPr="00F9558E">
        <w:rPr>
          <w:lang w:val="pt-BR"/>
        </w:rPr>
        <w:t xml:space="preserve">Anexele nr. </w:t>
      </w:r>
      <w:r w:rsidR="00A02B34" w:rsidRPr="00F9558E">
        <w:rPr>
          <w:lang w:val="pt-BR"/>
        </w:rPr>
        <w:t>1</w:t>
      </w:r>
      <w:r w:rsidR="008A3CBA" w:rsidRPr="00F9558E">
        <w:rPr>
          <w:lang w:val="pt-BR"/>
        </w:rPr>
        <w:t>-</w:t>
      </w:r>
      <w:r w:rsidR="0090174D" w:rsidRPr="00F9558E">
        <w:rPr>
          <w:lang w:val="pt-BR"/>
        </w:rPr>
        <w:t xml:space="preserve"> </w:t>
      </w:r>
      <w:r w:rsidR="00AF483E" w:rsidRPr="00F9558E">
        <w:rPr>
          <w:lang w:val="pt-BR"/>
        </w:rPr>
        <w:t>4</w:t>
      </w:r>
      <w:r w:rsidR="00A02B34" w:rsidRPr="00F9558E">
        <w:rPr>
          <w:lang w:val="pt-BR"/>
        </w:rPr>
        <w:t xml:space="preserve"> </w:t>
      </w:r>
      <w:r w:rsidRPr="00F9558E">
        <w:rPr>
          <w:lang w:val="pt-BR"/>
        </w:rPr>
        <w:t xml:space="preserve"> fac parte</w:t>
      </w:r>
      <w:r w:rsidR="00AA6A69" w:rsidRPr="00F9558E">
        <w:rPr>
          <w:lang w:val="pt-BR"/>
        </w:rPr>
        <w:t xml:space="preserve"> integrantă din prezenta </w:t>
      </w:r>
      <w:r w:rsidR="00C8517C" w:rsidRPr="00F9558E">
        <w:rPr>
          <w:lang w:val="pt-BR"/>
        </w:rPr>
        <w:t>ordonanță de urgență</w:t>
      </w:r>
      <w:r w:rsidR="00AA6A69" w:rsidRPr="00F9558E">
        <w:rPr>
          <w:lang w:val="pt-BR"/>
        </w:rPr>
        <w:t>.</w:t>
      </w:r>
    </w:p>
    <w:p w14:paraId="3DD7354A" w14:textId="77777777" w:rsidR="00BC7EED" w:rsidRPr="00F9558E" w:rsidRDefault="00BC7EED" w:rsidP="00D57292">
      <w:pPr>
        <w:pStyle w:val="alignmentlprefix0suffix1type19quoted"/>
        <w:spacing w:before="120" w:beforeAutospacing="0" w:after="0" w:afterAutospacing="0"/>
        <w:jc w:val="both"/>
        <w:rPr>
          <w:lang w:val="pt-BR"/>
        </w:rPr>
      </w:pPr>
    </w:p>
    <w:p w14:paraId="04242390" w14:textId="77777777" w:rsidR="00BC7EED" w:rsidRPr="00F9558E" w:rsidRDefault="00BC7EED" w:rsidP="00D57292">
      <w:pPr>
        <w:pStyle w:val="alignmentlprefix0suffix1type19quoted"/>
        <w:spacing w:before="120" w:beforeAutospacing="0" w:after="0" w:afterAutospacing="0"/>
        <w:jc w:val="both"/>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C7EED" w:rsidRPr="00F9558E" w14:paraId="69DE85E3" w14:textId="77777777" w:rsidTr="00BC7EED">
        <w:tc>
          <w:tcPr>
            <w:tcW w:w="9344" w:type="dxa"/>
          </w:tcPr>
          <w:p w14:paraId="79751051" w14:textId="77777777" w:rsidR="00BC7EED" w:rsidRPr="00F9558E" w:rsidRDefault="00BC7EED" w:rsidP="00BC7EED">
            <w:pPr>
              <w:pStyle w:val="alignmentlprefix0suffix1type19quoted"/>
              <w:spacing w:before="120" w:beforeAutospacing="0" w:after="240" w:afterAutospacing="0"/>
              <w:jc w:val="center"/>
              <w:rPr>
                <w:b/>
                <w:lang w:val="pt-BR"/>
              </w:rPr>
            </w:pPr>
            <w:r w:rsidRPr="00F9558E">
              <w:rPr>
                <w:b/>
                <w:lang w:val="pt-BR"/>
              </w:rPr>
              <w:t>PRIM-MINISTRU,</w:t>
            </w:r>
          </w:p>
          <w:p w14:paraId="1AFFFECC" w14:textId="77777777" w:rsidR="00BC7EED" w:rsidRPr="00F9558E" w:rsidRDefault="00BC7EED" w:rsidP="00BC7EED">
            <w:pPr>
              <w:pStyle w:val="alignmentlprefix0suffix1type19quoted"/>
              <w:spacing w:before="120" w:beforeAutospacing="0" w:after="240" w:afterAutospacing="0"/>
              <w:jc w:val="center"/>
              <w:rPr>
                <w:lang w:val="pt-BR"/>
              </w:rPr>
            </w:pPr>
            <w:r w:rsidRPr="00F9558E">
              <w:rPr>
                <w:b/>
                <w:lang w:val="pt-BR"/>
              </w:rPr>
              <w:t>Ludovic ORBAN</w:t>
            </w:r>
          </w:p>
        </w:tc>
      </w:tr>
    </w:tbl>
    <w:p w14:paraId="18C354FF" w14:textId="77777777" w:rsidR="00BC7EED" w:rsidRPr="00F9558E" w:rsidRDefault="00BC7EED" w:rsidP="00D57292">
      <w:pPr>
        <w:pStyle w:val="alignmentlprefix0suffix1type19quoted"/>
        <w:spacing w:before="120" w:beforeAutospacing="0" w:after="0" w:afterAutospacing="0"/>
        <w:jc w:val="both"/>
        <w:rPr>
          <w:lang w:val="pt-BR"/>
        </w:rPr>
      </w:pPr>
    </w:p>
    <w:p w14:paraId="18A073F6" w14:textId="436CE42E" w:rsidR="001F4728" w:rsidRPr="00F9558E" w:rsidRDefault="001F4728" w:rsidP="00194A84">
      <w:pPr>
        <w:pStyle w:val="Heading4"/>
        <w:spacing w:before="120" w:beforeAutospacing="0" w:after="0" w:afterAutospacing="0"/>
        <w:jc w:val="right"/>
        <w:rPr>
          <w:b w:val="0"/>
          <w:lang w:val="fr-FR"/>
        </w:rPr>
      </w:pPr>
      <w:r w:rsidRPr="00F9558E">
        <w:rPr>
          <w:b w:val="0"/>
          <w:lang w:val="fr-FR"/>
        </w:rPr>
        <w:t>Anexa</w:t>
      </w:r>
      <w:r w:rsidR="00523400" w:rsidRPr="00F9558E">
        <w:rPr>
          <w:b w:val="0"/>
          <w:lang w:val="fr-FR"/>
        </w:rPr>
        <w:t xml:space="preserve"> </w:t>
      </w:r>
      <w:r w:rsidR="00CF415E" w:rsidRPr="00F9558E">
        <w:rPr>
          <w:b w:val="0"/>
          <w:lang w:val="fr-FR"/>
        </w:rPr>
        <w:t xml:space="preserve">nr. </w:t>
      </w:r>
      <w:r w:rsidR="00523400" w:rsidRPr="00F9558E">
        <w:rPr>
          <w:b w:val="0"/>
          <w:lang w:val="fr-FR"/>
        </w:rPr>
        <w:t>1</w:t>
      </w:r>
    </w:p>
    <w:p w14:paraId="467D79FB" w14:textId="77777777" w:rsidR="0097741C" w:rsidRPr="00F9558E" w:rsidRDefault="0037351B" w:rsidP="0051189D">
      <w:pPr>
        <w:jc w:val="center"/>
        <w:rPr>
          <w:b/>
        </w:rPr>
      </w:pPr>
      <w:r w:rsidRPr="00F9558E">
        <w:rPr>
          <w:b/>
        </w:rPr>
        <w:t xml:space="preserve">COMPONENŢA </w:t>
      </w:r>
    </w:p>
    <w:p w14:paraId="56BD7E4E" w14:textId="77777777" w:rsidR="0051189D" w:rsidRPr="00F9558E" w:rsidRDefault="0037351B" w:rsidP="0051189D">
      <w:pPr>
        <w:jc w:val="center"/>
        <w:rPr>
          <w:b/>
        </w:rPr>
      </w:pPr>
      <w:r w:rsidRPr="00F9558E">
        <w:rPr>
          <w:b/>
        </w:rPr>
        <w:t>Comisiei Centrale pentru Recensământul Populaţiei şi L</w:t>
      </w:r>
      <w:r w:rsidR="0051189D" w:rsidRPr="00F9558E">
        <w:rPr>
          <w:b/>
        </w:rPr>
        <w:t>ocuinţelor</w:t>
      </w:r>
    </w:p>
    <w:p w14:paraId="3EA3544C" w14:textId="77777777" w:rsidR="0051189D" w:rsidRPr="00F9558E" w:rsidRDefault="0051189D" w:rsidP="0051189D"/>
    <w:p w14:paraId="1AE5B8E9" w14:textId="77777777" w:rsidR="002D5F2D" w:rsidRPr="00F9558E" w:rsidRDefault="002D5F2D" w:rsidP="0051189D"/>
    <w:p w14:paraId="79F37930" w14:textId="77777777" w:rsidR="002D5F2D" w:rsidRPr="00F9558E" w:rsidRDefault="002D5F2D" w:rsidP="005118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388"/>
      </w:tblGrid>
      <w:tr w:rsidR="00172817" w:rsidRPr="00F9558E" w14:paraId="42FF7A64" w14:textId="77777777" w:rsidTr="002D5F2D">
        <w:tc>
          <w:tcPr>
            <w:tcW w:w="1980" w:type="dxa"/>
          </w:tcPr>
          <w:p w14:paraId="0C7D2FA2" w14:textId="77777777" w:rsidR="00982EB6" w:rsidRPr="00F9558E" w:rsidRDefault="00982EB6" w:rsidP="00982EB6">
            <w:pPr>
              <w:spacing w:before="120"/>
            </w:pPr>
            <w:r w:rsidRPr="00F9558E">
              <w:t>Președinte:</w:t>
            </w:r>
          </w:p>
        </w:tc>
        <w:tc>
          <w:tcPr>
            <w:tcW w:w="7648" w:type="dxa"/>
          </w:tcPr>
          <w:p w14:paraId="399923CE" w14:textId="77777777" w:rsidR="00982EB6" w:rsidRPr="00F9558E" w:rsidRDefault="00982EB6" w:rsidP="00EA53CF">
            <w:pPr>
              <w:pStyle w:val="ListParagraph"/>
              <w:numPr>
                <w:ilvl w:val="0"/>
                <w:numId w:val="47"/>
              </w:numPr>
              <w:spacing w:before="120"/>
              <w:ind w:left="357" w:hanging="357"/>
            </w:pPr>
            <w:r w:rsidRPr="00F9558E">
              <w:t>ministrul afacerilor interne</w:t>
            </w:r>
          </w:p>
        </w:tc>
      </w:tr>
      <w:tr w:rsidR="00172817" w:rsidRPr="00F9558E" w14:paraId="62F9D63A" w14:textId="77777777" w:rsidTr="002D5F2D">
        <w:tc>
          <w:tcPr>
            <w:tcW w:w="1980" w:type="dxa"/>
          </w:tcPr>
          <w:p w14:paraId="5E071F06" w14:textId="77777777" w:rsidR="00982EB6" w:rsidRPr="00F9558E" w:rsidRDefault="00982EB6" w:rsidP="00982EB6">
            <w:pPr>
              <w:spacing w:before="240"/>
            </w:pPr>
            <w:r w:rsidRPr="00F9558E">
              <w:t>Vicepreședinți:</w:t>
            </w:r>
          </w:p>
        </w:tc>
        <w:tc>
          <w:tcPr>
            <w:tcW w:w="7648" w:type="dxa"/>
          </w:tcPr>
          <w:p w14:paraId="523E1B12" w14:textId="77777777" w:rsidR="00984AA0" w:rsidRPr="00F9558E" w:rsidRDefault="00982EB6" w:rsidP="00545E78">
            <w:pPr>
              <w:pStyle w:val="HTMLPreformatted"/>
              <w:numPr>
                <w:ilvl w:val="0"/>
                <w:numId w:val="5"/>
              </w:numPr>
              <w:spacing w:before="240"/>
              <w:ind w:left="357" w:hanging="357"/>
              <w:rPr>
                <w:rFonts w:ascii="Times New Roman" w:hAnsi="Times New Roman" w:cs="Times New Roman"/>
                <w:sz w:val="24"/>
                <w:szCs w:val="24"/>
              </w:rPr>
            </w:pPr>
            <w:r w:rsidRPr="00F9558E">
              <w:rPr>
                <w:rFonts w:ascii="Times New Roman" w:hAnsi="Times New Roman" w:cs="Times New Roman"/>
                <w:sz w:val="24"/>
                <w:szCs w:val="24"/>
              </w:rPr>
              <w:t>președinte</w:t>
            </w:r>
            <w:r w:rsidR="000C29CA" w:rsidRPr="00F9558E">
              <w:rPr>
                <w:rFonts w:ascii="Times New Roman" w:hAnsi="Times New Roman" w:cs="Times New Roman"/>
                <w:sz w:val="24"/>
                <w:szCs w:val="24"/>
              </w:rPr>
              <w:t>le</w:t>
            </w:r>
            <w:r w:rsidRPr="00F9558E">
              <w:rPr>
                <w:rFonts w:ascii="Times New Roman" w:hAnsi="Times New Roman" w:cs="Times New Roman"/>
                <w:sz w:val="24"/>
                <w:szCs w:val="24"/>
              </w:rPr>
              <w:t xml:space="preserve"> I</w:t>
            </w:r>
            <w:r w:rsidR="00341BF7" w:rsidRPr="00F9558E">
              <w:rPr>
                <w:rFonts w:ascii="Times New Roman" w:hAnsi="Times New Roman" w:cs="Times New Roman"/>
                <w:sz w:val="24"/>
                <w:szCs w:val="24"/>
              </w:rPr>
              <w:t>.</w:t>
            </w:r>
            <w:r w:rsidRPr="00F9558E">
              <w:rPr>
                <w:rFonts w:ascii="Times New Roman" w:hAnsi="Times New Roman" w:cs="Times New Roman"/>
                <w:sz w:val="24"/>
                <w:szCs w:val="24"/>
              </w:rPr>
              <w:t>N</w:t>
            </w:r>
            <w:r w:rsidR="00341BF7" w:rsidRPr="00F9558E">
              <w:rPr>
                <w:rFonts w:ascii="Times New Roman" w:hAnsi="Times New Roman" w:cs="Times New Roman"/>
                <w:sz w:val="24"/>
                <w:szCs w:val="24"/>
              </w:rPr>
              <w:t>.</w:t>
            </w:r>
            <w:r w:rsidRPr="00F9558E">
              <w:rPr>
                <w:rFonts w:ascii="Times New Roman" w:hAnsi="Times New Roman" w:cs="Times New Roman"/>
                <w:sz w:val="24"/>
                <w:szCs w:val="24"/>
              </w:rPr>
              <w:t>S</w:t>
            </w:r>
            <w:r w:rsidR="00341BF7" w:rsidRPr="00F9558E">
              <w:rPr>
                <w:rFonts w:ascii="Times New Roman" w:hAnsi="Times New Roman" w:cs="Times New Roman"/>
                <w:sz w:val="24"/>
                <w:szCs w:val="24"/>
              </w:rPr>
              <w:t>.</w:t>
            </w:r>
          </w:p>
          <w:p w14:paraId="33A15EFA" w14:textId="77777777" w:rsidR="00982EB6" w:rsidRPr="00F9558E" w:rsidRDefault="00982EB6" w:rsidP="00545E78">
            <w:pPr>
              <w:pStyle w:val="HTMLPreformatted"/>
              <w:numPr>
                <w:ilvl w:val="0"/>
                <w:numId w:val="5"/>
              </w:numPr>
              <w:ind w:left="357" w:hanging="357"/>
              <w:rPr>
                <w:rFonts w:ascii="Times New Roman" w:hAnsi="Times New Roman" w:cs="Times New Roman"/>
                <w:sz w:val="24"/>
                <w:szCs w:val="24"/>
              </w:rPr>
            </w:pPr>
            <w:proofErr w:type="gramStart"/>
            <w:r w:rsidRPr="00F9558E">
              <w:rPr>
                <w:rFonts w:ascii="Times New Roman" w:hAnsi="Times New Roman" w:cs="Times New Roman"/>
                <w:sz w:val="24"/>
                <w:szCs w:val="24"/>
              </w:rPr>
              <w:t>secretar</w:t>
            </w:r>
            <w:r w:rsidR="000C29CA" w:rsidRPr="00F9558E">
              <w:rPr>
                <w:rFonts w:ascii="Times New Roman" w:hAnsi="Times New Roman" w:cs="Times New Roman"/>
                <w:sz w:val="24"/>
                <w:szCs w:val="24"/>
              </w:rPr>
              <w:t>ul</w:t>
            </w:r>
            <w:proofErr w:type="gramEnd"/>
            <w:r w:rsidRPr="00F9558E">
              <w:rPr>
                <w:rFonts w:ascii="Times New Roman" w:hAnsi="Times New Roman" w:cs="Times New Roman"/>
                <w:sz w:val="24"/>
                <w:szCs w:val="24"/>
              </w:rPr>
              <w:t xml:space="preserve"> de stat </w:t>
            </w:r>
            <w:r w:rsidR="00400FAF" w:rsidRPr="00F9558E">
              <w:rPr>
                <w:rFonts w:ascii="Times New Roman" w:hAnsi="Times New Roman" w:cs="Times New Roman"/>
                <w:sz w:val="24"/>
                <w:szCs w:val="24"/>
              </w:rPr>
              <w:t>pentru relaţia cu instituţiile prefectulu</w:t>
            </w:r>
            <w:r w:rsidR="00984AA0" w:rsidRPr="00F9558E">
              <w:rPr>
                <w:rFonts w:ascii="Times New Roman" w:hAnsi="Times New Roman" w:cs="Times New Roman"/>
                <w:sz w:val="24"/>
                <w:szCs w:val="24"/>
              </w:rPr>
              <w:t>i</w:t>
            </w:r>
            <w:r w:rsidR="000F3632" w:rsidRPr="00F9558E">
              <w:rPr>
                <w:rFonts w:ascii="Times New Roman" w:hAnsi="Times New Roman" w:cs="Times New Roman"/>
                <w:sz w:val="24"/>
                <w:szCs w:val="24"/>
              </w:rPr>
              <w:t xml:space="preserve"> din cadrul M</w:t>
            </w:r>
            <w:r w:rsidR="00341BF7" w:rsidRPr="00F9558E">
              <w:rPr>
                <w:rFonts w:ascii="Times New Roman" w:hAnsi="Times New Roman" w:cs="Times New Roman"/>
                <w:sz w:val="24"/>
                <w:szCs w:val="24"/>
              </w:rPr>
              <w:t>.</w:t>
            </w:r>
            <w:r w:rsidR="000F3632" w:rsidRPr="00F9558E">
              <w:rPr>
                <w:rFonts w:ascii="Times New Roman" w:hAnsi="Times New Roman" w:cs="Times New Roman"/>
                <w:sz w:val="24"/>
                <w:szCs w:val="24"/>
              </w:rPr>
              <w:t>A</w:t>
            </w:r>
            <w:r w:rsidR="00341BF7" w:rsidRPr="00F9558E">
              <w:rPr>
                <w:rFonts w:ascii="Times New Roman" w:hAnsi="Times New Roman" w:cs="Times New Roman"/>
                <w:sz w:val="24"/>
                <w:szCs w:val="24"/>
              </w:rPr>
              <w:t>.</w:t>
            </w:r>
            <w:r w:rsidR="000F3632" w:rsidRPr="00F9558E">
              <w:rPr>
                <w:rFonts w:ascii="Times New Roman" w:hAnsi="Times New Roman" w:cs="Times New Roman"/>
                <w:sz w:val="24"/>
                <w:szCs w:val="24"/>
              </w:rPr>
              <w:t>I</w:t>
            </w:r>
            <w:r w:rsidR="00341BF7" w:rsidRPr="00F9558E">
              <w:rPr>
                <w:rFonts w:ascii="Times New Roman" w:hAnsi="Times New Roman" w:cs="Times New Roman"/>
                <w:sz w:val="24"/>
                <w:szCs w:val="24"/>
              </w:rPr>
              <w:t>.</w:t>
            </w:r>
          </w:p>
          <w:p w14:paraId="50C563B4" w14:textId="77777777" w:rsidR="00982EB6" w:rsidRPr="00F9558E" w:rsidRDefault="00400FAF" w:rsidP="00545E78">
            <w:pPr>
              <w:pStyle w:val="HTMLPreformatted"/>
              <w:numPr>
                <w:ilvl w:val="0"/>
                <w:numId w:val="5"/>
              </w:numPr>
              <w:ind w:left="357" w:hanging="357"/>
              <w:rPr>
                <w:rFonts w:ascii="Times New Roman" w:hAnsi="Times New Roman" w:cs="Times New Roman"/>
                <w:sz w:val="24"/>
                <w:szCs w:val="24"/>
              </w:rPr>
            </w:pPr>
            <w:proofErr w:type="gramStart"/>
            <w:r w:rsidRPr="00F9558E">
              <w:rPr>
                <w:rFonts w:ascii="Times New Roman" w:hAnsi="Times New Roman" w:cs="Times New Roman"/>
                <w:sz w:val="24"/>
                <w:szCs w:val="24"/>
              </w:rPr>
              <w:t>director</w:t>
            </w:r>
            <w:r w:rsidR="000C29CA" w:rsidRPr="00F9558E">
              <w:rPr>
                <w:rFonts w:ascii="Times New Roman" w:hAnsi="Times New Roman" w:cs="Times New Roman"/>
                <w:sz w:val="24"/>
                <w:szCs w:val="24"/>
              </w:rPr>
              <w:t>ul</w:t>
            </w:r>
            <w:proofErr w:type="gramEnd"/>
            <w:r w:rsidRPr="00F9558E">
              <w:rPr>
                <w:rFonts w:ascii="Times New Roman" w:hAnsi="Times New Roman" w:cs="Times New Roman"/>
                <w:sz w:val="24"/>
                <w:szCs w:val="24"/>
              </w:rPr>
              <w:t xml:space="preserve"> </w:t>
            </w:r>
            <w:r w:rsidR="00982EB6" w:rsidRPr="00F9558E">
              <w:rPr>
                <w:rFonts w:ascii="Times New Roman" w:hAnsi="Times New Roman" w:cs="Times New Roman"/>
                <w:sz w:val="24"/>
                <w:szCs w:val="24"/>
              </w:rPr>
              <w:t>S</w:t>
            </w:r>
            <w:r w:rsidR="00341BF7" w:rsidRPr="00F9558E">
              <w:rPr>
                <w:rFonts w:ascii="Times New Roman" w:hAnsi="Times New Roman" w:cs="Times New Roman"/>
                <w:sz w:val="24"/>
                <w:szCs w:val="24"/>
              </w:rPr>
              <w:t>.</w:t>
            </w:r>
            <w:r w:rsidR="00982EB6" w:rsidRPr="00F9558E">
              <w:rPr>
                <w:rFonts w:ascii="Times New Roman" w:hAnsi="Times New Roman" w:cs="Times New Roman"/>
                <w:sz w:val="24"/>
                <w:szCs w:val="24"/>
              </w:rPr>
              <w:t>T</w:t>
            </w:r>
            <w:r w:rsidR="00341BF7" w:rsidRPr="00F9558E">
              <w:rPr>
                <w:rFonts w:ascii="Times New Roman" w:hAnsi="Times New Roman" w:cs="Times New Roman"/>
                <w:sz w:val="24"/>
                <w:szCs w:val="24"/>
              </w:rPr>
              <w:t>.</w:t>
            </w:r>
            <w:r w:rsidR="00982EB6" w:rsidRPr="00F9558E">
              <w:rPr>
                <w:rFonts w:ascii="Times New Roman" w:hAnsi="Times New Roman" w:cs="Times New Roman"/>
                <w:sz w:val="24"/>
                <w:szCs w:val="24"/>
              </w:rPr>
              <w:t>S</w:t>
            </w:r>
            <w:r w:rsidR="00341BF7" w:rsidRPr="00F9558E">
              <w:rPr>
                <w:rFonts w:ascii="Times New Roman" w:hAnsi="Times New Roman" w:cs="Times New Roman"/>
                <w:sz w:val="24"/>
                <w:szCs w:val="24"/>
              </w:rPr>
              <w:t>.</w:t>
            </w:r>
          </w:p>
          <w:p w14:paraId="3F8EC3C9" w14:textId="77777777" w:rsidR="00982EB6" w:rsidRPr="00F9558E" w:rsidRDefault="00982EB6" w:rsidP="00400FAF">
            <w:pPr>
              <w:pStyle w:val="HTMLPreformatted"/>
              <w:rPr>
                <w:rFonts w:ascii="Times New Roman" w:hAnsi="Times New Roman" w:cs="Times New Roman"/>
                <w:sz w:val="24"/>
                <w:szCs w:val="24"/>
              </w:rPr>
            </w:pPr>
          </w:p>
        </w:tc>
      </w:tr>
      <w:tr w:rsidR="00172817" w:rsidRPr="00F9558E" w14:paraId="2A1CCC22" w14:textId="77777777" w:rsidTr="002D5F2D">
        <w:tc>
          <w:tcPr>
            <w:tcW w:w="1980" w:type="dxa"/>
          </w:tcPr>
          <w:p w14:paraId="259C519A" w14:textId="77777777" w:rsidR="00982EB6" w:rsidRPr="00F9558E" w:rsidRDefault="00982EB6" w:rsidP="00982EB6">
            <w:pPr>
              <w:spacing w:before="240"/>
            </w:pPr>
            <w:r w:rsidRPr="00F9558E">
              <w:t>Secretar:</w:t>
            </w:r>
          </w:p>
        </w:tc>
        <w:tc>
          <w:tcPr>
            <w:tcW w:w="7648" w:type="dxa"/>
          </w:tcPr>
          <w:p w14:paraId="78F35550" w14:textId="77777777" w:rsidR="00982EB6" w:rsidRPr="00F9558E" w:rsidRDefault="00982EB6" w:rsidP="002326C1">
            <w:pPr>
              <w:pStyle w:val="HTMLPreformatted"/>
              <w:numPr>
                <w:ilvl w:val="0"/>
                <w:numId w:val="46"/>
              </w:numPr>
              <w:spacing w:before="240"/>
              <w:ind w:left="357" w:hanging="357"/>
              <w:rPr>
                <w:rFonts w:ascii="Times New Roman" w:hAnsi="Times New Roman" w:cs="Times New Roman"/>
                <w:sz w:val="24"/>
                <w:szCs w:val="24"/>
              </w:rPr>
            </w:pPr>
            <w:r w:rsidRPr="00F9558E">
              <w:rPr>
                <w:rFonts w:ascii="Times New Roman" w:hAnsi="Times New Roman" w:cs="Times New Roman"/>
                <w:sz w:val="24"/>
                <w:szCs w:val="24"/>
              </w:rPr>
              <w:t>vicepreședinte I</w:t>
            </w:r>
            <w:r w:rsidR="00341BF7" w:rsidRPr="00F9558E">
              <w:rPr>
                <w:rFonts w:ascii="Times New Roman" w:hAnsi="Times New Roman" w:cs="Times New Roman"/>
                <w:sz w:val="24"/>
                <w:szCs w:val="24"/>
              </w:rPr>
              <w:t>.</w:t>
            </w:r>
            <w:r w:rsidRPr="00F9558E">
              <w:rPr>
                <w:rFonts w:ascii="Times New Roman" w:hAnsi="Times New Roman" w:cs="Times New Roman"/>
                <w:sz w:val="24"/>
                <w:szCs w:val="24"/>
              </w:rPr>
              <w:t>N</w:t>
            </w:r>
            <w:r w:rsidR="00341BF7" w:rsidRPr="00F9558E">
              <w:rPr>
                <w:rFonts w:ascii="Times New Roman" w:hAnsi="Times New Roman" w:cs="Times New Roman"/>
                <w:sz w:val="24"/>
                <w:szCs w:val="24"/>
              </w:rPr>
              <w:t>.</w:t>
            </w:r>
            <w:r w:rsidRPr="00F9558E">
              <w:rPr>
                <w:rFonts w:ascii="Times New Roman" w:hAnsi="Times New Roman" w:cs="Times New Roman"/>
                <w:sz w:val="24"/>
                <w:szCs w:val="24"/>
              </w:rPr>
              <w:t>S</w:t>
            </w:r>
            <w:r w:rsidR="00341BF7" w:rsidRPr="00F9558E">
              <w:rPr>
                <w:rFonts w:ascii="Times New Roman" w:hAnsi="Times New Roman" w:cs="Times New Roman"/>
                <w:sz w:val="24"/>
                <w:szCs w:val="24"/>
              </w:rPr>
              <w:t>.</w:t>
            </w:r>
          </w:p>
        </w:tc>
      </w:tr>
      <w:tr w:rsidR="00172817" w:rsidRPr="00F9558E" w14:paraId="6B18DC65" w14:textId="77777777" w:rsidTr="002D5F2D">
        <w:tc>
          <w:tcPr>
            <w:tcW w:w="1980" w:type="dxa"/>
          </w:tcPr>
          <w:p w14:paraId="2DD007C0" w14:textId="77777777" w:rsidR="00982EB6" w:rsidRPr="00F9558E" w:rsidRDefault="00982EB6" w:rsidP="00982EB6">
            <w:pPr>
              <w:spacing w:before="240"/>
            </w:pPr>
            <w:r w:rsidRPr="00F9558E">
              <w:t>Membri:</w:t>
            </w:r>
          </w:p>
        </w:tc>
        <w:tc>
          <w:tcPr>
            <w:tcW w:w="7648" w:type="dxa"/>
          </w:tcPr>
          <w:p w14:paraId="20C60A99" w14:textId="77777777" w:rsidR="00982EB6" w:rsidRPr="00F9558E" w:rsidRDefault="00982EB6" w:rsidP="000D30F0">
            <w:pPr>
              <w:pStyle w:val="HTMLPreformatted"/>
              <w:numPr>
                <w:ilvl w:val="0"/>
                <w:numId w:val="92"/>
              </w:numPr>
              <w:spacing w:before="240"/>
              <w:rPr>
                <w:rFonts w:ascii="Times New Roman" w:hAnsi="Times New Roman" w:cs="Times New Roman"/>
                <w:sz w:val="24"/>
                <w:szCs w:val="24"/>
              </w:rPr>
            </w:pPr>
            <w:proofErr w:type="gramStart"/>
            <w:r w:rsidRPr="00F9558E">
              <w:rPr>
                <w:rFonts w:ascii="Times New Roman" w:hAnsi="Times New Roman" w:cs="Times New Roman"/>
                <w:sz w:val="24"/>
                <w:szCs w:val="24"/>
              </w:rPr>
              <w:t>secretar</w:t>
            </w:r>
            <w:proofErr w:type="gramEnd"/>
            <w:r w:rsidRPr="00F9558E">
              <w:rPr>
                <w:rFonts w:ascii="Times New Roman" w:hAnsi="Times New Roman" w:cs="Times New Roman"/>
                <w:sz w:val="24"/>
                <w:szCs w:val="24"/>
              </w:rPr>
              <w:t xml:space="preserve"> de stat la </w:t>
            </w:r>
            <w:r w:rsidR="00341BF7" w:rsidRPr="00F9558E">
              <w:rPr>
                <w:rFonts w:ascii="Times New Roman" w:hAnsi="Times New Roman" w:cs="Times New Roman"/>
                <w:sz w:val="24"/>
                <w:szCs w:val="24"/>
              </w:rPr>
              <w:t>M.M.</w:t>
            </w:r>
            <w:r w:rsidR="00ED5826" w:rsidRPr="00F9558E">
              <w:rPr>
                <w:rFonts w:ascii="Times New Roman" w:hAnsi="Times New Roman" w:cs="Times New Roman"/>
                <w:sz w:val="24"/>
                <w:szCs w:val="24"/>
              </w:rPr>
              <w:t>P</w:t>
            </w:r>
            <w:r w:rsidR="00341BF7" w:rsidRPr="00F9558E">
              <w:rPr>
                <w:rFonts w:ascii="Times New Roman" w:hAnsi="Times New Roman" w:cs="Times New Roman"/>
                <w:sz w:val="24"/>
                <w:szCs w:val="24"/>
              </w:rPr>
              <w:t>.S.</w:t>
            </w:r>
          </w:p>
          <w:p w14:paraId="68914BBF" w14:textId="77777777" w:rsidR="00982EB6" w:rsidRPr="00F9558E" w:rsidRDefault="00982EB6"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secretar</w:t>
            </w:r>
            <w:proofErr w:type="gramEnd"/>
            <w:r w:rsidRPr="00F9558E">
              <w:rPr>
                <w:rFonts w:ascii="Times New Roman" w:hAnsi="Times New Roman" w:cs="Times New Roman"/>
                <w:sz w:val="24"/>
                <w:szCs w:val="24"/>
              </w:rPr>
              <w:t xml:space="preserve"> de stat la </w:t>
            </w:r>
            <w:r w:rsidR="00341BF7" w:rsidRPr="00F9558E">
              <w:rPr>
                <w:rFonts w:ascii="Times New Roman" w:hAnsi="Times New Roman" w:cs="Times New Roman"/>
                <w:sz w:val="24"/>
                <w:szCs w:val="24"/>
              </w:rPr>
              <w:t>M.E.</w:t>
            </w:r>
            <w:r w:rsidR="001D18C8" w:rsidRPr="00F9558E">
              <w:rPr>
                <w:rFonts w:ascii="Times New Roman" w:hAnsi="Times New Roman" w:cs="Times New Roman"/>
                <w:sz w:val="24"/>
                <w:szCs w:val="24"/>
              </w:rPr>
              <w:t>C</w:t>
            </w:r>
            <w:r w:rsidR="00341BF7" w:rsidRPr="00F9558E">
              <w:rPr>
                <w:rFonts w:ascii="Times New Roman" w:hAnsi="Times New Roman" w:cs="Times New Roman"/>
                <w:sz w:val="24"/>
                <w:szCs w:val="24"/>
              </w:rPr>
              <w:t>.</w:t>
            </w:r>
          </w:p>
          <w:p w14:paraId="2913D91F"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secretar de stat la Ministerul Apărării Naționale</w:t>
            </w:r>
          </w:p>
          <w:p w14:paraId="797D41F7" w14:textId="77777777" w:rsidR="00982EB6" w:rsidRPr="00F9558E" w:rsidRDefault="00982EB6"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secretar</w:t>
            </w:r>
            <w:proofErr w:type="gramEnd"/>
            <w:r w:rsidRPr="00F9558E">
              <w:rPr>
                <w:rFonts w:ascii="Times New Roman" w:hAnsi="Times New Roman" w:cs="Times New Roman"/>
                <w:sz w:val="24"/>
                <w:szCs w:val="24"/>
              </w:rPr>
              <w:t xml:space="preserve"> de stat la </w:t>
            </w:r>
            <w:r w:rsidR="00341BF7" w:rsidRPr="00F9558E">
              <w:rPr>
                <w:rFonts w:ascii="Times New Roman" w:hAnsi="Times New Roman" w:cs="Times New Roman"/>
                <w:sz w:val="24"/>
                <w:szCs w:val="24"/>
              </w:rPr>
              <w:t>M.A.E.</w:t>
            </w:r>
          </w:p>
          <w:p w14:paraId="55589A6A" w14:textId="77777777" w:rsidR="00982EB6" w:rsidRPr="00F9558E" w:rsidRDefault="00982EB6"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secretar</w:t>
            </w:r>
            <w:proofErr w:type="gramEnd"/>
            <w:r w:rsidRPr="00F9558E">
              <w:rPr>
                <w:rFonts w:ascii="Times New Roman" w:hAnsi="Times New Roman" w:cs="Times New Roman"/>
                <w:sz w:val="24"/>
                <w:szCs w:val="24"/>
              </w:rPr>
              <w:t xml:space="preserve"> de stat la </w:t>
            </w:r>
            <w:r w:rsidR="00341BF7" w:rsidRPr="00F9558E">
              <w:rPr>
                <w:rFonts w:ascii="Times New Roman" w:hAnsi="Times New Roman" w:cs="Times New Roman"/>
                <w:sz w:val="24"/>
                <w:szCs w:val="24"/>
              </w:rPr>
              <w:t>M.S.</w:t>
            </w:r>
          </w:p>
          <w:p w14:paraId="4328ADBF"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secretar de stat la Ministerul Justiției</w:t>
            </w:r>
          </w:p>
          <w:p w14:paraId="0A9E5F0B"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secretar de stat la Ministerul Culturii</w:t>
            </w:r>
          </w:p>
          <w:p w14:paraId="78B0D6A0" w14:textId="77777777" w:rsidR="00982EB6" w:rsidRPr="00F9558E" w:rsidRDefault="00982EB6"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secretar</w:t>
            </w:r>
            <w:proofErr w:type="gramEnd"/>
            <w:r w:rsidRPr="00F9558E">
              <w:rPr>
                <w:rFonts w:ascii="Times New Roman" w:hAnsi="Times New Roman" w:cs="Times New Roman"/>
                <w:sz w:val="24"/>
                <w:szCs w:val="24"/>
              </w:rPr>
              <w:t xml:space="preserve"> de stat la </w:t>
            </w:r>
            <w:r w:rsidR="00341BF7" w:rsidRPr="00F9558E">
              <w:rPr>
                <w:rFonts w:ascii="Times New Roman" w:hAnsi="Times New Roman" w:cs="Times New Roman"/>
                <w:sz w:val="24"/>
                <w:szCs w:val="24"/>
              </w:rPr>
              <w:t>S.</w:t>
            </w:r>
            <w:r w:rsidRPr="00F9558E">
              <w:rPr>
                <w:rFonts w:ascii="Times New Roman" w:hAnsi="Times New Roman" w:cs="Times New Roman"/>
                <w:sz w:val="24"/>
                <w:szCs w:val="24"/>
              </w:rPr>
              <w:t>G</w:t>
            </w:r>
            <w:r w:rsidR="00341BF7" w:rsidRPr="00F9558E">
              <w:rPr>
                <w:rFonts w:ascii="Times New Roman" w:hAnsi="Times New Roman" w:cs="Times New Roman"/>
                <w:sz w:val="24"/>
                <w:szCs w:val="24"/>
              </w:rPr>
              <w:t>.G.</w:t>
            </w:r>
          </w:p>
          <w:p w14:paraId="3326A9B8"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secretar de stat la Departamentul pentru Relații Interetnice</w:t>
            </w:r>
          </w:p>
          <w:p w14:paraId="6D49B967" w14:textId="77777777" w:rsidR="00982EB6" w:rsidRPr="00F9558E" w:rsidRDefault="00982EB6"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reprezentant</w:t>
            </w:r>
            <w:proofErr w:type="gramEnd"/>
            <w:r w:rsidRPr="00F9558E">
              <w:rPr>
                <w:rFonts w:ascii="Times New Roman" w:hAnsi="Times New Roman" w:cs="Times New Roman"/>
                <w:sz w:val="24"/>
                <w:szCs w:val="24"/>
              </w:rPr>
              <w:t xml:space="preserve"> </w:t>
            </w:r>
            <w:r w:rsidR="00341BF7" w:rsidRPr="00F9558E">
              <w:rPr>
                <w:rFonts w:ascii="Times New Roman" w:hAnsi="Times New Roman" w:cs="Times New Roman"/>
                <w:sz w:val="24"/>
                <w:szCs w:val="24"/>
              </w:rPr>
              <w:t>M.A.I.</w:t>
            </w:r>
          </w:p>
          <w:p w14:paraId="405AA226" w14:textId="77777777" w:rsidR="00982EB6" w:rsidRPr="00F9558E" w:rsidRDefault="0036320C" w:rsidP="00EA53CF">
            <w:pPr>
              <w:pStyle w:val="HTMLPreformatted"/>
              <w:numPr>
                <w:ilvl w:val="0"/>
                <w:numId w:val="45"/>
              </w:numPr>
              <w:rPr>
                <w:rFonts w:ascii="Times New Roman" w:hAnsi="Times New Roman" w:cs="Times New Roman"/>
                <w:sz w:val="24"/>
                <w:szCs w:val="24"/>
              </w:rPr>
            </w:pPr>
            <w:proofErr w:type="gramStart"/>
            <w:r w:rsidRPr="00F9558E">
              <w:rPr>
                <w:rFonts w:ascii="Times New Roman" w:hAnsi="Times New Roman" w:cs="Times New Roman"/>
                <w:sz w:val="24"/>
                <w:szCs w:val="24"/>
              </w:rPr>
              <w:t>reprezentant</w:t>
            </w:r>
            <w:proofErr w:type="gramEnd"/>
            <w:r w:rsidRPr="00F9558E">
              <w:rPr>
                <w:rFonts w:ascii="Times New Roman" w:hAnsi="Times New Roman" w:cs="Times New Roman"/>
                <w:sz w:val="24"/>
                <w:szCs w:val="24"/>
              </w:rPr>
              <w:t xml:space="preserve"> </w:t>
            </w:r>
            <w:r w:rsidR="00341BF7" w:rsidRPr="00F9558E">
              <w:rPr>
                <w:rFonts w:ascii="Times New Roman" w:hAnsi="Times New Roman" w:cs="Times New Roman"/>
                <w:sz w:val="24"/>
                <w:szCs w:val="24"/>
              </w:rPr>
              <w:t>S.</w:t>
            </w:r>
            <w:r w:rsidR="00982EB6" w:rsidRPr="00F9558E">
              <w:rPr>
                <w:rFonts w:ascii="Times New Roman" w:hAnsi="Times New Roman" w:cs="Times New Roman"/>
                <w:sz w:val="24"/>
                <w:szCs w:val="24"/>
              </w:rPr>
              <w:t>T</w:t>
            </w:r>
            <w:r w:rsidR="00341BF7" w:rsidRPr="00F9558E">
              <w:rPr>
                <w:rFonts w:ascii="Times New Roman" w:hAnsi="Times New Roman" w:cs="Times New Roman"/>
                <w:sz w:val="24"/>
                <w:szCs w:val="24"/>
              </w:rPr>
              <w:t>.</w:t>
            </w:r>
            <w:r w:rsidR="00982EB6" w:rsidRPr="00F9558E">
              <w:rPr>
                <w:rFonts w:ascii="Times New Roman" w:hAnsi="Times New Roman" w:cs="Times New Roman"/>
                <w:sz w:val="24"/>
                <w:szCs w:val="24"/>
              </w:rPr>
              <w:t>S</w:t>
            </w:r>
            <w:r w:rsidR="00341BF7" w:rsidRPr="00F9558E">
              <w:rPr>
                <w:rFonts w:ascii="Times New Roman" w:hAnsi="Times New Roman" w:cs="Times New Roman"/>
                <w:sz w:val="24"/>
                <w:szCs w:val="24"/>
              </w:rPr>
              <w:t>.</w:t>
            </w:r>
          </w:p>
          <w:p w14:paraId="700B5DD9"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 xml:space="preserve">reprezentant Ministerul </w:t>
            </w:r>
            <w:r w:rsidR="001D18C8" w:rsidRPr="00F9558E">
              <w:rPr>
                <w:rFonts w:ascii="Times New Roman" w:hAnsi="Times New Roman" w:cs="Times New Roman"/>
                <w:sz w:val="24"/>
                <w:szCs w:val="24"/>
              </w:rPr>
              <w:t>Lucrărilor Publice, Dezvoltării și Administrației</w:t>
            </w:r>
          </w:p>
          <w:p w14:paraId="7F1C4A0F"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 xml:space="preserve">reprezentant Secretariat de Stat pentru Culte </w:t>
            </w:r>
          </w:p>
          <w:p w14:paraId="7B5227F1"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președinte Agenți</w:t>
            </w:r>
            <w:r w:rsidR="00670BB1" w:rsidRPr="00F9558E">
              <w:rPr>
                <w:rFonts w:ascii="Times New Roman" w:hAnsi="Times New Roman" w:cs="Times New Roman"/>
                <w:sz w:val="24"/>
                <w:szCs w:val="24"/>
              </w:rPr>
              <w:t>a</w:t>
            </w:r>
            <w:r w:rsidRPr="00F9558E">
              <w:rPr>
                <w:rFonts w:ascii="Times New Roman" w:hAnsi="Times New Roman" w:cs="Times New Roman"/>
                <w:sz w:val="24"/>
                <w:szCs w:val="24"/>
              </w:rPr>
              <w:t xml:space="preserve"> Național</w:t>
            </w:r>
            <w:r w:rsidR="00670BB1" w:rsidRPr="00F9558E">
              <w:rPr>
                <w:rFonts w:ascii="Times New Roman" w:hAnsi="Times New Roman" w:cs="Times New Roman"/>
                <w:sz w:val="24"/>
                <w:szCs w:val="24"/>
                <w:lang w:val="ro-RO"/>
              </w:rPr>
              <w:t>ă</w:t>
            </w:r>
            <w:r w:rsidRPr="00F9558E">
              <w:rPr>
                <w:rFonts w:ascii="Times New Roman" w:hAnsi="Times New Roman" w:cs="Times New Roman"/>
                <w:sz w:val="24"/>
                <w:szCs w:val="24"/>
              </w:rPr>
              <w:t xml:space="preserve"> pentru Romi</w:t>
            </w:r>
          </w:p>
          <w:p w14:paraId="19D34A8E"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reprezentant Asociaţi</w:t>
            </w:r>
            <w:r w:rsidR="00670BB1" w:rsidRPr="00F9558E">
              <w:rPr>
                <w:rFonts w:ascii="Times New Roman" w:hAnsi="Times New Roman" w:cs="Times New Roman"/>
                <w:sz w:val="24"/>
                <w:szCs w:val="24"/>
              </w:rPr>
              <w:t>a</w:t>
            </w:r>
            <w:r w:rsidRPr="00F9558E">
              <w:rPr>
                <w:rFonts w:ascii="Times New Roman" w:hAnsi="Times New Roman" w:cs="Times New Roman"/>
                <w:sz w:val="24"/>
                <w:szCs w:val="24"/>
              </w:rPr>
              <w:t xml:space="preserve"> oraşelor din România</w:t>
            </w:r>
          </w:p>
          <w:p w14:paraId="59DFE2C1"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reprezentant Asociaţi</w:t>
            </w:r>
            <w:r w:rsidR="00670BB1" w:rsidRPr="00F9558E">
              <w:rPr>
                <w:rFonts w:ascii="Times New Roman" w:hAnsi="Times New Roman" w:cs="Times New Roman"/>
                <w:sz w:val="24"/>
                <w:szCs w:val="24"/>
              </w:rPr>
              <w:t>a</w:t>
            </w:r>
            <w:r w:rsidRPr="00F9558E">
              <w:rPr>
                <w:rFonts w:ascii="Times New Roman" w:hAnsi="Times New Roman" w:cs="Times New Roman"/>
                <w:sz w:val="24"/>
                <w:szCs w:val="24"/>
              </w:rPr>
              <w:t xml:space="preserve"> comunelor din România</w:t>
            </w:r>
          </w:p>
          <w:p w14:paraId="7D0AF6A7" w14:textId="77777777" w:rsidR="00982EB6" w:rsidRPr="00F9558E" w:rsidRDefault="00982EB6" w:rsidP="00EA53CF">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reprezentant Asociaţi</w:t>
            </w:r>
            <w:r w:rsidR="00670BB1" w:rsidRPr="00F9558E">
              <w:rPr>
                <w:rFonts w:ascii="Times New Roman" w:hAnsi="Times New Roman" w:cs="Times New Roman"/>
                <w:sz w:val="24"/>
                <w:szCs w:val="24"/>
              </w:rPr>
              <w:t>a</w:t>
            </w:r>
            <w:r w:rsidRPr="00F9558E">
              <w:rPr>
                <w:rFonts w:ascii="Times New Roman" w:hAnsi="Times New Roman" w:cs="Times New Roman"/>
                <w:sz w:val="24"/>
                <w:szCs w:val="24"/>
              </w:rPr>
              <w:t xml:space="preserve"> municipiilor din România</w:t>
            </w:r>
          </w:p>
          <w:p w14:paraId="28A55E21" w14:textId="77777777" w:rsidR="00982EB6" w:rsidRPr="00F9558E" w:rsidRDefault="00982EB6" w:rsidP="00670BB1">
            <w:pPr>
              <w:pStyle w:val="HTMLPreformatted"/>
              <w:numPr>
                <w:ilvl w:val="0"/>
                <w:numId w:val="45"/>
              </w:numPr>
              <w:rPr>
                <w:rFonts w:ascii="Times New Roman" w:hAnsi="Times New Roman" w:cs="Times New Roman"/>
                <w:sz w:val="24"/>
                <w:szCs w:val="24"/>
              </w:rPr>
            </w:pPr>
            <w:r w:rsidRPr="00F9558E">
              <w:rPr>
                <w:rFonts w:ascii="Times New Roman" w:hAnsi="Times New Roman" w:cs="Times New Roman"/>
                <w:sz w:val="24"/>
                <w:szCs w:val="24"/>
              </w:rPr>
              <w:t>reprezentant Uniun</w:t>
            </w:r>
            <w:r w:rsidR="00670BB1" w:rsidRPr="00F9558E">
              <w:rPr>
                <w:rFonts w:ascii="Times New Roman" w:hAnsi="Times New Roman" w:cs="Times New Roman"/>
                <w:sz w:val="24"/>
                <w:szCs w:val="24"/>
              </w:rPr>
              <w:t>ea</w:t>
            </w:r>
            <w:r w:rsidRPr="00F9558E">
              <w:rPr>
                <w:rFonts w:ascii="Times New Roman" w:hAnsi="Times New Roman" w:cs="Times New Roman"/>
                <w:sz w:val="24"/>
                <w:szCs w:val="24"/>
              </w:rPr>
              <w:t xml:space="preserve"> Naţional</w:t>
            </w:r>
            <w:r w:rsidR="00670BB1" w:rsidRPr="00F9558E">
              <w:rPr>
                <w:rFonts w:ascii="Times New Roman" w:hAnsi="Times New Roman" w:cs="Times New Roman"/>
                <w:sz w:val="24"/>
                <w:szCs w:val="24"/>
              </w:rPr>
              <w:t>ă</w:t>
            </w:r>
            <w:r w:rsidRPr="00F9558E">
              <w:rPr>
                <w:rFonts w:ascii="Times New Roman" w:hAnsi="Times New Roman" w:cs="Times New Roman"/>
                <w:sz w:val="24"/>
                <w:szCs w:val="24"/>
              </w:rPr>
              <w:t xml:space="preserve"> a Consiliilor Judeţene din România</w:t>
            </w:r>
          </w:p>
        </w:tc>
      </w:tr>
    </w:tbl>
    <w:p w14:paraId="33CC08AD" w14:textId="77777777" w:rsidR="000A6BA1" w:rsidRPr="00F9558E" w:rsidRDefault="000A6BA1">
      <w:pPr>
        <w:rPr>
          <w:lang w:val="fr-FR"/>
        </w:rPr>
      </w:pPr>
      <w:r w:rsidRPr="00F9558E">
        <w:rPr>
          <w:lang w:val="fr-FR"/>
        </w:rPr>
        <w:br w:type="page"/>
      </w:r>
    </w:p>
    <w:p w14:paraId="3575A399" w14:textId="77777777" w:rsidR="00EF7110" w:rsidRPr="00F9558E" w:rsidRDefault="00EF7110" w:rsidP="00EF7110">
      <w:pPr>
        <w:jc w:val="right"/>
        <w:rPr>
          <w:lang w:val="en-US" w:eastAsia="en-US"/>
        </w:rPr>
      </w:pPr>
      <w:r w:rsidRPr="00F9558E">
        <w:rPr>
          <w:lang w:val="fr-FR"/>
        </w:rPr>
        <w:lastRenderedPageBreak/>
        <w:t xml:space="preserve">Anexa </w:t>
      </w:r>
      <w:r w:rsidR="0027139C" w:rsidRPr="00F9558E">
        <w:rPr>
          <w:lang w:val="fr-FR"/>
        </w:rPr>
        <w:t xml:space="preserve">nr. </w:t>
      </w:r>
      <w:r w:rsidRPr="00F9558E">
        <w:rPr>
          <w:lang w:val="fr-FR"/>
        </w:rPr>
        <w:t>2</w:t>
      </w:r>
    </w:p>
    <w:p w14:paraId="7D11FABF" w14:textId="77777777" w:rsidR="0097741C" w:rsidRPr="00F9558E" w:rsidRDefault="0097741C" w:rsidP="00EF7110">
      <w:pPr>
        <w:jc w:val="center"/>
        <w:rPr>
          <w:b/>
          <w:lang w:val="en-US" w:eastAsia="en-US"/>
        </w:rPr>
      </w:pPr>
      <w:r w:rsidRPr="00F9558E">
        <w:rPr>
          <w:b/>
          <w:lang w:val="en-US" w:eastAsia="en-US"/>
        </w:rPr>
        <w:t>COMPONENȚA</w:t>
      </w:r>
      <w:r w:rsidR="00EF7110" w:rsidRPr="00F9558E">
        <w:rPr>
          <w:b/>
          <w:lang w:val="en-US" w:eastAsia="en-US"/>
        </w:rPr>
        <w:t xml:space="preserve"> </w:t>
      </w:r>
    </w:p>
    <w:p w14:paraId="35CD6D3E" w14:textId="77777777" w:rsidR="00EF7110" w:rsidRPr="00F9558E" w:rsidRDefault="00EF7110" w:rsidP="00EF7110">
      <w:pPr>
        <w:jc w:val="center"/>
        <w:rPr>
          <w:b/>
          <w:lang w:val="en-US" w:eastAsia="en-US"/>
        </w:rPr>
      </w:pPr>
      <w:proofErr w:type="gramStart"/>
      <w:r w:rsidRPr="00F9558E">
        <w:rPr>
          <w:b/>
          <w:lang w:val="en-US" w:eastAsia="en-US"/>
        </w:rPr>
        <w:t>comisiilor</w:t>
      </w:r>
      <w:proofErr w:type="gramEnd"/>
      <w:r w:rsidRPr="00F9558E">
        <w:rPr>
          <w:b/>
          <w:lang w:val="en-US" w:eastAsia="en-US"/>
        </w:rPr>
        <w:t xml:space="preserve"> jude</w:t>
      </w:r>
      <w:r w:rsidR="00410605" w:rsidRPr="00F9558E">
        <w:rPr>
          <w:b/>
          <w:lang w:val="en-US" w:eastAsia="en-US"/>
        </w:rPr>
        <w:t>ț</w:t>
      </w:r>
      <w:r w:rsidRPr="00F9558E">
        <w:rPr>
          <w:b/>
          <w:lang w:val="en-US" w:eastAsia="en-US"/>
        </w:rPr>
        <w:t>ene, a municipiului Bucure</w:t>
      </w:r>
      <w:r w:rsidR="00410605" w:rsidRPr="00F9558E">
        <w:rPr>
          <w:b/>
          <w:lang w:val="en-US" w:eastAsia="en-US"/>
        </w:rPr>
        <w:t>ș</w:t>
      </w:r>
      <w:r w:rsidRPr="00F9558E">
        <w:rPr>
          <w:b/>
          <w:lang w:val="en-US" w:eastAsia="en-US"/>
        </w:rPr>
        <w:t>ti, municipale, ale sectoarelor municipiului Bucure</w:t>
      </w:r>
      <w:r w:rsidR="00410605" w:rsidRPr="00F9558E">
        <w:rPr>
          <w:b/>
          <w:lang w:val="en-US" w:eastAsia="en-US"/>
        </w:rPr>
        <w:t>ș</w:t>
      </w:r>
      <w:r w:rsidRPr="00F9558E">
        <w:rPr>
          <w:b/>
          <w:lang w:val="en-US" w:eastAsia="en-US"/>
        </w:rPr>
        <w:t>ti, or</w:t>
      </w:r>
      <w:r w:rsidR="00360D8B" w:rsidRPr="00F9558E">
        <w:rPr>
          <w:b/>
          <w:lang w:val="en-US" w:eastAsia="en-US"/>
        </w:rPr>
        <w:t>ă</w:t>
      </w:r>
      <w:r w:rsidR="00410605" w:rsidRPr="00F9558E">
        <w:rPr>
          <w:b/>
          <w:lang w:val="en-US" w:eastAsia="en-US"/>
        </w:rPr>
        <w:t>ș</w:t>
      </w:r>
      <w:r w:rsidRPr="00F9558E">
        <w:rPr>
          <w:b/>
          <w:lang w:val="en-US" w:eastAsia="en-US"/>
        </w:rPr>
        <w:t>ene</w:t>
      </w:r>
      <w:r w:rsidR="00410605" w:rsidRPr="00F9558E">
        <w:rPr>
          <w:b/>
          <w:lang w:val="en-US" w:eastAsia="en-US"/>
        </w:rPr>
        <w:t>ș</w:t>
      </w:r>
      <w:r w:rsidRPr="00F9558E">
        <w:rPr>
          <w:b/>
          <w:lang w:val="en-US" w:eastAsia="en-US"/>
        </w:rPr>
        <w:t xml:space="preserve">ti </w:t>
      </w:r>
      <w:r w:rsidR="00410605" w:rsidRPr="00F9558E">
        <w:rPr>
          <w:b/>
          <w:lang w:val="en-US" w:eastAsia="en-US"/>
        </w:rPr>
        <w:t>ș</w:t>
      </w:r>
      <w:r w:rsidRPr="00F9558E">
        <w:rPr>
          <w:b/>
          <w:lang w:val="en-US" w:eastAsia="en-US"/>
        </w:rPr>
        <w:t>i comunale pentru recens</w:t>
      </w:r>
      <w:r w:rsidR="00410605" w:rsidRPr="00F9558E">
        <w:rPr>
          <w:b/>
          <w:lang w:val="en-US" w:eastAsia="en-US"/>
        </w:rPr>
        <w:t>ă</w:t>
      </w:r>
      <w:r w:rsidRPr="00F9558E">
        <w:rPr>
          <w:b/>
          <w:lang w:val="en-US" w:eastAsia="en-US"/>
        </w:rPr>
        <w:t>m</w:t>
      </w:r>
      <w:r w:rsidR="00410605" w:rsidRPr="00F9558E">
        <w:rPr>
          <w:b/>
          <w:lang w:val="en-US" w:eastAsia="en-US"/>
        </w:rPr>
        <w:t>â</w:t>
      </w:r>
      <w:r w:rsidRPr="00F9558E">
        <w:rPr>
          <w:b/>
          <w:lang w:val="en-US" w:eastAsia="en-US"/>
        </w:rPr>
        <w:t>ntul popula</w:t>
      </w:r>
      <w:r w:rsidR="00410605" w:rsidRPr="00F9558E">
        <w:rPr>
          <w:b/>
          <w:lang w:val="en-US" w:eastAsia="en-US"/>
        </w:rPr>
        <w:t>ț</w:t>
      </w:r>
      <w:r w:rsidRPr="00F9558E">
        <w:rPr>
          <w:b/>
          <w:lang w:val="en-US" w:eastAsia="en-US"/>
        </w:rPr>
        <w:t xml:space="preserve">iei </w:t>
      </w:r>
      <w:r w:rsidR="00410605" w:rsidRPr="00F9558E">
        <w:rPr>
          <w:b/>
          <w:lang w:val="en-US" w:eastAsia="en-US"/>
        </w:rPr>
        <w:t>ș</w:t>
      </w:r>
      <w:r w:rsidRPr="00F9558E">
        <w:rPr>
          <w:b/>
          <w:lang w:val="en-US" w:eastAsia="en-US"/>
        </w:rPr>
        <w:t>i locuin</w:t>
      </w:r>
      <w:r w:rsidR="00410605" w:rsidRPr="00F9558E">
        <w:rPr>
          <w:b/>
          <w:lang w:val="en-US" w:eastAsia="en-US"/>
        </w:rPr>
        <w:t>ț</w:t>
      </w:r>
      <w:r w:rsidRPr="00F9558E">
        <w:rPr>
          <w:b/>
          <w:lang w:val="en-US" w:eastAsia="en-US"/>
        </w:rPr>
        <w:t>elor</w:t>
      </w:r>
    </w:p>
    <w:p w14:paraId="24E4C71B" w14:textId="77777777" w:rsidR="00F432A7" w:rsidRPr="00F9558E" w:rsidRDefault="00F432A7" w:rsidP="00EF7110">
      <w:pPr>
        <w:rPr>
          <w:lang w:val="en-US" w:eastAsia="en-US"/>
        </w:rPr>
      </w:pPr>
    </w:p>
    <w:p w14:paraId="77B719A4" w14:textId="77777777" w:rsidR="00F432A7" w:rsidRPr="00F9558E" w:rsidRDefault="00F432A7" w:rsidP="004E4125">
      <w:pPr>
        <w:rPr>
          <w:lang w:val="en-US" w:eastAsia="en-US"/>
        </w:rPr>
      </w:pPr>
    </w:p>
    <w:p w14:paraId="465FA9AE" w14:textId="77777777" w:rsidR="00F432A7" w:rsidRPr="00F9558E" w:rsidRDefault="00EF7110" w:rsidP="00EA53CF">
      <w:pPr>
        <w:pStyle w:val="ListParagraph"/>
        <w:numPr>
          <w:ilvl w:val="0"/>
          <w:numId w:val="48"/>
        </w:numPr>
        <w:tabs>
          <w:tab w:val="left" w:pos="567"/>
        </w:tabs>
        <w:ind w:left="709" w:hanging="567"/>
        <w:rPr>
          <w:lang w:val="en-US" w:eastAsia="en-US"/>
        </w:rPr>
      </w:pPr>
      <w:r w:rsidRPr="00F9558E">
        <w:rPr>
          <w:b/>
          <w:lang w:val="en-US" w:eastAsia="en-US"/>
        </w:rPr>
        <w:t>Comisia jude</w:t>
      </w:r>
      <w:r w:rsidR="00410605" w:rsidRPr="00F9558E">
        <w:rPr>
          <w:b/>
          <w:lang w:val="en-US" w:eastAsia="en-US"/>
        </w:rPr>
        <w:t>ț</w:t>
      </w:r>
      <w:r w:rsidRPr="00F9558E">
        <w:rPr>
          <w:b/>
          <w:lang w:val="en-US" w:eastAsia="en-US"/>
        </w:rPr>
        <w:t>ean</w:t>
      </w:r>
      <w:r w:rsidR="00410605" w:rsidRPr="00F9558E">
        <w:rPr>
          <w:b/>
          <w:lang w:val="en-US" w:eastAsia="en-US"/>
        </w:rPr>
        <w:t>ă</w:t>
      </w:r>
      <w:r w:rsidRPr="00F9558E">
        <w:rPr>
          <w:lang w:val="en-US" w:eastAsia="en-US"/>
        </w:rPr>
        <w:t xml:space="preserve"> </w:t>
      </w:r>
    </w:p>
    <w:p w14:paraId="5EFD50D9" w14:textId="77777777" w:rsidR="004E4125" w:rsidRPr="00F9558E" w:rsidRDefault="004E4125" w:rsidP="004E4125">
      <w:pPr>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388"/>
      </w:tblGrid>
      <w:tr w:rsidR="00172817" w:rsidRPr="00F9558E" w14:paraId="212BFA9D" w14:textId="77777777" w:rsidTr="00982EB6">
        <w:tc>
          <w:tcPr>
            <w:tcW w:w="1980" w:type="dxa"/>
          </w:tcPr>
          <w:p w14:paraId="37139077" w14:textId="77777777" w:rsidR="0015566A" w:rsidRPr="00F9558E" w:rsidRDefault="0015566A" w:rsidP="00982EB6">
            <w:pPr>
              <w:spacing w:before="120"/>
              <w:rPr>
                <w:lang w:val="en-US" w:eastAsia="en-US"/>
              </w:rPr>
            </w:pPr>
            <w:r w:rsidRPr="00F9558E">
              <w:rPr>
                <w:lang w:val="en-US" w:eastAsia="en-US"/>
              </w:rPr>
              <w:t>Președinte:</w:t>
            </w:r>
          </w:p>
        </w:tc>
        <w:tc>
          <w:tcPr>
            <w:tcW w:w="7648" w:type="dxa"/>
          </w:tcPr>
          <w:p w14:paraId="0499F3D6" w14:textId="77777777" w:rsidR="0015566A" w:rsidRPr="00F9558E" w:rsidRDefault="0015566A" w:rsidP="00EA53CF">
            <w:pPr>
              <w:pStyle w:val="ListParagraph"/>
              <w:numPr>
                <w:ilvl w:val="0"/>
                <w:numId w:val="41"/>
              </w:numPr>
              <w:spacing w:before="120"/>
              <w:ind w:left="357" w:hanging="357"/>
              <w:rPr>
                <w:lang w:val="en-US" w:eastAsia="en-US"/>
              </w:rPr>
            </w:pPr>
            <w:r w:rsidRPr="00F9558E">
              <w:rPr>
                <w:lang w:val="en-US" w:eastAsia="en-US"/>
              </w:rPr>
              <w:t>prefectul jude</w:t>
            </w:r>
            <w:r w:rsidR="00F833B2" w:rsidRPr="00F9558E">
              <w:rPr>
                <w:lang w:val="en-US" w:eastAsia="en-US"/>
              </w:rPr>
              <w:t>ț</w:t>
            </w:r>
            <w:r w:rsidRPr="00F9558E">
              <w:rPr>
                <w:lang w:val="en-US" w:eastAsia="en-US"/>
              </w:rPr>
              <w:t>ului</w:t>
            </w:r>
          </w:p>
        </w:tc>
      </w:tr>
      <w:tr w:rsidR="00172817" w:rsidRPr="00F9558E" w14:paraId="7C4CF9D5" w14:textId="77777777" w:rsidTr="00982EB6">
        <w:tc>
          <w:tcPr>
            <w:tcW w:w="1980" w:type="dxa"/>
          </w:tcPr>
          <w:p w14:paraId="2F3A1069" w14:textId="77777777" w:rsidR="0015566A" w:rsidRPr="00F9558E" w:rsidRDefault="0015566A" w:rsidP="00982EB6">
            <w:pPr>
              <w:spacing w:before="120"/>
              <w:rPr>
                <w:lang w:val="en-US" w:eastAsia="en-US"/>
              </w:rPr>
            </w:pPr>
            <w:r w:rsidRPr="00F9558E">
              <w:rPr>
                <w:lang w:val="en-US" w:eastAsia="en-US"/>
              </w:rPr>
              <w:t>Vicepreședinți:</w:t>
            </w:r>
          </w:p>
        </w:tc>
        <w:tc>
          <w:tcPr>
            <w:tcW w:w="7648" w:type="dxa"/>
          </w:tcPr>
          <w:p w14:paraId="61944889" w14:textId="77777777" w:rsidR="0015566A" w:rsidRPr="00F9558E" w:rsidRDefault="0015566A" w:rsidP="00EA53CF">
            <w:pPr>
              <w:pStyle w:val="ListParagraph"/>
              <w:numPr>
                <w:ilvl w:val="0"/>
                <w:numId w:val="41"/>
              </w:numPr>
              <w:spacing w:before="120"/>
              <w:ind w:left="357" w:hanging="357"/>
              <w:rPr>
                <w:lang w:val="en-US" w:eastAsia="en-US"/>
              </w:rPr>
            </w:pPr>
            <w:r w:rsidRPr="00F9558E">
              <w:rPr>
                <w:lang w:val="en-US" w:eastAsia="en-US"/>
              </w:rPr>
              <w:t xml:space="preserve">președintele consiliului județean </w:t>
            </w:r>
          </w:p>
          <w:p w14:paraId="10AF990C" w14:textId="77777777" w:rsidR="0015566A" w:rsidRPr="00F9558E" w:rsidRDefault="0015566A" w:rsidP="00EA53CF">
            <w:pPr>
              <w:pStyle w:val="ListParagraph"/>
              <w:numPr>
                <w:ilvl w:val="0"/>
                <w:numId w:val="41"/>
              </w:numPr>
              <w:ind w:left="357" w:hanging="357"/>
              <w:rPr>
                <w:lang w:val="en-US" w:eastAsia="en-US"/>
              </w:rPr>
            </w:pPr>
            <w:r w:rsidRPr="00F9558E">
              <w:rPr>
                <w:lang w:val="en-US" w:eastAsia="en-US"/>
              </w:rPr>
              <w:t>un subprefect al județului</w:t>
            </w:r>
          </w:p>
          <w:p w14:paraId="3B8F1CB4" w14:textId="77777777" w:rsidR="0015566A" w:rsidRPr="00F9558E" w:rsidRDefault="0015566A" w:rsidP="00EA53CF">
            <w:pPr>
              <w:pStyle w:val="ListParagraph"/>
              <w:numPr>
                <w:ilvl w:val="0"/>
                <w:numId w:val="41"/>
              </w:numPr>
              <w:ind w:left="357" w:hanging="357"/>
              <w:rPr>
                <w:lang w:val="en-US" w:eastAsia="en-US"/>
              </w:rPr>
            </w:pPr>
            <w:r w:rsidRPr="00F9558E">
              <w:rPr>
                <w:lang w:val="en-US" w:eastAsia="en-US"/>
              </w:rPr>
              <w:t xml:space="preserve">directorul </w:t>
            </w:r>
            <w:r w:rsidR="00112FF8" w:rsidRPr="00F9558E">
              <w:rPr>
                <w:lang w:val="en-US" w:eastAsia="en-US"/>
              </w:rPr>
              <w:t xml:space="preserve">executiv al direcției regionale sau </w:t>
            </w:r>
            <w:r w:rsidRPr="00F9558E">
              <w:rPr>
                <w:lang w:val="en-US" w:eastAsia="en-US"/>
              </w:rPr>
              <w:t>județene de statistică</w:t>
            </w:r>
          </w:p>
        </w:tc>
      </w:tr>
      <w:tr w:rsidR="00172817" w:rsidRPr="00F9558E" w14:paraId="1F4480E6" w14:textId="77777777" w:rsidTr="00982EB6">
        <w:tc>
          <w:tcPr>
            <w:tcW w:w="1980" w:type="dxa"/>
          </w:tcPr>
          <w:p w14:paraId="3019556B" w14:textId="77777777" w:rsidR="0015566A" w:rsidRPr="00F9558E" w:rsidRDefault="0015566A" w:rsidP="00982EB6">
            <w:pPr>
              <w:spacing w:before="120"/>
              <w:rPr>
                <w:lang w:val="en-US" w:eastAsia="en-US"/>
              </w:rPr>
            </w:pPr>
            <w:r w:rsidRPr="00F9558E">
              <w:rPr>
                <w:lang w:val="en-US" w:eastAsia="en-US"/>
              </w:rPr>
              <w:t>Secretar:</w:t>
            </w:r>
          </w:p>
        </w:tc>
        <w:tc>
          <w:tcPr>
            <w:tcW w:w="7648" w:type="dxa"/>
          </w:tcPr>
          <w:p w14:paraId="56EEB938" w14:textId="77777777" w:rsidR="0015566A" w:rsidRPr="00F9558E" w:rsidRDefault="0015566A" w:rsidP="00112FF8">
            <w:pPr>
              <w:pStyle w:val="ListParagraph"/>
              <w:numPr>
                <w:ilvl w:val="0"/>
                <w:numId w:val="41"/>
              </w:numPr>
              <w:spacing w:before="120"/>
              <w:ind w:left="357" w:hanging="357"/>
              <w:rPr>
                <w:lang w:val="en-US" w:eastAsia="en-US"/>
              </w:rPr>
            </w:pPr>
            <w:r w:rsidRPr="00F9558E">
              <w:rPr>
                <w:lang w:val="en-US" w:eastAsia="en-US"/>
              </w:rPr>
              <w:t>directorul executiv adjunct al directiei regionale</w:t>
            </w:r>
            <w:r w:rsidR="00112FF8" w:rsidRPr="00F9558E">
              <w:rPr>
                <w:lang w:val="en-US" w:eastAsia="en-US"/>
              </w:rPr>
              <w:t xml:space="preserve"> sau </w:t>
            </w:r>
            <w:r w:rsidRPr="00F9558E">
              <w:rPr>
                <w:lang w:val="en-US" w:eastAsia="en-US"/>
              </w:rPr>
              <w:t>jude</w:t>
            </w:r>
            <w:r w:rsidR="00F833B2" w:rsidRPr="00F9558E">
              <w:rPr>
                <w:lang w:val="en-US" w:eastAsia="en-US"/>
              </w:rPr>
              <w:t>ț</w:t>
            </w:r>
            <w:r w:rsidRPr="00F9558E">
              <w:rPr>
                <w:lang w:val="en-US" w:eastAsia="en-US"/>
              </w:rPr>
              <w:t>ene de statistic</w:t>
            </w:r>
            <w:r w:rsidR="00F833B2" w:rsidRPr="00F9558E">
              <w:rPr>
                <w:lang w:val="en-US" w:eastAsia="en-US"/>
              </w:rPr>
              <w:t>ă</w:t>
            </w:r>
          </w:p>
        </w:tc>
      </w:tr>
      <w:tr w:rsidR="0015566A" w:rsidRPr="00F9558E" w14:paraId="3C754C0D" w14:textId="77777777" w:rsidTr="00982EB6">
        <w:tc>
          <w:tcPr>
            <w:tcW w:w="1980" w:type="dxa"/>
          </w:tcPr>
          <w:p w14:paraId="2211AC15" w14:textId="77777777" w:rsidR="0015566A" w:rsidRPr="00F9558E" w:rsidRDefault="0015566A" w:rsidP="00982EB6">
            <w:pPr>
              <w:spacing w:before="120"/>
              <w:rPr>
                <w:lang w:val="en-US" w:eastAsia="en-US"/>
              </w:rPr>
            </w:pPr>
            <w:r w:rsidRPr="00F9558E">
              <w:rPr>
                <w:lang w:val="en-US" w:eastAsia="en-US"/>
              </w:rPr>
              <w:t>Membri:</w:t>
            </w:r>
          </w:p>
        </w:tc>
        <w:tc>
          <w:tcPr>
            <w:tcW w:w="7648" w:type="dxa"/>
          </w:tcPr>
          <w:p w14:paraId="1B0361C5" w14:textId="283AFBA9" w:rsidR="0015566A" w:rsidRPr="00F9558E" w:rsidRDefault="0015566A" w:rsidP="00EA53CF">
            <w:pPr>
              <w:pStyle w:val="ListParagraph"/>
              <w:numPr>
                <w:ilvl w:val="0"/>
                <w:numId w:val="41"/>
              </w:numPr>
              <w:spacing w:before="120"/>
              <w:ind w:left="357" w:hanging="357"/>
              <w:rPr>
                <w:lang w:val="en-US" w:eastAsia="en-US"/>
              </w:rPr>
            </w:pPr>
            <w:r w:rsidRPr="00F9558E">
              <w:rPr>
                <w:lang w:val="en-US" w:eastAsia="en-US"/>
              </w:rPr>
              <w:t xml:space="preserve">secretarul </w:t>
            </w:r>
            <w:r w:rsidR="0028578B" w:rsidRPr="00F9558E">
              <w:rPr>
                <w:lang w:val="en-US" w:eastAsia="en-US"/>
              </w:rPr>
              <w:t xml:space="preserve">general al </w:t>
            </w:r>
            <w:r w:rsidRPr="00F9558E">
              <w:rPr>
                <w:lang w:val="en-US" w:eastAsia="en-US"/>
              </w:rPr>
              <w:t xml:space="preserve">județului </w:t>
            </w:r>
          </w:p>
          <w:p w14:paraId="6BCA889F" w14:textId="77777777" w:rsidR="0015566A" w:rsidRPr="00F9558E" w:rsidRDefault="0015566A" w:rsidP="00EA53CF">
            <w:pPr>
              <w:pStyle w:val="ListParagraph"/>
              <w:numPr>
                <w:ilvl w:val="0"/>
                <w:numId w:val="41"/>
              </w:numPr>
              <w:ind w:left="357" w:hanging="357"/>
              <w:rPr>
                <w:lang w:val="en-US" w:eastAsia="en-US"/>
              </w:rPr>
            </w:pPr>
            <w:r w:rsidRPr="00F9558E">
              <w:rPr>
                <w:lang w:val="en-US" w:eastAsia="en-US"/>
              </w:rPr>
              <w:t xml:space="preserve">șeful Inspectoratului Județean de Poliție </w:t>
            </w:r>
          </w:p>
          <w:p w14:paraId="53E83598" w14:textId="77777777" w:rsidR="0015566A" w:rsidRPr="00F9558E" w:rsidRDefault="0015566A" w:rsidP="00EA53CF">
            <w:pPr>
              <w:pStyle w:val="ListParagraph"/>
              <w:numPr>
                <w:ilvl w:val="0"/>
                <w:numId w:val="41"/>
              </w:numPr>
              <w:ind w:left="357" w:hanging="357"/>
              <w:rPr>
                <w:lang w:val="en-US" w:eastAsia="en-US"/>
              </w:rPr>
            </w:pPr>
            <w:r w:rsidRPr="00F9558E">
              <w:t>reprezentant al Serviciului de Telecomunicații Speciale</w:t>
            </w:r>
          </w:p>
          <w:p w14:paraId="0E5CEF8C" w14:textId="77777777" w:rsidR="0015566A" w:rsidRPr="00F9558E" w:rsidRDefault="0015566A" w:rsidP="00EA53CF">
            <w:pPr>
              <w:pStyle w:val="ListParagraph"/>
              <w:numPr>
                <w:ilvl w:val="0"/>
                <w:numId w:val="41"/>
              </w:numPr>
              <w:ind w:left="357" w:hanging="357"/>
              <w:rPr>
                <w:lang w:val="en-US" w:eastAsia="en-US"/>
              </w:rPr>
            </w:pPr>
            <w:r w:rsidRPr="00F9558E">
              <w:rPr>
                <w:lang w:val="en-US" w:eastAsia="en-US"/>
              </w:rPr>
              <w:t>Inspector școlar general</w:t>
            </w:r>
          </w:p>
          <w:p w14:paraId="1E5E93D8" w14:textId="42116AC0" w:rsidR="0015566A" w:rsidRPr="00F9558E" w:rsidRDefault="00C038E7" w:rsidP="00EA53CF">
            <w:pPr>
              <w:pStyle w:val="ListParagraph"/>
              <w:numPr>
                <w:ilvl w:val="0"/>
                <w:numId w:val="41"/>
              </w:numPr>
              <w:ind w:left="357" w:hanging="357"/>
              <w:rPr>
                <w:lang w:val="en-US" w:eastAsia="en-US"/>
              </w:rPr>
            </w:pPr>
            <w:r w:rsidRPr="00F9558E">
              <w:rPr>
                <w:lang w:eastAsia="zh-CN"/>
              </w:rPr>
              <w:t xml:space="preserve">directorul </w:t>
            </w:r>
            <w:r w:rsidRPr="00F9558E">
              <w:rPr>
                <w:iCs/>
                <w:lang w:eastAsia="zh-CN"/>
              </w:rPr>
              <w:t>general</w:t>
            </w:r>
            <w:r w:rsidRPr="00F9558E">
              <w:rPr>
                <w:lang w:eastAsia="zh-CN"/>
              </w:rPr>
              <w:t xml:space="preserve"> sau directorul executiv al direcției </w:t>
            </w:r>
            <w:r w:rsidRPr="00F9558E">
              <w:rPr>
                <w:iCs/>
                <w:lang w:eastAsia="zh-CN"/>
              </w:rPr>
              <w:t>general</w:t>
            </w:r>
            <w:r w:rsidRPr="00F9558E">
              <w:rPr>
                <w:iCs/>
              </w:rPr>
              <w:t>e</w:t>
            </w:r>
            <w:r w:rsidRPr="00F9558E">
              <w:rPr>
                <w:lang w:eastAsia="zh-CN"/>
              </w:rPr>
              <w:t xml:space="preserve"> de asistență socială și protecția copilului</w:t>
            </w:r>
            <w:r w:rsidR="0015566A" w:rsidRPr="00F9558E">
              <w:rPr>
                <w:lang w:val="en-US" w:eastAsia="en-US"/>
              </w:rPr>
              <w:t xml:space="preserve"> </w:t>
            </w:r>
          </w:p>
          <w:p w14:paraId="2D5A91F9" w14:textId="77777777" w:rsidR="0015566A" w:rsidRPr="00F9558E" w:rsidRDefault="0015566A" w:rsidP="00EA53CF">
            <w:pPr>
              <w:pStyle w:val="ListParagraph"/>
              <w:numPr>
                <w:ilvl w:val="0"/>
                <w:numId w:val="41"/>
              </w:numPr>
              <w:ind w:left="357" w:hanging="357"/>
              <w:rPr>
                <w:lang w:val="en-US" w:eastAsia="en-US"/>
              </w:rPr>
            </w:pPr>
            <w:r w:rsidRPr="00F9558E">
              <w:rPr>
                <w:lang w:val="en-US" w:eastAsia="en-US"/>
              </w:rPr>
              <w:t xml:space="preserve">arhitectul-șef al județului </w:t>
            </w:r>
          </w:p>
          <w:p w14:paraId="069EC265" w14:textId="4748D87C" w:rsidR="0015566A" w:rsidRPr="00F9558E" w:rsidRDefault="0015566A" w:rsidP="00EA53CF">
            <w:pPr>
              <w:pStyle w:val="ListParagraph"/>
              <w:numPr>
                <w:ilvl w:val="0"/>
                <w:numId w:val="41"/>
              </w:numPr>
              <w:ind w:left="357" w:hanging="357"/>
              <w:rPr>
                <w:lang w:val="en-US" w:eastAsia="en-US"/>
              </w:rPr>
            </w:pPr>
            <w:r w:rsidRPr="00F9558E">
              <w:rPr>
                <w:lang w:val="en-US" w:eastAsia="en-US"/>
              </w:rPr>
              <w:t xml:space="preserve">directorul oficiului de cadastru și publicitate imobiliară </w:t>
            </w:r>
          </w:p>
          <w:p w14:paraId="50A5D7C0" w14:textId="3CBF0957" w:rsidR="003F2810" w:rsidRPr="00F9558E" w:rsidRDefault="003F2810" w:rsidP="00EA53CF">
            <w:pPr>
              <w:pStyle w:val="ListParagraph"/>
              <w:numPr>
                <w:ilvl w:val="0"/>
                <w:numId w:val="41"/>
              </w:numPr>
              <w:ind w:left="357" w:hanging="357"/>
              <w:rPr>
                <w:lang w:val="en-US" w:eastAsia="en-US"/>
              </w:rPr>
            </w:pPr>
            <w:r w:rsidRPr="00F9558E">
              <w:rPr>
                <w:rFonts w:eastAsia="PMingLiU"/>
                <w:lang w:eastAsia="en-US"/>
              </w:rPr>
              <w:t>șeful structurii teritoriale a Inspectoratului General pentru Imigrări</w:t>
            </w:r>
          </w:p>
          <w:p w14:paraId="1394545E" w14:textId="77777777" w:rsidR="0015566A" w:rsidRPr="00F9558E" w:rsidRDefault="0015566A" w:rsidP="002D5F2D">
            <w:pPr>
              <w:rPr>
                <w:lang w:val="en-US" w:eastAsia="en-US"/>
              </w:rPr>
            </w:pPr>
          </w:p>
        </w:tc>
      </w:tr>
    </w:tbl>
    <w:p w14:paraId="7AF36782" w14:textId="77777777" w:rsidR="00AF483E" w:rsidRPr="00F9558E" w:rsidRDefault="00AF483E" w:rsidP="004B2266">
      <w:pPr>
        <w:rPr>
          <w:lang w:val="en-US" w:eastAsia="en-US"/>
        </w:rPr>
      </w:pPr>
    </w:p>
    <w:p w14:paraId="66D6EFCB" w14:textId="77777777" w:rsidR="00F432A7" w:rsidRPr="00F9558E" w:rsidRDefault="00EF7110" w:rsidP="00EA53CF">
      <w:pPr>
        <w:pStyle w:val="ListParagraph"/>
        <w:numPr>
          <w:ilvl w:val="2"/>
          <w:numId w:val="21"/>
        </w:numPr>
        <w:ind w:left="709" w:hanging="567"/>
        <w:rPr>
          <w:lang w:val="en-US" w:eastAsia="en-US"/>
        </w:rPr>
      </w:pPr>
      <w:r w:rsidRPr="00F9558E">
        <w:rPr>
          <w:b/>
          <w:lang w:val="en-US" w:eastAsia="en-US"/>
        </w:rPr>
        <w:t xml:space="preserve">Comisia </w:t>
      </w:r>
      <w:r w:rsidR="00907948" w:rsidRPr="00F9558E">
        <w:rPr>
          <w:b/>
          <w:lang w:val="en-US" w:eastAsia="en-US"/>
        </w:rPr>
        <w:t>m</w:t>
      </w:r>
      <w:r w:rsidRPr="00F9558E">
        <w:rPr>
          <w:b/>
          <w:lang w:val="en-US" w:eastAsia="en-US"/>
        </w:rPr>
        <w:t>unicipiului Bucure</w:t>
      </w:r>
      <w:r w:rsidR="00360D8B" w:rsidRPr="00F9558E">
        <w:rPr>
          <w:b/>
          <w:lang w:val="en-US" w:eastAsia="en-US"/>
        </w:rPr>
        <w:t>ș</w:t>
      </w:r>
      <w:r w:rsidRPr="00F9558E">
        <w:rPr>
          <w:b/>
          <w:lang w:val="en-US" w:eastAsia="en-US"/>
        </w:rPr>
        <w:t>ti</w:t>
      </w:r>
      <w:r w:rsidRPr="00F9558E">
        <w:rPr>
          <w:lang w:val="en-US" w:eastAsia="en-US"/>
        </w:rPr>
        <w:t xml:space="preserve"> </w:t>
      </w:r>
    </w:p>
    <w:p w14:paraId="5EBA2B77" w14:textId="77777777" w:rsidR="004E4125" w:rsidRPr="00F9558E" w:rsidRDefault="004E4125" w:rsidP="004E4125">
      <w:pPr>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388"/>
      </w:tblGrid>
      <w:tr w:rsidR="00172817" w:rsidRPr="00F9558E" w14:paraId="1DC5D9A1" w14:textId="77777777" w:rsidTr="00982EB6">
        <w:tc>
          <w:tcPr>
            <w:tcW w:w="1980" w:type="dxa"/>
          </w:tcPr>
          <w:p w14:paraId="27226393" w14:textId="77777777" w:rsidR="0015566A" w:rsidRPr="00F9558E" w:rsidRDefault="0015566A" w:rsidP="00982EB6">
            <w:pPr>
              <w:spacing w:before="120"/>
              <w:rPr>
                <w:lang w:val="en-US" w:eastAsia="en-US"/>
              </w:rPr>
            </w:pPr>
            <w:r w:rsidRPr="00F9558E">
              <w:rPr>
                <w:lang w:val="en-US" w:eastAsia="en-US"/>
              </w:rPr>
              <w:t>Președinte:</w:t>
            </w:r>
          </w:p>
        </w:tc>
        <w:tc>
          <w:tcPr>
            <w:tcW w:w="7648" w:type="dxa"/>
          </w:tcPr>
          <w:p w14:paraId="6D52D518" w14:textId="77777777" w:rsidR="0015566A" w:rsidRPr="00F9558E" w:rsidRDefault="0015566A" w:rsidP="00EA53CF">
            <w:pPr>
              <w:pStyle w:val="ListParagraph"/>
              <w:numPr>
                <w:ilvl w:val="0"/>
                <w:numId w:val="40"/>
              </w:numPr>
              <w:spacing w:before="120"/>
              <w:rPr>
                <w:lang w:val="en-US" w:eastAsia="en-US"/>
              </w:rPr>
            </w:pPr>
            <w:r w:rsidRPr="00F9558E">
              <w:rPr>
                <w:lang w:val="en-US" w:eastAsia="en-US"/>
              </w:rPr>
              <w:t>prefectul municipiului București</w:t>
            </w:r>
          </w:p>
        </w:tc>
      </w:tr>
      <w:tr w:rsidR="00172817" w:rsidRPr="00F9558E" w14:paraId="45E95FE8" w14:textId="77777777" w:rsidTr="00982EB6">
        <w:tc>
          <w:tcPr>
            <w:tcW w:w="1980" w:type="dxa"/>
          </w:tcPr>
          <w:p w14:paraId="4A3ABC25" w14:textId="77777777" w:rsidR="0015566A" w:rsidRPr="00F9558E" w:rsidRDefault="0015566A" w:rsidP="00982EB6">
            <w:pPr>
              <w:spacing w:before="120"/>
              <w:rPr>
                <w:lang w:val="en-US" w:eastAsia="en-US"/>
              </w:rPr>
            </w:pPr>
            <w:r w:rsidRPr="00F9558E">
              <w:rPr>
                <w:lang w:val="en-US" w:eastAsia="en-US"/>
              </w:rPr>
              <w:t>Vicepreședinți:</w:t>
            </w:r>
          </w:p>
        </w:tc>
        <w:tc>
          <w:tcPr>
            <w:tcW w:w="7648" w:type="dxa"/>
          </w:tcPr>
          <w:p w14:paraId="4A50BC4B" w14:textId="77777777" w:rsidR="000F3632" w:rsidRPr="00F9558E" w:rsidRDefault="000F3632" w:rsidP="000F3632">
            <w:pPr>
              <w:pStyle w:val="ListParagraph"/>
              <w:numPr>
                <w:ilvl w:val="0"/>
                <w:numId w:val="5"/>
              </w:numPr>
              <w:spacing w:before="120"/>
              <w:ind w:left="360"/>
              <w:rPr>
                <w:lang w:val="en-US" w:eastAsia="en-US"/>
              </w:rPr>
            </w:pPr>
            <w:r w:rsidRPr="00F9558E">
              <w:rPr>
                <w:lang w:val="en-US" w:eastAsia="en-US"/>
              </w:rPr>
              <w:t xml:space="preserve">un subprefect al municipiului București </w:t>
            </w:r>
          </w:p>
          <w:p w14:paraId="165475D2" w14:textId="77777777" w:rsidR="0015566A" w:rsidRPr="00F9558E" w:rsidRDefault="0015566A" w:rsidP="00545E78">
            <w:pPr>
              <w:pStyle w:val="ListParagraph"/>
              <w:numPr>
                <w:ilvl w:val="0"/>
                <w:numId w:val="5"/>
              </w:numPr>
              <w:spacing w:before="120"/>
              <w:ind w:left="360"/>
              <w:rPr>
                <w:lang w:val="en-US" w:eastAsia="en-US"/>
              </w:rPr>
            </w:pPr>
            <w:r w:rsidRPr="00F9558E">
              <w:rPr>
                <w:lang w:val="en-US" w:eastAsia="en-US"/>
              </w:rPr>
              <w:t>un viceprimar general al municipiului Bucure</w:t>
            </w:r>
            <w:r w:rsidR="000F3632" w:rsidRPr="00F9558E">
              <w:rPr>
                <w:lang w:val="en-US" w:eastAsia="en-US"/>
              </w:rPr>
              <w:t>ș</w:t>
            </w:r>
            <w:r w:rsidRPr="00F9558E">
              <w:rPr>
                <w:lang w:val="en-US" w:eastAsia="en-US"/>
              </w:rPr>
              <w:t xml:space="preserve">ti </w:t>
            </w:r>
          </w:p>
          <w:p w14:paraId="4138B455" w14:textId="77777777" w:rsidR="0015566A" w:rsidRPr="00F9558E" w:rsidRDefault="0015566A" w:rsidP="00545E78">
            <w:pPr>
              <w:pStyle w:val="ListParagraph"/>
              <w:numPr>
                <w:ilvl w:val="0"/>
                <w:numId w:val="5"/>
              </w:numPr>
              <w:ind w:left="357" w:hanging="357"/>
              <w:rPr>
                <w:lang w:val="en-US" w:eastAsia="en-US"/>
              </w:rPr>
            </w:pPr>
            <w:r w:rsidRPr="00F9558E">
              <w:rPr>
                <w:lang w:val="en-US" w:eastAsia="en-US"/>
              </w:rPr>
              <w:t xml:space="preserve">secretarul general al municipiului București </w:t>
            </w:r>
          </w:p>
          <w:p w14:paraId="376AFFD0" w14:textId="77777777" w:rsidR="0015566A" w:rsidRPr="00F9558E" w:rsidRDefault="0015566A" w:rsidP="00545E78">
            <w:pPr>
              <w:pStyle w:val="ListParagraph"/>
              <w:numPr>
                <w:ilvl w:val="0"/>
                <w:numId w:val="5"/>
              </w:numPr>
              <w:ind w:left="357" w:hanging="357"/>
              <w:rPr>
                <w:lang w:val="en-US" w:eastAsia="en-US"/>
              </w:rPr>
            </w:pPr>
            <w:r w:rsidRPr="00F9558E">
              <w:rPr>
                <w:lang w:val="en-US" w:eastAsia="en-US"/>
              </w:rPr>
              <w:t xml:space="preserve">directorul executiv al Direcției Regionale de Statistică a </w:t>
            </w:r>
            <w:r w:rsidR="00907948" w:rsidRPr="00F9558E">
              <w:rPr>
                <w:lang w:val="en-US" w:eastAsia="en-US"/>
              </w:rPr>
              <w:t>m</w:t>
            </w:r>
            <w:r w:rsidRPr="00F9558E">
              <w:rPr>
                <w:lang w:val="en-US" w:eastAsia="en-US"/>
              </w:rPr>
              <w:t xml:space="preserve">unicipiului București, denumită, în continuare, DRSMB </w:t>
            </w:r>
          </w:p>
          <w:p w14:paraId="1EE4ADB9" w14:textId="77777777" w:rsidR="0015566A" w:rsidRPr="00F9558E" w:rsidRDefault="0015566A" w:rsidP="00EA53CF">
            <w:pPr>
              <w:pStyle w:val="ListParagraph"/>
              <w:numPr>
                <w:ilvl w:val="0"/>
                <w:numId w:val="39"/>
              </w:numPr>
              <w:ind w:left="357" w:hanging="357"/>
              <w:rPr>
                <w:lang w:val="en-US" w:eastAsia="en-US"/>
              </w:rPr>
            </w:pPr>
            <w:r w:rsidRPr="00F9558E">
              <w:rPr>
                <w:lang w:val="en-US" w:eastAsia="en-US"/>
              </w:rPr>
              <w:t>arhitectul-șef al municipiului București</w:t>
            </w:r>
          </w:p>
        </w:tc>
      </w:tr>
      <w:tr w:rsidR="00172817" w:rsidRPr="00F9558E" w14:paraId="17BEF6FD" w14:textId="77777777" w:rsidTr="00982EB6">
        <w:tc>
          <w:tcPr>
            <w:tcW w:w="1980" w:type="dxa"/>
          </w:tcPr>
          <w:p w14:paraId="25112EFC" w14:textId="77777777" w:rsidR="0015566A" w:rsidRPr="00F9558E" w:rsidRDefault="0015566A" w:rsidP="00982EB6">
            <w:pPr>
              <w:spacing w:before="120"/>
              <w:rPr>
                <w:lang w:val="en-US" w:eastAsia="en-US"/>
              </w:rPr>
            </w:pPr>
            <w:r w:rsidRPr="00F9558E">
              <w:rPr>
                <w:lang w:val="en-US" w:eastAsia="en-US"/>
              </w:rPr>
              <w:t>Secretar:</w:t>
            </w:r>
          </w:p>
        </w:tc>
        <w:tc>
          <w:tcPr>
            <w:tcW w:w="7648" w:type="dxa"/>
          </w:tcPr>
          <w:p w14:paraId="1F443C03" w14:textId="77777777" w:rsidR="0015566A" w:rsidRPr="00F9558E" w:rsidRDefault="0015566A" w:rsidP="00EA53CF">
            <w:pPr>
              <w:pStyle w:val="ListParagraph"/>
              <w:numPr>
                <w:ilvl w:val="0"/>
                <w:numId w:val="39"/>
              </w:numPr>
              <w:spacing w:before="120"/>
              <w:ind w:left="357" w:hanging="357"/>
              <w:rPr>
                <w:lang w:val="en-US" w:eastAsia="en-US"/>
              </w:rPr>
            </w:pPr>
            <w:r w:rsidRPr="00F9558E">
              <w:rPr>
                <w:lang w:val="en-US" w:eastAsia="en-US"/>
              </w:rPr>
              <w:t xml:space="preserve">un director executiv adjunct al DRSMB </w:t>
            </w:r>
          </w:p>
        </w:tc>
      </w:tr>
      <w:tr w:rsidR="00172817" w:rsidRPr="00F9558E" w14:paraId="04394D9E" w14:textId="77777777" w:rsidTr="00982EB6">
        <w:tc>
          <w:tcPr>
            <w:tcW w:w="1980" w:type="dxa"/>
          </w:tcPr>
          <w:p w14:paraId="14160EB8" w14:textId="77777777" w:rsidR="0015566A" w:rsidRPr="00F9558E" w:rsidRDefault="0015566A" w:rsidP="00982EB6">
            <w:pPr>
              <w:spacing w:before="120"/>
              <w:rPr>
                <w:lang w:val="en-US" w:eastAsia="en-US"/>
              </w:rPr>
            </w:pPr>
            <w:r w:rsidRPr="00F9558E">
              <w:rPr>
                <w:lang w:val="en-US" w:eastAsia="en-US"/>
              </w:rPr>
              <w:t>Membri:</w:t>
            </w:r>
          </w:p>
        </w:tc>
        <w:tc>
          <w:tcPr>
            <w:tcW w:w="7648" w:type="dxa"/>
          </w:tcPr>
          <w:p w14:paraId="7682BC64" w14:textId="43CD3BCC" w:rsidR="0015566A" w:rsidRPr="00F9558E" w:rsidRDefault="0015566A" w:rsidP="00FB65C4">
            <w:pPr>
              <w:pStyle w:val="ListParagraph"/>
              <w:numPr>
                <w:ilvl w:val="0"/>
                <w:numId w:val="5"/>
              </w:numPr>
              <w:spacing w:before="120"/>
              <w:ind w:left="357" w:hanging="357"/>
              <w:rPr>
                <w:lang w:val="en-US" w:eastAsia="en-US"/>
              </w:rPr>
            </w:pPr>
            <w:r w:rsidRPr="00F9558E">
              <w:rPr>
                <w:lang w:val="en-US" w:eastAsia="en-US"/>
              </w:rPr>
              <w:t xml:space="preserve">directorul adjunct al Direcției Generale de Poliție a </w:t>
            </w:r>
            <w:r w:rsidR="00907948" w:rsidRPr="00F9558E">
              <w:rPr>
                <w:lang w:val="en-US" w:eastAsia="en-US"/>
              </w:rPr>
              <w:t>m</w:t>
            </w:r>
            <w:r w:rsidRPr="00F9558E">
              <w:rPr>
                <w:lang w:val="en-US" w:eastAsia="en-US"/>
              </w:rPr>
              <w:t xml:space="preserve">unicipiului București </w:t>
            </w:r>
          </w:p>
          <w:p w14:paraId="108250DA" w14:textId="77777777" w:rsidR="0015566A" w:rsidRPr="00F9558E" w:rsidRDefault="0015566A" w:rsidP="00545E78">
            <w:pPr>
              <w:pStyle w:val="ListParagraph"/>
              <w:numPr>
                <w:ilvl w:val="0"/>
                <w:numId w:val="5"/>
              </w:numPr>
              <w:ind w:left="357" w:hanging="357"/>
              <w:rPr>
                <w:lang w:val="en-US" w:eastAsia="en-US"/>
              </w:rPr>
            </w:pPr>
            <w:r w:rsidRPr="00F9558E">
              <w:t>reprezentant al Serviciului de Telecomunicații Speciale</w:t>
            </w:r>
          </w:p>
          <w:p w14:paraId="72646CDF" w14:textId="77777777" w:rsidR="0015566A" w:rsidRPr="00F9558E" w:rsidRDefault="0015566A" w:rsidP="00545E78">
            <w:pPr>
              <w:pStyle w:val="ListParagraph"/>
              <w:numPr>
                <w:ilvl w:val="0"/>
                <w:numId w:val="5"/>
              </w:numPr>
              <w:ind w:left="357" w:hanging="357"/>
              <w:rPr>
                <w:lang w:val="en-US" w:eastAsia="en-US"/>
              </w:rPr>
            </w:pPr>
            <w:r w:rsidRPr="00F9558E">
              <w:rPr>
                <w:lang w:val="en-US" w:eastAsia="en-US"/>
              </w:rPr>
              <w:t xml:space="preserve">inspectorul general al Inspectoratului Școlar al </w:t>
            </w:r>
            <w:r w:rsidR="00907948" w:rsidRPr="00F9558E">
              <w:rPr>
                <w:lang w:val="en-US" w:eastAsia="en-US"/>
              </w:rPr>
              <w:t>m</w:t>
            </w:r>
            <w:r w:rsidRPr="00F9558E">
              <w:rPr>
                <w:lang w:val="en-US" w:eastAsia="en-US"/>
              </w:rPr>
              <w:t xml:space="preserve">unicipiului București </w:t>
            </w:r>
          </w:p>
          <w:p w14:paraId="013BFFD7" w14:textId="00698E76" w:rsidR="0015566A" w:rsidRPr="00F9558E" w:rsidRDefault="0015566A" w:rsidP="00FB65C4">
            <w:pPr>
              <w:pStyle w:val="ListParagraph"/>
              <w:numPr>
                <w:ilvl w:val="0"/>
                <w:numId w:val="5"/>
              </w:numPr>
              <w:ind w:left="357" w:hanging="357"/>
              <w:rPr>
                <w:lang w:val="en-US" w:eastAsia="en-US"/>
              </w:rPr>
            </w:pPr>
            <w:r w:rsidRPr="00F9558E">
              <w:rPr>
                <w:lang w:val="en-US" w:eastAsia="en-US"/>
              </w:rPr>
              <w:t xml:space="preserve">directorul Oficiului de Cadastru și Publicitate Imobiliară București </w:t>
            </w:r>
          </w:p>
          <w:p w14:paraId="75D2800B" w14:textId="2B95B3F4" w:rsidR="0015566A" w:rsidRPr="00F9558E" w:rsidRDefault="0015566A" w:rsidP="00545E78">
            <w:pPr>
              <w:pStyle w:val="ListParagraph"/>
              <w:numPr>
                <w:ilvl w:val="0"/>
                <w:numId w:val="5"/>
              </w:numPr>
              <w:shd w:val="clear" w:color="auto" w:fill="FFFFFF"/>
              <w:autoSpaceDE w:val="0"/>
              <w:autoSpaceDN w:val="0"/>
              <w:ind w:left="357" w:hanging="357"/>
              <w:rPr>
                <w:lang w:val="en-US" w:eastAsia="en-US"/>
              </w:rPr>
            </w:pPr>
            <w:r w:rsidRPr="00F9558E">
              <w:rPr>
                <w:lang w:val="en-US"/>
              </w:rPr>
              <w:t>un director executiv adjunct al DRSMB</w:t>
            </w:r>
          </w:p>
          <w:p w14:paraId="278714E5" w14:textId="5C61F1C6" w:rsidR="00BC7EED" w:rsidRPr="00F9558E" w:rsidRDefault="003F2810" w:rsidP="00FB65C4">
            <w:pPr>
              <w:pStyle w:val="ListParagraph"/>
              <w:numPr>
                <w:ilvl w:val="0"/>
                <w:numId w:val="5"/>
              </w:numPr>
              <w:shd w:val="clear" w:color="auto" w:fill="FFFFFF"/>
              <w:autoSpaceDE w:val="0"/>
              <w:autoSpaceDN w:val="0"/>
              <w:ind w:left="357" w:hanging="357"/>
              <w:rPr>
                <w:lang w:val="en-US" w:eastAsia="en-US"/>
              </w:rPr>
            </w:pPr>
            <w:r w:rsidRPr="00F9558E">
              <w:rPr>
                <w:rFonts w:eastAsia="PMingLiU"/>
                <w:lang w:eastAsia="en-US"/>
              </w:rPr>
              <w:t>directorul Direcției pentru Imigrări a Municipiului București</w:t>
            </w:r>
          </w:p>
        </w:tc>
      </w:tr>
    </w:tbl>
    <w:p w14:paraId="25635142" w14:textId="77777777" w:rsidR="0034217F" w:rsidRPr="00F9558E" w:rsidRDefault="0034217F">
      <w:pPr>
        <w:rPr>
          <w:b/>
          <w:bCs/>
          <w:lang w:eastAsia="en-US"/>
        </w:rPr>
      </w:pPr>
      <w:r w:rsidRPr="00F9558E">
        <w:rPr>
          <w:b/>
          <w:bCs/>
          <w:lang w:eastAsia="en-US"/>
        </w:rPr>
        <w:br w:type="page"/>
      </w:r>
    </w:p>
    <w:p w14:paraId="6E3126EB" w14:textId="77777777" w:rsidR="0001538A" w:rsidRPr="00F9558E" w:rsidRDefault="0001538A" w:rsidP="0097741C">
      <w:pPr>
        <w:shd w:val="clear" w:color="auto" w:fill="FFFFFF"/>
        <w:autoSpaceDE w:val="0"/>
        <w:autoSpaceDN w:val="0"/>
        <w:spacing w:after="100" w:afterAutospacing="1"/>
        <w:rPr>
          <w:lang w:val="en-US" w:eastAsia="en-US"/>
        </w:rPr>
      </w:pPr>
      <w:r w:rsidRPr="00F9558E">
        <w:rPr>
          <w:b/>
          <w:bCs/>
          <w:lang w:eastAsia="en-US"/>
        </w:rPr>
        <w:lastRenderedPageBreak/>
        <w:t>C. Comisia municipală şi orăşenească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387"/>
      </w:tblGrid>
      <w:tr w:rsidR="00172817" w:rsidRPr="00F9558E" w14:paraId="515ECEF4" w14:textId="77777777" w:rsidTr="006B3151">
        <w:tc>
          <w:tcPr>
            <w:tcW w:w="1980" w:type="dxa"/>
          </w:tcPr>
          <w:p w14:paraId="6EAEEC52" w14:textId="77777777" w:rsidR="004E4125" w:rsidRPr="00F9558E" w:rsidRDefault="004E4125" w:rsidP="000F712E">
            <w:pPr>
              <w:autoSpaceDE w:val="0"/>
              <w:autoSpaceDN w:val="0"/>
              <w:spacing w:before="60"/>
              <w:rPr>
                <w:lang w:eastAsia="en-US"/>
              </w:rPr>
            </w:pPr>
            <w:r w:rsidRPr="00F9558E">
              <w:rPr>
                <w:lang w:eastAsia="en-US"/>
              </w:rPr>
              <w:t>Preşedinte:</w:t>
            </w:r>
          </w:p>
        </w:tc>
        <w:tc>
          <w:tcPr>
            <w:tcW w:w="7648" w:type="dxa"/>
          </w:tcPr>
          <w:p w14:paraId="47ACF5CF" w14:textId="77777777" w:rsidR="004E4125" w:rsidRPr="00F9558E" w:rsidRDefault="004E4125" w:rsidP="00EA53CF">
            <w:pPr>
              <w:pStyle w:val="ListParagraph"/>
              <w:numPr>
                <w:ilvl w:val="0"/>
                <w:numId w:val="42"/>
              </w:numPr>
              <w:autoSpaceDE w:val="0"/>
              <w:autoSpaceDN w:val="0"/>
              <w:spacing w:before="60"/>
              <w:ind w:left="357" w:hanging="357"/>
              <w:rPr>
                <w:lang w:eastAsia="en-US"/>
              </w:rPr>
            </w:pPr>
            <w:r w:rsidRPr="00F9558E">
              <w:rPr>
                <w:lang w:eastAsia="en-US"/>
              </w:rPr>
              <w:t>primarul municipiului sau oraşului</w:t>
            </w:r>
          </w:p>
        </w:tc>
      </w:tr>
      <w:tr w:rsidR="00172817" w:rsidRPr="00F9558E" w14:paraId="3C55FD91" w14:textId="77777777" w:rsidTr="006B3151">
        <w:tc>
          <w:tcPr>
            <w:tcW w:w="1980" w:type="dxa"/>
          </w:tcPr>
          <w:p w14:paraId="3D364ECB" w14:textId="77777777" w:rsidR="004E4125" w:rsidRPr="00F9558E" w:rsidRDefault="004E4125" w:rsidP="006B3151">
            <w:pPr>
              <w:autoSpaceDE w:val="0"/>
              <w:autoSpaceDN w:val="0"/>
              <w:spacing w:before="120"/>
              <w:rPr>
                <w:lang w:eastAsia="en-US"/>
              </w:rPr>
            </w:pPr>
            <w:r w:rsidRPr="00F9558E">
              <w:rPr>
                <w:lang w:eastAsia="en-US"/>
              </w:rPr>
              <w:t>Vicepreşedinte:</w:t>
            </w:r>
          </w:p>
        </w:tc>
        <w:tc>
          <w:tcPr>
            <w:tcW w:w="7648" w:type="dxa"/>
          </w:tcPr>
          <w:p w14:paraId="677987A7" w14:textId="77777777" w:rsidR="004E4125" w:rsidRPr="00F9558E" w:rsidRDefault="004E4125" w:rsidP="00EA53CF">
            <w:pPr>
              <w:pStyle w:val="ListParagraph"/>
              <w:numPr>
                <w:ilvl w:val="0"/>
                <w:numId w:val="42"/>
              </w:numPr>
              <w:autoSpaceDE w:val="0"/>
              <w:autoSpaceDN w:val="0"/>
              <w:spacing w:before="120"/>
              <w:ind w:left="357" w:hanging="357"/>
              <w:rPr>
                <w:lang w:eastAsia="en-US"/>
              </w:rPr>
            </w:pPr>
            <w:r w:rsidRPr="00F9558E">
              <w:rPr>
                <w:lang w:eastAsia="en-US"/>
              </w:rPr>
              <w:t>viceprimar al municipiului sau oraşului</w:t>
            </w:r>
          </w:p>
        </w:tc>
      </w:tr>
      <w:tr w:rsidR="00172817" w:rsidRPr="00F9558E" w14:paraId="72D5E601" w14:textId="77777777" w:rsidTr="006B3151">
        <w:tc>
          <w:tcPr>
            <w:tcW w:w="1980" w:type="dxa"/>
          </w:tcPr>
          <w:p w14:paraId="49ED6CBB" w14:textId="77777777" w:rsidR="004E4125" w:rsidRPr="00F9558E" w:rsidRDefault="004E4125" w:rsidP="006B3151">
            <w:pPr>
              <w:autoSpaceDE w:val="0"/>
              <w:autoSpaceDN w:val="0"/>
              <w:spacing w:before="120"/>
              <w:rPr>
                <w:lang w:eastAsia="en-US"/>
              </w:rPr>
            </w:pPr>
            <w:r w:rsidRPr="00F9558E">
              <w:rPr>
                <w:lang w:eastAsia="en-US"/>
              </w:rPr>
              <w:t>Secretar:</w:t>
            </w:r>
          </w:p>
        </w:tc>
        <w:tc>
          <w:tcPr>
            <w:tcW w:w="7648" w:type="dxa"/>
          </w:tcPr>
          <w:p w14:paraId="34711F98" w14:textId="21B4CED4" w:rsidR="004E4125" w:rsidRPr="00F9558E" w:rsidRDefault="004E4125" w:rsidP="00EA53CF">
            <w:pPr>
              <w:pStyle w:val="ListParagraph"/>
              <w:numPr>
                <w:ilvl w:val="0"/>
                <w:numId w:val="42"/>
              </w:numPr>
              <w:autoSpaceDE w:val="0"/>
              <w:autoSpaceDN w:val="0"/>
              <w:spacing w:before="120"/>
              <w:ind w:left="357" w:hanging="357"/>
              <w:rPr>
                <w:lang w:eastAsia="en-US"/>
              </w:rPr>
            </w:pPr>
            <w:r w:rsidRPr="00F9558E">
              <w:rPr>
                <w:lang w:eastAsia="en-US"/>
              </w:rPr>
              <w:t xml:space="preserve">secretarul </w:t>
            </w:r>
            <w:r w:rsidR="00CF7450" w:rsidRPr="00F9558E">
              <w:rPr>
                <w:lang w:eastAsia="en-US"/>
              </w:rPr>
              <w:t xml:space="preserve">general al </w:t>
            </w:r>
            <w:r w:rsidRPr="00F9558E">
              <w:rPr>
                <w:lang w:eastAsia="en-US"/>
              </w:rPr>
              <w:t>municipiului sau oraşului</w:t>
            </w:r>
          </w:p>
        </w:tc>
      </w:tr>
      <w:tr w:rsidR="004E4125" w:rsidRPr="00F9558E" w14:paraId="0175C641" w14:textId="77777777" w:rsidTr="006B3151">
        <w:tc>
          <w:tcPr>
            <w:tcW w:w="1980" w:type="dxa"/>
          </w:tcPr>
          <w:p w14:paraId="12E5A1C3" w14:textId="77777777" w:rsidR="004E4125" w:rsidRPr="00F9558E" w:rsidRDefault="004E4125" w:rsidP="006B3151">
            <w:pPr>
              <w:autoSpaceDE w:val="0"/>
              <w:autoSpaceDN w:val="0"/>
              <w:spacing w:before="120"/>
              <w:rPr>
                <w:lang w:eastAsia="en-US"/>
              </w:rPr>
            </w:pPr>
            <w:r w:rsidRPr="00F9558E">
              <w:rPr>
                <w:lang w:eastAsia="en-US"/>
              </w:rPr>
              <w:t>Membri:</w:t>
            </w:r>
          </w:p>
        </w:tc>
        <w:tc>
          <w:tcPr>
            <w:tcW w:w="7648" w:type="dxa"/>
          </w:tcPr>
          <w:p w14:paraId="0E7B70D0" w14:textId="77777777" w:rsidR="004E4125" w:rsidRPr="00F9558E" w:rsidRDefault="004E4125" w:rsidP="00EA53CF">
            <w:pPr>
              <w:pStyle w:val="ListParagraph"/>
              <w:numPr>
                <w:ilvl w:val="0"/>
                <w:numId w:val="42"/>
              </w:numPr>
              <w:shd w:val="clear" w:color="auto" w:fill="FFFFFF"/>
              <w:autoSpaceDE w:val="0"/>
              <w:autoSpaceDN w:val="0"/>
              <w:spacing w:before="120"/>
              <w:ind w:left="357" w:hanging="357"/>
              <w:rPr>
                <w:lang w:val="en-US" w:eastAsia="en-US"/>
              </w:rPr>
            </w:pPr>
            <w:r w:rsidRPr="00F9558E">
              <w:rPr>
                <w:lang w:eastAsia="en-US"/>
              </w:rPr>
              <w:t>şeful serviciului</w:t>
            </w:r>
            <w:r w:rsidR="00112FF8" w:rsidRPr="00F9558E">
              <w:rPr>
                <w:lang w:eastAsia="en-US"/>
              </w:rPr>
              <w:t xml:space="preserve"> sau biroului sau </w:t>
            </w:r>
            <w:r w:rsidRPr="00F9558E">
              <w:rPr>
                <w:lang w:eastAsia="en-US"/>
              </w:rPr>
              <w:t>compartimentului de stare civilă</w:t>
            </w:r>
          </w:p>
          <w:p w14:paraId="30A38D2B" w14:textId="77777777" w:rsidR="004E4125" w:rsidRPr="00F9558E" w:rsidRDefault="004E4125" w:rsidP="00EA53CF">
            <w:pPr>
              <w:pStyle w:val="ListParagraph"/>
              <w:numPr>
                <w:ilvl w:val="0"/>
                <w:numId w:val="42"/>
              </w:numPr>
              <w:shd w:val="clear" w:color="auto" w:fill="FFFFFF"/>
              <w:autoSpaceDE w:val="0"/>
              <w:autoSpaceDN w:val="0"/>
              <w:spacing w:before="60"/>
              <w:ind w:left="357" w:hanging="357"/>
              <w:rPr>
                <w:lang w:val="en-US" w:eastAsia="en-US"/>
              </w:rPr>
            </w:pPr>
            <w:r w:rsidRPr="00F9558E">
              <w:rPr>
                <w:lang w:eastAsia="en-US"/>
              </w:rPr>
              <w:t>şeful poliţiei municipiului sau oraşului</w:t>
            </w:r>
          </w:p>
          <w:p w14:paraId="0D6B678B" w14:textId="77777777" w:rsidR="004E4125" w:rsidRPr="00F9558E" w:rsidRDefault="004E4125" w:rsidP="00EA53CF">
            <w:pPr>
              <w:pStyle w:val="ListParagraph"/>
              <w:numPr>
                <w:ilvl w:val="0"/>
                <w:numId w:val="42"/>
              </w:numPr>
              <w:shd w:val="clear" w:color="auto" w:fill="FFFFFF"/>
              <w:autoSpaceDE w:val="0"/>
              <w:autoSpaceDN w:val="0"/>
              <w:spacing w:before="60"/>
              <w:ind w:left="357" w:hanging="357"/>
              <w:rPr>
                <w:lang w:val="en-US" w:eastAsia="en-US"/>
              </w:rPr>
            </w:pPr>
            <w:r w:rsidRPr="00F9558E">
              <w:rPr>
                <w:lang w:eastAsia="en-US"/>
              </w:rPr>
              <w:t>arhitectul-şef sau şeful serviciului</w:t>
            </w:r>
            <w:r w:rsidR="00112FF8" w:rsidRPr="00F9558E">
              <w:rPr>
                <w:lang w:eastAsia="en-US"/>
              </w:rPr>
              <w:t xml:space="preserve"> sau </w:t>
            </w:r>
            <w:r w:rsidRPr="00F9558E">
              <w:rPr>
                <w:lang w:eastAsia="en-US"/>
              </w:rPr>
              <w:t>biroului</w:t>
            </w:r>
            <w:r w:rsidR="00112FF8" w:rsidRPr="00F9558E">
              <w:rPr>
                <w:lang w:eastAsia="en-US"/>
              </w:rPr>
              <w:t xml:space="preserve"> sau </w:t>
            </w:r>
            <w:r w:rsidRPr="00F9558E">
              <w:rPr>
                <w:lang w:eastAsia="en-US"/>
              </w:rPr>
              <w:t>compartimentului de urbanism</w:t>
            </w:r>
          </w:p>
          <w:p w14:paraId="6C6FE675" w14:textId="77777777" w:rsidR="004E4125" w:rsidRPr="00F9558E" w:rsidRDefault="004E4125" w:rsidP="00EA53CF">
            <w:pPr>
              <w:pStyle w:val="ListParagraph"/>
              <w:numPr>
                <w:ilvl w:val="0"/>
                <w:numId w:val="42"/>
              </w:numPr>
              <w:shd w:val="clear" w:color="auto" w:fill="FFFFFF"/>
              <w:autoSpaceDE w:val="0"/>
              <w:autoSpaceDN w:val="0"/>
              <w:spacing w:before="60"/>
              <w:ind w:left="357" w:hanging="357"/>
              <w:rPr>
                <w:lang w:val="en-US" w:eastAsia="en-US"/>
              </w:rPr>
            </w:pPr>
            <w:r w:rsidRPr="00F9558E">
              <w:rPr>
                <w:lang w:eastAsia="en-US"/>
              </w:rPr>
              <w:t>şeful compartimentului de cadastru</w:t>
            </w:r>
          </w:p>
          <w:p w14:paraId="32A51079" w14:textId="64FA3A30" w:rsidR="004E4125" w:rsidRPr="00F9558E" w:rsidRDefault="004E4125" w:rsidP="00EA53CF">
            <w:pPr>
              <w:pStyle w:val="ListParagraph"/>
              <w:numPr>
                <w:ilvl w:val="0"/>
                <w:numId w:val="42"/>
              </w:numPr>
              <w:shd w:val="clear" w:color="auto" w:fill="FFFFFF"/>
              <w:autoSpaceDE w:val="0"/>
              <w:autoSpaceDN w:val="0"/>
              <w:spacing w:before="60"/>
              <w:ind w:left="357" w:hanging="357"/>
              <w:rPr>
                <w:lang w:val="en-US" w:eastAsia="en-US"/>
              </w:rPr>
            </w:pPr>
            <w:r w:rsidRPr="00F9558E">
              <w:rPr>
                <w:lang w:eastAsia="en-US"/>
              </w:rPr>
              <w:t>un inspector şcolar</w:t>
            </w:r>
            <w:r w:rsidR="00C038E7" w:rsidRPr="00F9558E">
              <w:rPr>
                <w:lang w:eastAsia="en-US"/>
              </w:rPr>
              <w:t>directorul direcției de asistență socială sau coordonatorul compartimentului de asistenţă socială</w:t>
            </w:r>
            <w:r w:rsidRPr="00F9558E">
              <w:rPr>
                <w:lang w:eastAsia="en-US"/>
              </w:rPr>
              <w:t>un specialist din administraţia publică locală</w:t>
            </w:r>
          </w:p>
        </w:tc>
      </w:tr>
    </w:tbl>
    <w:p w14:paraId="1E436C5B" w14:textId="77777777" w:rsidR="004E4125" w:rsidRPr="00F9558E" w:rsidRDefault="004E4125" w:rsidP="004E4125">
      <w:pPr>
        <w:shd w:val="clear" w:color="auto" w:fill="FFFFFF"/>
        <w:autoSpaceDE w:val="0"/>
        <w:autoSpaceDN w:val="0"/>
        <w:rPr>
          <w:lang w:eastAsia="en-US"/>
        </w:rPr>
      </w:pPr>
    </w:p>
    <w:p w14:paraId="1BA09024" w14:textId="77777777" w:rsidR="00AF483E" w:rsidRPr="00F9558E" w:rsidRDefault="00AF483E" w:rsidP="0097741C">
      <w:pPr>
        <w:shd w:val="clear" w:color="auto" w:fill="FFFFFF"/>
        <w:autoSpaceDE w:val="0"/>
        <w:autoSpaceDN w:val="0"/>
        <w:spacing w:before="100" w:beforeAutospacing="1" w:after="100" w:afterAutospacing="1"/>
        <w:rPr>
          <w:b/>
          <w:bCs/>
          <w:lang w:eastAsia="en-US"/>
        </w:rPr>
      </w:pPr>
    </w:p>
    <w:p w14:paraId="79C67314" w14:textId="77777777" w:rsidR="0001538A" w:rsidRPr="00F9558E" w:rsidRDefault="0001538A" w:rsidP="0097741C">
      <w:pPr>
        <w:shd w:val="clear" w:color="auto" w:fill="FFFFFF"/>
        <w:autoSpaceDE w:val="0"/>
        <w:autoSpaceDN w:val="0"/>
        <w:spacing w:before="100" w:beforeAutospacing="1" w:after="100" w:afterAutospacing="1"/>
        <w:rPr>
          <w:lang w:val="en-US" w:eastAsia="en-US"/>
        </w:rPr>
      </w:pPr>
      <w:r w:rsidRPr="00F9558E">
        <w:rPr>
          <w:b/>
          <w:bCs/>
          <w:lang w:eastAsia="en-US"/>
        </w:rPr>
        <w:t>D. Comisia sectorului municipiului Bucureşti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388"/>
      </w:tblGrid>
      <w:tr w:rsidR="00172817" w:rsidRPr="00F9558E" w14:paraId="1D2C8AAC" w14:textId="77777777" w:rsidTr="006B3151">
        <w:tc>
          <w:tcPr>
            <w:tcW w:w="1980" w:type="dxa"/>
          </w:tcPr>
          <w:p w14:paraId="4D39BF16" w14:textId="77777777" w:rsidR="004E4125" w:rsidRPr="00F9558E" w:rsidRDefault="004E4125" w:rsidP="006B3151">
            <w:pPr>
              <w:autoSpaceDE w:val="0"/>
              <w:autoSpaceDN w:val="0"/>
              <w:spacing w:before="120"/>
              <w:rPr>
                <w:lang w:eastAsia="en-US"/>
              </w:rPr>
            </w:pPr>
            <w:r w:rsidRPr="00F9558E">
              <w:rPr>
                <w:lang w:eastAsia="en-US"/>
              </w:rPr>
              <w:t>Preşedinte:</w:t>
            </w:r>
          </w:p>
        </w:tc>
        <w:tc>
          <w:tcPr>
            <w:tcW w:w="7648" w:type="dxa"/>
          </w:tcPr>
          <w:p w14:paraId="3B64981E" w14:textId="77777777" w:rsidR="004E4125" w:rsidRPr="00F9558E" w:rsidRDefault="004E4125" w:rsidP="00EA53CF">
            <w:pPr>
              <w:pStyle w:val="ListParagraph"/>
              <w:numPr>
                <w:ilvl w:val="0"/>
                <w:numId w:val="43"/>
              </w:numPr>
              <w:autoSpaceDE w:val="0"/>
              <w:autoSpaceDN w:val="0"/>
              <w:spacing w:before="120"/>
              <w:ind w:left="357" w:hanging="357"/>
              <w:rPr>
                <w:lang w:eastAsia="en-US"/>
              </w:rPr>
            </w:pPr>
            <w:r w:rsidRPr="00F9558E">
              <w:rPr>
                <w:lang w:eastAsia="en-US"/>
              </w:rPr>
              <w:t>primarul sectorului</w:t>
            </w:r>
          </w:p>
        </w:tc>
      </w:tr>
      <w:tr w:rsidR="00172817" w:rsidRPr="00F9558E" w14:paraId="752E5F2F" w14:textId="77777777" w:rsidTr="006B3151">
        <w:tc>
          <w:tcPr>
            <w:tcW w:w="1980" w:type="dxa"/>
          </w:tcPr>
          <w:p w14:paraId="50D09ECF" w14:textId="77777777" w:rsidR="004E4125" w:rsidRPr="00F9558E" w:rsidRDefault="004E4125" w:rsidP="006B3151">
            <w:pPr>
              <w:autoSpaceDE w:val="0"/>
              <w:autoSpaceDN w:val="0"/>
              <w:spacing w:before="120"/>
              <w:rPr>
                <w:lang w:eastAsia="en-US"/>
              </w:rPr>
            </w:pPr>
            <w:r w:rsidRPr="00F9558E">
              <w:rPr>
                <w:lang w:eastAsia="en-US"/>
              </w:rPr>
              <w:t>Vicepreşedinte:</w:t>
            </w:r>
          </w:p>
        </w:tc>
        <w:tc>
          <w:tcPr>
            <w:tcW w:w="7648" w:type="dxa"/>
          </w:tcPr>
          <w:p w14:paraId="6E69391F" w14:textId="661BD89F" w:rsidR="004E4125" w:rsidRPr="00F9558E" w:rsidRDefault="004E4125" w:rsidP="00EA53CF">
            <w:pPr>
              <w:pStyle w:val="ListParagraph"/>
              <w:numPr>
                <w:ilvl w:val="0"/>
                <w:numId w:val="43"/>
              </w:numPr>
              <w:shd w:val="clear" w:color="auto" w:fill="FFFFFF"/>
              <w:autoSpaceDE w:val="0"/>
              <w:autoSpaceDN w:val="0"/>
              <w:spacing w:before="120"/>
              <w:ind w:left="357" w:hanging="357"/>
              <w:rPr>
                <w:lang w:val="en-US" w:eastAsia="en-US"/>
              </w:rPr>
            </w:pPr>
            <w:r w:rsidRPr="00F9558E">
              <w:rPr>
                <w:lang w:eastAsia="en-US"/>
              </w:rPr>
              <w:t xml:space="preserve">secretarul </w:t>
            </w:r>
            <w:r w:rsidR="00CF7450" w:rsidRPr="00F9558E">
              <w:rPr>
                <w:lang w:eastAsia="en-US"/>
              </w:rPr>
              <w:t xml:space="preserve">general al </w:t>
            </w:r>
            <w:r w:rsidRPr="00F9558E">
              <w:rPr>
                <w:lang w:eastAsia="en-US"/>
              </w:rPr>
              <w:t>sectorului</w:t>
            </w:r>
          </w:p>
          <w:p w14:paraId="55C156DE" w14:textId="77777777" w:rsidR="004E4125" w:rsidRPr="00F9558E" w:rsidRDefault="004E4125" w:rsidP="00EA53CF">
            <w:pPr>
              <w:pStyle w:val="ListParagraph"/>
              <w:numPr>
                <w:ilvl w:val="0"/>
                <w:numId w:val="43"/>
              </w:numPr>
              <w:autoSpaceDE w:val="0"/>
              <w:autoSpaceDN w:val="0"/>
              <w:spacing w:before="120"/>
              <w:ind w:left="357" w:hanging="357"/>
              <w:rPr>
                <w:lang w:eastAsia="en-US"/>
              </w:rPr>
            </w:pPr>
            <w:r w:rsidRPr="00F9558E">
              <w:rPr>
                <w:lang w:eastAsia="en-US"/>
              </w:rPr>
              <w:t>arhitectul-şef al sectorului</w:t>
            </w:r>
          </w:p>
        </w:tc>
      </w:tr>
      <w:tr w:rsidR="00172817" w:rsidRPr="00F9558E" w14:paraId="661EB915" w14:textId="77777777" w:rsidTr="006B3151">
        <w:tc>
          <w:tcPr>
            <w:tcW w:w="1980" w:type="dxa"/>
          </w:tcPr>
          <w:p w14:paraId="0F06746E" w14:textId="77777777" w:rsidR="004E4125" w:rsidRPr="00F9558E" w:rsidRDefault="004E4125" w:rsidP="006B3151">
            <w:pPr>
              <w:autoSpaceDE w:val="0"/>
              <w:autoSpaceDN w:val="0"/>
              <w:spacing w:before="120"/>
              <w:rPr>
                <w:lang w:eastAsia="en-US"/>
              </w:rPr>
            </w:pPr>
            <w:r w:rsidRPr="00F9558E">
              <w:rPr>
                <w:lang w:eastAsia="en-US"/>
              </w:rPr>
              <w:t>Secretar:</w:t>
            </w:r>
          </w:p>
        </w:tc>
        <w:tc>
          <w:tcPr>
            <w:tcW w:w="7648" w:type="dxa"/>
          </w:tcPr>
          <w:p w14:paraId="05AD583C" w14:textId="77777777" w:rsidR="004E4125" w:rsidRPr="00F9558E" w:rsidRDefault="004E4125" w:rsidP="00EA53CF">
            <w:pPr>
              <w:pStyle w:val="ListParagraph"/>
              <w:numPr>
                <w:ilvl w:val="0"/>
                <w:numId w:val="43"/>
              </w:numPr>
              <w:autoSpaceDE w:val="0"/>
              <w:autoSpaceDN w:val="0"/>
              <w:spacing w:before="120"/>
              <w:ind w:left="357" w:hanging="357"/>
              <w:rPr>
                <w:lang w:eastAsia="en-US"/>
              </w:rPr>
            </w:pPr>
            <w:r w:rsidRPr="00F9558E">
              <w:rPr>
                <w:lang w:eastAsia="en-US"/>
              </w:rPr>
              <w:t>un şef de serviciu din cadrul DRSMB</w:t>
            </w:r>
          </w:p>
        </w:tc>
      </w:tr>
      <w:tr w:rsidR="004E4125" w:rsidRPr="00F9558E" w14:paraId="1E44142B" w14:textId="77777777" w:rsidTr="006B3151">
        <w:tc>
          <w:tcPr>
            <w:tcW w:w="1980" w:type="dxa"/>
          </w:tcPr>
          <w:p w14:paraId="43AF38D0" w14:textId="77777777" w:rsidR="004E4125" w:rsidRPr="00F9558E" w:rsidRDefault="004E4125" w:rsidP="006B3151">
            <w:pPr>
              <w:autoSpaceDE w:val="0"/>
              <w:autoSpaceDN w:val="0"/>
              <w:spacing w:before="120"/>
              <w:rPr>
                <w:lang w:eastAsia="en-US"/>
              </w:rPr>
            </w:pPr>
            <w:r w:rsidRPr="00F9558E">
              <w:rPr>
                <w:lang w:eastAsia="en-US"/>
              </w:rPr>
              <w:t>Membri:</w:t>
            </w:r>
          </w:p>
        </w:tc>
        <w:tc>
          <w:tcPr>
            <w:tcW w:w="7648" w:type="dxa"/>
          </w:tcPr>
          <w:p w14:paraId="342369C4" w14:textId="77777777" w:rsidR="004E4125" w:rsidRPr="00F9558E" w:rsidRDefault="004E4125" w:rsidP="00EA53CF">
            <w:pPr>
              <w:pStyle w:val="ListParagraph"/>
              <w:numPr>
                <w:ilvl w:val="0"/>
                <w:numId w:val="43"/>
              </w:numPr>
              <w:shd w:val="clear" w:color="auto" w:fill="FFFFFF"/>
              <w:autoSpaceDE w:val="0"/>
              <w:autoSpaceDN w:val="0"/>
              <w:spacing w:before="120"/>
              <w:ind w:left="357" w:hanging="357"/>
              <w:rPr>
                <w:lang w:val="en-US" w:eastAsia="en-US"/>
              </w:rPr>
            </w:pPr>
            <w:r w:rsidRPr="00F9558E">
              <w:rPr>
                <w:lang w:eastAsia="en-US"/>
              </w:rPr>
              <w:t>şeful poliţiei de sector</w:t>
            </w:r>
          </w:p>
          <w:p w14:paraId="4D9D54C0" w14:textId="77777777" w:rsidR="004E4125" w:rsidRPr="00F9558E" w:rsidRDefault="004E4125" w:rsidP="00EA53CF">
            <w:pPr>
              <w:pStyle w:val="ListParagraph"/>
              <w:numPr>
                <w:ilvl w:val="0"/>
                <w:numId w:val="43"/>
              </w:numPr>
              <w:shd w:val="clear" w:color="auto" w:fill="FFFFFF"/>
              <w:autoSpaceDE w:val="0"/>
              <w:autoSpaceDN w:val="0"/>
              <w:ind w:left="357" w:hanging="357"/>
              <w:rPr>
                <w:lang w:val="en-US" w:eastAsia="en-US"/>
              </w:rPr>
            </w:pPr>
            <w:r w:rsidRPr="00F9558E">
              <w:t>inspectorul şcolar pentru  managementul institutional</w:t>
            </w:r>
          </w:p>
          <w:p w14:paraId="27C92DB5" w14:textId="77777777" w:rsidR="004E4125" w:rsidRPr="00F9558E" w:rsidRDefault="004E4125" w:rsidP="00EA53CF">
            <w:pPr>
              <w:pStyle w:val="ListParagraph"/>
              <w:numPr>
                <w:ilvl w:val="0"/>
                <w:numId w:val="43"/>
              </w:numPr>
              <w:shd w:val="clear" w:color="auto" w:fill="FFFFFF"/>
              <w:autoSpaceDE w:val="0"/>
              <w:autoSpaceDN w:val="0"/>
              <w:ind w:left="357" w:hanging="357"/>
              <w:rPr>
                <w:lang w:val="en-US" w:eastAsia="en-US"/>
              </w:rPr>
            </w:pPr>
            <w:r w:rsidRPr="00F9558E">
              <w:rPr>
                <w:lang w:eastAsia="en-US"/>
              </w:rPr>
              <w:t>şeful serviciului de urbanism, cadastru din cadrul primăriei de sector</w:t>
            </w:r>
          </w:p>
          <w:p w14:paraId="6BEB3811" w14:textId="77777777" w:rsidR="004E4125" w:rsidRPr="00F9558E" w:rsidRDefault="004E4125" w:rsidP="00EA53CF">
            <w:pPr>
              <w:pStyle w:val="ListParagraph"/>
              <w:numPr>
                <w:ilvl w:val="0"/>
                <w:numId w:val="43"/>
              </w:numPr>
              <w:shd w:val="clear" w:color="auto" w:fill="FFFFFF"/>
              <w:autoSpaceDE w:val="0"/>
              <w:autoSpaceDN w:val="0"/>
              <w:ind w:left="357" w:hanging="357"/>
              <w:rPr>
                <w:lang w:val="en-US" w:eastAsia="en-US"/>
              </w:rPr>
            </w:pPr>
            <w:r w:rsidRPr="00F9558E">
              <w:rPr>
                <w:lang w:eastAsia="en-US"/>
              </w:rPr>
              <w:t>şeful compartimentului de administrare a fondului sau spaţiului locativ din aparatul propriu al primăriei de sector</w:t>
            </w:r>
          </w:p>
          <w:p w14:paraId="39D2D0AC" w14:textId="77777777" w:rsidR="004E4125" w:rsidRPr="00F9558E" w:rsidRDefault="004E4125" w:rsidP="00EA53CF">
            <w:pPr>
              <w:pStyle w:val="ListParagraph"/>
              <w:numPr>
                <w:ilvl w:val="0"/>
                <w:numId w:val="43"/>
              </w:numPr>
              <w:shd w:val="clear" w:color="auto" w:fill="FFFFFF"/>
              <w:autoSpaceDE w:val="0"/>
              <w:autoSpaceDN w:val="0"/>
              <w:ind w:left="357" w:hanging="357"/>
              <w:rPr>
                <w:lang w:eastAsia="en-US"/>
              </w:rPr>
            </w:pPr>
            <w:r w:rsidRPr="00F9558E">
              <w:rPr>
                <w:lang w:val="en-US"/>
              </w:rPr>
              <w:t xml:space="preserve">un specialist din cadrul DRSMB </w:t>
            </w:r>
          </w:p>
          <w:p w14:paraId="679C30EC" w14:textId="77777777" w:rsidR="004E4125" w:rsidRPr="00F9558E" w:rsidRDefault="004E4125" w:rsidP="00EA53CF">
            <w:pPr>
              <w:pStyle w:val="ListParagraph"/>
              <w:numPr>
                <w:ilvl w:val="0"/>
                <w:numId w:val="43"/>
              </w:numPr>
              <w:shd w:val="clear" w:color="auto" w:fill="FFFFFF"/>
              <w:autoSpaceDE w:val="0"/>
              <w:autoSpaceDN w:val="0"/>
              <w:ind w:left="357" w:hanging="357"/>
              <w:rPr>
                <w:lang w:eastAsia="en-US"/>
              </w:rPr>
            </w:pPr>
            <w:r w:rsidRPr="00F9558E">
              <w:rPr>
                <w:lang w:val="en-US"/>
              </w:rPr>
              <w:t>2 specialiști numiți din cadrul primăriei</w:t>
            </w:r>
          </w:p>
          <w:p w14:paraId="6E0DB0C9" w14:textId="77777777" w:rsidR="004E4125" w:rsidRPr="00F9558E" w:rsidRDefault="00112FF8" w:rsidP="00EA53CF">
            <w:pPr>
              <w:pStyle w:val="ListParagraph"/>
              <w:numPr>
                <w:ilvl w:val="0"/>
                <w:numId w:val="43"/>
              </w:numPr>
              <w:autoSpaceDE w:val="0"/>
              <w:autoSpaceDN w:val="0"/>
              <w:ind w:left="357" w:hanging="357"/>
              <w:rPr>
                <w:lang w:eastAsia="en-US"/>
              </w:rPr>
            </w:pPr>
            <w:r w:rsidRPr="00F9558E">
              <w:rPr>
                <w:lang w:val="en-US"/>
              </w:rPr>
              <w:t xml:space="preserve">șeful serviciului sau </w:t>
            </w:r>
            <w:r w:rsidR="004E4125" w:rsidRPr="00F9558E">
              <w:rPr>
                <w:lang w:val="en-US"/>
              </w:rPr>
              <w:t xml:space="preserve">compartimentului relații cu asociațiile de proprietari </w:t>
            </w:r>
            <w:r w:rsidR="004E4125" w:rsidRPr="00F9558E">
              <w:t>din cadrul primăriei</w:t>
            </w:r>
          </w:p>
        </w:tc>
      </w:tr>
    </w:tbl>
    <w:p w14:paraId="34C686EB" w14:textId="77777777" w:rsidR="004E4125" w:rsidRPr="00F9558E" w:rsidRDefault="004E4125" w:rsidP="004E4125">
      <w:pPr>
        <w:shd w:val="clear" w:color="auto" w:fill="FFFFFF"/>
        <w:autoSpaceDE w:val="0"/>
        <w:autoSpaceDN w:val="0"/>
        <w:rPr>
          <w:lang w:eastAsia="en-US"/>
        </w:rPr>
      </w:pPr>
    </w:p>
    <w:p w14:paraId="3F32C248" w14:textId="77777777" w:rsidR="002927F3" w:rsidRPr="00F9558E" w:rsidRDefault="002927F3" w:rsidP="00DB5990">
      <w:pPr>
        <w:shd w:val="clear" w:color="auto" w:fill="FFFFFF"/>
        <w:autoSpaceDE w:val="0"/>
        <w:autoSpaceDN w:val="0"/>
        <w:rPr>
          <w:lang w:val="en-US" w:eastAsia="en-US"/>
        </w:rPr>
      </w:pPr>
    </w:p>
    <w:p w14:paraId="195426FD" w14:textId="77777777" w:rsidR="0001538A" w:rsidRPr="00F9558E" w:rsidRDefault="0001538A" w:rsidP="0097741C">
      <w:pPr>
        <w:shd w:val="clear" w:color="auto" w:fill="FFFFFF"/>
        <w:autoSpaceDE w:val="0"/>
        <w:autoSpaceDN w:val="0"/>
        <w:spacing w:before="100" w:beforeAutospacing="1" w:after="100" w:afterAutospacing="1"/>
        <w:rPr>
          <w:lang w:val="en-US" w:eastAsia="en-US"/>
        </w:rPr>
      </w:pPr>
      <w:r w:rsidRPr="00F9558E">
        <w:rPr>
          <w:b/>
          <w:bCs/>
          <w:lang w:eastAsia="en-US"/>
        </w:rPr>
        <w:t>E. Comisia comunală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381"/>
      </w:tblGrid>
      <w:tr w:rsidR="00172817" w:rsidRPr="00F9558E" w14:paraId="4533A1EA" w14:textId="77777777" w:rsidTr="006B3151">
        <w:tc>
          <w:tcPr>
            <w:tcW w:w="1985" w:type="dxa"/>
          </w:tcPr>
          <w:p w14:paraId="4C6881CA" w14:textId="77777777" w:rsidR="00DB5990" w:rsidRPr="00F9558E" w:rsidRDefault="00DB5990" w:rsidP="006B3151">
            <w:pPr>
              <w:autoSpaceDE w:val="0"/>
              <w:autoSpaceDN w:val="0"/>
              <w:spacing w:before="120"/>
              <w:rPr>
                <w:lang w:eastAsia="en-US"/>
              </w:rPr>
            </w:pPr>
            <w:r w:rsidRPr="00F9558E">
              <w:rPr>
                <w:lang w:eastAsia="en-US"/>
              </w:rPr>
              <w:t>Preşedinte:</w:t>
            </w:r>
          </w:p>
        </w:tc>
        <w:tc>
          <w:tcPr>
            <w:tcW w:w="7643" w:type="dxa"/>
          </w:tcPr>
          <w:p w14:paraId="6047FFF7" w14:textId="77777777" w:rsidR="00DB5990" w:rsidRPr="00F9558E" w:rsidRDefault="00DB5990" w:rsidP="00EA53CF">
            <w:pPr>
              <w:pStyle w:val="ListParagraph"/>
              <w:numPr>
                <w:ilvl w:val="0"/>
                <w:numId w:val="44"/>
              </w:numPr>
              <w:autoSpaceDE w:val="0"/>
              <w:autoSpaceDN w:val="0"/>
              <w:spacing w:before="120"/>
              <w:ind w:left="357" w:hanging="357"/>
              <w:rPr>
                <w:lang w:eastAsia="en-US"/>
              </w:rPr>
            </w:pPr>
            <w:r w:rsidRPr="00F9558E">
              <w:rPr>
                <w:lang w:eastAsia="en-US"/>
              </w:rPr>
              <w:t>primarul</w:t>
            </w:r>
          </w:p>
        </w:tc>
      </w:tr>
      <w:tr w:rsidR="00172817" w:rsidRPr="00F9558E" w14:paraId="789E38AE" w14:textId="77777777" w:rsidTr="006B3151">
        <w:tc>
          <w:tcPr>
            <w:tcW w:w="1985" w:type="dxa"/>
          </w:tcPr>
          <w:p w14:paraId="68D75929" w14:textId="77777777" w:rsidR="00DB5990" w:rsidRPr="00F9558E" w:rsidRDefault="00DB5990" w:rsidP="006B3151">
            <w:pPr>
              <w:autoSpaceDE w:val="0"/>
              <w:autoSpaceDN w:val="0"/>
              <w:spacing w:before="120"/>
              <w:rPr>
                <w:lang w:eastAsia="en-US"/>
              </w:rPr>
            </w:pPr>
            <w:r w:rsidRPr="00F9558E">
              <w:rPr>
                <w:lang w:eastAsia="en-US"/>
              </w:rPr>
              <w:t>Vicepreşedinte:</w:t>
            </w:r>
          </w:p>
        </w:tc>
        <w:tc>
          <w:tcPr>
            <w:tcW w:w="7643" w:type="dxa"/>
          </w:tcPr>
          <w:p w14:paraId="28845ADA" w14:textId="77777777" w:rsidR="00DB5990" w:rsidRPr="00F9558E" w:rsidRDefault="00DB5990" w:rsidP="00EA53CF">
            <w:pPr>
              <w:pStyle w:val="ListParagraph"/>
              <w:numPr>
                <w:ilvl w:val="0"/>
                <w:numId w:val="44"/>
              </w:numPr>
              <w:autoSpaceDE w:val="0"/>
              <w:autoSpaceDN w:val="0"/>
              <w:spacing w:before="120"/>
              <w:ind w:left="357" w:hanging="357"/>
              <w:rPr>
                <w:lang w:eastAsia="en-US"/>
              </w:rPr>
            </w:pPr>
            <w:r w:rsidRPr="00F9558E">
              <w:rPr>
                <w:lang w:eastAsia="en-US"/>
              </w:rPr>
              <w:t>viceprimarul</w:t>
            </w:r>
          </w:p>
        </w:tc>
      </w:tr>
      <w:tr w:rsidR="00172817" w:rsidRPr="00F9558E" w14:paraId="5D3D3B3C" w14:textId="77777777" w:rsidTr="006B3151">
        <w:tc>
          <w:tcPr>
            <w:tcW w:w="1985" w:type="dxa"/>
          </w:tcPr>
          <w:p w14:paraId="68F16318" w14:textId="77777777" w:rsidR="00DB5990" w:rsidRPr="00F9558E" w:rsidRDefault="00DB5990" w:rsidP="006B3151">
            <w:pPr>
              <w:autoSpaceDE w:val="0"/>
              <w:autoSpaceDN w:val="0"/>
              <w:spacing w:before="120"/>
              <w:rPr>
                <w:lang w:eastAsia="en-US"/>
              </w:rPr>
            </w:pPr>
            <w:r w:rsidRPr="00F9558E">
              <w:rPr>
                <w:lang w:eastAsia="en-US"/>
              </w:rPr>
              <w:t>Secretar:</w:t>
            </w:r>
          </w:p>
        </w:tc>
        <w:tc>
          <w:tcPr>
            <w:tcW w:w="7643" w:type="dxa"/>
          </w:tcPr>
          <w:p w14:paraId="0F73818A" w14:textId="35A5F9C3" w:rsidR="00DB5990" w:rsidRPr="00F9558E" w:rsidRDefault="00DB5990" w:rsidP="00EA53CF">
            <w:pPr>
              <w:pStyle w:val="ListParagraph"/>
              <w:numPr>
                <w:ilvl w:val="0"/>
                <w:numId w:val="44"/>
              </w:numPr>
              <w:autoSpaceDE w:val="0"/>
              <w:autoSpaceDN w:val="0"/>
              <w:spacing w:before="120"/>
              <w:ind w:left="357" w:hanging="357"/>
              <w:rPr>
                <w:lang w:eastAsia="en-US"/>
              </w:rPr>
            </w:pPr>
            <w:r w:rsidRPr="00F9558E">
              <w:rPr>
                <w:lang w:eastAsia="en-US"/>
              </w:rPr>
              <w:t>secretarul</w:t>
            </w:r>
            <w:r w:rsidR="00CF7450" w:rsidRPr="00F9558E">
              <w:rPr>
                <w:lang w:eastAsia="en-US"/>
              </w:rPr>
              <w:t xml:space="preserve"> general al comunei</w:t>
            </w:r>
          </w:p>
        </w:tc>
      </w:tr>
      <w:tr w:rsidR="00DB5990" w:rsidRPr="00F9558E" w14:paraId="3E131E9B" w14:textId="77777777" w:rsidTr="006B3151">
        <w:tc>
          <w:tcPr>
            <w:tcW w:w="1985" w:type="dxa"/>
          </w:tcPr>
          <w:p w14:paraId="11165E2B" w14:textId="77777777" w:rsidR="00DB5990" w:rsidRPr="00F9558E" w:rsidRDefault="00DB5990" w:rsidP="006B3151">
            <w:pPr>
              <w:autoSpaceDE w:val="0"/>
              <w:autoSpaceDN w:val="0"/>
              <w:spacing w:before="120"/>
              <w:rPr>
                <w:lang w:eastAsia="en-US"/>
              </w:rPr>
            </w:pPr>
            <w:r w:rsidRPr="00F9558E">
              <w:rPr>
                <w:lang w:eastAsia="en-US"/>
              </w:rPr>
              <w:t>Membri:</w:t>
            </w:r>
          </w:p>
        </w:tc>
        <w:tc>
          <w:tcPr>
            <w:tcW w:w="7643" w:type="dxa"/>
          </w:tcPr>
          <w:p w14:paraId="22274448" w14:textId="77777777" w:rsidR="00DB5990" w:rsidRPr="00F9558E" w:rsidRDefault="00DB5990" w:rsidP="00EA53CF">
            <w:pPr>
              <w:pStyle w:val="ListParagraph"/>
              <w:numPr>
                <w:ilvl w:val="0"/>
                <w:numId w:val="44"/>
              </w:numPr>
              <w:shd w:val="clear" w:color="auto" w:fill="FFFFFF"/>
              <w:autoSpaceDE w:val="0"/>
              <w:autoSpaceDN w:val="0"/>
              <w:spacing w:before="120"/>
              <w:ind w:left="357" w:hanging="357"/>
              <w:rPr>
                <w:lang w:val="en-US" w:eastAsia="en-US"/>
              </w:rPr>
            </w:pPr>
            <w:r w:rsidRPr="00F9558E">
              <w:rPr>
                <w:lang w:eastAsia="en-US"/>
              </w:rPr>
              <w:t>directorul şcolii din localitatea reşedinţă de comună</w:t>
            </w:r>
          </w:p>
          <w:p w14:paraId="57733B85" w14:textId="77777777" w:rsidR="00DB5990" w:rsidRPr="00F9558E" w:rsidRDefault="00DB5990" w:rsidP="00EA53CF">
            <w:pPr>
              <w:pStyle w:val="ListParagraph"/>
              <w:numPr>
                <w:ilvl w:val="0"/>
                <w:numId w:val="44"/>
              </w:numPr>
              <w:shd w:val="clear" w:color="auto" w:fill="FFFFFF"/>
              <w:autoSpaceDE w:val="0"/>
              <w:autoSpaceDN w:val="0"/>
              <w:ind w:left="357" w:hanging="357"/>
              <w:rPr>
                <w:lang w:val="en-US" w:eastAsia="en-US"/>
              </w:rPr>
            </w:pPr>
            <w:r w:rsidRPr="00F9558E">
              <w:rPr>
                <w:lang w:eastAsia="en-US"/>
              </w:rPr>
              <w:t>referentul cu starea civilă din aparatul de specialitate al primarului</w:t>
            </w:r>
          </w:p>
          <w:p w14:paraId="7ABF5473" w14:textId="77777777" w:rsidR="00DB5990" w:rsidRPr="00F9558E" w:rsidRDefault="00DB5990" w:rsidP="00EA53CF">
            <w:pPr>
              <w:pStyle w:val="ListParagraph"/>
              <w:numPr>
                <w:ilvl w:val="0"/>
                <w:numId w:val="44"/>
              </w:numPr>
              <w:shd w:val="clear" w:color="auto" w:fill="FFFFFF"/>
              <w:autoSpaceDE w:val="0"/>
              <w:autoSpaceDN w:val="0"/>
              <w:ind w:left="357" w:hanging="357"/>
              <w:rPr>
                <w:lang w:val="en-US" w:eastAsia="en-US"/>
              </w:rPr>
            </w:pPr>
            <w:r w:rsidRPr="00F9558E">
              <w:rPr>
                <w:lang w:eastAsia="en-US"/>
              </w:rPr>
              <w:t>şeful postului de poliţie</w:t>
            </w:r>
          </w:p>
          <w:p w14:paraId="1917B8A4" w14:textId="77777777" w:rsidR="00DB5990" w:rsidRPr="00F9558E" w:rsidRDefault="00DB5990" w:rsidP="00EA53CF">
            <w:pPr>
              <w:pStyle w:val="ListParagraph"/>
              <w:numPr>
                <w:ilvl w:val="0"/>
                <w:numId w:val="44"/>
              </w:numPr>
              <w:autoSpaceDE w:val="0"/>
              <w:autoSpaceDN w:val="0"/>
              <w:ind w:left="357" w:hanging="357"/>
              <w:rPr>
                <w:lang w:eastAsia="en-US"/>
              </w:rPr>
            </w:pPr>
            <w:r w:rsidRPr="00F9558E">
              <w:rPr>
                <w:lang w:eastAsia="en-US"/>
              </w:rPr>
              <w:t>un cadru didactic</w:t>
            </w:r>
          </w:p>
        </w:tc>
      </w:tr>
    </w:tbl>
    <w:p w14:paraId="7E89EE88" w14:textId="77777777" w:rsidR="00DB5990" w:rsidRPr="00F9558E" w:rsidRDefault="00DB5990" w:rsidP="00DB5990">
      <w:pPr>
        <w:shd w:val="clear" w:color="auto" w:fill="FFFFFF"/>
        <w:autoSpaceDE w:val="0"/>
        <w:autoSpaceDN w:val="0"/>
        <w:rPr>
          <w:lang w:eastAsia="en-US"/>
        </w:rPr>
      </w:pPr>
    </w:p>
    <w:p w14:paraId="0C90C987" w14:textId="77777777" w:rsidR="0001538A" w:rsidRPr="00F9558E" w:rsidRDefault="0001538A" w:rsidP="00DB5990">
      <w:pPr>
        <w:shd w:val="clear" w:color="auto" w:fill="FFFFFF"/>
        <w:autoSpaceDE w:val="0"/>
        <w:autoSpaceDN w:val="0"/>
        <w:rPr>
          <w:lang w:val="en-US" w:eastAsia="en-US"/>
        </w:rPr>
      </w:pPr>
    </w:p>
    <w:p w14:paraId="298FE5BC" w14:textId="77777777" w:rsidR="0001538A" w:rsidRPr="00F9558E" w:rsidRDefault="0001538A">
      <w:pPr>
        <w:rPr>
          <w:b/>
          <w:lang w:val="fr-FR"/>
        </w:rPr>
      </w:pPr>
      <w:r w:rsidRPr="00F9558E">
        <w:rPr>
          <w:b/>
          <w:lang w:val="fr-FR"/>
        </w:rPr>
        <w:br w:type="page"/>
      </w:r>
    </w:p>
    <w:p w14:paraId="106D1ECA" w14:textId="77777777" w:rsidR="0051189D" w:rsidRPr="00F9558E" w:rsidRDefault="0051189D" w:rsidP="0001538A">
      <w:pPr>
        <w:ind w:left="7200" w:firstLine="720"/>
        <w:rPr>
          <w:rStyle w:val="Strong"/>
          <w:bCs/>
        </w:rPr>
      </w:pPr>
      <w:r w:rsidRPr="00F9558E">
        <w:rPr>
          <w:lang w:val="fr-FR"/>
        </w:rPr>
        <w:lastRenderedPageBreak/>
        <w:t>Anexa</w:t>
      </w:r>
      <w:r w:rsidR="0027139C" w:rsidRPr="00F9558E">
        <w:rPr>
          <w:lang w:val="fr-FR"/>
        </w:rPr>
        <w:t xml:space="preserve"> nr.</w:t>
      </w:r>
      <w:r w:rsidRPr="00F9558E">
        <w:rPr>
          <w:lang w:val="fr-FR"/>
        </w:rPr>
        <w:t xml:space="preserve"> </w:t>
      </w:r>
      <w:r w:rsidR="00360D8B" w:rsidRPr="00F9558E">
        <w:rPr>
          <w:lang w:val="fr-FR"/>
        </w:rPr>
        <w:t>3</w:t>
      </w:r>
    </w:p>
    <w:p w14:paraId="4542D56B" w14:textId="77777777" w:rsidR="001F4728" w:rsidRPr="00F9558E" w:rsidRDefault="00AC45A9" w:rsidP="00C64465">
      <w:pPr>
        <w:pStyle w:val="Heading4"/>
        <w:spacing w:before="120" w:beforeAutospacing="0" w:after="0" w:afterAutospacing="0"/>
        <w:jc w:val="center"/>
      </w:pPr>
      <w:r w:rsidRPr="00F9558E">
        <w:rPr>
          <w:rStyle w:val="Strong"/>
          <w:b/>
          <w:bCs w:val="0"/>
        </w:rPr>
        <w:t>L</w:t>
      </w:r>
      <w:r w:rsidRPr="00F9558E">
        <w:rPr>
          <w:rStyle w:val="Strong"/>
          <w:b/>
        </w:rPr>
        <w:t xml:space="preserve">ISTA VARIABILELOR </w:t>
      </w:r>
      <w:r w:rsidRPr="00F9558E">
        <w:rPr>
          <w:rStyle w:val="Strong"/>
          <w:b/>
          <w:bCs w:val="0"/>
        </w:rPr>
        <w:t>D</w:t>
      </w:r>
      <w:r w:rsidRPr="00F9558E">
        <w:rPr>
          <w:rStyle w:val="Strong"/>
          <w:b/>
        </w:rPr>
        <w:t xml:space="preserve">E </w:t>
      </w:r>
      <w:r w:rsidRPr="00F9558E">
        <w:rPr>
          <w:rStyle w:val="Strong"/>
          <w:b/>
          <w:bCs w:val="0"/>
        </w:rPr>
        <w:t>RECENSĂMÂNT</w:t>
      </w:r>
      <w:r w:rsidRPr="00F9558E">
        <w:t xml:space="preserve"> AL</w:t>
      </w:r>
      <w:r w:rsidR="001F4728" w:rsidRPr="00F9558E">
        <w:t xml:space="preserve"> </w:t>
      </w:r>
    </w:p>
    <w:p w14:paraId="30023FE4" w14:textId="77777777" w:rsidR="001F4728" w:rsidRPr="00F9558E" w:rsidRDefault="001F4728" w:rsidP="00C64465">
      <w:pPr>
        <w:pStyle w:val="Heading4"/>
        <w:spacing w:before="120" w:beforeAutospacing="0" w:after="0" w:afterAutospacing="0"/>
        <w:jc w:val="center"/>
      </w:pPr>
      <w:r w:rsidRPr="00F9558E">
        <w:t>POPULAŢIEI ŞI LOCUINŢELOR 2021</w:t>
      </w:r>
    </w:p>
    <w:p w14:paraId="6159D562" w14:textId="77777777" w:rsidR="001F4728" w:rsidRPr="00F9558E" w:rsidRDefault="001F4728" w:rsidP="00892DAC">
      <w:pPr>
        <w:spacing w:before="240"/>
        <w:jc w:val="both"/>
        <w:rPr>
          <w:b/>
        </w:rPr>
      </w:pPr>
      <w:r w:rsidRPr="00F9558E">
        <w:rPr>
          <w:b/>
        </w:rPr>
        <w:t xml:space="preserve">1 . </w:t>
      </w:r>
      <w:r w:rsidR="001D091D" w:rsidRPr="00F9558E">
        <w:rPr>
          <w:b/>
        </w:rPr>
        <w:t>Variabile l</w:t>
      </w:r>
      <w:r w:rsidRPr="00F9558E">
        <w:rPr>
          <w:b/>
          <w:lang w:val="es-ES_tradnl"/>
        </w:rPr>
        <w:t>a nivel de clădire</w:t>
      </w:r>
      <w:r w:rsidRPr="00F9558E">
        <w:rPr>
          <w:lang w:val="es-ES_tradnl"/>
        </w:rPr>
        <w:t>:</w:t>
      </w:r>
      <w:r w:rsidRPr="00F9558E">
        <w:t xml:space="preserve"> </w:t>
      </w:r>
    </w:p>
    <w:p w14:paraId="4E5BFC59" w14:textId="77777777" w:rsidR="001F4728" w:rsidRPr="00F9558E" w:rsidRDefault="001F4728" w:rsidP="00662F44">
      <w:pPr>
        <w:numPr>
          <w:ilvl w:val="0"/>
          <w:numId w:val="8"/>
        </w:numPr>
        <w:tabs>
          <w:tab w:val="clear" w:pos="1440"/>
          <w:tab w:val="num" w:pos="600"/>
        </w:tabs>
        <w:spacing w:before="40"/>
        <w:ind w:hanging="1202"/>
        <w:jc w:val="both"/>
      </w:pPr>
      <w:r w:rsidRPr="00F9558E">
        <w:t>rezultatul recenzării</w:t>
      </w:r>
    </w:p>
    <w:p w14:paraId="39ECC3D0" w14:textId="77777777" w:rsidR="001F4728" w:rsidRPr="00F9558E" w:rsidRDefault="001F4728" w:rsidP="00662F44">
      <w:pPr>
        <w:numPr>
          <w:ilvl w:val="0"/>
          <w:numId w:val="8"/>
        </w:numPr>
        <w:tabs>
          <w:tab w:val="clear" w:pos="1440"/>
          <w:tab w:val="num" w:pos="600"/>
        </w:tabs>
        <w:spacing w:before="40"/>
        <w:ind w:hanging="1202"/>
        <w:jc w:val="both"/>
      </w:pPr>
      <w:r w:rsidRPr="00F9558E">
        <w:t xml:space="preserve">codul </w:t>
      </w:r>
      <w:r w:rsidR="00557E04" w:rsidRPr="00F9558E">
        <w:t>statistic</w:t>
      </w:r>
      <w:r w:rsidRPr="00F9558E">
        <w:t xml:space="preserve"> de </w:t>
      </w:r>
      <w:r w:rsidR="007A4E53" w:rsidRPr="00F9558E">
        <w:t>adres</w:t>
      </w:r>
      <w:r w:rsidRPr="00F9558E">
        <w:t>ă</w:t>
      </w:r>
      <w:r w:rsidR="008970EE" w:rsidRPr="00F9558E">
        <w:t xml:space="preserve"> - CSA</w:t>
      </w:r>
    </w:p>
    <w:p w14:paraId="4B20E877" w14:textId="77777777" w:rsidR="001F4728" w:rsidRPr="00F9558E" w:rsidRDefault="001F4728" w:rsidP="00662F44">
      <w:pPr>
        <w:numPr>
          <w:ilvl w:val="0"/>
          <w:numId w:val="8"/>
        </w:numPr>
        <w:tabs>
          <w:tab w:val="clear" w:pos="1440"/>
          <w:tab w:val="num" w:pos="600"/>
        </w:tabs>
        <w:spacing w:before="40"/>
        <w:ind w:hanging="1202"/>
        <w:jc w:val="both"/>
      </w:pPr>
      <w:r w:rsidRPr="00F9558E">
        <w:t>tipul clădirii</w:t>
      </w:r>
    </w:p>
    <w:p w14:paraId="4882F845" w14:textId="77777777" w:rsidR="001F4728" w:rsidRPr="00F9558E" w:rsidRDefault="001F4728" w:rsidP="00662F44">
      <w:pPr>
        <w:numPr>
          <w:ilvl w:val="0"/>
          <w:numId w:val="8"/>
        </w:numPr>
        <w:tabs>
          <w:tab w:val="clear" w:pos="1440"/>
          <w:tab w:val="num" w:pos="600"/>
        </w:tabs>
        <w:spacing w:before="40"/>
        <w:ind w:hanging="1202"/>
        <w:jc w:val="both"/>
      </w:pPr>
      <w:r w:rsidRPr="00F9558E">
        <w:t>perioada construirii clădirii</w:t>
      </w:r>
    </w:p>
    <w:p w14:paraId="637B3D24" w14:textId="77777777" w:rsidR="001F4728" w:rsidRPr="00F9558E" w:rsidRDefault="001F4728" w:rsidP="00662F44">
      <w:pPr>
        <w:numPr>
          <w:ilvl w:val="0"/>
          <w:numId w:val="8"/>
        </w:numPr>
        <w:tabs>
          <w:tab w:val="clear" w:pos="1440"/>
          <w:tab w:val="num" w:pos="600"/>
        </w:tabs>
        <w:spacing w:before="40"/>
        <w:ind w:hanging="1202"/>
        <w:jc w:val="both"/>
      </w:pPr>
      <w:r w:rsidRPr="00F9558E">
        <w:t>numărul de etaje ale clădirii</w:t>
      </w:r>
    </w:p>
    <w:p w14:paraId="09E57243" w14:textId="77777777" w:rsidR="001F4728" w:rsidRPr="00F9558E" w:rsidRDefault="001F4728" w:rsidP="00662F44">
      <w:pPr>
        <w:numPr>
          <w:ilvl w:val="0"/>
          <w:numId w:val="8"/>
        </w:numPr>
        <w:tabs>
          <w:tab w:val="clear" w:pos="1440"/>
          <w:tab w:val="num" w:pos="600"/>
        </w:tabs>
        <w:spacing w:before="40"/>
        <w:ind w:hanging="1202"/>
        <w:jc w:val="both"/>
        <w:rPr>
          <w:lang w:val="it-IT"/>
        </w:rPr>
      </w:pPr>
      <w:r w:rsidRPr="00F9558E">
        <w:rPr>
          <w:lang w:val="it-IT"/>
        </w:rPr>
        <w:t>materialul de construcţie al pereţilor exteriori ai clădirii</w:t>
      </w:r>
    </w:p>
    <w:p w14:paraId="425D2232" w14:textId="77777777" w:rsidR="00743088" w:rsidRPr="00F9558E" w:rsidRDefault="00743088" w:rsidP="00662F44">
      <w:pPr>
        <w:numPr>
          <w:ilvl w:val="0"/>
          <w:numId w:val="8"/>
        </w:numPr>
        <w:tabs>
          <w:tab w:val="clear" w:pos="1440"/>
          <w:tab w:val="num" w:pos="600"/>
        </w:tabs>
        <w:spacing w:before="40"/>
        <w:ind w:hanging="1202"/>
        <w:jc w:val="both"/>
        <w:rPr>
          <w:lang w:val="it-IT"/>
        </w:rPr>
      </w:pPr>
      <w:r w:rsidRPr="00F9558E">
        <w:t>dacă clădirea a fost reabilitată termic, în ce mod și anul de reabilitare</w:t>
      </w:r>
    </w:p>
    <w:p w14:paraId="09F5B84D" w14:textId="77777777" w:rsidR="001F4728" w:rsidRPr="00F9558E" w:rsidRDefault="001F4728" w:rsidP="00662F44">
      <w:pPr>
        <w:numPr>
          <w:ilvl w:val="0"/>
          <w:numId w:val="8"/>
        </w:numPr>
        <w:tabs>
          <w:tab w:val="clear" w:pos="1440"/>
          <w:tab w:val="num" w:pos="600"/>
        </w:tabs>
        <w:spacing w:before="40"/>
        <w:ind w:hanging="1202"/>
        <w:jc w:val="both"/>
        <w:rPr>
          <w:lang w:val="it-IT"/>
        </w:rPr>
      </w:pPr>
      <w:r w:rsidRPr="00F9558E">
        <w:rPr>
          <w:lang w:val="it-IT"/>
        </w:rPr>
        <w:t>localizarea clădirii</w:t>
      </w:r>
    </w:p>
    <w:p w14:paraId="32AC172C" w14:textId="77777777" w:rsidR="004A7844" w:rsidRPr="00F9558E" w:rsidRDefault="004A7844" w:rsidP="00662F44">
      <w:pPr>
        <w:numPr>
          <w:ilvl w:val="0"/>
          <w:numId w:val="8"/>
        </w:numPr>
        <w:tabs>
          <w:tab w:val="clear" w:pos="1440"/>
          <w:tab w:val="num" w:pos="600"/>
        </w:tabs>
        <w:spacing w:before="40"/>
        <w:ind w:hanging="1202"/>
        <w:jc w:val="both"/>
        <w:rPr>
          <w:lang w:val="it-IT"/>
        </w:rPr>
      </w:pPr>
      <w:r w:rsidRPr="00F9558E">
        <w:rPr>
          <w:lang w:val="it-IT"/>
        </w:rPr>
        <w:t>coordonatele GPS</w:t>
      </w:r>
    </w:p>
    <w:p w14:paraId="0F01CB7A" w14:textId="77777777" w:rsidR="001F4728" w:rsidRPr="00F9558E" w:rsidRDefault="001F4728" w:rsidP="00892DAC">
      <w:pPr>
        <w:spacing w:before="240"/>
        <w:jc w:val="both"/>
      </w:pPr>
      <w:r w:rsidRPr="00F9558E">
        <w:rPr>
          <w:b/>
        </w:rPr>
        <w:t xml:space="preserve">2. </w:t>
      </w:r>
      <w:r w:rsidR="001D091D" w:rsidRPr="00F9558E">
        <w:rPr>
          <w:b/>
        </w:rPr>
        <w:t>Variabile l</w:t>
      </w:r>
      <w:r w:rsidRPr="00F9558E">
        <w:rPr>
          <w:b/>
        </w:rPr>
        <w:t>a nivel de locuinţă</w:t>
      </w:r>
      <w:r w:rsidRPr="00F9558E">
        <w:t>:</w:t>
      </w:r>
    </w:p>
    <w:p w14:paraId="52E7CEA7" w14:textId="77777777" w:rsidR="001F4728" w:rsidRPr="00F9558E" w:rsidRDefault="001F4728" w:rsidP="00662F44">
      <w:pPr>
        <w:numPr>
          <w:ilvl w:val="0"/>
          <w:numId w:val="7"/>
        </w:numPr>
        <w:tabs>
          <w:tab w:val="clear" w:pos="1440"/>
        </w:tabs>
        <w:spacing w:before="40"/>
        <w:ind w:left="601" w:hanging="357"/>
        <w:jc w:val="both"/>
      </w:pPr>
      <w:r w:rsidRPr="00F9558E">
        <w:t>rezultatul recenzării</w:t>
      </w:r>
    </w:p>
    <w:p w14:paraId="21EFB383" w14:textId="77777777" w:rsidR="001F4728" w:rsidRPr="00F9558E" w:rsidRDefault="001F4728" w:rsidP="00662F44">
      <w:pPr>
        <w:numPr>
          <w:ilvl w:val="0"/>
          <w:numId w:val="7"/>
        </w:numPr>
        <w:tabs>
          <w:tab w:val="clear" w:pos="1440"/>
        </w:tabs>
        <w:spacing w:before="40"/>
        <w:ind w:left="601" w:hanging="357"/>
        <w:jc w:val="both"/>
      </w:pPr>
      <w:r w:rsidRPr="00F9558E">
        <w:t>numărul gospodăriilor din locuinţă</w:t>
      </w:r>
    </w:p>
    <w:p w14:paraId="03C67013" w14:textId="77777777" w:rsidR="001F4728" w:rsidRPr="00F9558E" w:rsidRDefault="001F4728" w:rsidP="00662F44">
      <w:pPr>
        <w:numPr>
          <w:ilvl w:val="0"/>
          <w:numId w:val="7"/>
        </w:numPr>
        <w:tabs>
          <w:tab w:val="clear" w:pos="1440"/>
        </w:tabs>
        <w:spacing w:before="40"/>
        <w:ind w:left="601" w:hanging="357"/>
        <w:jc w:val="both"/>
      </w:pPr>
      <w:r w:rsidRPr="00F9558E">
        <w:t>numărul persoanelor din locuinţă</w:t>
      </w:r>
    </w:p>
    <w:p w14:paraId="6EC64751" w14:textId="77777777" w:rsidR="001F4728" w:rsidRPr="00F9558E" w:rsidRDefault="001F4728" w:rsidP="00662F44">
      <w:pPr>
        <w:numPr>
          <w:ilvl w:val="0"/>
          <w:numId w:val="7"/>
        </w:numPr>
        <w:tabs>
          <w:tab w:val="clear" w:pos="1440"/>
        </w:tabs>
        <w:spacing w:before="40"/>
        <w:ind w:left="601" w:hanging="357"/>
        <w:jc w:val="both"/>
      </w:pPr>
      <w:r w:rsidRPr="00F9558E">
        <w:t>tipul locuinţei</w:t>
      </w:r>
    </w:p>
    <w:p w14:paraId="47AAD407" w14:textId="77777777" w:rsidR="001F4728" w:rsidRPr="00F9558E" w:rsidRDefault="001F4728" w:rsidP="00662F44">
      <w:pPr>
        <w:numPr>
          <w:ilvl w:val="0"/>
          <w:numId w:val="7"/>
        </w:numPr>
        <w:tabs>
          <w:tab w:val="clear" w:pos="1440"/>
        </w:tabs>
        <w:spacing w:before="40"/>
        <w:ind w:left="601" w:hanging="357"/>
        <w:jc w:val="both"/>
      </w:pPr>
      <w:r w:rsidRPr="00F9558E">
        <w:t>statutul locuinţei</w:t>
      </w:r>
    </w:p>
    <w:p w14:paraId="7F94F611" w14:textId="77777777" w:rsidR="001F4728" w:rsidRPr="00F9558E" w:rsidRDefault="001F4728" w:rsidP="00662F44">
      <w:pPr>
        <w:numPr>
          <w:ilvl w:val="0"/>
          <w:numId w:val="7"/>
        </w:numPr>
        <w:tabs>
          <w:tab w:val="clear" w:pos="1440"/>
        </w:tabs>
        <w:spacing w:before="40"/>
        <w:ind w:left="601" w:hanging="357"/>
        <w:jc w:val="both"/>
      </w:pPr>
      <w:r w:rsidRPr="00F9558E">
        <w:t>situaţia ocupării locuinţei</w:t>
      </w:r>
    </w:p>
    <w:p w14:paraId="10B0EF1A" w14:textId="77777777" w:rsidR="001F4728" w:rsidRPr="00F9558E" w:rsidRDefault="001F4728" w:rsidP="00662F44">
      <w:pPr>
        <w:numPr>
          <w:ilvl w:val="0"/>
          <w:numId w:val="7"/>
        </w:numPr>
        <w:tabs>
          <w:tab w:val="clear" w:pos="1440"/>
        </w:tabs>
        <w:spacing w:before="40"/>
        <w:ind w:left="601" w:hanging="357"/>
        <w:jc w:val="both"/>
      </w:pPr>
      <w:r w:rsidRPr="00F9558E">
        <w:t>poziţia locuinţei în clădire</w:t>
      </w:r>
    </w:p>
    <w:p w14:paraId="6ED174E9" w14:textId="77777777" w:rsidR="001F4728" w:rsidRPr="00F9558E" w:rsidRDefault="001F4728" w:rsidP="00662F44">
      <w:pPr>
        <w:numPr>
          <w:ilvl w:val="0"/>
          <w:numId w:val="7"/>
        </w:numPr>
        <w:tabs>
          <w:tab w:val="clear" w:pos="1440"/>
        </w:tabs>
        <w:spacing w:before="40"/>
        <w:ind w:left="601" w:hanging="357"/>
        <w:jc w:val="both"/>
      </w:pPr>
      <w:r w:rsidRPr="00F9558E">
        <w:t>numărul de niveluri ale locuinţei</w:t>
      </w:r>
    </w:p>
    <w:p w14:paraId="747EFEE2" w14:textId="77777777" w:rsidR="001F4728" w:rsidRPr="00F9558E" w:rsidRDefault="001F4728" w:rsidP="00662F44">
      <w:pPr>
        <w:numPr>
          <w:ilvl w:val="0"/>
          <w:numId w:val="7"/>
        </w:numPr>
        <w:tabs>
          <w:tab w:val="clear" w:pos="1440"/>
        </w:tabs>
        <w:spacing w:before="40"/>
        <w:ind w:left="601" w:hanging="357"/>
        <w:jc w:val="both"/>
      </w:pPr>
      <w:r w:rsidRPr="00F9558E">
        <w:t>forma de proprietate</w:t>
      </w:r>
    </w:p>
    <w:p w14:paraId="47052833" w14:textId="77777777" w:rsidR="001F4728" w:rsidRPr="00F9558E" w:rsidRDefault="001F4728" w:rsidP="00662F44">
      <w:pPr>
        <w:numPr>
          <w:ilvl w:val="0"/>
          <w:numId w:val="7"/>
        </w:numPr>
        <w:tabs>
          <w:tab w:val="clear" w:pos="1440"/>
        </w:tabs>
        <w:spacing w:before="40"/>
        <w:ind w:left="601" w:hanging="357"/>
        <w:jc w:val="both"/>
      </w:pPr>
      <w:r w:rsidRPr="00F9558E">
        <w:t xml:space="preserve">numărul camerelor de locuit şi suprafaţa </w:t>
      </w:r>
    </w:p>
    <w:p w14:paraId="2BE40F5C" w14:textId="77777777" w:rsidR="001F4728" w:rsidRPr="00F9558E" w:rsidRDefault="001F4728" w:rsidP="00662F44">
      <w:pPr>
        <w:numPr>
          <w:ilvl w:val="0"/>
          <w:numId w:val="7"/>
        </w:numPr>
        <w:tabs>
          <w:tab w:val="clear" w:pos="1440"/>
        </w:tabs>
        <w:spacing w:before="40"/>
        <w:ind w:left="601" w:hanging="357"/>
        <w:jc w:val="both"/>
      </w:pPr>
      <w:r w:rsidRPr="00F9558E">
        <w:t xml:space="preserve">existenţa şi suprafaţa bucătăriei </w:t>
      </w:r>
    </w:p>
    <w:p w14:paraId="672E064D" w14:textId="77777777" w:rsidR="001F4728" w:rsidRPr="00F9558E" w:rsidRDefault="001F4728" w:rsidP="00662F44">
      <w:pPr>
        <w:numPr>
          <w:ilvl w:val="0"/>
          <w:numId w:val="7"/>
        </w:numPr>
        <w:tabs>
          <w:tab w:val="clear" w:pos="1440"/>
        </w:tabs>
        <w:spacing w:before="40"/>
        <w:ind w:left="601" w:hanging="357"/>
        <w:jc w:val="both"/>
      </w:pPr>
      <w:r w:rsidRPr="00F9558E">
        <w:t>existenţa băii</w:t>
      </w:r>
    </w:p>
    <w:p w14:paraId="6BB4958E" w14:textId="77777777" w:rsidR="001F4728" w:rsidRPr="00F9558E" w:rsidRDefault="001F4728" w:rsidP="00662F44">
      <w:pPr>
        <w:numPr>
          <w:ilvl w:val="0"/>
          <w:numId w:val="7"/>
        </w:numPr>
        <w:tabs>
          <w:tab w:val="clear" w:pos="1440"/>
        </w:tabs>
        <w:spacing w:before="40"/>
        <w:ind w:left="601" w:hanging="357"/>
        <w:jc w:val="both"/>
      </w:pPr>
      <w:r w:rsidRPr="00F9558E">
        <w:t>existenţa closetului cu apă</w:t>
      </w:r>
    </w:p>
    <w:p w14:paraId="09DA63C6" w14:textId="77777777" w:rsidR="00EA4E70" w:rsidRPr="00F9558E" w:rsidRDefault="00EA4E70" w:rsidP="00662F44">
      <w:pPr>
        <w:numPr>
          <w:ilvl w:val="0"/>
          <w:numId w:val="7"/>
        </w:numPr>
        <w:tabs>
          <w:tab w:val="clear" w:pos="1440"/>
        </w:tabs>
        <w:spacing w:before="40"/>
        <w:ind w:left="601" w:hanging="357"/>
        <w:jc w:val="both"/>
      </w:pPr>
      <w:r w:rsidRPr="00F9558E">
        <w:t>sistemul de alimentare cu apă rece şi caldă; tipul de echipament și combustibilul folosit pentru încălzirea apei</w:t>
      </w:r>
    </w:p>
    <w:p w14:paraId="1A3247B9" w14:textId="77777777" w:rsidR="00EA4E70" w:rsidRPr="00F9558E" w:rsidRDefault="00EA4E70" w:rsidP="00662F44">
      <w:pPr>
        <w:numPr>
          <w:ilvl w:val="0"/>
          <w:numId w:val="7"/>
        </w:numPr>
        <w:tabs>
          <w:tab w:val="clear" w:pos="1440"/>
        </w:tabs>
        <w:spacing w:before="40"/>
        <w:ind w:left="601" w:hanging="357"/>
        <w:jc w:val="both"/>
      </w:pPr>
      <w:r w:rsidRPr="00F9558E">
        <w:t>existenţa instalaţiei de canalizare</w:t>
      </w:r>
    </w:p>
    <w:p w14:paraId="15F63ECE" w14:textId="77777777" w:rsidR="00EA4E70" w:rsidRPr="00F9558E" w:rsidRDefault="00EA4E70" w:rsidP="00662F44">
      <w:pPr>
        <w:numPr>
          <w:ilvl w:val="0"/>
          <w:numId w:val="7"/>
        </w:numPr>
        <w:tabs>
          <w:tab w:val="clear" w:pos="1440"/>
        </w:tabs>
        <w:spacing w:before="40"/>
        <w:ind w:left="601" w:hanging="357"/>
        <w:jc w:val="both"/>
      </w:pPr>
      <w:r w:rsidRPr="00F9558E">
        <w:t>tipul instalaţiei electrice</w:t>
      </w:r>
    </w:p>
    <w:p w14:paraId="22D419F6" w14:textId="77777777" w:rsidR="00EA4E70" w:rsidRPr="00F9558E" w:rsidRDefault="00EA4E70" w:rsidP="00662F44">
      <w:pPr>
        <w:numPr>
          <w:ilvl w:val="0"/>
          <w:numId w:val="7"/>
        </w:numPr>
        <w:tabs>
          <w:tab w:val="clear" w:pos="1440"/>
        </w:tabs>
        <w:spacing w:before="40"/>
        <w:ind w:left="601" w:hanging="357"/>
        <w:jc w:val="both"/>
      </w:pPr>
      <w:r w:rsidRPr="00F9558E">
        <w:t>dotarea cu instalaţie de aer condiţionat</w:t>
      </w:r>
    </w:p>
    <w:p w14:paraId="3DF4C3E4" w14:textId="77777777" w:rsidR="00EA4E70" w:rsidRPr="00F9558E" w:rsidRDefault="00EA4E70" w:rsidP="00662F44">
      <w:pPr>
        <w:numPr>
          <w:ilvl w:val="0"/>
          <w:numId w:val="7"/>
        </w:numPr>
        <w:tabs>
          <w:tab w:val="clear" w:pos="1440"/>
        </w:tabs>
        <w:spacing w:before="40"/>
        <w:ind w:left="601" w:hanging="357"/>
        <w:jc w:val="both"/>
      </w:pPr>
      <w:r w:rsidRPr="00F9558E">
        <w:t>tipul de echipament și combustibilul folosit pentru gătit</w:t>
      </w:r>
    </w:p>
    <w:p w14:paraId="720BCD47" w14:textId="77777777" w:rsidR="00EA4E70" w:rsidRPr="00F9558E" w:rsidRDefault="00EA4E70" w:rsidP="00662F44">
      <w:pPr>
        <w:numPr>
          <w:ilvl w:val="0"/>
          <w:numId w:val="7"/>
        </w:numPr>
        <w:tabs>
          <w:tab w:val="clear" w:pos="1440"/>
        </w:tabs>
        <w:spacing w:before="40"/>
        <w:ind w:left="601" w:hanging="357"/>
        <w:jc w:val="both"/>
      </w:pPr>
      <w:r w:rsidRPr="00F9558E">
        <w:t>alte aparate electrocasnice mari consumatoare de energie</w:t>
      </w:r>
    </w:p>
    <w:p w14:paraId="49CF19A0" w14:textId="77777777" w:rsidR="00EA4E70" w:rsidRPr="00F9558E" w:rsidRDefault="00EA4E70" w:rsidP="00662F44">
      <w:pPr>
        <w:numPr>
          <w:ilvl w:val="0"/>
          <w:numId w:val="7"/>
        </w:numPr>
        <w:tabs>
          <w:tab w:val="clear" w:pos="1440"/>
        </w:tabs>
        <w:spacing w:before="40"/>
        <w:ind w:left="601" w:hanging="357"/>
        <w:jc w:val="both"/>
      </w:pPr>
      <w:r w:rsidRPr="00F9558E">
        <w:t xml:space="preserve">modul de încălzire a locuinţei, tipul de echipament și combustibilul folosit </w:t>
      </w:r>
    </w:p>
    <w:p w14:paraId="2916DA48" w14:textId="77777777" w:rsidR="00EA4E70" w:rsidRPr="00F9558E" w:rsidRDefault="00EA4E70" w:rsidP="00662F44">
      <w:pPr>
        <w:numPr>
          <w:ilvl w:val="0"/>
          <w:numId w:val="7"/>
        </w:numPr>
        <w:tabs>
          <w:tab w:val="clear" w:pos="1440"/>
        </w:tabs>
        <w:spacing w:before="40"/>
        <w:ind w:left="601" w:hanging="357"/>
        <w:jc w:val="both"/>
      </w:pPr>
      <w:r w:rsidRPr="00F9558E">
        <w:t>dacă locuinţa a fost reabilitată termic, în ce mod și anul de reabilitare</w:t>
      </w:r>
    </w:p>
    <w:p w14:paraId="6CC0B6BF" w14:textId="77777777" w:rsidR="00EA4E70" w:rsidRPr="00F9558E" w:rsidRDefault="00EA4E70" w:rsidP="00662F44">
      <w:pPr>
        <w:numPr>
          <w:ilvl w:val="0"/>
          <w:numId w:val="7"/>
        </w:numPr>
        <w:tabs>
          <w:tab w:val="clear" w:pos="1440"/>
        </w:tabs>
        <w:spacing w:before="40"/>
        <w:ind w:left="601" w:hanging="357"/>
        <w:jc w:val="both"/>
      </w:pPr>
      <w:r w:rsidRPr="00F9558E">
        <w:t>dacă locuinţa este dotată cu pompă de căldură și tipul acesteia; cu panouri solare termice, tip, suprafață; cu panouri solare fotovoltaice, suprafață</w:t>
      </w:r>
    </w:p>
    <w:p w14:paraId="382FBF3D" w14:textId="77777777" w:rsidR="001F4728" w:rsidRPr="00F9558E" w:rsidRDefault="001F4728" w:rsidP="00892DAC">
      <w:pPr>
        <w:spacing w:before="240"/>
        <w:jc w:val="both"/>
      </w:pPr>
      <w:r w:rsidRPr="00F9558E">
        <w:rPr>
          <w:b/>
        </w:rPr>
        <w:t>3.</w:t>
      </w:r>
      <w:r w:rsidRPr="00F9558E">
        <w:t xml:space="preserve"> </w:t>
      </w:r>
      <w:r w:rsidR="001D091D" w:rsidRPr="00F9558E">
        <w:rPr>
          <w:b/>
        </w:rPr>
        <w:t>Variabile l</w:t>
      </w:r>
      <w:r w:rsidRPr="00F9558E">
        <w:rPr>
          <w:b/>
        </w:rPr>
        <w:t>a nivel de spaţiu colectiv de locuit</w:t>
      </w:r>
      <w:r w:rsidRPr="00F9558E">
        <w:t>:</w:t>
      </w:r>
    </w:p>
    <w:p w14:paraId="1AC858C2" w14:textId="77777777" w:rsidR="001F4728" w:rsidRPr="00F9558E" w:rsidRDefault="001F4728" w:rsidP="00662F44">
      <w:pPr>
        <w:numPr>
          <w:ilvl w:val="0"/>
          <w:numId w:val="10"/>
        </w:numPr>
        <w:tabs>
          <w:tab w:val="clear" w:pos="1440"/>
          <w:tab w:val="num" w:pos="720"/>
        </w:tabs>
        <w:spacing w:before="40"/>
        <w:ind w:left="1434" w:hanging="1077"/>
        <w:jc w:val="both"/>
      </w:pPr>
      <w:r w:rsidRPr="00F9558E">
        <w:t>tipul spaţiului colectiv de locuit</w:t>
      </w:r>
    </w:p>
    <w:p w14:paraId="1301DCE7" w14:textId="77777777" w:rsidR="001F4728" w:rsidRPr="00F9558E" w:rsidRDefault="001F4728" w:rsidP="00662F44">
      <w:pPr>
        <w:numPr>
          <w:ilvl w:val="0"/>
          <w:numId w:val="10"/>
        </w:numPr>
        <w:tabs>
          <w:tab w:val="clear" w:pos="1440"/>
          <w:tab w:val="num" w:pos="720"/>
        </w:tabs>
        <w:spacing w:before="40"/>
        <w:ind w:left="1434" w:hanging="1077"/>
        <w:jc w:val="both"/>
      </w:pPr>
      <w:r w:rsidRPr="00F9558E">
        <w:t>amplasarea spaţiului colectiv de locuit</w:t>
      </w:r>
    </w:p>
    <w:p w14:paraId="498435E7"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numărul de clădiri ale spaţiului colectiv de locuit</w:t>
      </w:r>
    </w:p>
    <w:p w14:paraId="7014AA4B" w14:textId="77777777" w:rsidR="001F4728" w:rsidRPr="00F9558E" w:rsidRDefault="001F4728" w:rsidP="00662F44">
      <w:pPr>
        <w:numPr>
          <w:ilvl w:val="0"/>
          <w:numId w:val="10"/>
        </w:numPr>
        <w:tabs>
          <w:tab w:val="clear" w:pos="1440"/>
          <w:tab w:val="num" w:pos="720"/>
        </w:tabs>
        <w:spacing w:before="40"/>
        <w:ind w:left="1434" w:hanging="1077"/>
        <w:jc w:val="both"/>
      </w:pPr>
      <w:r w:rsidRPr="00F9558E">
        <w:t>forma de proprietate a spaţiului colectiv de locuit</w:t>
      </w:r>
    </w:p>
    <w:p w14:paraId="63D5F51B"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numărul încăperilor din spaţiul colectiv de locuit</w:t>
      </w:r>
    </w:p>
    <w:p w14:paraId="22290260" w14:textId="77777777" w:rsidR="001F4728" w:rsidRPr="00F9558E" w:rsidRDefault="001F4728" w:rsidP="00662F44">
      <w:pPr>
        <w:numPr>
          <w:ilvl w:val="0"/>
          <w:numId w:val="10"/>
        </w:numPr>
        <w:tabs>
          <w:tab w:val="clear" w:pos="1440"/>
          <w:tab w:val="num" w:pos="720"/>
        </w:tabs>
        <w:spacing w:before="40"/>
        <w:ind w:left="1434" w:hanging="1077"/>
        <w:jc w:val="both"/>
      </w:pPr>
      <w:r w:rsidRPr="00F9558E">
        <w:lastRenderedPageBreak/>
        <w:t>capacitatea în număr de locuri</w:t>
      </w:r>
    </w:p>
    <w:p w14:paraId="1A4CD021" w14:textId="77777777" w:rsidR="001F4728" w:rsidRPr="00F9558E" w:rsidRDefault="001F4728" w:rsidP="00662F44">
      <w:pPr>
        <w:numPr>
          <w:ilvl w:val="0"/>
          <w:numId w:val="10"/>
        </w:numPr>
        <w:tabs>
          <w:tab w:val="clear" w:pos="1440"/>
          <w:tab w:val="num" w:pos="720"/>
        </w:tabs>
        <w:spacing w:before="40"/>
        <w:ind w:left="1434" w:hanging="1077"/>
        <w:jc w:val="both"/>
      </w:pPr>
      <w:r w:rsidRPr="00F9558E">
        <w:t>localizarea clădirii</w:t>
      </w:r>
    </w:p>
    <w:p w14:paraId="0FD93EC2"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 de persoane înregistrate</w:t>
      </w:r>
    </w:p>
    <w:p w14:paraId="1C4957DE"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 de persoane prezente</w:t>
      </w:r>
    </w:p>
    <w:p w14:paraId="44BCACC0"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 de persoane temporar absente plecate în ţară</w:t>
      </w:r>
    </w:p>
    <w:p w14:paraId="153C1812"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 de persoane temporar absente plecate în străinătate</w:t>
      </w:r>
    </w:p>
    <w:p w14:paraId="3D74279B" w14:textId="77777777" w:rsidR="001F4728" w:rsidRPr="00F9558E" w:rsidRDefault="001F4728" w:rsidP="00662F44">
      <w:pPr>
        <w:numPr>
          <w:ilvl w:val="0"/>
          <w:numId w:val="10"/>
        </w:numPr>
        <w:tabs>
          <w:tab w:val="clear" w:pos="1440"/>
          <w:tab w:val="num" w:pos="720"/>
        </w:tabs>
        <w:spacing w:before="40"/>
        <w:ind w:left="1434" w:hanging="1077"/>
        <w:jc w:val="both"/>
      </w:pPr>
      <w:r w:rsidRPr="00F9558E">
        <w:t>număr de persoane temporar prezente</w:t>
      </w:r>
    </w:p>
    <w:p w14:paraId="2C204093" w14:textId="77777777" w:rsidR="001F4728" w:rsidRPr="00F9558E" w:rsidRDefault="001D091D" w:rsidP="00892DAC">
      <w:pPr>
        <w:spacing w:before="240"/>
        <w:jc w:val="both"/>
      </w:pPr>
      <w:r w:rsidRPr="00F9558E">
        <w:rPr>
          <w:b/>
        </w:rPr>
        <w:t>4. Variabile l</w:t>
      </w:r>
      <w:r w:rsidR="001F4728" w:rsidRPr="00F9558E">
        <w:rPr>
          <w:b/>
        </w:rPr>
        <w:t>a nivel de gospodărie</w:t>
      </w:r>
      <w:r w:rsidR="001F4728" w:rsidRPr="00F9558E">
        <w:t>:</w:t>
      </w:r>
    </w:p>
    <w:p w14:paraId="6C5A0404" w14:textId="77777777" w:rsidR="001F4728" w:rsidRPr="00F9558E" w:rsidRDefault="001F4728" w:rsidP="00662F44">
      <w:pPr>
        <w:numPr>
          <w:ilvl w:val="0"/>
          <w:numId w:val="6"/>
        </w:numPr>
        <w:tabs>
          <w:tab w:val="clear" w:pos="1440"/>
          <w:tab w:val="num" w:pos="600"/>
        </w:tabs>
        <w:spacing w:before="40"/>
        <w:ind w:left="595" w:hanging="238"/>
        <w:jc w:val="both"/>
        <w:rPr>
          <w:lang w:val="es-ES_tradnl"/>
        </w:rPr>
      </w:pPr>
      <w:r w:rsidRPr="00F9558E">
        <w:rPr>
          <w:lang w:val="es-ES_tradnl"/>
        </w:rPr>
        <w:t xml:space="preserve">rezultatul recenzării </w:t>
      </w:r>
    </w:p>
    <w:p w14:paraId="54590BA2"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 xml:space="preserve">numărul persoanelor din gospodărie </w:t>
      </w:r>
      <w:r w:rsidR="00F77840" w:rsidRPr="00F9558E">
        <w:rPr>
          <w:lang w:val="pt-BR"/>
        </w:rPr>
        <w:t xml:space="preserve">- </w:t>
      </w:r>
      <w:r w:rsidRPr="00F9558E">
        <w:rPr>
          <w:lang w:val="pt-BR"/>
        </w:rPr>
        <w:t>prezente şi temporar absente</w:t>
      </w:r>
    </w:p>
    <w:p w14:paraId="77201B31"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numărul persoanelor plecate pentru o perioadă îndelungată</w:t>
      </w:r>
    </w:p>
    <w:p w14:paraId="25C022BC"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numărul persoanelor temporar prezente</w:t>
      </w:r>
    </w:p>
    <w:p w14:paraId="57014A8E"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titlul sub care gospodăria ocupă locuinţa</w:t>
      </w:r>
    </w:p>
    <w:p w14:paraId="679615A1"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 xml:space="preserve">componenţa gospodăriei </w:t>
      </w:r>
      <w:r w:rsidR="00F77840" w:rsidRPr="00F9558E">
        <w:rPr>
          <w:lang w:val="pt-BR"/>
        </w:rPr>
        <w:t xml:space="preserve">- </w:t>
      </w:r>
      <w:r w:rsidRPr="00F9558E">
        <w:rPr>
          <w:lang w:val="pt-BR"/>
        </w:rPr>
        <w:t>prin înscrierea fiecărei persoane prezente, temporar absente sau plecate pentru o perioadă mai mică de 12 luni din gospodărie</w:t>
      </w:r>
    </w:p>
    <w:p w14:paraId="03C8BED9"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persoana desemnată drept cap al gospodăriei</w:t>
      </w:r>
    </w:p>
    <w:p w14:paraId="474E39E3"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gradul de rudenie al fiecărui membru al gospodăriei faţă de capul gospodăriei</w:t>
      </w:r>
    </w:p>
    <w:p w14:paraId="1F0F9601" w14:textId="77777777" w:rsidR="001F4728" w:rsidRPr="00F9558E" w:rsidRDefault="001F4728" w:rsidP="00662F44">
      <w:pPr>
        <w:numPr>
          <w:ilvl w:val="0"/>
          <w:numId w:val="6"/>
        </w:numPr>
        <w:tabs>
          <w:tab w:val="clear" w:pos="1440"/>
          <w:tab w:val="num" w:pos="600"/>
        </w:tabs>
        <w:spacing w:before="40"/>
        <w:ind w:left="595" w:hanging="238"/>
        <w:jc w:val="both"/>
        <w:rPr>
          <w:lang w:val="pt-BR"/>
        </w:rPr>
      </w:pPr>
      <w:r w:rsidRPr="00F9558E">
        <w:rPr>
          <w:lang w:val="pt-BR"/>
        </w:rPr>
        <w:t>codul soţului, soţiei, mamei, tatălui fiecărei persoane care este membru al gospodăriei</w:t>
      </w:r>
    </w:p>
    <w:p w14:paraId="33FA645A" w14:textId="77777777" w:rsidR="001F4728" w:rsidRPr="00F9558E" w:rsidRDefault="001F4728" w:rsidP="00892DAC">
      <w:pPr>
        <w:spacing w:before="240"/>
        <w:jc w:val="both"/>
        <w:rPr>
          <w:lang w:val="es-ES_tradnl"/>
        </w:rPr>
      </w:pPr>
      <w:r w:rsidRPr="00F9558E">
        <w:rPr>
          <w:b/>
          <w:lang w:val="es-ES_tradnl"/>
        </w:rPr>
        <w:t xml:space="preserve">5. </w:t>
      </w:r>
      <w:r w:rsidR="001D091D" w:rsidRPr="00F9558E">
        <w:rPr>
          <w:b/>
          <w:lang w:val="es-ES_tradnl"/>
        </w:rPr>
        <w:t xml:space="preserve">Variabile </w:t>
      </w:r>
      <w:proofErr w:type="gramStart"/>
      <w:r w:rsidR="001D091D" w:rsidRPr="00F9558E">
        <w:rPr>
          <w:b/>
          <w:lang w:val="es-ES_tradnl"/>
        </w:rPr>
        <w:t>l</w:t>
      </w:r>
      <w:r w:rsidRPr="00F9558E">
        <w:rPr>
          <w:b/>
          <w:lang w:val="es-ES_tradnl"/>
        </w:rPr>
        <w:t>a nivel</w:t>
      </w:r>
      <w:proofErr w:type="gramEnd"/>
      <w:r w:rsidRPr="00F9558E">
        <w:rPr>
          <w:b/>
          <w:lang w:val="es-ES_tradnl"/>
        </w:rPr>
        <w:t xml:space="preserve"> de persoană</w:t>
      </w:r>
      <w:r w:rsidRPr="00F9558E">
        <w:rPr>
          <w:lang w:val="es-ES_tradnl"/>
        </w:rPr>
        <w:t>:</w:t>
      </w:r>
    </w:p>
    <w:p w14:paraId="27E8AF2F" w14:textId="77777777" w:rsidR="001F4728" w:rsidRPr="00F9558E" w:rsidRDefault="001F4728" w:rsidP="00662F44">
      <w:pPr>
        <w:numPr>
          <w:ilvl w:val="0"/>
          <w:numId w:val="9"/>
        </w:numPr>
        <w:tabs>
          <w:tab w:val="clear" w:pos="1440"/>
          <w:tab w:val="num" w:pos="600"/>
        </w:tabs>
        <w:spacing w:before="40"/>
        <w:ind w:left="595" w:hanging="238"/>
        <w:jc w:val="both"/>
        <w:rPr>
          <w:lang w:val="es-ES_tradnl"/>
        </w:rPr>
      </w:pPr>
      <w:r w:rsidRPr="00F9558E">
        <w:rPr>
          <w:lang w:val="es-ES_tradnl"/>
        </w:rPr>
        <w:t>rezultatul recenzării</w:t>
      </w:r>
    </w:p>
    <w:p w14:paraId="2495536D" w14:textId="77777777" w:rsidR="001F4728" w:rsidRPr="00F9558E" w:rsidRDefault="001F4728" w:rsidP="00662F44">
      <w:pPr>
        <w:numPr>
          <w:ilvl w:val="0"/>
          <w:numId w:val="9"/>
        </w:numPr>
        <w:tabs>
          <w:tab w:val="clear" w:pos="1440"/>
          <w:tab w:val="num" w:pos="600"/>
        </w:tabs>
        <w:spacing w:before="40"/>
        <w:ind w:left="595" w:hanging="238"/>
        <w:jc w:val="both"/>
        <w:rPr>
          <w:lang w:val="es-ES_tradnl"/>
        </w:rPr>
      </w:pPr>
      <w:r w:rsidRPr="00F9558E">
        <w:rPr>
          <w:lang w:val="es-ES_tradnl"/>
        </w:rPr>
        <w:t>numărul de ordine al persoanei</w:t>
      </w:r>
    </w:p>
    <w:p w14:paraId="0FAE3CAA" w14:textId="77777777" w:rsidR="001F4728" w:rsidRPr="00F9558E" w:rsidRDefault="00906F00" w:rsidP="00662F44">
      <w:pPr>
        <w:numPr>
          <w:ilvl w:val="0"/>
          <w:numId w:val="9"/>
        </w:numPr>
        <w:tabs>
          <w:tab w:val="clear" w:pos="1440"/>
          <w:tab w:val="num" w:pos="600"/>
        </w:tabs>
        <w:spacing w:before="40"/>
        <w:ind w:left="595" w:hanging="238"/>
        <w:jc w:val="both"/>
        <w:rPr>
          <w:lang w:val="es-ES_tradnl"/>
        </w:rPr>
      </w:pPr>
      <w:r w:rsidRPr="00F9558E">
        <w:rPr>
          <w:lang w:val="es-ES_tradnl"/>
        </w:rPr>
        <w:t>CNP</w:t>
      </w:r>
      <w:r w:rsidR="001F4728" w:rsidRPr="00F9558E">
        <w:rPr>
          <w:lang w:val="es-ES_tradnl"/>
        </w:rPr>
        <w:t xml:space="preserve"> </w:t>
      </w:r>
    </w:p>
    <w:p w14:paraId="2A5A04D9" w14:textId="77777777" w:rsidR="001F4728" w:rsidRPr="00F9558E" w:rsidRDefault="001F4728" w:rsidP="00662F44">
      <w:pPr>
        <w:numPr>
          <w:ilvl w:val="0"/>
          <w:numId w:val="9"/>
        </w:numPr>
        <w:tabs>
          <w:tab w:val="clear" w:pos="1440"/>
          <w:tab w:val="num" w:pos="600"/>
        </w:tabs>
        <w:spacing w:before="40"/>
        <w:ind w:left="595" w:hanging="238"/>
        <w:jc w:val="both"/>
        <w:rPr>
          <w:lang w:val="es-ES_tradnl"/>
        </w:rPr>
      </w:pPr>
      <w:r w:rsidRPr="00F9558E">
        <w:rPr>
          <w:lang w:val="es-ES_tradnl"/>
        </w:rPr>
        <w:t xml:space="preserve">caracteristici demografice: sex, data naşterii, starea civilă legală, anul căsătoriei, numărul copiilor născuţi vii </w:t>
      </w:r>
      <w:r w:rsidR="00F77840" w:rsidRPr="00F9558E">
        <w:rPr>
          <w:lang w:val="es-ES_tradnl"/>
        </w:rPr>
        <w:t xml:space="preserve">- </w:t>
      </w:r>
      <w:r w:rsidRPr="00F9558E">
        <w:rPr>
          <w:lang w:val="es-ES_tradnl"/>
        </w:rPr>
        <w:t>doar pentru persoanele de sex feminin</w:t>
      </w:r>
      <w:r w:rsidR="00F77840" w:rsidRPr="00F9558E">
        <w:rPr>
          <w:lang w:val="es-ES_tradnl"/>
        </w:rPr>
        <w:t xml:space="preserve"> -</w:t>
      </w:r>
      <w:r w:rsidRPr="00F9558E">
        <w:rPr>
          <w:lang w:val="es-ES_tradnl"/>
        </w:rPr>
        <w:t>, starea civilă de fapt, anul constituirii uniunii consensuale</w:t>
      </w:r>
    </w:p>
    <w:p w14:paraId="5A78D06C" w14:textId="77777777" w:rsidR="003D0DCF" w:rsidRPr="00F9558E" w:rsidRDefault="003D0DCF" w:rsidP="00662F44">
      <w:pPr>
        <w:numPr>
          <w:ilvl w:val="0"/>
          <w:numId w:val="9"/>
        </w:numPr>
        <w:tabs>
          <w:tab w:val="clear" w:pos="1440"/>
          <w:tab w:val="num" w:pos="600"/>
        </w:tabs>
        <w:spacing w:before="40"/>
        <w:ind w:left="595" w:hanging="238"/>
        <w:jc w:val="both"/>
        <w:rPr>
          <w:lang w:val="es-ES_tradnl"/>
        </w:rPr>
      </w:pPr>
      <w:r w:rsidRPr="00F9558E">
        <w:rPr>
          <w:lang w:val="es-ES_tradnl"/>
        </w:rPr>
        <w:t>situația persoanei la momentul de referință al recensământului</w:t>
      </w:r>
    </w:p>
    <w:p w14:paraId="67E0A609" w14:textId="77777777" w:rsidR="001F4728" w:rsidRPr="00F9558E" w:rsidRDefault="001F4728" w:rsidP="00662F44">
      <w:pPr>
        <w:numPr>
          <w:ilvl w:val="0"/>
          <w:numId w:val="9"/>
        </w:numPr>
        <w:tabs>
          <w:tab w:val="clear" w:pos="1440"/>
          <w:tab w:val="num" w:pos="600"/>
        </w:tabs>
        <w:spacing w:before="40"/>
        <w:ind w:left="595" w:hanging="238"/>
        <w:jc w:val="both"/>
        <w:rPr>
          <w:lang w:val="es-ES_tradnl"/>
        </w:rPr>
      </w:pPr>
      <w:r w:rsidRPr="00F9558E">
        <w:rPr>
          <w:lang w:val="es-ES_tradnl"/>
        </w:rPr>
        <w:t xml:space="preserve">informaţii privind migraţia internă şi internaţională a persoanei: situaţia persoanei la recensământ, localitatea unde locuieşte persoana în prezent, data plecării persoanei din localitatea de recenzare </w:t>
      </w:r>
      <w:r w:rsidR="00F77840" w:rsidRPr="00F9558E">
        <w:rPr>
          <w:lang w:val="es-ES_tradnl"/>
        </w:rPr>
        <w:t xml:space="preserve">- </w:t>
      </w:r>
      <w:r w:rsidRPr="00F9558E">
        <w:rPr>
          <w:lang w:val="es-ES_tradnl"/>
        </w:rPr>
        <w:t xml:space="preserve">doar pentru persoanele plecate pe perioada îndelungată, pentru câte luni a plecat persoana din localitatea de recenzare, motivul absenţei din localitatea de recenzare, locul naşterii, domiciliul, reşedinţa anterioară, data stabilirii ultimei resedinţe în România, data stabilirii în localitatea de recenzare, motivul stabilirii în localitatea de recenzare, cetăţenia, a doua cetăţenie, data şi motivul sosirii în localitatea de recenzare </w:t>
      </w:r>
      <w:r w:rsidR="00F77840" w:rsidRPr="00F9558E">
        <w:rPr>
          <w:lang w:val="es-ES_tradnl"/>
        </w:rPr>
        <w:t xml:space="preserve"> -</w:t>
      </w:r>
      <w:r w:rsidRPr="00F9558E">
        <w:rPr>
          <w:lang w:val="es-ES_tradnl"/>
        </w:rPr>
        <w:t>doar pentru persoanele temporar prezente</w:t>
      </w:r>
    </w:p>
    <w:p w14:paraId="304E8934" w14:textId="77777777" w:rsidR="001F4728" w:rsidRPr="00F9558E" w:rsidRDefault="001F4728" w:rsidP="00662F44">
      <w:pPr>
        <w:numPr>
          <w:ilvl w:val="0"/>
          <w:numId w:val="9"/>
        </w:numPr>
        <w:tabs>
          <w:tab w:val="clear" w:pos="1440"/>
          <w:tab w:val="num" w:pos="600"/>
        </w:tabs>
        <w:spacing w:before="40"/>
        <w:ind w:left="595" w:hanging="238"/>
        <w:jc w:val="both"/>
        <w:rPr>
          <w:lang w:val="it-IT"/>
        </w:rPr>
      </w:pPr>
      <w:r w:rsidRPr="00F9558E">
        <w:rPr>
          <w:lang w:val="it-IT"/>
        </w:rPr>
        <w:t>caracteristici etno-culturale: cărei etnii îi aparţine persoana, care este limba maternă a persoanei, cărei religii îi aparţine persoana</w:t>
      </w:r>
    </w:p>
    <w:p w14:paraId="4FF252E0" w14:textId="77777777" w:rsidR="001F4728" w:rsidRPr="00F9558E" w:rsidRDefault="001F4728" w:rsidP="00662F44">
      <w:pPr>
        <w:numPr>
          <w:ilvl w:val="0"/>
          <w:numId w:val="9"/>
        </w:numPr>
        <w:tabs>
          <w:tab w:val="clear" w:pos="1440"/>
          <w:tab w:val="num" w:pos="600"/>
        </w:tabs>
        <w:spacing w:before="40"/>
        <w:ind w:left="595" w:hanging="238"/>
        <w:jc w:val="both"/>
        <w:rPr>
          <w:lang w:val="it-IT"/>
        </w:rPr>
      </w:pPr>
      <w:r w:rsidRPr="00F9558E">
        <w:rPr>
          <w:lang w:val="it-IT"/>
        </w:rPr>
        <w:t>caracteristici educaţionale: instituţia de învăţământ absolvită de cel mai înalt nivel, forma de proprietate a instituţiei de învăţământ absolvite, instituţia de învăţământ pe care o urmează, dacă persoana foloseşte internetul</w:t>
      </w:r>
    </w:p>
    <w:p w14:paraId="1E62440D" w14:textId="77777777" w:rsidR="001F4728" w:rsidRPr="00F9558E" w:rsidRDefault="001F4728" w:rsidP="00662F44">
      <w:pPr>
        <w:numPr>
          <w:ilvl w:val="0"/>
          <w:numId w:val="9"/>
        </w:numPr>
        <w:tabs>
          <w:tab w:val="clear" w:pos="1440"/>
          <w:tab w:val="num" w:pos="600"/>
        </w:tabs>
        <w:spacing w:before="40"/>
        <w:ind w:left="595" w:hanging="238"/>
        <w:jc w:val="both"/>
        <w:rPr>
          <w:b/>
          <w:lang w:val="it-IT"/>
        </w:rPr>
      </w:pPr>
      <w:r w:rsidRPr="00F9558E">
        <w:rPr>
          <w:lang w:val="it-IT"/>
        </w:rPr>
        <w:t>caracteristici economice</w:t>
      </w:r>
      <w:r w:rsidR="00F77840" w:rsidRPr="00F9558E">
        <w:rPr>
          <w:lang w:val="it-IT"/>
        </w:rPr>
        <w:t xml:space="preserve">, </w:t>
      </w:r>
      <w:r w:rsidRPr="00F9558E">
        <w:rPr>
          <w:lang w:val="it-IT"/>
        </w:rPr>
        <w:t xml:space="preserve">doar pentru persoanele de 15 ani </w:t>
      </w:r>
      <w:r w:rsidRPr="00F9558E">
        <w:t>şi peste ocupate sau care au mai lucrat vreodată</w:t>
      </w:r>
      <w:r w:rsidRPr="00F9558E">
        <w:rPr>
          <w:lang w:val="it-IT"/>
        </w:rPr>
        <w:t>: statutul activităţii curente, timpul de lucru, ocupaţia, statutul profesional</w:t>
      </w:r>
      <w:r w:rsidRPr="00F9558E">
        <w:rPr>
          <w:b/>
          <w:lang w:val="it-IT"/>
        </w:rPr>
        <w:t xml:space="preserve">, </w:t>
      </w:r>
      <w:r w:rsidRPr="00F9558E">
        <w:rPr>
          <w:lang w:val="it-IT"/>
        </w:rPr>
        <w:t xml:space="preserve">locul de muncă, localizarea geografică a locului de muncă, tipul sectorului în care lucrează, anul şi luna de când persoana caută loc de muncă </w:t>
      </w:r>
      <w:r w:rsidR="00F77840" w:rsidRPr="00F9558E">
        <w:rPr>
          <w:lang w:val="it-IT"/>
        </w:rPr>
        <w:t xml:space="preserve">- </w:t>
      </w:r>
      <w:r w:rsidRPr="00F9558E">
        <w:rPr>
          <w:lang w:val="it-IT"/>
        </w:rPr>
        <w:t>doar pentru şomeri, forma de protecţie a şomerilor</w:t>
      </w:r>
    </w:p>
    <w:p w14:paraId="3AD9770C" w14:textId="77777777" w:rsidR="001F4728" w:rsidRPr="00F9558E" w:rsidRDefault="001F4728" w:rsidP="00194A84">
      <w:pPr>
        <w:pStyle w:val="Heading4"/>
        <w:spacing w:before="120" w:beforeAutospacing="0" w:after="0" w:afterAutospacing="0"/>
        <w:jc w:val="both"/>
        <w:rPr>
          <w:b w:val="0"/>
          <w:lang w:val="it-IT"/>
        </w:rPr>
        <w:sectPr w:rsidR="001F4728" w:rsidRPr="00F9558E" w:rsidSect="0063045A">
          <w:footerReference w:type="even" r:id="rId10"/>
          <w:footerReference w:type="default" r:id="rId11"/>
          <w:pgSz w:w="11906" w:h="16838" w:code="9"/>
          <w:pgMar w:top="1134" w:right="1134" w:bottom="851" w:left="1418" w:header="709" w:footer="709" w:gutter="0"/>
          <w:cols w:space="708"/>
          <w:docGrid w:linePitch="360"/>
        </w:sectPr>
      </w:pPr>
    </w:p>
    <w:p w14:paraId="43B8D669" w14:textId="77777777" w:rsidR="001F4728" w:rsidRPr="00F9558E" w:rsidRDefault="001F4728" w:rsidP="00030030">
      <w:pPr>
        <w:pStyle w:val="Heading4"/>
        <w:spacing w:before="0" w:beforeAutospacing="0" w:after="0" w:afterAutospacing="0"/>
        <w:jc w:val="right"/>
        <w:rPr>
          <w:b w:val="0"/>
          <w:lang w:val="it-IT"/>
        </w:rPr>
      </w:pPr>
      <w:r w:rsidRPr="00F9558E">
        <w:rPr>
          <w:b w:val="0"/>
          <w:lang w:val="it-IT"/>
        </w:rPr>
        <w:lastRenderedPageBreak/>
        <w:t xml:space="preserve">Anexa </w:t>
      </w:r>
      <w:r w:rsidR="00F64737" w:rsidRPr="00F9558E">
        <w:rPr>
          <w:b w:val="0"/>
          <w:lang w:val="it-IT"/>
        </w:rPr>
        <w:t xml:space="preserve">nr. </w:t>
      </w:r>
      <w:r w:rsidR="00360D8B" w:rsidRPr="00F9558E">
        <w:rPr>
          <w:b w:val="0"/>
          <w:lang w:val="it-IT"/>
        </w:rPr>
        <w:t>4</w:t>
      </w:r>
    </w:p>
    <w:p w14:paraId="250645D3" w14:textId="77777777" w:rsidR="001F4728" w:rsidRPr="00F9558E" w:rsidRDefault="001F4728" w:rsidP="00030030">
      <w:pPr>
        <w:pStyle w:val="Heading4"/>
        <w:spacing w:before="0" w:beforeAutospacing="0" w:after="120" w:afterAutospacing="0"/>
        <w:jc w:val="center"/>
        <w:rPr>
          <w:b w:val="0"/>
          <w:lang w:val="it-IT"/>
        </w:rPr>
      </w:pPr>
      <w:r w:rsidRPr="00F9558E">
        <w:rPr>
          <w:lang w:val="it-IT"/>
        </w:rPr>
        <w:t>INSTITUŢII CU RESPONSABILITĂŢI ÎN PROBLEMATICA RECENSĂMÂNTULUI POPULAŢIEI ŞI LOCUINŢELOR 2021</w:t>
      </w: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731"/>
        <w:gridCol w:w="9922"/>
      </w:tblGrid>
      <w:tr w:rsidR="00172817" w:rsidRPr="00F9558E" w14:paraId="1F0A42B2" w14:textId="77777777" w:rsidTr="001F2B6E">
        <w:trPr>
          <w:tblHeader/>
        </w:trPr>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174A8" w14:textId="77777777" w:rsidR="00DF19B5" w:rsidRPr="00F9558E" w:rsidRDefault="001F2B6E" w:rsidP="00C608D5">
            <w:pPr>
              <w:spacing w:before="40"/>
              <w:jc w:val="both"/>
              <w:rPr>
                <w:lang w:val="it-IT"/>
              </w:rPr>
            </w:pPr>
            <w:r w:rsidRPr="00F9558E">
              <w:rPr>
                <w:lang w:val="it-IT"/>
              </w:rPr>
              <w:t>Nr. crt.</w:t>
            </w: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55C66" w14:textId="77777777" w:rsidR="00DF19B5" w:rsidRPr="00F9558E" w:rsidRDefault="00DF19B5" w:rsidP="00C608D5">
            <w:pPr>
              <w:spacing w:before="40"/>
              <w:jc w:val="both"/>
              <w:rPr>
                <w:lang w:val="it-IT"/>
              </w:rPr>
            </w:pPr>
            <w:r w:rsidRPr="00F9558E">
              <w:rPr>
                <w:lang w:val="it-IT"/>
              </w:rPr>
              <w:t>Instituția</w:t>
            </w:r>
          </w:p>
        </w:tc>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68934" w14:textId="77777777" w:rsidR="00DF19B5" w:rsidRPr="00F9558E" w:rsidRDefault="00DF19B5" w:rsidP="00C608D5">
            <w:pPr>
              <w:spacing w:before="40"/>
              <w:jc w:val="both"/>
              <w:rPr>
                <w:lang w:val="it-IT"/>
              </w:rPr>
            </w:pPr>
            <w:r w:rsidRPr="00F9558E">
              <w:rPr>
                <w:lang w:val="it-IT"/>
              </w:rPr>
              <w:t>Responsabilități și rezultate așteptate</w:t>
            </w:r>
          </w:p>
        </w:tc>
      </w:tr>
      <w:tr w:rsidR="00172817" w:rsidRPr="00F9558E" w14:paraId="47E88E1F" w14:textId="77777777" w:rsidTr="001F2B6E">
        <w:tc>
          <w:tcPr>
            <w:tcW w:w="764" w:type="dxa"/>
            <w:tcBorders>
              <w:top w:val="single" w:sz="4" w:space="0" w:color="auto"/>
              <w:left w:val="single" w:sz="4" w:space="0" w:color="auto"/>
              <w:bottom w:val="single" w:sz="4" w:space="0" w:color="auto"/>
              <w:right w:val="single" w:sz="4" w:space="0" w:color="auto"/>
            </w:tcBorders>
            <w:shd w:val="clear" w:color="auto" w:fill="auto"/>
          </w:tcPr>
          <w:p w14:paraId="67AD5FFB" w14:textId="77777777" w:rsidR="00395545" w:rsidRPr="00F9558E" w:rsidRDefault="00395545" w:rsidP="00C608D5">
            <w:pPr>
              <w:spacing w:before="40"/>
              <w:jc w:val="both"/>
              <w:rPr>
                <w:lang w:val="it-IT"/>
              </w:rPr>
            </w:pPr>
            <w:r w:rsidRPr="00F9558E">
              <w:rPr>
                <w:lang w:val="it-IT"/>
              </w:rPr>
              <w:t>1.</w:t>
            </w:r>
          </w:p>
        </w:tc>
        <w:tc>
          <w:tcPr>
            <w:tcW w:w="4731" w:type="dxa"/>
            <w:tcBorders>
              <w:top w:val="single" w:sz="4" w:space="0" w:color="auto"/>
              <w:left w:val="single" w:sz="4" w:space="0" w:color="auto"/>
              <w:bottom w:val="single" w:sz="4" w:space="0" w:color="auto"/>
              <w:right w:val="single" w:sz="4" w:space="0" w:color="auto"/>
            </w:tcBorders>
            <w:shd w:val="clear" w:color="auto" w:fill="auto"/>
          </w:tcPr>
          <w:p w14:paraId="01481EAB" w14:textId="77777777" w:rsidR="00395545" w:rsidRPr="00F9558E" w:rsidRDefault="00395545" w:rsidP="00C608D5">
            <w:pPr>
              <w:spacing w:before="40"/>
              <w:jc w:val="both"/>
            </w:pPr>
            <w:r w:rsidRPr="00F9558E">
              <w:rPr>
                <w:lang w:val="it-IT"/>
              </w:rPr>
              <w:t>Ministerul Ap</w:t>
            </w:r>
            <w:r w:rsidRPr="00F9558E">
              <w:t>ărării Naționale</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CD2A9C" w14:textId="77777777" w:rsidR="00395545" w:rsidRPr="00F9558E" w:rsidRDefault="00395545" w:rsidP="00EA53CF">
            <w:pPr>
              <w:pStyle w:val="ListParagraph"/>
              <w:numPr>
                <w:ilvl w:val="0"/>
                <w:numId w:val="52"/>
              </w:numPr>
              <w:spacing w:before="40"/>
              <w:jc w:val="both"/>
            </w:pPr>
            <w:r w:rsidRPr="00F9558E">
              <w:rPr>
                <w:lang w:val="it-IT"/>
              </w:rPr>
              <w:t>cele mai recente ortofotoplanuri rezultate în urma executării serviciilor de fotogrametrie pe teritoriul României</w:t>
            </w:r>
            <w:r w:rsidR="00125731" w:rsidRPr="00F9558E">
              <w:rPr>
                <w:lang w:val="it-IT"/>
              </w:rPr>
              <w:t>, care să acopere întreg teritoriul țării</w:t>
            </w:r>
          </w:p>
        </w:tc>
      </w:tr>
      <w:tr w:rsidR="00172817" w:rsidRPr="00F9558E" w14:paraId="31B965CA" w14:textId="77777777" w:rsidTr="001F2B6E">
        <w:tc>
          <w:tcPr>
            <w:tcW w:w="764" w:type="dxa"/>
            <w:tcBorders>
              <w:top w:val="single" w:sz="4" w:space="0" w:color="auto"/>
              <w:left w:val="single" w:sz="4" w:space="0" w:color="auto"/>
              <w:bottom w:val="single" w:sz="4" w:space="0" w:color="auto"/>
              <w:right w:val="single" w:sz="4" w:space="0" w:color="auto"/>
            </w:tcBorders>
            <w:shd w:val="clear" w:color="auto" w:fill="auto"/>
          </w:tcPr>
          <w:p w14:paraId="3FA10C56" w14:textId="77777777" w:rsidR="00395545" w:rsidRPr="00F9558E" w:rsidRDefault="00395545" w:rsidP="00C608D5">
            <w:pPr>
              <w:spacing w:before="40"/>
              <w:jc w:val="both"/>
              <w:rPr>
                <w:lang w:val="it-IT"/>
              </w:rPr>
            </w:pPr>
            <w:r w:rsidRPr="00F9558E">
              <w:rPr>
                <w:lang w:val="it-IT"/>
              </w:rPr>
              <w:t>2.</w:t>
            </w:r>
          </w:p>
        </w:tc>
        <w:tc>
          <w:tcPr>
            <w:tcW w:w="4731" w:type="dxa"/>
            <w:tcBorders>
              <w:top w:val="single" w:sz="4" w:space="0" w:color="auto"/>
              <w:left w:val="single" w:sz="4" w:space="0" w:color="auto"/>
              <w:bottom w:val="single" w:sz="4" w:space="0" w:color="auto"/>
              <w:right w:val="single" w:sz="4" w:space="0" w:color="auto"/>
            </w:tcBorders>
            <w:shd w:val="clear" w:color="auto" w:fill="auto"/>
          </w:tcPr>
          <w:p w14:paraId="20630740" w14:textId="77777777" w:rsidR="00395545" w:rsidRPr="00F9558E" w:rsidRDefault="00C27BD5" w:rsidP="0034463B">
            <w:pPr>
              <w:spacing w:before="40"/>
              <w:jc w:val="both"/>
              <w:rPr>
                <w:lang w:val="it-IT"/>
              </w:rPr>
            </w:pPr>
            <w:r w:rsidRPr="00F9558E">
              <w:rPr>
                <w:lang w:val="it-IT"/>
              </w:rPr>
              <w:t>M</w:t>
            </w:r>
            <w:r w:rsidR="000257ED" w:rsidRPr="00F9558E">
              <w:rPr>
                <w:lang w:val="it-IT"/>
              </w:rPr>
              <w:t xml:space="preserve">. </w:t>
            </w:r>
            <w:r w:rsidR="0034463B" w:rsidRPr="00F9558E">
              <w:rPr>
                <w:lang w:val="it-IT"/>
              </w:rPr>
              <w:t>L.P.D.A.</w:t>
            </w:r>
            <w:r w:rsidR="000257ED" w:rsidRPr="00F9558E">
              <w:rPr>
                <w:lang w:val="it-IT"/>
              </w:rPr>
              <w:t xml:space="preserve"> –</w:t>
            </w:r>
            <w:r w:rsidRPr="00F9558E">
              <w:rPr>
                <w:lang w:val="it-IT"/>
              </w:rPr>
              <w:t xml:space="preserve"> </w:t>
            </w:r>
            <w:r w:rsidR="00683EFC" w:rsidRPr="00F9558E">
              <w:rPr>
                <w:lang w:val="it-IT"/>
              </w:rPr>
              <w:t>A</w:t>
            </w:r>
            <w:r w:rsidR="000257ED" w:rsidRPr="00F9558E">
              <w:rPr>
                <w:lang w:val="it-IT"/>
              </w:rPr>
              <w:t xml:space="preserve">.N.C.P.I.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219EB15" w14:textId="77777777" w:rsidR="00395545" w:rsidRPr="00F9558E" w:rsidRDefault="00395545" w:rsidP="00EA53CF">
            <w:pPr>
              <w:pStyle w:val="ListParagraph"/>
              <w:numPr>
                <w:ilvl w:val="0"/>
                <w:numId w:val="53"/>
              </w:numPr>
              <w:spacing w:before="40"/>
              <w:jc w:val="both"/>
              <w:rPr>
                <w:lang w:val="it-IT"/>
              </w:rPr>
            </w:pPr>
            <w:r w:rsidRPr="00F9558E">
              <w:rPr>
                <w:lang w:val="it-IT"/>
              </w:rPr>
              <w:t>Registrul Agricol Naţional</w:t>
            </w:r>
            <w:r w:rsidR="00F77840" w:rsidRPr="00F9558E">
              <w:rPr>
                <w:lang w:val="it-IT"/>
              </w:rPr>
              <w:t xml:space="preserve"> - </w:t>
            </w:r>
            <w:r w:rsidRPr="00F9558E">
              <w:rPr>
                <w:lang w:val="it-IT"/>
              </w:rPr>
              <w:t>RAN</w:t>
            </w:r>
          </w:p>
          <w:p w14:paraId="075C4D63" w14:textId="77777777" w:rsidR="0038282D" w:rsidRPr="00F9558E" w:rsidRDefault="00395545" w:rsidP="00EA53CF">
            <w:pPr>
              <w:pStyle w:val="ListParagraph"/>
              <w:numPr>
                <w:ilvl w:val="0"/>
                <w:numId w:val="53"/>
              </w:numPr>
              <w:jc w:val="both"/>
              <w:rPr>
                <w:lang w:val="it-IT"/>
              </w:rPr>
            </w:pPr>
            <w:r w:rsidRPr="00F9558E">
              <w:rPr>
                <w:lang w:val="it-IT"/>
              </w:rPr>
              <w:t xml:space="preserve">Registrul Electronic al Nomenclaturii Stradale </w:t>
            </w:r>
            <w:r w:rsidR="0038282D" w:rsidRPr="00F9558E">
              <w:rPr>
                <w:lang w:val="it-IT"/>
              </w:rPr>
              <w:t>–</w:t>
            </w:r>
            <w:r w:rsidR="00F77840" w:rsidRPr="00F9558E">
              <w:rPr>
                <w:lang w:val="it-IT"/>
              </w:rPr>
              <w:t xml:space="preserve"> </w:t>
            </w:r>
            <w:r w:rsidRPr="00F9558E">
              <w:rPr>
                <w:lang w:val="it-IT"/>
              </w:rPr>
              <w:t>REN</w:t>
            </w:r>
            <w:r w:rsidR="006F37B9" w:rsidRPr="00F9558E">
              <w:rPr>
                <w:lang w:val="it-IT"/>
              </w:rPr>
              <w:t>N</w:t>
            </w:r>
            <w:r w:rsidRPr="00F9558E">
              <w:rPr>
                <w:lang w:val="it-IT"/>
              </w:rPr>
              <w:t>S</w:t>
            </w:r>
          </w:p>
          <w:p w14:paraId="7B1190C0" w14:textId="77777777" w:rsidR="0038282D" w:rsidRPr="00F9558E" w:rsidRDefault="0038282D" w:rsidP="00EA53CF">
            <w:pPr>
              <w:pStyle w:val="ListParagraph"/>
              <w:numPr>
                <w:ilvl w:val="0"/>
                <w:numId w:val="53"/>
              </w:numPr>
              <w:jc w:val="both"/>
              <w:rPr>
                <w:strike/>
                <w:lang w:val="it-IT"/>
              </w:rPr>
            </w:pPr>
            <w:r w:rsidRPr="00F9558E">
              <w:rPr>
                <w:strike/>
                <w:lang w:val="it-IT"/>
              </w:rPr>
              <w:t>Registrul Electronic al Limitelor Unităţilor Administrativ Teritoriale – RELUAT</w:t>
            </w:r>
          </w:p>
          <w:p w14:paraId="6BEB0205" w14:textId="4CDECEB1" w:rsidR="00746DA5" w:rsidRPr="00F9558E" w:rsidRDefault="0038282D" w:rsidP="001E43FC">
            <w:pPr>
              <w:pStyle w:val="ListParagraph"/>
              <w:numPr>
                <w:ilvl w:val="0"/>
                <w:numId w:val="53"/>
              </w:numPr>
              <w:jc w:val="both"/>
              <w:rPr>
                <w:lang w:val="it-IT"/>
              </w:rPr>
            </w:pPr>
            <w:r w:rsidRPr="00F9558E">
              <w:rPr>
                <w:lang w:val="it-IT"/>
              </w:rPr>
              <w:t xml:space="preserve">furnizarea limitelor </w:t>
            </w:r>
            <w:r w:rsidRPr="00F9558E">
              <w:rPr>
                <w:strike/>
                <w:lang w:val="it-IT"/>
              </w:rPr>
              <w:t>unităților</w:t>
            </w:r>
            <w:r w:rsidRPr="00F9558E">
              <w:rPr>
                <w:lang w:val="it-IT"/>
              </w:rPr>
              <w:t xml:space="preserve"> administrativ-teritoriale stabilite conform Legii cadastrului și a publicității imobiliare nr.7/1996</w:t>
            </w:r>
            <w:r w:rsidR="009102F4" w:rsidRPr="00F9558E">
              <w:rPr>
                <w:lang w:val="it-IT"/>
              </w:rPr>
              <w:t>, republicată, cu modificările și completările ulterioare</w:t>
            </w:r>
            <w:r w:rsidRPr="00F9558E">
              <w:rPr>
                <w:lang w:val="it-IT"/>
              </w:rPr>
              <w:t xml:space="preserve"> existente la 1 i</w:t>
            </w:r>
            <w:r w:rsidR="001E43FC" w:rsidRPr="00F9558E">
              <w:rPr>
                <w:lang w:val="it-IT"/>
              </w:rPr>
              <w:t>uli</w:t>
            </w:r>
            <w:r w:rsidRPr="00F9558E">
              <w:rPr>
                <w:lang w:val="it-IT"/>
              </w:rPr>
              <w:t>e 2019 și  respectiv, 1 i</w:t>
            </w:r>
            <w:r w:rsidR="001E43FC" w:rsidRPr="00F9558E">
              <w:rPr>
                <w:lang w:val="it-IT"/>
              </w:rPr>
              <w:t xml:space="preserve">anuarie </w:t>
            </w:r>
            <w:r w:rsidRPr="00F9558E">
              <w:rPr>
                <w:lang w:val="it-IT"/>
              </w:rPr>
              <w:t>20</w:t>
            </w:r>
            <w:r w:rsidR="001E43FC" w:rsidRPr="00F9558E">
              <w:rPr>
                <w:lang w:val="it-IT"/>
              </w:rPr>
              <w:t>20</w:t>
            </w:r>
          </w:p>
        </w:tc>
      </w:tr>
      <w:tr w:rsidR="00172817" w:rsidRPr="00F9558E" w14:paraId="19A21A5B" w14:textId="77777777" w:rsidTr="001F2B6E">
        <w:tc>
          <w:tcPr>
            <w:tcW w:w="764" w:type="dxa"/>
            <w:shd w:val="clear" w:color="auto" w:fill="auto"/>
          </w:tcPr>
          <w:p w14:paraId="3082C67C" w14:textId="77777777" w:rsidR="00395545" w:rsidRPr="00F9558E" w:rsidRDefault="00395545" w:rsidP="00C608D5">
            <w:pPr>
              <w:spacing w:before="40"/>
              <w:jc w:val="both"/>
              <w:rPr>
                <w:lang w:val="it-IT"/>
              </w:rPr>
            </w:pPr>
            <w:r w:rsidRPr="00F9558E">
              <w:rPr>
                <w:lang w:val="it-IT"/>
              </w:rPr>
              <w:t>3.</w:t>
            </w:r>
          </w:p>
        </w:tc>
        <w:tc>
          <w:tcPr>
            <w:tcW w:w="4731" w:type="dxa"/>
            <w:shd w:val="clear" w:color="auto" w:fill="auto"/>
          </w:tcPr>
          <w:p w14:paraId="24053D31" w14:textId="77777777" w:rsidR="00395545" w:rsidRPr="00F9558E" w:rsidRDefault="00395545" w:rsidP="000257ED">
            <w:pPr>
              <w:spacing w:before="40"/>
              <w:jc w:val="both"/>
              <w:rPr>
                <w:lang w:val="it-IT"/>
              </w:rPr>
            </w:pPr>
            <w:r w:rsidRPr="00F9558E">
              <w:rPr>
                <w:lang w:val="it-IT"/>
              </w:rPr>
              <w:t>M</w:t>
            </w:r>
            <w:r w:rsidR="00F77840" w:rsidRPr="00F9558E">
              <w:rPr>
                <w:lang w:val="it-IT"/>
              </w:rPr>
              <w:t>.A.I.</w:t>
            </w:r>
            <w:r w:rsidRPr="00F9558E">
              <w:rPr>
                <w:lang w:val="it-IT"/>
              </w:rPr>
              <w:t>– D</w:t>
            </w:r>
            <w:r w:rsidR="000257ED" w:rsidRPr="00F9558E">
              <w:rPr>
                <w:lang w:val="it-IT"/>
              </w:rPr>
              <w:t>.</w:t>
            </w:r>
            <w:r w:rsidRPr="00F9558E">
              <w:rPr>
                <w:lang w:val="it-IT"/>
              </w:rPr>
              <w:t>E</w:t>
            </w:r>
            <w:r w:rsidR="000257ED" w:rsidRPr="00F9558E">
              <w:rPr>
                <w:lang w:val="it-IT"/>
              </w:rPr>
              <w:t>.</w:t>
            </w:r>
            <w:r w:rsidRPr="00F9558E">
              <w:rPr>
                <w:lang w:val="it-IT"/>
              </w:rPr>
              <w:t>P</w:t>
            </w:r>
            <w:r w:rsidR="000257ED" w:rsidRPr="00F9558E">
              <w:rPr>
                <w:lang w:val="it-IT"/>
              </w:rPr>
              <w:t>.</w:t>
            </w:r>
            <w:r w:rsidRPr="00F9558E">
              <w:rPr>
                <w:lang w:val="it-IT"/>
              </w:rPr>
              <w:t>A</w:t>
            </w:r>
            <w:r w:rsidR="000257ED" w:rsidRPr="00F9558E">
              <w:rPr>
                <w:lang w:val="it-IT"/>
              </w:rPr>
              <w:t>.</w:t>
            </w:r>
            <w:r w:rsidRPr="00F9558E">
              <w:rPr>
                <w:lang w:val="it-IT"/>
              </w:rPr>
              <w:t>B</w:t>
            </w:r>
            <w:r w:rsidR="000257ED" w:rsidRPr="00F9558E">
              <w:rPr>
                <w:lang w:val="it-IT"/>
              </w:rPr>
              <w:t>.</w:t>
            </w:r>
            <w:r w:rsidRPr="00F9558E">
              <w:rPr>
                <w:lang w:val="it-IT"/>
              </w:rPr>
              <w:t>D</w:t>
            </w:r>
          </w:p>
        </w:tc>
        <w:tc>
          <w:tcPr>
            <w:tcW w:w="9922" w:type="dxa"/>
            <w:shd w:val="clear" w:color="auto" w:fill="auto"/>
          </w:tcPr>
          <w:p w14:paraId="780958D7" w14:textId="77777777" w:rsidR="00395545" w:rsidRPr="00F9558E" w:rsidRDefault="00915505" w:rsidP="00F77840">
            <w:pPr>
              <w:pStyle w:val="ListParagraph"/>
              <w:numPr>
                <w:ilvl w:val="0"/>
                <w:numId w:val="54"/>
              </w:numPr>
              <w:spacing w:before="40"/>
              <w:jc w:val="both"/>
              <w:rPr>
                <w:lang w:val="it-IT"/>
              </w:rPr>
            </w:pPr>
            <w:r w:rsidRPr="00F9558E">
              <w:rPr>
                <w:lang w:val="it-IT"/>
              </w:rPr>
              <w:t>informații la nivel de înregistrare individuală</w:t>
            </w:r>
            <w:r w:rsidR="00395545" w:rsidRPr="00F9558E">
              <w:rPr>
                <w:lang w:val="it-IT"/>
              </w:rPr>
              <w:t xml:space="preserve"> din </w:t>
            </w:r>
            <w:r w:rsidRPr="00F9558E">
              <w:rPr>
                <w:lang w:val="it-IT"/>
              </w:rPr>
              <w:t>RNEP</w:t>
            </w:r>
            <w:r w:rsidR="00395545" w:rsidRPr="00F9558E">
              <w:rPr>
                <w:lang w:val="it-IT"/>
              </w:rPr>
              <w:t xml:space="preserve"> de interes pentru RPL2021</w:t>
            </w:r>
          </w:p>
        </w:tc>
      </w:tr>
      <w:tr w:rsidR="00172817" w:rsidRPr="00F9558E" w14:paraId="399A28EC" w14:textId="77777777" w:rsidTr="001F2B6E">
        <w:tc>
          <w:tcPr>
            <w:tcW w:w="764" w:type="dxa"/>
            <w:shd w:val="clear" w:color="auto" w:fill="auto"/>
          </w:tcPr>
          <w:p w14:paraId="7AD9DE69" w14:textId="77777777" w:rsidR="00395545" w:rsidRPr="00F9558E" w:rsidRDefault="00395545" w:rsidP="00C608D5">
            <w:pPr>
              <w:spacing w:before="40"/>
              <w:jc w:val="both"/>
              <w:rPr>
                <w:lang w:val="it-IT"/>
              </w:rPr>
            </w:pPr>
            <w:r w:rsidRPr="00F9558E">
              <w:rPr>
                <w:lang w:val="it-IT"/>
              </w:rPr>
              <w:t>4.</w:t>
            </w:r>
          </w:p>
        </w:tc>
        <w:tc>
          <w:tcPr>
            <w:tcW w:w="4731" w:type="dxa"/>
            <w:shd w:val="clear" w:color="auto" w:fill="auto"/>
          </w:tcPr>
          <w:p w14:paraId="13365BAE" w14:textId="77777777" w:rsidR="00395545" w:rsidRPr="00F9558E" w:rsidRDefault="00F77840" w:rsidP="00C608D5">
            <w:pPr>
              <w:spacing w:before="40"/>
              <w:rPr>
                <w:lang w:val="it-IT"/>
              </w:rPr>
            </w:pPr>
            <w:r w:rsidRPr="00F9558E">
              <w:rPr>
                <w:lang w:val="it-IT"/>
              </w:rPr>
              <w:t>M.A.I.</w:t>
            </w:r>
          </w:p>
        </w:tc>
        <w:tc>
          <w:tcPr>
            <w:tcW w:w="9922" w:type="dxa"/>
            <w:shd w:val="clear" w:color="auto" w:fill="auto"/>
          </w:tcPr>
          <w:p w14:paraId="2767EDAA" w14:textId="77777777" w:rsidR="00395545" w:rsidRPr="00F9558E" w:rsidRDefault="00395545" w:rsidP="00EA53CF">
            <w:pPr>
              <w:pStyle w:val="ListParagraph"/>
              <w:numPr>
                <w:ilvl w:val="0"/>
                <w:numId w:val="55"/>
              </w:numPr>
              <w:spacing w:before="40"/>
              <w:jc w:val="both"/>
              <w:rPr>
                <w:lang w:val="it-IT"/>
              </w:rPr>
            </w:pPr>
            <w:r w:rsidRPr="00F9558E">
              <w:rPr>
                <w:lang w:val="it-IT"/>
              </w:rPr>
              <w:t>extras din baza de date a persoanelor condamnate sau arest</w:t>
            </w:r>
            <w:r w:rsidR="00CF5DB5" w:rsidRPr="00F9558E">
              <w:rPr>
                <w:lang w:val="it-IT"/>
              </w:rPr>
              <w:t xml:space="preserve">ate </w:t>
            </w:r>
            <w:r w:rsidRPr="00F9558E">
              <w:rPr>
                <w:lang w:val="it-IT"/>
              </w:rPr>
              <w:t>preventiv</w:t>
            </w:r>
            <w:r w:rsidR="009C19D1" w:rsidRPr="00F9558E">
              <w:rPr>
                <w:lang w:val="it-IT"/>
              </w:rPr>
              <w:t xml:space="preserve"> în centre de reținere și arestare preventivă din subordinea </w:t>
            </w:r>
            <w:r w:rsidR="00F77840" w:rsidRPr="00F9558E">
              <w:rPr>
                <w:lang w:val="it-IT"/>
              </w:rPr>
              <w:t>M.A.I.</w:t>
            </w:r>
            <w:r w:rsidR="009C19D1" w:rsidRPr="00F9558E">
              <w:rPr>
                <w:lang w:val="it-IT"/>
              </w:rPr>
              <w:t>,</w:t>
            </w:r>
            <w:r w:rsidRPr="00F9558E">
              <w:rPr>
                <w:lang w:val="it-IT"/>
              </w:rPr>
              <w:t xml:space="preserve"> </w:t>
            </w:r>
            <w:r w:rsidR="00CF5DB5" w:rsidRPr="00F9558E">
              <w:rPr>
                <w:lang w:val="it-IT"/>
              </w:rPr>
              <w:t xml:space="preserve">custodiate în perioada mai – noiembrie 2021, </w:t>
            </w:r>
            <w:r w:rsidRPr="00F9558E">
              <w:rPr>
                <w:lang w:val="it-IT"/>
              </w:rPr>
              <w:t>cu variabile de interes pentru RPL2021</w:t>
            </w:r>
          </w:p>
          <w:p w14:paraId="2572A113" w14:textId="16DE81F3" w:rsidR="001E087C" w:rsidRPr="00F9558E" w:rsidRDefault="00395545" w:rsidP="009102F4">
            <w:pPr>
              <w:pStyle w:val="ListParagraph"/>
              <w:numPr>
                <w:ilvl w:val="0"/>
                <w:numId w:val="55"/>
              </w:numPr>
              <w:jc w:val="both"/>
              <w:rPr>
                <w:lang w:val="it-IT"/>
              </w:rPr>
            </w:pPr>
            <w:r w:rsidRPr="00F9558E">
              <w:rPr>
                <w:lang w:val="it-IT"/>
              </w:rPr>
              <w:t>sprijin în recenzarea persoanelor condamnate sau arest</w:t>
            </w:r>
            <w:r w:rsidR="00072A5A" w:rsidRPr="00F9558E">
              <w:rPr>
                <w:lang w:val="it-IT"/>
              </w:rPr>
              <w:t>ate</w:t>
            </w:r>
            <w:r w:rsidRPr="00F9558E">
              <w:rPr>
                <w:lang w:val="it-IT"/>
              </w:rPr>
              <w:t xml:space="preserve"> preventiv</w:t>
            </w:r>
            <w:r w:rsidR="00072A5A" w:rsidRPr="00F9558E">
              <w:rPr>
                <w:lang w:val="it-IT"/>
              </w:rPr>
              <w:t>, în condițiile legii;</w:t>
            </w:r>
          </w:p>
        </w:tc>
      </w:tr>
      <w:tr w:rsidR="00172817" w:rsidRPr="00F9558E" w14:paraId="7BFE2C3C" w14:textId="77777777" w:rsidTr="001F2B6E">
        <w:tc>
          <w:tcPr>
            <w:tcW w:w="764" w:type="dxa"/>
            <w:shd w:val="clear" w:color="auto" w:fill="auto"/>
          </w:tcPr>
          <w:p w14:paraId="6A20C976" w14:textId="77777777" w:rsidR="00395545" w:rsidRPr="00F9558E" w:rsidRDefault="00395545" w:rsidP="00C608D5">
            <w:pPr>
              <w:spacing w:before="40"/>
              <w:jc w:val="both"/>
              <w:rPr>
                <w:lang w:val="it-IT"/>
              </w:rPr>
            </w:pPr>
            <w:r w:rsidRPr="00F9558E">
              <w:rPr>
                <w:lang w:val="it-IT"/>
              </w:rPr>
              <w:t>5.</w:t>
            </w:r>
          </w:p>
        </w:tc>
        <w:tc>
          <w:tcPr>
            <w:tcW w:w="4731" w:type="dxa"/>
            <w:shd w:val="clear" w:color="auto" w:fill="auto"/>
          </w:tcPr>
          <w:p w14:paraId="06DDAB02" w14:textId="77777777" w:rsidR="00395545" w:rsidRPr="00F9558E" w:rsidRDefault="00F77840" w:rsidP="00901EB3">
            <w:pPr>
              <w:spacing w:before="40"/>
              <w:jc w:val="both"/>
              <w:rPr>
                <w:lang w:val="it-IT"/>
              </w:rPr>
            </w:pPr>
            <w:r w:rsidRPr="00F9558E">
              <w:rPr>
                <w:lang w:val="it-IT"/>
              </w:rPr>
              <w:t>M.A.I.</w:t>
            </w:r>
            <w:r w:rsidR="00395545" w:rsidRPr="00F9558E">
              <w:rPr>
                <w:lang w:val="it-IT"/>
              </w:rPr>
              <w:t>-</w:t>
            </w:r>
            <w:r w:rsidR="005D7922" w:rsidRPr="00F9558E">
              <w:rPr>
                <w:lang w:val="it-IT"/>
              </w:rPr>
              <w:t xml:space="preserve"> </w:t>
            </w:r>
            <w:r w:rsidR="00901EB3" w:rsidRPr="00F9558E">
              <w:rPr>
                <w:lang w:val="it-IT"/>
              </w:rPr>
              <w:t>I.G.I.</w:t>
            </w:r>
          </w:p>
        </w:tc>
        <w:tc>
          <w:tcPr>
            <w:tcW w:w="9922" w:type="dxa"/>
            <w:shd w:val="clear" w:color="auto" w:fill="auto"/>
          </w:tcPr>
          <w:p w14:paraId="00F617DD" w14:textId="77777777" w:rsidR="00395545" w:rsidRPr="00F9558E" w:rsidRDefault="00395545" w:rsidP="00F77840">
            <w:pPr>
              <w:pStyle w:val="ListParagraph"/>
              <w:numPr>
                <w:ilvl w:val="0"/>
                <w:numId w:val="56"/>
              </w:numPr>
              <w:spacing w:before="40"/>
              <w:jc w:val="both"/>
              <w:rPr>
                <w:lang w:val="it-IT"/>
              </w:rPr>
            </w:pPr>
            <w:r w:rsidRPr="00F9558E">
              <w:rPr>
                <w:lang w:val="it-IT"/>
              </w:rPr>
              <w:t>extras din baza de date a persoanelor</w:t>
            </w:r>
            <w:r w:rsidR="00F77840" w:rsidRPr="00F9558E">
              <w:rPr>
                <w:lang w:val="it-IT"/>
              </w:rPr>
              <w:t>,</w:t>
            </w:r>
            <w:r w:rsidRPr="00F9558E">
              <w:rPr>
                <w:lang w:val="it-IT"/>
              </w:rPr>
              <w:t xml:space="preserve"> imigranţilor</w:t>
            </w:r>
            <w:r w:rsidR="00F77840" w:rsidRPr="00F9558E">
              <w:rPr>
                <w:lang w:val="it-IT"/>
              </w:rPr>
              <w:t>,</w:t>
            </w:r>
            <w:r w:rsidRPr="00F9558E">
              <w:rPr>
                <w:lang w:val="it-IT"/>
              </w:rPr>
              <w:t xml:space="preserve"> care şi-au înregistrat prezenţa pe teritoriul României cu variabile de interes pentru RPL2021</w:t>
            </w:r>
          </w:p>
        </w:tc>
      </w:tr>
      <w:tr w:rsidR="00172817" w:rsidRPr="00F9558E" w14:paraId="76F5885D" w14:textId="77777777" w:rsidTr="001F2B6E">
        <w:tc>
          <w:tcPr>
            <w:tcW w:w="764" w:type="dxa"/>
            <w:shd w:val="clear" w:color="auto" w:fill="auto"/>
          </w:tcPr>
          <w:p w14:paraId="60F3E76B" w14:textId="77777777" w:rsidR="00395545" w:rsidRPr="00F9558E" w:rsidRDefault="00395545" w:rsidP="00C608D5">
            <w:pPr>
              <w:spacing w:before="40"/>
              <w:jc w:val="both"/>
              <w:rPr>
                <w:lang w:val="it-IT"/>
              </w:rPr>
            </w:pPr>
            <w:r w:rsidRPr="00F9558E">
              <w:t>6.</w:t>
            </w:r>
          </w:p>
        </w:tc>
        <w:tc>
          <w:tcPr>
            <w:tcW w:w="4731" w:type="dxa"/>
            <w:shd w:val="clear" w:color="auto" w:fill="auto"/>
          </w:tcPr>
          <w:p w14:paraId="0801CF5D" w14:textId="77777777" w:rsidR="00395545" w:rsidRPr="00F9558E" w:rsidRDefault="00F77840" w:rsidP="00901EB3">
            <w:pPr>
              <w:spacing w:before="40"/>
              <w:jc w:val="both"/>
              <w:rPr>
                <w:lang w:val="it-IT"/>
              </w:rPr>
            </w:pPr>
            <w:r w:rsidRPr="00F9558E">
              <w:rPr>
                <w:lang w:val="it-IT"/>
              </w:rPr>
              <w:t>M.A.I.</w:t>
            </w:r>
            <w:r w:rsidR="00395545" w:rsidRPr="00F9558E">
              <w:rPr>
                <w:lang w:val="it-IT"/>
              </w:rPr>
              <w:t xml:space="preserve">- </w:t>
            </w:r>
            <w:r w:rsidR="00901EB3" w:rsidRPr="00F9558E">
              <w:rPr>
                <w:rStyle w:val="normalchar"/>
              </w:rPr>
              <w:t>D.G.P.</w:t>
            </w:r>
          </w:p>
        </w:tc>
        <w:tc>
          <w:tcPr>
            <w:tcW w:w="9922" w:type="dxa"/>
            <w:shd w:val="clear" w:color="auto" w:fill="auto"/>
          </w:tcPr>
          <w:p w14:paraId="487CCDF2" w14:textId="77777777" w:rsidR="00395545" w:rsidRPr="00F9558E" w:rsidRDefault="00395545" w:rsidP="00EA53CF">
            <w:pPr>
              <w:pStyle w:val="ListParagraph"/>
              <w:numPr>
                <w:ilvl w:val="0"/>
                <w:numId w:val="56"/>
              </w:numPr>
              <w:spacing w:before="40"/>
              <w:jc w:val="both"/>
              <w:rPr>
                <w:lang w:val="it-IT"/>
              </w:rPr>
            </w:pPr>
            <w:r w:rsidRPr="00F9558E">
              <w:rPr>
                <w:rStyle w:val="normalchar"/>
              </w:rPr>
              <w:t>date</w:t>
            </w:r>
            <w:r w:rsidR="003154AE" w:rsidRPr="00F9558E">
              <w:rPr>
                <w:rStyle w:val="normalchar"/>
              </w:rPr>
              <w:t xml:space="preserve"> de interes pentru RPL2021</w:t>
            </w:r>
            <w:r w:rsidRPr="00F9558E">
              <w:rPr>
                <w:rStyle w:val="normalchar"/>
              </w:rPr>
              <w:t xml:space="preserve"> privind cetăţenii români care şi-au stabilit domiciliul în străinătate, inclusiv cei care au solicitat paşapoarte simple cu menţiunea statului de domiciliu prin intermediul misiunilor diplomatice şi oficiilor consulare ale României din străinătate</w:t>
            </w:r>
          </w:p>
        </w:tc>
      </w:tr>
      <w:tr w:rsidR="00172817" w:rsidRPr="00F9558E" w14:paraId="43075633" w14:textId="77777777" w:rsidTr="001F2B6E">
        <w:tc>
          <w:tcPr>
            <w:tcW w:w="764" w:type="dxa"/>
            <w:shd w:val="clear" w:color="auto" w:fill="auto"/>
          </w:tcPr>
          <w:p w14:paraId="447D549E" w14:textId="77777777" w:rsidR="004B6771" w:rsidRPr="00F9558E" w:rsidRDefault="002B01A8" w:rsidP="00C608D5">
            <w:pPr>
              <w:spacing w:before="40"/>
              <w:jc w:val="both"/>
            </w:pPr>
            <w:r w:rsidRPr="00F9558E">
              <w:t>7.</w:t>
            </w:r>
          </w:p>
        </w:tc>
        <w:tc>
          <w:tcPr>
            <w:tcW w:w="4731" w:type="dxa"/>
            <w:shd w:val="clear" w:color="auto" w:fill="auto"/>
          </w:tcPr>
          <w:p w14:paraId="1723FC8E" w14:textId="77777777" w:rsidR="004B6771" w:rsidRPr="00F9558E" w:rsidRDefault="00F77840" w:rsidP="00F77840">
            <w:pPr>
              <w:spacing w:before="40"/>
              <w:jc w:val="both"/>
              <w:rPr>
                <w:lang w:val="it-IT"/>
              </w:rPr>
            </w:pPr>
            <w:r w:rsidRPr="00F9558E">
              <w:rPr>
                <w:lang w:val="it-IT"/>
              </w:rPr>
              <w:t>M.</w:t>
            </w:r>
            <w:r w:rsidR="004B6771" w:rsidRPr="00F9558E">
              <w:rPr>
                <w:lang w:val="it-IT"/>
              </w:rPr>
              <w:t>A</w:t>
            </w:r>
            <w:r w:rsidRPr="00F9558E">
              <w:rPr>
                <w:lang w:val="it-IT"/>
              </w:rPr>
              <w:t>.</w:t>
            </w:r>
            <w:r w:rsidR="004B6771" w:rsidRPr="00F9558E">
              <w:rPr>
                <w:lang w:val="it-IT"/>
              </w:rPr>
              <w:t>E</w:t>
            </w:r>
            <w:r w:rsidRPr="00F9558E">
              <w:rPr>
                <w:lang w:val="it-IT"/>
              </w:rPr>
              <w:t>.</w:t>
            </w:r>
          </w:p>
        </w:tc>
        <w:tc>
          <w:tcPr>
            <w:tcW w:w="9922" w:type="dxa"/>
            <w:shd w:val="clear" w:color="auto" w:fill="auto"/>
          </w:tcPr>
          <w:p w14:paraId="1FF8D806" w14:textId="77777777" w:rsidR="00CD5ED0" w:rsidRPr="00F9558E" w:rsidRDefault="00CD5ED0" w:rsidP="00CD5ED0">
            <w:pPr>
              <w:numPr>
                <w:ilvl w:val="0"/>
                <w:numId w:val="56"/>
              </w:numPr>
              <w:spacing w:before="40"/>
              <w:rPr>
                <w:lang w:val="it-IT"/>
              </w:rPr>
            </w:pPr>
            <w:r w:rsidRPr="00F9558E">
              <w:rPr>
                <w:lang w:val="it-IT"/>
              </w:rPr>
              <w:t>sprijin în popularizarea recensământului 2021 în rândul românilor din străinătate</w:t>
            </w:r>
          </w:p>
          <w:p w14:paraId="5A9C8E2E" w14:textId="28841FAB" w:rsidR="00CD5ED0" w:rsidRPr="00F9558E" w:rsidRDefault="00CD5ED0" w:rsidP="00CD5ED0">
            <w:pPr>
              <w:pStyle w:val="ListParagraph"/>
              <w:numPr>
                <w:ilvl w:val="0"/>
                <w:numId w:val="56"/>
              </w:numPr>
              <w:spacing w:before="40"/>
              <w:jc w:val="both"/>
              <w:rPr>
                <w:rStyle w:val="normalchar"/>
              </w:rPr>
            </w:pPr>
            <w:r w:rsidRPr="00F9558E">
              <w:rPr>
                <w:lang w:val="it-IT"/>
              </w:rPr>
              <w:t>recenzarea personalului misiunilor diplomatice și al oficiilor consulare ale României în străinătate</w:t>
            </w:r>
          </w:p>
        </w:tc>
      </w:tr>
      <w:tr w:rsidR="00172817" w:rsidRPr="00F9558E" w14:paraId="52860F8E" w14:textId="77777777" w:rsidTr="001F2B6E">
        <w:tc>
          <w:tcPr>
            <w:tcW w:w="764" w:type="dxa"/>
            <w:shd w:val="clear" w:color="auto" w:fill="auto"/>
          </w:tcPr>
          <w:p w14:paraId="0B82B40E" w14:textId="77777777" w:rsidR="002B01A8" w:rsidRPr="00F9558E" w:rsidRDefault="002B01A8" w:rsidP="002B01A8">
            <w:pPr>
              <w:spacing w:before="40"/>
              <w:jc w:val="both"/>
              <w:rPr>
                <w:lang w:val="it-IT"/>
              </w:rPr>
            </w:pPr>
            <w:r w:rsidRPr="00F9558E">
              <w:t>8.</w:t>
            </w:r>
          </w:p>
        </w:tc>
        <w:tc>
          <w:tcPr>
            <w:tcW w:w="4731" w:type="dxa"/>
            <w:shd w:val="clear" w:color="auto" w:fill="auto"/>
          </w:tcPr>
          <w:p w14:paraId="3042222D" w14:textId="77777777" w:rsidR="002B01A8" w:rsidRPr="00F9558E" w:rsidRDefault="002B01A8" w:rsidP="00F77840">
            <w:pPr>
              <w:spacing w:before="40"/>
              <w:jc w:val="both"/>
              <w:rPr>
                <w:lang w:val="it-IT"/>
              </w:rPr>
            </w:pPr>
            <w:r w:rsidRPr="00F9558E">
              <w:rPr>
                <w:lang w:val="it-IT"/>
              </w:rPr>
              <w:t>S</w:t>
            </w:r>
            <w:r w:rsidR="00F77840" w:rsidRPr="00F9558E">
              <w:rPr>
                <w:lang w:val="it-IT"/>
              </w:rPr>
              <w:t>.</w:t>
            </w:r>
            <w:r w:rsidRPr="00F9558E">
              <w:rPr>
                <w:lang w:val="it-IT"/>
              </w:rPr>
              <w:t>T</w:t>
            </w:r>
            <w:r w:rsidR="00F77840" w:rsidRPr="00F9558E">
              <w:rPr>
                <w:lang w:val="it-IT"/>
              </w:rPr>
              <w:t>.</w:t>
            </w:r>
            <w:r w:rsidRPr="00F9558E">
              <w:rPr>
                <w:lang w:val="it-IT"/>
              </w:rPr>
              <w:t>S</w:t>
            </w:r>
            <w:r w:rsidR="00F77840" w:rsidRPr="00F9558E">
              <w:rPr>
                <w:lang w:val="it-IT"/>
              </w:rPr>
              <w:t>.</w:t>
            </w:r>
          </w:p>
        </w:tc>
        <w:tc>
          <w:tcPr>
            <w:tcW w:w="9922" w:type="dxa"/>
            <w:shd w:val="clear" w:color="auto" w:fill="auto"/>
          </w:tcPr>
          <w:p w14:paraId="7425EED0" w14:textId="77777777" w:rsidR="002B01A8" w:rsidRPr="00F9558E" w:rsidRDefault="002B01A8" w:rsidP="002B01A8">
            <w:pPr>
              <w:pStyle w:val="ListParagraph"/>
              <w:numPr>
                <w:ilvl w:val="0"/>
                <w:numId w:val="57"/>
              </w:numPr>
              <w:spacing w:before="40"/>
              <w:jc w:val="both"/>
            </w:pPr>
            <w:r w:rsidRPr="00F9558E">
              <w:rPr>
                <w:sz w:val="22"/>
                <w:szCs w:val="22"/>
                <w:lang w:val="it-IT"/>
              </w:rPr>
              <w:t>achizi</w:t>
            </w:r>
            <w:r w:rsidRPr="00F9558E">
              <w:rPr>
                <w:sz w:val="22"/>
                <w:szCs w:val="22"/>
              </w:rPr>
              <w:t>ţia sistemelor informatice</w:t>
            </w:r>
            <w:r w:rsidR="00F77840" w:rsidRPr="00F9558E">
              <w:rPr>
                <w:sz w:val="22"/>
                <w:szCs w:val="22"/>
              </w:rPr>
              <w:t>,</w:t>
            </w:r>
            <w:r w:rsidRPr="00F9558E">
              <w:rPr>
                <w:sz w:val="22"/>
                <w:szCs w:val="22"/>
              </w:rPr>
              <w:t xml:space="preserve"> nod principal şi nod de rezervă, conform cerinţelor operaţionale transmise de către I.N.S.;</w:t>
            </w:r>
          </w:p>
          <w:p w14:paraId="6E4792ED" w14:textId="77777777" w:rsidR="002B01A8" w:rsidRPr="00F9558E" w:rsidRDefault="002B01A8" w:rsidP="002B01A8">
            <w:pPr>
              <w:pStyle w:val="ListParagraph"/>
              <w:numPr>
                <w:ilvl w:val="0"/>
                <w:numId w:val="57"/>
              </w:numPr>
              <w:jc w:val="both"/>
            </w:pPr>
            <w:r w:rsidRPr="00F9558E">
              <w:rPr>
                <w:sz w:val="22"/>
                <w:szCs w:val="22"/>
              </w:rPr>
              <w:t>găzduirea sistemului hardware și software necesar pentru colectarea și prelucrarea datelor de recensământ;</w:t>
            </w:r>
          </w:p>
          <w:p w14:paraId="4ADC878E" w14:textId="77777777" w:rsidR="002B01A8" w:rsidRPr="00F9558E" w:rsidRDefault="002B01A8" w:rsidP="002B01A8">
            <w:pPr>
              <w:pStyle w:val="ListParagraph"/>
              <w:numPr>
                <w:ilvl w:val="0"/>
                <w:numId w:val="57"/>
              </w:numPr>
              <w:jc w:val="both"/>
            </w:pPr>
            <w:r w:rsidRPr="00F9558E">
              <w:rPr>
                <w:sz w:val="22"/>
                <w:szCs w:val="22"/>
                <w:lang w:val="it-IT"/>
              </w:rPr>
              <w:t xml:space="preserve">asigurarea mecanismelor de securitate a transferului de date </w:t>
            </w:r>
            <w:r w:rsidRPr="00F9558E">
              <w:rPr>
                <w:sz w:val="22"/>
                <w:szCs w:val="22"/>
              </w:rPr>
              <w:t>şi a celor de administrare a resurselor;</w:t>
            </w:r>
          </w:p>
          <w:p w14:paraId="09493D5D" w14:textId="77777777" w:rsidR="002B01A8" w:rsidRPr="00F9558E" w:rsidRDefault="002B01A8" w:rsidP="002B01A8">
            <w:pPr>
              <w:pStyle w:val="ListParagraph"/>
              <w:numPr>
                <w:ilvl w:val="0"/>
                <w:numId w:val="57"/>
              </w:numPr>
              <w:jc w:val="both"/>
            </w:pPr>
            <w:r w:rsidRPr="00F9558E">
              <w:rPr>
                <w:sz w:val="22"/>
                <w:szCs w:val="22"/>
                <w:lang w:val="it-IT"/>
              </w:rPr>
              <w:t>achiz</w:t>
            </w:r>
            <w:r w:rsidRPr="00F9558E">
              <w:rPr>
                <w:sz w:val="22"/>
                <w:szCs w:val="22"/>
              </w:rPr>
              <w:t xml:space="preserve">iţia, </w:t>
            </w:r>
            <w:r w:rsidRPr="00F9558E">
              <w:rPr>
                <w:sz w:val="22"/>
                <w:szCs w:val="22"/>
                <w:lang w:val="it-IT"/>
              </w:rPr>
              <w:t>implementarea și operaționalizarea Call Center-ului operat de către I.N.S., în sprijinul activităţii de recen</w:t>
            </w:r>
            <w:r w:rsidRPr="00F9558E">
              <w:rPr>
                <w:sz w:val="22"/>
                <w:szCs w:val="22"/>
              </w:rPr>
              <w:t>zare;</w:t>
            </w:r>
          </w:p>
          <w:p w14:paraId="59C3C60A" w14:textId="5C794F41" w:rsidR="002B01A8" w:rsidRPr="00F9558E" w:rsidRDefault="002B01A8" w:rsidP="002B01A8">
            <w:pPr>
              <w:pStyle w:val="ListParagraph"/>
              <w:numPr>
                <w:ilvl w:val="0"/>
                <w:numId w:val="57"/>
              </w:numPr>
              <w:jc w:val="both"/>
            </w:pPr>
            <w:r w:rsidRPr="00F9558E">
              <w:rPr>
                <w:sz w:val="22"/>
                <w:szCs w:val="22"/>
              </w:rPr>
              <w:t>achiziţia unui număr de 3.000 tablete necesare pentru colectarea datelor în perioada de desfăşurare a recensămintului de probă;</w:t>
            </w:r>
          </w:p>
          <w:p w14:paraId="34E25851" w14:textId="33B3EA72" w:rsidR="004136E6" w:rsidRPr="00F9558E" w:rsidRDefault="004136E6" w:rsidP="004136E6">
            <w:pPr>
              <w:pStyle w:val="ListParagraph"/>
              <w:numPr>
                <w:ilvl w:val="0"/>
                <w:numId w:val="57"/>
              </w:numPr>
              <w:jc w:val="both"/>
            </w:pPr>
            <w:r w:rsidRPr="00F9558E">
              <w:rPr>
                <w:sz w:val="22"/>
                <w:szCs w:val="22"/>
              </w:rPr>
              <w:lastRenderedPageBreak/>
              <w:t xml:space="preserve">achiziţia unui </w:t>
            </w:r>
            <w:r w:rsidRPr="00F9558E">
              <w:t>număr de 22.000 acumulatori externi pentru dispozitivele informatice portabile;</w:t>
            </w:r>
          </w:p>
          <w:p w14:paraId="469162BF" w14:textId="77777777" w:rsidR="002B01A8" w:rsidRPr="00F9558E" w:rsidRDefault="002B01A8" w:rsidP="002B01A8">
            <w:pPr>
              <w:pStyle w:val="ListParagraph"/>
              <w:numPr>
                <w:ilvl w:val="0"/>
                <w:numId w:val="57"/>
              </w:numPr>
              <w:jc w:val="both"/>
              <w:rPr>
                <w:lang w:val="it-IT"/>
              </w:rPr>
            </w:pPr>
            <w:r w:rsidRPr="00F9558E">
              <w:rPr>
                <w:sz w:val="22"/>
                <w:szCs w:val="22"/>
              </w:rPr>
              <w:t>punerea la dispoziţie a unui număr de 22.000 tablete necesare recenzării pentru RPL2021;</w:t>
            </w:r>
          </w:p>
        </w:tc>
      </w:tr>
      <w:tr w:rsidR="00172817" w:rsidRPr="00F9558E" w14:paraId="20FD1E0C" w14:textId="77777777" w:rsidTr="001F2B6E">
        <w:tc>
          <w:tcPr>
            <w:tcW w:w="764" w:type="dxa"/>
            <w:shd w:val="clear" w:color="auto" w:fill="auto"/>
          </w:tcPr>
          <w:p w14:paraId="7C0F9013" w14:textId="77777777" w:rsidR="002B01A8" w:rsidRPr="00F9558E" w:rsidRDefault="002B01A8" w:rsidP="002B01A8">
            <w:pPr>
              <w:spacing w:before="40"/>
              <w:jc w:val="both"/>
            </w:pPr>
            <w:r w:rsidRPr="00F9558E">
              <w:lastRenderedPageBreak/>
              <w:t>9.</w:t>
            </w:r>
          </w:p>
        </w:tc>
        <w:tc>
          <w:tcPr>
            <w:tcW w:w="4731" w:type="dxa"/>
            <w:shd w:val="clear" w:color="auto" w:fill="auto"/>
          </w:tcPr>
          <w:p w14:paraId="7C1732C4" w14:textId="77777777" w:rsidR="002B01A8" w:rsidRPr="00F9558E" w:rsidRDefault="00BE5F7A" w:rsidP="00BE5F7A">
            <w:pPr>
              <w:spacing w:before="40"/>
              <w:jc w:val="both"/>
              <w:rPr>
                <w:lang w:val="it-IT"/>
              </w:rPr>
            </w:pPr>
            <w:r w:rsidRPr="00F9558E">
              <w:rPr>
                <w:lang w:val="it-IT"/>
              </w:rPr>
              <w:t>A.</w:t>
            </w:r>
            <w:r w:rsidR="002B01A8" w:rsidRPr="00F9558E">
              <w:rPr>
                <w:lang w:val="it-IT"/>
              </w:rPr>
              <w:t>N</w:t>
            </w:r>
            <w:r w:rsidRPr="00F9558E">
              <w:rPr>
                <w:lang w:val="it-IT"/>
              </w:rPr>
              <w:t>.</w:t>
            </w:r>
            <w:r w:rsidR="002B01A8" w:rsidRPr="00F9558E">
              <w:rPr>
                <w:lang w:val="it-IT"/>
              </w:rPr>
              <w:t>C</w:t>
            </w:r>
            <w:r w:rsidRPr="00F9558E">
              <w:rPr>
                <w:lang w:val="it-IT"/>
              </w:rPr>
              <w:t>.</w:t>
            </w:r>
          </w:p>
        </w:tc>
        <w:tc>
          <w:tcPr>
            <w:tcW w:w="9922" w:type="dxa"/>
            <w:shd w:val="clear" w:color="auto" w:fill="auto"/>
          </w:tcPr>
          <w:p w14:paraId="210391CD" w14:textId="77777777" w:rsidR="002B01A8" w:rsidRPr="00F9558E" w:rsidRDefault="002B01A8" w:rsidP="002B01A8">
            <w:pPr>
              <w:pStyle w:val="ListParagraph"/>
              <w:numPr>
                <w:ilvl w:val="0"/>
                <w:numId w:val="58"/>
              </w:numPr>
              <w:spacing w:before="40"/>
              <w:jc w:val="both"/>
              <w:rPr>
                <w:lang w:val="it-IT"/>
              </w:rPr>
            </w:pPr>
            <w:r w:rsidRPr="00F9558E">
              <w:rPr>
                <w:lang w:val="it-IT"/>
              </w:rPr>
              <w:t>extras din baza de date a persoanelor care au primit cetăţenia română în ţară cu variabile de interes pentru RPL2021</w:t>
            </w:r>
          </w:p>
        </w:tc>
      </w:tr>
      <w:tr w:rsidR="00172817" w:rsidRPr="00F9558E" w14:paraId="4C6C8780" w14:textId="77777777" w:rsidTr="001F2B6E">
        <w:tc>
          <w:tcPr>
            <w:tcW w:w="764" w:type="dxa"/>
            <w:shd w:val="clear" w:color="auto" w:fill="auto"/>
          </w:tcPr>
          <w:p w14:paraId="29766B28" w14:textId="77777777" w:rsidR="002B01A8" w:rsidRPr="00F9558E" w:rsidRDefault="002B01A8" w:rsidP="002B01A8">
            <w:pPr>
              <w:spacing w:before="40"/>
              <w:jc w:val="both"/>
            </w:pPr>
            <w:r w:rsidRPr="00F9558E">
              <w:t>10.</w:t>
            </w:r>
          </w:p>
        </w:tc>
        <w:tc>
          <w:tcPr>
            <w:tcW w:w="4731" w:type="dxa"/>
            <w:shd w:val="clear" w:color="auto" w:fill="auto"/>
          </w:tcPr>
          <w:p w14:paraId="3EF9AB3B" w14:textId="77777777" w:rsidR="002B01A8" w:rsidRPr="00F9558E" w:rsidRDefault="002B01A8" w:rsidP="0034463B">
            <w:pPr>
              <w:spacing w:before="40"/>
              <w:jc w:val="both"/>
              <w:rPr>
                <w:lang w:val="it-IT"/>
              </w:rPr>
            </w:pPr>
            <w:r w:rsidRPr="00F9558E">
              <w:rPr>
                <w:lang w:val="it-IT"/>
              </w:rPr>
              <w:t>M</w:t>
            </w:r>
            <w:r w:rsidR="00BE5F7A" w:rsidRPr="00F9558E">
              <w:rPr>
                <w:lang w:val="it-IT"/>
              </w:rPr>
              <w:t>.E.</w:t>
            </w:r>
            <w:r w:rsidR="0034463B" w:rsidRPr="00F9558E">
              <w:rPr>
                <w:lang w:val="it-IT"/>
              </w:rPr>
              <w:t>C</w:t>
            </w:r>
            <w:r w:rsidR="00BE5F7A" w:rsidRPr="00F9558E">
              <w:rPr>
                <w:lang w:val="it-IT"/>
              </w:rPr>
              <w:t>.</w:t>
            </w:r>
          </w:p>
        </w:tc>
        <w:tc>
          <w:tcPr>
            <w:tcW w:w="9922" w:type="dxa"/>
            <w:shd w:val="clear" w:color="auto" w:fill="auto"/>
          </w:tcPr>
          <w:p w14:paraId="0B2ADE23" w14:textId="77777777" w:rsidR="002B01A8" w:rsidRPr="00F9558E" w:rsidRDefault="002B01A8" w:rsidP="002B01A8">
            <w:pPr>
              <w:pStyle w:val="ListParagraph"/>
              <w:numPr>
                <w:ilvl w:val="0"/>
                <w:numId w:val="59"/>
              </w:numPr>
              <w:spacing w:before="40"/>
              <w:jc w:val="both"/>
              <w:rPr>
                <w:lang w:val="it-IT"/>
              </w:rPr>
            </w:pPr>
            <w:r w:rsidRPr="00F9558E">
              <w:rPr>
                <w:lang w:val="it-IT"/>
              </w:rPr>
              <w:t xml:space="preserve">extras din Sistemul Informatic Integrat al Învăţământului din România </w:t>
            </w:r>
            <w:r w:rsidR="00F64737" w:rsidRPr="00F9558E">
              <w:rPr>
                <w:lang w:val="it-IT"/>
              </w:rPr>
              <w:t xml:space="preserve">- </w:t>
            </w:r>
            <w:r w:rsidRPr="00F9558E">
              <w:rPr>
                <w:lang w:val="it-IT"/>
              </w:rPr>
              <w:t>SIIIR pentru anii 2018-2019 şi 2019-2020 cu variabile de interes pentru RPL2021</w:t>
            </w:r>
          </w:p>
          <w:p w14:paraId="0698A72E" w14:textId="77777777" w:rsidR="002B01A8" w:rsidRPr="00F9558E" w:rsidRDefault="002B01A8" w:rsidP="002B01A8">
            <w:pPr>
              <w:pStyle w:val="ListParagraph"/>
              <w:numPr>
                <w:ilvl w:val="0"/>
                <w:numId w:val="59"/>
              </w:numPr>
              <w:jc w:val="both"/>
              <w:rPr>
                <w:lang w:val="it-IT"/>
              </w:rPr>
            </w:pPr>
            <w:r w:rsidRPr="00F9558E">
              <w:rPr>
                <w:lang w:val="it-IT"/>
              </w:rPr>
              <w:t xml:space="preserve">extras din Registrul Matricol Unic din România </w:t>
            </w:r>
            <w:r w:rsidR="00F64737" w:rsidRPr="00F9558E">
              <w:rPr>
                <w:lang w:val="it-IT"/>
              </w:rPr>
              <w:t xml:space="preserve">- </w:t>
            </w:r>
            <w:r w:rsidRPr="00F9558E">
              <w:rPr>
                <w:lang w:val="it-IT"/>
              </w:rPr>
              <w:t>RMUR pentru anii 2019-2020 şi 2020-2021 cu variabile de interes pentru RPL2021</w:t>
            </w:r>
          </w:p>
          <w:p w14:paraId="2952479C" w14:textId="77777777" w:rsidR="002B01A8" w:rsidRPr="00F9558E" w:rsidRDefault="002B01A8" w:rsidP="002B01A8">
            <w:pPr>
              <w:pStyle w:val="ListParagraph"/>
              <w:numPr>
                <w:ilvl w:val="0"/>
                <w:numId w:val="59"/>
              </w:numPr>
              <w:jc w:val="both"/>
              <w:rPr>
                <w:lang w:val="it-IT"/>
              </w:rPr>
            </w:pPr>
            <w:r w:rsidRPr="00F9558E">
              <w:rPr>
                <w:lang w:val="it-IT"/>
              </w:rPr>
              <w:t>evidenţa studenţilor plecaţi la studii în străinătate</w:t>
            </w:r>
          </w:p>
          <w:p w14:paraId="5491F27A" w14:textId="77777777" w:rsidR="002B01A8" w:rsidRPr="00F9558E" w:rsidRDefault="002B01A8" w:rsidP="002B01A8">
            <w:pPr>
              <w:pStyle w:val="ListParagraph"/>
              <w:numPr>
                <w:ilvl w:val="0"/>
                <w:numId w:val="59"/>
              </w:numPr>
              <w:jc w:val="both"/>
              <w:rPr>
                <w:lang w:val="it-IT"/>
              </w:rPr>
            </w:pPr>
            <w:r w:rsidRPr="00F9558E">
              <w:rPr>
                <w:lang w:val="it-IT"/>
              </w:rPr>
              <w:t xml:space="preserve">evidenţa şi adresa spaţiilor colective de locuit de tipul internatelor, campusurilor universitare, taberelor şcolare </w:t>
            </w:r>
          </w:p>
          <w:p w14:paraId="7E10251B" w14:textId="77777777" w:rsidR="002B01A8" w:rsidRPr="00F9558E" w:rsidRDefault="002B01A8" w:rsidP="002B01A8">
            <w:pPr>
              <w:pStyle w:val="ListParagraph"/>
              <w:numPr>
                <w:ilvl w:val="0"/>
                <w:numId w:val="59"/>
              </w:numPr>
              <w:jc w:val="both"/>
              <w:rPr>
                <w:lang w:val="it-IT"/>
              </w:rPr>
            </w:pPr>
            <w:r w:rsidRPr="00F9558E">
              <w:rPr>
                <w:lang w:val="it-IT"/>
              </w:rPr>
              <w:t>elaborarea Nomenclatorului instituțiilor de învățământ din România</w:t>
            </w:r>
          </w:p>
        </w:tc>
      </w:tr>
      <w:tr w:rsidR="00172817" w:rsidRPr="00F9558E" w14:paraId="385A6AC0" w14:textId="77777777" w:rsidTr="001F2B6E">
        <w:tc>
          <w:tcPr>
            <w:tcW w:w="764" w:type="dxa"/>
            <w:shd w:val="clear" w:color="auto" w:fill="auto"/>
          </w:tcPr>
          <w:p w14:paraId="7A971BBA" w14:textId="77777777" w:rsidR="002B01A8" w:rsidRPr="00F9558E" w:rsidRDefault="002B01A8" w:rsidP="002B01A8">
            <w:pPr>
              <w:spacing w:before="40"/>
              <w:jc w:val="both"/>
              <w:rPr>
                <w:lang w:val="it-IT"/>
              </w:rPr>
            </w:pPr>
            <w:r w:rsidRPr="00F9558E">
              <w:rPr>
                <w:lang w:val="it-IT"/>
              </w:rPr>
              <w:t>11.</w:t>
            </w:r>
          </w:p>
        </w:tc>
        <w:tc>
          <w:tcPr>
            <w:tcW w:w="4731" w:type="dxa"/>
            <w:shd w:val="clear" w:color="auto" w:fill="auto"/>
          </w:tcPr>
          <w:p w14:paraId="120FB3CC" w14:textId="77777777" w:rsidR="002B01A8" w:rsidRPr="00F9558E" w:rsidRDefault="00592E97" w:rsidP="00592E97">
            <w:pPr>
              <w:spacing w:before="40"/>
              <w:jc w:val="both"/>
            </w:pPr>
            <w:r w:rsidRPr="00F9558E">
              <w:t>M.S.</w:t>
            </w:r>
          </w:p>
        </w:tc>
        <w:tc>
          <w:tcPr>
            <w:tcW w:w="9922" w:type="dxa"/>
            <w:shd w:val="clear" w:color="auto" w:fill="auto"/>
          </w:tcPr>
          <w:p w14:paraId="7F714B15" w14:textId="77777777" w:rsidR="002B01A8" w:rsidRPr="00F9558E" w:rsidRDefault="002B01A8" w:rsidP="00F64737">
            <w:pPr>
              <w:pStyle w:val="ListParagraph"/>
              <w:numPr>
                <w:ilvl w:val="0"/>
                <w:numId w:val="60"/>
              </w:numPr>
              <w:jc w:val="both"/>
              <w:rPr>
                <w:lang w:val="it-IT"/>
              </w:rPr>
            </w:pPr>
            <w:r w:rsidRPr="00F9558E">
              <w:t xml:space="preserve">evidenţa unităţilor care oferă servicii de îngrijire pe termen lung </w:t>
            </w:r>
            <w:r w:rsidR="00F64737" w:rsidRPr="00F9558E">
              <w:t xml:space="preserve">- </w:t>
            </w:r>
            <w:r w:rsidRPr="00F9558E">
              <w:t>sanatorii, centre pentru îngrijiri paliative</w:t>
            </w:r>
          </w:p>
        </w:tc>
      </w:tr>
      <w:tr w:rsidR="00172817" w:rsidRPr="00F9558E" w14:paraId="101329E5" w14:textId="77777777" w:rsidTr="001F2B6E">
        <w:tc>
          <w:tcPr>
            <w:tcW w:w="764" w:type="dxa"/>
            <w:shd w:val="clear" w:color="auto" w:fill="auto"/>
          </w:tcPr>
          <w:p w14:paraId="7FBE26FB" w14:textId="77777777" w:rsidR="002B01A8" w:rsidRPr="00F9558E" w:rsidRDefault="002B01A8" w:rsidP="002B01A8">
            <w:pPr>
              <w:spacing w:before="40"/>
              <w:jc w:val="both"/>
              <w:rPr>
                <w:spacing w:val="-2"/>
              </w:rPr>
            </w:pPr>
            <w:r w:rsidRPr="00F9558E">
              <w:rPr>
                <w:spacing w:val="-2"/>
              </w:rPr>
              <w:t>12.</w:t>
            </w:r>
          </w:p>
        </w:tc>
        <w:tc>
          <w:tcPr>
            <w:tcW w:w="4731" w:type="dxa"/>
            <w:shd w:val="clear" w:color="auto" w:fill="auto"/>
          </w:tcPr>
          <w:p w14:paraId="3CEA6637" w14:textId="77777777" w:rsidR="002B01A8" w:rsidRPr="00F9558E" w:rsidRDefault="00592E97" w:rsidP="00901EB3">
            <w:pPr>
              <w:spacing w:before="40"/>
              <w:jc w:val="both"/>
            </w:pPr>
            <w:r w:rsidRPr="00F9558E">
              <w:t xml:space="preserve">M.S. </w:t>
            </w:r>
            <w:r w:rsidR="00901EB3" w:rsidRPr="00F9558E">
              <w:t>–</w:t>
            </w:r>
            <w:r w:rsidR="002B01A8" w:rsidRPr="00F9558E">
              <w:t xml:space="preserve"> </w:t>
            </w:r>
            <w:r w:rsidR="00901EB3" w:rsidRPr="00F9558E">
              <w:rPr>
                <w:rStyle w:val="normalchar"/>
              </w:rPr>
              <w:t>I.N.S.P.</w:t>
            </w:r>
          </w:p>
        </w:tc>
        <w:tc>
          <w:tcPr>
            <w:tcW w:w="9922" w:type="dxa"/>
            <w:shd w:val="clear" w:color="auto" w:fill="auto"/>
          </w:tcPr>
          <w:p w14:paraId="07602FB7" w14:textId="77777777" w:rsidR="002B01A8" w:rsidRPr="00F9558E" w:rsidRDefault="002B01A8" w:rsidP="002B01A8">
            <w:pPr>
              <w:pStyle w:val="ListParagraph"/>
              <w:numPr>
                <w:ilvl w:val="0"/>
                <w:numId w:val="61"/>
              </w:numPr>
              <w:spacing w:before="40"/>
              <w:jc w:val="both"/>
              <w:rPr>
                <w:lang w:val="pt-BR"/>
              </w:rPr>
            </w:pPr>
            <w:r w:rsidRPr="00F9558E">
              <w:rPr>
                <w:rStyle w:val="normalchar"/>
              </w:rPr>
              <w:t>date privind persoanele cuprinse în evidenţă privind bolile profesionale</w:t>
            </w:r>
          </w:p>
        </w:tc>
      </w:tr>
      <w:tr w:rsidR="00172817" w:rsidRPr="00F9558E" w14:paraId="289BB012" w14:textId="77777777" w:rsidTr="001F2B6E">
        <w:tc>
          <w:tcPr>
            <w:tcW w:w="764" w:type="dxa"/>
            <w:shd w:val="clear" w:color="auto" w:fill="auto"/>
          </w:tcPr>
          <w:p w14:paraId="4A3AE253" w14:textId="77777777" w:rsidR="002B01A8" w:rsidRPr="00F9558E" w:rsidRDefault="002B01A8" w:rsidP="002B01A8">
            <w:pPr>
              <w:spacing w:before="40"/>
              <w:jc w:val="both"/>
              <w:rPr>
                <w:lang w:val="it-IT"/>
              </w:rPr>
            </w:pPr>
            <w:r w:rsidRPr="00F9558E">
              <w:rPr>
                <w:lang w:val="it-IT"/>
              </w:rPr>
              <w:t>13.</w:t>
            </w:r>
          </w:p>
        </w:tc>
        <w:tc>
          <w:tcPr>
            <w:tcW w:w="4731" w:type="dxa"/>
            <w:shd w:val="clear" w:color="auto" w:fill="auto"/>
          </w:tcPr>
          <w:p w14:paraId="50096377" w14:textId="77777777" w:rsidR="002B01A8" w:rsidRPr="00F9558E" w:rsidRDefault="00592E97" w:rsidP="00901EB3">
            <w:pPr>
              <w:spacing w:before="40"/>
              <w:jc w:val="both"/>
              <w:rPr>
                <w:spacing w:val="-2"/>
                <w:lang w:val="it-IT"/>
              </w:rPr>
            </w:pPr>
            <w:r w:rsidRPr="00F9558E">
              <w:t xml:space="preserve">M.S. </w:t>
            </w:r>
            <w:r w:rsidR="00901EB3" w:rsidRPr="00F9558E">
              <w:rPr>
                <w:spacing w:val="-6"/>
              </w:rPr>
              <w:t>–</w:t>
            </w:r>
            <w:r w:rsidR="002B01A8" w:rsidRPr="00F9558E">
              <w:rPr>
                <w:spacing w:val="-6"/>
              </w:rPr>
              <w:t xml:space="preserve"> </w:t>
            </w:r>
            <w:r w:rsidR="00901EB3" w:rsidRPr="00F9558E">
              <w:rPr>
                <w:spacing w:val="-6"/>
              </w:rPr>
              <w:t>C.N.A.S.</w:t>
            </w:r>
          </w:p>
        </w:tc>
        <w:tc>
          <w:tcPr>
            <w:tcW w:w="9922" w:type="dxa"/>
            <w:shd w:val="clear" w:color="auto" w:fill="auto"/>
          </w:tcPr>
          <w:p w14:paraId="1339B9DB" w14:textId="77777777" w:rsidR="002B01A8" w:rsidRPr="00F9558E" w:rsidRDefault="002B01A8" w:rsidP="002B01A8">
            <w:pPr>
              <w:pStyle w:val="ListParagraph"/>
              <w:numPr>
                <w:ilvl w:val="0"/>
                <w:numId w:val="61"/>
              </w:numPr>
              <w:spacing w:before="40"/>
              <w:jc w:val="both"/>
              <w:rPr>
                <w:spacing w:val="-4"/>
                <w:lang w:val="it-IT"/>
              </w:rPr>
            </w:pPr>
            <w:r w:rsidRPr="00F9558E">
              <w:t>extras din baza de date CNAS pentru evidenţa asiguraţilor cu variabile de interes pentru RPL2021</w:t>
            </w:r>
          </w:p>
        </w:tc>
      </w:tr>
      <w:tr w:rsidR="00172817" w:rsidRPr="00F9558E" w14:paraId="0B14AE96" w14:textId="77777777" w:rsidTr="001F2B6E">
        <w:tc>
          <w:tcPr>
            <w:tcW w:w="764" w:type="dxa"/>
            <w:shd w:val="clear" w:color="auto" w:fill="auto"/>
          </w:tcPr>
          <w:p w14:paraId="77BE6E23" w14:textId="77777777" w:rsidR="002B01A8" w:rsidRPr="00F9558E" w:rsidRDefault="002B01A8" w:rsidP="002B01A8">
            <w:pPr>
              <w:spacing w:before="40"/>
              <w:jc w:val="both"/>
              <w:rPr>
                <w:lang w:val="it-IT"/>
              </w:rPr>
            </w:pPr>
            <w:r w:rsidRPr="00F9558E">
              <w:rPr>
                <w:lang w:val="it-IT"/>
              </w:rPr>
              <w:t>14.</w:t>
            </w:r>
          </w:p>
        </w:tc>
        <w:tc>
          <w:tcPr>
            <w:tcW w:w="4731" w:type="dxa"/>
            <w:shd w:val="clear" w:color="auto" w:fill="auto"/>
          </w:tcPr>
          <w:p w14:paraId="5F943F7B" w14:textId="77777777" w:rsidR="002B01A8" w:rsidRPr="00F9558E" w:rsidRDefault="00901EB3" w:rsidP="00901EB3">
            <w:pPr>
              <w:spacing w:before="40"/>
              <w:jc w:val="both"/>
              <w:rPr>
                <w:spacing w:val="-2"/>
                <w:lang w:val="it-IT"/>
              </w:rPr>
            </w:pPr>
            <w:r w:rsidRPr="00F9558E">
              <w:rPr>
                <w:lang w:val="it-IT"/>
              </w:rPr>
              <w:t>M.</w:t>
            </w:r>
            <w:r w:rsidR="002B01A8" w:rsidRPr="00F9558E">
              <w:rPr>
                <w:lang w:val="it-IT"/>
              </w:rPr>
              <w:t>J</w:t>
            </w:r>
            <w:r w:rsidRPr="00F9558E">
              <w:rPr>
                <w:lang w:val="it-IT"/>
              </w:rPr>
              <w:t>.</w:t>
            </w:r>
            <w:r w:rsidR="002B01A8" w:rsidRPr="00F9558E">
              <w:rPr>
                <w:lang w:val="it-IT"/>
              </w:rPr>
              <w:t xml:space="preserve">- </w:t>
            </w:r>
            <w:r w:rsidRPr="00F9558E">
              <w:rPr>
                <w:lang w:val="it-IT"/>
              </w:rPr>
              <w:t>A.N.</w:t>
            </w:r>
            <w:r w:rsidR="002B01A8" w:rsidRPr="00F9558E">
              <w:rPr>
                <w:lang w:val="it-IT"/>
              </w:rPr>
              <w:t>P</w:t>
            </w:r>
            <w:r w:rsidRPr="00F9558E">
              <w:rPr>
                <w:lang w:val="it-IT"/>
              </w:rPr>
              <w:t>.</w:t>
            </w:r>
          </w:p>
        </w:tc>
        <w:tc>
          <w:tcPr>
            <w:tcW w:w="9922" w:type="dxa"/>
            <w:shd w:val="clear" w:color="auto" w:fill="auto"/>
          </w:tcPr>
          <w:p w14:paraId="55543ACF" w14:textId="77777777" w:rsidR="002B01A8" w:rsidRPr="00F9558E" w:rsidRDefault="002B01A8" w:rsidP="002B01A8">
            <w:pPr>
              <w:pStyle w:val="ListParagraph"/>
              <w:numPr>
                <w:ilvl w:val="0"/>
                <w:numId w:val="62"/>
              </w:numPr>
              <w:spacing w:before="40"/>
              <w:jc w:val="both"/>
              <w:rPr>
                <w:lang w:val="it-IT"/>
              </w:rPr>
            </w:pPr>
            <w:r w:rsidRPr="00F9558E">
              <w:rPr>
                <w:lang w:val="it-IT"/>
              </w:rPr>
              <w:t>extras din baza de date a persoanelor condamnate, arestate preventiv sau internate, aflate în unitățile din sistemul administrației penitenciare, cu variabile de interes pentru RPL2021</w:t>
            </w:r>
          </w:p>
          <w:p w14:paraId="1B60EAF9" w14:textId="77777777" w:rsidR="002B01A8" w:rsidRPr="00F9558E" w:rsidRDefault="002B01A8" w:rsidP="002B01A8">
            <w:pPr>
              <w:pStyle w:val="ListParagraph"/>
              <w:numPr>
                <w:ilvl w:val="0"/>
                <w:numId w:val="62"/>
              </w:numPr>
              <w:jc w:val="both"/>
              <w:rPr>
                <w:lang w:val="it-IT"/>
              </w:rPr>
            </w:pPr>
            <w:r w:rsidRPr="00F9558E">
              <w:rPr>
                <w:lang w:val="it-IT"/>
              </w:rPr>
              <w:t>evidenţa şi localizarea penitenciarelor</w:t>
            </w:r>
          </w:p>
          <w:p w14:paraId="702308C7" w14:textId="77777777" w:rsidR="002B01A8" w:rsidRPr="00F9558E" w:rsidRDefault="002B01A8" w:rsidP="002B01A8">
            <w:pPr>
              <w:pStyle w:val="ListParagraph"/>
              <w:numPr>
                <w:ilvl w:val="0"/>
                <w:numId w:val="62"/>
              </w:numPr>
              <w:jc w:val="both"/>
              <w:rPr>
                <w:spacing w:val="-4"/>
                <w:lang w:val="it-IT"/>
              </w:rPr>
            </w:pPr>
            <w:r w:rsidRPr="00F9558E">
              <w:rPr>
                <w:lang w:val="it-IT"/>
              </w:rPr>
              <w:t>sprijin în recenzarea persoanelor condamnate, arestate preventiv sau internate</w:t>
            </w:r>
          </w:p>
        </w:tc>
      </w:tr>
      <w:tr w:rsidR="00172817" w:rsidRPr="00F9558E" w14:paraId="5CC3E5C9" w14:textId="77777777" w:rsidTr="001F2B6E">
        <w:tc>
          <w:tcPr>
            <w:tcW w:w="764" w:type="dxa"/>
            <w:shd w:val="clear" w:color="auto" w:fill="auto"/>
          </w:tcPr>
          <w:p w14:paraId="337A605F" w14:textId="77777777" w:rsidR="002B01A8" w:rsidRPr="00F9558E" w:rsidRDefault="002B01A8" w:rsidP="002B01A8">
            <w:pPr>
              <w:spacing w:before="40"/>
              <w:jc w:val="both"/>
              <w:rPr>
                <w:lang w:val="it-IT"/>
              </w:rPr>
            </w:pPr>
            <w:r w:rsidRPr="00F9558E">
              <w:rPr>
                <w:lang w:val="it-IT"/>
              </w:rPr>
              <w:t>15.</w:t>
            </w:r>
          </w:p>
        </w:tc>
        <w:tc>
          <w:tcPr>
            <w:tcW w:w="4731" w:type="dxa"/>
            <w:shd w:val="clear" w:color="auto" w:fill="auto"/>
          </w:tcPr>
          <w:p w14:paraId="78CFF8F8" w14:textId="77777777" w:rsidR="002B01A8" w:rsidRPr="00F9558E" w:rsidRDefault="00592E97" w:rsidP="002B01A8">
            <w:pPr>
              <w:spacing w:before="40"/>
              <w:jc w:val="both"/>
              <w:rPr>
                <w:spacing w:val="-2"/>
                <w:lang w:val="it-IT"/>
              </w:rPr>
            </w:pPr>
            <w:r w:rsidRPr="00F9558E">
              <w:rPr>
                <w:spacing w:val="-2"/>
                <w:lang w:val="it-IT"/>
              </w:rPr>
              <w:t>M.M.</w:t>
            </w:r>
            <w:r w:rsidR="008C5FD8" w:rsidRPr="00F9558E">
              <w:rPr>
                <w:spacing w:val="-2"/>
                <w:lang w:val="it-IT"/>
              </w:rPr>
              <w:t>P</w:t>
            </w:r>
            <w:r w:rsidRPr="00F9558E">
              <w:rPr>
                <w:spacing w:val="-2"/>
                <w:lang w:val="it-IT"/>
              </w:rPr>
              <w:t>.S.</w:t>
            </w:r>
          </w:p>
        </w:tc>
        <w:tc>
          <w:tcPr>
            <w:tcW w:w="9922" w:type="dxa"/>
            <w:shd w:val="clear" w:color="auto" w:fill="auto"/>
          </w:tcPr>
          <w:p w14:paraId="5D8F47D7" w14:textId="48411715" w:rsidR="002B01A8" w:rsidRPr="00F9558E" w:rsidRDefault="005131D5" w:rsidP="005131D5">
            <w:pPr>
              <w:pStyle w:val="ListParagraph"/>
              <w:numPr>
                <w:ilvl w:val="0"/>
                <w:numId w:val="63"/>
              </w:numPr>
              <w:spacing w:before="40"/>
              <w:jc w:val="both"/>
              <w:rPr>
                <w:spacing w:val="-4"/>
                <w:lang w:val="it-IT"/>
              </w:rPr>
            </w:pPr>
            <w:r w:rsidRPr="00F9558E">
              <w:rPr>
                <w:lang w:val="it-IT"/>
              </w:rPr>
              <w:t>evidenţa şi localizarea unităţilor care acordă servicii sociale în condițiile legii – servicii de tip rezidențial destinate protecției speciale a copilului, persoanelor adulte cu dizabilități, persoane vârstnice - din Registrul electronic unic al furnizorilor de servicii sociale, acreditați în baza Legii nr. 197/2012 privind asigurarea calității în domeniul serviciilor sociale, cu completările și modificările ulterioare, administrat de Direcția Politici Servicii Sociale</w:t>
            </w:r>
          </w:p>
        </w:tc>
      </w:tr>
      <w:tr w:rsidR="00172817" w:rsidRPr="00F9558E" w14:paraId="12901002" w14:textId="77777777" w:rsidTr="001F2B6E">
        <w:tc>
          <w:tcPr>
            <w:tcW w:w="764" w:type="dxa"/>
            <w:shd w:val="clear" w:color="auto" w:fill="auto"/>
          </w:tcPr>
          <w:p w14:paraId="62533253" w14:textId="77777777" w:rsidR="002B01A8" w:rsidRPr="00F9558E" w:rsidRDefault="002B01A8" w:rsidP="002B01A8">
            <w:pPr>
              <w:spacing w:before="40"/>
              <w:jc w:val="both"/>
              <w:rPr>
                <w:lang w:val="it-IT"/>
              </w:rPr>
            </w:pPr>
            <w:r w:rsidRPr="00F9558E">
              <w:rPr>
                <w:lang w:val="it-IT"/>
              </w:rPr>
              <w:t>16.</w:t>
            </w:r>
          </w:p>
        </w:tc>
        <w:tc>
          <w:tcPr>
            <w:tcW w:w="4731" w:type="dxa"/>
            <w:shd w:val="clear" w:color="auto" w:fill="auto"/>
          </w:tcPr>
          <w:p w14:paraId="2CBE7FFB" w14:textId="77777777" w:rsidR="002B01A8" w:rsidRPr="00F9558E" w:rsidRDefault="00592E97" w:rsidP="00901EB3">
            <w:pPr>
              <w:spacing w:before="40"/>
              <w:jc w:val="both"/>
              <w:rPr>
                <w:spacing w:val="-6"/>
                <w:lang w:val="it-IT"/>
              </w:rPr>
            </w:pPr>
            <w:r w:rsidRPr="00F9558E">
              <w:rPr>
                <w:spacing w:val="-2"/>
                <w:lang w:val="it-IT"/>
              </w:rPr>
              <w:t>M.M.</w:t>
            </w:r>
            <w:r w:rsidR="008C5FD8" w:rsidRPr="00F9558E">
              <w:rPr>
                <w:spacing w:val="-2"/>
                <w:lang w:val="it-IT"/>
              </w:rPr>
              <w:t>P</w:t>
            </w:r>
            <w:r w:rsidRPr="00F9558E">
              <w:rPr>
                <w:spacing w:val="-2"/>
                <w:lang w:val="it-IT"/>
              </w:rPr>
              <w:t>.S.</w:t>
            </w:r>
            <w:r w:rsidR="002B01A8" w:rsidRPr="00F9558E">
              <w:rPr>
                <w:lang w:val="pt-BR"/>
              </w:rPr>
              <w:t>- C</w:t>
            </w:r>
            <w:r w:rsidR="00901EB3" w:rsidRPr="00F9558E">
              <w:rPr>
                <w:lang w:val="pt-BR"/>
              </w:rPr>
              <w:t>.N.P.P.</w:t>
            </w:r>
          </w:p>
        </w:tc>
        <w:tc>
          <w:tcPr>
            <w:tcW w:w="9922" w:type="dxa"/>
            <w:shd w:val="clear" w:color="auto" w:fill="auto"/>
          </w:tcPr>
          <w:p w14:paraId="23409441" w14:textId="77777777" w:rsidR="002B01A8" w:rsidRPr="00F9558E" w:rsidRDefault="002B01A8" w:rsidP="002B01A8">
            <w:pPr>
              <w:pStyle w:val="ListParagraph"/>
              <w:numPr>
                <w:ilvl w:val="0"/>
                <w:numId w:val="64"/>
              </w:numPr>
              <w:spacing w:before="40"/>
              <w:jc w:val="both"/>
            </w:pPr>
            <w:r w:rsidRPr="00F9558E">
              <w:t>extras din baza de date privind beneficiarii din sistemul public de pensii cu variabile de interes pentru RPL2021</w:t>
            </w:r>
          </w:p>
          <w:p w14:paraId="7F8453CE" w14:textId="77777777" w:rsidR="002B01A8" w:rsidRPr="00F9558E" w:rsidRDefault="002B01A8" w:rsidP="002B01A8">
            <w:pPr>
              <w:pStyle w:val="ListParagraph"/>
              <w:numPr>
                <w:ilvl w:val="0"/>
                <w:numId w:val="64"/>
              </w:numPr>
              <w:jc w:val="both"/>
              <w:rPr>
                <w:spacing w:val="-4"/>
                <w:lang w:val="it-IT"/>
              </w:rPr>
            </w:pPr>
            <w:r w:rsidRPr="00F9558E">
              <w:t xml:space="preserve">extras din </w:t>
            </w:r>
            <w:r w:rsidRPr="00F9558E">
              <w:rPr>
                <w:spacing w:val="-4"/>
                <w:lang w:val="it-IT"/>
              </w:rPr>
              <w:t>Baza de date privind participanţii la sistem privat de pensii pilon II</w:t>
            </w:r>
          </w:p>
        </w:tc>
      </w:tr>
      <w:tr w:rsidR="00172817" w:rsidRPr="00F9558E" w14:paraId="622726F0" w14:textId="77777777" w:rsidTr="001F2B6E">
        <w:tc>
          <w:tcPr>
            <w:tcW w:w="764" w:type="dxa"/>
            <w:shd w:val="clear" w:color="auto" w:fill="auto"/>
          </w:tcPr>
          <w:p w14:paraId="3BC2CE1B" w14:textId="77777777" w:rsidR="002B01A8" w:rsidRPr="00F9558E" w:rsidRDefault="002B01A8" w:rsidP="002B01A8">
            <w:pPr>
              <w:spacing w:before="40"/>
              <w:jc w:val="both"/>
              <w:rPr>
                <w:lang w:val="it-IT"/>
              </w:rPr>
            </w:pPr>
            <w:r w:rsidRPr="00F9558E">
              <w:rPr>
                <w:lang w:val="it-IT"/>
              </w:rPr>
              <w:t>17.</w:t>
            </w:r>
          </w:p>
        </w:tc>
        <w:tc>
          <w:tcPr>
            <w:tcW w:w="4731" w:type="dxa"/>
            <w:shd w:val="clear" w:color="auto" w:fill="auto"/>
          </w:tcPr>
          <w:p w14:paraId="3B69B02F" w14:textId="77777777" w:rsidR="002B01A8" w:rsidRPr="00F9558E" w:rsidRDefault="00592E97" w:rsidP="00901EB3">
            <w:pPr>
              <w:spacing w:before="40"/>
              <w:jc w:val="both"/>
              <w:rPr>
                <w:lang w:val="pt-BR"/>
              </w:rPr>
            </w:pPr>
            <w:r w:rsidRPr="00F9558E">
              <w:rPr>
                <w:spacing w:val="-2"/>
                <w:lang w:val="it-IT"/>
              </w:rPr>
              <w:t>M.M.</w:t>
            </w:r>
            <w:r w:rsidR="008C5FD8" w:rsidRPr="00F9558E">
              <w:rPr>
                <w:spacing w:val="-2"/>
                <w:lang w:val="it-IT"/>
              </w:rPr>
              <w:t>P</w:t>
            </w:r>
            <w:r w:rsidRPr="00F9558E">
              <w:rPr>
                <w:spacing w:val="-2"/>
                <w:lang w:val="it-IT"/>
              </w:rPr>
              <w:t xml:space="preserve">.S. </w:t>
            </w:r>
            <w:r w:rsidR="00901EB3" w:rsidRPr="00F9558E">
              <w:rPr>
                <w:spacing w:val="-2"/>
                <w:lang w:val="it-IT"/>
              </w:rPr>
              <w:t>–</w:t>
            </w:r>
            <w:r w:rsidRPr="00F9558E">
              <w:rPr>
                <w:spacing w:val="-2"/>
                <w:lang w:val="it-IT"/>
              </w:rPr>
              <w:t xml:space="preserve"> </w:t>
            </w:r>
            <w:r w:rsidR="002B01A8" w:rsidRPr="00F9558E">
              <w:rPr>
                <w:spacing w:val="-2"/>
                <w:lang w:val="it-IT"/>
              </w:rPr>
              <w:t>A</w:t>
            </w:r>
            <w:r w:rsidR="00901EB3" w:rsidRPr="00F9558E">
              <w:rPr>
                <w:spacing w:val="-2"/>
                <w:lang w:val="it-IT"/>
              </w:rPr>
              <w:t>.N.P.I.S.</w:t>
            </w:r>
          </w:p>
        </w:tc>
        <w:tc>
          <w:tcPr>
            <w:tcW w:w="9922" w:type="dxa"/>
            <w:shd w:val="clear" w:color="auto" w:fill="auto"/>
          </w:tcPr>
          <w:p w14:paraId="6098D4C3" w14:textId="432350A7" w:rsidR="002B01A8" w:rsidRPr="00F9558E" w:rsidRDefault="00174FB4" w:rsidP="00174FB4">
            <w:pPr>
              <w:pStyle w:val="ListParagraph"/>
              <w:numPr>
                <w:ilvl w:val="0"/>
                <w:numId w:val="65"/>
              </w:numPr>
              <w:spacing w:before="40"/>
              <w:jc w:val="both"/>
              <w:rPr>
                <w:lang w:val="it-IT"/>
              </w:rPr>
            </w:pPr>
            <w:r w:rsidRPr="00F9558E">
              <w:rPr>
                <w:lang w:val="it-IT"/>
              </w:rPr>
              <w:t>evidenţa persoanelor care primesc beneficii de asistenţă socială</w:t>
            </w:r>
            <w:r w:rsidR="002B01A8" w:rsidRPr="00F9558E">
              <w:rPr>
                <w:lang w:val="it-IT"/>
              </w:rPr>
              <w:t xml:space="preserve"> </w:t>
            </w:r>
          </w:p>
        </w:tc>
      </w:tr>
      <w:tr w:rsidR="00172817" w:rsidRPr="00F9558E" w14:paraId="177463D4" w14:textId="77777777" w:rsidTr="001F2B6E">
        <w:tc>
          <w:tcPr>
            <w:tcW w:w="764" w:type="dxa"/>
            <w:shd w:val="clear" w:color="auto" w:fill="auto"/>
          </w:tcPr>
          <w:p w14:paraId="130DA6D2" w14:textId="77777777" w:rsidR="002B01A8" w:rsidRPr="00F9558E" w:rsidRDefault="002B01A8" w:rsidP="002B01A8">
            <w:pPr>
              <w:spacing w:before="40"/>
              <w:jc w:val="both"/>
              <w:rPr>
                <w:lang w:val="it-IT"/>
              </w:rPr>
            </w:pPr>
            <w:r w:rsidRPr="00F9558E">
              <w:rPr>
                <w:lang w:val="it-IT"/>
              </w:rPr>
              <w:t>18.</w:t>
            </w:r>
          </w:p>
        </w:tc>
        <w:tc>
          <w:tcPr>
            <w:tcW w:w="4731" w:type="dxa"/>
            <w:shd w:val="clear" w:color="auto" w:fill="auto"/>
          </w:tcPr>
          <w:p w14:paraId="0DC593C5" w14:textId="77777777" w:rsidR="002B01A8" w:rsidRPr="00F9558E" w:rsidRDefault="00592E97" w:rsidP="00901EB3">
            <w:pPr>
              <w:spacing w:before="40"/>
              <w:jc w:val="both"/>
              <w:rPr>
                <w:lang w:val="it-IT"/>
              </w:rPr>
            </w:pPr>
            <w:r w:rsidRPr="00F9558E">
              <w:rPr>
                <w:spacing w:val="-2"/>
                <w:lang w:val="it-IT"/>
              </w:rPr>
              <w:t>M.M.</w:t>
            </w:r>
            <w:r w:rsidR="008C5FD8" w:rsidRPr="00F9558E">
              <w:rPr>
                <w:spacing w:val="-2"/>
                <w:lang w:val="it-IT"/>
              </w:rPr>
              <w:t>P</w:t>
            </w:r>
            <w:r w:rsidRPr="00F9558E">
              <w:rPr>
                <w:spacing w:val="-2"/>
                <w:lang w:val="it-IT"/>
              </w:rPr>
              <w:t>.S.</w:t>
            </w:r>
            <w:r w:rsidR="002B01A8" w:rsidRPr="00F9558E">
              <w:rPr>
                <w:lang w:val="pt-BR"/>
              </w:rPr>
              <w:t xml:space="preserve"> </w:t>
            </w:r>
            <w:r w:rsidR="00901EB3" w:rsidRPr="00F9558E">
              <w:rPr>
                <w:lang w:val="pt-BR"/>
              </w:rPr>
              <w:t>–</w:t>
            </w:r>
            <w:r w:rsidR="002B01A8" w:rsidRPr="00F9558E">
              <w:t xml:space="preserve"> </w:t>
            </w:r>
            <w:r w:rsidR="00901EB3" w:rsidRPr="00F9558E">
              <w:t>I.</w:t>
            </w:r>
            <w:r w:rsidR="002B01A8" w:rsidRPr="00F9558E">
              <w:t>M</w:t>
            </w:r>
            <w:r w:rsidR="00901EB3" w:rsidRPr="00F9558E">
              <w:t>.</w:t>
            </w:r>
          </w:p>
        </w:tc>
        <w:tc>
          <w:tcPr>
            <w:tcW w:w="9922" w:type="dxa"/>
            <w:shd w:val="clear" w:color="auto" w:fill="auto"/>
          </w:tcPr>
          <w:p w14:paraId="6FC298FF" w14:textId="77777777" w:rsidR="002B01A8" w:rsidRPr="00F9558E" w:rsidRDefault="002B01A8" w:rsidP="000D30F0">
            <w:pPr>
              <w:pStyle w:val="ListParagraph"/>
              <w:numPr>
                <w:ilvl w:val="0"/>
                <w:numId w:val="66"/>
              </w:numPr>
              <w:spacing w:before="40"/>
              <w:jc w:val="both"/>
              <w:rPr>
                <w:lang w:val="it-IT"/>
              </w:rPr>
            </w:pPr>
            <w:r w:rsidRPr="00F9558E">
              <w:rPr>
                <w:lang w:val="pt-BR"/>
              </w:rPr>
              <w:t>extras din</w:t>
            </w:r>
            <w:r w:rsidRPr="00F9558E">
              <w:t xml:space="preserve"> Registrul General de Evidenţă al Salariaţilor </w:t>
            </w:r>
            <w:r w:rsidRPr="00F9558E">
              <w:rPr>
                <w:lang w:val="pt-BR"/>
              </w:rPr>
              <w:t xml:space="preserve">cu </w:t>
            </w:r>
            <w:r w:rsidRPr="00F9558E">
              <w:t>variabile de interes pentru RPL2021</w:t>
            </w:r>
          </w:p>
        </w:tc>
      </w:tr>
      <w:tr w:rsidR="00172817" w:rsidRPr="00F9558E" w14:paraId="05651A45" w14:textId="77777777" w:rsidTr="001F2B6E">
        <w:tc>
          <w:tcPr>
            <w:tcW w:w="764" w:type="dxa"/>
            <w:shd w:val="clear" w:color="auto" w:fill="auto"/>
          </w:tcPr>
          <w:p w14:paraId="6FF60ACC" w14:textId="77777777" w:rsidR="00F54879" w:rsidRPr="00F9558E" w:rsidRDefault="00F54879" w:rsidP="00F54879">
            <w:pPr>
              <w:spacing w:before="40"/>
              <w:jc w:val="both"/>
              <w:rPr>
                <w:lang w:val="it-IT"/>
              </w:rPr>
            </w:pPr>
            <w:r w:rsidRPr="00F9558E">
              <w:rPr>
                <w:lang w:val="it-IT"/>
              </w:rPr>
              <w:lastRenderedPageBreak/>
              <w:t>19.</w:t>
            </w:r>
          </w:p>
        </w:tc>
        <w:tc>
          <w:tcPr>
            <w:tcW w:w="4731" w:type="dxa"/>
            <w:shd w:val="clear" w:color="auto" w:fill="auto"/>
          </w:tcPr>
          <w:p w14:paraId="4D093489" w14:textId="3CD9EABD" w:rsidR="00F54879" w:rsidRPr="00F9558E" w:rsidRDefault="00F54879" w:rsidP="00A747CC">
            <w:pPr>
              <w:spacing w:before="40"/>
              <w:jc w:val="both"/>
            </w:pPr>
            <w:r w:rsidRPr="00F9558E">
              <w:rPr>
                <w:spacing w:val="-2"/>
                <w:lang w:val="it-IT"/>
              </w:rPr>
              <w:t>M.M.P.S.</w:t>
            </w:r>
            <w:r w:rsidRPr="00F9558E">
              <w:rPr>
                <w:lang w:val="pt-BR"/>
              </w:rPr>
              <w:t xml:space="preserve"> – </w:t>
            </w:r>
            <w:r w:rsidRPr="00F9558E">
              <w:rPr>
                <w:lang w:val="it-IT"/>
              </w:rPr>
              <w:t xml:space="preserve">A.N.D.P.D.C.A. </w:t>
            </w:r>
          </w:p>
        </w:tc>
        <w:tc>
          <w:tcPr>
            <w:tcW w:w="9922" w:type="dxa"/>
            <w:shd w:val="clear" w:color="auto" w:fill="auto"/>
          </w:tcPr>
          <w:p w14:paraId="7531527E" w14:textId="77777777" w:rsidR="00F54879" w:rsidRPr="00F9558E" w:rsidRDefault="00F54879" w:rsidP="00F54879">
            <w:pPr>
              <w:pStyle w:val="ListParagraph"/>
              <w:numPr>
                <w:ilvl w:val="0"/>
                <w:numId w:val="68"/>
              </w:numPr>
              <w:spacing w:before="40"/>
              <w:jc w:val="both"/>
              <w:rPr>
                <w:lang w:val="pt-BR"/>
              </w:rPr>
            </w:pPr>
            <w:r w:rsidRPr="00F9558E">
              <w:rPr>
                <w:lang w:val="pt-BR"/>
              </w:rPr>
              <w:t xml:space="preserve">extras din sistemul informatic CMTIS privind monitorizarea drepturilor copilului cu </w:t>
            </w:r>
            <w:r w:rsidRPr="00F9558E">
              <w:t>variabile de interes pentru RPL2021</w:t>
            </w:r>
          </w:p>
          <w:p w14:paraId="0036AD1B" w14:textId="77777777" w:rsidR="00F54879" w:rsidRPr="00F9558E" w:rsidRDefault="00F54879" w:rsidP="00F54879">
            <w:pPr>
              <w:pStyle w:val="ListParagraph"/>
              <w:numPr>
                <w:ilvl w:val="0"/>
                <w:numId w:val="68"/>
              </w:numPr>
              <w:jc w:val="both"/>
            </w:pPr>
            <w:r w:rsidRPr="00F9558E">
              <w:rPr>
                <w:lang w:val="pt-BR"/>
              </w:rPr>
              <w:t xml:space="preserve">extras din registrul naţional de adopţii RNA cu </w:t>
            </w:r>
            <w:r w:rsidRPr="00F9558E">
              <w:t>variabile de interes pentru RPL2021</w:t>
            </w:r>
          </w:p>
          <w:p w14:paraId="4C9B85B4" w14:textId="77777777" w:rsidR="00F54879" w:rsidRPr="00F9558E" w:rsidRDefault="00F54879" w:rsidP="00F54879">
            <w:pPr>
              <w:pStyle w:val="ListParagraph"/>
              <w:numPr>
                <w:ilvl w:val="0"/>
                <w:numId w:val="68"/>
              </w:numPr>
              <w:jc w:val="both"/>
            </w:pPr>
            <w:r w:rsidRPr="00F9558E">
              <w:rPr>
                <w:lang w:val="pt-BR"/>
              </w:rPr>
              <w:t xml:space="preserve">extras din Registrul electronic național pentru persoanele cu handicap – RENPH - cu </w:t>
            </w:r>
            <w:r w:rsidRPr="00F9558E">
              <w:t>variabile de interes pentru RPL2021</w:t>
            </w:r>
          </w:p>
        </w:tc>
      </w:tr>
      <w:tr w:rsidR="00172817" w:rsidRPr="00F9558E" w14:paraId="6E06E2B8" w14:textId="77777777" w:rsidTr="001F2B6E">
        <w:tc>
          <w:tcPr>
            <w:tcW w:w="764" w:type="dxa"/>
            <w:shd w:val="clear" w:color="auto" w:fill="auto"/>
          </w:tcPr>
          <w:p w14:paraId="12AD7CB2" w14:textId="77777777" w:rsidR="00F54879" w:rsidRPr="00F9558E" w:rsidRDefault="00F54879" w:rsidP="00F54879">
            <w:pPr>
              <w:spacing w:before="40"/>
              <w:jc w:val="both"/>
              <w:rPr>
                <w:lang w:val="it-IT"/>
              </w:rPr>
            </w:pPr>
            <w:r w:rsidRPr="00F9558E">
              <w:rPr>
                <w:lang w:val="it-IT"/>
              </w:rPr>
              <w:t>20.</w:t>
            </w:r>
          </w:p>
        </w:tc>
        <w:tc>
          <w:tcPr>
            <w:tcW w:w="4731" w:type="dxa"/>
            <w:shd w:val="clear" w:color="auto" w:fill="auto"/>
          </w:tcPr>
          <w:p w14:paraId="249571E9" w14:textId="77777777" w:rsidR="00F54879" w:rsidRPr="00F9558E" w:rsidRDefault="00F54879" w:rsidP="00F54879">
            <w:pPr>
              <w:spacing w:before="40"/>
              <w:jc w:val="both"/>
              <w:rPr>
                <w:rStyle w:val="normalchar"/>
              </w:rPr>
            </w:pPr>
            <w:r w:rsidRPr="00F9558E">
              <w:rPr>
                <w:spacing w:val="-2"/>
                <w:lang w:val="it-IT"/>
              </w:rPr>
              <w:t>M.M.P.S.</w:t>
            </w:r>
            <w:r w:rsidRPr="00F9558E">
              <w:rPr>
                <w:lang w:val="pt-BR"/>
              </w:rPr>
              <w:t xml:space="preserve"> – </w:t>
            </w:r>
            <w:r w:rsidRPr="00F9558E">
              <w:rPr>
                <w:rStyle w:val="normalchar"/>
              </w:rPr>
              <w:t>A.N.O.F.M.</w:t>
            </w:r>
          </w:p>
        </w:tc>
        <w:tc>
          <w:tcPr>
            <w:tcW w:w="9922" w:type="dxa"/>
            <w:shd w:val="clear" w:color="auto" w:fill="auto"/>
          </w:tcPr>
          <w:p w14:paraId="143FC8CB" w14:textId="77777777" w:rsidR="00F54879" w:rsidRPr="00F9558E" w:rsidRDefault="00F54879" w:rsidP="00F54879">
            <w:pPr>
              <w:pStyle w:val="ListParagraph"/>
              <w:numPr>
                <w:ilvl w:val="0"/>
                <w:numId w:val="69"/>
              </w:numPr>
              <w:spacing w:before="40"/>
              <w:jc w:val="both"/>
              <w:rPr>
                <w:lang w:val="it-IT"/>
              </w:rPr>
            </w:pPr>
            <w:r w:rsidRPr="00F9558E">
              <w:rPr>
                <w:rStyle w:val="normalchar"/>
              </w:rPr>
              <w:t>date privind şomerii care beneficiază de indemnizaţie de şomaj, șomerii neindemnizați, persoanele în căutarea unui loc de muncă în țară sau după caz, în străinătate, înregistrate în evidență</w:t>
            </w:r>
          </w:p>
        </w:tc>
      </w:tr>
      <w:tr w:rsidR="00172817" w:rsidRPr="00F9558E" w14:paraId="0CB8EF51" w14:textId="77777777" w:rsidTr="001F2B6E">
        <w:tc>
          <w:tcPr>
            <w:tcW w:w="764" w:type="dxa"/>
            <w:shd w:val="clear" w:color="auto" w:fill="auto"/>
          </w:tcPr>
          <w:p w14:paraId="52581D04" w14:textId="17763D0E" w:rsidR="00F54879" w:rsidRPr="00F9558E" w:rsidRDefault="00F54879" w:rsidP="00F54879">
            <w:pPr>
              <w:spacing w:before="40"/>
              <w:jc w:val="both"/>
              <w:rPr>
                <w:lang w:val="it-IT"/>
              </w:rPr>
            </w:pPr>
            <w:r w:rsidRPr="00F9558E">
              <w:rPr>
                <w:lang w:val="it-IT"/>
              </w:rPr>
              <w:t>2</w:t>
            </w:r>
            <w:r w:rsidR="008F77CC" w:rsidRPr="00F9558E">
              <w:rPr>
                <w:lang w:val="it-IT"/>
              </w:rPr>
              <w:t>1</w:t>
            </w:r>
            <w:r w:rsidRPr="00F9558E">
              <w:rPr>
                <w:lang w:val="it-IT"/>
              </w:rPr>
              <w:t>.</w:t>
            </w:r>
          </w:p>
        </w:tc>
        <w:tc>
          <w:tcPr>
            <w:tcW w:w="4731" w:type="dxa"/>
            <w:shd w:val="clear" w:color="auto" w:fill="auto"/>
          </w:tcPr>
          <w:p w14:paraId="195E0583" w14:textId="77777777" w:rsidR="00F54879" w:rsidRPr="00F9558E" w:rsidRDefault="00F54879" w:rsidP="00F54879">
            <w:pPr>
              <w:spacing w:before="40"/>
              <w:jc w:val="both"/>
              <w:rPr>
                <w:rFonts w:eastAsia="Calibri"/>
                <w:lang w:val="en-US" w:eastAsia="en-US"/>
              </w:rPr>
            </w:pPr>
            <w:r w:rsidRPr="00F9558E">
              <w:t>M.F.P. – A.N.A.F.</w:t>
            </w:r>
          </w:p>
        </w:tc>
        <w:tc>
          <w:tcPr>
            <w:tcW w:w="9922" w:type="dxa"/>
            <w:shd w:val="clear" w:color="auto" w:fill="auto"/>
          </w:tcPr>
          <w:p w14:paraId="47062B03" w14:textId="77777777" w:rsidR="00F54879" w:rsidRPr="00F9558E" w:rsidRDefault="00F54879" w:rsidP="00F54879">
            <w:pPr>
              <w:pStyle w:val="ListParagraph"/>
              <w:numPr>
                <w:ilvl w:val="0"/>
                <w:numId w:val="71"/>
              </w:numPr>
              <w:spacing w:before="40"/>
              <w:jc w:val="both"/>
            </w:pPr>
            <w:r w:rsidRPr="00F9558E">
              <w:rPr>
                <w:spacing w:val="-4"/>
              </w:rPr>
              <w:t xml:space="preserve">extras din baza de date a plătitorilor de contribuţii sociale, impozite pe venit </w:t>
            </w:r>
            <w:r w:rsidRPr="00F9558E">
              <w:rPr>
                <w:lang w:val="pt-BR"/>
              </w:rPr>
              <w:t xml:space="preserve">cu </w:t>
            </w:r>
            <w:r w:rsidRPr="00F9558E">
              <w:t>variabile de interes pentru RPL2021 - D112</w:t>
            </w:r>
          </w:p>
          <w:p w14:paraId="52ACE350" w14:textId="77777777" w:rsidR="00F54879" w:rsidRPr="00F9558E" w:rsidRDefault="00F54879" w:rsidP="00F54879">
            <w:pPr>
              <w:pStyle w:val="ListParagraph"/>
              <w:numPr>
                <w:ilvl w:val="0"/>
                <w:numId w:val="71"/>
              </w:numPr>
              <w:jc w:val="both"/>
            </w:pPr>
            <w:r w:rsidRPr="00F9558E">
              <w:t xml:space="preserve">extras din formularele privind declararea reședinței fiscale </w:t>
            </w:r>
            <w:r w:rsidRPr="00F9558E">
              <w:rPr>
                <w:lang w:val="pt-BR"/>
              </w:rPr>
              <w:t xml:space="preserve">cu </w:t>
            </w:r>
            <w:r w:rsidRPr="00F9558E">
              <w:t>variabile de interes pentru RPL2021</w:t>
            </w:r>
          </w:p>
          <w:p w14:paraId="4D994A01" w14:textId="77777777" w:rsidR="00F54879" w:rsidRPr="00F9558E" w:rsidRDefault="00F54879" w:rsidP="00F54879">
            <w:pPr>
              <w:pStyle w:val="ListParagraph"/>
              <w:numPr>
                <w:ilvl w:val="0"/>
                <w:numId w:val="71"/>
              </w:numPr>
              <w:jc w:val="both"/>
              <w:rPr>
                <w:rFonts w:eastAsia="Calibri"/>
                <w:lang w:val="en-US" w:eastAsia="en-US"/>
              </w:rPr>
            </w:pPr>
            <w:r w:rsidRPr="00F9558E">
              <w:t xml:space="preserve">extras din baza de date DEPOZIT </w:t>
            </w:r>
            <w:r w:rsidRPr="00F9558E">
              <w:rPr>
                <w:lang w:val="pt-BR"/>
              </w:rPr>
              <w:t xml:space="preserve">cu </w:t>
            </w:r>
            <w:r w:rsidRPr="00F9558E">
              <w:t>variabile de interes pentru RPL2021</w:t>
            </w:r>
          </w:p>
        </w:tc>
      </w:tr>
      <w:tr w:rsidR="00172817" w:rsidRPr="00F9558E" w14:paraId="6996B22B" w14:textId="77777777" w:rsidTr="001F2B6E">
        <w:tc>
          <w:tcPr>
            <w:tcW w:w="764" w:type="dxa"/>
            <w:shd w:val="clear" w:color="auto" w:fill="auto"/>
          </w:tcPr>
          <w:p w14:paraId="2825243F" w14:textId="2E10EDB2" w:rsidR="00CD5ED0" w:rsidRPr="00F9558E" w:rsidRDefault="00CD5ED0" w:rsidP="008F77CC">
            <w:pPr>
              <w:spacing w:before="40"/>
              <w:jc w:val="both"/>
              <w:rPr>
                <w:lang w:val="it-IT"/>
              </w:rPr>
            </w:pPr>
            <w:r w:rsidRPr="00F9558E">
              <w:rPr>
                <w:lang w:val="it-IT"/>
              </w:rPr>
              <w:t>2</w:t>
            </w:r>
            <w:r w:rsidR="008F77CC" w:rsidRPr="00F9558E">
              <w:rPr>
                <w:lang w:val="it-IT"/>
              </w:rPr>
              <w:t>2</w:t>
            </w:r>
            <w:r w:rsidRPr="00F9558E">
              <w:rPr>
                <w:lang w:val="it-IT"/>
              </w:rPr>
              <w:t>.</w:t>
            </w:r>
          </w:p>
        </w:tc>
        <w:tc>
          <w:tcPr>
            <w:tcW w:w="4731" w:type="dxa"/>
            <w:shd w:val="clear" w:color="auto" w:fill="auto"/>
          </w:tcPr>
          <w:p w14:paraId="33EC4D6B" w14:textId="1F865E87" w:rsidR="00CD5ED0" w:rsidRPr="00F9558E" w:rsidRDefault="00CD5ED0" w:rsidP="00A53309">
            <w:pPr>
              <w:spacing w:before="40"/>
              <w:jc w:val="both"/>
              <w:rPr>
                <w:lang w:val="it-IT"/>
              </w:rPr>
            </w:pPr>
            <w:r w:rsidRPr="00F9558E">
              <w:rPr>
                <w:lang w:val="it-IT"/>
              </w:rPr>
              <w:t>M.A.D.R. APIA</w:t>
            </w:r>
          </w:p>
        </w:tc>
        <w:tc>
          <w:tcPr>
            <w:tcW w:w="9922" w:type="dxa"/>
            <w:shd w:val="clear" w:color="auto" w:fill="auto"/>
          </w:tcPr>
          <w:p w14:paraId="0B62D51F" w14:textId="77777777" w:rsidR="00CD5ED0" w:rsidRPr="00F9558E" w:rsidRDefault="00CD5ED0" w:rsidP="00CD5ED0">
            <w:pPr>
              <w:pStyle w:val="ListParagraph"/>
              <w:numPr>
                <w:ilvl w:val="0"/>
                <w:numId w:val="73"/>
              </w:numPr>
              <w:spacing w:before="40"/>
              <w:jc w:val="both"/>
              <w:rPr>
                <w:lang w:val="it-IT"/>
              </w:rPr>
            </w:pPr>
            <w:r w:rsidRPr="00F9558E">
              <w:rPr>
                <w:lang w:val="it-IT"/>
              </w:rPr>
              <w:t xml:space="preserve">extras din baza de date a beneficiarilor de subvenţii pentru utilizarea terenurilor agricole şi pentru cei care se ocupă cu creşterea animalelor </w:t>
            </w:r>
            <w:r w:rsidRPr="00F9558E">
              <w:rPr>
                <w:lang w:val="pt-BR"/>
              </w:rPr>
              <w:t xml:space="preserve">cu </w:t>
            </w:r>
            <w:r w:rsidRPr="00F9558E">
              <w:t>variabile de interes pentru RPL2021</w:t>
            </w:r>
          </w:p>
        </w:tc>
      </w:tr>
      <w:tr w:rsidR="00172817" w:rsidRPr="00F9558E" w14:paraId="29C804BB" w14:textId="77777777" w:rsidTr="001F2B6E">
        <w:tc>
          <w:tcPr>
            <w:tcW w:w="764" w:type="dxa"/>
            <w:shd w:val="clear" w:color="auto" w:fill="auto"/>
          </w:tcPr>
          <w:p w14:paraId="553E0665" w14:textId="5A7B9490" w:rsidR="00CD5ED0" w:rsidRPr="00F9558E" w:rsidRDefault="00CD5ED0" w:rsidP="008F77CC">
            <w:pPr>
              <w:spacing w:before="40"/>
              <w:jc w:val="both"/>
              <w:rPr>
                <w:lang w:val="it-IT"/>
              </w:rPr>
            </w:pPr>
            <w:r w:rsidRPr="00F9558E">
              <w:rPr>
                <w:lang w:val="it-IT"/>
              </w:rPr>
              <w:t>2</w:t>
            </w:r>
            <w:r w:rsidR="008F77CC" w:rsidRPr="00F9558E">
              <w:rPr>
                <w:lang w:val="it-IT"/>
              </w:rPr>
              <w:t>3.</w:t>
            </w:r>
          </w:p>
        </w:tc>
        <w:tc>
          <w:tcPr>
            <w:tcW w:w="4731" w:type="dxa"/>
            <w:shd w:val="clear" w:color="auto" w:fill="auto"/>
          </w:tcPr>
          <w:p w14:paraId="47882450" w14:textId="77777777" w:rsidR="00CD5ED0" w:rsidRPr="00F9558E" w:rsidRDefault="00CD5ED0" w:rsidP="00CD5ED0">
            <w:pPr>
              <w:spacing w:before="40"/>
              <w:jc w:val="both"/>
              <w:rPr>
                <w:lang w:val="it-IT"/>
              </w:rPr>
            </w:pPr>
            <w:r w:rsidRPr="00F9558E">
              <w:rPr>
                <w:lang w:val="it-IT"/>
              </w:rPr>
              <w:t>Departamentul pentru relaţii inter-etnice din cadrul Guvernului României în colaborare cu grupurile parlamentare ale minorităților naționale din Parlamentul României</w:t>
            </w:r>
          </w:p>
        </w:tc>
        <w:tc>
          <w:tcPr>
            <w:tcW w:w="9922" w:type="dxa"/>
            <w:shd w:val="clear" w:color="auto" w:fill="auto"/>
          </w:tcPr>
          <w:p w14:paraId="4CE5DFD0" w14:textId="77777777" w:rsidR="00CD5ED0" w:rsidRPr="00F9558E" w:rsidRDefault="00CD5ED0" w:rsidP="00CD5ED0">
            <w:pPr>
              <w:pStyle w:val="ListParagraph"/>
              <w:numPr>
                <w:ilvl w:val="0"/>
                <w:numId w:val="73"/>
              </w:numPr>
              <w:spacing w:before="40"/>
              <w:ind w:left="357" w:hanging="357"/>
              <w:rPr>
                <w:lang w:val="it-IT"/>
              </w:rPr>
            </w:pPr>
            <w:r w:rsidRPr="00F9558E">
              <w:rPr>
                <w:lang w:val="it-IT"/>
              </w:rPr>
              <w:t>elaborarea Nomenclatorului etniilor şi al limbilor materne</w:t>
            </w:r>
          </w:p>
        </w:tc>
      </w:tr>
      <w:tr w:rsidR="00172817" w:rsidRPr="00F9558E" w14:paraId="5B9B62C8" w14:textId="77777777" w:rsidTr="001F2B6E">
        <w:tc>
          <w:tcPr>
            <w:tcW w:w="764" w:type="dxa"/>
            <w:shd w:val="clear" w:color="auto" w:fill="auto"/>
          </w:tcPr>
          <w:p w14:paraId="796A4F6C" w14:textId="51FF3C6A" w:rsidR="00CD5ED0" w:rsidRPr="00F9558E" w:rsidRDefault="00CD5ED0" w:rsidP="00CD5ED0">
            <w:pPr>
              <w:spacing w:before="40"/>
              <w:jc w:val="both"/>
              <w:rPr>
                <w:lang w:val="it-IT"/>
              </w:rPr>
            </w:pPr>
            <w:r w:rsidRPr="00F9558E">
              <w:rPr>
                <w:lang w:val="it-IT"/>
              </w:rPr>
              <w:t>2</w:t>
            </w:r>
            <w:r w:rsidR="008F77CC" w:rsidRPr="00F9558E">
              <w:rPr>
                <w:lang w:val="it-IT"/>
              </w:rPr>
              <w:t>4.</w:t>
            </w:r>
          </w:p>
        </w:tc>
        <w:tc>
          <w:tcPr>
            <w:tcW w:w="4731" w:type="dxa"/>
            <w:shd w:val="clear" w:color="auto" w:fill="auto"/>
          </w:tcPr>
          <w:p w14:paraId="7E75EC19" w14:textId="77777777" w:rsidR="00CD5ED0" w:rsidRPr="00F9558E" w:rsidRDefault="00CD5ED0" w:rsidP="00CD5ED0">
            <w:pPr>
              <w:spacing w:before="40"/>
              <w:jc w:val="both"/>
              <w:rPr>
                <w:lang w:val="it-IT"/>
              </w:rPr>
            </w:pPr>
            <w:r w:rsidRPr="00F9558E">
              <w:rPr>
                <w:lang w:val="it-IT"/>
              </w:rPr>
              <w:t xml:space="preserve">Secretariatul de Stat pentru Culte </w:t>
            </w:r>
          </w:p>
        </w:tc>
        <w:tc>
          <w:tcPr>
            <w:tcW w:w="9922" w:type="dxa"/>
            <w:shd w:val="clear" w:color="auto" w:fill="auto"/>
          </w:tcPr>
          <w:p w14:paraId="0CEF83AE" w14:textId="77777777" w:rsidR="00CD5ED0" w:rsidRPr="00F9558E" w:rsidRDefault="00CD5ED0" w:rsidP="00CD5ED0">
            <w:pPr>
              <w:pStyle w:val="ListParagraph"/>
              <w:numPr>
                <w:ilvl w:val="0"/>
                <w:numId w:val="74"/>
              </w:numPr>
              <w:spacing w:before="40"/>
              <w:ind w:left="357" w:hanging="357"/>
              <w:jc w:val="both"/>
              <w:rPr>
                <w:lang w:val="it-IT"/>
              </w:rPr>
            </w:pPr>
            <w:r w:rsidRPr="00F9558E">
              <w:rPr>
                <w:lang w:val="it-IT"/>
              </w:rPr>
              <w:t>elaborarea Nomenclatorului religiilor</w:t>
            </w:r>
          </w:p>
        </w:tc>
      </w:tr>
      <w:tr w:rsidR="00172817" w:rsidRPr="00F9558E" w14:paraId="3D99B059" w14:textId="77777777" w:rsidTr="00DE4AF5">
        <w:tc>
          <w:tcPr>
            <w:tcW w:w="764" w:type="dxa"/>
            <w:tcBorders>
              <w:bottom w:val="single" w:sz="4" w:space="0" w:color="auto"/>
            </w:tcBorders>
            <w:shd w:val="clear" w:color="auto" w:fill="auto"/>
          </w:tcPr>
          <w:p w14:paraId="732971D0" w14:textId="47BDA21F" w:rsidR="00CD5ED0" w:rsidRPr="00F9558E" w:rsidRDefault="00CD5ED0" w:rsidP="00CD5ED0">
            <w:pPr>
              <w:spacing w:before="40"/>
              <w:jc w:val="both"/>
              <w:rPr>
                <w:lang w:val="it-IT"/>
              </w:rPr>
            </w:pPr>
            <w:r w:rsidRPr="00F9558E">
              <w:rPr>
                <w:lang w:val="it-IT"/>
              </w:rPr>
              <w:t>2</w:t>
            </w:r>
            <w:r w:rsidR="008F77CC" w:rsidRPr="00F9558E">
              <w:rPr>
                <w:lang w:val="it-IT"/>
              </w:rPr>
              <w:t>5.</w:t>
            </w:r>
          </w:p>
        </w:tc>
        <w:tc>
          <w:tcPr>
            <w:tcW w:w="4731" w:type="dxa"/>
            <w:tcBorders>
              <w:bottom w:val="single" w:sz="4" w:space="0" w:color="auto"/>
            </w:tcBorders>
            <w:shd w:val="clear" w:color="auto" w:fill="auto"/>
          </w:tcPr>
          <w:p w14:paraId="18002CA1" w14:textId="77777777" w:rsidR="00CD5ED0" w:rsidRPr="00F9558E" w:rsidRDefault="00CD5ED0" w:rsidP="00CD5ED0">
            <w:pPr>
              <w:spacing w:before="40"/>
              <w:jc w:val="both"/>
              <w:rPr>
                <w:lang w:val="it-IT"/>
              </w:rPr>
            </w:pPr>
            <w:r w:rsidRPr="00F9558E">
              <w:rPr>
                <w:lang w:val="it-IT"/>
              </w:rPr>
              <w:t>Agenţia Naţională pentru Romi din cadrul Guvernului României</w:t>
            </w:r>
          </w:p>
        </w:tc>
        <w:tc>
          <w:tcPr>
            <w:tcW w:w="9922" w:type="dxa"/>
            <w:tcBorders>
              <w:bottom w:val="single" w:sz="4" w:space="0" w:color="auto"/>
            </w:tcBorders>
            <w:shd w:val="clear" w:color="auto" w:fill="auto"/>
          </w:tcPr>
          <w:p w14:paraId="59BCDDE6" w14:textId="77777777" w:rsidR="00CD5ED0" w:rsidRPr="00F9558E" w:rsidRDefault="00CD5ED0" w:rsidP="00CD5ED0">
            <w:pPr>
              <w:pStyle w:val="ListParagraph"/>
              <w:numPr>
                <w:ilvl w:val="0"/>
                <w:numId w:val="74"/>
              </w:numPr>
              <w:spacing w:before="40"/>
              <w:ind w:left="357" w:hanging="357"/>
              <w:rPr>
                <w:lang w:val="it-IT"/>
              </w:rPr>
            </w:pPr>
            <w:r w:rsidRPr="00F9558E">
              <w:rPr>
                <w:lang w:val="pt-BR"/>
              </w:rPr>
              <w:t>sprijin în recenzarea persoanelor de etnie rroma</w:t>
            </w:r>
          </w:p>
        </w:tc>
      </w:tr>
      <w:tr w:rsidR="00172817" w:rsidRPr="00F9558E" w14:paraId="45107D58" w14:textId="77777777" w:rsidTr="00DE4AF5">
        <w:tc>
          <w:tcPr>
            <w:tcW w:w="764" w:type="dxa"/>
            <w:tcBorders>
              <w:bottom w:val="single" w:sz="4" w:space="0" w:color="auto"/>
            </w:tcBorders>
            <w:shd w:val="clear" w:color="auto" w:fill="auto"/>
          </w:tcPr>
          <w:p w14:paraId="4C0F2078" w14:textId="51016384" w:rsidR="00CD5ED0" w:rsidRPr="00F9558E" w:rsidRDefault="00CD5ED0" w:rsidP="00CD5ED0">
            <w:pPr>
              <w:spacing w:before="40"/>
              <w:jc w:val="both"/>
              <w:rPr>
                <w:lang w:val="it-IT"/>
              </w:rPr>
            </w:pPr>
            <w:r w:rsidRPr="00F9558E">
              <w:rPr>
                <w:lang w:val="it-IT"/>
              </w:rPr>
              <w:t>2</w:t>
            </w:r>
            <w:r w:rsidR="008F77CC" w:rsidRPr="00F9558E">
              <w:rPr>
                <w:lang w:val="it-IT"/>
              </w:rPr>
              <w:t>6.</w:t>
            </w:r>
          </w:p>
        </w:tc>
        <w:tc>
          <w:tcPr>
            <w:tcW w:w="4731" w:type="dxa"/>
            <w:tcBorders>
              <w:bottom w:val="single" w:sz="4" w:space="0" w:color="auto"/>
            </w:tcBorders>
            <w:shd w:val="clear" w:color="auto" w:fill="auto"/>
          </w:tcPr>
          <w:p w14:paraId="7B5D8923" w14:textId="77777777" w:rsidR="00CD5ED0" w:rsidRPr="00F9558E" w:rsidRDefault="00CD5ED0" w:rsidP="00CD5ED0">
            <w:pPr>
              <w:spacing w:before="40"/>
              <w:jc w:val="both"/>
              <w:rPr>
                <w:lang w:val="it-IT"/>
              </w:rPr>
            </w:pPr>
            <w:r w:rsidRPr="00F9558E">
              <w:t>Universităţile din centrele universitare</w:t>
            </w:r>
          </w:p>
        </w:tc>
        <w:tc>
          <w:tcPr>
            <w:tcW w:w="9922" w:type="dxa"/>
            <w:tcBorders>
              <w:bottom w:val="single" w:sz="4" w:space="0" w:color="auto"/>
            </w:tcBorders>
            <w:shd w:val="clear" w:color="auto" w:fill="auto"/>
          </w:tcPr>
          <w:p w14:paraId="4E62F2FC" w14:textId="77777777" w:rsidR="00CD5ED0" w:rsidRPr="00F9558E" w:rsidRDefault="00CD5ED0" w:rsidP="00CD5ED0">
            <w:pPr>
              <w:pStyle w:val="ListParagraph"/>
              <w:numPr>
                <w:ilvl w:val="0"/>
                <w:numId w:val="74"/>
              </w:numPr>
              <w:spacing w:before="40"/>
              <w:ind w:left="357" w:hanging="357"/>
              <w:jc w:val="both"/>
              <w:rPr>
                <w:lang w:val="pt-BR"/>
              </w:rPr>
            </w:pPr>
            <w:r w:rsidRPr="00F9558E">
              <w:rPr>
                <w:lang w:val="it-IT"/>
              </w:rPr>
              <w:t>sprijin şi implicare în recenzarea studenţilor</w:t>
            </w:r>
          </w:p>
        </w:tc>
      </w:tr>
      <w:tr w:rsidR="00172817" w:rsidRPr="00F9558E" w14:paraId="74C87C3D" w14:textId="77777777" w:rsidTr="00DE4AF5">
        <w:tc>
          <w:tcPr>
            <w:tcW w:w="764" w:type="dxa"/>
            <w:tcBorders>
              <w:top w:val="single" w:sz="4" w:space="0" w:color="auto"/>
              <w:left w:val="nil"/>
              <w:bottom w:val="nil"/>
              <w:right w:val="nil"/>
            </w:tcBorders>
            <w:shd w:val="clear" w:color="auto" w:fill="auto"/>
          </w:tcPr>
          <w:p w14:paraId="699321BA" w14:textId="77777777" w:rsidR="00DE4AF5" w:rsidRPr="00F9558E" w:rsidRDefault="00DE4AF5" w:rsidP="00CD5ED0">
            <w:pPr>
              <w:spacing w:before="40"/>
              <w:jc w:val="both"/>
              <w:rPr>
                <w:lang w:val="it-IT"/>
              </w:rPr>
            </w:pPr>
          </w:p>
          <w:p w14:paraId="08060592" w14:textId="77777777" w:rsidR="00DE4AF5" w:rsidRPr="00F9558E" w:rsidRDefault="00DE4AF5" w:rsidP="00CD5ED0">
            <w:pPr>
              <w:spacing w:before="40"/>
              <w:jc w:val="both"/>
              <w:rPr>
                <w:lang w:val="it-IT"/>
              </w:rPr>
            </w:pPr>
          </w:p>
          <w:p w14:paraId="7E42F1C2" w14:textId="77777777" w:rsidR="00DE4AF5" w:rsidRPr="00F9558E" w:rsidRDefault="00DE4AF5" w:rsidP="00CD5ED0">
            <w:pPr>
              <w:spacing w:before="40"/>
              <w:jc w:val="both"/>
              <w:rPr>
                <w:lang w:val="it-IT"/>
              </w:rPr>
            </w:pPr>
          </w:p>
          <w:p w14:paraId="405B08D9" w14:textId="77777777" w:rsidR="00DE4AF5" w:rsidRPr="00F9558E" w:rsidRDefault="00DE4AF5" w:rsidP="00CD5ED0">
            <w:pPr>
              <w:spacing w:before="40"/>
              <w:jc w:val="both"/>
              <w:rPr>
                <w:lang w:val="it-IT"/>
              </w:rPr>
            </w:pPr>
          </w:p>
          <w:p w14:paraId="634772E9" w14:textId="4DC60282" w:rsidR="00DE4AF5" w:rsidRPr="00F9558E" w:rsidRDefault="00DE4AF5" w:rsidP="00CD5ED0">
            <w:pPr>
              <w:spacing w:before="40"/>
              <w:jc w:val="both"/>
              <w:rPr>
                <w:lang w:val="it-IT"/>
              </w:rPr>
            </w:pPr>
          </w:p>
        </w:tc>
        <w:tc>
          <w:tcPr>
            <w:tcW w:w="4731" w:type="dxa"/>
            <w:tcBorders>
              <w:top w:val="single" w:sz="4" w:space="0" w:color="auto"/>
              <w:left w:val="nil"/>
              <w:bottom w:val="nil"/>
              <w:right w:val="nil"/>
            </w:tcBorders>
            <w:shd w:val="clear" w:color="auto" w:fill="auto"/>
          </w:tcPr>
          <w:p w14:paraId="471041AA" w14:textId="77777777" w:rsidR="00DE4AF5" w:rsidRPr="00F9558E" w:rsidRDefault="00DE4AF5" w:rsidP="00CD5ED0">
            <w:pPr>
              <w:spacing w:before="40"/>
              <w:jc w:val="both"/>
            </w:pPr>
          </w:p>
        </w:tc>
        <w:tc>
          <w:tcPr>
            <w:tcW w:w="9922" w:type="dxa"/>
            <w:tcBorders>
              <w:top w:val="single" w:sz="4" w:space="0" w:color="auto"/>
              <w:left w:val="nil"/>
              <w:bottom w:val="nil"/>
              <w:right w:val="nil"/>
            </w:tcBorders>
            <w:shd w:val="clear" w:color="auto" w:fill="auto"/>
          </w:tcPr>
          <w:p w14:paraId="55B3FB9C" w14:textId="77777777" w:rsidR="00DE4AF5" w:rsidRPr="00F9558E" w:rsidRDefault="00DE4AF5" w:rsidP="00DE4AF5">
            <w:pPr>
              <w:spacing w:before="40"/>
              <w:jc w:val="both"/>
              <w:rPr>
                <w:lang w:val="it-IT"/>
              </w:rPr>
            </w:pPr>
          </w:p>
        </w:tc>
      </w:tr>
    </w:tbl>
    <w:p w14:paraId="3100D6B6" w14:textId="77777777" w:rsidR="00A94BBA" w:rsidRPr="00F9558E" w:rsidRDefault="00A94BBA">
      <w:r w:rsidRPr="00F9558E">
        <w:br w:type="page"/>
      </w: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731"/>
        <w:gridCol w:w="9922"/>
      </w:tblGrid>
      <w:tr w:rsidR="00172817" w:rsidRPr="00F9558E" w14:paraId="33DEB9F0" w14:textId="77777777" w:rsidTr="00DE4AF5">
        <w:tc>
          <w:tcPr>
            <w:tcW w:w="15417" w:type="dxa"/>
            <w:gridSpan w:val="3"/>
            <w:tcBorders>
              <w:top w:val="nil"/>
            </w:tcBorders>
            <w:shd w:val="clear" w:color="auto" w:fill="D9D9D9" w:themeFill="background1" w:themeFillShade="D9"/>
          </w:tcPr>
          <w:p w14:paraId="16FAF03B" w14:textId="6EA0FC6D" w:rsidR="00CD5ED0" w:rsidRPr="00F9558E" w:rsidRDefault="00CD5ED0" w:rsidP="00CD5ED0">
            <w:pPr>
              <w:spacing w:before="40"/>
              <w:jc w:val="both"/>
              <w:rPr>
                <w:lang w:val="it-IT"/>
              </w:rPr>
            </w:pPr>
            <w:r w:rsidRPr="00F9558E">
              <w:rPr>
                <w:b/>
                <w:lang w:val="it-IT"/>
              </w:rPr>
              <w:lastRenderedPageBreak/>
              <w:t>Alte organisme sau organizaţii</w:t>
            </w:r>
          </w:p>
        </w:tc>
      </w:tr>
      <w:tr w:rsidR="00172817" w:rsidRPr="00F9558E" w14:paraId="630163D0" w14:textId="77777777" w:rsidTr="002326C1">
        <w:trPr>
          <w:trHeight w:val="1472"/>
        </w:trPr>
        <w:tc>
          <w:tcPr>
            <w:tcW w:w="764" w:type="dxa"/>
            <w:shd w:val="clear" w:color="auto" w:fill="auto"/>
          </w:tcPr>
          <w:p w14:paraId="028FF000" w14:textId="4B4D3317" w:rsidR="00CD5ED0" w:rsidRPr="00F9558E" w:rsidRDefault="00CD5ED0" w:rsidP="00CD5ED0">
            <w:pPr>
              <w:spacing w:before="40"/>
              <w:jc w:val="both"/>
              <w:rPr>
                <w:lang w:val="it-IT"/>
              </w:rPr>
            </w:pPr>
            <w:r w:rsidRPr="00F9558E">
              <w:rPr>
                <w:lang w:val="it-IT"/>
              </w:rPr>
              <w:t>2</w:t>
            </w:r>
            <w:r w:rsidR="008F77CC" w:rsidRPr="00F9558E">
              <w:rPr>
                <w:lang w:val="it-IT"/>
              </w:rPr>
              <w:t>7.</w:t>
            </w:r>
          </w:p>
          <w:p w14:paraId="66F6F23C" w14:textId="77777777" w:rsidR="00CD5ED0" w:rsidRPr="00F9558E" w:rsidRDefault="00CD5ED0" w:rsidP="00CD5ED0">
            <w:pPr>
              <w:spacing w:before="40"/>
              <w:jc w:val="both"/>
              <w:rPr>
                <w:lang w:val="it-IT"/>
              </w:rPr>
            </w:pPr>
          </w:p>
        </w:tc>
        <w:tc>
          <w:tcPr>
            <w:tcW w:w="4731" w:type="dxa"/>
            <w:shd w:val="clear" w:color="auto" w:fill="auto"/>
          </w:tcPr>
          <w:p w14:paraId="2AB7D785" w14:textId="77777777" w:rsidR="00CD5ED0" w:rsidRPr="00F9558E" w:rsidRDefault="00CD5ED0" w:rsidP="00CD5ED0">
            <w:pPr>
              <w:spacing w:before="40"/>
              <w:jc w:val="both"/>
              <w:rPr>
                <w:lang w:val="it-IT"/>
              </w:rPr>
            </w:pPr>
            <w:r w:rsidRPr="00F9558E">
              <w:rPr>
                <w:lang w:val="it-IT"/>
              </w:rPr>
              <w:t>Culte religioase</w:t>
            </w:r>
          </w:p>
          <w:p w14:paraId="69D3CD20" w14:textId="77777777" w:rsidR="00CD5ED0" w:rsidRPr="00F9558E" w:rsidRDefault="00CD5ED0" w:rsidP="00CD5ED0">
            <w:pPr>
              <w:spacing w:before="40"/>
              <w:jc w:val="both"/>
              <w:rPr>
                <w:lang w:val="it-IT"/>
              </w:rPr>
            </w:pPr>
          </w:p>
        </w:tc>
        <w:tc>
          <w:tcPr>
            <w:tcW w:w="9922" w:type="dxa"/>
            <w:shd w:val="clear" w:color="auto" w:fill="auto"/>
          </w:tcPr>
          <w:p w14:paraId="7D712D39" w14:textId="77777777" w:rsidR="00CD5ED0" w:rsidRPr="00F9558E" w:rsidRDefault="00CD5ED0" w:rsidP="00CD5ED0">
            <w:pPr>
              <w:numPr>
                <w:ilvl w:val="0"/>
                <w:numId w:val="75"/>
              </w:numPr>
              <w:spacing w:before="40"/>
              <w:ind w:left="357" w:hanging="357"/>
              <w:jc w:val="both"/>
              <w:rPr>
                <w:spacing w:val="-4"/>
                <w:lang w:val="it-IT"/>
              </w:rPr>
            </w:pPr>
            <w:r w:rsidRPr="00F9558E">
              <w:rPr>
                <w:spacing w:val="-4"/>
                <w:lang w:val="it-IT"/>
              </w:rPr>
              <w:t>informaţii privind clădirile şi persoanele care trăiesc în incinta unităților de cult, mânăstirilor</w:t>
            </w:r>
          </w:p>
          <w:p w14:paraId="79E0D36C" w14:textId="77777777" w:rsidR="00CD5ED0" w:rsidRPr="00F9558E" w:rsidRDefault="00CD5ED0" w:rsidP="00CD5ED0">
            <w:pPr>
              <w:numPr>
                <w:ilvl w:val="0"/>
                <w:numId w:val="75"/>
              </w:numPr>
              <w:jc w:val="both"/>
              <w:rPr>
                <w:lang w:val="it-IT"/>
              </w:rPr>
            </w:pPr>
            <w:r w:rsidRPr="00F9558E">
              <w:rPr>
                <w:spacing w:val="-4"/>
                <w:lang w:val="it-IT"/>
              </w:rPr>
              <w:t>evidenţa şi localizarea unităţilor de cult - cel puţin mânăstiri, sihăstrii, spitale, servicii sociale destinate copiilor separați de părinți, dar și altor categorii de beneficiari precum vârstinici, adulți cu dizabilități, organizate pe lângă biserici</w:t>
            </w:r>
          </w:p>
          <w:p w14:paraId="411BCFD8" w14:textId="77777777" w:rsidR="00CD5ED0" w:rsidRPr="00F9558E" w:rsidRDefault="00CD5ED0" w:rsidP="00CD5ED0">
            <w:pPr>
              <w:numPr>
                <w:ilvl w:val="0"/>
                <w:numId w:val="75"/>
              </w:numPr>
              <w:jc w:val="both"/>
              <w:rPr>
                <w:lang w:val="it-IT"/>
              </w:rPr>
            </w:pPr>
            <w:r w:rsidRPr="00F9558E">
              <w:rPr>
                <w:spacing w:val="-4"/>
                <w:lang w:val="it-IT"/>
              </w:rPr>
              <w:t>recenzarea persoanelor care trăiesc în incinta unităţilor de cult</w:t>
            </w:r>
          </w:p>
        </w:tc>
      </w:tr>
      <w:tr w:rsidR="00172817" w:rsidRPr="00F9558E" w14:paraId="6935924B" w14:textId="77777777" w:rsidTr="001F2B6E">
        <w:tc>
          <w:tcPr>
            <w:tcW w:w="764" w:type="dxa"/>
            <w:shd w:val="clear" w:color="auto" w:fill="auto"/>
          </w:tcPr>
          <w:p w14:paraId="475F144E" w14:textId="6BADD54A" w:rsidR="00CD5ED0" w:rsidRPr="00F9558E" w:rsidRDefault="00CD5ED0" w:rsidP="00CD5ED0">
            <w:pPr>
              <w:spacing w:before="40"/>
              <w:jc w:val="both"/>
              <w:rPr>
                <w:lang w:val="it-IT"/>
              </w:rPr>
            </w:pPr>
            <w:r w:rsidRPr="00F9558E">
              <w:rPr>
                <w:lang w:val="it-IT"/>
              </w:rPr>
              <w:t>2</w:t>
            </w:r>
            <w:r w:rsidR="00A94BBA" w:rsidRPr="00F9558E">
              <w:rPr>
                <w:lang w:val="it-IT"/>
              </w:rPr>
              <w:t>8</w:t>
            </w:r>
            <w:r w:rsidRPr="00F9558E">
              <w:rPr>
                <w:lang w:val="it-IT"/>
              </w:rPr>
              <w:t>.</w:t>
            </w:r>
          </w:p>
        </w:tc>
        <w:tc>
          <w:tcPr>
            <w:tcW w:w="4731" w:type="dxa"/>
            <w:shd w:val="clear" w:color="auto" w:fill="auto"/>
          </w:tcPr>
          <w:p w14:paraId="259AC3D6" w14:textId="77777777" w:rsidR="00CD5ED0" w:rsidRPr="00F9558E" w:rsidRDefault="00CD5ED0" w:rsidP="00CD5ED0">
            <w:pPr>
              <w:spacing w:before="40"/>
              <w:jc w:val="both"/>
              <w:rPr>
                <w:lang w:val="it-IT"/>
              </w:rPr>
            </w:pPr>
            <w:r w:rsidRPr="00F9558E">
              <w:rPr>
                <w:lang w:val="it-IT"/>
              </w:rPr>
              <w:t>Firmele furnizoare de utilităţi - energie electrică,gaze, telefonie mobilă</w:t>
            </w:r>
          </w:p>
        </w:tc>
        <w:tc>
          <w:tcPr>
            <w:tcW w:w="9922" w:type="dxa"/>
            <w:shd w:val="clear" w:color="auto" w:fill="auto"/>
          </w:tcPr>
          <w:p w14:paraId="3D57B7DE" w14:textId="77777777" w:rsidR="00CD5ED0" w:rsidRPr="00F9558E" w:rsidRDefault="00CD5ED0" w:rsidP="00CD5ED0">
            <w:pPr>
              <w:pStyle w:val="ListParagraph"/>
              <w:numPr>
                <w:ilvl w:val="0"/>
                <w:numId w:val="77"/>
              </w:numPr>
              <w:jc w:val="both"/>
              <w:rPr>
                <w:lang w:val="it-IT"/>
              </w:rPr>
            </w:pPr>
            <w:r w:rsidRPr="00F9558E">
              <w:rPr>
                <w:lang w:val="it-IT"/>
              </w:rPr>
              <w:t>informaţii privind gradul de ocupare al locuinţelor</w:t>
            </w:r>
          </w:p>
        </w:tc>
      </w:tr>
      <w:tr w:rsidR="00172817" w:rsidRPr="00F9558E" w14:paraId="0A4FC2B6" w14:textId="77777777" w:rsidTr="001F2B6E">
        <w:tc>
          <w:tcPr>
            <w:tcW w:w="764" w:type="dxa"/>
            <w:shd w:val="clear" w:color="auto" w:fill="auto"/>
          </w:tcPr>
          <w:p w14:paraId="473A2E7F" w14:textId="523CDE38" w:rsidR="00CD5ED0" w:rsidRPr="00F9558E" w:rsidRDefault="00A94BBA" w:rsidP="00CD5ED0">
            <w:pPr>
              <w:spacing w:before="40"/>
              <w:jc w:val="both"/>
              <w:rPr>
                <w:lang w:val="it-IT"/>
              </w:rPr>
            </w:pPr>
            <w:r w:rsidRPr="00F9558E">
              <w:rPr>
                <w:lang w:val="it-IT"/>
              </w:rPr>
              <w:t>29</w:t>
            </w:r>
            <w:r w:rsidR="00CD5ED0" w:rsidRPr="00F9558E">
              <w:rPr>
                <w:lang w:val="it-IT"/>
              </w:rPr>
              <w:t>.</w:t>
            </w:r>
          </w:p>
        </w:tc>
        <w:tc>
          <w:tcPr>
            <w:tcW w:w="4731" w:type="dxa"/>
            <w:shd w:val="clear" w:color="auto" w:fill="auto"/>
          </w:tcPr>
          <w:p w14:paraId="1E16A384" w14:textId="77777777" w:rsidR="00CD5ED0" w:rsidRPr="00F9558E" w:rsidRDefault="00CD5ED0" w:rsidP="00CD5ED0">
            <w:pPr>
              <w:spacing w:before="40"/>
              <w:jc w:val="both"/>
              <w:rPr>
                <w:lang w:val="it-IT"/>
              </w:rPr>
            </w:pPr>
            <w:r w:rsidRPr="00F9558E">
              <w:rPr>
                <w:lang w:val="it-IT"/>
              </w:rPr>
              <w:t>Asociaţia oraşelor din România</w:t>
            </w:r>
          </w:p>
        </w:tc>
        <w:tc>
          <w:tcPr>
            <w:tcW w:w="9922" w:type="dxa"/>
            <w:vMerge w:val="restart"/>
            <w:shd w:val="clear" w:color="auto" w:fill="auto"/>
          </w:tcPr>
          <w:p w14:paraId="658BCF93" w14:textId="77777777" w:rsidR="00CD5ED0" w:rsidRPr="00F9558E" w:rsidRDefault="00CD5ED0" w:rsidP="00CD5ED0">
            <w:pPr>
              <w:pStyle w:val="ListParagraph"/>
              <w:numPr>
                <w:ilvl w:val="0"/>
                <w:numId w:val="78"/>
              </w:numPr>
              <w:spacing w:before="40"/>
              <w:ind w:left="357" w:hanging="357"/>
              <w:jc w:val="both"/>
              <w:rPr>
                <w:lang w:val="it-IT"/>
              </w:rPr>
            </w:pPr>
            <w:r w:rsidRPr="00F9558E">
              <w:rPr>
                <w:lang w:val="it-IT"/>
              </w:rPr>
              <w:t xml:space="preserve">sprijin în popularizarea recensământului 2021 </w:t>
            </w:r>
          </w:p>
          <w:p w14:paraId="3FA72553" w14:textId="77777777" w:rsidR="00CD5ED0" w:rsidRPr="00F9558E" w:rsidRDefault="00CD5ED0" w:rsidP="00CD5ED0">
            <w:pPr>
              <w:pStyle w:val="ListParagraph"/>
              <w:numPr>
                <w:ilvl w:val="0"/>
                <w:numId w:val="78"/>
              </w:numPr>
              <w:jc w:val="both"/>
              <w:rPr>
                <w:lang w:val="it-IT"/>
              </w:rPr>
            </w:pPr>
            <w:r w:rsidRPr="00F9558E">
              <w:rPr>
                <w:lang w:val="it-IT"/>
              </w:rPr>
              <w:t>sprijin în realizarea propriu-zisă a recensământului în teren</w:t>
            </w:r>
          </w:p>
        </w:tc>
      </w:tr>
      <w:tr w:rsidR="00172817" w:rsidRPr="00F9558E" w14:paraId="791ED112" w14:textId="77777777" w:rsidTr="001F2B6E">
        <w:tc>
          <w:tcPr>
            <w:tcW w:w="764" w:type="dxa"/>
            <w:shd w:val="clear" w:color="auto" w:fill="auto"/>
          </w:tcPr>
          <w:p w14:paraId="30ED86A0" w14:textId="0425F100" w:rsidR="00CD5ED0" w:rsidRPr="00F9558E" w:rsidRDefault="00CD5ED0" w:rsidP="00CD5ED0">
            <w:pPr>
              <w:spacing w:before="40"/>
              <w:jc w:val="both"/>
              <w:rPr>
                <w:lang w:val="it-IT"/>
              </w:rPr>
            </w:pPr>
            <w:r w:rsidRPr="00F9558E">
              <w:rPr>
                <w:lang w:val="it-IT"/>
              </w:rPr>
              <w:t>3</w:t>
            </w:r>
            <w:r w:rsidR="00A94BBA" w:rsidRPr="00F9558E">
              <w:rPr>
                <w:lang w:val="it-IT"/>
              </w:rPr>
              <w:t>0</w:t>
            </w:r>
            <w:r w:rsidRPr="00F9558E">
              <w:rPr>
                <w:lang w:val="it-IT"/>
              </w:rPr>
              <w:t>.</w:t>
            </w:r>
          </w:p>
        </w:tc>
        <w:tc>
          <w:tcPr>
            <w:tcW w:w="4731" w:type="dxa"/>
            <w:shd w:val="clear" w:color="auto" w:fill="auto"/>
          </w:tcPr>
          <w:p w14:paraId="23527F0B" w14:textId="77777777" w:rsidR="00CD5ED0" w:rsidRPr="00F9558E" w:rsidRDefault="00CD5ED0" w:rsidP="00CD5ED0">
            <w:pPr>
              <w:spacing w:before="40"/>
              <w:jc w:val="both"/>
              <w:rPr>
                <w:lang w:val="it-IT"/>
              </w:rPr>
            </w:pPr>
            <w:r w:rsidRPr="00F9558E">
              <w:rPr>
                <w:lang w:val="it-IT"/>
              </w:rPr>
              <w:t>Asociaţia comunelor din România</w:t>
            </w:r>
          </w:p>
        </w:tc>
        <w:tc>
          <w:tcPr>
            <w:tcW w:w="9922" w:type="dxa"/>
            <w:vMerge/>
            <w:shd w:val="clear" w:color="auto" w:fill="auto"/>
          </w:tcPr>
          <w:p w14:paraId="2EE09773" w14:textId="77777777" w:rsidR="00CD5ED0" w:rsidRPr="00F9558E" w:rsidRDefault="00CD5ED0" w:rsidP="00CD5ED0">
            <w:pPr>
              <w:jc w:val="both"/>
              <w:rPr>
                <w:lang w:val="it-IT"/>
              </w:rPr>
            </w:pPr>
          </w:p>
        </w:tc>
      </w:tr>
      <w:tr w:rsidR="00172817" w:rsidRPr="00F9558E" w14:paraId="2FEA8D3C" w14:textId="77777777" w:rsidTr="001F2B6E">
        <w:tc>
          <w:tcPr>
            <w:tcW w:w="764" w:type="dxa"/>
            <w:shd w:val="clear" w:color="auto" w:fill="auto"/>
          </w:tcPr>
          <w:p w14:paraId="2E478585" w14:textId="3E9B3AA2" w:rsidR="00CD5ED0" w:rsidRPr="00F9558E" w:rsidRDefault="00CD5ED0" w:rsidP="00CD5ED0">
            <w:pPr>
              <w:spacing w:before="40"/>
              <w:jc w:val="both"/>
              <w:rPr>
                <w:lang w:val="it-IT"/>
              </w:rPr>
            </w:pPr>
            <w:r w:rsidRPr="00F9558E">
              <w:rPr>
                <w:lang w:val="it-IT"/>
              </w:rPr>
              <w:t>3</w:t>
            </w:r>
            <w:r w:rsidR="00A94BBA" w:rsidRPr="00F9558E">
              <w:rPr>
                <w:lang w:val="it-IT"/>
              </w:rPr>
              <w:t>1</w:t>
            </w:r>
            <w:r w:rsidRPr="00F9558E">
              <w:rPr>
                <w:lang w:val="it-IT"/>
              </w:rPr>
              <w:t>.</w:t>
            </w:r>
          </w:p>
        </w:tc>
        <w:tc>
          <w:tcPr>
            <w:tcW w:w="4731" w:type="dxa"/>
            <w:shd w:val="clear" w:color="auto" w:fill="auto"/>
          </w:tcPr>
          <w:p w14:paraId="08D9FB0A" w14:textId="77777777" w:rsidR="00CD5ED0" w:rsidRPr="00F9558E" w:rsidRDefault="00CD5ED0" w:rsidP="00CD5ED0">
            <w:pPr>
              <w:spacing w:before="40"/>
              <w:jc w:val="both"/>
              <w:rPr>
                <w:lang w:val="it-IT"/>
              </w:rPr>
            </w:pPr>
            <w:r w:rsidRPr="00F9558E">
              <w:rPr>
                <w:lang w:val="it-IT"/>
              </w:rPr>
              <w:t>Asociaţia municipiilor din România</w:t>
            </w:r>
          </w:p>
        </w:tc>
        <w:tc>
          <w:tcPr>
            <w:tcW w:w="9922" w:type="dxa"/>
            <w:vMerge/>
            <w:shd w:val="clear" w:color="auto" w:fill="auto"/>
          </w:tcPr>
          <w:p w14:paraId="2D805932" w14:textId="77777777" w:rsidR="00CD5ED0" w:rsidRPr="00F9558E" w:rsidRDefault="00CD5ED0" w:rsidP="00CD5ED0">
            <w:pPr>
              <w:jc w:val="both"/>
              <w:rPr>
                <w:lang w:val="it-IT"/>
              </w:rPr>
            </w:pPr>
          </w:p>
        </w:tc>
      </w:tr>
      <w:tr w:rsidR="00172817" w:rsidRPr="00F9558E" w14:paraId="68C23F0F" w14:textId="77777777" w:rsidTr="001F2B6E">
        <w:tc>
          <w:tcPr>
            <w:tcW w:w="764" w:type="dxa"/>
            <w:shd w:val="clear" w:color="auto" w:fill="auto"/>
          </w:tcPr>
          <w:p w14:paraId="543907DE" w14:textId="64252414" w:rsidR="00CD5ED0" w:rsidRPr="00F9558E" w:rsidRDefault="00CD5ED0" w:rsidP="00CD5ED0">
            <w:pPr>
              <w:spacing w:before="40"/>
              <w:jc w:val="both"/>
              <w:rPr>
                <w:lang w:val="it-IT"/>
              </w:rPr>
            </w:pPr>
            <w:r w:rsidRPr="00F9558E">
              <w:rPr>
                <w:lang w:val="it-IT"/>
              </w:rPr>
              <w:t>3</w:t>
            </w:r>
            <w:r w:rsidR="00A94BBA" w:rsidRPr="00F9558E">
              <w:rPr>
                <w:lang w:val="it-IT"/>
              </w:rPr>
              <w:t>2</w:t>
            </w:r>
            <w:r w:rsidRPr="00F9558E">
              <w:rPr>
                <w:lang w:val="it-IT"/>
              </w:rPr>
              <w:t>.</w:t>
            </w:r>
          </w:p>
        </w:tc>
        <w:tc>
          <w:tcPr>
            <w:tcW w:w="4731" w:type="dxa"/>
            <w:shd w:val="clear" w:color="auto" w:fill="auto"/>
          </w:tcPr>
          <w:p w14:paraId="2AEFBE05" w14:textId="77777777" w:rsidR="00CD5ED0" w:rsidRPr="00F9558E" w:rsidRDefault="00CD5ED0" w:rsidP="00CD5ED0">
            <w:pPr>
              <w:spacing w:before="40"/>
              <w:jc w:val="both"/>
              <w:rPr>
                <w:lang w:val="it-IT"/>
              </w:rPr>
            </w:pPr>
            <w:r w:rsidRPr="00F9558E">
              <w:t>Uniunea Naţională a Consiliilor Judeţene din România</w:t>
            </w:r>
          </w:p>
        </w:tc>
        <w:tc>
          <w:tcPr>
            <w:tcW w:w="9922" w:type="dxa"/>
            <w:vMerge/>
            <w:shd w:val="clear" w:color="auto" w:fill="auto"/>
          </w:tcPr>
          <w:p w14:paraId="4A598EA5" w14:textId="77777777" w:rsidR="00CD5ED0" w:rsidRPr="00F9558E" w:rsidRDefault="00CD5ED0" w:rsidP="00CD5ED0">
            <w:pPr>
              <w:jc w:val="both"/>
              <w:rPr>
                <w:lang w:val="it-IT"/>
              </w:rPr>
            </w:pPr>
          </w:p>
        </w:tc>
      </w:tr>
      <w:tr w:rsidR="00172817" w:rsidRPr="00F9558E" w14:paraId="7D19AFA4" w14:textId="77777777" w:rsidTr="001F2B6E">
        <w:tc>
          <w:tcPr>
            <w:tcW w:w="764" w:type="dxa"/>
            <w:shd w:val="clear" w:color="auto" w:fill="auto"/>
          </w:tcPr>
          <w:p w14:paraId="7EFA0A99" w14:textId="7FE5FB30" w:rsidR="00CD5ED0" w:rsidRPr="00F9558E" w:rsidRDefault="00CD5ED0" w:rsidP="00CD5ED0">
            <w:pPr>
              <w:spacing w:before="40"/>
              <w:jc w:val="both"/>
              <w:rPr>
                <w:lang w:val="it-IT"/>
              </w:rPr>
            </w:pPr>
            <w:r w:rsidRPr="00F9558E">
              <w:rPr>
                <w:lang w:val="it-IT"/>
              </w:rPr>
              <w:t>3</w:t>
            </w:r>
            <w:r w:rsidR="00A94BBA" w:rsidRPr="00F9558E">
              <w:rPr>
                <w:lang w:val="it-IT"/>
              </w:rPr>
              <w:t>3</w:t>
            </w:r>
            <w:r w:rsidRPr="00F9558E">
              <w:rPr>
                <w:lang w:val="it-IT"/>
              </w:rPr>
              <w:t>.</w:t>
            </w:r>
          </w:p>
        </w:tc>
        <w:tc>
          <w:tcPr>
            <w:tcW w:w="4731" w:type="dxa"/>
            <w:shd w:val="clear" w:color="auto" w:fill="auto"/>
          </w:tcPr>
          <w:p w14:paraId="59757BDA" w14:textId="77777777" w:rsidR="00CD5ED0" w:rsidRPr="00F9558E" w:rsidRDefault="00CD5ED0" w:rsidP="00CD5ED0">
            <w:pPr>
              <w:spacing w:before="40"/>
              <w:jc w:val="both"/>
              <w:rPr>
                <w:lang w:val="pt-BR"/>
              </w:rPr>
            </w:pPr>
            <w:r w:rsidRPr="00F9558E">
              <w:rPr>
                <w:lang w:val="pt-BR"/>
              </w:rPr>
              <w:t>ONG-uri care se ocupă de problemele populaţiei de etnie roma</w:t>
            </w:r>
          </w:p>
        </w:tc>
        <w:tc>
          <w:tcPr>
            <w:tcW w:w="9922" w:type="dxa"/>
            <w:shd w:val="clear" w:color="auto" w:fill="auto"/>
          </w:tcPr>
          <w:p w14:paraId="0B1D462C" w14:textId="77777777" w:rsidR="00CD5ED0" w:rsidRPr="00F9558E" w:rsidRDefault="00CD5ED0" w:rsidP="00CD5ED0">
            <w:pPr>
              <w:pStyle w:val="ListParagraph"/>
              <w:numPr>
                <w:ilvl w:val="0"/>
                <w:numId w:val="79"/>
              </w:numPr>
              <w:spacing w:before="40"/>
              <w:ind w:left="357" w:hanging="357"/>
              <w:jc w:val="both"/>
              <w:rPr>
                <w:lang w:val="pt-BR"/>
              </w:rPr>
            </w:pPr>
            <w:r w:rsidRPr="00F9558E">
              <w:rPr>
                <w:lang w:val="pt-BR"/>
              </w:rPr>
              <w:t>sprijin în recenzarea persoanelor de etnie roma</w:t>
            </w:r>
          </w:p>
        </w:tc>
      </w:tr>
      <w:tr w:rsidR="00172817" w:rsidRPr="00172817" w14:paraId="0D8B62B6" w14:textId="77777777" w:rsidTr="001F2B6E">
        <w:tc>
          <w:tcPr>
            <w:tcW w:w="764" w:type="dxa"/>
            <w:shd w:val="clear" w:color="auto" w:fill="auto"/>
          </w:tcPr>
          <w:p w14:paraId="5D74267B" w14:textId="34E25E2B" w:rsidR="00CD5ED0" w:rsidRPr="00F9558E" w:rsidRDefault="00CD5ED0" w:rsidP="00CD5ED0">
            <w:pPr>
              <w:spacing w:before="40"/>
              <w:jc w:val="both"/>
              <w:rPr>
                <w:lang w:val="it-IT"/>
              </w:rPr>
            </w:pPr>
            <w:r w:rsidRPr="00F9558E">
              <w:rPr>
                <w:lang w:val="it-IT"/>
              </w:rPr>
              <w:t>3</w:t>
            </w:r>
            <w:r w:rsidR="00A94BBA" w:rsidRPr="00F9558E">
              <w:rPr>
                <w:lang w:val="it-IT"/>
              </w:rPr>
              <w:t>4</w:t>
            </w:r>
            <w:r w:rsidRPr="00F9558E">
              <w:rPr>
                <w:lang w:val="it-IT"/>
              </w:rPr>
              <w:t>.</w:t>
            </w:r>
          </w:p>
        </w:tc>
        <w:tc>
          <w:tcPr>
            <w:tcW w:w="4731" w:type="dxa"/>
            <w:shd w:val="clear" w:color="auto" w:fill="auto"/>
          </w:tcPr>
          <w:p w14:paraId="4BF518EB" w14:textId="77777777" w:rsidR="00CD5ED0" w:rsidRPr="00F9558E" w:rsidRDefault="00CD5ED0" w:rsidP="00CD5ED0">
            <w:pPr>
              <w:spacing w:before="40"/>
              <w:jc w:val="both"/>
              <w:rPr>
                <w:lang w:val="it-IT"/>
              </w:rPr>
            </w:pPr>
            <w:r w:rsidRPr="00F9558E">
              <w:rPr>
                <w:lang w:val="it-IT"/>
              </w:rPr>
              <w:t>ONG-uri care oferă servicii persoanelor fără adăpost sau dezavantajate</w:t>
            </w:r>
          </w:p>
        </w:tc>
        <w:tc>
          <w:tcPr>
            <w:tcW w:w="9922" w:type="dxa"/>
            <w:shd w:val="clear" w:color="auto" w:fill="auto"/>
          </w:tcPr>
          <w:p w14:paraId="14C9E037" w14:textId="77777777" w:rsidR="00CD5ED0" w:rsidRPr="00F9558E" w:rsidRDefault="00CD5ED0" w:rsidP="00CD5ED0">
            <w:pPr>
              <w:pStyle w:val="ListParagraph"/>
              <w:numPr>
                <w:ilvl w:val="0"/>
                <w:numId w:val="80"/>
              </w:numPr>
              <w:spacing w:before="40"/>
              <w:ind w:left="357" w:hanging="357"/>
              <w:jc w:val="both"/>
              <w:rPr>
                <w:lang w:val="it-IT"/>
              </w:rPr>
            </w:pPr>
            <w:r w:rsidRPr="00F9558E">
              <w:rPr>
                <w:lang w:val="it-IT"/>
              </w:rPr>
              <w:t>informaţii privind locurile unde pot fi găsite persoanele fără adăpost</w:t>
            </w:r>
          </w:p>
          <w:p w14:paraId="1FAB6697" w14:textId="77777777" w:rsidR="00CD5ED0" w:rsidRPr="00F9558E" w:rsidRDefault="00CD5ED0" w:rsidP="00CD5ED0">
            <w:pPr>
              <w:pStyle w:val="ListParagraph"/>
              <w:numPr>
                <w:ilvl w:val="0"/>
                <w:numId w:val="80"/>
              </w:numPr>
              <w:jc w:val="both"/>
              <w:rPr>
                <w:lang w:val="it-IT"/>
              </w:rPr>
            </w:pPr>
            <w:r w:rsidRPr="00F9558E">
              <w:rPr>
                <w:lang w:val="it-IT"/>
              </w:rPr>
              <w:t>sprijin în recenzarea persoanelor fără adăpost</w:t>
            </w:r>
          </w:p>
        </w:tc>
      </w:tr>
    </w:tbl>
    <w:p w14:paraId="375687E8" w14:textId="77777777" w:rsidR="001F4728" w:rsidRPr="00172817" w:rsidRDefault="001F4728" w:rsidP="00194A84">
      <w:pPr>
        <w:pStyle w:val="Heading4"/>
        <w:spacing w:before="120" w:beforeAutospacing="0" w:after="0" w:afterAutospacing="0"/>
        <w:jc w:val="both"/>
        <w:rPr>
          <w:sz w:val="2"/>
          <w:szCs w:val="2"/>
        </w:rPr>
      </w:pPr>
    </w:p>
    <w:sectPr w:rsidR="001F4728" w:rsidRPr="00172817" w:rsidSect="00030030">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8CB7" w14:textId="77777777" w:rsidR="007970B1" w:rsidRDefault="007970B1" w:rsidP="005066FF">
      <w:r>
        <w:separator/>
      </w:r>
    </w:p>
  </w:endnote>
  <w:endnote w:type="continuationSeparator" w:id="0">
    <w:p w14:paraId="56D32286" w14:textId="77777777" w:rsidR="007970B1" w:rsidRDefault="007970B1" w:rsidP="0050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17B8" w14:textId="77777777" w:rsidR="000C4BCE" w:rsidRDefault="000C4BCE" w:rsidP="002C0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49840" w14:textId="77777777" w:rsidR="000C4BCE" w:rsidRDefault="000C4BCE" w:rsidP="002C0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B37C" w14:textId="4B9B140F" w:rsidR="000C4BCE" w:rsidRDefault="000C4BCE" w:rsidP="002C0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E15">
      <w:rPr>
        <w:rStyle w:val="PageNumber"/>
        <w:noProof/>
      </w:rPr>
      <w:t>28</w:t>
    </w:r>
    <w:r>
      <w:rPr>
        <w:rStyle w:val="PageNumber"/>
      </w:rPr>
      <w:fldChar w:fldCharType="end"/>
    </w:r>
  </w:p>
  <w:p w14:paraId="34F089AB" w14:textId="77777777" w:rsidR="000C4BCE" w:rsidRDefault="000C4BCE" w:rsidP="002C09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0ECD" w14:textId="77777777" w:rsidR="007970B1" w:rsidRDefault="007970B1" w:rsidP="005066FF">
      <w:r>
        <w:separator/>
      </w:r>
    </w:p>
  </w:footnote>
  <w:footnote w:type="continuationSeparator" w:id="0">
    <w:p w14:paraId="75CF06A0" w14:textId="77777777" w:rsidR="007970B1" w:rsidRDefault="007970B1" w:rsidP="00506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5D0"/>
    <w:multiLevelType w:val="hybridMultilevel"/>
    <w:tmpl w:val="912CE912"/>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8214A"/>
    <w:multiLevelType w:val="hybridMultilevel"/>
    <w:tmpl w:val="A1E2DF40"/>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469E"/>
    <w:multiLevelType w:val="hybridMultilevel"/>
    <w:tmpl w:val="E34EA9A4"/>
    <w:lvl w:ilvl="0" w:tplc="44CA84BE">
      <w:start w:val="9"/>
      <w:numFmt w:val="lowerLetter"/>
      <w:lvlText w:val="%1)"/>
      <w:lvlJc w:val="left"/>
      <w:pPr>
        <w:ind w:left="1080" w:hanging="360"/>
      </w:pPr>
      <w:rPr>
        <w:rFonts w:ascii="Times New Roman" w:hAnsi="Times New Roman" w:cs="High Tower Text" w:hint="default"/>
        <w:b w:val="0"/>
        <w:i w:val="0"/>
        <w:color w:val="000000" w:themeColor="text1"/>
        <w:u w:val="none"/>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068D7BE8"/>
    <w:multiLevelType w:val="hybridMultilevel"/>
    <w:tmpl w:val="8B9683F4"/>
    <w:lvl w:ilvl="0" w:tplc="B1B624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32AB"/>
    <w:multiLevelType w:val="hybridMultilevel"/>
    <w:tmpl w:val="D69CA890"/>
    <w:lvl w:ilvl="0" w:tplc="049AD49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08B659A3"/>
    <w:multiLevelType w:val="hybridMultilevel"/>
    <w:tmpl w:val="1BC0E0A6"/>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F4B37"/>
    <w:multiLevelType w:val="hybridMultilevel"/>
    <w:tmpl w:val="90940EFE"/>
    <w:lvl w:ilvl="0" w:tplc="A6C67EC6">
      <w:start w:val="1"/>
      <w:numFmt w:val="lowerLetter"/>
      <w:lvlText w:val="%1)"/>
      <w:lvlJc w:val="left"/>
      <w:pPr>
        <w:ind w:left="72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2288F"/>
    <w:multiLevelType w:val="hybridMultilevel"/>
    <w:tmpl w:val="654C7208"/>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0146ED"/>
    <w:multiLevelType w:val="hybridMultilevel"/>
    <w:tmpl w:val="472E0868"/>
    <w:lvl w:ilvl="0" w:tplc="A6C67EC6">
      <w:start w:val="1"/>
      <w:numFmt w:val="lowerLetter"/>
      <w:lvlText w:val="%1)"/>
      <w:lvlJc w:val="left"/>
      <w:pPr>
        <w:ind w:left="72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63EFA"/>
    <w:multiLevelType w:val="hybridMultilevel"/>
    <w:tmpl w:val="87CCFD38"/>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8F4BE5"/>
    <w:multiLevelType w:val="hybridMultilevel"/>
    <w:tmpl w:val="B1DA8D24"/>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A53B2"/>
    <w:multiLevelType w:val="hybridMultilevel"/>
    <w:tmpl w:val="B9AA5BC6"/>
    <w:lvl w:ilvl="0" w:tplc="B1C8C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F5611C"/>
    <w:multiLevelType w:val="hybridMultilevel"/>
    <w:tmpl w:val="682E2662"/>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165921"/>
    <w:multiLevelType w:val="hybridMultilevel"/>
    <w:tmpl w:val="282A1B84"/>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E518F"/>
    <w:multiLevelType w:val="hybridMultilevel"/>
    <w:tmpl w:val="363AB76A"/>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8A75EB"/>
    <w:multiLevelType w:val="hybridMultilevel"/>
    <w:tmpl w:val="0B90FFA8"/>
    <w:lvl w:ilvl="0" w:tplc="BEBA67DE">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1B9F4978"/>
    <w:multiLevelType w:val="hybridMultilevel"/>
    <w:tmpl w:val="97A643E2"/>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8D5A94"/>
    <w:multiLevelType w:val="hybridMultilevel"/>
    <w:tmpl w:val="2C808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50731"/>
    <w:multiLevelType w:val="hybridMultilevel"/>
    <w:tmpl w:val="E620F5E8"/>
    <w:lvl w:ilvl="0" w:tplc="A496A3C2">
      <w:start w:val="18"/>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E9C75C0"/>
    <w:multiLevelType w:val="hybridMultilevel"/>
    <w:tmpl w:val="10EEE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E7904"/>
    <w:multiLevelType w:val="hybridMultilevel"/>
    <w:tmpl w:val="DC20442E"/>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C6F67"/>
    <w:multiLevelType w:val="hybridMultilevel"/>
    <w:tmpl w:val="DAE658FE"/>
    <w:lvl w:ilvl="0" w:tplc="6CC89B8A">
      <w:start w:val="1"/>
      <w:numFmt w:val="lowerLetter"/>
      <w:lvlText w:val="%1)"/>
      <w:lvlJc w:val="left"/>
      <w:pPr>
        <w:ind w:left="99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067A4"/>
    <w:multiLevelType w:val="hybridMultilevel"/>
    <w:tmpl w:val="71A2BD90"/>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E1444D"/>
    <w:multiLevelType w:val="hybridMultilevel"/>
    <w:tmpl w:val="E1061F7E"/>
    <w:lvl w:ilvl="0" w:tplc="6A082CAA">
      <w:start w:val="1"/>
      <w:numFmt w:val="lowerLetter"/>
      <w:lvlText w:val="%1)"/>
      <w:lvlJc w:val="left"/>
      <w:pPr>
        <w:ind w:left="720" w:hanging="360"/>
      </w:pPr>
      <w:rPr>
        <w:rFonts w:ascii="Times New Roman" w:hAnsi="Times New Roman" w:cs="High Tower Text" w:hint="default"/>
        <w:b w:val="0"/>
        <w:i w:val="0"/>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858E6"/>
    <w:multiLevelType w:val="hybridMultilevel"/>
    <w:tmpl w:val="78048D40"/>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186636"/>
    <w:multiLevelType w:val="hybridMultilevel"/>
    <w:tmpl w:val="F79246BA"/>
    <w:lvl w:ilvl="0" w:tplc="27AE82C8">
      <w:start w:val="1"/>
      <w:numFmt w:val="lowerLetter"/>
      <w:lvlText w:val="%1)"/>
      <w:lvlJc w:val="left"/>
      <w:pPr>
        <w:ind w:left="1080" w:hanging="360"/>
      </w:pPr>
      <w:rPr>
        <w:rFonts w:ascii="Times New Roman" w:hAnsi="Times New Roman" w:cs="High Tower Text" w:hint="default"/>
        <w:b w:val="0"/>
        <w:i w:val="0"/>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54472A"/>
    <w:multiLevelType w:val="hybridMultilevel"/>
    <w:tmpl w:val="CD9EA7BA"/>
    <w:lvl w:ilvl="0" w:tplc="98E054BE">
      <w:start w:val="8"/>
      <w:numFmt w:val="bullet"/>
      <w:lvlText w:val="-"/>
      <w:lvlJc w:val="left"/>
      <w:pPr>
        <w:ind w:left="1443" w:hanging="360"/>
      </w:pPr>
      <w:rPr>
        <w:rFonts w:ascii="Times New Roman" w:eastAsia="Times New Roman" w:hAnsi="Times New Roman"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5E6212D"/>
    <w:multiLevelType w:val="hybridMultilevel"/>
    <w:tmpl w:val="FE0A4880"/>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CC6BD9"/>
    <w:multiLevelType w:val="hybridMultilevel"/>
    <w:tmpl w:val="7820DA76"/>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816492"/>
    <w:multiLevelType w:val="hybridMultilevel"/>
    <w:tmpl w:val="245E8E46"/>
    <w:lvl w:ilvl="0" w:tplc="C1A2EC1C">
      <w:start w:val="1"/>
      <w:numFmt w:val="lowerLetter"/>
      <w:lvlText w:val="%1)"/>
      <w:lvlJc w:val="left"/>
      <w:pPr>
        <w:tabs>
          <w:tab w:val="num" w:pos="-284"/>
        </w:tabs>
        <w:ind w:left="720" w:hanging="360"/>
      </w:pPr>
      <w:rPr>
        <w:rFonts w:ascii="Times New Roman" w:hAnsi="Times New Roman" w:cs="Georgia"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AEB2A0C"/>
    <w:multiLevelType w:val="hybridMultilevel"/>
    <w:tmpl w:val="ECB8E9CE"/>
    <w:lvl w:ilvl="0" w:tplc="507C1AB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0D47F7"/>
    <w:multiLevelType w:val="hybridMultilevel"/>
    <w:tmpl w:val="11FA2AE2"/>
    <w:lvl w:ilvl="0" w:tplc="94EA7F70">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25883"/>
    <w:multiLevelType w:val="hybridMultilevel"/>
    <w:tmpl w:val="0A4E99C4"/>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BE3EC1"/>
    <w:multiLevelType w:val="hybridMultilevel"/>
    <w:tmpl w:val="806A0870"/>
    <w:lvl w:ilvl="0" w:tplc="0764C020">
      <w:start w:val="1"/>
      <w:numFmt w:val="lowerLetter"/>
      <w:lvlText w:val="%1)"/>
      <w:lvlJc w:val="left"/>
      <w:pPr>
        <w:tabs>
          <w:tab w:val="num" w:pos="436"/>
        </w:tabs>
        <w:ind w:left="1440" w:hanging="360"/>
      </w:pPr>
      <w:rPr>
        <w:rFonts w:ascii="Times New Roman" w:hAnsi="Times New Roman" w:cs="Georgia" w:hint="default"/>
        <w:b w:val="0"/>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082CAA">
      <w:start w:val="1"/>
      <w:numFmt w:val="lowerLetter"/>
      <w:lvlText w:val="%4)"/>
      <w:lvlJc w:val="left"/>
      <w:pPr>
        <w:ind w:left="2880" w:hanging="360"/>
      </w:pPr>
      <w:rPr>
        <w:rFonts w:ascii="Times New Roman" w:hAnsi="Times New Roman" w:cs="High Tower Text" w:hint="default"/>
        <w:b w:val="0"/>
        <w:i w:val="0"/>
        <w:color w:val="000000" w:themeColor="text1"/>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0149F0"/>
    <w:multiLevelType w:val="hybridMultilevel"/>
    <w:tmpl w:val="B0DA1732"/>
    <w:lvl w:ilvl="0" w:tplc="96F4B6F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530C81"/>
    <w:multiLevelType w:val="hybridMultilevel"/>
    <w:tmpl w:val="A77CD8A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18E5105"/>
    <w:multiLevelType w:val="hybridMultilevel"/>
    <w:tmpl w:val="0AE8DE6E"/>
    <w:lvl w:ilvl="0" w:tplc="94EA7F70">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340676F3"/>
    <w:multiLevelType w:val="hybridMultilevel"/>
    <w:tmpl w:val="08D88336"/>
    <w:lvl w:ilvl="0" w:tplc="0BA619E6">
      <w:start w:val="1"/>
      <w:numFmt w:val="decimal"/>
      <w:lvlText w:val="(%1)"/>
      <w:lvlJc w:val="left"/>
      <w:pPr>
        <w:ind w:left="52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850DC"/>
    <w:multiLevelType w:val="hybridMultilevel"/>
    <w:tmpl w:val="C27A4E9A"/>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2D6EC5"/>
    <w:multiLevelType w:val="hybridMultilevel"/>
    <w:tmpl w:val="B2B45694"/>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F6530C"/>
    <w:multiLevelType w:val="hybridMultilevel"/>
    <w:tmpl w:val="844A8FFE"/>
    <w:lvl w:ilvl="0" w:tplc="996061F8">
      <w:start w:val="1"/>
      <w:numFmt w:val="lowerLetter"/>
      <w:lvlText w:val="%1)"/>
      <w:lvlJc w:val="left"/>
      <w:pPr>
        <w:ind w:left="720" w:hanging="360"/>
      </w:pPr>
      <w:rPr>
        <w:rFonts w:ascii="Times New Roman" w:hAnsi="Times New Roman" w:cs="High Towe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FF2524"/>
    <w:multiLevelType w:val="hybridMultilevel"/>
    <w:tmpl w:val="4A2A8C92"/>
    <w:lvl w:ilvl="0" w:tplc="996061F8">
      <w:start w:val="1"/>
      <w:numFmt w:val="lowerLetter"/>
      <w:lvlText w:val="%1)"/>
      <w:lvlJc w:val="left"/>
      <w:pPr>
        <w:ind w:left="720" w:hanging="360"/>
      </w:pPr>
      <w:rPr>
        <w:rFonts w:ascii="Times New Roman" w:hAnsi="Times New Roman" w:cs="High Tower Text" w:hint="default"/>
      </w:rPr>
    </w:lvl>
    <w:lvl w:ilvl="1" w:tplc="04090019">
      <w:start w:val="1"/>
      <w:numFmt w:val="lowerLetter"/>
      <w:lvlText w:val="%2."/>
      <w:lvlJc w:val="left"/>
      <w:pPr>
        <w:ind w:left="1440" w:hanging="360"/>
      </w:pPr>
    </w:lvl>
    <w:lvl w:ilvl="2" w:tplc="D65C11F0">
      <w:start w:val="1"/>
      <w:numFmt w:val="upperLetter"/>
      <w:lvlText w:val="%3."/>
      <w:lvlJc w:val="left"/>
      <w:pPr>
        <w:ind w:left="2340" w:hanging="360"/>
      </w:pPr>
      <w:rPr>
        <w:rFonts w:hint="default"/>
      </w:rPr>
    </w:lvl>
    <w:lvl w:ilvl="3" w:tplc="65DC415C">
      <w:start w:val="1"/>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F314CF"/>
    <w:multiLevelType w:val="hybridMultilevel"/>
    <w:tmpl w:val="05946C22"/>
    <w:lvl w:ilvl="0" w:tplc="A6C67EC6">
      <w:start w:val="1"/>
      <w:numFmt w:val="lowerLetter"/>
      <w:lvlText w:val="%1)"/>
      <w:lvlJc w:val="left"/>
      <w:pPr>
        <w:ind w:left="108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7F45BE4"/>
    <w:multiLevelType w:val="hybridMultilevel"/>
    <w:tmpl w:val="08CE1B34"/>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5936FF"/>
    <w:multiLevelType w:val="hybridMultilevel"/>
    <w:tmpl w:val="41A003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D4A7571"/>
    <w:multiLevelType w:val="hybridMultilevel"/>
    <w:tmpl w:val="7BA03D5C"/>
    <w:lvl w:ilvl="0" w:tplc="B1B624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EF4240"/>
    <w:multiLevelType w:val="hybridMultilevel"/>
    <w:tmpl w:val="E7C87B28"/>
    <w:lvl w:ilvl="0" w:tplc="98E054BE">
      <w:start w:val="8"/>
      <w:numFmt w:val="bullet"/>
      <w:lvlText w:val="-"/>
      <w:lvlJc w:val="left"/>
      <w:pPr>
        <w:ind w:left="360" w:hanging="360"/>
      </w:pPr>
      <w:rPr>
        <w:rFonts w:ascii="Times New Roman" w:eastAsia="Times New Roman" w:hAnsi="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0016D3"/>
    <w:multiLevelType w:val="hybridMultilevel"/>
    <w:tmpl w:val="83525584"/>
    <w:lvl w:ilvl="0" w:tplc="94EA7F70">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414757"/>
    <w:multiLevelType w:val="hybridMultilevel"/>
    <w:tmpl w:val="13EC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552076"/>
    <w:multiLevelType w:val="hybridMultilevel"/>
    <w:tmpl w:val="3DA652D0"/>
    <w:lvl w:ilvl="0" w:tplc="94EA7F70">
      <w:start w:val="1"/>
      <w:numFmt w:val="bullet"/>
      <w:lvlText w:val="-"/>
      <w:lvlJc w:val="left"/>
      <w:pPr>
        <w:tabs>
          <w:tab w:val="num" w:pos="1440"/>
        </w:tabs>
        <w:ind w:left="144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8111E2"/>
    <w:multiLevelType w:val="hybridMultilevel"/>
    <w:tmpl w:val="678E1758"/>
    <w:lvl w:ilvl="0" w:tplc="A6C67EC6">
      <w:start w:val="1"/>
      <w:numFmt w:val="lowerLetter"/>
      <w:lvlText w:val="%1)"/>
      <w:lvlJc w:val="left"/>
      <w:pPr>
        <w:ind w:left="72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6E07EE"/>
    <w:multiLevelType w:val="hybridMultilevel"/>
    <w:tmpl w:val="B3D6A18C"/>
    <w:lvl w:ilvl="0" w:tplc="507C1ABC">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D65C11F0">
      <w:start w:val="1"/>
      <w:numFmt w:val="upperLetter"/>
      <w:lvlText w:val="%3."/>
      <w:lvlJc w:val="left"/>
      <w:pPr>
        <w:ind w:left="1980" w:hanging="360"/>
      </w:pPr>
      <w:rPr>
        <w:rFonts w:hint="default"/>
      </w:rPr>
    </w:lvl>
    <w:lvl w:ilvl="3" w:tplc="65DC415C">
      <w:start w:val="1"/>
      <w:numFmt w:val="decimal"/>
      <w:lvlText w:val="(%4)"/>
      <w:lvlJc w:val="left"/>
      <w:pPr>
        <w:ind w:left="2550" w:hanging="39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9A3053"/>
    <w:multiLevelType w:val="hybridMultilevel"/>
    <w:tmpl w:val="27622CF4"/>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CF347E"/>
    <w:multiLevelType w:val="hybridMultilevel"/>
    <w:tmpl w:val="09CC45D4"/>
    <w:lvl w:ilvl="0" w:tplc="A4165FD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542CAD"/>
    <w:multiLevelType w:val="hybridMultilevel"/>
    <w:tmpl w:val="DD76B78A"/>
    <w:lvl w:ilvl="0" w:tplc="996061F8">
      <w:start w:val="1"/>
      <w:numFmt w:val="lowerLetter"/>
      <w:lvlText w:val="%1)"/>
      <w:lvlJc w:val="left"/>
      <w:pPr>
        <w:tabs>
          <w:tab w:val="num" w:pos="1083"/>
        </w:tabs>
        <w:ind w:left="1083" w:hanging="360"/>
      </w:pPr>
      <w:rPr>
        <w:rFonts w:ascii="Times New Roman" w:hAnsi="Times New Roman" w:cs="High Tower Text"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5" w15:restartNumberingAfterBreak="0">
    <w:nsid w:val="4B9F5692"/>
    <w:multiLevelType w:val="hybridMultilevel"/>
    <w:tmpl w:val="A9A23846"/>
    <w:lvl w:ilvl="0" w:tplc="0714EC16">
      <w:start w:val="19"/>
      <w:numFmt w:val="lowerLetter"/>
      <w:lvlText w:val="%1)"/>
      <w:lvlJc w:val="left"/>
      <w:pPr>
        <w:tabs>
          <w:tab w:val="num" w:pos="1083"/>
        </w:tabs>
        <w:ind w:left="1083" w:hanging="360"/>
      </w:pPr>
      <w:rPr>
        <w:rFonts w:ascii="Times New Roman" w:hAnsi="Times New Roman" w:cs="High Towe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2731FE"/>
    <w:multiLevelType w:val="hybridMultilevel"/>
    <w:tmpl w:val="3BB87008"/>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603729"/>
    <w:multiLevelType w:val="hybridMultilevel"/>
    <w:tmpl w:val="E278A9EC"/>
    <w:lvl w:ilvl="0" w:tplc="2DAA625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0A05ACF"/>
    <w:multiLevelType w:val="hybridMultilevel"/>
    <w:tmpl w:val="ED6A7F64"/>
    <w:lvl w:ilvl="0" w:tplc="0D501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044502"/>
    <w:multiLevelType w:val="hybridMultilevel"/>
    <w:tmpl w:val="7DCA2F30"/>
    <w:lvl w:ilvl="0" w:tplc="BD68F2CC">
      <w:start w:val="1"/>
      <w:numFmt w:val="lowerRoman"/>
      <w:lvlText w:val="%1."/>
      <w:lvlJc w:val="left"/>
      <w:pPr>
        <w:tabs>
          <w:tab w:val="num" w:pos="1068"/>
        </w:tabs>
        <w:ind w:left="1068" w:hanging="360"/>
      </w:pPr>
      <w:rPr>
        <w:rFonts w:cs="Times New Roman" w:hint="default"/>
        <w:b w:val="0"/>
      </w:rPr>
    </w:lvl>
    <w:lvl w:ilvl="1" w:tplc="04090019" w:tentative="1">
      <w:start w:val="1"/>
      <w:numFmt w:val="lowerLetter"/>
      <w:lvlText w:val="%2."/>
      <w:lvlJc w:val="left"/>
      <w:pPr>
        <w:tabs>
          <w:tab w:val="num" w:pos="348"/>
        </w:tabs>
        <w:ind w:left="348" w:hanging="360"/>
      </w:pPr>
      <w:rPr>
        <w:rFonts w:cs="Times New Roman"/>
      </w:rPr>
    </w:lvl>
    <w:lvl w:ilvl="2" w:tplc="0409001B" w:tentative="1">
      <w:start w:val="1"/>
      <w:numFmt w:val="lowerRoman"/>
      <w:lvlText w:val="%3."/>
      <w:lvlJc w:val="right"/>
      <w:pPr>
        <w:tabs>
          <w:tab w:val="num" w:pos="1068"/>
        </w:tabs>
        <w:ind w:left="1068" w:hanging="180"/>
      </w:pPr>
      <w:rPr>
        <w:rFonts w:cs="Times New Roman"/>
      </w:rPr>
    </w:lvl>
    <w:lvl w:ilvl="3" w:tplc="0409000F" w:tentative="1">
      <w:start w:val="1"/>
      <w:numFmt w:val="decimal"/>
      <w:lvlText w:val="%4."/>
      <w:lvlJc w:val="left"/>
      <w:pPr>
        <w:tabs>
          <w:tab w:val="num" w:pos="1788"/>
        </w:tabs>
        <w:ind w:left="1788" w:hanging="360"/>
      </w:pPr>
      <w:rPr>
        <w:rFonts w:cs="Times New Roman"/>
      </w:rPr>
    </w:lvl>
    <w:lvl w:ilvl="4" w:tplc="04090019" w:tentative="1">
      <w:start w:val="1"/>
      <w:numFmt w:val="lowerLetter"/>
      <w:lvlText w:val="%5."/>
      <w:lvlJc w:val="left"/>
      <w:pPr>
        <w:tabs>
          <w:tab w:val="num" w:pos="2508"/>
        </w:tabs>
        <w:ind w:left="2508" w:hanging="360"/>
      </w:pPr>
      <w:rPr>
        <w:rFonts w:cs="Times New Roman"/>
      </w:rPr>
    </w:lvl>
    <w:lvl w:ilvl="5" w:tplc="0409001B" w:tentative="1">
      <w:start w:val="1"/>
      <w:numFmt w:val="lowerRoman"/>
      <w:lvlText w:val="%6."/>
      <w:lvlJc w:val="right"/>
      <w:pPr>
        <w:tabs>
          <w:tab w:val="num" w:pos="3228"/>
        </w:tabs>
        <w:ind w:left="3228" w:hanging="180"/>
      </w:pPr>
      <w:rPr>
        <w:rFonts w:cs="Times New Roman"/>
      </w:rPr>
    </w:lvl>
    <w:lvl w:ilvl="6" w:tplc="0409000F" w:tentative="1">
      <w:start w:val="1"/>
      <w:numFmt w:val="decimal"/>
      <w:lvlText w:val="%7."/>
      <w:lvlJc w:val="left"/>
      <w:pPr>
        <w:tabs>
          <w:tab w:val="num" w:pos="3948"/>
        </w:tabs>
        <w:ind w:left="3948" w:hanging="360"/>
      </w:pPr>
      <w:rPr>
        <w:rFonts w:cs="Times New Roman"/>
      </w:rPr>
    </w:lvl>
    <w:lvl w:ilvl="7" w:tplc="04090019" w:tentative="1">
      <w:start w:val="1"/>
      <w:numFmt w:val="lowerLetter"/>
      <w:lvlText w:val="%8."/>
      <w:lvlJc w:val="left"/>
      <w:pPr>
        <w:tabs>
          <w:tab w:val="num" w:pos="4668"/>
        </w:tabs>
        <w:ind w:left="4668" w:hanging="360"/>
      </w:pPr>
      <w:rPr>
        <w:rFonts w:cs="Times New Roman"/>
      </w:rPr>
    </w:lvl>
    <w:lvl w:ilvl="8" w:tplc="0409001B" w:tentative="1">
      <w:start w:val="1"/>
      <w:numFmt w:val="lowerRoman"/>
      <w:lvlText w:val="%9."/>
      <w:lvlJc w:val="right"/>
      <w:pPr>
        <w:tabs>
          <w:tab w:val="num" w:pos="5388"/>
        </w:tabs>
        <w:ind w:left="5388" w:hanging="180"/>
      </w:pPr>
      <w:rPr>
        <w:rFonts w:cs="Times New Roman"/>
      </w:rPr>
    </w:lvl>
  </w:abstractNum>
  <w:abstractNum w:abstractNumId="60" w15:restartNumberingAfterBreak="0">
    <w:nsid w:val="521703D4"/>
    <w:multiLevelType w:val="hybridMultilevel"/>
    <w:tmpl w:val="F1027B90"/>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3232292"/>
    <w:multiLevelType w:val="hybridMultilevel"/>
    <w:tmpl w:val="F5BA6740"/>
    <w:lvl w:ilvl="0" w:tplc="98E054BE">
      <w:start w:val="8"/>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7E068C0">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3424D0E"/>
    <w:multiLevelType w:val="hybridMultilevel"/>
    <w:tmpl w:val="A208790A"/>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4C83372"/>
    <w:multiLevelType w:val="hybridMultilevel"/>
    <w:tmpl w:val="9C5858EA"/>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6247A3A"/>
    <w:multiLevelType w:val="hybridMultilevel"/>
    <w:tmpl w:val="C6A425E2"/>
    <w:lvl w:ilvl="0" w:tplc="04090017">
      <w:start w:val="1"/>
      <w:numFmt w:val="lowerLetter"/>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17">
      <w:start w:val="1"/>
      <w:numFmt w:val="lowerLetter"/>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5" w15:restartNumberingAfterBreak="0">
    <w:nsid w:val="5B505C4C"/>
    <w:multiLevelType w:val="hybridMultilevel"/>
    <w:tmpl w:val="55BEE07E"/>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BA812EF"/>
    <w:multiLevelType w:val="hybridMultilevel"/>
    <w:tmpl w:val="31026B08"/>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C4E6E37"/>
    <w:multiLevelType w:val="hybridMultilevel"/>
    <w:tmpl w:val="F21C9D9E"/>
    <w:lvl w:ilvl="0" w:tplc="C1A2EC1C">
      <w:start w:val="1"/>
      <w:numFmt w:val="lowerLetter"/>
      <w:lvlText w:val="%1)"/>
      <w:lvlJc w:val="left"/>
      <w:pPr>
        <w:tabs>
          <w:tab w:val="num" w:pos="-284"/>
        </w:tabs>
        <w:ind w:left="720" w:hanging="360"/>
      </w:pPr>
      <w:rPr>
        <w:rFonts w:ascii="Times New Roman" w:hAnsi="Times New Roman" w:cs="Georgia"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CDB0128"/>
    <w:multiLevelType w:val="hybridMultilevel"/>
    <w:tmpl w:val="157EF258"/>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4A2189"/>
    <w:multiLevelType w:val="hybridMultilevel"/>
    <w:tmpl w:val="15D84C3E"/>
    <w:lvl w:ilvl="0" w:tplc="DD20D1AA">
      <w:start w:val="1"/>
      <w:numFmt w:val="decimal"/>
      <w:lvlText w:val="(%1)"/>
      <w:lvlJc w:val="left"/>
      <w:pPr>
        <w:ind w:left="7523"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E3A23E6"/>
    <w:multiLevelType w:val="hybridMultilevel"/>
    <w:tmpl w:val="C5700A8E"/>
    <w:lvl w:ilvl="0" w:tplc="345648C0">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15:restartNumberingAfterBreak="0">
    <w:nsid w:val="5F187159"/>
    <w:multiLevelType w:val="hybridMultilevel"/>
    <w:tmpl w:val="6B8AE74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0321F6D"/>
    <w:multiLevelType w:val="hybridMultilevel"/>
    <w:tmpl w:val="BA56FC8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3A61CF8"/>
    <w:multiLevelType w:val="hybridMultilevel"/>
    <w:tmpl w:val="34A4042A"/>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F20C13"/>
    <w:multiLevelType w:val="hybridMultilevel"/>
    <w:tmpl w:val="E57C4D80"/>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44206A"/>
    <w:multiLevelType w:val="hybridMultilevel"/>
    <w:tmpl w:val="64D010DA"/>
    <w:lvl w:ilvl="0" w:tplc="44CA84BE">
      <w:start w:val="9"/>
      <w:numFmt w:val="lowerLetter"/>
      <w:lvlText w:val="%1)"/>
      <w:lvlJc w:val="left"/>
      <w:pPr>
        <w:ind w:left="1080" w:hanging="360"/>
      </w:pPr>
      <w:rPr>
        <w:rFonts w:ascii="Times New Roman" w:hAnsi="Times New Roman" w:cs="High Tower Text" w:hint="default"/>
        <w:b w:val="0"/>
        <w:i w:val="0"/>
        <w:color w:val="000000" w:themeColor="text1"/>
        <w:u w:val="none"/>
      </w:rPr>
    </w:lvl>
    <w:lvl w:ilvl="1" w:tplc="98E054BE">
      <w:start w:val="8"/>
      <w:numFmt w:val="bullet"/>
      <w:lvlText w:val="-"/>
      <w:lvlJc w:val="left"/>
      <w:pPr>
        <w:ind w:left="1803" w:hanging="360"/>
      </w:pPr>
      <w:rPr>
        <w:rFonts w:ascii="Times New Roman" w:eastAsia="Times New Roman" w:hAnsi="Times New Roman" w:hint="default"/>
        <w:color w:val="auto"/>
      </w:rPr>
    </w:lvl>
    <w:lvl w:ilvl="2" w:tplc="0409001B">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6" w15:restartNumberingAfterBreak="0">
    <w:nsid w:val="664B0B6D"/>
    <w:multiLevelType w:val="hybridMultilevel"/>
    <w:tmpl w:val="1F2A1806"/>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6B02C43"/>
    <w:multiLevelType w:val="hybridMultilevel"/>
    <w:tmpl w:val="87C05936"/>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F21847"/>
    <w:multiLevelType w:val="hybridMultilevel"/>
    <w:tmpl w:val="3C2A90D4"/>
    <w:lvl w:ilvl="0" w:tplc="3CAE60E0">
      <w:start w:val="1"/>
      <w:numFmt w:val="bullet"/>
      <w:lvlText w:val="-"/>
      <w:lvlJc w:val="left"/>
      <w:pPr>
        <w:ind w:left="1443" w:hanging="360"/>
      </w:pPr>
      <w:rPr>
        <w:rFonts w:hint="default"/>
        <w:b w:val="0"/>
        <w:i w:val="0"/>
        <w:color w:val="auto"/>
        <w:sz w:val="24"/>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79" w15:restartNumberingAfterBreak="0">
    <w:nsid w:val="6D0705A8"/>
    <w:multiLevelType w:val="hybridMultilevel"/>
    <w:tmpl w:val="3DBCCEFA"/>
    <w:lvl w:ilvl="0" w:tplc="94EA7F70">
      <w:start w:val="1"/>
      <w:numFmt w:val="bullet"/>
      <w:lvlText w:val="-"/>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DA93CC5"/>
    <w:multiLevelType w:val="hybridMultilevel"/>
    <w:tmpl w:val="2C32C80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E836EB5"/>
    <w:multiLevelType w:val="hybridMultilevel"/>
    <w:tmpl w:val="BBEA7A7E"/>
    <w:lvl w:ilvl="0" w:tplc="4B8803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2" w15:restartNumberingAfterBreak="0">
    <w:nsid w:val="6F927F35"/>
    <w:multiLevelType w:val="hybridMultilevel"/>
    <w:tmpl w:val="E25213D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FF13CAC"/>
    <w:multiLevelType w:val="hybridMultilevel"/>
    <w:tmpl w:val="9260FC68"/>
    <w:lvl w:ilvl="0" w:tplc="04090017">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A6C67EC6">
      <w:start w:val="1"/>
      <w:numFmt w:val="lowerLetter"/>
      <w:lvlText w:val="%4)"/>
      <w:lvlJc w:val="left"/>
      <w:pPr>
        <w:tabs>
          <w:tab w:val="num" w:pos="2160"/>
        </w:tabs>
        <w:ind w:left="2160" w:hanging="360"/>
      </w:pPr>
      <w:rPr>
        <w:rFonts w:ascii="Times New Roman" w:hAnsi="Times New Roman" w:cs="High Tower Text" w:hint="default"/>
        <w:b w:val="0"/>
        <w:i w:val="0"/>
        <w:color w:val="000000" w:themeColor="text1"/>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46A5513"/>
    <w:multiLevelType w:val="hybridMultilevel"/>
    <w:tmpl w:val="04F0AABC"/>
    <w:lvl w:ilvl="0" w:tplc="BEBA6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575F71"/>
    <w:multiLevelType w:val="hybridMultilevel"/>
    <w:tmpl w:val="97DC4D20"/>
    <w:lvl w:ilvl="0" w:tplc="94EA7F70">
      <w:start w:val="1"/>
      <w:numFmt w:val="bullet"/>
      <w:lvlText w:val="-"/>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D25354"/>
    <w:multiLevelType w:val="hybridMultilevel"/>
    <w:tmpl w:val="0410457E"/>
    <w:lvl w:ilvl="0" w:tplc="996061F8">
      <w:start w:val="1"/>
      <w:numFmt w:val="lowerLetter"/>
      <w:lvlText w:val="%1)"/>
      <w:lvlJc w:val="left"/>
      <w:pPr>
        <w:ind w:left="720" w:hanging="360"/>
      </w:pPr>
      <w:rPr>
        <w:rFonts w:ascii="Times New Roman" w:hAnsi="Times New Roman" w:cs="High Towe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1A7C4C"/>
    <w:multiLevelType w:val="hybridMultilevel"/>
    <w:tmpl w:val="A2A04832"/>
    <w:lvl w:ilvl="0" w:tplc="2DB62EB8">
      <w:start w:val="1"/>
      <w:numFmt w:val="lowerLetter"/>
      <w:lvlText w:val="%1)"/>
      <w:lvlJc w:val="left"/>
      <w:pPr>
        <w:tabs>
          <w:tab w:val="num" w:pos="717"/>
        </w:tabs>
        <w:ind w:left="717" w:hanging="360"/>
      </w:pPr>
      <w:rPr>
        <w:rFonts w:ascii="Times New Roman" w:hAnsi="Times New Roman" w:cs="High Tower Text" w:hint="default"/>
        <w:b w:val="0"/>
        <w:i w:val="0"/>
        <w:color w:val="000000" w:themeColor="text1"/>
        <w:u w:val="none"/>
      </w:rPr>
    </w:lvl>
    <w:lvl w:ilvl="1" w:tplc="A4165FD4">
      <w:start w:val="1"/>
      <w:numFmt w:val="decimal"/>
      <w:lvlText w:val="(%2)"/>
      <w:lvlJc w:val="left"/>
      <w:pPr>
        <w:tabs>
          <w:tab w:val="num" w:pos="1437"/>
        </w:tabs>
        <w:ind w:left="1437" w:hanging="360"/>
      </w:pPr>
      <w:rPr>
        <w:rFonts w:cs="Times New Roman" w:hint="default"/>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88" w15:restartNumberingAfterBreak="0">
    <w:nsid w:val="7B733CFC"/>
    <w:multiLevelType w:val="hybridMultilevel"/>
    <w:tmpl w:val="2A9AD008"/>
    <w:lvl w:ilvl="0" w:tplc="681A4D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D8943FF"/>
    <w:multiLevelType w:val="hybridMultilevel"/>
    <w:tmpl w:val="B2A057CA"/>
    <w:lvl w:ilvl="0" w:tplc="6A082CAA">
      <w:start w:val="1"/>
      <w:numFmt w:val="lowerLetter"/>
      <w:lvlText w:val="%1)"/>
      <w:lvlJc w:val="left"/>
      <w:pPr>
        <w:ind w:left="720" w:hanging="360"/>
      </w:pPr>
      <w:rPr>
        <w:rFonts w:ascii="Times New Roman" w:hAnsi="Times New Roman" w:cs="High Tower Text" w:hint="default"/>
        <w:b w:val="0"/>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6517B"/>
    <w:multiLevelType w:val="hybridMultilevel"/>
    <w:tmpl w:val="54943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D03191"/>
    <w:multiLevelType w:val="hybridMultilevel"/>
    <w:tmpl w:val="9A900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59"/>
  </w:num>
  <w:num w:numId="3">
    <w:abstractNumId w:val="61"/>
  </w:num>
  <w:num w:numId="4">
    <w:abstractNumId w:val="54"/>
  </w:num>
  <w:num w:numId="5">
    <w:abstractNumId w:val="49"/>
  </w:num>
  <w:num w:numId="6">
    <w:abstractNumId w:val="43"/>
  </w:num>
  <w:num w:numId="7">
    <w:abstractNumId w:val="85"/>
  </w:num>
  <w:num w:numId="8">
    <w:abstractNumId w:val="10"/>
  </w:num>
  <w:num w:numId="9">
    <w:abstractNumId w:val="74"/>
  </w:num>
  <w:num w:numId="10">
    <w:abstractNumId w:val="1"/>
  </w:num>
  <w:num w:numId="11">
    <w:abstractNumId w:val="29"/>
  </w:num>
  <w:num w:numId="12">
    <w:abstractNumId w:val="67"/>
  </w:num>
  <w:num w:numId="13">
    <w:abstractNumId w:val="88"/>
  </w:num>
  <w:num w:numId="14">
    <w:abstractNumId w:val="37"/>
  </w:num>
  <w:num w:numId="15">
    <w:abstractNumId w:val="30"/>
  </w:num>
  <w:num w:numId="16">
    <w:abstractNumId w:val="34"/>
  </w:num>
  <w:num w:numId="17">
    <w:abstractNumId w:val="81"/>
  </w:num>
  <w:num w:numId="18">
    <w:abstractNumId w:val="17"/>
  </w:num>
  <w:num w:numId="19">
    <w:abstractNumId w:val="4"/>
  </w:num>
  <w:num w:numId="20">
    <w:abstractNumId w:val="86"/>
  </w:num>
  <w:num w:numId="21">
    <w:abstractNumId w:val="41"/>
  </w:num>
  <w:num w:numId="22">
    <w:abstractNumId w:val="40"/>
  </w:num>
  <w:num w:numId="23">
    <w:abstractNumId w:val="45"/>
  </w:num>
  <w:num w:numId="24">
    <w:abstractNumId w:val="3"/>
  </w:num>
  <w:num w:numId="25">
    <w:abstractNumId w:val="91"/>
  </w:num>
  <w:num w:numId="26">
    <w:abstractNumId w:val="21"/>
  </w:num>
  <w:num w:numId="27">
    <w:abstractNumId w:val="90"/>
  </w:num>
  <w:num w:numId="28">
    <w:abstractNumId w:val="23"/>
  </w:num>
  <w:num w:numId="29">
    <w:abstractNumId w:val="26"/>
  </w:num>
  <w:num w:numId="30">
    <w:abstractNumId w:val="2"/>
  </w:num>
  <w:num w:numId="31">
    <w:abstractNumId w:val="25"/>
  </w:num>
  <w:num w:numId="32">
    <w:abstractNumId w:val="11"/>
  </w:num>
  <w:num w:numId="33">
    <w:abstractNumId w:val="33"/>
  </w:num>
  <w:num w:numId="34">
    <w:abstractNumId w:val="89"/>
  </w:num>
  <w:num w:numId="35">
    <w:abstractNumId w:val="8"/>
  </w:num>
  <w:num w:numId="36">
    <w:abstractNumId w:val="83"/>
  </w:num>
  <w:num w:numId="37">
    <w:abstractNumId w:val="64"/>
  </w:num>
  <w:num w:numId="38">
    <w:abstractNumId w:val="6"/>
  </w:num>
  <w:num w:numId="39">
    <w:abstractNumId w:val="38"/>
  </w:num>
  <w:num w:numId="40">
    <w:abstractNumId w:val="36"/>
  </w:num>
  <w:num w:numId="41">
    <w:abstractNumId w:val="73"/>
  </w:num>
  <w:num w:numId="42">
    <w:abstractNumId w:val="68"/>
  </w:num>
  <w:num w:numId="43">
    <w:abstractNumId w:val="77"/>
  </w:num>
  <w:num w:numId="44">
    <w:abstractNumId w:val="28"/>
  </w:num>
  <w:num w:numId="45">
    <w:abstractNumId w:val="79"/>
  </w:num>
  <w:num w:numId="46">
    <w:abstractNumId w:val="47"/>
  </w:num>
  <w:num w:numId="47">
    <w:abstractNumId w:val="31"/>
  </w:num>
  <w:num w:numId="48">
    <w:abstractNumId w:val="58"/>
  </w:num>
  <w:num w:numId="49">
    <w:abstractNumId w:val="50"/>
  </w:num>
  <w:num w:numId="50">
    <w:abstractNumId w:val="70"/>
  </w:num>
  <w:num w:numId="51">
    <w:abstractNumId w:val="69"/>
  </w:num>
  <w:num w:numId="52">
    <w:abstractNumId w:val="60"/>
  </w:num>
  <w:num w:numId="53">
    <w:abstractNumId w:val="71"/>
  </w:num>
  <w:num w:numId="54">
    <w:abstractNumId w:val="32"/>
  </w:num>
  <w:num w:numId="55">
    <w:abstractNumId w:val="14"/>
  </w:num>
  <w:num w:numId="56">
    <w:abstractNumId w:val="84"/>
  </w:num>
  <w:num w:numId="57">
    <w:abstractNumId w:val="62"/>
  </w:num>
  <w:num w:numId="58">
    <w:abstractNumId w:val="12"/>
  </w:num>
  <w:num w:numId="59">
    <w:abstractNumId w:val="9"/>
  </w:num>
  <w:num w:numId="60">
    <w:abstractNumId w:val="16"/>
  </w:num>
  <w:num w:numId="61">
    <w:abstractNumId w:val="5"/>
  </w:num>
  <w:num w:numId="62">
    <w:abstractNumId w:val="27"/>
  </w:num>
  <w:num w:numId="63">
    <w:abstractNumId w:val="82"/>
  </w:num>
  <w:num w:numId="64">
    <w:abstractNumId w:val="22"/>
  </w:num>
  <w:num w:numId="65">
    <w:abstractNumId w:val="56"/>
  </w:num>
  <w:num w:numId="66">
    <w:abstractNumId w:val="52"/>
  </w:num>
  <w:num w:numId="67">
    <w:abstractNumId w:val="7"/>
  </w:num>
  <w:num w:numId="68">
    <w:abstractNumId w:val="13"/>
  </w:num>
  <w:num w:numId="69">
    <w:abstractNumId w:val="39"/>
  </w:num>
  <w:num w:numId="70">
    <w:abstractNumId w:val="24"/>
  </w:num>
  <w:num w:numId="71">
    <w:abstractNumId w:val="35"/>
  </w:num>
  <w:num w:numId="72">
    <w:abstractNumId w:val="20"/>
  </w:num>
  <w:num w:numId="73">
    <w:abstractNumId w:val="0"/>
  </w:num>
  <w:num w:numId="74">
    <w:abstractNumId w:val="72"/>
  </w:num>
  <w:num w:numId="75">
    <w:abstractNumId w:val="15"/>
  </w:num>
  <w:num w:numId="76">
    <w:abstractNumId w:val="76"/>
  </w:num>
  <w:num w:numId="77">
    <w:abstractNumId w:val="66"/>
  </w:num>
  <w:num w:numId="78">
    <w:abstractNumId w:val="80"/>
  </w:num>
  <w:num w:numId="79">
    <w:abstractNumId w:val="65"/>
  </w:num>
  <w:num w:numId="80">
    <w:abstractNumId w:val="63"/>
  </w:num>
  <w:num w:numId="81">
    <w:abstractNumId w:val="42"/>
  </w:num>
  <w:num w:numId="82">
    <w:abstractNumId w:val="19"/>
  </w:num>
  <w:num w:numId="83">
    <w:abstractNumId w:val="57"/>
  </w:num>
  <w:num w:numId="84">
    <w:abstractNumId w:val="51"/>
  </w:num>
  <w:num w:numId="85">
    <w:abstractNumId w:val="78"/>
  </w:num>
  <w:num w:numId="86">
    <w:abstractNumId w:val="53"/>
  </w:num>
  <w:num w:numId="87">
    <w:abstractNumId w:val="44"/>
  </w:num>
  <w:num w:numId="88">
    <w:abstractNumId w:val="75"/>
  </w:num>
  <w:num w:numId="8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46"/>
  </w:num>
  <w:num w:numId="93">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FF"/>
    <w:rsid w:val="00001A50"/>
    <w:rsid w:val="000021BE"/>
    <w:rsid w:val="00004434"/>
    <w:rsid w:val="00004B2E"/>
    <w:rsid w:val="00005CB1"/>
    <w:rsid w:val="00007464"/>
    <w:rsid w:val="00007E36"/>
    <w:rsid w:val="0001183F"/>
    <w:rsid w:val="000119E9"/>
    <w:rsid w:val="00013719"/>
    <w:rsid w:val="00013C75"/>
    <w:rsid w:val="00013CE7"/>
    <w:rsid w:val="00014005"/>
    <w:rsid w:val="0001434C"/>
    <w:rsid w:val="0001452B"/>
    <w:rsid w:val="0001538A"/>
    <w:rsid w:val="00016F0B"/>
    <w:rsid w:val="000174A5"/>
    <w:rsid w:val="000206C4"/>
    <w:rsid w:val="000221C5"/>
    <w:rsid w:val="00022548"/>
    <w:rsid w:val="00022BC4"/>
    <w:rsid w:val="000237B1"/>
    <w:rsid w:val="000238C6"/>
    <w:rsid w:val="00023E01"/>
    <w:rsid w:val="000257ED"/>
    <w:rsid w:val="00026037"/>
    <w:rsid w:val="0002756B"/>
    <w:rsid w:val="00027830"/>
    <w:rsid w:val="00030030"/>
    <w:rsid w:val="00030221"/>
    <w:rsid w:val="00030320"/>
    <w:rsid w:val="00032F86"/>
    <w:rsid w:val="0003397C"/>
    <w:rsid w:val="00034396"/>
    <w:rsid w:val="00034648"/>
    <w:rsid w:val="00035A74"/>
    <w:rsid w:val="0003624B"/>
    <w:rsid w:val="000362D9"/>
    <w:rsid w:val="000368C0"/>
    <w:rsid w:val="000404A2"/>
    <w:rsid w:val="00040C24"/>
    <w:rsid w:val="00041598"/>
    <w:rsid w:val="000428A5"/>
    <w:rsid w:val="00042A86"/>
    <w:rsid w:val="000430DC"/>
    <w:rsid w:val="0004311D"/>
    <w:rsid w:val="00045694"/>
    <w:rsid w:val="00047A48"/>
    <w:rsid w:val="00047EEA"/>
    <w:rsid w:val="000512F7"/>
    <w:rsid w:val="0005295B"/>
    <w:rsid w:val="00052BF1"/>
    <w:rsid w:val="00052F01"/>
    <w:rsid w:val="00052F75"/>
    <w:rsid w:val="00055C9F"/>
    <w:rsid w:val="00056011"/>
    <w:rsid w:val="00056092"/>
    <w:rsid w:val="00056210"/>
    <w:rsid w:val="00056270"/>
    <w:rsid w:val="00060130"/>
    <w:rsid w:val="000634B1"/>
    <w:rsid w:val="00063648"/>
    <w:rsid w:val="000651E9"/>
    <w:rsid w:val="0006679D"/>
    <w:rsid w:val="00066D84"/>
    <w:rsid w:val="000679BB"/>
    <w:rsid w:val="000705CD"/>
    <w:rsid w:val="00070817"/>
    <w:rsid w:val="00072074"/>
    <w:rsid w:val="000722F8"/>
    <w:rsid w:val="00072A5A"/>
    <w:rsid w:val="000734ED"/>
    <w:rsid w:val="000740EE"/>
    <w:rsid w:val="00075AFA"/>
    <w:rsid w:val="000773A4"/>
    <w:rsid w:val="0007745C"/>
    <w:rsid w:val="00083363"/>
    <w:rsid w:val="00084EC4"/>
    <w:rsid w:val="00085E21"/>
    <w:rsid w:val="00086AB3"/>
    <w:rsid w:val="000900CF"/>
    <w:rsid w:val="000901A0"/>
    <w:rsid w:val="0009427D"/>
    <w:rsid w:val="000953D4"/>
    <w:rsid w:val="00096275"/>
    <w:rsid w:val="000A13A4"/>
    <w:rsid w:val="000A1DA3"/>
    <w:rsid w:val="000A2D42"/>
    <w:rsid w:val="000A3250"/>
    <w:rsid w:val="000A32BD"/>
    <w:rsid w:val="000A3511"/>
    <w:rsid w:val="000A3CE9"/>
    <w:rsid w:val="000A6160"/>
    <w:rsid w:val="000A677B"/>
    <w:rsid w:val="000A6BA1"/>
    <w:rsid w:val="000A7045"/>
    <w:rsid w:val="000A77A4"/>
    <w:rsid w:val="000B02AB"/>
    <w:rsid w:val="000B3C57"/>
    <w:rsid w:val="000B3EF9"/>
    <w:rsid w:val="000B4C75"/>
    <w:rsid w:val="000B4F47"/>
    <w:rsid w:val="000B58D3"/>
    <w:rsid w:val="000B69C5"/>
    <w:rsid w:val="000B6C0A"/>
    <w:rsid w:val="000B7E97"/>
    <w:rsid w:val="000B7FBC"/>
    <w:rsid w:val="000C1539"/>
    <w:rsid w:val="000C29CA"/>
    <w:rsid w:val="000C4BCE"/>
    <w:rsid w:val="000C5136"/>
    <w:rsid w:val="000C522A"/>
    <w:rsid w:val="000C537E"/>
    <w:rsid w:val="000C664D"/>
    <w:rsid w:val="000C75C0"/>
    <w:rsid w:val="000D0239"/>
    <w:rsid w:val="000D0A80"/>
    <w:rsid w:val="000D12FC"/>
    <w:rsid w:val="000D1689"/>
    <w:rsid w:val="000D1944"/>
    <w:rsid w:val="000D1C03"/>
    <w:rsid w:val="000D262A"/>
    <w:rsid w:val="000D26F0"/>
    <w:rsid w:val="000D309C"/>
    <w:rsid w:val="000D30F0"/>
    <w:rsid w:val="000D31A1"/>
    <w:rsid w:val="000D374A"/>
    <w:rsid w:val="000D3D59"/>
    <w:rsid w:val="000D5A59"/>
    <w:rsid w:val="000D67BF"/>
    <w:rsid w:val="000D695F"/>
    <w:rsid w:val="000D7524"/>
    <w:rsid w:val="000D7531"/>
    <w:rsid w:val="000D782D"/>
    <w:rsid w:val="000D7CBB"/>
    <w:rsid w:val="000D7CF5"/>
    <w:rsid w:val="000E0B20"/>
    <w:rsid w:val="000E3895"/>
    <w:rsid w:val="000E47F8"/>
    <w:rsid w:val="000E52A3"/>
    <w:rsid w:val="000E658B"/>
    <w:rsid w:val="000E66B7"/>
    <w:rsid w:val="000E6A1C"/>
    <w:rsid w:val="000E6C12"/>
    <w:rsid w:val="000E6FB7"/>
    <w:rsid w:val="000E7027"/>
    <w:rsid w:val="000E7D04"/>
    <w:rsid w:val="000E7D48"/>
    <w:rsid w:val="000F07DB"/>
    <w:rsid w:val="000F3632"/>
    <w:rsid w:val="000F3BC1"/>
    <w:rsid w:val="000F3C85"/>
    <w:rsid w:val="000F4AE1"/>
    <w:rsid w:val="000F4F09"/>
    <w:rsid w:val="000F59F7"/>
    <w:rsid w:val="000F6F19"/>
    <w:rsid w:val="000F712E"/>
    <w:rsid w:val="000F78D9"/>
    <w:rsid w:val="001016F4"/>
    <w:rsid w:val="00103977"/>
    <w:rsid w:val="0010598E"/>
    <w:rsid w:val="00105B22"/>
    <w:rsid w:val="00105E15"/>
    <w:rsid w:val="00106A3A"/>
    <w:rsid w:val="00107103"/>
    <w:rsid w:val="00110FE9"/>
    <w:rsid w:val="00111BCE"/>
    <w:rsid w:val="00112923"/>
    <w:rsid w:val="00112FF8"/>
    <w:rsid w:val="00113904"/>
    <w:rsid w:val="00113D15"/>
    <w:rsid w:val="00114BD9"/>
    <w:rsid w:val="00115707"/>
    <w:rsid w:val="00116302"/>
    <w:rsid w:val="001167A4"/>
    <w:rsid w:val="00117801"/>
    <w:rsid w:val="00120836"/>
    <w:rsid w:val="00122FA6"/>
    <w:rsid w:val="00124A97"/>
    <w:rsid w:val="00124FC0"/>
    <w:rsid w:val="00125515"/>
    <w:rsid w:val="00125731"/>
    <w:rsid w:val="00125F00"/>
    <w:rsid w:val="00126257"/>
    <w:rsid w:val="001262A1"/>
    <w:rsid w:val="00132609"/>
    <w:rsid w:val="00132B19"/>
    <w:rsid w:val="00133948"/>
    <w:rsid w:val="00133DA9"/>
    <w:rsid w:val="00133E02"/>
    <w:rsid w:val="00134194"/>
    <w:rsid w:val="00134DC2"/>
    <w:rsid w:val="00137BBE"/>
    <w:rsid w:val="00140C58"/>
    <w:rsid w:val="00140E12"/>
    <w:rsid w:val="00141487"/>
    <w:rsid w:val="00142CEB"/>
    <w:rsid w:val="00143C91"/>
    <w:rsid w:val="00144E4A"/>
    <w:rsid w:val="00146442"/>
    <w:rsid w:val="001466ED"/>
    <w:rsid w:val="001468FF"/>
    <w:rsid w:val="00147B05"/>
    <w:rsid w:val="00147D30"/>
    <w:rsid w:val="001500EE"/>
    <w:rsid w:val="0015036D"/>
    <w:rsid w:val="00152283"/>
    <w:rsid w:val="001530BB"/>
    <w:rsid w:val="00154A1C"/>
    <w:rsid w:val="0015566A"/>
    <w:rsid w:val="001568D7"/>
    <w:rsid w:val="00160171"/>
    <w:rsid w:val="00160240"/>
    <w:rsid w:val="001606BF"/>
    <w:rsid w:val="001619B7"/>
    <w:rsid w:val="00161CE7"/>
    <w:rsid w:val="001631B5"/>
    <w:rsid w:val="0016562D"/>
    <w:rsid w:val="00166055"/>
    <w:rsid w:val="00166223"/>
    <w:rsid w:val="00166AF9"/>
    <w:rsid w:val="00170DDB"/>
    <w:rsid w:val="00171E32"/>
    <w:rsid w:val="00172817"/>
    <w:rsid w:val="00172D11"/>
    <w:rsid w:val="001741D7"/>
    <w:rsid w:val="00174FB4"/>
    <w:rsid w:val="00175625"/>
    <w:rsid w:val="0017754A"/>
    <w:rsid w:val="00177E1F"/>
    <w:rsid w:val="00181D53"/>
    <w:rsid w:val="00181FEA"/>
    <w:rsid w:val="001835EA"/>
    <w:rsid w:val="00183B7D"/>
    <w:rsid w:val="00186A12"/>
    <w:rsid w:val="00186A57"/>
    <w:rsid w:val="00187821"/>
    <w:rsid w:val="001903EB"/>
    <w:rsid w:val="00191283"/>
    <w:rsid w:val="0019136D"/>
    <w:rsid w:val="00191847"/>
    <w:rsid w:val="0019227B"/>
    <w:rsid w:val="001922B6"/>
    <w:rsid w:val="001927C0"/>
    <w:rsid w:val="001930FF"/>
    <w:rsid w:val="0019345F"/>
    <w:rsid w:val="00193CC5"/>
    <w:rsid w:val="00194A84"/>
    <w:rsid w:val="001959D8"/>
    <w:rsid w:val="00197A02"/>
    <w:rsid w:val="001A13A0"/>
    <w:rsid w:val="001A1C4A"/>
    <w:rsid w:val="001A2D10"/>
    <w:rsid w:val="001A2D24"/>
    <w:rsid w:val="001A33C6"/>
    <w:rsid w:val="001A47D2"/>
    <w:rsid w:val="001A4927"/>
    <w:rsid w:val="001A4D41"/>
    <w:rsid w:val="001A5E9D"/>
    <w:rsid w:val="001A756B"/>
    <w:rsid w:val="001A760A"/>
    <w:rsid w:val="001B09B7"/>
    <w:rsid w:val="001B09D6"/>
    <w:rsid w:val="001B2E98"/>
    <w:rsid w:val="001B3389"/>
    <w:rsid w:val="001B3CCD"/>
    <w:rsid w:val="001B430E"/>
    <w:rsid w:val="001B46E4"/>
    <w:rsid w:val="001B48F5"/>
    <w:rsid w:val="001B74F7"/>
    <w:rsid w:val="001B7DEC"/>
    <w:rsid w:val="001C0C24"/>
    <w:rsid w:val="001C2630"/>
    <w:rsid w:val="001C35DF"/>
    <w:rsid w:val="001C4CAA"/>
    <w:rsid w:val="001C63A4"/>
    <w:rsid w:val="001C6C7A"/>
    <w:rsid w:val="001C6F84"/>
    <w:rsid w:val="001C724B"/>
    <w:rsid w:val="001D0145"/>
    <w:rsid w:val="001D01F6"/>
    <w:rsid w:val="001D091D"/>
    <w:rsid w:val="001D15DE"/>
    <w:rsid w:val="001D18C8"/>
    <w:rsid w:val="001D2893"/>
    <w:rsid w:val="001D30E8"/>
    <w:rsid w:val="001D311B"/>
    <w:rsid w:val="001D4541"/>
    <w:rsid w:val="001E012D"/>
    <w:rsid w:val="001E05D4"/>
    <w:rsid w:val="001E0876"/>
    <w:rsid w:val="001E087C"/>
    <w:rsid w:val="001E1069"/>
    <w:rsid w:val="001E14BD"/>
    <w:rsid w:val="001E30DC"/>
    <w:rsid w:val="001E3B97"/>
    <w:rsid w:val="001E43FC"/>
    <w:rsid w:val="001E5248"/>
    <w:rsid w:val="001E6433"/>
    <w:rsid w:val="001E7232"/>
    <w:rsid w:val="001F0E6A"/>
    <w:rsid w:val="001F2B6E"/>
    <w:rsid w:val="001F4728"/>
    <w:rsid w:val="001F6227"/>
    <w:rsid w:val="00200CC6"/>
    <w:rsid w:val="0020397E"/>
    <w:rsid w:val="00203A2C"/>
    <w:rsid w:val="00207F01"/>
    <w:rsid w:val="0021100D"/>
    <w:rsid w:val="00213A5B"/>
    <w:rsid w:val="00215E62"/>
    <w:rsid w:val="00216283"/>
    <w:rsid w:val="00216FBC"/>
    <w:rsid w:val="002202C8"/>
    <w:rsid w:val="0022266D"/>
    <w:rsid w:val="00222EB0"/>
    <w:rsid w:val="00222FB3"/>
    <w:rsid w:val="00223735"/>
    <w:rsid w:val="0022401C"/>
    <w:rsid w:val="002258C2"/>
    <w:rsid w:val="00226366"/>
    <w:rsid w:val="002269AC"/>
    <w:rsid w:val="00226CE3"/>
    <w:rsid w:val="002306DA"/>
    <w:rsid w:val="00231BF6"/>
    <w:rsid w:val="00231E46"/>
    <w:rsid w:val="002326C1"/>
    <w:rsid w:val="00240C07"/>
    <w:rsid w:val="00241AFD"/>
    <w:rsid w:val="00242664"/>
    <w:rsid w:val="00242D3F"/>
    <w:rsid w:val="00243BAF"/>
    <w:rsid w:val="00250E40"/>
    <w:rsid w:val="00252CE4"/>
    <w:rsid w:val="002549C1"/>
    <w:rsid w:val="00255058"/>
    <w:rsid w:val="002553A0"/>
    <w:rsid w:val="00255C92"/>
    <w:rsid w:val="002562B4"/>
    <w:rsid w:val="00260CB3"/>
    <w:rsid w:val="002622BA"/>
    <w:rsid w:val="00263BCB"/>
    <w:rsid w:val="00263C6E"/>
    <w:rsid w:val="00266F91"/>
    <w:rsid w:val="0027139C"/>
    <w:rsid w:val="0027320A"/>
    <w:rsid w:val="00275B0C"/>
    <w:rsid w:val="00276A7A"/>
    <w:rsid w:val="00276C45"/>
    <w:rsid w:val="00280A2E"/>
    <w:rsid w:val="002826FF"/>
    <w:rsid w:val="00282C4C"/>
    <w:rsid w:val="00283191"/>
    <w:rsid w:val="00283BBB"/>
    <w:rsid w:val="00283EB5"/>
    <w:rsid w:val="0028578B"/>
    <w:rsid w:val="00285AC7"/>
    <w:rsid w:val="00286946"/>
    <w:rsid w:val="00286D34"/>
    <w:rsid w:val="00287229"/>
    <w:rsid w:val="00291065"/>
    <w:rsid w:val="00291C8D"/>
    <w:rsid w:val="002927F3"/>
    <w:rsid w:val="00292C57"/>
    <w:rsid w:val="002937DF"/>
    <w:rsid w:val="00293B66"/>
    <w:rsid w:val="002956D3"/>
    <w:rsid w:val="00295A64"/>
    <w:rsid w:val="00295CDD"/>
    <w:rsid w:val="0029694A"/>
    <w:rsid w:val="002A2473"/>
    <w:rsid w:val="002A2A2A"/>
    <w:rsid w:val="002A2C0A"/>
    <w:rsid w:val="002A755E"/>
    <w:rsid w:val="002A7CEA"/>
    <w:rsid w:val="002A7FE3"/>
    <w:rsid w:val="002B01A8"/>
    <w:rsid w:val="002B3A84"/>
    <w:rsid w:val="002B59F2"/>
    <w:rsid w:val="002B67B0"/>
    <w:rsid w:val="002B6861"/>
    <w:rsid w:val="002B78C2"/>
    <w:rsid w:val="002B7C28"/>
    <w:rsid w:val="002C02C6"/>
    <w:rsid w:val="002C065C"/>
    <w:rsid w:val="002C0921"/>
    <w:rsid w:val="002C1261"/>
    <w:rsid w:val="002C1670"/>
    <w:rsid w:val="002C2A14"/>
    <w:rsid w:val="002C3340"/>
    <w:rsid w:val="002C6039"/>
    <w:rsid w:val="002C618B"/>
    <w:rsid w:val="002C6341"/>
    <w:rsid w:val="002C7DBE"/>
    <w:rsid w:val="002D1386"/>
    <w:rsid w:val="002D13F9"/>
    <w:rsid w:val="002D16CB"/>
    <w:rsid w:val="002D1E1C"/>
    <w:rsid w:val="002D4815"/>
    <w:rsid w:val="002D5D1D"/>
    <w:rsid w:val="002D5F2D"/>
    <w:rsid w:val="002D7868"/>
    <w:rsid w:val="002E05E7"/>
    <w:rsid w:val="002E0E1D"/>
    <w:rsid w:val="002E1BA4"/>
    <w:rsid w:val="002E2EB9"/>
    <w:rsid w:val="002E3257"/>
    <w:rsid w:val="002E54B4"/>
    <w:rsid w:val="002E65B5"/>
    <w:rsid w:val="002E6BA1"/>
    <w:rsid w:val="002E7A5B"/>
    <w:rsid w:val="002F1C97"/>
    <w:rsid w:val="002F24E5"/>
    <w:rsid w:val="002F3EC3"/>
    <w:rsid w:val="002F4696"/>
    <w:rsid w:val="002F4939"/>
    <w:rsid w:val="002F5555"/>
    <w:rsid w:val="002F687C"/>
    <w:rsid w:val="002F78F6"/>
    <w:rsid w:val="0030049E"/>
    <w:rsid w:val="00300702"/>
    <w:rsid w:val="00301027"/>
    <w:rsid w:val="00302650"/>
    <w:rsid w:val="00302D95"/>
    <w:rsid w:val="00302F20"/>
    <w:rsid w:val="0030324A"/>
    <w:rsid w:val="00303E67"/>
    <w:rsid w:val="003056B6"/>
    <w:rsid w:val="00306662"/>
    <w:rsid w:val="00310248"/>
    <w:rsid w:val="003104B0"/>
    <w:rsid w:val="00312F50"/>
    <w:rsid w:val="003154AE"/>
    <w:rsid w:val="003156CC"/>
    <w:rsid w:val="00316A01"/>
    <w:rsid w:val="00316C1F"/>
    <w:rsid w:val="00317902"/>
    <w:rsid w:val="00317F46"/>
    <w:rsid w:val="003202B7"/>
    <w:rsid w:val="00320337"/>
    <w:rsid w:val="00320F8B"/>
    <w:rsid w:val="00321F74"/>
    <w:rsid w:val="003226F4"/>
    <w:rsid w:val="00322869"/>
    <w:rsid w:val="0032330C"/>
    <w:rsid w:val="00323F9E"/>
    <w:rsid w:val="0032532C"/>
    <w:rsid w:val="003260DC"/>
    <w:rsid w:val="003271D2"/>
    <w:rsid w:val="00330A6E"/>
    <w:rsid w:val="00331654"/>
    <w:rsid w:val="00332057"/>
    <w:rsid w:val="00332B70"/>
    <w:rsid w:val="00341BF7"/>
    <w:rsid w:val="00341E3C"/>
    <w:rsid w:val="0034217F"/>
    <w:rsid w:val="0034463B"/>
    <w:rsid w:val="003479A4"/>
    <w:rsid w:val="00347DF6"/>
    <w:rsid w:val="003506B8"/>
    <w:rsid w:val="00352349"/>
    <w:rsid w:val="00353A81"/>
    <w:rsid w:val="00353B94"/>
    <w:rsid w:val="00354181"/>
    <w:rsid w:val="00354312"/>
    <w:rsid w:val="00354CDE"/>
    <w:rsid w:val="0035576C"/>
    <w:rsid w:val="003566FB"/>
    <w:rsid w:val="003567F0"/>
    <w:rsid w:val="00357046"/>
    <w:rsid w:val="00360D8B"/>
    <w:rsid w:val="0036153B"/>
    <w:rsid w:val="003631A8"/>
    <w:rsid w:val="0036320C"/>
    <w:rsid w:val="00364E96"/>
    <w:rsid w:val="00364EB3"/>
    <w:rsid w:val="003665EB"/>
    <w:rsid w:val="00366AF1"/>
    <w:rsid w:val="00367BF0"/>
    <w:rsid w:val="003708B8"/>
    <w:rsid w:val="00370D4E"/>
    <w:rsid w:val="00370F5E"/>
    <w:rsid w:val="003714A3"/>
    <w:rsid w:val="003734C8"/>
    <w:rsid w:val="0037351B"/>
    <w:rsid w:val="00377BBA"/>
    <w:rsid w:val="00380237"/>
    <w:rsid w:val="0038282D"/>
    <w:rsid w:val="00383065"/>
    <w:rsid w:val="00383372"/>
    <w:rsid w:val="003836C0"/>
    <w:rsid w:val="00385844"/>
    <w:rsid w:val="003858DF"/>
    <w:rsid w:val="00387C56"/>
    <w:rsid w:val="003907EB"/>
    <w:rsid w:val="003926DD"/>
    <w:rsid w:val="00392AB8"/>
    <w:rsid w:val="003935D4"/>
    <w:rsid w:val="003949A5"/>
    <w:rsid w:val="00394D84"/>
    <w:rsid w:val="00395545"/>
    <w:rsid w:val="003968DD"/>
    <w:rsid w:val="003979EF"/>
    <w:rsid w:val="003A1EDB"/>
    <w:rsid w:val="003A276D"/>
    <w:rsid w:val="003A3009"/>
    <w:rsid w:val="003A583F"/>
    <w:rsid w:val="003A5950"/>
    <w:rsid w:val="003B2D0D"/>
    <w:rsid w:val="003B2D85"/>
    <w:rsid w:val="003B302D"/>
    <w:rsid w:val="003B3893"/>
    <w:rsid w:val="003B397E"/>
    <w:rsid w:val="003B40F5"/>
    <w:rsid w:val="003B4C97"/>
    <w:rsid w:val="003B760D"/>
    <w:rsid w:val="003B7AA7"/>
    <w:rsid w:val="003C1ED3"/>
    <w:rsid w:val="003C6100"/>
    <w:rsid w:val="003D0ABC"/>
    <w:rsid w:val="003D0CB8"/>
    <w:rsid w:val="003D0D08"/>
    <w:rsid w:val="003D0DCF"/>
    <w:rsid w:val="003D1191"/>
    <w:rsid w:val="003D2642"/>
    <w:rsid w:val="003D4705"/>
    <w:rsid w:val="003D5191"/>
    <w:rsid w:val="003D7000"/>
    <w:rsid w:val="003E1DE7"/>
    <w:rsid w:val="003E3011"/>
    <w:rsid w:val="003E5729"/>
    <w:rsid w:val="003E7393"/>
    <w:rsid w:val="003F0B38"/>
    <w:rsid w:val="003F2810"/>
    <w:rsid w:val="003F299E"/>
    <w:rsid w:val="003F3DFE"/>
    <w:rsid w:val="003F67C1"/>
    <w:rsid w:val="003F7DC4"/>
    <w:rsid w:val="004007D5"/>
    <w:rsid w:val="004009D7"/>
    <w:rsid w:val="00400FAF"/>
    <w:rsid w:val="0040210B"/>
    <w:rsid w:val="00402FC5"/>
    <w:rsid w:val="0040312D"/>
    <w:rsid w:val="00404201"/>
    <w:rsid w:val="00405F3C"/>
    <w:rsid w:val="004069BA"/>
    <w:rsid w:val="00410605"/>
    <w:rsid w:val="00411BFD"/>
    <w:rsid w:val="00412DD6"/>
    <w:rsid w:val="00413085"/>
    <w:rsid w:val="004136E6"/>
    <w:rsid w:val="00415283"/>
    <w:rsid w:val="00415425"/>
    <w:rsid w:val="00420200"/>
    <w:rsid w:val="00420B5F"/>
    <w:rsid w:val="004214BC"/>
    <w:rsid w:val="00424678"/>
    <w:rsid w:val="004262E6"/>
    <w:rsid w:val="00426A7D"/>
    <w:rsid w:val="00426BEB"/>
    <w:rsid w:val="00427F50"/>
    <w:rsid w:val="0043022F"/>
    <w:rsid w:val="00430DC3"/>
    <w:rsid w:val="00430FC5"/>
    <w:rsid w:val="00431826"/>
    <w:rsid w:val="004334EC"/>
    <w:rsid w:val="0043370B"/>
    <w:rsid w:val="0043479E"/>
    <w:rsid w:val="00434DCA"/>
    <w:rsid w:val="00435B17"/>
    <w:rsid w:val="0044010F"/>
    <w:rsid w:val="00441625"/>
    <w:rsid w:val="00441E4B"/>
    <w:rsid w:val="00442250"/>
    <w:rsid w:val="00442F04"/>
    <w:rsid w:val="00445F25"/>
    <w:rsid w:val="004466F6"/>
    <w:rsid w:val="00446AC1"/>
    <w:rsid w:val="00447C4C"/>
    <w:rsid w:val="0045322C"/>
    <w:rsid w:val="00455B23"/>
    <w:rsid w:val="00457D57"/>
    <w:rsid w:val="00460E67"/>
    <w:rsid w:val="00461D26"/>
    <w:rsid w:val="004632D7"/>
    <w:rsid w:val="00463FE7"/>
    <w:rsid w:val="00464798"/>
    <w:rsid w:val="00465D42"/>
    <w:rsid w:val="004671BB"/>
    <w:rsid w:val="00467593"/>
    <w:rsid w:val="004678CA"/>
    <w:rsid w:val="00470346"/>
    <w:rsid w:val="00470A9A"/>
    <w:rsid w:val="004737F8"/>
    <w:rsid w:val="00475A29"/>
    <w:rsid w:val="00476FE9"/>
    <w:rsid w:val="00483768"/>
    <w:rsid w:val="0048483F"/>
    <w:rsid w:val="004876BE"/>
    <w:rsid w:val="00487CA4"/>
    <w:rsid w:val="0049063F"/>
    <w:rsid w:val="00491847"/>
    <w:rsid w:val="004923CD"/>
    <w:rsid w:val="004934E3"/>
    <w:rsid w:val="00494BB6"/>
    <w:rsid w:val="00495261"/>
    <w:rsid w:val="004A0535"/>
    <w:rsid w:val="004A07AF"/>
    <w:rsid w:val="004A1AB8"/>
    <w:rsid w:val="004A3EEC"/>
    <w:rsid w:val="004A42C0"/>
    <w:rsid w:val="004A4D3F"/>
    <w:rsid w:val="004A51D6"/>
    <w:rsid w:val="004A5DAB"/>
    <w:rsid w:val="004A7844"/>
    <w:rsid w:val="004B0A5E"/>
    <w:rsid w:val="004B0B6B"/>
    <w:rsid w:val="004B1E83"/>
    <w:rsid w:val="004B201A"/>
    <w:rsid w:val="004B2266"/>
    <w:rsid w:val="004B2577"/>
    <w:rsid w:val="004B28BA"/>
    <w:rsid w:val="004B479D"/>
    <w:rsid w:val="004B5269"/>
    <w:rsid w:val="004B55AB"/>
    <w:rsid w:val="004B5704"/>
    <w:rsid w:val="004B5BE3"/>
    <w:rsid w:val="004B5CF1"/>
    <w:rsid w:val="004B6771"/>
    <w:rsid w:val="004B7C1B"/>
    <w:rsid w:val="004B7E4C"/>
    <w:rsid w:val="004C0997"/>
    <w:rsid w:val="004C17D2"/>
    <w:rsid w:val="004C1A7B"/>
    <w:rsid w:val="004C3509"/>
    <w:rsid w:val="004C4D58"/>
    <w:rsid w:val="004C512A"/>
    <w:rsid w:val="004C5515"/>
    <w:rsid w:val="004C5F6C"/>
    <w:rsid w:val="004C643D"/>
    <w:rsid w:val="004C64B5"/>
    <w:rsid w:val="004C68FA"/>
    <w:rsid w:val="004C76A6"/>
    <w:rsid w:val="004C7705"/>
    <w:rsid w:val="004D058C"/>
    <w:rsid w:val="004D0CE7"/>
    <w:rsid w:val="004D29BC"/>
    <w:rsid w:val="004D4535"/>
    <w:rsid w:val="004D5F4D"/>
    <w:rsid w:val="004D60D7"/>
    <w:rsid w:val="004D652A"/>
    <w:rsid w:val="004D67C5"/>
    <w:rsid w:val="004D7709"/>
    <w:rsid w:val="004D7CE7"/>
    <w:rsid w:val="004E037B"/>
    <w:rsid w:val="004E20D8"/>
    <w:rsid w:val="004E2E6F"/>
    <w:rsid w:val="004E2FC5"/>
    <w:rsid w:val="004E3247"/>
    <w:rsid w:val="004E33B8"/>
    <w:rsid w:val="004E357A"/>
    <w:rsid w:val="004E4125"/>
    <w:rsid w:val="004E4A39"/>
    <w:rsid w:val="004E6065"/>
    <w:rsid w:val="004E6619"/>
    <w:rsid w:val="004E7637"/>
    <w:rsid w:val="004F0610"/>
    <w:rsid w:val="004F29AB"/>
    <w:rsid w:val="004F5F49"/>
    <w:rsid w:val="004F6492"/>
    <w:rsid w:val="004F719C"/>
    <w:rsid w:val="004F7495"/>
    <w:rsid w:val="004F7F9B"/>
    <w:rsid w:val="00500D2D"/>
    <w:rsid w:val="00501203"/>
    <w:rsid w:val="005017EA"/>
    <w:rsid w:val="00502EBF"/>
    <w:rsid w:val="005031D4"/>
    <w:rsid w:val="00503362"/>
    <w:rsid w:val="005033DA"/>
    <w:rsid w:val="00503EC3"/>
    <w:rsid w:val="005042F9"/>
    <w:rsid w:val="0050456D"/>
    <w:rsid w:val="005048F9"/>
    <w:rsid w:val="00504B43"/>
    <w:rsid w:val="00504B47"/>
    <w:rsid w:val="00505148"/>
    <w:rsid w:val="005065D2"/>
    <w:rsid w:val="005066FF"/>
    <w:rsid w:val="005077F1"/>
    <w:rsid w:val="00507C14"/>
    <w:rsid w:val="0051173E"/>
    <w:rsid w:val="0051189D"/>
    <w:rsid w:val="005131D5"/>
    <w:rsid w:val="005138A4"/>
    <w:rsid w:val="00523400"/>
    <w:rsid w:val="00524071"/>
    <w:rsid w:val="00524B5B"/>
    <w:rsid w:val="00525EEC"/>
    <w:rsid w:val="0052621A"/>
    <w:rsid w:val="0052666D"/>
    <w:rsid w:val="0052692E"/>
    <w:rsid w:val="00530F6F"/>
    <w:rsid w:val="005310B3"/>
    <w:rsid w:val="00532E68"/>
    <w:rsid w:val="00533BA5"/>
    <w:rsid w:val="00534A97"/>
    <w:rsid w:val="0053739A"/>
    <w:rsid w:val="005379D0"/>
    <w:rsid w:val="0054202B"/>
    <w:rsid w:val="00542327"/>
    <w:rsid w:val="005423E9"/>
    <w:rsid w:val="005425E8"/>
    <w:rsid w:val="005426E1"/>
    <w:rsid w:val="00544897"/>
    <w:rsid w:val="00545093"/>
    <w:rsid w:val="00545208"/>
    <w:rsid w:val="00545B49"/>
    <w:rsid w:val="00545E78"/>
    <w:rsid w:val="00547288"/>
    <w:rsid w:val="00547858"/>
    <w:rsid w:val="00551C85"/>
    <w:rsid w:val="005525D7"/>
    <w:rsid w:val="00553880"/>
    <w:rsid w:val="00553A21"/>
    <w:rsid w:val="0055452B"/>
    <w:rsid w:val="00555DCC"/>
    <w:rsid w:val="005579DA"/>
    <w:rsid w:val="00557E04"/>
    <w:rsid w:val="005610D5"/>
    <w:rsid w:val="005612CF"/>
    <w:rsid w:val="0056289C"/>
    <w:rsid w:val="00564FC9"/>
    <w:rsid w:val="00565B22"/>
    <w:rsid w:val="005662BD"/>
    <w:rsid w:val="0056698C"/>
    <w:rsid w:val="00570102"/>
    <w:rsid w:val="00570300"/>
    <w:rsid w:val="005749EA"/>
    <w:rsid w:val="005772B2"/>
    <w:rsid w:val="00580C40"/>
    <w:rsid w:val="00581786"/>
    <w:rsid w:val="00581881"/>
    <w:rsid w:val="00581F28"/>
    <w:rsid w:val="005822EC"/>
    <w:rsid w:val="00583564"/>
    <w:rsid w:val="00584251"/>
    <w:rsid w:val="0058505E"/>
    <w:rsid w:val="005853B6"/>
    <w:rsid w:val="0058559C"/>
    <w:rsid w:val="00586157"/>
    <w:rsid w:val="005866B4"/>
    <w:rsid w:val="005868DB"/>
    <w:rsid w:val="00586E44"/>
    <w:rsid w:val="00586E7D"/>
    <w:rsid w:val="005872B1"/>
    <w:rsid w:val="00592E97"/>
    <w:rsid w:val="0059300F"/>
    <w:rsid w:val="005935F3"/>
    <w:rsid w:val="0059761C"/>
    <w:rsid w:val="005A075B"/>
    <w:rsid w:val="005A1BFA"/>
    <w:rsid w:val="005A2EAE"/>
    <w:rsid w:val="005A4E9A"/>
    <w:rsid w:val="005A7DDF"/>
    <w:rsid w:val="005B2120"/>
    <w:rsid w:val="005B2E05"/>
    <w:rsid w:val="005B3E03"/>
    <w:rsid w:val="005B41BA"/>
    <w:rsid w:val="005B5183"/>
    <w:rsid w:val="005B5DCF"/>
    <w:rsid w:val="005B5E6C"/>
    <w:rsid w:val="005B7012"/>
    <w:rsid w:val="005C26A1"/>
    <w:rsid w:val="005C30F4"/>
    <w:rsid w:val="005C34A9"/>
    <w:rsid w:val="005C369D"/>
    <w:rsid w:val="005C37D1"/>
    <w:rsid w:val="005C3A43"/>
    <w:rsid w:val="005C3EEF"/>
    <w:rsid w:val="005C43A7"/>
    <w:rsid w:val="005C64CB"/>
    <w:rsid w:val="005C6AF1"/>
    <w:rsid w:val="005C7FCD"/>
    <w:rsid w:val="005D0008"/>
    <w:rsid w:val="005D0160"/>
    <w:rsid w:val="005D048E"/>
    <w:rsid w:val="005D4560"/>
    <w:rsid w:val="005D56CA"/>
    <w:rsid w:val="005D5949"/>
    <w:rsid w:val="005D60EC"/>
    <w:rsid w:val="005D6100"/>
    <w:rsid w:val="005D7922"/>
    <w:rsid w:val="005D79F5"/>
    <w:rsid w:val="005E0A35"/>
    <w:rsid w:val="005E16A5"/>
    <w:rsid w:val="005E274C"/>
    <w:rsid w:val="005E2BCD"/>
    <w:rsid w:val="005E3058"/>
    <w:rsid w:val="005E3890"/>
    <w:rsid w:val="005E3CE7"/>
    <w:rsid w:val="005E69D4"/>
    <w:rsid w:val="005F143E"/>
    <w:rsid w:val="005F2C43"/>
    <w:rsid w:val="005F331F"/>
    <w:rsid w:val="005F3B5B"/>
    <w:rsid w:val="005F7063"/>
    <w:rsid w:val="005F7496"/>
    <w:rsid w:val="0060009F"/>
    <w:rsid w:val="00601A8E"/>
    <w:rsid w:val="00601F9C"/>
    <w:rsid w:val="0060349E"/>
    <w:rsid w:val="00604CE4"/>
    <w:rsid w:val="006050A9"/>
    <w:rsid w:val="006052FD"/>
    <w:rsid w:val="00605463"/>
    <w:rsid w:val="00605561"/>
    <w:rsid w:val="00605B0A"/>
    <w:rsid w:val="00606142"/>
    <w:rsid w:val="00610E06"/>
    <w:rsid w:val="00611AA5"/>
    <w:rsid w:val="00611C49"/>
    <w:rsid w:val="006137FE"/>
    <w:rsid w:val="00616211"/>
    <w:rsid w:val="006164BB"/>
    <w:rsid w:val="00617819"/>
    <w:rsid w:val="00620FE8"/>
    <w:rsid w:val="006222BD"/>
    <w:rsid w:val="006223FB"/>
    <w:rsid w:val="006229F1"/>
    <w:rsid w:val="00622F66"/>
    <w:rsid w:val="00625B5E"/>
    <w:rsid w:val="006262F9"/>
    <w:rsid w:val="0062661E"/>
    <w:rsid w:val="0063045A"/>
    <w:rsid w:val="0063191F"/>
    <w:rsid w:val="006339B1"/>
    <w:rsid w:val="00633A3E"/>
    <w:rsid w:val="006356AF"/>
    <w:rsid w:val="0063570A"/>
    <w:rsid w:val="00635A19"/>
    <w:rsid w:val="006365A9"/>
    <w:rsid w:val="006373FB"/>
    <w:rsid w:val="006374A5"/>
    <w:rsid w:val="00642977"/>
    <w:rsid w:val="00643E48"/>
    <w:rsid w:val="006450B0"/>
    <w:rsid w:val="006462D3"/>
    <w:rsid w:val="00646510"/>
    <w:rsid w:val="00646CC8"/>
    <w:rsid w:val="006514F4"/>
    <w:rsid w:val="00652E8D"/>
    <w:rsid w:val="00653104"/>
    <w:rsid w:val="006535F0"/>
    <w:rsid w:val="00653983"/>
    <w:rsid w:val="00655056"/>
    <w:rsid w:val="006550B3"/>
    <w:rsid w:val="006558FC"/>
    <w:rsid w:val="00655B31"/>
    <w:rsid w:val="00656B5E"/>
    <w:rsid w:val="006610B0"/>
    <w:rsid w:val="00661B2F"/>
    <w:rsid w:val="006629FB"/>
    <w:rsid w:val="00662F44"/>
    <w:rsid w:val="00663E83"/>
    <w:rsid w:val="00665056"/>
    <w:rsid w:val="00666811"/>
    <w:rsid w:val="00666928"/>
    <w:rsid w:val="00666D20"/>
    <w:rsid w:val="00667078"/>
    <w:rsid w:val="00670BB1"/>
    <w:rsid w:val="00670E17"/>
    <w:rsid w:val="00671882"/>
    <w:rsid w:val="00672890"/>
    <w:rsid w:val="00672E46"/>
    <w:rsid w:val="00674768"/>
    <w:rsid w:val="00674D56"/>
    <w:rsid w:val="0068155E"/>
    <w:rsid w:val="00681A58"/>
    <w:rsid w:val="00682883"/>
    <w:rsid w:val="00682F9D"/>
    <w:rsid w:val="006831BD"/>
    <w:rsid w:val="00683BBF"/>
    <w:rsid w:val="00683EFC"/>
    <w:rsid w:val="00683F74"/>
    <w:rsid w:val="0068481F"/>
    <w:rsid w:val="00684E01"/>
    <w:rsid w:val="00686AEC"/>
    <w:rsid w:val="00687FC5"/>
    <w:rsid w:val="00690B75"/>
    <w:rsid w:val="00694F0E"/>
    <w:rsid w:val="006950AC"/>
    <w:rsid w:val="00695FAA"/>
    <w:rsid w:val="00697539"/>
    <w:rsid w:val="00697718"/>
    <w:rsid w:val="006A0641"/>
    <w:rsid w:val="006A3CAF"/>
    <w:rsid w:val="006A421E"/>
    <w:rsid w:val="006A4649"/>
    <w:rsid w:val="006A52ED"/>
    <w:rsid w:val="006A7171"/>
    <w:rsid w:val="006A76AD"/>
    <w:rsid w:val="006B002A"/>
    <w:rsid w:val="006B0128"/>
    <w:rsid w:val="006B0207"/>
    <w:rsid w:val="006B1E9C"/>
    <w:rsid w:val="006B2A0D"/>
    <w:rsid w:val="006B2ACE"/>
    <w:rsid w:val="006B3151"/>
    <w:rsid w:val="006B3501"/>
    <w:rsid w:val="006B3AB2"/>
    <w:rsid w:val="006B4B22"/>
    <w:rsid w:val="006B5D9C"/>
    <w:rsid w:val="006B6D16"/>
    <w:rsid w:val="006B7499"/>
    <w:rsid w:val="006C0334"/>
    <w:rsid w:val="006C0DB4"/>
    <w:rsid w:val="006C1320"/>
    <w:rsid w:val="006C54F5"/>
    <w:rsid w:val="006C6025"/>
    <w:rsid w:val="006C7C95"/>
    <w:rsid w:val="006D0E29"/>
    <w:rsid w:val="006D1A30"/>
    <w:rsid w:val="006D1E9C"/>
    <w:rsid w:val="006D2EC2"/>
    <w:rsid w:val="006D34F7"/>
    <w:rsid w:val="006D69A9"/>
    <w:rsid w:val="006D7992"/>
    <w:rsid w:val="006E08C5"/>
    <w:rsid w:val="006E0B29"/>
    <w:rsid w:val="006E1586"/>
    <w:rsid w:val="006E3296"/>
    <w:rsid w:val="006E3FB8"/>
    <w:rsid w:val="006E4DF4"/>
    <w:rsid w:val="006E5AB5"/>
    <w:rsid w:val="006E6893"/>
    <w:rsid w:val="006E6A58"/>
    <w:rsid w:val="006E7014"/>
    <w:rsid w:val="006E7E48"/>
    <w:rsid w:val="006F0A09"/>
    <w:rsid w:val="006F0B27"/>
    <w:rsid w:val="006F24C2"/>
    <w:rsid w:val="006F30B3"/>
    <w:rsid w:val="006F34AB"/>
    <w:rsid w:val="006F37B9"/>
    <w:rsid w:val="006F3B7D"/>
    <w:rsid w:val="006F633F"/>
    <w:rsid w:val="006F6504"/>
    <w:rsid w:val="00703BED"/>
    <w:rsid w:val="00704736"/>
    <w:rsid w:val="007073A7"/>
    <w:rsid w:val="00707700"/>
    <w:rsid w:val="00707AE8"/>
    <w:rsid w:val="00710515"/>
    <w:rsid w:val="00710F3D"/>
    <w:rsid w:val="007112A3"/>
    <w:rsid w:val="00711A72"/>
    <w:rsid w:val="007126AA"/>
    <w:rsid w:val="00713046"/>
    <w:rsid w:val="00713ED3"/>
    <w:rsid w:val="00714595"/>
    <w:rsid w:val="007154D1"/>
    <w:rsid w:val="00715FCB"/>
    <w:rsid w:val="00716F8D"/>
    <w:rsid w:val="007178DE"/>
    <w:rsid w:val="00717F75"/>
    <w:rsid w:val="00720679"/>
    <w:rsid w:val="00720EE2"/>
    <w:rsid w:val="0072175F"/>
    <w:rsid w:val="00721FDA"/>
    <w:rsid w:val="0072229E"/>
    <w:rsid w:val="00722BD9"/>
    <w:rsid w:val="00723AFA"/>
    <w:rsid w:val="00724EBB"/>
    <w:rsid w:val="007264A7"/>
    <w:rsid w:val="00726745"/>
    <w:rsid w:val="00726D44"/>
    <w:rsid w:val="00727FDE"/>
    <w:rsid w:val="00730C69"/>
    <w:rsid w:val="007311D7"/>
    <w:rsid w:val="00731BA5"/>
    <w:rsid w:val="007329EB"/>
    <w:rsid w:val="00732B76"/>
    <w:rsid w:val="007333F1"/>
    <w:rsid w:val="00733EE5"/>
    <w:rsid w:val="00736853"/>
    <w:rsid w:val="00736EFD"/>
    <w:rsid w:val="00740E67"/>
    <w:rsid w:val="00741526"/>
    <w:rsid w:val="007418B2"/>
    <w:rsid w:val="0074208A"/>
    <w:rsid w:val="00742976"/>
    <w:rsid w:val="00742FCA"/>
    <w:rsid w:val="00743088"/>
    <w:rsid w:val="00743FA8"/>
    <w:rsid w:val="00745D8A"/>
    <w:rsid w:val="00746DA5"/>
    <w:rsid w:val="00746E91"/>
    <w:rsid w:val="00746EC7"/>
    <w:rsid w:val="0075164C"/>
    <w:rsid w:val="00751FA8"/>
    <w:rsid w:val="007543F7"/>
    <w:rsid w:val="00756BE7"/>
    <w:rsid w:val="00757F9B"/>
    <w:rsid w:val="00760F34"/>
    <w:rsid w:val="007628A2"/>
    <w:rsid w:val="0076310C"/>
    <w:rsid w:val="00763859"/>
    <w:rsid w:val="00764E1C"/>
    <w:rsid w:val="007656C8"/>
    <w:rsid w:val="00765817"/>
    <w:rsid w:val="0076640A"/>
    <w:rsid w:val="00766CF2"/>
    <w:rsid w:val="00767321"/>
    <w:rsid w:val="00770DC4"/>
    <w:rsid w:val="0077437F"/>
    <w:rsid w:val="00774E12"/>
    <w:rsid w:val="00775AE8"/>
    <w:rsid w:val="00777F51"/>
    <w:rsid w:val="00780C7A"/>
    <w:rsid w:val="00781827"/>
    <w:rsid w:val="007824F9"/>
    <w:rsid w:val="00783C12"/>
    <w:rsid w:val="00784B29"/>
    <w:rsid w:val="00784CE0"/>
    <w:rsid w:val="007854A4"/>
    <w:rsid w:val="00785581"/>
    <w:rsid w:val="007865C3"/>
    <w:rsid w:val="007911FE"/>
    <w:rsid w:val="00791B20"/>
    <w:rsid w:val="00792AEB"/>
    <w:rsid w:val="00794448"/>
    <w:rsid w:val="0079530C"/>
    <w:rsid w:val="00795900"/>
    <w:rsid w:val="007966F4"/>
    <w:rsid w:val="00796F2C"/>
    <w:rsid w:val="007970B1"/>
    <w:rsid w:val="007A115D"/>
    <w:rsid w:val="007A120A"/>
    <w:rsid w:val="007A1995"/>
    <w:rsid w:val="007A1D53"/>
    <w:rsid w:val="007A2EE6"/>
    <w:rsid w:val="007A3B23"/>
    <w:rsid w:val="007A4E53"/>
    <w:rsid w:val="007A5168"/>
    <w:rsid w:val="007A5784"/>
    <w:rsid w:val="007A6738"/>
    <w:rsid w:val="007A7E94"/>
    <w:rsid w:val="007B03E4"/>
    <w:rsid w:val="007B0D72"/>
    <w:rsid w:val="007B0F98"/>
    <w:rsid w:val="007B1538"/>
    <w:rsid w:val="007B29D1"/>
    <w:rsid w:val="007B4F50"/>
    <w:rsid w:val="007B57BA"/>
    <w:rsid w:val="007B5968"/>
    <w:rsid w:val="007B7723"/>
    <w:rsid w:val="007C01CF"/>
    <w:rsid w:val="007C0505"/>
    <w:rsid w:val="007C110B"/>
    <w:rsid w:val="007C1E32"/>
    <w:rsid w:val="007C2841"/>
    <w:rsid w:val="007C2D92"/>
    <w:rsid w:val="007C4B84"/>
    <w:rsid w:val="007C61C4"/>
    <w:rsid w:val="007C7402"/>
    <w:rsid w:val="007C7482"/>
    <w:rsid w:val="007D0E7E"/>
    <w:rsid w:val="007D17C3"/>
    <w:rsid w:val="007D1F17"/>
    <w:rsid w:val="007D216E"/>
    <w:rsid w:val="007D3781"/>
    <w:rsid w:val="007D4053"/>
    <w:rsid w:val="007D4AF3"/>
    <w:rsid w:val="007E00A5"/>
    <w:rsid w:val="007E0205"/>
    <w:rsid w:val="007E0CEE"/>
    <w:rsid w:val="007E13A2"/>
    <w:rsid w:val="007E3400"/>
    <w:rsid w:val="007E3A56"/>
    <w:rsid w:val="007E481D"/>
    <w:rsid w:val="007E4E85"/>
    <w:rsid w:val="007E6DE6"/>
    <w:rsid w:val="007E760F"/>
    <w:rsid w:val="007F01BA"/>
    <w:rsid w:val="007F0D25"/>
    <w:rsid w:val="007F1AA2"/>
    <w:rsid w:val="007F3F52"/>
    <w:rsid w:val="007F5A36"/>
    <w:rsid w:val="007F5AD3"/>
    <w:rsid w:val="007F7342"/>
    <w:rsid w:val="00801B85"/>
    <w:rsid w:val="00804126"/>
    <w:rsid w:val="00805044"/>
    <w:rsid w:val="00805780"/>
    <w:rsid w:val="00807290"/>
    <w:rsid w:val="0081092F"/>
    <w:rsid w:val="008130A6"/>
    <w:rsid w:val="00813B6B"/>
    <w:rsid w:val="00813BDB"/>
    <w:rsid w:val="00814D59"/>
    <w:rsid w:val="00816089"/>
    <w:rsid w:val="00817B64"/>
    <w:rsid w:val="008202B8"/>
    <w:rsid w:val="00820765"/>
    <w:rsid w:val="0083086F"/>
    <w:rsid w:val="008315BC"/>
    <w:rsid w:val="00833799"/>
    <w:rsid w:val="00834EBF"/>
    <w:rsid w:val="00837213"/>
    <w:rsid w:val="00840D45"/>
    <w:rsid w:val="00840DAF"/>
    <w:rsid w:val="008433FF"/>
    <w:rsid w:val="00843FC3"/>
    <w:rsid w:val="00844306"/>
    <w:rsid w:val="008449C9"/>
    <w:rsid w:val="008476C3"/>
    <w:rsid w:val="00847B4E"/>
    <w:rsid w:val="00850DC8"/>
    <w:rsid w:val="00852584"/>
    <w:rsid w:val="0085258F"/>
    <w:rsid w:val="00852D8A"/>
    <w:rsid w:val="00854A37"/>
    <w:rsid w:val="00855A11"/>
    <w:rsid w:val="00855D04"/>
    <w:rsid w:val="00856034"/>
    <w:rsid w:val="00861A49"/>
    <w:rsid w:val="00864163"/>
    <w:rsid w:val="00864EB2"/>
    <w:rsid w:val="00865B93"/>
    <w:rsid w:val="008666CB"/>
    <w:rsid w:val="0086790C"/>
    <w:rsid w:val="0087062E"/>
    <w:rsid w:val="00871418"/>
    <w:rsid w:val="008714ED"/>
    <w:rsid w:val="00871D41"/>
    <w:rsid w:val="00872102"/>
    <w:rsid w:val="00873FD9"/>
    <w:rsid w:val="008751F0"/>
    <w:rsid w:val="00876518"/>
    <w:rsid w:val="008766DB"/>
    <w:rsid w:val="00880AC9"/>
    <w:rsid w:val="00880CB6"/>
    <w:rsid w:val="00881218"/>
    <w:rsid w:val="00881E32"/>
    <w:rsid w:val="00882068"/>
    <w:rsid w:val="00882572"/>
    <w:rsid w:val="00883E79"/>
    <w:rsid w:val="00885CE4"/>
    <w:rsid w:val="00887DA3"/>
    <w:rsid w:val="0089064D"/>
    <w:rsid w:val="00891993"/>
    <w:rsid w:val="00891AAC"/>
    <w:rsid w:val="00892DAC"/>
    <w:rsid w:val="00893005"/>
    <w:rsid w:val="00893094"/>
    <w:rsid w:val="008945D3"/>
    <w:rsid w:val="00894987"/>
    <w:rsid w:val="00895C57"/>
    <w:rsid w:val="00896210"/>
    <w:rsid w:val="00896E62"/>
    <w:rsid w:val="008970EE"/>
    <w:rsid w:val="008A03F5"/>
    <w:rsid w:val="008A319D"/>
    <w:rsid w:val="008A32FF"/>
    <w:rsid w:val="008A3CBA"/>
    <w:rsid w:val="008A4811"/>
    <w:rsid w:val="008A4D40"/>
    <w:rsid w:val="008A51EB"/>
    <w:rsid w:val="008A6B95"/>
    <w:rsid w:val="008B037F"/>
    <w:rsid w:val="008B234D"/>
    <w:rsid w:val="008B512B"/>
    <w:rsid w:val="008B56F9"/>
    <w:rsid w:val="008B5DD9"/>
    <w:rsid w:val="008B5DE8"/>
    <w:rsid w:val="008C09B7"/>
    <w:rsid w:val="008C2A33"/>
    <w:rsid w:val="008C2B81"/>
    <w:rsid w:val="008C2B93"/>
    <w:rsid w:val="008C48F1"/>
    <w:rsid w:val="008C58A6"/>
    <w:rsid w:val="008C5FD8"/>
    <w:rsid w:val="008C7AA6"/>
    <w:rsid w:val="008D08D1"/>
    <w:rsid w:val="008D24AE"/>
    <w:rsid w:val="008D2EB1"/>
    <w:rsid w:val="008D3BE0"/>
    <w:rsid w:val="008D5C96"/>
    <w:rsid w:val="008E090A"/>
    <w:rsid w:val="008E1D9A"/>
    <w:rsid w:val="008E281E"/>
    <w:rsid w:val="008E327E"/>
    <w:rsid w:val="008E35CC"/>
    <w:rsid w:val="008E3D0B"/>
    <w:rsid w:val="008E5E8D"/>
    <w:rsid w:val="008E663B"/>
    <w:rsid w:val="008E6C41"/>
    <w:rsid w:val="008E76B7"/>
    <w:rsid w:val="008E7978"/>
    <w:rsid w:val="008F0418"/>
    <w:rsid w:val="008F0584"/>
    <w:rsid w:val="008F2F11"/>
    <w:rsid w:val="008F312D"/>
    <w:rsid w:val="008F3D55"/>
    <w:rsid w:val="008F625F"/>
    <w:rsid w:val="008F77CC"/>
    <w:rsid w:val="00900DB3"/>
    <w:rsid w:val="00901258"/>
    <w:rsid w:val="0090161E"/>
    <w:rsid w:val="0090174D"/>
    <w:rsid w:val="00901EB3"/>
    <w:rsid w:val="009035B4"/>
    <w:rsid w:val="00905466"/>
    <w:rsid w:val="00906353"/>
    <w:rsid w:val="00906F00"/>
    <w:rsid w:val="0090706D"/>
    <w:rsid w:val="0090748B"/>
    <w:rsid w:val="00907948"/>
    <w:rsid w:val="009102F4"/>
    <w:rsid w:val="009103AA"/>
    <w:rsid w:val="009137E7"/>
    <w:rsid w:val="00914043"/>
    <w:rsid w:val="00914BAB"/>
    <w:rsid w:val="00915505"/>
    <w:rsid w:val="00915A31"/>
    <w:rsid w:val="00916E82"/>
    <w:rsid w:val="0091788E"/>
    <w:rsid w:val="00920520"/>
    <w:rsid w:val="00921523"/>
    <w:rsid w:val="00921A6D"/>
    <w:rsid w:val="00923D38"/>
    <w:rsid w:val="009247F5"/>
    <w:rsid w:val="00926369"/>
    <w:rsid w:val="009270EA"/>
    <w:rsid w:val="00927109"/>
    <w:rsid w:val="00927343"/>
    <w:rsid w:val="00927BED"/>
    <w:rsid w:val="00927F69"/>
    <w:rsid w:val="0093033E"/>
    <w:rsid w:val="00930690"/>
    <w:rsid w:val="00930AFD"/>
    <w:rsid w:val="009322B6"/>
    <w:rsid w:val="0093255D"/>
    <w:rsid w:val="00932752"/>
    <w:rsid w:val="00932768"/>
    <w:rsid w:val="009340A5"/>
    <w:rsid w:val="009347F7"/>
    <w:rsid w:val="00934E0B"/>
    <w:rsid w:val="00935B65"/>
    <w:rsid w:val="00935DBB"/>
    <w:rsid w:val="0093694F"/>
    <w:rsid w:val="00936A45"/>
    <w:rsid w:val="00936DCA"/>
    <w:rsid w:val="0093782D"/>
    <w:rsid w:val="00941682"/>
    <w:rsid w:val="009418EF"/>
    <w:rsid w:val="00941A14"/>
    <w:rsid w:val="00942975"/>
    <w:rsid w:val="00943171"/>
    <w:rsid w:val="00944524"/>
    <w:rsid w:val="0094519F"/>
    <w:rsid w:val="00947CA3"/>
    <w:rsid w:val="00951B64"/>
    <w:rsid w:val="00951CE9"/>
    <w:rsid w:val="009554AA"/>
    <w:rsid w:val="00956C12"/>
    <w:rsid w:val="00956F0F"/>
    <w:rsid w:val="00957569"/>
    <w:rsid w:val="00957DA7"/>
    <w:rsid w:val="00957FEA"/>
    <w:rsid w:val="0096074E"/>
    <w:rsid w:val="00961503"/>
    <w:rsid w:val="00962B1A"/>
    <w:rsid w:val="00963215"/>
    <w:rsid w:val="00966E25"/>
    <w:rsid w:val="00971613"/>
    <w:rsid w:val="00971AF2"/>
    <w:rsid w:val="00972726"/>
    <w:rsid w:val="009731D9"/>
    <w:rsid w:val="009735DA"/>
    <w:rsid w:val="00974018"/>
    <w:rsid w:val="00975663"/>
    <w:rsid w:val="0097741C"/>
    <w:rsid w:val="009801BF"/>
    <w:rsid w:val="00981563"/>
    <w:rsid w:val="0098217C"/>
    <w:rsid w:val="00982EB6"/>
    <w:rsid w:val="009833FA"/>
    <w:rsid w:val="00983E58"/>
    <w:rsid w:val="00984AA0"/>
    <w:rsid w:val="00984BA1"/>
    <w:rsid w:val="00984BEE"/>
    <w:rsid w:val="00986526"/>
    <w:rsid w:val="009873AE"/>
    <w:rsid w:val="0099195F"/>
    <w:rsid w:val="0099196D"/>
    <w:rsid w:val="00991E88"/>
    <w:rsid w:val="00992008"/>
    <w:rsid w:val="009941EA"/>
    <w:rsid w:val="009942E6"/>
    <w:rsid w:val="00996A58"/>
    <w:rsid w:val="00996CAD"/>
    <w:rsid w:val="0099743E"/>
    <w:rsid w:val="009A11DC"/>
    <w:rsid w:val="009A134B"/>
    <w:rsid w:val="009A2493"/>
    <w:rsid w:val="009A2E58"/>
    <w:rsid w:val="009A3D66"/>
    <w:rsid w:val="009A3DA0"/>
    <w:rsid w:val="009A4C8E"/>
    <w:rsid w:val="009A5ADD"/>
    <w:rsid w:val="009A5C69"/>
    <w:rsid w:val="009A6A87"/>
    <w:rsid w:val="009A6B6C"/>
    <w:rsid w:val="009A6B96"/>
    <w:rsid w:val="009A6D61"/>
    <w:rsid w:val="009A7D8E"/>
    <w:rsid w:val="009B0CD0"/>
    <w:rsid w:val="009B4F87"/>
    <w:rsid w:val="009B61A3"/>
    <w:rsid w:val="009B6966"/>
    <w:rsid w:val="009B6A4E"/>
    <w:rsid w:val="009C19D1"/>
    <w:rsid w:val="009C36D1"/>
    <w:rsid w:val="009C42FF"/>
    <w:rsid w:val="009D2530"/>
    <w:rsid w:val="009D43DC"/>
    <w:rsid w:val="009D445F"/>
    <w:rsid w:val="009D4BA4"/>
    <w:rsid w:val="009D75D1"/>
    <w:rsid w:val="009D7E7C"/>
    <w:rsid w:val="009E0036"/>
    <w:rsid w:val="009E05FC"/>
    <w:rsid w:val="009E0C4A"/>
    <w:rsid w:val="009E17F9"/>
    <w:rsid w:val="009E493C"/>
    <w:rsid w:val="009E68DA"/>
    <w:rsid w:val="009E7543"/>
    <w:rsid w:val="009E7A4F"/>
    <w:rsid w:val="009E7C32"/>
    <w:rsid w:val="009F03D6"/>
    <w:rsid w:val="009F0D9B"/>
    <w:rsid w:val="009F1E51"/>
    <w:rsid w:val="009F203F"/>
    <w:rsid w:val="009F2092"/>
    <w:rsid w:val="009F32CF"/>
    <w:rsid w:val="009F3C71"/>
    <w:rsid w:val="009F69FA"/>
    <w:rsid w:val="009F6A4E"/>
    <w:rsid w:val="009F6ABE"/>
    <w:rsid w:val="009F7F44"/>
    <w:rsid w:val="00A00D9C"/>
    <w:rsid w:val="00A01332"/>
    <w:rsid w:val="00A016DC"/>
    <w:rsid w:val="00A01E1B"/>
    <w:rsid w:val="00A02B34"/>
    <w:rsid w:val="00A02E40"/>
    <w:rsid w:val="00A03074"/>
    <w:rsid w:val="00A03343"/>
    <w:rsid w:val="00A03402"/>
    <w:rsid w:val="00A0345C"/>
    <w:rsid w:val="00A04E5F"/>
    <w:rsid w:val="00A05AF8"/>
    <w:rsid w:val="00A06225"/>
    <w:rsid w:val="00A06764"/>
    <w:rsid w:val="00A10785"/>
    <w:rsid w:val="00A10F5B"/>
    <w:rsid w:val="00A11330"/>
    <w:rsid w:val="00A119A6"/>
    <w:rsid w:val="00A13123"/>
    <w:rsid w:val="00A13546"/>
    <w:rsid w:val="00A13E21"/>
    <w:rsid w:val="00A1405F"/>
    <w:rsid w:val="00A152AA"/>
    <w:rsid w:val="00A2007C"/>
    <w:rsid w:val="00A20158"/>
    <w:rsid w:val="00A20F65"/>
    <w:rsid w:val="00A2266F"/>
    <w:rsid w:val="00A22A04"/>
    <w:rsid w:val="00A24790"/>
    <w:rsid w:val="00A25593"/>
    <w:rsid w:val="00A259D1"/>
    <w:rsid w:val="00A276F9"/>
    <w:rsid w:val="00A308D8"/>
    <w:rsid w:val="00A31D1F"/>
    <w:rsid w:val="00A31DF6"/>
    <w:rsid w:val="00A33DAC"/>
    <w:rsid w:val="00A33FC7"/>
    <w:rsid w:val="00A40927"/>
    <w:rsid w:val="00A40CA6"/>
    <w:rsid w:val="00A41610"/>
    <w:rsid w:val="00A42B17"/>
    <w:rsid w:val="00A42CFA"/>
    <w:rsid w:val="00A43157"/>
    <w:rsid w:val="00A43FF3"/>
    <w:rsid w:val="00A447F5"/>
    <w:rsid w:val="00A455FA"/>
    <w:rsid w:val="00A45B80"/>
    <w:rsid w:val="00A4667F"/>
    <w:rsid w:val="00A46FAA"/>
    <w:rsid w:val="00A47929"/>
    <w:rsid w:val="00A5112B"/>
    <w:rsid w:val="00A51603"/>
    <w:rsid w:val="00A52A6F"/>
    <w:rsid w:val="00A52AE6"/>
    <w:rsid w:val="00A52E22"/>
    <w:rsid w:val="00A53309"/>
    <w:rsid w:val="00A5350D"/>
    <w:rsid w:val="00A5463B"/>
    <w:rsid w:val="00A55F58"/>
    <w:rsid w:val="00A56494"/>
    <w:rsid w:val="00A57882"/>
    <w:rsid w:val="00A61223"/>
    <w:rsid w:val="00A61691"/>
    <w:rsid w:val="00A616C8"/>
    <w:rsid w:val="00A62CA1"/>
    <w:rsid w:val="00A657F7"/>
    <w:rsid w:val="00A6628E"/>
    <w:rsid w:val="00A66518"/>
    <w:rsid w:val="00A667E5"/>
    <w:rsid w:val="00A72420"/>
    <w:rsid w:val="00A72470"/>
    <w:rsid w:val="00A747CC"/>
    <w:rsid w:val="00A767B7"/>
    <w:rsid w:val="00A7756F"/>
    <w:rsid w:val="00A77FED"/>
    <w:rsid w:val="00A80089"/>
    <w:rsid w:val="00A80359"/>
    <w:rsid w:val="00A81DEE"/>
    <w:rsid w:val="00A83FE4"/>
    <w:rsid w:val="00A84599"/>
    <w:rsid w:val="00A876C2"/>
    <w:rsid w:val="00A877D7"/>
    <w:rsid w:val="00A90ECE"/>
    <w:rsid w:val="00A917DE"/>
    <w:rsid w:val="00A92838"/>
    <w:rsid w:val="00A940ED"/>
    <w:rsid w:val="00A94BBA"/>
    <w:rsid w:val="00A95119"/>
    <w:rsid w:val="00A975FE"/>
    <w:rsid w:val="00A97794"/>
    <w:rsid w:val="00AA074B"/>
    <w:rsid w:val="00AA0971"/>
    <w:rsid w:val="00AA2D04"/>
    <w:rsid w:val="00AA30D6"/>
    <w:rsid w:val="00AA4159"/>
    <w:rsid w:val="00AA4BF8"/>
    <w:rsid w:val="00AA5821"/>
    <w:rsid w:val="00AA60B8"/>
    <w:rsid w:val="00AA69E0"/>
    <w:rsid w:val="00AA6A69"/>
    <w:rsid w:val="00AA6AD0"/>
    <w:rsid w:val="00AA70BB"/>
    <w:rsid w:val="00AB594A"/>
    <w:rsid w:val="00AB60C7"/>
    <w:rsid w:val="00AB7FA4"/>
    <w:rsid w:val="00AC0C4D"/>
    <w:rsid w:val="00AC21CA"/>
    <w:rsid w:val="00AC2247"/>
    <w:rsid w:val="00AC2A6A"/>
    <w:rsid w:val="00AC45A9"/>
    <w:rsid w:val="00AC4AA7"/>
    <w:rsid w:val="00AC4D78"/>
    <w:rsid w:val="00AC51A4"/>
    <w:rsid w:val="00AC610E"/>
    <w:rsid w:val="00AC6CF8"/>
    <w:rsid w:val="00AC71A5"/>
    <w:rsid w:val="00AC76C7"/>
    <w:rsid w:val="00AD0690"/>
    <w:rsid w:val="00AD0FA5"/>
    <w:rsid w:val="00AD1503"/>
    <w:rsid w:val="00AD3A69"/>
    <w:rsid w:val="00AD3CCE"/>
    <w:rsid w:val="00AD5117"/>
    <w:rsid w:val="00AD55CA"/>
    <w:rsid w:val="00AD5876"/>
    <w:rsid w:val="00AD5F90"/>
    <w:rsid w:val="00AD699C"/>
    <w:rsid w:val="00AD784B"/>
    <w:rsid w:val="00AD78EA"/>
    <w:rsid w:val="00AE0B75"/>
    <w:rsid w:val="00AE1665"/>
    <w:rsid w:val="00AE31D0"/>
    <w:rsid w:val="00AE4397"/>
    <w:rsid w:val="00AE4535"/>
    <w:rsid w:val="00AE58FC"/>
    <w:rsid w:val="00AE756C"/>
    <w:rsid w:val="00AE7998"/>
    <w:rsid w:val="00AF40AD"/>
    <w:rsid w:val="00AF483E"/>
    <w:rsid w:val="00AF6BB5"/>
    <w:rsid w:val="00AF7D46"/>
    <w:rsid w:val="00B0155F"/>
    <w:rsid w:val="00B01F72"/>
    <w:rsid w:val="00B03C5B"/>
    <w:rsid w:val="00B04AAC"/>
    <w:rsid w:val="00B06EF4"/>
    <w:rsid w:val="00B102A9"/>
    <w:rsid w:val="00B10A58"/>
    <w:rsid w:val="00B10FA0"/>
    <w:rsid w:val="00B1391A"/>
    <w:rsid w:val="00B13BFB"/>
    <w:rsid w:val="00B223E3"/>
    <w:rsid w:val="00B24D92"/>
    <w:rsid w:val="00B25328"/>
    <w:rsid w:val="00B263EE"/>
    <w:rsid w:val="00B26FDB"/>
    <w:rsid w:val="00B314CE"/>
    <w:rsid w:val="00B31DC5"/>
    <w:rsid w:val="00B3271F"/>
    <w:rsid w:val="00B334F3"/>
    <w:rsid w:val="00B3397C"/>
    <w:rsid w:val="00B3620C"/>
    <w:rsid w:val="00B3701C"/>
    <w:rsid w:val="00B412B3"/>
    <w:rsid w:val="00B4180A"/>
    <w:rsid w:val="00B42355"/>
    <w:rsid w:val="00B42FD2"/>
    <w:rsid w:val="00B43BAA"/>
    <w:rsid w:val="00B4450A"/>
    <w:rsid w:val="00B46907"/>
    <w:rsid w:val="00B51C93"/>
    <w:rsid w:val="00B5369B"/>
    <w:rsid w:val="00B539E1"/>
    <w:rsid w:val="00B53ACE"/>
    <w:rsid w:val="00B53EC9"/>
    <w:rsid w:val="00B55B18"/>
    <w:rsid w:val="00B6084A"/>
    <w:rsid w:val="00B63201"/>
    <w:rsid w:val="00B63C30"/>
    <w:rsid w:val="00B65966"/>
    <w:rsid w:val="00B65EF4"/>
    <w:rsid w:val="00B70BD2"/>
    <w:rsid w:val="00B70C4F"/>
    <w:rsid w:val="00B726D6"/>
    <w:rsid w:val="00B7271F"/>
    <w:rsid w:val="00B72CFE"/>
    <w:rsid w:val="00B7396F"/>
    <w:rsid w:val="00B73BB8"/>
    <w:rsid w:val="00B73CF4"/>
    <w:rsid w:val="00B753B8"/>
    <w:rsid w:val="00B75C26"/>
    <w:rsid w:val="00B81936"/>
    <w:rsid w:val="00B819D7"/>
    <w:rsid w:val="00B845C5"/>
    <w:rsid w:val="00B84725"/>
    <w:rsid w:val="00B84FA8"/>
    <w:rsid w:val="00B868D9"/>
    <w:rsid w:val="00B87E10"/>
    <w:rsid w:val="00B87E54"/>
    <w:rsid w:val="00B90855"/>
    <w:rsid w:val="00B90E59"/>
    <w:rsid w:val="00B90EC5"/>
    <w:rsid w:val="00B92751"/>
    <w:rsid w:val="00B92C90"/>
    <w:rsid w:val="00B92D53"/>
    <w:rsid w:val="00B92FDD"/>
    <w:rsid w:val="00B93391"/>
    <w:rsid w:val="00B94345"/>
    <w:rsid w:val="00B94594"/>
    <w:rsid w:val="00B947D0"/>
    <w:rsid w:val="00B94F45"/>
    <w:rsid w:val="00BA01D2"/>
    <w:rsid w:val="00BA19E4"/>
    <w:rsid w:val="00BA19E9"/>
    <w:rsid w:val="00BA1FA6"/>
    <w:rsid w:val="00BA2E0E"/>
    <w:rsid w:val="00BA2FA2"/>
    <w:rsid w:val="00BA2FE5"/>
    <w:rsid w:val="00BA35C1"/>
    <w:rsid w:val="00BA726F"/>
    <w:rsid w:val="00BB1374"/>
    <w:rsid w:val="00BB204A"/>
    <w:rsid w:val="00BB339D"/>
    <w:rsid w:val="00BB542E"/>
    <w:rsid w:val="00BB72B8"/>
    <w:rsid w:val="00BB792C"/>
    <w:rsid w:val="00BB7F85"/>
    <w:rsid w:val="00BC228A"/>
    <w:rsid w:val="00BC3FA4"/>
    <w:rsid w:val="00BC4022"/>
    <w:rsid w:val="00BC43A0"/>
    <w:rsid w:val="00BC47A3"/>
    <w:rsid w:val="00BC4CF8"/>
    <w:rsid w:val="00BC5685"/>
    <w:rsid w:val="00BC74DE"/>
    <w:rsid w:val="00BC7EDA"/>
    <w:rsid w:val="00BC7EED"/>
    <w:rsid w:val="00BD0FDA"/>
    <w:rsid w:val="00BD2C64"/>
    <w:rsid w:val="00BD4571"/>
    <w:rsid w:val="00BD4586"/>
    <w:rsid w:val="00BD5D9A"/>
    <w:rsid w:val="00BD5E39"/>
    <w:rsid w:val="00BD5EFB"/>
    <w:rsid w:val="00BD6E61"/>
    <w:rsid w:val="00BD7547"/>
    <w:rsid w:val="00BD7F72"/>
    <w:rsid w:val="00BD7FB5"/>
    <w:rsid w:val="00BE2D8C"/>
    <w:rsid w:val="00BE3962"/>
    <w:rsid w:val="00BE4F67"/>
    <w:rsid w:val="00BE5AC5"/>
    <w:rsid w:val="00BE5F7A"/>
    <w:rsid w:val="00BE742C"/>
    <w:rsid w:val="00BE7FFC"/>
    <w:rsid w:val="00BF01BF"/>
    <w:rsid w:val="00BF0516"/>
    <w:rsid w:val="00BF0722"/>
    <w:rsid w:val="00BF19ED"/>
    <w:rsid w:val="00BF1B09"/>
    <w:rsid w:val="00BF2FA7"/>
    <w:rsid w:val="00BF534B"/>
    <w:rsid w:val="00BF6091"/>
    <w:rsid w:val="00BF6768"/>
    <w:rsid w:val="00BF7F04"/>
    <w:rsid w:val="00C0078B"/>
    <w:rsid w:val="00C01B98"/>
    <w:rsid w:val="00C02349"/>
    <w:rsid w:val="00C023E1"/>
    <w:rsid w:val="00C02438"/>
    <w:rsid w:val="00C02B1E"/>
    <w:rsid w:val="00C038E7"/>
    <w:rsid w:val="00C04571"/>
    <w:rsid w:val="00C05DDC"/>
    <w:rsid w:val="00C061AC"/>
    <w:rsid w:val="00C076B7"/>
    <w:rsid w:val="00C1162F"/>
    <w:rsid w:val="00C11C50"/>
    <w:rsid w:val="00C12A33"/>
    <w:rsid w:val="00C12CA3"/>
    <w:rsid w:val="00C176EC"/>
    <w:rsid w:val="00C17797"/>
    <w:rsid w:val="00C17954"/>
    <w:rsid w:val="00C21B37"/>
    <w:rsid w:val="00C22420"/>
    <w:rsid w:val="00C2300A"/>
    <w:rsid w:val="00C23198"/>
    <w:rsid w:val="00C2459A"/>
    <w:rsid w:val="00C261D8"/>
    <w:rsid w:val="00C2710D"/>
    <w:rsid w:val="00C27BD5"/>
    <w:rsid w:val="00C31355"/>
    <w:rsid w:val="00C31815"/>
    <w:rsid w:val="00C318D4"/>
    <w:rsid w:val="00C31BE3"/>
    <w:rsid w:val="00C31E25"/>
    <w:rsid w:val="00C33661"/>
    <w:rsid w:val="00C34AF6"/>
    <w:rsid w:val="00C3632E"/>
    <w:rsid w:val="00C379D5"/>
    <w:rsid w:val="00C42D22"/>
    <w:rsid w:val="00C434BC"/>
    <w:rsid w:val="00C4418B"/>
    <w:rsid w:val="00C4438D"/>
    <w:rsid w:val="00C450C1"/>
    <w:rsid w:val="00C45653"/>
    <w:rsid w:val="00C463C0"/>
    <w:rsid w:val="00C47007"/>
    <w:rsid w:val="00C47A30"/>
    <w:rsid w:val="00C5053A"/>
    <w:rsid w:val="00C51683"/>
    <w:rsid w:val="00C52BAE"/>
    <w:rsid w:val="00C53F95"/>
    <w:rsid w:val="00C576FA"/>
    <w:rsid w:val="00C578A0"/>
    <w:rsid w:val="00C608D5"/>
    <w:rsid w:val="00C62633"/>
    <w:rsid w:val="00C62643"/>
    <w:rsid w:val="00C635FF"/>
    <w:rsid w:val="00C63C5F"/>
    <w:rsid w:val="00C64465"/>
    <w:rsid w:val="00C65693"/>
    <w:rsid w:val="00C65D88"/>
    <w:rsid w:val="00C672D4"/>
    <w:rsid w:val="00C70F09"/>
    <w:rsid w:val="00C71079"/>
    <w:rsid w:val="00C7197F"/>
    <w:rsid w:val="00C7378E"/>
    <w:rsid w:val="00C74E96"/>
    <w:rsid w:val="00C80BC8"/>
    <w:rsid w:val="00C80F03"/>
    <w:rsid w:val="00C81FD7"/>
    <w:rsid w:val="00C826C1"/>
    <w:rsid w:val="00C82CB6"/>
    <w:rsid w:val="00C82E08"/>
    <w:rsid w:val="00C83355"/>
    <w:rsid w:val="00C8517C"/>
    <w:rsid w:val="00C8553C"/>
    <w:rsid w:val="00C85F21"/>
    <w:rsid w:val="00C8707F"/>
    <w:rsid w:val="00C87157"/>
    <w:rsid w:val="00C87658"/>
    <w:rsid w:val="00C9170B"/>
    <w:rsid w:val="00C9236E"/>
    <w:rsid w:val="00C925BD"/>
    <w:rsid w:val="00C93CCF"/>
    <w:rsid w:val="00C94731"/>
    <w:rsid w:val="00C9588D"/>
    <w:rsid w:val="00CA3B4B"/>
    <w:rsid w:val="00CA713F"/>
    <w:rsid w:val="00CB3236"/>
    <w:rsid w:val="00CB37E1"/>
    <w:rsid w:val="00CB44C0"/>
    <w:rsid w:val="00CB49F4"/>
    <w:rsid w:val="00CB51D0"/>
    <w:rsid w:val="00CB6E3E"/>
    <w:rsid w:val="00CB731C"/>
    <w:rsid w:val="00CC07FF"/>
    <w:rsid w:val="00CC10B6"/>
    <w:rsid w:val="00CC12BC"/>
    <w:rsid w:val="00CC533D"/>
    <w:rsid w:val="00CC7F76"/>
    <w:rsid w:val="00CD32E8"/>
    <w:rsid w:val="00CD36FF"/>
    <w:rsid w:val="00CD4ABF"/>
    <w:rsid w:val="00CD5ED0"/>
    <w:rsid w:val="00CD676B"/>
    <w:rsid w:val="00CD6BF3"/>
    <w:rsid w:val="00CE04DC"/>
    <w:rsid w:val="00CE063C"/>
    <w:rsid w:val="00CE0C8D"/>
    <w:rsid w:val="00CE1A41"/>
    <w:rsid w:val="00CE1BA8"/>
    <w:rsid w:val="00CE2981"/>
    <w:rsid w:val="00CE4844"/>
    <w:rsid w:val="00CE506F"/>
    <w:rsid w:val="00CE52F9"/>
    <w:rsid w:val="00CE535E"/>
    <w:rsid w:val="00CE5E70"/>
    <w:rsid w:val="00CE6A1C"/>
    <w:rsid w:val="00CE7849"/>
    <w:rsid w:val="00CF2C40"/>
    <w:rsid w:val="00CF31C5"/>
    <w:rsid w:val="00CF415E"/>
    <w:rsid w:val="00CF4B9D"/>
    <w:rsid w:val="00CF5DB5"/>
    <w:rsid w:val="00CF7450"/>
    <w:rsid w:val="00CF7BB6"/>
    <w:rsid w:val="00CF7FA7"/>
    <w:rsid w:val="00D00384"/>
    <w:rsid w:val="00D00F1C"/>
    <w:rsid w:val="00D00F96"/>
    <w:rsid w:val="00D01EE3"/>
    <w:rsid w:val="00D03ED1"/>
    <w:rsid w:val="00D04AF8"/>
    <w:rsid w:val="00D057E0"/>
    <w:rsid w:val="00D06180"/>
    <w:rsid w:val="00D06BF7"/>
    <w:rsid w:val="00D10366"/>
    <w:rsid w:val="00D10430"/>
    <w:rsid w:val="00D10613"/>
    <w:rsid w:val="00D10669"/>
    <w:rsid w:val="00D11026"/>
    <w:rsid w:val="00D11278"/>
    <w:rsid w:val="00D1161A"/>
    <w:rsid w:val="00D11969"/>
    <w:rsid w:val="00D12CBB"/>
    <w:rsid w:val="00D12D36"/>
    <w:rsid w:val="00D1317E"/>
    <w:rsid w:val="00D13216"/>
    <w:rsid w:val="00D160AF"/>
    <w:rsid w:val="00D17A80"/>
    <w:rsid w:val="00D20D98"/>
    <w:rsid w:val="00D24727"/>
    <w:rsid w:val="00D24C4B"/>
    <w:rsid w:val="00D25927"/>
    <w:rsid w:val="00D25E8C"/>
    <w:rsid w:val="00D267DA"/>
    <w:rsid w:val="00D26C12"/>
    <w:rsid w:val="00D26E95"/>
    <w:rsid w:val="00D27154"/>
    <w:rsid w:val="00D279AB"/>
    <w:rsid w:val="00D31850"/>
    <w:rsid w:val="00D36FDC"/>
    <w:rsid w:val="00D403E1"/>
    <w:rsid w:val="00D4044C"/>
    <w:rsid w:val="00D41E0E"/>
    <w:rsid w:val="00D42DD5"/>
    <w:rsid w:val="00D436E2"/>
    <w:rsid w:val="00D44175"/>
    <w:rsid w:val="00D44257"/>
    <w:rsid w:val="00D4573C"/>
    <w:rsid w:val="00D45994"/>
    <w:rsid w:val="00D46A1D"/>
    <w:rsid w:val="00D47762"/>
    <w:rsid w:val="00D51786"/>
    <w:rsid w:val="00D51BE1"/>
    <w:rsid w:val="00D5222D"/>
    <w:rsid w:val="00D538A8"/>
    <w:rsid w:val="00D548DC"/>
    <w:rsid w:val="00D54B4A"/>
    <w:rsid w:val="00D55727"/>
    <w:rsid w:val="00D55C49"/>
    <w:rsid w:val="00D55F13"/>
    <w:rsid w:val="00D57292"/>
    <w:rsid w:val="00D573C9"/>
    <w:rsid w:val="00D57FCE"/>
    <w:rsid w:val="00D602FB"/>
    <w:rsid w:val="00D61E06"/>
    <w:rsid w:val="00D61F27"/>
    <w:rsid w:val="00D62DEF"/>
    <w:rsid w:val="00D67D41"/>
    <w:rsid w:val="00D67E99"/>
    <w:rsid w:val="00D722B2"/>
    <w:rsid w:val="00D73746"/>
    <w:rsid w:val="00D73FBC"/>
    <w:rsid w:val="00D76D0A"/>
    <w:rsid w:val="00D77D69"/>
    <w:rsid w:val="00D80907"/>
    <w:rsid w:val="00D81E6E"/>
    <w:rsid w:val="00D83DB7"/>
    <w:rsid w:val="00D83F8E"/>
    <w:rsid w:val="00D85447"/>
    <w:rsid w:val="00D8584F"/>
    <w:rsid w:val="00D87F6B"/>
    <w:rsid w:val="00D900F4"/>
    <w:rsid w:val="00D91B7D"/>
    <w:rsid w:val="00D9215A"/>
    <w:rsid w:val="00D92704"/>
    <w:rsid w:val="00D9340B"/>
    <w:rsid w:val="00D94606"/>
    <w:rsid w:val="00D95CCD"/>
    <w:rsid w:val="00DA0296"/>
    <w:rsid w:val="00DA08EE"/>
    <w:rsid w:val="00DA157F"/>
    <w:rsid w:val="00DA166F"/>
    <w:rsid w:val="00DA3648"/>
    <w:rsid w:val="00DA42A9"/>
    <w:rsid w:val="00DA6BA0"/>
    <w:rsid w:val="00DA745B"/>
    <w:rsid w:val="00DA7616"/>
    <w:rsid w:val="00DB08FE"/>
    <w:rsid w:val="00DB1906"/>
    <w:rsid w:val="00DB2FDC"/>
    <w:rsid w:val="00DB4994"/>
    <w:rsid w:val="00DB56FA"/>
    <w:rsid w:val="00DB5990"/>
    <w:rsid w:val="00DB62E5"/>
    <w:rsid w:val="00DB6BA1"/>
    <w:rsid w:val="00DB7044"/>
    <w:rsid w:val="00DC043E"/>
    <w:rsid w:val="00DC04ED"/>
    <w:rsid w:val="00DC109D"/>
    <w:rsid w:val="00DC1337"/>
    <w:rsid w:val="00DC1650"/>
    <w:rsid w:val="00DC1B80"/>
    <w:rsid w:val="00DC23E9"/>
    <w:rsid w:val="00DC2757"/>
    <w:rsid w:val="00DC2AB9"/>
    <w:rsid w:val="00DC2BC7"/>
    <w:rsid w:val="00DC3C63"/>
    <w:rsid w:val="00DC4212"/>
    <w:rsid w:val="00DC5936"/>
    <w:rsid w:val="00DC6B73"/>
    <w:rsid w:val="00DC7412"/>
    <w:rsid w:val="00DC77AC"/>
    <w:rsid w:val="00DD09BB"/>
    <w:rsid w:val="00DD2900"/>
    <w:rsid w:val="00DD3CBA"/>
    <w:rsid w:val="00DD3FBE"/>
    <w:rsid w:val="00DD494D"/>
    <w:rsid w:val="00DD4E74"/>
    <w:rsid w:val="00DD58E7"/>
    <w:rsid w:val="00DD68F5"/>
    <w:rsid w:val="00DD7535"/>
    <w:rsid w:val="00DE0D34"/>
    <w:rsid w:val="00DE3AB0"/>
    <w:rsid w:val="00DE3C90"/>
    <w:rsid w:val="00DE47E2"/>
    <w:rsid w:val="00DE4AF5"/>
    <w:rsid w:val="00DE5AEC"/>
    <w:rsid w:val="00DE604C"/>
    <w:rsid w:val="00DE61A5"/>
    <w:rsid w:val="00DE6C85"/>
    <w:rsid w:val="00DE7172"/>
    <w:rsid w:val="00DF1640"/>
    <w:rsid w:val="00DF19B5"/>
    <w:rsid w:val="00DF2599"/>
    <w:rsid w:val="00DF3365"/>
    <w:rsid w:val="00DF3682"/>
    <w:rsid w:val="00DF4E96"/>
    <w:rsid w:val="00DF6EA0"/>
    <w:rsid w:val="00E00166"/>
    <w:rsid w:val="00E00E13"/>
    <w:rsid w:val="00E012BB"/>
    <w:rsid w:val="00E020A6"/>
    <w:rsid w:val="00E0320F"/>
    <w:rsid w:val="00E0404C"/>
    <w:rsid w:val="00E0508F"/>
    <w:rsid w:val="00E07528"/>
    <w:rsid w:val="00E076E4"/>
    <w:rsid w:val="00E07708"/>
    <w:rsid w:val="00E07907"/>
    <w:rsid w:val="00E10031"/>
    <w:rsid w:val="00E10D91"/>
    <w:rsid w:val="00E11030"/>
    <w:rsid w:val="00E1293C"/>
    <w:rsid w:val="00E13DE1"/>
    <w:rsid w:val="00E13EC8"/>
    <w:rsid w:val="00E156CB"/>
    <w:rsid w:val="00E15FAF"/>
    <w:rsid w:val="00E22B66"/>
    <w:rsid w:val="00E23436"/>
    <w:rsid w:val="00E24EBC"/>
    <w:rsid w:val="00E26166"/>
    <w:rsid w:val="00E31ABF"/>
    <w:rsid w:val="00E32823"/>
    <w:rsid w:val="00E34AD3"/>
    <w:rsid w:val="00E35E63"/>
    <w:rsid w:val="00E375F6"/>
    <w:rsid w:val="00E37BD1"/>
    <w:rsid w:val="00E4075D"/>
    <w:rsid w:val="00E41C18"/>
    <w:rsid w:val="00E42F55"/>
    <w:rsid w:val="00E4352D"/>
    <w:rsid w:val="00E435FA"/>
    <w:rsid w:val="00E4448E"/>
    <w:rsid w:val="00E444A8"/>
    <w:rsid w:val="00E44798"/>
    <w:rsid w:val="00E47696"/>
    <w:rsid w:val="00E47F2C"/>
    <w:rsid w:val="00E50CAB"/>
    <w:rsid w:val="00E514A8"/>
    <w:rsid w:val="00E517C8"/>
    <w:rsid w:val="00E5359B"/>
    <w:rsid w:val="00E566B8"/>
    <w:rsid w:val="00E566BA"/>
    <w:rsid w:val="00E5743C"/>
    <w:rsid w:val="00E60635"/>
    <w:rsid w:val="00E60819"/>
    <w:rsid w:val="00E60E0D"/>
    <w:rsid w:val="00E61048"/>
    <w:rsid w:val="00E6106C"/>
    <w:rsid w:val="00E61121"/>
    <w:rsid w:val="00E62BA4"/>
    <w:rsid w:val="00E6375A"/>
    <w:rsid w:val="00E63A5B"/>
    <w:rsid w:val="00E66683"/>
    <w:rsid w:val="00E67679"/>
    <w:rsid w:val="00E67AE3"/>
    <w:rsid w:val="00E710DB"/>
    <w:rsid w:val="00E7127D"/>
    <w:rsid w:val="00E7216E"/>
    <w:rsid w:val="00E74270"/>
    <w:rsid w:val="00E75884"/>
    <w:rsid w:val="00E75E6E"/>
    <w:rsid w:val="00E7633D"/>
    <w:rsid w:val="00E76BC5"/>
    <w:rsid w:val="00E77A96"/>
    <w:rsid w:val="00E81752"/>
    <w:rsid w:val="00E82C2D"/>
    <w:rsid w:val="00E847DE"/>
    <w:rsid w:val="00E85BC7"/>
    <w:rsid w:val="00E900AB"/>
    <w:rsid w:val="00E90386"/>
    <w:rsid w:val="00E90637"/>
    <w:rsid w:val="00E906EA"/>
    <w:rsid w:val="00E926D3"/>
    <w:rsid w:val="00E9300D"/>
    <w:rsid w:val="00E96A23"/>
    <w:rsid w:val="00EA0617"/>
    <w:rsid w:val="00EA340A"/>
    <w:rsid w:val="00EA4E70"/>
    <w:rsid w:val="00EA4F43"/>
    <w:rsid w:val="00EA53CF"/>
    <w:rsid w:val="00EA6E4F"/>
    <w:rsid w:val="00EA7B8A"/>
    <w:rsid w:val="00EB014A"/>
    <w:rsid w:val="00EB02C7"/>
    <w:rsid w:val="00EB13EC"/>
    <w:rsid w:val="00EB1957"/>
    <w:rsid w:val="00EB3AB4"/>
    <w:rsid w:val="00EB589C"/>
    <w:rsid w:val="00EB63A2"/>
    <w:rsid w:val="00EB6C2A"/>
    <w:rsid w:val="00EB6E2F"/>
    <w:rsid w:val="00EC19E3"/>
    <w:rsid w:val="00EC3730"/>
    <w:rsid w:val="00EC3F22"/>
    <w:rsid w:val="00EC730E"/>
    <w:rsid w:val="00EC79F6"/>
    <w:rsid w:val="00ED1D3A"/>
    <w:rsid w:val="00ED1EA0"/>
    <w:rsid w:val="00ED20C9"/>
    <w:rsid w:val="00ED233F"/>
    <w:rsid w:val="00ED5826"/>
    <w:rsid w:val="00ED59B7"/>
    <w:rsid w:val="00ED6363"/>
    <w:rsid w:val="00ED647D"/>
    <w:rsid w:val="00ED7C50"/>
    <w:rsid w:val="00EE0196"/>
    <w:rsid w:val="00EE1A57"/>
    <w:rsid w:val="00EE2923"/>
    <w:rsid w:val="00EE2BB3"/>
    <w:rsid w:val="00EE2E0A"/>
    <w:rsid w:val="00EE3375"/>
    <w:rsid w:val="00EE4347"/>
    <w:rsid w:val="00EE635B"/>
    <w:rsid w:val="00EE6461"/>
    <w:rsid w:val="00EE66CA"/>
    <w:rsid w:val="00EE7954"/>
    <w:rsid w:val="00EE7A1E"/>
    <w:rsid w:val="00EE7EEF"/>
    <w:rsid w:val="00EF03F9"/>
    <w:rsid w:val="00EF0800"/>
    <w:rsid w:val="00EF2AFA"/>
    <w:rsid w:val="00EF4428"/>
    <w:rsid w:val="00EF58CF"/>
    <w:rsid w:val="00EF63B3"/>
    <w:rsid w:val="00EF69B4"/>
    <w:rsid w:val="00EF7110"/>
    <w:rsid w:val="00EF7537"/>
    <w:rsid w:val="00F005D2"/>
    <w:rsid w:val="00F020A9"/>
    <w:rsid w:val="00F02971"/>
    <w:rsid w:val="00F02F48"/>
    <w:rsid w:val="00F032BB"/>
    <w:rsid w:val="00F04F3F"/>
    <w:rsid w:val="00F05FC8"/>
    <w:rsid w:val="00F10F76"/>
    <w:rsid w:val="00F1135E"/>
    <w:rsid w:val="00F136D0"/>
    <w:rsid w:val="00F152F0"/>
    <w:rsid w:val="00F16689"/>
    <w:rsid w:val="00F16A4F"/>
    <w:rsid w:val="00F20C95"/>
    <w:rsid w:val="00F218E6"/>
    <w:rsid w:val="00F27B26"/>
    <w:rsid w:val="00F27C18"/>
    <w:rsid w:val="00F3087F"/>
    <w:rsid w:val="00F314AA"/>
    <w:rsid w:val="00F3274F"/>
    <w:rsid w:val="00F336B1"/>
    <w:rsid w:val="00F33A14"/>
    <w:rsid w:val="00F3413F"/>
    <w:rsid w:val="00F348FE"/>
    <w:rsid w:val="00F357F8"/>
    <w:rsid w:val="00F372EA"/>
    <w:rsid w:val="00F37AA1"/>
    <w:rsid w:val="00F37E44"/>
    <w:rsid w:val="00F432A7"/>
    <w:rsid w:val="00F436CA"/>
    <w:rsid w:val="00F4455C"/>
    <w:rsid w:val="00F45590"/>
    <w:rsid w:val="00F47910"/>
    <w:rsid w:val="00F52144"/>
    <w:rsid w:val="00F523BC"/>
    <w:rsid w:val="00F52523"/>
    <w:rsid w:val="00F53000"/>
    <w:rsid w:val="00F53094"/>
    <w:rsid w:val="00F54879"/>
    <w:rsid w:val="00F60C57"/>
    <w:rsid w:val="00F6171D"/>
    <w:rsid w:val="00F62013"/>
    <w:rsid w:val="00F63A64"/>
    <w:rsid w:val="00F64737"/>
    <w:rsid w:val="00F6563E"/>
    <w:rsid w:val="00F65664"/>
    <w:rsid w:val="00F660B9"/>
    <w:rsid w:val="00F669F5"/>
    <w:rsid w:val="00F66DB2"/>
    <w:rsid w:val="00F67E07"/>
    <w:rsid w:val="00F70B0A"/>
    <w:rsid w:val="00F70DB7"/>
    <w:rsid w:val="00F712E4"/>
    <w:rsid w:val="00F71891"/>
    <w:rsid w:val="00F72FDF"/>
    <w:rsid w:val="00F72FE7"/>
    <w:rsid w:val="00F7372B"/>
    <w:rsid w:val="00F745B0"/>
    <w:rsid w:val="00F75FA3"/>
    <w:rsid w:val="00F762C4"/>
    <w:rsid w:val="00F77840"/>
    <w:rsid w:val="00F7794D"/>
    <w:rsid w:val="00F81388"/>
    <w:rsid w:val="00F81454"/>
    <w:rsid w:val="00F8170A"/>
    <w:rsid w:val="00F81B21"/>
    <w:rsid w:val="00F82C01"/>
    <w:rsid w:val="00F8311A"/>
    <w:rsid w:val="00F833B2"/>
    <w:rsid w:val="00F87A3B"/>
    <w:rsid w:val="00F915DD"/>
    <w:rsid w:val="00F92A80"/>
    <w:rsid w:val="00F9487B"/>
    <w:rsid w:val="00F95356"/>
    <w:rsid w:val="00F954EF"/>
    <w:rsid w:val="00F9558E"/>
    <w:rsid w:val="00F957B5"/>
    <w:rsid w:val="00F977EB"/>
    <w:rsid w:val="00F97F40"/>
    <w:rsid w:val="00FA07A8"/>
    <w:rsid w:val="00FA082A"/>
    <w:rsid w:val="00FA324F"/>
    <w:rsid w:val="00FA424D"/>
    <w:rsid w:val="00FA4B6F"/>
    <w:rsid w:val="00FA4BB4"/>
    <w:rsid w:val="00FA5821"/>
    <w:rsid w:val="00FA74AF"/>
    <w:rsid w:val="00FA7C64"/>
    <w:rsid w:val="00FB0AA0"/>
    <w:rsid w:val="00FB0DFC"/>
    <w:rsid w:val="00FB156C"/>
    <w:rsid w:val="00FB3405"/>
    <w:rsid w:val="00FB4458"/>
    <w:rsid w:val="00FB5224"/>
    <w:rsid w:val="00FB5E8D"/>
    <w:rsid w:val="00FB65C4"/>
    <w:rsid w:val="00FB673A"/>
    <w:rsid w:val="00FB7816"/>
    <w:rsid w:val="00FC0C7E"/>
    <w:rsid w:val="00FC1B9F"/>
    <w:rsid w:val="00FC232F"/>
    <w:rsid w:val="00FC2387"/>
    <w:rsid w:val="00FC24B8"/>
    <w:rsid w:val="00FC3813"/>
    <w:rsid w:val="00FC4B1A"/>
    <w:rsid w:val="00FC4F78"/>
    <w:rsid w:val="00FC7468"/>
    <w:rsid w:val="00FC7E75"/>
    <w:rsid w:val="00FD167A"/>
    <w:rsid w:val="00FD36C2"/>
    <w:rsid w:val="00FD4026"/>
    <w:rsid w:val="00FD6EC9"/>
    <w:rsid w:val="00FE2560"/>
    <w:rsid w:val="00FE31AE"/>
    <w:rsid w:val="00FE3269"/>
    <w:rsid w:val="00FE3342"/>
    <w:rsid w:val="00FE3B2A"/>
    <w:rsid w:val="00FE526D"/>
    <w:rsid w:val="00FE5467"/>
    <w:rsid w:val="00FE654B"/>
    <w:rsid w:val="00FF2FD3"/>
    <w:rsid w:val="00FF3A2F"/>
    <w:rsid w:val="00FF4D7D"/>
    <w:rsid w:val="00FF51B7"/>
    <w:rsid w:val="00FF5E00"/>
    <w:rsid w:val="00FF70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0FB6F"/>
  <w15:docId w15:val="{0EBFC048-C871-49FA-87C4-107ABD7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FF"/>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locked/>
    <w:rsid w:val="005C26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3802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qFormat/>
    <w:rsid w:val="005066FF"/>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5066FF"/>
    <w:rPr>
      <w:rFonts w:ascii="Times New Roman" w:hAnsi="Times New Roman" w:cs="Times New Roman"/>
      <w:b/>
      <w:bCs/>
      <w:sz w:val="24"/>
      <w:szCs w:val="24"/>
    </w:rPr>
  </w:style>
  <w:style w:type="paragraph" w:customStyle="1" w:styleId="alignmentlprefix0suffix1type19quoted">
    <w:name w:val="alignment_l prefix_0 suffix_1 type_19 quoted"/>
    <w:basedOn w:val="Normal"/>
    <w:rsid w:val="005066FF"/>
    <w:pPr>
      <w:spacing w:before="100" w:beforeAutospacing="1" w:after="100" w:afterAutospacing="1"/>
    </w:pPr>
    <w:rPr>
      <w:lang w:val="en-US" w:eastAsia="en-US"/>
    </w:rPr>
  </w:style>
  <w:style w:type="paragraph" w:styleId="NormalWeb">
    <w:name w:val="Normal (Web)"/>
    <w:basedOn w:val="Normal"/>
    <w:uiPriority w:val="99"/>
    <w:rsid w:val="005066FF"/>
    <w:pPr>
      <w:spacing w:before="100" w:beforeAutospacing="1" w:after="100" w:afterAutospacing="1"/>
    </w:pPr>
    <w:rPr>
      <w:lang w:val="en-US" w:eastAsia="en-US"/>
    </w:rPr>
  </w:style>
  <w:style w:type="character" w:styleId="Strong">
    <w:name w:val="Strong"/>
    <w:basedOn w:val="DefaultParagraphFont"/>
    <w:uiPriority w:val="99"/>
    <w:qFormat/>
    <w:rsid w:val="005066FF"/>
    <w:rPr>
      <w:rFonts w:cs="Times New Roman"/>
      <w:b/>
    </w:rPr>
  </w:style>
  <w:style w:type="paragraph" w:styleId="HTMLPreformatted">
    <w:name w:val="HTML Preformatted"/>
    <w:basedOn w:val="Normal"/>
    <w:link w:val="HTMLPreformattedChar"/>
    <w:rsid w:val="0050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5066FF"/>
    <w:rPr>
      <w:rFonts w:ascii="Courier New" w:hAnsi="Courier New" w:cs="Courier New"/>
      <w:sz w:val="20"/>
      <w:szCs w:val="20"/>
    </w:rPr>
  </w:style>
  <w:style w:type="paragraph" w:customStyle="1" w:styleId="Normal1">
    <w:name w:val="Normal1"/>
    <w:basedOn w:val="Normal"/>
    <w:uiPriority w:val="99"/>
    <w:rsid w:val="005066FF"/>
    <w:pPr>
      <w:spacing w:before="100" w:beforeAutospacing="1" w:after="100" w:afterAutospacing="1"/>
    </w:pPr>
    <w:rPr>
      <w:lang w:val="en-US" w:eastAsia="en-US"/>
    </w:rPr>
  </w:style>
  <w:style w:type="character" w:customStyle="1" w:styleId="normalchar">
    <w:name w:val="normal__char"/>
    <w:basedOn w:val="DefaultParagraphFont"/>
    <w:uiPriority w:val="99"/>
    <w:rsid w:val="005066FF"/>
    <w:rPr>
      <w:rFonts w:cs="Times New Roman"/>
    </w:rPr>
  </w:style>
  <w:style w:type="paragraph" w:styleId="Footer">
    <w:name w:val="footer"/>
    <w:basedOn w:val="Normal"/>
    <w:link w:val="FooterChar"/>
    <w:uiPriority w:val="99"/>
    <w:rsid w:val="005066FF"/>
    <w:pPr>
      <w:tabs>
        <w:tab w:val="center" w:pos="4320"/>
        <w:tab w:val="right" w:pos="8640"/>
      </w:tabs>
    </w:pPr>
  </w:style>
  <w:style w:type="character" w:customStyle="1" w:styleId="FooterChar">
    <w:name w:val="Footer Char"/>
    <w:basedOn w:val="DefaultParagraphFont"/>
    <w:link w:val="Footer"/>
    <w:uiPriority w:val="99"/>
    <w:locked/>
    <w:rsid w:val="005066FF"/>
    <w:rPr>
      <w:rFonts w:ascii="Times New Roman" w:hAnsi="Times New Roman" w:cs="Times New Roman"/>
      <w:sz w:val="24"/>
      <w:szCs w:val="24"/>
      <w:lang w:val="ro-RO" w:eastAsia="ro-RO"/>
    </w:rPr>
  </w:style>
  <w:style w:type="character" w:styleId="PageNumber">
    <w:name w:val="page number"/>
    <w:basedOn w:val="DefaultParagraphFont"/>
    <w:uiPriority w:val="99"/>
    <w:rsid w:val="005066FF"/>
    <w:rPr>
      <w:rFonts w:cs="Times New Roman"/>
    </w:rPr>
  </w:style>
  <w:style w:type="paragraph" w:styleId="FootnoteText">
    <w:name w:val="footnote text"/>
    <w:basedOn w:val="Normal"/>
    <w:link w:val="FootnoteTextChar"/>
    <w:uiPriority w:val="99"/>
    <w:semiHidden/>
    <w:rsid w:val="005066FF"/>
    <w:rPr>
      <w:sz w:val="20"/>
      <w:szCs w:val="20"/>
    </w:rPr>
  </w:style>
  <w:style w:type="character" w:customStyle="1" w:styleId="FootnoteTextChar">
    <w:name w:val="Footnote Text Char"/>
    <w:basedOn w:val="DefaultParagraphFont"/>
    <w:link w:val="FootnoteText"/>
    <w:uiPriority w:val="99"/>
    <w:semiHidden/>
    <w:locked/>
    <w:rsid w:val="005066FF"/>
    <w:rPr>
      <w:rFonts w:ascii="Times New Roman" w:hAnsi="Times New Roman" w:cs="Times New Roman"/>
      <w:sz w:val="20"/>
      <w:szCs w:val="20"/>
      <w:lang w:val="ro-RO" w:eastAsia="ro-RO"/>
    </w:rPr>
  </w:style>
  <w:style w:type="character" w:styleId="FootnoteReference">
    <w:name w:val="footnote reference"/>
    <w:basedOn w:val="DefaultParagraphFont"/>
    <w:uiPriority w:val="99"/>
    <w:semiHidden/>
    <w:rsid w:val="005066FF"/>
    <w:rPr>
      <w:rFonts w:cs="Times New Roman"/>
      <w:vertAlign w:val="superscript"/>
    </w:rPr>
  </w:style>
  <w:style w:type="table" w:styleId="TableGrid">
    <w:name w:val="Table Grid"/>
    <w:basedOn w:val="TableNormal"/>
    <w:rsid w:val="005066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066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6FF"/>
    <w:rPr>
      <w:rFonts w:ascii="Tahoma" w:hAnsi="Tahoma" w:cs="Tahoma"/>
      <w:sz w:val="16"/>
      <w:szCs w:val="16"/>
      <w:lang w:val="ro-RO" w:eastAsia="ro-RO"/>
    </w:rPr>
  </w:style>
  <w:style w:type="character" w:styleId="CommentReference">
    <w:name w:val="annotation reference"/>
    <w:basedOn w:val="DefaultParagraphFont"/>
    <w:uiPriority w:val="99"/>
    <w:rsid w:val="005066FF"/>
    <w:rPr>
      <w:rFonts w:cs="Times New Roman"/>
      <w:sz w:val="16"/>
    </w:rPr>
  </w:style>
  <w:style w:type="paragraph" w:styleId="CommentText">
    <w:name w:val="annotation text"/>
    <w:basedOn w:val="Normal"/>
    <w:link w:val="CommentTextChar"/>
    <w:uiPriority w:val="99"/>
    <w:rsid w:val="005066FF"/>
    <w:rPr>
      <w:sz w:val="20"/>
      <w:szCs w:val="20"/>
    </w:rPr>
  </w:style>
  <w:style w:type="character" w:customStyle="1" w:styleId="CommentTextChar">
    <w:name w:val="Comment Text Char"/>
    <w:basedOn w:val="DefaultParagraphFont"/>
    <w:link w:val="CommentText"/>
    <w:uiPriority w:val="99"/>
    <w:locked/>
    <w:rsid w:val="005066FF"/>
    <w:rPr>
      <w:rFonts w:ascii="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rsid w:val="005066FF"/>
    <w:rPr>
      <w:b/>
      <w:bCs/>
    </w:rPr>
  </w:style>
  <w:style w:type="character" w:customStyle="1" w:styleId="CommentSubjectChar">
    <w:name w:val="Comment Subject Char"/>
    <w:basedOn w:val="CommentTextChar"/>
    <w:link w:val="CommentSubject"/>
    <w:uiPriority w:val="99"/>
    <w:locked/>
    <w:rsid w:val="005066FF"/>
    <w:rPr>
      <w:rFonts w:ascii="Times New Roman" w:hAnsi="Times New Roman" w:cs="Times New Roman"/>
      <w:b/>
      <w:bCs/>
      <w:sz w:val="20"/>
      <w:szCs w:val="20"/>
      <w:lang w:val="ro-RO" w:eastAsia="ro-RO"/>
    </w:rPr>
  </w:style>
  <w:style w:type="character" w:customStyle="1" w:styleId="st">
    <w:name w:val="st"/>
    <w:basedOn w:val="DefaultParagraphFont"/>
    <w:uiPriority w:val="99"/>
    <w:rsid w:val="0027320A"/>
    <w:rPr>
      <w:rFonts w:cs="Times New Roman"/>
    </w:rPr>
  </w:style>
  <w:style w:type="paragraph" w:styleId="ListParagraph">
    <w:name w:val="List Paragraph"/>
    <w:basedOn w:val="Normal"/>
    <w:uiPriority w:val="34"/>
    <w:qFormat/>
    <w:rsid w:val="00C8707F"/>
    <w:pPr>
      <w:ind w:left="720"/>
      <w:contextualSpacing/>
    </w:pPr>
  </w:style>
  <w:style w:type="character" w:styleId="Hyperlink">
    <w:name w:val="Hyperlink"/>
    <w:basedOn w:val="DefaultParagraphFont"/>
    <w:uiPriority w:val="99"/>
    <w:unhideWhenUsed/>
    <w:locked/>
    <w:rsid w:val="00E566B8"/>
    <w:rPr>
      <w:color w:val="0000FF"/>
      <w:u w:val="single"/>
    </w:rPr>
  </w:style>
  <w:style w:type="character" w:styleId="FollowedHyperlink">
    <w:name w:val="FollowedHyperlink"/>
    <w:basedOn w:val="DefaultParagraphFont"/>
    <w:uiPriority w:val="99"/>
    <w:semiHidden/>
    <w:unhideWhenUsed/>
    <w:locked/>
    <w:rsid w:val="00E566B8"/>
    <w:rPr>
      <w:color w:val="800080" w:themeColor="followedHyperlink"/>
      <w:u w:val="single"/>
    </w:rPr>
  </w:style>
  <w:style w:type="paragraph" w:customStyle="1" w:styleId="Default">
    <w:name w:val="Default"/>
    <w:rsid w:val="005B5E6C"/>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5C26A1"/>
    <w:rPr>
      <w:rFonts w:asciiTheme="majorHAnsi" w:eastAsiaTheme="majorEastAsia" w:hAnsiTheme="majorHAnsi" w:cstheme="majorBidi"/>
      <w:color w:val="365F91" w:themeColor="accent1" w:themeShade="BF"/>
      <w:sz w:val="32"/>
      <w:szCs w:val="32"/>
      <w:lang w:val="ro-RO" w:eastAsia="ro-RO"/>
    </w:rPr>
  </w:style>
  <w:style w:type="character" w:customStyle="1" w:styleId="Heading2Char">
    <w:name w:val="Heading 2 Char"/>
    <w:basedOn w:val="DefaultParagraphFont"/>
    <w:link w:val="Heading2"/>
    <w:uiPriority w:val="9"/>
    <w:semiHidden/>
    <w:rsid w:val="00380237"/>
    <w:rPr>
      <w:rFonts w:asciiTheme="majorHAnsi" w:eastAsiaTheme="majorEastAsia" w:hAnsiTheme="majorHAnsi" w:cstheme="majorBidi"/>
      <w:color w:val="365F91" w:themeColor="accent1" w:themeShade="BF"/>
      <w:sz w:val="26"/>
      <w:szCs w:val="26"/>
      <w:lang w:val="ro-RO" w:eastAsia="ro-RO"/>
    </w:rPr>
  </w:style>
  <w:style w:type="character" w:customStyle="1" w:styleId="panchor">
    <w:name w:val="panchor"/>
    <w:basedOn w:val="DefaultParagraphFont"/>
    <w:rsid w:val="000430DC"/>
  </w:style>
  <w:style w:type="paragraph" w:styleId="Revision">
    <w:name w:val="Revision"/>
    <w:hidden/>
    <w:uiPriority w:val="99"/>
    <w:semiHidden/>
    <w:rsid w:val="000B3EF9"/>
    <w:rPr>
      <w:rFonts w:ascii="Times New Roman" w:eastAsia="Times New Roman" w:hAnsi="Times New Roman"/>
      <w:sz w:val="24"/>
      <w:szCs w:val="24"/>
      <w:lang w:val="ro-RO" w:eastAsia="ro-RO"/>
    </w:rPr>
  </w:style>
  <w:style w:type="paragraph" w:styleId="Header">
    <w:name w:val="header"/>
    <w:basedOn w:val="Normal"/>
    <w:link w:val="HeaderChar"/>
    <w:uiPriority w:val="99"/>
    <w:unhideWhenUsed/>
    <w:locked/>
    <w:rsid w:val="008B512B"/>
    <w:pPr>
      <w:tabs>
        <w:tab w:val="center" w:pos="4680"/>
        <w:tab w:val="right" w:pos="9360"/>
      </w:tabs>
    </w:pPr>
  </w:style>
  <w:style w:type="character" w:customStyle="1" w:styleId="HeaderChar">
    <w:name w:val="Header Char"/>
    <w:basedOn w:val="DefaultParagraphFont"/>
    <w:link w:val="Header"/>
    <w:uiPriority w:val="99"/>
    <w:rsid w:val="008B512B"/>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827">
      <w:bodyDiv w:val="1"/>
      <w:marLeft w:val="0"/>
      <w:marRight w:val="0"/>
      <w:marTop w:val="0"/>
      <w:marBottom w:val="0"/>
      <w:divBdr>
        <w:top w:val="none" w:sz="0" w:space="0" w:color="auto"/>
        <w:left w:val="none" w:sz="0" w:space="0" w:color="auto"/>
        <w:bottom w:val="none" w:sz="0" w:space="0" w:color="auto"/>
        <w:right w:val="none" w:sz="0" w:space="0" w:color="auto"/>
      </w:divBdr>
    </w:div>
    <w:div w:id="95181366">
      <w:bodyDiv w:val="1"/>
      <w:marLeft w:val="0"/>
      <w:marRight w:val="0"/>
      <w:marTop w:val="0"/>
      <w:marBottom w:val="0"/>
      <w:divBdr>
        <w:top w:val="none" w:sz="0" w:space="0" w:color="auto"/>
        <w:left w:val="none" w:sz="0" w:space="0" w:color="auto"/>
        <w:bottom w:val="none" w:sz="0" w:space="0" w:color="auto"/>
        <w:right w:val="none" w:sz="0" w:space="0" w:color="auto"/>
      </w:divBdr>
      <w:divsChild>
        <w:div w:id="1477868938">
          <w:marLeft w:val="0"/>
          <w:marRight w:val="0"/>
          <w:marTop w:val="0"/>
          <w:marBottom w:val="0"/>
          <w:divBdr>
            <w:top w:val="none" w:sz="0" w:space="0" w:color="auto"/>
            <w:left w:val="none" w:sz="0" w:space="0" w:color="auto"/>
            <w:bottom w:val="none" w:sz="0" w:space="0" w:color="auto"/>
            <w:right w:val="none" w:sz="0" w:space="0" w:color="auto"/>
          </w:divBdr>
        </w:div>
        <w:div w:id="1064061301">
          <w:marLeft w:val="0"/>
          <w:marRight w:val="0"/>
          <w:marTop w:val="0"/>
          <w:marBottom w:val="0"/>
          <w:divBdr>
            <w:top w:val="none" w:sz="0" w:space="0" w:color="auto"/>
            <w:left w:val="none" w:sz="0" w:space="0" w:color="auto"/>
            <w:bottom w:val="none" w:sz="0" w:space="0" w:color="auto"/>
            <w:right w:val="none" w:sz="0" w:space="0" w:color="auto"/>
          </w:divBdr>
        </w:div>
        <w:div w:id="887761431">
          <w:marLeft w:val="0"/>
          <w:marRight w:val="0"/>
          <w:marTop w:val="0"/>
          <w:marBottom w:val="0"/>
          <w:divBdr>
            <w:top w:val="none" w:sz="0" w:space="0" w:color="auto"/>
            <w:left w:val="none" w:sz="0" w:space="0" w:color="auto"/>
            <w:bottom w:val="none" w:sz="0" w:space="0" w:color="auto"/>
            <w:right w:val="none" w:sz="0" w:space="0" w:color="auto"/>
          </w:divBdr>
        </w:div>
        <w:div w:id="1021736967">
          <w:marLeft w:val="0"/>
          <w:marRight w:val="0"/>
          <w:marTop w:val="0"/>
          <w:marBottom w:val="0"/>
          <w:divBdr>
            <w:top w:val="none" w:sz="0" w:space="0" w:color="auto"/>
            <w:left w:val="none" w:sz="0" w:space="0" w:color="auto"/>
            <w:bottom w:val="none" w:sz="0" w:space="0" w:color="auto"/>
            <w:right w:val="none" w:sz="0" w:space="0" w:color="auto"/>
          </w:divBdr>
        </w:div>
        <w:div w:id="1137643525">
          <w:marLeft w:val="0"/>
          <w:marRight w:val="0"/>
          <w:marTop w:val="0"/>
          <w:marBottom w:val="0"/>
          <w:divBdr>
            <w:top w:val="none" w:sz="0" w:space="0" w:color="auto"/>
            <w:left w:val="none" w:sz="0" w:space="0" w:color="auto"/>
            <w:bottom w:val="none" w:sz="0" w:space="0" w:color="auto"/>
            <w:right w:val="none" w:sz="0" w:space="0" w:color="auto"/>
          </w:divBdr>
        </w:div>
        <w:div w:id="574438968">
          <w:marLeft w:val="0"/>
          <w:marRight w:val="0"/>
          <w:marTop w:val="0"/>
          <w:marBottom w:val="0"/>
          <w:divBdr>
            <w:top w:val="none" w:sz="0" w:space="0" w:color="auto"/>
            <w:left w:val="none" w:sz="0" w:space="0" w:color="auto"/>
            <w:bottom w:val="none" w:sz="0" w:space="0" w:color="auto"/>
            <w:right w:val="none" w:sz="0" w:space="0" w:color="auto"/>
          </w:divBdr>
        </w:div>
        <w:div w:id="2106993168">
          <w:marLeft w:val="0"/>
          <w:marRight w:val="0"/>
          <w:marTop w:val="0"/>
          <w:marBottom w:val="0"/>
          <w:divBdr>
            <w:top w:val="none" w:sz="0" w:space="0" w:color="auto"/>
            <w:left w:val="none" w:sz="0" w:space="0" w:color="auto"/>
            <w:bottom w:val="none" w:sz="0" w:space="0" w:color="auto"/>
            <w:right w:val="none" w:sz="0" w:space="0" w:color="auto"/>
          </w:divBdr>
        </w:div>
        <w:div w:id="989553490">
          <w:marLeft w:val="0"/>
          <w:marRight w:val="0"/>
          <w:marTop w:val="0"/>
          <w:marBottom w:val="0"/>
          <w:divBdr>
            <w:top w:val="none" w:sz="0" w:space="0" w:color="auto"/>
            <w:left w:val="none" w:sz="0" w:space="0" w:color="auto"/>
            <w:bottom w:val="none" w:sz="0" w:space="0" w:color="auto"/>
            <w:right w:val="none" w:sz="0" w:space="0" w:color="auto"/>
          </w:divBdr>
        </w:div>
        <w:div w:id="1568300823">
          <w:marLeft w:val="0"/>
          <w:marRight w:val="0"/>
          <w:marTop w:val="0"/>
          <w:marBottom w:val="0"/>
          <w:divBdr>
            <w:top w:val="none" w:sz="0" w:space="0" w:color="auto"/>
            <w:left w:val="none" w:sz="0" w:space="0" w:color="auto"/>
            <w:bottom w:val="none" w:sz="0" w:space="0" w:color="auto"/>
            <w:right w:val="none" w:sz="0" w:space="0" w:color="auto"/>
          </w:divBdr>
        </w:div>
        <w:div w:id="525558050">
          <w:marLeft w:val="0"/>
          <w:marRight w:val="0"/>
          <w:marTop w:val="0"/>
          <w:marBottom w:val="0"/>
          <w:divBdr>
            <w:top w:val="none" w:sz="0" w:space="0" w:color="auto"/>
            <w:left w:val="none" w:sz="0" w:space="0" w:color="auto"/>
            <w:bottom w:val="none" w:sz="0" w:space="0" w:color="auto"/>
            <w:right w:val="none" w:sz="0" w:space="0" w:color="auto"/>
          </w:divBdr>
        </w:div>
        <w:div w:id="2004820259">
          <w:marLeft w:val="0"/>
          <w:marRight w:val="0"/>
          <w:marTop w:val="0"/>
          <w:marBottom w:val="0"/>
          <w:divBdr>
            <w:top w:val="none" w:sz="0" w:space="0" w:color="auto"/>
            <w:left w:val="none" w:sz="0" w:space="0" w:color="auto"/>
            <w:bottom w:val="none" w:sz="0" w:space="0" w:color="auto"/>
            <w:right w:val="none" w:sz="0" w:space="0" w:color="auto"/>
          </w:divBdr>
        </w:div>
        <w:div w:id="1419135379">
          <w:marLeft w:val="0"/>
          <w:marRight w:val="0"/>
          <w:marTop w:val="0"/>
          <w:marBottom w:val="0"/>
          <w:divBdr>
            <w:top w:val="none" w:sz="0" w:space="0" w:color="auto"/>
            <w:left w:val="none" w:sz="0" w:space="0" w:color="auto"/>
            <w:bottom w:val="none" w:sz="0" w:space="0" w:color="auto"/>
            <w:right w:val="none" w:sz="0" w:space="0" w:color="auto"/>
          </w:divBdr>
        </w:div>
        <w:div w:id="698777361">
          <w:marLeft w:val="0"/>
          <w:marRight w:val="0"/>
          <w:marTop w:val="0"/>
          <w:marBottom w:val="0"/>
          <w:divBdr>
            <w:top w:val="none" w:sz="0" w:space="0" w:color="auto"/>
            <w:left w:val="none" w:sz="0" w:space="0" w:color="auto"/>
            <w:bottom w:val="none" w:sz="0" w:space="0" w:color="auto"/>
            <w:right w:val="none" w:sz="0" w:space="0" w:color="auto"/>
          </w:divBdr>
        </w:div>
        <w:div w:id="1548907343">
          <w:marLeft w:val="0"/>
          <w:marRight w:val="0"/>
          <w:marTop w:val="0"/>
          <w:marBottom w:val="0"/>
          <w:divBdr>
            <w:top w:val="none" w:sz="0" w:space="0" w:color="auto"/>
            <w:left w:val="none" w:sz="0" w:space="0" w:color="auto"/>
            <w:bottom w:val="none" w:sz="0" w:space="0" w:color="auto"/>
            <w:right w:val="none" w:sz="0" w:space="0" w:color="auto"/>
          </w:divBdr>
        </w:div>
        <w:div w:id="1114255595">
          <w:marLeft w:val="0"/>
          <w:marRight w:val="0"/>
          <w:marTop w:val="0"/>
          <w:marBottom w:val="0"/>
          <w:divBdr>
            <w:top w:val="none" w:sz="0" w:space="0" w:color="auto"/>
            <w:left w:val="none" w:sz="0" w:space="0" w:color="auto"/>
            <w:bottom w:val="none" w:sz="0" w:space="0" w:color="auto"/>
            <w:right w:val="none" w:sz="0" w:space="0" w:color="auto"/>
          </w:divBdr>
        </w:div>
        <w:div w:id="1143544589">
          <w:marLeft w:val="0"/>
          <w:marRight w:val="0"/>
          <w:marTop w:val="0"/>
          <w:marBottom w:val="0"/>
          <w:divBdr>
            <w:top w:val="none" w:sz="0" w:space="0" w:color="auto"/>
            <w:left w:val="none" w:sz="0" w:space="0" w:color="auto"/>
            <w:bottom w:val="none" w:sz="0" w:space="0" w:color="auto"/>
            <w:right w:val="none" w:sz="0" w:space="0" w:color="auto"/>
          </w:divBdr>
        </w:div>
        <w:div w:id="1177118009">
          <w:marLeft w:val="0"/>
          <w:marRight w:val="0"/>
          <w:marTop w:val="0"/>
          <w:marBottom w:val="0"/>
          <w:divBdr>
            <w:top w:val="none" w:sz="0" w:space="0" w:color="auto"/>
            <w:left w:val="none" w:sz="0" w:space="0" w:color="auto"/>
            <w:bottom w:val="none" w:sz="0" w:space="0" w:color="auto"/>
            <w:right w:val="none" w:sz="0" w:space="0" w:color="auto"/>
          </w:divBdr>
        </w:div>
        <w:div w:id="1640721492">
          <w:marLeft w:val="0"/>
          <w:marRight w:val="0"/>
          <w:marTop w:val="0"/>
          <w:marBottom w:val="0"/>
          <w:divBdr>
            <w:top w:val="none" w:sz="0" w:space="0" w:color="auto"/>
            <w:left w:val="none" w:sz="0" w:space="0" w:color="auto"/>
            <w:bottom w:val="none" w:sz="0" w:space="0" w:color="auto"/>
            <w:right w:val="none" w:sz="0" w:space="0" w:color="auto"/>
          </w:divBdr>
        </w:div>
        <w:div w:id="1823765968">
          <w:marLeft w:val="0"/>
          <w:marRight w:val="0"/>
          <w:marTop w:val="0"/>
          <w:marBottom w:val="0"/>
          <w:divBdr>
            <w:top w:val="none" w:sz="0" w:space="0" w:color="auto"/>
            <w:left w:val="none" w:sz="0" w:space="0" w:color="auto"/>
            <w:bottom w:val="none" w:sz="0" w:space="0" w:color="auto"/>
            <w:right w:val="none" w:sz="0" w:space="0" w:color="auto"/>
          </w:divBdr>
        </w:div>
        <w:div w:id="1363214939">
          <w:marLeft w:val="0"/>
          <w:marRight w:val="0"/>
          <w:marTop w:val="0"/>
          <w:marBottom w:val="0"/>
          <w:divBdr>
            <w:top w:val="none" w:sz="0" w:space="0" w:color="auto"/>
            <w:left w:val="none" w:sz="0" w:space="0" w:color="auto"/>
            <w:bottom w:val="none" w:sz="0" w:space="0" w:color="auto"/>
            <w:right w:val="none" w:sz="0" w:space="0" w:color="auto"/>
          </w:divBdr>
        </w:div>
        <w:div w:id="1774475161">
          <w:marLeft w:val="0"/>
          <w:marRight w:val="0"/>
          <w:marTop w:val="0"/>
          <w:marBottom w:val="0"/>
          <w:divBdr>
            <w:top w:val="none" w:sz="0" w:space="0" w:color="auto"/>
            <w:left w:val="none" w:sz="0" w:space="0" w:color="auto"/>
            <w:bottom w:val="none" w:sz="0" w:space="0" w:color="auto"/>
            <w:right w:val="none" w:sz="0" w:space="0" w:color="auto"/>
          </w:divBdr>
        </w:div>
        <w:div w:id="956715618">
          <w:marLeft w:val="0"/>
          <w:marRight w:val="0"/>
          <w:marTop w:val="0"/>
          <w:marBottom w:val="0"/>
          <w:divBdr>
            <w:top w:val="none" w:sz="0" w:space="0" w:color="auto"/>
            <w:left w:val="none" w:sz="0" w:space="0" w:color="auto"/>
            <w:bottom w:val="none" w:sz="0" w:space="0" w:color="auto"/>
            <w:right w:val="none" w:sz="0" w:space="0" w:color="auto"/>
          </w:divBdr>
        </w:div>
        <w:div w:id="215163601">
          <w:marLeft w:val="0"/>
          <w:marRight w:val="0"/>
          <w:marTop w:val="0"/>
          <w:marBottom w:val="0"/>
          <w:divBdr>
            <w:top w:val="none" w:sz="0" w:space="0" w:color="auto"/>
            <w:left w:val="none" w:sz="0" w:space="0" w:color="auto"/>
            <w:bottom w:val="none" w:sz="0" w:space="0" w:color="auto"/>
            <w:right w:val="none" w:sz="0" w:space="0" w:color="auto"/>
          </w:divBdr>
        </w:div>
        <w:div w:id="976766701">
          <w:marLeft w:val="0"/>
          <w:marRight w:val="0"/>
          <w:marTop w:val="0"/>
          <w:marBottom w:val="0"/>
          <w:divBdr>
            <w:top w:val="none" w:sz="0" w:space="0" w:color="auto"/>
            <w:left w:val="none" w:sz="0" w:space="0" w:color="auto"/>
            <w:bottom w:val="none" w:sz="0" w:space="0" w:color="auto"/>
            <w:right w:val="none" w:sz="0" w:space="0" w:color="auto"/>
          </w:divBdr>
        </w:div>
      </w:divsChild>
    </w:div>
    <w:div w:id="180709908">
      <w:bodyDiv w:val="1"/>
      <w:marLeft w:val="0"/>
      <w:marRight w:val="0"/>
      <w:marTop w:val="0"/>
      <w:marBottom w:val="0"/>
      <w:divBdr>
        <w:top w:val="none" w:sz="0" w:space="0" w:color="auto"/>
        <w:left w:val="none" w:sz="0" w:space="0" w:color="auto"/>
        <w:bottom w:val="none" w:sz="0" w:space="0" w:color="auto"/>
        <w:right w:val="none" w:sz="0" w:space="0" w:color="auto"/>
      </w:divBdr>
    </w:div>
    <w:div w:id="275908182">
      <w:bodyDiv w:val="1"/>
      <w:marLeft w:val="0"/>
      <w:marRight w:val="0"/>
      <w:marTop w:val="0"/>
      <w:marBottom w:val="0"/>
      <w:divBdr>
        <w:top w:val="none" w:sz="0" w:space="0" w:color="auto"/>
        <w:left w:val="none" w:sz="0" w:space="0" w:color="auto"/>
        <w:bottom w:val="none" w:sz="0" w:space="0" w:color="auto"/>
        <w:right w:val="none" w:sz="0" w:space="0" w:color="auto"/>
      </w:divBdr>
    </w:div>
    <w:div w:id="750388283">
      <w:bodyDiv w:val="1"/>
      <w:marLeft w:val="0"/>
      <w:marRight w:val="0"/>
      <w:marTop w:val="0"/>
      <w:marBottom w:val="0"/>
      <w:divBdr>
        <w:top w:val="none" w:sz="0" w:space="0" w:color="auto"/>
        <w:left w:val="none" w:sz="0" w:space="0" w:color="auto"/>
        <w:bottom w:val="none" w:sz="0" w:space="0" w:color="auto"/>
        <w:right w:val="none" w:sz="0" w:space="0" w:color="auto"/>
      </w:divBdr>
    </w:div>
    <w:div w:id="956369906">
      <w:bodyDiv w:val="1"/>
      <w:marLeft w:val="0"/>
      <w:marRight w:val="0"/>
      <w:marTop w:val="0"/>
      <w:marBottom w:val="0"/>
      <w:divBdr>
        <w:top w:val="none" w:sz="0" w:space="0" w:color="auto"/>
        <w:left w:val="none" w:sz="0" w:space="0" w:color="auto"/>
        <w:bottom w:val="none" w:sz="0" w:space="0" w:color="auto"/>
        <w:right w:val="none" w:sz="0" w:space="0" w:color="auto"/>
      </w:divBdr>
    </w:div>
    <w:div w:id="1099642305">
      <w:bodyDiv w:val="1"/>
      <w:marLeft w:val="0"/>
      <w:marRight w:val="0"/>
      <w:marTop w:val="0"/>
      <w:marBottom w:val="0"/>
      <w:divBdr>
        <w:top w:val="none" w:sz="0" w:space="0" w:color="auto"/>
        <w:left w:val="none" w:sz="0" w:space="0" w:color="auto"/>
        <w:bottom w:val="none" w:sz="0" w:space="0" w:color="auto"/>
        <w:right w:val="none" w:sz="0" w:space="0" w:color="auto"/>
      </w:divBdr>
    </w:div>
    <w:div w:id="1338071239">
      <w:bodyDiv w:val="1"/>
      <w:marLeft w:val="0"/>
      <w:marRight w:val="0"/>
      <w:marTop w:val="0"/>
      <w:marBottom w:val="0"/>
      <w:divBdr>
        <w:top w:val="none" w:sz="0" w:space="0" w:color="auto"/>
        <w:left w:val="none" w:sz="0" w:space="0" w:color="auto"/>
        <w:bottom w:val="none" w:sz="0" w:space="0" w:color="auto"/>
        <w:right w:val="none" w:sz="0" w:space="0" w:color="auto"/>
      </w:divBdr>
    </w:div>
    <w:div w:id="1351373758">
      <w:bodyDiv w:val="1"/>
      <w:marLeft w:val="0"/>
      <w:marRight w:val="0"/>
      <w:marTop w:val="0"/>
      <w:marBottom w:val="0"/>
      <w:divBdr>
        <w:top w:val="none" w:sz="0" w:space="0" w:color="auto"/>
        <w:left w:val="none" w:sz="0" w:space="0" w:color="auto"/>
        <w:bottom w:val="none" w:sz="0" w:space="0" w:color="auto"/>
        <w:right w:val="none" w:sz="0" w:space="0" w:color="auto"/>
      </w:divBdr>
    </w:div>
    <w:div w:id="1372143565">
      <w:bodyDiv w:val="1"/>
      <w:marLeft w:val="0"/>
      <w:marRight w:val="0"/>
      <w:marTop w:val="0"/>
      <w:marBottom w:val="0"/>
      <w:divBdr>
        <w:top w:val="none" w:sz="0" w:space="0" w:color="auto"/>
        <w:left w:val="none" w:sz="0" w:space="0" w:color="auto"/>
        <w:bottom w:val="none" w:sz="0" w:space="0" w:color="auto"/>
        <w:right w:val="none" w:sz="0" w:space="0" w:color="auto"/>
      </w:divBdr>
    </w:div>
    <w:div w:id="1479882410">
      <w:bodyDiv w:val="1"/>
      <w:marLeft w:val="0"/>
      <w:marRight w:val="0"/>
      <w:marTop w:val="0"/>
      <w:marBottom w:val="0"/>
      <w:divBdr>
        <w:top w:val="none" w:sz="0" w:space="0" w:color="auto"/>
        <w:left w:val="none" w:sz="0" w:space="0" w:color="auto"/>
        <w:bottom w:val="none" w:sz="0" w:space="0" w:color="auto"/>
        <w:right w:val="none" w:sz="0" w:space="0" w:color="auto"/>
      </w:divBdr>
      <w:divsChild>
        <w:div w:id="1720350887">
          <w:marLeft w:val="0"/>
          <w:marRight w:val="0"/>
          <w:marTop w:val="0"/>
          <w:marBottom w:val="0"/>
          <w:divBdr>
            <w:top w:val="none" w:sz="0" w:space="0" w:color="auto"/>
            <w:left w:val="none" w:sz="0" w:space="0" w:color="auto"/>
            <w:bottom w:val="none" w:sz="0" w:space="0" w:color="auto"/>
            <w:right w:val="none" w:sz="0" w:space="0" w:color="auto"/>
          </w:divBdr>
        </w:div>
        <w:div w:id="1488783316">
          <w:marLeft w:val="0"/>
          <w:marRight w:val="0"/>
          <w:marTop w:val="0"/>
          <w:marBottom w:val="0"/>
          <w:divBdr>
            <w:top w:val="none" w:sz="0" w:space="0" w:color="auto"/>
            <w:left w:val="none" w:sz="0" w:space="0" w:color="auto"/>
            <w:bottom w:val="none" w:sz="0" w:space="0" w:color="auto"/>
            <w:right w:val="none" w:sz="0" w:space="0" w:color="auto"/>
          </w:divBdr>
        </w:div>
        <w:div w:id="1522547023">
          <w:marLeft w:val="0"/>
          <w:marRight w:val="0"/>
          <w:marTop w:val="0"/>
          <w:marBottom w:val="0"/>
          <w:divBdr>
            <w:top w:val="none" w:sz="0" w:space="0" w:color="auto"/>
            <w:left w:val="none" w:sz="0" w:space="0" w:color="auto"/>
            <w:bottom w:val="none" w:sz="0" w:space="0" w:color="auto"/>
            <w:right w:val="none" w:sz="0" w:space="0" w:color="auto"/>
          </w:divBdr>
        </w:div>
        <w:div w:id="320473458">
          <w:marLeft w:val="0"/>
          <w:marRight w:val="0"/>
          <w:marTop w:val="0"/>
          <w:marBottom w:val="0"/>
          <w:divBdr>
            <w:top w:val="none" w:sz="0" w:space="0" w:color="auto"/>
            <w:left w:val="none" w:sz="0" w:space="0" w:color="auto"/>
            <w:bottom w:val="none" w:sz="0" w:space="0" w:color="auto"/>
            <w:right w:val="none" w:sz="0" w:space="0" w:color="auto"/>
          </w:divBdr>
        </w:div>
        <w:div w:id="1788504479">
          <w:marLeft w:val="0"/>
          <w:marRight w:val="0"/>
          <w:marTop w:val="0"/>
          <w:marBottom w:val="0"/>
          <w:divBdr>
            <w:top w:val="none" w:sz="0" w:space="0" w:color="auto"/>
            <w:left w:val="none" w:sz="0" w:space="0" w:color="auto"/>
            <w:bottom w:val="none" w:sz="0" w:space="0" w:color="auto"/>
            <w:right w:val="none" w:sz="0" w:space="0" w:color="auto"/>
          </w:divBdr>
        </w:div>
        <w:div w:id="772019927">
          <w:marLeft w:val="0"/>
          <w:marRight w:val="0"/>
          <w:marTop w:val="0"/>
          <w:marBottom w:val="0"/>
          <w:divBdr>
            <w:top w:val="none" w:sz="0" w:space="0" w:color="auto"/>
            <w:left w:val="none" w:sz="0" w:space="0" w:color="auto"/>
            <w:bottom w:val="none" w:sz="0" w:space="0" w:color="auto"/>
            <w:right w:val="none" w:sz="0" w:space="0" w:color="auto"/>
          </w:divBdr>
        </w:div>
        <w:div w:id="1372222779">
          <w:marLeft w:val="0"/>
          <w:marRight w:val="0"/>
          <w:marTop w:val="0"/>
          <w:marBottom w:val="0"/>
          <w:divBdr>
            <w:top w:val="none" w:sz="0" w:space="0" w:color="auto"/>
            <w:left w:val="none" w:sz="0" w:space="0" w:color="auto"/>
            <w:bottom w:val="none" w:sz="0" w:space="0" w:color="auto"/>
            <w:right w:val="none" w:sz="0" w:space="0" w:color="auto"/>
          </w:divBdr>
        </w:div>
        <w:div w:id="6299200">
          <w:marLeft w:val="0"/>
          <w:marRight w:val="0"/>
          <w:marTop w:val="0"/>
          <w:marBottom w:val="0"/>
          <w:divBdr>
            <w:top w:val="none" w:sz="0" w:space="0" w:color="auto"/>
            <w:left w:val="none" w:sz="0" w:space="0" w:color="auto"/>
            <w:bottom w:val="none" w:sz="0" w:space="0" w:color="auto"/>
            <w:right w:val="none" w:sz="0" w:space="0" w:color="auto"/>
          </w:divBdr>
        </w:div>
        <w:div w:id="2071879066">
          <w:marLeft w:val="0"/>
          <w:marRight w:val="0"/>
          <w:marTop w:val="0"/>
          <w:marBottom w:val="0"/>
          <w:divBdr>
            <w:top w:val="none" w:sz="0" w:space="0" w:color="auto"/>
            <w:left w:val="none" w:sz="0" w:space="0" w:color="auto"/>
            <w:bottom w:val="none" w:sz="0" w:space="0" w:color="auto"/>
            <w:right w:val="none" w:sz="0" w:space="0" w:color="auto"/>
          </w:divBdr>
        </w:div>
        <w:div w:id="39478891">
          <w:marLeft w:val="0"/>
          <w:marRight w:val="0"/>
          <w:marTop w:val="0"/>
          <w:marBottom w:val="0"/>
          <w:divBdr>
            <w:top w:val="none" w:sz="0" w:space="0" w:color="auto"/>
            <w:left w:val="none" w:sz="0" w:space="0" w:color="auto"/>
            <w:bottom w:val="none" w:sz="0" w:space="0" w:color="auto"/>
            <w:right w:val="none" w:sz="0" w:space="0" w:color="auto"/>
          </w:divBdr>
        </w:div>
        <w:div w:id="1042944387">
          <w:marLeft w:val="0"/>
          <w:marRight w:val="0"/>
          <w:marTop w:val="0"/>
          <w:marBottom w:val="0"/>
          <w:divBdr>
            <w:top w:val="none" w:sz="0" w:space="0" w:color="auto"/>
            <w:left w:val="none" w:sz="0" w:space="0" w:color="auto"/>
            <w:bottom w:val="none" w:sz="0" w:space="0" w:color="auto"/>
            <w:right w:val="none" w:sz="0" w:space="0" w:color="auto"/>
          </w:divBdr>
        </w:div>
        <w:div w:id="1617634914">
          <w:marLeft w:val="0"/>
          <w:marRight w:val="0"/>
          <w:marTop w:val="0"/>
          <w:marBottom w:val="0"/>
          <w:divBdr>
            <w:top w:val="none" w:sz="0" w:space="0" w:color="auto"/>
            <w:left w:val="none" w:sz="0" w:space="0" w:color="auto"/>
            <w:bottom w:val="none" w:sz="0" w:space="0" w:color="auto"/>
            <w:right w:val="none" w:sz="0" w:space="0" w:color="auto"/>
          </w:divBdr>
        </w:div>
        <w:div w:id="421534899">
          <w:marLeft w:val="0"/>
          <w:marRight w:val="0"/>
          <w:marTop w:val="0"/>
          <w:marBottom w:val="0"/>
          <w:divBdr>
            <w:top w:val="none" w:sz="0" w:space="0" w:color="auto"/>
            <w:left w:val="none" w:sz="0" w:space="0" w:color="auto"/>
            <w:bottom w:val="none" w:sz="0" w:space="0" w:color="auto"/>
            <w:right w:val="none" w:sz="0" w:space="0" w:color="auto"/>
          </w:divBdr>
        </w:div>
        <w:div w:id="377439743">
          <w:marLeft w:val="0"/>
          <w:marRight w:val="0"/>
          <w:marTop w:val="0"/>
          <w:marBottom w:val="0"/>
          <w:divBdr>
            <w:top w:val="none" w:sz="0" w:space="0" w:color="auto"/>
            <w:left w:val="none" w:sz="0" w:space="0" w:color="auto"/>
            <w:bottom w:val="none" w:sz="0" w:space="0" w:color="auto"/>
            <w:right w:val="none" w:sz="0" w:space="0" w:color="auto"/>
          </w:divBdr>
        </w:div>
        <w:div w:id="1700424901">
          <w:marLeft w:val="0"/>
          <w:marRight w:val="0"/>
          <w:marTop w:val="0"/>
          <w:marBottom w:val="0"/>
          <w:divBdr>
            <w:top w:val="none" w:sz="0" w:space="0" w:color="auto"/>
            <w:left w:val="none" w:sz="0" w:space="0" w:color="auto"/>
            <w:bottom w:val="none" w:sz="0" w:space="0" w:color="auto"/>
            <w:right w:val="none" w:sz="0" w:space="0" w:color="auto"/>
          </w:divBdr>
        </w:div>
        <w:div w:id="1546327451">
          <w:marLeft w:val="0"/>
          <w:marRight w:val="0"/>
          <w:marTop w:val="0"/>
          <w:marBottom w:val="0"/>
          <w:divBdr>
            <w:top w:val="none" w:sz="0" w:space="0" w:color="auto"/>
            <w:left w:val="none" w:sz="0" w:space="0" w:color="auto"/>
            <w:bottom w:val="none" w:sz="0" w:space="0" w:color="auto"/>
            <w:right w:val="none" w:sz="0" w:space="0" w:color="auto"/>
          </w:divBdr>
        </w:div>
        <w:div w:id="1776905443">
          <w:marLeft w:val="0"/>
          <w:marRight w:val="0"/>
          <w:marTop w:val="0"/>
          <w:marBottom w:val="0"/>
          <w:divBdr>
            <w:top w:val="none" w:sz="0" w:space="0" w:color="auto"/>
            <w:left w:val="none" w:sz="0" w:space="0" w:color="auto"/>
            <w:bottom w:val="none" w:sz="0" w:space="0" w:color="auto"/>
            <w:right w:val="none" w:sz="0" w:space="0" w:color="auto"/>
          </w:divBdr>
        </w:div>
        <w:div w:id="1539780743">
          <w:marLeft w:val="0"/>
          <w:marRight w:val="0"/>
          <w:marTop w:val="0"/>
          <w:marBottom w:val="0"/>
          <w:divBdr>
            <w:top w:val="none" w:sz="0" w:space="0" w:color="auto"/>
            <w:left w:val="none" w:sz="0" w:space="0" w:color="auto"/>
            <w:bottom w:val="none" w:sz="0" w:space="0" w:color="auto"/>
            <w:right w:val="none" w:sz="0" w:space="0" w:color="auto"/>
          </w:divBdr>
        </w:div>
        <w:div w:id="1174884565">
          <w:marLeft w:val="0"/>
          <w:marRight w:val="0"/>
          <w:marTop w:val="0"/>
          <w:marBottom w:val="0"/>
          <w:divBdr>
            <w:top w:val="none" w:sz="0" w:space="0" w:color="auto"/>
            <w:left w:val="none" w:sz="0" w:space="0" w:color="auto"/>
            <w:bottom w:val="none" w:sz="0" w:space="0" w:color="auto"/>
            <w:right w:val="none" w:sz="0" w:space="0" w:color="auto"/>
          </w:divBdr>
        </w:div>
        <w:div w:id="643118685">
          <w:marLeft w:val="0"/>
          <w:marRight w:val="0"/>
          <w:marTop w:val="0"/>
          <w:marBottom w:val="0"/>
          <w:divBdr>
            <w:top w:val="none" w:sz="0" w:space="0" w:color="auto"/>
            <w:left w:val="none" w:sz="0" w:space="0" w:color="auto"/>
            <w:bottom w:val="none" w:sz="0" w:space="0" w:color="auto"/>
            <w:right w:val="none" w:sz="0" w:space="0" w:color="auto"/>
          </w:divBdr>
        </w:div>
        <w:div w:id="827673106">
          <w:marLeft w:val="0"/>
          <w:marRight w:val="0"/>
          <w:marTop w:val="0"/>
          <w:marBottom w:val="0"/>
          <w:divBdr>
            <w:top w:val="none" w:sz="0" w:space="0" w:color="auto"/>
            <w:left w:val="none" w:sz="0" w:space="0" w:color="auto"/>
            <w:bottom w:val="none" w:sz="0" w:space="0" w:color="auto"/>
            <w:right w:val="none" w:sz="0" w:space="0" w:color="auto"/>
          </w:divBdr>
        </w:div>
        <w:div w:id="1137601369">
          <w:marLeft w:val="0"/>
          <w:marRight w:val="0"/>
          <w:marTop w:val="0"/>
          <w:marBottom w:val="0"/>
          <w:divBdr>
            <w:top w:val="none" w:sz="0" w:space="0" w:color="auto"/>
            <w:left w:val="none" w:sz="0" w:space="0" w:color="auto"/>
            <w:bottom w:val="none" w:sz="0" w:space="0" w:color="auto"/>
            <w:right w:val="none" w:sz="0" w:space="0" w:color="auto"/>
          </w:divBdr>
        </w:div>
        <w:div w:id="1845120250">
          <w:marLeft w:val="0"/>
          <w:marRight w:val="0"/>
          <w:marTop w:val="0"/>
          <w:marBottom w:val="0"/>
          <w:divBdr>
            <w:top w:val="none" w:sz="0" w:space="0" w:color="auto"/>
            <w:left w:val="none" w:sz="0" w:space="0" w:color="auto"/>
            <w:bottom w:val="none" w:sz="0" w:space="0" w:color="auto"/>
            <w:right w:val="none" w:sz="0" w:space="0" w:color="auto"/>
          </w:divBdr>
        </w:div>
        <w:div w:id="810441613">
          <w:marLeft w:val="0"/>
          <w:marRight w:val="0"/>
          <w:marTop w:val="0"/>
          <w:marBottom w:val="0"/>
          <w:divBdr>
            <w:top w:val="none" w:sz="0" w:space="0" w:color="auto"/>
            <w:left w:val="none" w:sz="0" w:space="0" w:color="auto"/>
            <w:bottom w:val="none" w:sz="0" w:space="0" w:color="auto"/>
            <w:right w:val="none" w:sz="0" w:space="0" w:color="auto"/>
          </w:divBdr>
        </w:div>
        <w:div w:id="1501387653">
          <w:marLeft w:val="0"/>
          <w:marRight w:val="0"/>
          <w:marTop w:val="0"/>
          <w:marBottom w:val="0"/>
          <w:divBdr>
            <w:top w:val="none" w:sz="0" w:space="0" w:color="auto"/>
            <w:left w:val="none" w:sz="0" w:space="0" w:color="auto"/>
            <w:bottom w:val="none" w:sz="0" w:space="0" w:color="auto"/>
            <w:right w:val="none" w:sz="0" w:space="0" w:color="auto"/>
          </w:divBdr>
        </w:div>
        <w:div w:id="282468239">
          <w:marLeft w:val="0"/>
          <w:marRight w:val="0"/>
          <w:marTop w:val="0"/>
          <w:marBottom w:val="0"/>
          <w:divBdr>
            <w:top w:val="none" w:sz="0" w:space="0" w:color="auto"/>
            <w:left w:val="none" w:sz="0" w:space="0" w:color="auto"/>
            <w:bottom w:val="none" w:sz="0" w:space="0" w:color="auto"/>
            <w:right w:val="none" w:sz="0" w:space="0" w:color="auto"/>
          </w:divBdr>
        </w:div>
        <w:div w:id="1125543722">
          <w:marLeft w:val="0"/>
          <w:marRight w:val="0"/>
          <w:marTop w:val="0"/>
          <w:marBottom w:val="0"/>
          <w:divBdr>
            <w:top w:val="none" w:sz="0" w:space="0" w:color="auto"/>
            <w:left w:val="none" w:sz="0" w:space="0" w:color="auto"/>
            <w:bottom w:val="none" w:sz="0" w:space="0" w:color="auto"/>
            <w:right w:val="none" w:sz="0" w:space="0" w:color="auto"/>
          </w:divBdr>
        </w:div>
        <w:div w:id="880479477">
          <w:marLeft w:val="0"/>
          <w:marRight w:val="0"/>
          <w:marTop w:val="0"/>
          <w:marBottom w:val="0"/>
          <w:divBdr>
            <w:top w:val="none" w:sz="0" w:space="0" w:color="auto"/>
            <w:left w:val="none" w:sz="0" w:space="0" w:color="auto"/>
            <w:bottom w:val="none" w:sz="0" w:space="0" w:color="auto"/>
            <w:right w:val="none" w:sz="0" w:space="0" w:color="auto"/>
          </w:divBdr>
        </w:div>
        <w:div w:id="797527899">
          <w:marLeft w:val="0"/>
          <w:marRight w:val="0"/>
          <w:marTop w:val="0"/>
          <w:marBottom w:val="0"/>
          <w:divBdr>
            <w:top w:val="none" w:sz="0" w:space="0" w:color="auto"/>
            <w:left w:val="none" w:sz="0" w:space="0" w:color="auto"/>
            <w:bottom w:val="none" w:sz="0" w:space="0" w:color="auto"/>
            <w:right w:val="none" w:sz="0" w:space="0" w:color="auto"/>
          </w:divBdr>
        </w:div>
        <w:div w:id="1856922418">
          <w:marLeft w:val="0"/>
          <w:marRight w:val="0"/>
          <w:marTop w:val="0"/>
          <w:marBottom w:val="0"/>
          <w:divBdr>
            <w:top w:val="none" w:sz="0" w:space="0" w:color="auto"/>
            <w:left w:val="none" w:sz="0" w:space="0" w:color="auto"/>
            <w:bottom w:val="none" w:sz="0" w:space="0" w:color="auto"/>
            <w:right w:val="none" w:sz="0" w:space="0" w:color="auto"/>
          </w:divBdr>
        </w:div>
        <w:div w:id="738937471">
          <w:marLeft w:val="0"/>
          <w:marRight w:val="0"/>
          <w:marTop w:val="0"/>
          <w:marBottom w:val="0"/>
          <w:divBdr>
            <w:top w:val="none" w:sz="0" w:space="0" w:color="auto"/>
            <w:left w:val="none" w:sz="0" w:space="0" w:color="auto"/>
            <w:bottom w:val="none" w:sz="0" w:space="0" w:color="auto"/>
            <w:right w:val="none" w:sz="0" w:space="0" w:color="auto"/>
          </w:divBdr>
        </w:div>
        <w:div w:id="98066888">
          <w:marLeft w:val="0"/>
          <w:marRight w:val="0"/>
          <w:marTop w:val="0"/>
          <w:marBottom w:val="0"/>
          <w:divBdr>
            <w:top w:val="none" w:sz="0" w:space="0" w:color="auto"/>
            <w:left w:val="none" w:sz="0" w:space="0" w:color="auto"/>
            <w:bottom w:val="none" w:sz="0" w:space="0" w:color="auto"/>
            <w:right w:val="none" w:sz="0" w:space="0" w:color="auto"/>
          </w:divBdr>
        </w:div>
        <w:div w:id="1578632021">
          <w:marLeft w:val="0"/>
          <w:marRight w:val="0"/>
          <w:marTop w:val="0"/>
          <w:marBottom w:val="0"/>
          <w:divBdr>
            <w:top w:val="none" w:sz="0" w:space="0" w:color="auto"/>
            <w:left w:val="none" w:sz="0" w:space="0" w:color="auto"/>
            <w:bottom w:val="none" w:sz="0" w:space="0" w:color="auto"/>
            <w:right w:val="none" w:sz="0" w:space="0" w:color="auto"/>
          </w:divBdr>
        </w:div>
        <w:div w:id="1382904193">
          <w:marLeft w:val="0"/>
          <w:marRight w:val="0"/>
          <w:marTop w:val="0"/>
          <w:marBottom w:val="0"/>
          <w:divBdr>
            <w:top w:val="none" w:sz="0" w:space="0" w:color="auto"/>
            <w:left w:val="none" w:sz="0" w:space="0" w:color="auto"/>
            <w:bottom w:val="none" w:sz="0" w:space="0" w:color="auto"/>
            <w:right w:val="none" w:sz="0" w:space="0" w:color="auto"/>
          </w:divBdr>
        </w:div>
        <w:div w:id="2084523973">
          <w:marLeft w:val="0"/>
          <w:marRight w:val="0"/>
          <w:marTop w:val="0"/>
          <w:marBottom w:val="0"/>
          <w:divBdr>
            <w:top w:val="none" w:sz="0" w:space="0" w:color="auto"/>
            <w:left w:val="none" w:sz="0" w:space="0" w:color="auto"/>
            <w:bottom w:val="none" w:sz="0" w:space="0" w:color="auto"/>
            <w:right w:val="none" w:sz="0" w:space="0" w:color="auto"/>
          </w:divBdr>
        </w:div>
        <w:div w:id="1320302575">
          <w:marLeft w:val="0"/>
          <w:marRight w:val="0"/>
          <w:marTop w:val="0"/>
          <w:marBottom w:val="0"/>
          <w:divBdr>
            <w:top w:val="none" w:sz="0" w:space="0" w:color="auto"/>
            <w:left w:val="none" w:sz="0" w:space="0" w:color="auto"/>
            <w:bottom w:val="none" w:sz="0" w:space="0" w:color="auto"/>
            <w:right w:val="none" w:sz="0" w:space="0" w:color="auto"/>
          </w:divBdr>
        </w:div>
        <w:div w:id="1846507562">
          <w:marLeft w:val="0"/>
          <w:marRight w:val="0"/>
          <w:marTop w:val="0"/>
          <w:marBottom w:val="0"/>
          <w:divBdr>
            <w:top w:val="none" w:sz="0" w:space="0" w:color="auto"/>
            <w:left w:val="none" w:sz="0" w:space="0" w:color="auto"/>
            <w:bottom w:val="none" w:sz="0" w:space="0" w:color="auto"/>
            <w:right w:val="none" w:sz="0" w:space="0" w:color="auto"/>
          </w:divBdr>
        </w:div>
        <w:div w:id="275986114">
          <w:marLeft w:val="0"/>
          <w:marRight w:val="0"/>
          <w:marTop w:val="0"/>
          <w:marBottom w:val="0"/>
          <w:divBdr>
            <w:top w:val="none" w:sz="0" w:space="0" w:color="auto"/>
            <w:left w:val="none" w:sz="0" w:space="0" w:color="auto"/>
            <w:bottom w:val="none" w:sz="0" w:space="0" w:color="auto"/>
            <w:right w:val="none" w:sz="0" w:space="0" w:color="auto"/>
          </w:divBdr>
        </w:div>
        <w:div w:id="1186138860">
          <w:marLeft w:val="0"/>
          <w:marRight w:val="0"/>
          <w:marTop w:val="0"/>
          <w:marBottom w:val="0"/>
          <w:divBdr>
            <w:top w:val="none" w:sz="0" w:space="0" w:color="auto"/>
            <w:left w:val="none" w:sz="0" w:space="0" w:color="auto"/>
            <w:bottom w:val="none" w:sz="0" w:space="0" w:color="auto"/>
            <w:right w:val="none" w:sz="0" w:space="0" w:color="auto"/>
          </w:divBdr>
        </w:div>
        <w:div w:id="102262740">
          <w:marLeft w:val="0"/>
          <w:marRight w:val="0"/>
          <w:marTop w:val="0"/>
          <w:marBottom w:val="0"/>
          <w:divBdr>
            <w:top w:val="none" w:sz="0" w:space="0" w:color="auto"/>
            <w:left w:val="none" w:sz="0" w:space="0" w:color="auto"/>
            <w:bottom w:val="none" w:sz="0" w:space="0" w:color="auto"/>
            <w:right w:val="none" w:sz="0" w:space="0" w:color="auto"/>
          </w:divBdr>
        </w:div>
        <w:div w:id="1460420111">
          <w:marLeft w:val="0"/>
          <w:marRight w:val="0"/>
          <w:marTop w:val="0"/>
          <w:marBottom w:val="0"/>
          <w:divBdr>
            <w:top w:val="none" w:sz="0" w:space="0" w:color="auto"/>
            <w:left w:val="none" w:sz="0" w:space="0" w:color="auto"/>
            <w:bottom w:val="none" w:sz="0" w:space="0" w:color="auto"/>
            <w:right w:val="none" w:sz="0" w:space="0" w:color="auto"/>
          </w:divBdr>
        </w:div>
        <w:div w:id="1893494828">
          <w:marLeft w:val="0"/>
          <w:marRight w:val="0"/>
          <w:marTop w:val="0"/>
          <w:marBottom w:val="0"/>
          <w:divBdr>
            <w:top w:val="none" w:sz="0" w:space="0" w:color="auto"/>
            <w:left w:val="none" w:sz="0" w:space="0" w:color="auto"/>
            <w:bottom w:val="none" w:sz="0" w:space="0" w:color="auto"/>
            <w:right w:val="none" w:sz="0" w:space="0" w:color="auto"/>
          </w:divBdr>
        </w:div>
        <w:div w:id="1652441798">
          <w:marLeft w:val="0"/>
          <w:marRight w:val="0"/>
          <w:marTop w:val="0"/>
          <w:marBottom w:val="0"/>
          <w:divBdr>
            <w:top w:val="none" w:sz="0" w:space="0" w:color="auto"/>
            <w:left w:val="none" w:sz="0" w:space="0" w:color="auto"/>
            <w:bottom w:val="none" w:sz="0" w:space="0" w:color="auto"/>
            <w:right w:val="none" w:sz="0" w:space="0" w:color="auto"/>
          </w:divBdr>
        </w:div>
        <w:div w:id="1121806158">
          <w:marLeft w:val="0"/>
          <w:marRight w:val="0"/>
          <w:marTop w:val="0"/>
          <w:marBottom w:val="0"/>
          <w:divBdr>
            <w:top w:val="none" w:sz="0" w:space="0" w:color="auto"/>
            <w:left w:val="none" w:sz="0" w:space="0" w:color="auto"/>
            <w:bottom w:val="none" w:sz="0" w:space="0" w:color="auto"/>
            <w:right w:val="none" w:sz="0" w:space="0" w:color="auto"/>
          </w:divBdr>
        </w:div>
        <w:div w:id="893155199">
          <w:marLeft w:val="0"/>
          <w:marRight w:val="0"/>
          <w:marTop w:val="0"/>
          <w:marBottom w:val="0"/>
          <w:divBdr>
            <w:top w:val="none" w:sz="0" w:space="0" w:color="auto"/>
            <w:left w:val="none" w:sz="0" w:space="0" w:color="auto"/>
            <w:bottom w:val="none" w:sz="0" w:space="0" w:color="auto"/>
            <w:right w:val="none" w:sz="0" w:space="0" w:color="auto"/>
          </w:divBdr>
        </w:div>
        <w:div w:id="2109498785">
          <w:marLeft w:val="0"/>
          <w:marRight w:val="0"/>
          <w:marTop w:val="0"/>
          <w:marBottom w:val="0"/>
          <w:divBdr>
            <w:top w:val="none" w:sz="0" w:space="0" w:color="auto"/>
            <w:left w:val="none" w:sz="0" w:space="0" w:color="auto"/>
            <w:bottom w:val="none" w:sz="0" w:space="0" w:color="auto"/>
            <w:right w:val="none" w:sz="0" w:space="0" w:color="auto"/>
          </w:divBdr>
        </w:div>
        <w:div w:id="1951625191">
          <w:marLeft w:val="0"/>
          <w:marRight w:val="0"/>
          <w:marTop w:val="0"/>
          <w:marBottom w:val="0"/>
          <w:divBdr>
            <w:top w:val="none" w:sz="0" w:space="0" w:color="auto"/>
            <w:left w:val="none" w:sz="0" w:space="0" w:color="auto"/>
            <w:bottom w:val="none" w:sz="0" w:space="0" w:color="auto"/>
            <w:right w:val="none" w:sz="0" w:space="0" w:color="auto"/>
          </w:divBdr>
        </w:div>
        <w:div w:id="389574740">
          <w:marLeft w:val="0"/>
          <w:marRight w:val="0"/>
          <w:marTop w:val="0"/>
          <w:marBottom w:val="0"/>
          <w:divBdr>
            <w:top w:val="none" w:sz="0" w:space="0" w:color="auto"/>
            <w:left w:val="none" w:sz="0" w:space="0" w:color="auto"/>
            <w:bottom w:val="none" w:sz="0" w:space="0" w:color="auto"/>
            <w:right w:val="none" w:sz="0" w:space="0" w:color="auto"/>
          </w:divBdr>
        </w:div>
        <w:div w:id="2125804578">
          <w:marLeft w:val="0"/>
          <w:marRight w:val="0"/>
          <w:marTop w:val="0"/>
          <w:marBottom w:val="0"/>
          <w:divBdr>
            <w:top w:val="none" w:sz="0" w:space="0" w:color="auto"/>
            <w:left w:val="none" w:sz="0" w:space="0" w:color="auto"/>
            <w:bottom w:val="none" w:sz="0" w:space="0" w:color="auto"/>
            <w:right w:val="none" w:sz="0" w:space="0" w:color="auto"/>
          </w:divBdr>
        </w:div>
        <w:div w:id="73480819">
          <w:marLeft w:val="0"/>
          <w:marRight w:val="0"/>
          <w:marTop w:val="0"/>
          <w:marBottom w:val="0"/>
          <w:divBdr>
            <w:top w:val="none" w:sz="0" w:space="0" w:color="auto"/>
            <w:left w:val="none" w:sz="0" w:space="0" w:color="auto"/>
            <w:bottom w:val="none" w:sz="0" w:space="0" w:color="auto"/>
            <w:right w:val="none" w:sz="0" w:space="0" w:color="auto"/>
          </w:divBdr>
        </w:div>
        <w:div w:id="1870070028">
          <w:marLeft w:val="0"/>
          <w:marRight w:val="0"/>
          <w:marTop w:val="0"/>
          <w:marBottom w:val="0"/>
          <w:divBdr>
            <w:top w:val="none" w:sz="0" w:space="0" w:color="auto"/>
            <w:left w:val="none" w:sz="0" w:space="0" w:color="auto"/>
            <w:bottom w:val="none" w:sz="0" w:space="0" w:color="auto"/>
            <w:right w:val="none" w:sz="0" w:space="0" w:color="auto"/>
          </w:divBdr>
        </w:div>
        <w:div w:id="901866335">
          <w:marLeft w:val="0"/>
          <w:marRight w:val="0"/>
          <w:marTop w:val="0"/>
          <w:marBottom w:val="0"/>
          <w:divBdr>
            <w:top w:val="none" w:sz="0" w:space="0" w:color="auto"/>
            <w:left w:val="none" w:sz="0" w:space="0" w:color="auto"/>
            <w:bottom w:val="none" w:sz="0" w:space="0" w:color="auto"/>
            <w:right w:val="none" w:sz="0" w:space="0" w:color="auto"/>
          </w:divBdr>
        </w:div>
        <w:div w:id="1526018264">
          <w:marLeft w:val="0"/>
          <w:marRight w:val="0"/>
          <w:marTop w:val="0"/>
          <w:marBottom w:val="0"/>
          <w:divBdr>
            <w:top w:val="none" w:sz="0" w:space="0" w:color="auto"/>
            <w:left w:val="none" w:sz="0" w:space="0" w:color="auto"/>
            <w:bottom w:val="none" w:sz="0" w:space="0" w:color="auto"/>
            <w:right w:val="none" w:sz="0" w:space="0" w:color="auto"/>
          </w:divBdr>
        </w:div>
        <w:div w:id="1538421358">
          <w:marLeft w:val="0"/>
          <w:marRight w:val="0"/>
          <w:marTop w:val="0"/>
          <w:marBottom w:val="0"/>
          <w:divBdr>
            <w:top w:val="none" w:sz="0" w:space="0" w:color="auto"/>
            <w:left w:val="none" w:sz="0" w:space="0" w:color="auto"/>
            <w:bottom w:val="none" w:sz="0" w:space="0" w:color="auto"/>
            <w:right w:val="none" w:sz="0" w:space="0" w:color="auto"/>
          </w:divBdr>
        </w:div>
        <w:div w:id="41709135">
          <w:marLeft w:val="0"/>
          <w:marRight w:val="0"/>
          <w:marTop w:val="0"/>
          <w:marBottom w:val="0"/>
          <w:divBdr>
            <w:top w:val="none" w:sz="0" w:space="0" w:color="auto"/>
            <w:left w:val="none" w:sz="0" w:space="0" w:color="auto"/>
            <w:bottom w:val="none" w:sz="0" w:space="0" w:color="auto"/>
            <w:right w:val="none" w:sz="0" w:space="0" w:color="auto"/>
          </w:divBdr>
        </w:div>
        <w:div w:id="139347849">
          <w:marLeft w:val="0"/>
          <w:marRight w:val="0"/>
          <w:marTop w:val="0"/>
          <w:marBottom w:val="0"/>
          <w:divBdr>
            <w:top w:val="none" w:sz="0" w:space="0" w:color="auto"/>
            <w:left w:val="none" w:sz="0" w:space="0" w:color="auto"/>
            <w:bottom w:val="none" w:sz="0" w:space="0" w:color="auto"/>
            <w:right w:val="none" w:sz="0" w:space="0" w:color="auto"/>
          </w:divBdr>
        </w:div>
        <w:div w:id="1827355956">
          <w:marLeft w:val="0"/>
          <w:marRight w:val="0"/>
          <w:marTop w:val="0"/>
          <w:marBottom w:val="0"/>
          <w:divBdr>
            <w:top w:val="none" w:sz="0" w:space="0" w:color="auto"/>
            <w:left w:val="none" w:sz="0" w:space="0" w:color="auto"/>
            <w:bottom w:val="none" w:sz="0" w:space="0" w:color="auto"/>
            <w:right w:val="none" w:sz="0" w:space="0" w:color="auto"/>
          </w:divBdr>
        </w:div>
        <w:div w:id="307326102">
          <w:marLeft w:val="0"/>
          <w:marRight w:val="0"/>
          <w:marTop w:val="0"/>
          <w:marBottom w:val="0"/>
          <w:divBdr>
            <w:top w:val="none" w:sz="0" w:space="0" w:color="auto"/>
            <w:left w:val="none" w:sz="0" w:space="0" w:color="auto"/>
            <w:bottom w:val="none" w:sz="0" w:space="0" w:color="auto"/>
            <w:right w:val="none" w:sz="0" w:space="0" w:color="auto"/>
          </w:divBdr>
        </w:div>
        <w:div w:id="1514954842">
          <w:marLeft w:val="0"/>
          <w:marRight w:val="0"/>
          <w:marTop w:val="0"/>
          <w:marBottom w:val="0"/>
          <w:divBdr>
            <w:top w:val="none" w:sz="0" w:space="0" w:color="auto"/>
            <w:left w:val="none" w:sz="0" w:space="0" w:color="auto"/>
            <w:bottom w:val="none" w:sz="0" w:space="0" w:color="auto"/>
            <w:right w:val="none" w:sz="0" w:space="0" w:color="auto"/>
          </w:divBdr>
        </w:div>
        <w:div w:id="1855799849">
          <w:marLeft w:val="0"/>
          <w:marRight w:val="0"/>
          <w:marTop w:val="0"/>
          <w:marBottom w:val="0"/>
          <w:divBdr>
            <w:top w:val="none" w:sz="0" w:space="0" w:color="auto"/>
            <w:left w:val="none" w:sz="0" w:space="0" w:color="auto"/>
            <w:bottom w:val="none" w:sz="0" w:space="0" w:color="auto"/>
            <w:right w:val="none" w:sz="0" w:space="0" w:color="auto"/>
          </w:divBdr>
        </w:div>
        <w:div w:id="1275861645">
          <w:marLeft w:val="0"/>
          <w:marRight w:val="0"/>
          <w:marTop w:val="0"/>
          <w:marBottom w:val="0"/>
          <w:divBdr>
            <w:top w:val="none" w:sz="0" w:space="0" w:color="auto"/>
            <w:left w:val="none" w:sz="0" w:space="0" w:color="auto"/>
            <w:bottom w:val="none" w:sz="0" w:space="0" w:color="auto"/>
            <w:right w:val="none" w:sz="0" w:space="0" w:color="auto"/>
          </w:divBdr>
        </w:div>
        <w:div w:id="331954525">
          <w:marLeft w:val="0"/>
          <w:marRight w:val="0"/>
          <w:marTop w:val="0"/>
          <w:marBottom w:val="0"/>
          <w:divBdr>
            <w:top w:val="none" w:sz="0" w:space="0" w:color="auto"/>
            <w:left w:val="none" w:sz="0" w:space="0" w:color="auto"/>
            <w:bottom w:val="none" w:sz="0" w:space="0" w:color="auto"/>
            <w:right w:val="none" w:sz="0" w:space="0" w:color="auto"/>
          </w:divBdr>
        </w:div>
        <w:div w:id="1228102569">
          <w:marLeft w:val="0"/>
          <w:marRight w:val="0"/>
          <w:marTop w:val="0"/>
          <w:marBottom w:val="0"/>
          <w:divBdr>
            <w:top w:val="none" w:sz="0" w:space="0" w:color="auto"/>
            <w:left w:val="none" w:sz="0" w:space="0" w:color="auto"/>
            <w:bottom w:val="none" w:sz="0" w:space="0" w:color="auto"/>
            <w:right w:val="none" w:sz="0" w:space="0" w:color="auto"/>
          </w:divBdr>
        </w:div>
        <w:div w:id="2016834456">
          <w:marLeft w:val="0"/>
          <w:marRight w:val="0"/>
          <w:marTop w:val="0"/>
          <w:marBottom w:val="0"/>
          <w:divBdr>
            <w:top w:val="none" w:sz="0" w:space="0" w:color="auto"/>
            <w:left w:val="none" w:sz="0" w:space="0" w:color="auto"/>
            <w:bottom w:val="none" w:sz="0" w:space="0" w:color="auto"/>
            <w:right w:val="none" w:sz="0" w:space="0" w:color="auto"/>
          </w:divBdr>
        </w:div>
        <w:div w:id="1242788625">
          <w:marLeft w:val="0"/>
          <w:marRight w:val="0"/>
          <w:marTop w:val="0"/>
          <w:marBottom w:val="0"/>
          <w:divBdr>
            <w:top w:val="none" w:sz="0" w:space="0" w:color="auto"/>
            <w:left w:val="none" w:sz="0" w:space="0" w:color="auto"/>
            <w:bottom w:val="none" w:sz="0" w:space="0" w:color="auto"/>
            <w:right w:val="none" w:sz="0" w:space="0" w:color="auto"/>
          </w:divBdr>
        </w:div>
        <w:div w:id="2103183980">
          <w:marLeft w:val="0"/>
          <w:marRight w:val="0"/>
          <w:marTop w:val="0"/>
          <w:marBottom w:val="0"/>
          <w:divBdr>
            <w:top w:val="none" w:sz="0" w:space="0" w:color="auto"/>
            <w:left w:val="none" w:sz="0" w:space="0" w:color="auto"/>
            <w:bottom w:val="none" w:sz="0" w:space="0" w:color="auto"/>
            <w:right w:val="none" w:sz="0" w:space="0" w:color="auto"/>
          </w:divBdr>
        </w:div>
        <w:div w:id="1488782317">
          <w:marLeft w:val="0"/>
          <w:marRight w:val="0"/>
          <w:marTop w:val="0"/>
          <w:marBottom w:val="0"/>
          <w:divBdr>
            <w:top w:val="none" w:sz="0" w:space="0" w:color="auto"/>
            <w:left w:val="none" w:sz="0" w:space="0" w:color="auto"/>
            <w:bottom w:val="none" w:sz="0" w:space="0" w:color="auto"/>
            <w:right w:val="none" w:sz="0" w:space="0" w:color="auto"/>
          </w:divBdr>
        </w:div>
        <w:div w:id="672953278">
          <w:marLeft w:val="0"/>
          <w:marRight w:val="0"/>
          <w:marTop w:val="0"/>
          <w:marBottom w:val="0"/>
          <w:divBdr>
            <w:top w:val="none" w:sz="0" w:space="0" w:color="auto"/>
            <w:left w:val="none" w:sz="0" w:space="0" w:color="auto"/>
            <w:bottom w:val="none" w:sz="0" w:space="0" w:color="auto"/>
            <w:right w:val="none" w:sz="0" w:space="0" w:color="auto"/>
          </w:divBdr>
        </w:div>
        <w:div w:id="1989280344">
          <w:marLeft w:val="0"/>
          <w:marRight w:val="0"/>
          <w:marTop w:val="0"/>
          <w:marBottom w:val="0"/>
          <w:divBdr>
            <w:top w:val="none" w:sz="0" w:space="0" w:color="auto"/>
            <w:left w:val="none" w:sz="0" w:space="0" w:color="auto"/>
            <w:bottom w:val="none" w:sz="0" w:space="0" w:color="auto"/>
            <w:right w:val="none" w:sz="0" w:space="0" w:color="auto"/>
          </w:divBdr>
        </w:div>
        <w:div w:id="1923447490">
          <w:marLeft w:val="0"/>
          <w:marRight w:val="0"/>
          <w:marTop w:val="0"/>
          <w:marBottom w:val="0"/>
          <w:divBdr>
            <w:top w:val="none" w:sz="0" w:space="0" w:color="auto"/>
            <w:left w:val="none" w:sz="0" w:space="0" w:color="auto"/>
            <w:bottom w:val="none" w:sz="0" w:space="0" w:color="auto"/>
            <w:right w:val="none" w:sz="0" w:space="0" w:color="auto"/>
          </w:divBdr>
        </w:div>
        <w:div w:id="2143305927">
          <w:marLeft w:val="0"/>
          <w:marRight w:val="0"/>
          <w:marTop w:val="0"/>
          <w:marBottom w:val="0"/>
          <w:divBdr>
            <w:top w:val="none" w:sz="0" w:space="0" w:color="auto"/>
            <w:left w:val="none" w:sz="0" w:space="0" w:color="auto"/>
            <w:bottom w:val="none" w:sz="0" w:space="0" w:color="auto"/>
            <w:right w:val="none" w:sz="0" w:space="0" w:color="auto"/>
          </w:divBdr>
        </w:div>
        <w:div w:id="592131775">
          <w:marLeft w:val="0"/>
          <w:marRight w:val="0"/>
          <w:marTop w:val="0"/>
          <w:marBottom w:val="0"/>
          <w:divBdr>
            <w:top w:val="none" w:sz="0" w:space="0" w:color="auto"/>
            <w:left w:val="none" w:sz="0" w:space="0" w:color="auto"/>
            <w:bottom w:val="none" w:sz="0" w:space="0" w:color="auto"/>
            <w:right w:val="none" w:sz="0" w:space="0" w:color="auto"/>
          </w:divBdr>
        </w:div>
        <w:div w:id="1531263987">
          <w:marLeft w:val="0"/>
          <w:marRight w:val="0"/>
          <w:marTop w:val="0"/>
          <w:marBottom w:val="0"/>
          <w:divBdr>
            <w:top w:val="none" w:sz="0" w:space="0" w:color="auto"/>
            <w:left w:val="none" w:sz="0" w:space="0" w:color="auto"/>
            <w:bottom w:val="none" w:sz="0" w:space="0" w:color="auto"/>
            <w:right w:val="none" w:sz="0" w:space="0" w:color="auto"/>
          </w:divBdr>
        </w:div>
        <w:div w:id="1706640814">
          <w:marLeft w:val="0"/>
          <w:marRight w:val="0"/>
          <w:marTop w:val="0"/>
          <w:marBottom w:val="0"/>
          <w:divBdr>
            <w:top w:val="none" w:sz="0" w:space="0" w:color="auto"/>
            <w:left w:val="none" w:sz="0" w:space="0" w:color="auto"/>
            <w:bottom w:val="none" w:sz="0" w:space="0" w:color="auto"/>
            <w:right w:val="none" w:sz="0" w:space="0" w:color="auto"/>
          </w:divBdr>
        </w:div>
        <w:div w:id="1036198137">
          <w:marLeft w:val="0"/>
          <w:marRight w:val="0"/>
          <w:marTop w:val="0"/>
          <w:marBottom w:val="0"/>
          <w:divBdr>
            <w:top w:val="none" w:sz="0" w:space="0" w:color="auto"/>
            <w:left w:val="none" w:sz="0" w:space="0" w:color="auto"/>
            <w:bottom w:val="none" w:sz="0" w:space="0" w:color="auto"/>
            <w:right w:val="none" w:sz="0" w:space="0" w:color="auto"/>
          </w:divBdr>
        </w:div>
        <w:div w:id="1871869063">
          <w:marLeft w:val="0"/>
          <w:marRight w:val="0"/>
          <w:marTop w:val="0"/>
          <w:marBottom w:val="0"/>
          <w:divBdr>
            <w:top w:val="none" w:sz="0" w:space="0" w:color="auto"/>
            <w:left w:val="none" w:sz="0" w:space="0" w:color="auto"/>
            <w:bottom w:val="none" w:sz="0" w:space="0" w:color="auto"/>
            <w:right w:val="none" w:sz="0" w:space="0" w:color="auto"/>
          </w:divBdr>
        </w:div>
        <w:div w:id="220753175">
          <w:marLeft w:val="0"/>
          <w:marRight w:val="0"/>
          <w:marTop w:val="0"/>
          <w:marBottom w:val="0"/>
          <w:divBdr>
            <w:top w:val="none" w:sz="0" w:space="0" w:color="auto"/>
            <w:left w:val="none" w:sz="0" w:space="0" w:color="auto"/>
            <w:bottom w:val="none" w:sz="0" w:space="0" w:color="auto"/>
            <w:right w:val="none" w:sz="0" w:space="0" w:color="auto"/>
          </w:divBdr>
        </w:div>
        <w:div w:id="1006900501">
          <w:marLeft w:val="0"/>
          <w:marRight w:val="0"/>
          <w:marTop w:val="0"/>
          <w:marBottom w:val="0"/>
          <w:divBdr>
            <w:top w:val="none" w:sz="0" w:space="0" w:color="auto"/>
            <w:left w:val="none" w:sz="0" w:space="0" w:color="auto"/>
            <w:bottom w:val="none" w:sz="0" w:space="0" w:color="auto"/>
            <w:right w:val="none" w:sz="0" w:space="0" w:color="auto"/>
          </w:divBdr>
        </w:div>
        <w:div w:id="1385593922">
          <w:marLeft w:val="0"/>
          <w:marRight w:val="0"/>
          <w:marTop w:val="0"/>
          <w:marBottom w:val="0"/>
          <w:divBdr>
            <w:top w:val="none" w:sz="0" w:space="0" w:color="auto"/>
            <w:left w:val="none" w:sz="0" w:space="0" w:color="auto"/>
            <w:bottom w:val="none" w:sz="0" w:space="0" w:color="auto"/>
            <w:right w:val="none" w:sz="0" w:space="0" w:color="auto"/>
          </w:divBdr>
        </w:div>
        <w:div w:id="308479035">
          <w:marLeft w:val="0"/>
          <w:marRight w:val="0"/>
          <w:marTop w:val="0"/>
          <w:marBottom w:val="0"/>
          <w:divBdr>
            <w:top w:val="none" w:sz="0" w:space="0" w:color="auto"/>
            <w:left w:val="none" w:sz="0" w:space="0" w:color="auto"/>
            <w:bottom w:val="none" w:sz="0" w:space="0" w:color="auto"/>
            <w:right w:val="none" w:sz="0" w:space="0" w:color="auto"/>
          </w:divBdr>
        </w:div>
        <w:div w:id="1589457887">
          <w:marLeft w:val="0"/>
          <w:marRight w:val="0"/>
          <w:marTop w:val="0"/>
          <w:marBottom w:val="0"/>
          <w:divBdr>
            <w:top w:val="none" w:sz="0" w:space="0" w:color="auto"/>
            <w:left w:val="none" w:sz="0" w:space="0" w:color="auto"/>
            <w:bottom w:val="none" w:sz="0" w:space="0" w:color="auto"/>
            <w:right w:val="none" w:sz="0" w:space="0" w:color="auto"/>
          </w:divBdr>
        </w:div>
        <w:div w:id="180321523">
          <w:marLeft w:val="0"/>
          <w:marRight w:val="0"/>
          <w:marTop w:val="0"/>
          <w:marBottom w:val="0"/>
          <w:divBdr>
            <w:top w:val="none" w:sz="0" w:space="0" w:color="auto"/>
            <w:left w:val="none" w:sz="0" w:space="0" w:color="auto"/>
            <w:bottom w:val="none" w:sz="0" w:space="0" w:color="auto"/>
            <w:right w:val="none" w:sz="0" w:space="0" w:color="auto"/>
          </w:divBdr>
        </w:div>
        <w:div w:id="638388897">
          <w:marLeft w:val="0"/>
          <w:marRight w:val="0"/>
          <w:marTop w:val="0"/>
          <w:marBottom w:val="0"/>
          <w:divBdr>
            <w:top w:val="none" w:sz="0" w:space="0" w:color="auto"/>
            <w:left w:val="none" w:sz="0" w:space="0" w:color="auto"/>
            <w:bottom w:val="none" w:sz="0" w:space="0" w:color="auto"/>
            <w:right w:val="none" w:sz="0" w:space="0" w:color="auto"/>
          </w:divBdr>
        </w:div>
        <w:div w:id="1392462984">
          <w:marLeft w:val="0"/>
          <w:marRight w:val="0"/>
          <w:marTop w:val="0"/>
          <w:marBottom w:val="0"/>
          <w:divBdr>
            <w:top w:val="none" w:sz="0" w:space="0" w:color="auto"/>
            <w:left w:val="none" w:sz="0" w:space="0" w:color="auto"/>
            <w:bottom w:val="none" w:sz="0" w:space="0" w:color="auto"/>
            <w:right w:val="none" w:sz="0" w:space="0" w:color="auto"/>
          </w:divBdr>
        </w:div>
        <w:div w:id="411396169">
          <w:marLeft w:val="0"/>
          <w:marRight w:val="0"/>
          <w:marTop w:val="0"/>
          <w:marBottom w:val="0"/>
          <w:divBdr>
            <w:top w:val="none" w:sz="0" w:space="0" w:color="auto"/>
            <w:left w:val="none" w:sz="0" w:space="0" w:color="auto"/>
            <w:bottom w:val="none" w:sz="0" w:space="0" w:color="auto"/>
            <w:right w:val="none" w:sz="0" w:space="0" w:color="auto"/>
          </w:divBdr>
        </w:div>
      </w:divsChild>
    </w:div>
    <w:div w:id="1638140556">
      <w:bodyDiv w:val="1"/>
      <w:marLeft w:val="0"/>
      <w:marRight w:val="0"/>
      <w:marTop w:val="0"/>
      <w:marBottom w:val="0"/>
      <w:divBdr>
        <w:top w:val="none" w:sz="0" w:space="0" w:color="auto"/>
        <w:left w:val="none" w:sz="0" w:space="0" w:color="auto"/>
        <w:bottom w:val="none" w:sz="0" w:space="0" w:color="auto"/>
        <w:right w:val="none" w:sz="0" w:space="0" w:color="auto"/>
      </w:divBdr>
      <w:divsChild>
        <w:div w:id="2126459100">
          <w:marLeft w:val="0"/>
          <w:marRight w:val="0"/>
          <w:marTop w:val="0"/>
          <w:marBottom w:val="0"/>
          <w:divBdr>
            <w:top w:val="none" w:sz="0" w:space="0" w:color="auto"/>
            <w:left w:val="none" w:sz="0" w:space="0" w:color="auto"/>
            <w:bottom w:val="none" w:sz="0" w:space="0" w:color="auto"/>
            <w:right w:val="none" w:sz="0" w:space="0" w:color="auto"/>
          </w:divBdr>
        </w:div>
        <w:div w:id="1920291412">
          <w:marLeft w:val="0"/>
          <w:marRight w:val="0"/>
          <w:marTop w:val="0"/>
          <w:marBottom w:val="0"/>
          <w:divBdr>
            <w:top w:val="none" w:sz="0" w:space="0" w:color="auto"/>
            <w:left w:val="none" w:sz="0" w:space="0" w:color="auto"/>
            <w:bottom w:val="none" w:sz="0" w:space="0" w:color="auto"/>
            <w:right w:val="none" w:sz="0" w:space="0" w:color="auto"/>
          </w:divBdr>
        </w:div>
        <w:div w:id="2090344666">
          <w:marLeft w:val="0"/>
          <w:marRight w:val="0"/>
          <w:marTop w:val="0"/>
          <w:marBottom w:val="0"/>
          <w:divBdr>
            <w:top w:val="none" w:sz="0" w:space="0" w:color="auto"/>
            <w:left w:val="none" w:sz="0" w:space="0" w:color="auto"/>
            <w:bottom w:val="none" w:sz="0" w:space="0" w:color="auto"/>
            <w:right w:val="none" w:sz="0" w:space="0" w:color="auto"/>
          </w:divBdr>
        </w:div>
        <w:div w:id="1651247753">
          <w:marLeft w:val="0"/>
          <w:marRight w:val="0"/>
          <w:marTop w:val="0"/>
          <w:marBottom w:val="0"/>
          <w:divBdr>
            <w:top w:val="none" w:sz="0" w:space="0" w:color="auto"/>
            <w:left w:val="none" w:sz="0" w:space="0" w:color="auto"/>
            <w:bottom w:val="none" w:sz="0" w:space="0" w:color="auto"/>
            <w:right w:val="none" w:sz="0" w:space="0" w:color="auto"/>
          </w:divBdr>
        </w:div>
        <w:div w:id="923803340">
          <w:marLeft w:val="0"/>
          <w:marRight w:val="0"/>
          <w:marTop w:val="0"/>
          <w:marBottom w:val="0"/>
          <w:divBdr>
            <w:top w:val="none" w:sz="0" w:space="0" w:color="auto"/>
            <w:left w:val="none" w:sz="0" w:space="0" w:color="auto"/>
            <w:bottom w:val="none" w:sz="0" w:space="0" w:color="auto"/>
            <w:right w:val="none" w:sz="0" w:space="0" w:color="auto"/>
          </w:divBdr>
        </w:div>
        <w:div w:id="158429099">
          <w:marLeft w:val="0"/>
          <w:marRight w:val="0"/>
          <w:marTop w:val="0"/>
          <w:marBottom w:val="0"/>
          <w:divBdr>
            <w:top w:val="none" w:sz="0" w:space="0" w:color="auto"/>
            <w:left w:val="none" w:sz="0" w:space="0" w:color="auto"/>
            <w:bottom w:val="none" w:sz="0" w:space="0" w:color="auto"/>
            <w:right w:val="none" w:sz="0" w:space="0" w:color="auto"/>
          </w:divBdr>
        </w:div>
        <w:div w:id="188876663">
          <w:marLeft w:val="0"/>
          <w:marRight w:val="0"/>
          <w:marTop w:val="0"/>
          <w:marBottom w:val="0"/>
          <w:divBdr>
            <w:top w:val="none" w:sz="0" w:space="0" w:color="auto"/>
            <w:left w:val="none" w:sz="0" w:space="0" w:color="auto"/>
            <w:bottom w:val="none" w:sz="0" w:space="0" w:color="auto"/>
            <w:right w:val="none" w:sz="0" w:space="0" w:color="auto"/>
          </w:divBdr>
        </w:div>
        <w:div w:id="2088260785">
          <w:marLeft w:val="0"/>
          <w:marRight w:val="0"/>
          <w:marTop w:val="0"/>
          <w:marBottom w:val="0"/>
          <w:divBdr>
            <w:top w:val="none" w:sz="0" w:space="0" w:color="auto"/>
            <w:left w:val="none" w:sz="0" w:space="0" w:color="auto"/>
            <w:bottom w:val="none" w:sz="0" w:space="0" w:color="auto"/>
            <w:right w:val="none" w:sz="0" w:space="0" w:color="auto"/>
          </w:divBdr>
        </w:div>
        <w:div w:id="648287172">
          <w:marLeft w:val="0"/>
          <w:marRight w:val="0"/>
          <w:marTop w:val="0"/>
          <w:marBottom w:val="0"/>
          <w:divBdr>
            <w:top w:val="none" w:sz="0" w:space="0" w:color="auto"/>
            <w:left w:val="none" w:sz="0" w:space="0" w:color="auto"/>
            <w:bottom w:val="none" w:sz="0" w:space="0" w:color="auto"/>
            <w:right w:val="none" w:sz="0" w:space="0" w:color="auto"/>
          </w:divBdr>
        </w:div>
        <w:div w:id="1627391303">
          <w:marLeft w:val="0"/>
          <w:marRight w:val="0"/>
          <w:marTop w:val="0"/>
          <w:marBottom w:val="0"/>
          <w:divBdr>
            <w:top w:val="none" w:sz="0" w:space="0" w:color="auto"/>
            <w:left w:val="none" w:sz="0" w:space="0" w:color="auto"/>
            <w:bottom w:val="none" w:sz="0" w:space="0" w:color="auto"/>
            <w:right w:val="none" w:sz="0" w:space="0" w:color="auto"/>
          </w:divBdr>
        </w:div>
        <w:div w:id="2102944724">
          <w:marLeft w:val="0"/>
          <w:marRight w:val="0"/>
          <w:marTop w:val="0"/>
          <w:marBottom w:val="0"/>
          <w:divBdr>
            <w:top w:val="none" w:sz="0" w:space="0" w:color="auto"/>
            <w:left w:val="none" w:sz="0" w:space="0" w:color="auto"/>
            <w:bottom w:val="none" w:sz="0" w:space="0" w:color="auto"/>
            <w:right w:val="none" w:sz="0" w:space="0" w:color="auto"/>
          </w:divBdr>
        </w:div>
      </w:divsChild>
    </w:div>
    <w:div w:id="1670600500">
      <w:bodyDiv w:val="1"/>
      <w:marLeft w:val="0"/>
      <w:marRight w:val="0"/>
      <w:marTop w:val="0"/>
      <w:marBottom w:val="0"/>
      <w:divBdr>
        <w:top w:val="none" w:sz="0" w:space="0" w:color="auto"/>
        <w:left w:val="none" w:sz="0" w:space="0" w:color="auto"/>
        <w:bottom w:val="none" w:sz="0" w:space="0" w:color="auto"/>
        <w:right w:val="none" w:sz="0" w:space="0" w:color="auto"/>
      </w:divBdr>
    </w:div>
    <w:div w:id="1839224577">
      <w:bodyDiv w:val="1"/>
      <w:marLeft w:val="0"/>
      <w:marRight w:val="0"/>
      <w:marTop w:val="0"/>
      <w:marBottom w:val="0"/>
      <w:divBdr>
        <w:top w:val="none" w:sz="0" w:space="0" w:color="auto"/>
        <w:left w:val="none" w:sz="0" w:space="0" w:color="auto"/>
        <w:bottom w:val="none" w:sz="0" w:space="0" w:color="auto"/>
        <w:right w:val="none" w:sz="0" w:space="0" w:color="auto"/>
      </w:divBdr>
    </w:div>
    <w:div w:id="20425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8295%20432267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ensamantroma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7635-7179-4B0C-B83C-D1D16233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16541</Words>
  <Characters>94289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110609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Ionescu</dc:creator>
  <cp:lastModifiedBy>Silvia Pisica</cp:lastModifiedBy>
  <cp:revision>23</cp:revision>
  <cp:lastPrinted>2020-02-03T12:42:00Z</cp:lastPrinted>
  <dcterms:created xsi:type="dcterms:W3CDTF">2020-02-03T07:30:00Z</dcterms:created>
  <dcterms:modified xsi:type="dcterms:W3CDTF">2020-02-03T17:30:00Z</dcterms:modified>
</cp:coreProperties>
</file>