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2FE3F" w14:textId="77777777" w:rsidR="007B6A6D" w:rsidRPr="002E4D5B" w:rsidRDefault="007B6A6D" w:rsidP="00D3683E">
      <w:pPr>
        <w:autoSpaceDE w:val="0"/>
        <w:autoSpaceDN w:val="0"/>
        <w:adjustRightInd w:val="0"/>
        <w:spacing w:after="0" w:line="360" w:lineRule="auto"/>
        <w:ind w:firstLine="720"/>
        <w:jc w:val="center"/>
        <w:rPr>
          <w:rFonts w:ascii="Times New Roman" w:eastAsia="Times New Roman" w:hAnsi="Times New Roman" w:cs="Times New Roman"/>
          <w:b/>
          <w:sz w:val="30"/>
          <w:szCs w:val="30"/>
          <w:lang w:val="ro-RO"/>
        </w:rPr>
      </w:pPr>
    </w:p>
    <w:p w14:paraId="7E307034" w14:textId="77777777" w:rsidR="004A1F40" w:rsidRPr="002E4D5B" w:rsidRDefault="004A1F40" w:rsidP="00D3683E">
      <w:pPr>
        <w:autoSpaceDE w:val="0"/>
        <w:autoSpaceDN w:val="0"/>
        <w:adjustRightInd w:val="0"/>
        <w:spacing w:after="0" w:line="360" w:lineRule="auto"/>
        <w:ind w:firstLine="720"/>
        <w:jc w:val="center"/>
        <w:rPr>
          <w:rFonts w:ascii="Times New Roman" w:eastAsia="Times New Roman" w:hAnsi="Times New Roman" w:cs="Times New Roman"/>
          <w:b/>
          <w:sz w:val="30"/>
          <w:szCs w:val="30"/>
          <w:lang w:val="ro-RO"/>
        </w:rPr>
      </w:pPr>
    </w:p>
    <w:p w14:paraId="234D795F" w14:textId="77777777" w:rsidR="007B6A6D" w:rsidRPr="002E4D5B" w:rsidRDefault="007B6A6D" w:rsidP="00D3683E">
      <w:pPr>
        <w:autoSpaceDE w:val="0"/>
        <w:autoSpaceDN w:val="0"/>
        <w:adjustRightInd w:val="0"/>
        <w:spacing w:after="0" w:line="360" w:lineRule="auto"/>
        <w:jc w:val="center"/>
        <w:rPr>
          <w:rFonts w:ascii="Times New Roman" w:eastAsia="Times New Roman" w:hAnsi="Times New Roman" w:cs="Times New Roman"/>
          <w:b/>
          <w:sz w:val="30"/>
          <w:szCs w:val="30"/>
          <w:lang w:val="ro-RO"/>
        </w:rPr>
      </w:pPr>
      <w:r w:rsidRPr="002E4D5B">
        <w:rPr>
          <w:rFonts w:ascii="Times New Roman" w:eastAsia="Times New Roman" w:hAnsi="Times New Roman" w:cs="Times New Roman"/>
          <w:b/>
          <w:sz w:val="30"/>
          <w:szCs w:val="30"/>
          <w:lang w:val="ro-RO"/>
        </w:rPr>
        <w:t>ORDONANȚĂ</w:t>
      </w:r>
      <w:r w:rsidR="00A665E5" w:rsidRPr="002E4D5B">
        <w:rPr>
          <w:rFonts w:ascii="Times New Roman" w:eastAsia="Times New Roman" w:hAnsi="Times New Roman" w:cs="Times New Roman"/>
          <w:b/>
          <w:sz w:val="30"/>
          <w:szCs w:val="30"/>
          <w:lang w:val="ro-RO"/>
        </w:rPr>
        <w:t xml:space="preserve"> de URGENȚĂ</w:t>
      </w:r>
    </w:p>
    <w:p w14:paraId="6E35FC5D" w14:textId="709E5AC9" w:rsidR="00175204" w:rsidRPr="002E4D5B" w:rsidRDefault="007B6A6D" w:rsidP="00D3683E">
      <w:pPr>
        <w:autoSpaceDE w:val="0"/>
        <w:autoSpaceDN w:val="0"/>
        <w:adjustRightInd w:val="0"/>
        <w:spacing w:after="0" w:line="360" w:lineRule="auto"/>
        <w:jc w:val="center"/>
        <w:rPr>
          <w:rFonts w:ascii="Times New Roman" w:eastAsia="Times New Roman" w:hAnsi="Times New Roman" w:cs="Times New Roman"/>
          <w:b/>
          <w:sz w:val="30"/>
          <w:szCs w:val="30"/>
          <w:lang w:val="ro-RO"/>
        </w:rPr>
      </w:pPr>
      <w:r w:rsidRPr="002E4D5B">
        <w:rPr>
          <w:rFonts w:ascii="Times New Roman" w:eastAsia="Times New Roman" w:hAnsi="Times New Roman" w:cs="Times New Roman"/>
          <w:b/>
          <w:sz w:val="30"/>
          <w:szCs w:val="30"/>
          <w:lang w:val="ro-RO"/>
        </w:rPr>
        <w:t>privind reglementarea unor măsuri</w:t>
      </w:r>
      <w:r w:rsidR="0060673D" w:rsidRPr="002E4D5B">
        <w:rPr>
          <w:rFonts w:ascii="Times New Roman" w:eastAsia="Times New Roman" w:hAnsi="Times New Roman" w:cs="Times New Roman"/>
          <w:b/>
          <w:sz w:val="30"/>
          <w:szCs w:val="30"/>
          <w:lang w:val="ro-RO"/>
        </w:rPr>
        <w:t>,</w:t>
      </w:r>
      <w:r w:rsidRPr="002E4D5B">
        <w:rPr>
          <w:rFonts w:ascii="Times New Roman" w:eastAsia="Times New Roman" w:hAnsi="Times New Roman" w:cs="Times New Roman"/>
          <w:b/>
          <w:sz w:val="30"/>
          <w:szCs w:val="30"/>
          <w:lang w:val="ro-RO"/>
        </w:rPr>
        <w:t xml:space="preserve"> începând cu data de 15 mai 2020, în contextul situaţiei epidemiologice determinate de răspândirea coronavirusului SARS-CoV-2, </w:t>
      </w:r>
      <w:r w:rsidR="004A1F40" w:rsidRPr="002E4D5B">
        <w:rPr>
          <w:rFonts w:ascii="Times New Roman" w:eastAsia="Times New Roman" w:hAnsi="Times New Roman" w:cs="Times New Roman"/>
          <w:b/>
          <w:sz w:val="30"/>
          <w:szCs w:val="30"/>
          <w:lang w:val="ro-RO"/>
        </w:rPr>
        <w:t xml:space="preserve">pentru prelungirea unor termene, </w:t>
      </w:r>
      <w:r w:rsidRPr="002E4D5B">
        <w:rPr>
          <w:rFonts w:ascii="Times New Roman" w:eastAsia="Times New Roman" w:hAnsi="Times New Roman" w:cs="Times New Roman"/>
          <w:b/>
          <w:sz w:val="30"/>
          <w:szCs w:val="30"/>
          <w:lang w:val="ro-RO"/>
        </w:rPr>
        <w:t>pentru modificarea şi completarea Legii nr. 227/2015 privind Codul Fiscal</w:t>
      </w:r>
      <w:r w:rsidR="00C30206" w:rsidRPr="002E4D5B">
        <w:rPr>
          <w:rFonts w:ascii="Times New Roman" w:eastAsia="Times New Roman" w:hAnsi="Times New Roman" w:cs="Times New Roman"/>
          <w:b/>
          <w:sz w:val="30"/>
          <w:szCs w:val="30"/>
          <w:lang w:val="ro-RO"/>
        </w:rPr>
        <w:t xml:space="preserve">, a </w:t>
      </w:r>
      <w:r w:rsidR="004D7C3A" w:rsidRPr="002E4D5B">
        <w:rPr>
          <w:rFonts w:ascii="Times New Roman" w:eastAsia="Times New Roman" w:hAnsi="Times New Roman" w:cs="Times New Roman"/>
          <w:b/>
          <w:sz w:val="30"/>
          <w:szCs w:val="30"/>
          <w:lang w:val="ro-RO"/>
        </w:rPr>
        <w:t>Legii educației naționale nr. 1/2011, cu modificările și completările ulterioare</w:t>
      </w:r>
      <w:r w:rsidR="00C30206" w:rsidRPr="002E4D5B">
        <w:rPr>
          <w:rFonts w:ascii="Times New Roman" w:eastAsia="Times New Roman" w:hAnsi="Times New Roman" w:cs="Times New Roman"/>
          <w:b/>
          <w:sz w:val="30"/>
          <w:szCs w:val="30"/>
          <w:lang w:val="ro-RO"/>
        </w:rPr>
        <w:t xml:space="preserve"> precum si a altor acte normative</w:t>
      </w:r>
    </w:p>
    <w:p w14:paraId="281F673C" w14:textId="77777777" w:rsidR="007B6A6D" w:rsidRPr="002E4D5B" w:rsidRDefault="007B6A6D" w:rsidP="00D3683E">
      <w:pPr>
        <w:autoSpaceDE w:val="0"/>
        <w:autoSpaceDN w:val="0"/>
        <w:adjustRightInd w:val="0"/>
        <w:spacing w:after="0" w:line="360" w:lineRule="auto"/>
        <w:jc w:val="center"/>
        <w:rPr>
          <w:rFonts w:ascii="Times New Roman" w:eastAsia="Times New Roman" w:hAnsi="Times New Roman" w:cs="Times New Roman"/>
          <w:b/>
          <w:sz w:val="30"/>
          <w:szCs w:val="30"/>
          <w:lang w:val="ro-RO"/>
        </w:rPr>
      </w:pPr>
    </w:p>
    <w:p w14:paraId="57C82E8E" w14:textId="77777777" w:rsidR="007B6A6D" w:rsidRPr="002E4D5B" w:rsidRDefault="007B6A6D" w:rsidP="00D3683E">
      <w:pPr>
        <w:autoSpaceDE w:val="0"/>
        <w:autoSpaceDN w:val="0"/>
        <w:adjustRightInd w:val="0"/>
        <w:spacing w:after="0" w:line="360" w:lineRule="auto"/>
        <w:jc w:val="center"/>
        <w:rPr>
          <w:rFonts w:ascii="Times New Roman" w:eastAsia="Times New Roman" w:hAnsi="Times New Roman" w:cs="Times New Roman"/>
          <w:b/>
          <w:sz w:val="30"/>
          <w:szCs w:val="30"/>
          <w:lang w:val="ro-RO"/>
        </w:rPr>
      </w:pPr>
    </w:p>
    <w:p w14:paraId="35AEDB8C" w14:textId="77777777" w:rsidR="006F2AF2" w:rsidRPr="002E4D5B" w:rsidRDefault="006F2AF2" w:rsidP="008C3670">
      <w:pPr>
        <w:autoSpaceDE w:val="0"/>
        <w:autoSpaceDN w:val="0"/>
        <w:adjustRightInd w:val="0"/>
        <w:spacing w:after="0" w:line="360" w:lineRule="auto"/>
        <w:ind w:firstLine="720"/>
        <w:jc w:val="both"/>
        <w:rPr>
          <w:rFonts w:ascii="Times New Roman" w:eastAsia="Calibri" w:hAnsi="Times New Roman" w:cs="Times New Roman"/>
          <w:bCs/>
          <w:sz w:val="30"/>
          <w:szCs w:val="30"/>
          <w:lang w:val="ro-RO"/>
        </w:rPr>
      </w:pPr>
      <w:r w:rsidRPr="002E4D5B">
        <w:rPr>
          <w:rFonts w:ascii="Times New Roman" w:eastAsia="Calibri" w:hAnsi="Times New Roman" w:cs="Times New Roman"/>
          <w:bCs/>
          <w:sz w:val="30"/>
          <w:szCs w:val="30"/>
          <w:lang w:val="ro-RO"/>
        </w:rPr>
        <w:t>Având în vedere încetarea stării de urgență instituită din 16 martie prin Decretul Președintelui României nr.195/2020 privind instituirea stării de urgență pe teritoriul României și prelungită prin Decretul nr. 240/2020,</w:t>
      </w:r>
    </w:p>
    <w:p w14:paraId="10295B29" w14:textId="77777777" w:rsidR="006F2AF2" w:rsidRPr="002E4D5B" w:rsidRDefault="006F2AF2" w:rsidP="008C3670">
      <w:pPr>
        <w:autoSpaceDE w:val="0"/>
        <w:autoSpaceDN w:val="0"/>
        <w:adjustRightInd w:val="0"/>
        <w:spacing w:after="0" w:line="360" w:lineRule="auto"/>
        <w:ind w:firstLine="720"/>
        <w:jc w:val="both"/>
        <w:rPr>
          <w:rFonts w:ascii="Times New Roman" w:eastAsia="Calibri" w:hAnsi="Times New Roman" w:cs="Times New Roman"/>
          <w:bCs/>
          <w:sz w:val="30"/>
          <w:szCs w:val="30"/>
          <w:lang w:val="ro-RO"/>
        </w:rPr>
      </w:pPr>
      <w:r w:rsidRPr="002E4D5B">
        <w:rPr>
          <w:rFonts w:ascii="Times New Roman" w:eastAsia="Calibri" w:hAnsi="Times New Roman" w:cs="Times New Roman"/>
          <w:bCs/>
          <w:sz w:val="30"/>
          <w:szCs w:val="30"/>
          <w:lang w:val="ro-RO"/>
        </w:rPr>
        <w:t>Luând în considerare faptul că unele măsuri de sprijin instituite pentru persoane fizice sau juridice, nu își vor mai produce efecte odată cu încetarea stării de urgență,</w:t>
      </w:r>
    </w:p>
    <w:p w14:paraId="1D9AEA72" w14:textId="77777777" w:rsidR="006F2AF2" w:rsidRPr="002E4D5B" w:rsidRDefault="006F2AF2" w:rsidP="008C3670">
      <w:pPr>
        <w:autoSpaceDE w:val="0"/>
        <w:autoSpaceDN w:val="0"/>
        <w:adjustRightInd w:val="0"/>
        <w:spacing w:after="0" w:line="360" w:lineRule="auto"/>
        <w:ind w:firstLine="720"/>
        <w:jc w:val="both"/>
        <w:rPr>
          <w:rFonts w:ascii="Times New Roman" w:eastAsia="Calibri" w:hAnsi="Times New Roman" w:cs="Times New Roman"/>
          <w:bCs/>
          <w:sz w:val="30"/>
          <w:szCs w:val="30"/>
          <w:lang w:val="ro-RO"/>
        </w:rPr>
      </w:pPr>
      <w:r w:rsidRPr="002E4D5B">
        <w:rPr>
          <w:rFonts w:ascii="Times New Roman" w:eastAsia="Calibri" w:hAnsi="Times New Roman" w:cs="Times New Roman"/>
          <w:bCs/>
          <w:sz w:val="30"/>
          <w:szCs w:val="30"/>
          <w:lang w:val="ro-RO"/>
        </w:rPr>
        <w:t>În condițiile în care în anumite domenii, activitatea nu poate fi reluată total sau parțial,</w:t>
      </w:r>
    </w:p>
    <w:p w14:paraId="5B20D3E1" w14:textId="77777777" w:rsidR="006F2AF2" w:rsidRPr="002E4D5B" w:rsidRDefault="006F2AF2" w:rsidP="008C3670">
      <w:pPr>
        <w:autoSpaceDE w:val="0"/>
        <w:autoSpaceDN w:val="0"/>
        <w:adjustRightInd w:val="0"/>
        <w:spacing w:after="0" w:line="360" w:lineRule="auto"/>
        <w:jc w:val="both"/>
        <w:rPr>
          <w:rFonts w:ascii="Times New Roman" w:eastAsia="Calibri" w:hAnsi="Times New Roman" w:cs="Times New Roman"/>
          <w:bCs/>
          <w:sz w:val="30"/>
          <w:szCs w:val="30"/>
          <w:lang w:val="ro-RO"/>
        </w:rPr>
      </w:pPr>
      <w:r w:rsidRPr="002E4D5B">
        <w:rPr>
          <w:rFonts w:ascii="Times New Roman" w:eastAsia="Calibri" w:hAnsi="Times New Roman" w:cs="Times New Roman"/>
          <w:bCs/>
          <w:sz w:val="30"/>
          <w:szCs w:val="30"/>
          <w:lang w:val="ro-RO"/>
        </w:rPr>
        <w:t>Se impune ca unele măsuri aprobate prin acte normative în perioada stării de urgență, să fie prelungite și după încetarea acesteia,</w:t>
      </w:r>
    </w:p>
    <w:p w14:paraId="156D4EFC" w14:textId="77777777" w:rsidR="006F2AF2" w:rsidRPr="002E4D5B" w:rsidRDefault="006F2AF2" w:rsidP="008C3670">
      <w:pPr>
        <w:autoSpaceDE w:val="0"/>
        <w:autoSpaceDN w:val="0"/>
        <w:adjustRightInd w:val="0"/>
        <w:spacing w:after="0" w:line="360" w:lineRule="auto"/>
        <w:jc w:val="both"/>
        <w:rPr>
          <w:rFonts w:ascii="Times New Roman" w:eastAsia="Calibri" w:hAnsi="Times New Roman" w:cs="Times New Roman"/>
          <w:bCs/>
          <w:sz w:val="30"/>
          <w:szCs w:val="30"/>
          <w:lang w:val="ro-RO"/>
        </w:rPr>
      </w:pPr>
      <w:r w:rsidRPr="002E4D5B">
        <w:rPr>
          <w:rFonts w:ascii="Times New Roman" w:eastAsia="Calibri" w:hAnsi="Times New Roman" w:cs="Times New Roman"/>
          <w:bCs/>
          <w:sz w:val="30"/>
          <w:szCs w:val="30"/>
          <w:lang w:val="ro-RO"/>
        </w:rPr>
        <w:t xml:space="preserve"> </w:t>
      </w:r>
      <w:r w:rsidRPr="002E4D5B">
        <w:rPr>
          <w:rFonts w:ascii="Times New Roman" w:eastAsia="Calibri" w:hAnsi="Times New Roman" w:cs="Times New Roman"/>
          <w:bCs/>
          <w:sz w:val="30"/>
          <w:szCs w:val="30"/>
          <w:lang w:val="ro-RO"/>
        </w:rPr>
        <w:tab/>
        <w:t xml:space="preserve">Ținând cont de faptul că neluarea unor măsuri urgente, cu caracter excepțional, în principalele domenii de activitate din societate, ar aduce grave prejudicii cu efecte pe termen lung asupra populatiei și activității economice, </w:t>
      </w:r>
    </w:p>
    <w:p w14:paraId="7B63B1B3" w14:textId="3C33079B" w:rsidR="007B6A6D" w:rsidRPr="002E4D5B" w:rsidRDefault="006F2AF2" w:rsidP="008C3670">
      <w:pPr>
        <w:spacing w:after="0" w:line="360" w:lineRule="auto"/>
        <w:ind w:firstLine="720"/>
        <w:jc w:val="both"/>
        <w:rPr>
          <w:rFonts w:ascii="Times New Roman" w:eastAsia="Times New Roman" w:hAnsi="Times New Roman" w:cs="Times New Roman"/>
          <w:sz w:val="30"/>
          <w:szCs w:val="30"/>
          <w:lang w:val="ro-RO"/>
        </w:rPr>
      </w:pPr>
      <w:r w:rsidRPr="002E4D5B">
        <w:rPr>
          <w:rFonts w:ascii="Times New Roman" w:eastAsia="Calibri" w:hAnsi="Times New Roman" w:cs="Times New Roman"/>
          <w:bCs/>
          <w:sz w:val="30"/>
          <w:szCs w:val="30"/>
          <w:lang w:val="ro-RO"/>
        </w:rPr>
        <w:t xml:space="preserve">Aceste elemente vizează un interes public şi constituie o situaţie extraordinară, a cărei reglementare nu poate fi amânată şi impune adoptarea </w:t>
      </w:r>
      <w:r w:rsidRPr="002E4D5B">
        <w:rPr>
          <w:rFonts w:ascii="Times New Roman" w:eastAsia="Calibri" w:hAnsi="Times New Roman" w:cs="Times New Roman"/>
          <w:bCs/>
          <w:sz w:val="30"/>
          <w:szCs w:val="30"/>
          <w:lang w:val="ro-RO"/>
        </w:rPr>
        <w:lastRenderedPageBreak/>
        <w:t>de măsuri imediate pe calea ordonanţei de urgenţă, pentru stabilirea mijloacelor și procedurilor necesare pentru garantarea siguranței personale a unor categorii de persoane afectate de răspândirea coronavirusului SARS-CoV-2,</w:t>
      </w:r>
    </w:p>
    <w:p w14:paraId="3AA528C6" w14:textId="77777777" w:rsidR="006F2AF2" w:rsidRPr="002E4D5B" w:rsidRDefault="006F2AF2">
      <w:pPr>
        <w:shd w:val="clear" w:color="auto" w:fill="FFFFFF"/>
        <w:spacing w:after="0" w:line="360" w:lineRule="auto"/>
        <w:jc w:val="both"/>
        <w:rPr>
          <w:rFonts w:ascii="Times New Roman" w:eastAsia="Times New Roman" w:hAnsi="Times New Roman" w:cs="Times New Roman"/>
          <w:sz w:val="30"/>
          <w:szCs w:val="30"/>
          <w:lang w:val="ro-RO"/>
        </w:rPr>
      </w:pPr>
    </w:p>
    <w:p w14:paraId="6D19FA6F" w14:textId="77777777" w:rsidR="007B6A6D" w:rsidRPr="002E4D5B" w:rsidRDefault="007B6A6D">
      <w:pPr>
        <w:shd w:val="clear" w:color="auto" w:fill="FFFFFF"/>
        <w:spacing w:after="0" w:line="360" w:lineRule="auto"/>
        <w:jc w:val="both"/>
        <w:rPr>
          <w:rFonts w:ascii="Times New Roman" w:eastAsia="Times New Roman" w:hAnsi="Times New Roman" w:cs="Times New Roman"/>
          <w:sz w:val="30"/>
          <w:szCs w:val="30"/>
          <w:lang w:val="ro-RO"/>
        </w:rPr>
      </w:pPr>
      <w:r w:rsidRPr="002E4D5B">
        <w:rPr>
          <w:rFonts w:ascii="Times New Roman" w:eastAsia="Times New Roman" w:hAnsi="Times New Roman" w:cs="Times New Roman"/>
          <w:sz w:val="30"/>
          <w:szCs w:val="30"/>
          <w:lang w:val="ro-RO"/>
        </w:rPr>
        <w:t>În temeiul </w:t>
      </w:r>
      <w:hyperlink r:id="rId8" w:anchor="p-43226719">
        <w:r w:rsidRPr="002E4D5B">
          <w:rPr>
            <w:rFonts w:ascii="Times New Roman" w:eastAsia="Times New Roman" w:hAnsi="Times New Roman" w:cs="Times New Roman"/>
            <w:sz w:val="30"/>
            <w:szCs w:val="30"/>
            <w:lang w:val="ro-RO"/>
          </w:rPr>
          <w:t>art. 1</w:t>
        </w:r>
      </w:hyperlink>
      <w:r w:rsidRPr="002E4D5B">
        <w:rPr>
          <w:rFonts w:ascii="Times New Roman" w:eastAsia="Times New Roman" w:hAnsi="Times New Roman" w:cs="Times New Roman"/>
          <w:sz w:val="30"/>
          <w:szCs w:val="30"/>
          <w:lang w:val="ro-RO"/>
        </w:rPr>
        <w:t xml:space="preserve">15 alin.(4) din Constituția României, republicată, </w:t>
      </w:r>
    </w:p>
    <w:p w14:paraId="18A9719B" w14:textId="77777777" w:rsidR="007B6A6D" w:rsidRPr="002E4D5B" w:rsidRDefault="007B6A6D" w:rsidP="00D3683E">
      <w:pPr>
        <w:shd w:val="clear" w:color="auto" w:fill="FFFFFF"/>
        <w:spacing w:after="0" w:line="360" w:lineRule="auto"/>
        <w:jc w:val="both"/>
        <w:rPr>
          <w:rFonts w:ascii="Times New Roman" w:eastAsia="Times New Roman" w:hAnsi="Times New Roman" w:cs="Times New Roman"/>
          <w:sz w:val="30"/>
          <w:szCs w:val="30"/>
          <w:lang w:val="ro-RO"/>
        </w:rPr>
      </w:pPr>
    </w:p>
    <w:p w14:paraId="377815C2" w14:textId="77777777" w:rsidR="007B6A6D" w:rsidRPr="002E4D5B" w:rsidRDefault="007B6A6D" w:rsidP="00D3683E">
      <w:pPr>
        <w:shd w:val="clear" w:color="auto" w:fill="FFFFFF"/>
        <w:spacing w:after="0" w:line="360" w:lineRule="auto"/>
        <w:jc w:val="both"/>
        <w:rPr>
          <w:rFonts w:ascii="Times New Roman" w:eastAsia="Times New Roman" w:hAnsi="Times New Roman" w:cs="Times New Roman"/>
          <w:sz w:val="30"/>
          <w:szCs w:val="30"/>
          <w:lang w:val="ro-RO"/>
        </w:rPr>
      </w:pPr>
      <w:r w:rsidRPr="002E4D5B">
        <w:rPr>
          <w:rFonts w:ascii="Times New Roman" w:eastAsia="Times New Roman" w:hAnsi="Times New Roman" w:cs="Times New Roman"/>
          <w:sz w:val="30"/>
          <w:szCs w:val="30"/>
          <w:lang w:val="ro-RO"/>
        </w:rPr>
        <w:t>Guvernul României adoptă prezenta ordonanță de urgență:</w:t>
      </w:r>
    </w:p>
    <w:p w14:paraId="14E79423" w14:textId="77777777" w:rsidR="007B6A6D" w:rsidRPr="002E4D5B" w:rsidRDefault="007B6A6D" w:rsidP="00D3683E">
      <w:pPr>
        <w:autoSpaceDE w:val="0"/>
        <w:autoSpaceDN w:val="0"/>
        <w:adjustRightInd w:val="0"/>
        <w:spacing w:after="0" w:line="360" w:lineRule="auto"/>
        <w:jc w:val="center"/>
        <w:rPr>
          <w:rFonts w:ascii="Times New Roman" w:hAnsi="Times New Roman" w:cs="Times New Roman"/>
          <w:sz w:val="30"/>
          <w:szCs w:val="30"/>
          <w:lang w:val="ro-RO"/>
        </w:rPr>
      </w:pPr>
    </w:p>
    <w:p w14:paraId="132AC255" w14:textId="77777777" w:rsidR="00A665E5" w:rsidRPr="002E4D5B" w:rsidRDefault="00A665E5" w:rsidP="00D3683E">
      <w:pPr>
        <w:autoSpaceDE w:val="0"/>
        <w:autoSpaceDN w:val="0"/>
        <w:adjustRightInd w:val="0"/>
        <w:spacing w:after="0" w:line="360" w:lineRule="auto"/>
        <w:jc w:val="center"/>
        <w:rPr>
          <w:rFonts w:ascii="Times New Roman" w:hAnsi="Times New Roman" w:cs="Times New Roman"/>
          <w:sz w:val="30"/>
          <w:szCs w:val="30"/>
          <w:lang w:val="ro-RO"/>
        </w:rPr>
      </w:pPr>
    </w:p>
    <w:p w14:paraId="16FDC8A3" w14:textId="77777777" w:rsidR="00A665E5" w:rsidRPr="002E4D5B" w:rsidRDefault="00A665E5" w:rsidP="00D3683E">
      <w:pPr>
        <w:autoSpaceDE w:val="0"/>
        <w:autoSpaceDN w:val="0"/>
        <w:adjustRightInd w:val="0"/>
        <w:spacing w:after="0" w:line="360" w:lineRule="auto"/>
        <w:jc w:val="center"/>
        <w:rPr>
          <w:rFonts w:ascii="Times New Roman" w:hAnsi="Times New Roman" w:cs="Times New Roman"/>
          <w:sz w:val="30"/>
          <w:szCs w:val="30"/>
          <w:lang w:val="ro-RO"/>
        </w:rPr>
      </w:pPr>
    </w:p>
    <w:p w14:paraId="2106D368" w14:textId="77777777" w:rsidR="00A665E5" w:rsidRPr="002E4D5B" w:rsidRDefault="00A665E5" w:rsidP="00D3683E">
      <w:pPr>
        <w:autoSpaceDE w:val="0"/>
        <w:autoSpaceDN w:val="0"/>
        <w:adjustRightInd w:val="0"/>
        <w:spacing w:after="0" w:line="360" w:lineRule="auto"/>
        <w:jc w:val="center"/>
        <w:rPr>
          <w:rFonts w:ascii="Times New Roman" w:hAnsi="Times New Roman" w:cs="Times New Roman"/>
          <w:sz w:val="30"/>
          <w:szCs w:val="30"/>
          <w:lang w:val="ro-RO"/>
        </w:rPr>
      </w:pPr>
    </w:p>
    <w:p w14:paraId="21EADBF8" w14:textId="77777777" w:rsidR="00BF2D18" w:rsidRPr="002E4D5B" w:rsidRDefault="00BF2D18" w:rsidP="00BF2D18">
      <w:pPr>
        <w:numPr>
          <w:ilvl w:val="0"/>
          <w:numId w:val="2"/>
        </w:numPr>
        <w:autoSpaceDE w:val="0"/>
        <w:autoSpaceDN w:val="0"/>
        <w:adjustRightInd w:val="0"/>
        <w:spacing w:after="0" w:line="360" w:lineRule="auto"/>
        <w:ind w:left="0" w:firstLine="0"/>
        <w:contextualSpacing/>
        <w:jc w:val="both"/>
        <w:rPr>
          <w:rFonts w:ascii="Times New Roman" w:eastAsia="Calibri" w:hAnsi="Times New Roman" w:cs="Times New Roman"/>
          <w:b/>
          <w:bCs/>
          <w:sz w:val="30"/>
          <w:szCs w:val="30"/>
          <w:lang w:val="ro-RO"/>
        </w:rPr>
      </w:pPr>
      <w:r w:rsidRPr="002E4D5B">
        <w:rPr>
          <w:rFonts w:ascii="Times New Roman" w:eastAsia="Calibri" w:hAnsi="Times New Roman" w:cs="Times New Roman"/>
          <w:b/>
          <w:bCs/>
          <w:sz w:val="30"/>
          <w:szCs w:val="30"/>
          <w:lang w:val="ro-RO"/>
        </w:rPr>
        <w:t>Prelungirea unor măsuri de protecție socială  în contextul situaţiei epidemiologice determinate de răspândirea coronavirusului SARS-CoV-2</w:t>
      </w:r>
    </w:p>
    <w:p w14:paraId="4A057C9B" w14:textId="77777777" w:rsidR="00BF2D18" w:rsidRPr="002E4D5B" w:rsidRDefault="00BF2D18" w:rsidP="00BF2D18">
      <w:pPr>
        <w:autoSpaceDE w:val="0"/>
        <w:autoSpaceDN w:val="0"/>
        <w:adjustRightInd w:val="0"/>
        <w:spacing w:after="0" w:line="360" w:lineRule="auto"/>
        <w:jc w:val="both"/>
        <w:rPr>
          <w:rFonts w:ascii="Times New Roman" w:eastAsia="Calibri" w:hAnsi="Times New Roman" w:cs="Times New Roman"/>
          <w:sz w:val="30"/>
          <w:szCs w:val="30"/>
          <w:lang w:val="ro-RO"/>
        </w:rPr>
      </w:pPr>
      <w:r w:rsidRPr="002E4D5B">
        <w:rPr>
          <w:rFonts w:ascii="Times New Roman" w:eastAsia="Calibri" w:hAnsi="Times New Roman" w:cs="Times New Roman"/>
          <w:b/>
          <w:bCs/>
          <w:sz w:val="30"/>
          <w:szCs w:val="30"/>
          <w:lang w:val="ro-RO"/>
        </w:rPr>
        <w:t>Art. 1</w:t>
      </w:r>
      <w:r w:rsidRPr="002E4D5B">
        <w:rPr>
          <w:rFonts w:ascii="Times New Roman" w:eastAsia="Calibri" w:hAnsi="Times New Roman" w:cs="Times New Roman"/>
          <w:sz w:val="30"/>
          <w:szCs w:val="30"/>
          <w:lang w:val="ro-RO"/>
        </w:rPr>
        <w:t xml:space="preserve"> – (1) Acordarea indemnizațiilor prevăzute de art. XI și art. XV din Ordonanța de urgență a Guvernului  nr. 30/2020 pentru modificarea și completarea unor acte normative, precum şi pentru stabilirea unor măsuri în domeniul protecției sociale în contextul situației epidemiologice determinate de răspândirea coronavirusului SARS-CoV-2, cu modificările și completările ulterioare, se prelungește și pentru perioada cuprinsă între încetarea stării de urgență și 31 mai 2020, cu posibilitatea continuării după aceasta dată doar în domeniile în care se vor menține restricțiile.  </w:t>
      </w:r>
    </w:p>
    <w:p w14:paraId="4F8A1309" w14:textId="77777777" w:rsidR="00BF2D18" w:rsidRPr="002E4D5B" w:rsidRDefault="00BF2D18" w:rsidP="00BF2D18">
      <w:pPr>
        <w:autoSpaceDE w:val="0"/>
        <w:autoSpaceDN w:val="0"/>
        <w:adjustRightInd w:val="0"/>
        <w:spacing w:after="0" w:line="360" w:lineRule="auto"/>
        <w:ind w:firstLine="360"/>
        <w:jc w:val="both"/>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shd w:val="clear" w:color="auto" w:fill="FFFFFF"/>
          <w:lang w:val="ro-RO"/>
        </w:rPr>
        <w:tab/>
        <w:t xml:space="preserve">(2) </w:t>
      </w:r>
      <w:r w:rsidRPr="002E4D5B">
        <w:rPr>
          <w:rFonts w:ascii="Times New Roman" w:eastAsia="Calibri" w:hAnsi="Times New Roman" w:cs="Times New Roman"/>
          <w:sz w:val="30"/>
          <w:szCs w:val="30"/>
          <w:lang w:val="ro-RO"/>
        </w:rPr>
        <w:t xml:space="preserve">Indemnizațiile acordate potrivit alin.(1) </w:t>
      </w:r>
      <w:r w:rsidRPr="002E4D5B">
        <w:rPr>
          <w:rFonts w:ascii="Times New Roman" w:eastAsia="Calibri" w:hAnsi="Times New Roman" w:cs="Times New Roman"/>
          <w:iCs/>
          <w:sz w:val="30"/>
          <w:szCs w:val="30"/>
          <w:lang w:val="ro-RO"/>
        </w:rPr>
        <w:t>nu sunt supuse executării silite prin poprire pe durata acordării lor, indiferent de bugetul din care se suportă.</w:t>
      </w:r>
      <w:r w:rsidRPr="002E4D5B">
        <w:rPr>
          <w:rFonts w:ascii="Times New Roman" w:eastAsia="Calibri" w:hAnsi="Times New Roman" w:cs="Times New Roman"/>
          <w:i/>
          <w:iCs/>
          <w:sz w:val="30"/>
          <w:szCs w:val="30"/>
          <w:lang w:val="ro-RO"/>
        </w:rPr>
        <w:t xml:space="preserve"> </w:t>
      </w:r>
      <w:r w:rsidRPr="002E4D5B">
        <w:rPr>
          <w:rFonts w:ascii="Times New Roman" w:eastAsia="Calibri" w:hAnsi="Times New Roman" w:cs="Times New Roman"/>
          <w:sz w:val="30"/>
          <w:szCs w:val="30"/>
          <w:lang w:val="ro-RO"/>
        </w:rPr>
        <w:t xml:space="preserve"> </w:t>
      </w:r>
    </w:p>
    <w:p w14:paraId="7F091A1B" w14:textId="77777777" w:rsidR="00BF2D18" w:rsidRPr="002E4D5B" w:rsidRDefault="00BF2D18" w:rsidP="00BF2D18">
      <w:pPr>
        <w:autoSpaceDE w:val="0"/>
        <w:autoSpaceDN w:val="0"/>
        <w:adjustRightInd w:val="0"/>
        <w:spacing w:after="0" w:line="360" w:lineRule="auto"/>
        <w:ind w:firstLine="720"/>
        <w:jc w:val="both"/>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lastRenderedPageBreak/>
        <w:t>(3) Prevederile art. III –VII și X din Ordonanța de urgență a Guvernului nr.30/2020, cu modificările și completările ulterioare și ale art. X și XIII din Ordonanța de urgență a Guvernului nr.32/2020, cu modificările și completările ulterioare, privind utilizarea poștei electronice ca unul din mijloacele de comunicare pentru solicitarea și acordarea drepturilor de asistență socială, de asigurări sociale de stat și de șomaj, se aplică, în continuare și după încetarea stării de urgență, pentru o perioadă de 30 de zile.</w:t>
      </w:r>
    </w:p>
    <w:p w14:paraId="1B3B75D9" w14:textId="77777777" w:rsidR="00BF2D18" w:rsidRPr="002E4D5B" w:rsidRDefault="00BF2D18" w:rsidP="00BF2D18">
      <w:pPr>
        <w:autoSpaceDE w:val="0"/>
        <w:autoSpaceDN w:val="0"/>
        <w:adjustRightInd w:val="0"/>
        <w:spacing w:after="0" w:line="360" w:lineRule="auto"/>
        <w:ind w:firstLine="720"/>
        <w:jc w:val="both"/>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(4) Prevederile art. IX din Ordonanța de urgență a Guvernului nr.30/2020, cu modificările și completările ulterioare, se aplică, până la finalizarea cursurilor anului școlar 2019 - 2020.</w:t>
      </w:r>
    </w:p>
    <w:p w14:paraId="5324B902" w14:textId="77777777" w:rsidR="00BF2D18" w:rsidRPr="002E4D5B" w:rsidRDefault="00BF2D18" w:rsidP="00BF2D18">
      <w:pPr>
        <w:autoSpaceDE w:val="0"/>
        <w:autoSpaceDN w:val="0"/>
        <w:adjustRightInd w:val="0"/>
        <w:spacing w:after="0" w:line="360" w:lineRule="auto"/>
        <w:jc w:val="both"/>
        <w:rPr>
          <w:rFonts w:ascii="Times New Roman" w:eastAsia="Calibri" w:hAnsi="Times New Roman" w:cs="Times New Roman"/>
          <w:sz w:val="30"/>
          <w:szCs w:val="30"/>
          <w:shd w:val="clear" w:color="auto" w:fill="FFFFFF"/>
          <w:lang w:val="ro-RO"/>
        </w:rPr>
      </w:pPr>
    </w:p>
    <w:p w14:paraId="42DA5DE3" w14:textId="77777777" w:rsidR="00BF2D18" w:rsidRPr="002E4D5B" w:rsidRDefault="00BF2D18" w:rsidP="00BF2D18">
      <w:pPr>
        <w:autoSpaceDE w:val="0"/>
        <w:autoSpaceDN w:val="0"/>
        <w:adjustRightInd w:val="0"/>
        <w:spacing w:after="0" w:line="360" w:lineRule="auto"/>
        <w:jc w:val="both"/>
        <w:rPr>
          <w:rFonts w:ascii="Times New Roman" w:eastAsia="Calibri" w:hAnsi="Times New Roman" w:cs="Times New Roman"/>
          <w:bCs/>
          <w:sz w:val="30"/>
          <w:szCs w:val="30"/>
          <w:shd w:val="clear" w:color="auto" w:fill="FFFFFF"/>
          <w:lang w:val="ro-RO"/>
        </w:rPr>
      </w:pPr>
      <w:r w:rsidRPr="002E4D5B">
        <w:rPr>
          <w:rFonts w:ascii="Times New Roman" w:eastAsia="Calibri" w:hAnsi="Times New Roman" w:cs="Times New Roman"/>
          <w:b/>
          <w:sz w:val="30"/>
          <w:szCs w:val="30"/>
          <w:lang w:val="ro-RO"/>
        </w:rPr>
        <w:t>Art. 2</w:t>
      </w:r>
      <w:r w:rsidRPr="002E4D5B">
        <w:rPr>
          <w:rFonts w:ascii="Times New Roman" w:eastAsia="Calibri" w:hAnsi="Times New Roman" w:cs="Times New Roman"/>
          <w:sz w:val="30"/>
          <w:szCs w:val="30"/>
          <w:lang w:val="ro-RO"/>
        </w:rPr>
        <w:t xml:space="preserve"> - (1)</w:t>
      </w:r>
      <w:r w:rsidRPr="002E4D5B">
        <w:rPr>
          <w:rFonts w:ascii="Times New Roman" w:eastAsia="Calibri" w:hAnsi="Times New Roman" w:cs="Times New Roman"/>
          <w:b/>
          <w:sz w:val="30"/>
          <w:szCs w:val="30"/>
          <w:lang w:val="ro-RO"/>
        </w:rPr>
        <w:t xml:space="preserve">  </w:t>
      </w:r>
      <w:bookmarkStart w:id="0" w:name="tree#382"/>
      <w:r w:rsidRPr="002E4D5B">
        <w:rPr>
          <w:rFonts w:ascii="Times New Roman" w:eastAsia="Calibri" w:hAnsi="Times New Roman" w:cs="Times New Roman"/>
          <w:bCs/>
          <w:sz w:val="30"/>
          <w:szCs w:val="30"/>
          <w:shd w:val="clear" w:color="auto" w:fill="FFFFFF"/>
          <w:lang w:val="ro-RO"/>
        </w:rPr>
        <w:t>Prin excepție  de la prevederile  art. 34 alin. (1</w:t>
      </w:r>
      <w:r w:rsidRPr="002E4D5B">
        <w:rPr>
          <w:rFonts w:ascii="Times New Roman" w:eastAsia="Calibri" w:hAnsi="Times New Roman" w:cs="Times New Roman"/>
          <w:bCs/>
          <w:sz w:val="30"/>
          <w:szCs w:val="30"/>
          <w:shd w:val="clear" w:color="auto" w:fill="FFFFFF"/>
          <w:vertAlign w:val="superscript"/>
          <w:lang w:val="ro-RO"/>
        </w:rPr>
        <w:t>1</w:t>
      </w:r>
      <w:r w:rsidRPr="002E4D5B">
        <w:rPr>
          <w:rFonts w:ascii="Times New Roman" w:eastAsia="Calibri" w:hAnsi="Times New Roman" w:cs="Times New Roman"/>
          <w:bCs/>
          <w:sz w:val="30"/>
          <w:szCs w:val="30"/>
          <w:shd w:val="clear" w:color="auto" w:fill="FFFFFF"/>
          <w:lang w:val="ro-RO"/>
        </w:rPr>
        <w:t xml:space="preserve">)  lit. a) </w:t>
      </w:r>
      <w:r w:rsidRPr="002E4D5B">
        <w:rPr>
          <w:rFonts w:ascii="Times New Roman" w:eastAsia="Calibri" w:hAnsi="Times New Roman" w:cs="Times New Roman"/>
          <w:sz w:val="30"/>
          <w:szCs w:val="30"/>
          <w:lang w:val="ro-RO"/>
        </w:rPr>
        <w:t xml:space="preserve">şi ale art. 35 alin. (1) </w:t>
      </w:r>
      <w:r w:rsidRPr="002E4D5B">
        <w:rPr>
          <w:rFonts w:ascii="Times New Roman" w:eastAsia="Calibri" w:hAnsi="Times New Roman" w:cs="Times New Roman"/>
          <w:bCs/>
          <w:sz w:val="30"/>
          <w:szCs w:val="30"/>
          <w:shd w:val="clear" w:color="auto" w:fill="FFFFFF"/>
          <w:lang w:val="ro-RO"/>
        </w:rPr>
        <w:t>din Legea nr. 76/2002 privind sistemul asigurărilor pentru șomaj, cu modificările  și completările ulterioare, perioada de suspendare a raporturilor de muncă in temeiul art. 52 alin.(1) lit. c) din Legea nr. 53/2003 - Codul muncii, republicată, cu modificările și completările ulterioare, pe perioada stării de urgență și a stării de alertă instituite potrivit legii,</w:t>
      </w:r>
      <w:r w:rsidRPr="002E4D5B">
        <w:rPr>
          <w:rFonts w:ascii="Times New Roman" w:eastAsia="Calibri" w:hAnsi="Times New Roman" w:cs="Times New Roman"/>
          <w:sz w:val="30"/>
          <w:szCs w:val="30"/>
          <w:shd w:val="clear" w:color="auto" w:fill="FFFFFF"/>
          <w:lang w:val="ro-RO"/>
        </w:rPr>
        <w:t xml:space="preserve"> </w:t>
      </w:r>
      <w:r w:rsidRPr="002E4D5B">
        <w:rPr>
          <w:rFonts w:ascii="Times New Roman" w:eastAsia="Calibri" w:hAnsi="Times New Roman" w:cs="Times New Roman"/>
          <w:bCs/>
          <w:sz w:val="30"/>
          <w:szCs w:val="30"/>
          <w:shd w:val="clear" w:color="auto" w:fill="FFFFFF"/>
          <w:lang w:val="ro-RO"/>
        </w:rPr>
        <w:t>se ia în calcul la stabilirea stagiului de cotizare de minimum 12 luni în ultimele 24 de luni premergătoare datei înregistrării cererii pentru indemnizația de somaj.</w:t>
      </w:r>
    </w:p>
    <w:p w14:paraId="4E50B757" w14:textId="77777777" w:rsidR="00BF2D18" w:rsidRPr="002E4D5B" w:rsidRDefault="00BF2D18" w:rsidP="00BF2D18">
      <w:pPr>
        <w:numPr>
          <w:ilvl w:val="0"/>
          <w:numId w:val="17"/>
        </w:numPr>
        <w:autoSpaceDE w:val="0"/>
        <w:autoSpaceDN w:val="0"/>
        <w:adjustRightInd w:val="0"/>
        <w:spacing w:after="0" w:line="360" w:lineRule="auto"/>
        <w:ind w:left="0" w:firstLine="630"/>
        <w:jc w:val="both"/>
        <w:rPr>
          <w:rFonts w:ascii="Times New Roman" w:eastAsia="Calibri" w:hAnsi="Times New Roman" w:cs="Times New Roman"/>
          <w:sz w:val="30"/>
          <w:szCs w:val="30"/>
          <w:shd w:val="clear" w:color="auto" w:fill="FFFFFF"/>
          <w:lang w:val="ro-RO"/>
        </w:rPr>
      </w:pPr>
      <w:bookmarkStart w:id="1" w:name="ref#"/>
      <w:bookmarkStart w:id="2" w:name="tree#116"/>
      <w:bookmarkEnd w:id="0"/>
      <w:bookmarkEnd w:id="1"/>
      <w:r w:rsidRPr="002E4D5B">
        <w:rPr>
          <w:rFonts w:ascii="Times New Roman" w:eastAsia="Calibri" w:hAnsi="Times New Roman" w:cs="Times New Roman"/>
          <w:sz w:val="30"/>
          <w:szCs w:val="30"/>
          <w:shd w:val="clear" w:color="auto" w:fill="FFFFFF"/>
          <w:lang w:val="ro-RO"/>
        </w:rPr>
        <w:t>Perioada stării de urgenţ</w:t>
      </w:r>
      <w:bookmarkEnd w:id="2"/>
      <w:r w:rsidRPr="002E4D5B">
        <w:rPr>
          <w:rFonts w:ascii="Times New Roman" w:eastAsia="Calibri" w:hAnsi="Times New Roman" w:cs="Times New Roman"/>
          <w:sz w:val="30"/>
          <w:szCs w:val="30"/>
          <w:shd w:val="clear" w:color="auto" w:fill="FFFFFF"/>
          <w:lang w:val="ro-RO"/>
        </w:rPr>
        <w:t>ă și perioada stării de alertă în care contractele individuale de muncă sunt suspendate în temeiul art. 52 alin. (1) lit. c) din Legea nr.53/2003,</w:t>
      </w:r>
      <w:r w:rsidRPr="002E4D5B">
        <w:rPr>
          <w:rFonts w:ascii="Times New Roman" w:eastAsia="Calibri" w:hAnsi="Times New Roman" w:cs="Times New Roman"/>
          <w:b/>
          <w:bCs/>
          <w:sz w:val="30"/>
          <w:szCs w:val="30"/>
          <w:shd w:val="clear" w:color="auto" w:fill="FFFFFF"/>
          <w:lang w:val="ro-RO"/>
        </w:rPr>
        <w:t xml:space="preserve"> </w:t>
      </w:r>
      <w:r w:rsidRPr="002E4D5B">
        <w:rPr>
          <w:rFonts w:ascii="Times New Roman" w:eastAsia="Calibri" w:hAnsi="Times New Roman" w:cs="Times New Roman"/>
          <w:bCs/>
          <w:sz w:val="30"/>
          <w:szCs w:val="30"/>
          <w:shd w:val="clear" w:color="auto" w:fill="FFFFFF"/>
          <w:lang w:val="ro-RO"/>
        </w:rPr>
        <w:t>republicată, cu modificările și completările ulterioare</w:t>
      </w:r>
      <w:r w:rsidRPr="002E4D5B">
        <w:rPr>
          <w:rFonts w:ascii="Times New Roman" w:eastAsia="Calibri" w:hAnsi="Times New Roman" w:cs="Times New Roman"/>
          <w:b/>
          <w:bCs/>
          <w:sz w:val="30"/>
          <w:szCs w:val="30"/>
          <w:shd w:val="clear" w:color="auto" w:fill="FFFFFF"/>
          <w:lang w:val="ro-RO"/>
        </w:rPr>
        <w:t>,</w:t>
      </w:r>
      <w:r w:rsidRPr="002E4D5B">
        <w:rPr>
          <w:rFonts w:ascii="Times New Roman" w:eastAsia="Calibri" w:hAnsi="Times New Roman" w:cs="Times New Roman"/>
          <w:sz w:val="30"/>
          <w:szCs w:val="30"/>
          <w:shd w:val="clear" w:color="auto" w:fill="FFFFFF"/>
          <w:lang w:val="ro-RO"/>
        </w:rPr>
        <w:t xml:space="preserve"> pentru care angajatorii nu datorează contribuţia asiguratorie pentru muncă conform prevederilor </w:t>
      </w:r>
      <w:hyperlink r:id="rId9" w:tooltip="Codul Fiscal 2015 - Parlamentul României" w:history="1">
        <w:r w:rsidRPr="002E4D5B">
          <w:rPr>
            <w:rFonts w:ascii="Times New Roman" w:eastAsia="Calibri" w:hAnsi="Times New Roman" w:cs="Times New Roman"/>
            <w:sz w:val="30"/>
            <w:szCs w:val="30"/>
            <w:u w:val="single"/>
            <w:shd w:val="clear" w:color="auto" w:fill="FFFFFF"/>
            <w:lang w:val="ro-RO"/>
          </w:rPr>
          <w:t>art. 220</w:t>
        </w:r>
      </w:hyperlink>
      <w:r w:rsidRPr="002E4D5B">
        <w:rPr>
          <w:rFonts w:ascii="Times New Roman" w:eastAsia="Calibri" w:hAnsi="Times New Roman" w:cs="Times New Roman"/>
          <w:sz w:val="30"/>
          <w:szCs w:val="30"/>
          <w:shd w:val="clear" w:color="auto" w:fill="FFFFFF"/>
          <w:vertAlign w:val="superscript"/>
          <w:lang w:val="ro-RO"/>
        </w:rPr>
        <w:t>5</w:t>
      </w:r>
      <w:r w:rsidRPr="002E4D5B">
        <w:rPr>
          <w:rFonts w:ascii="Times New Roman" w:eastAsia="Calibri" w:hAnsi="Times New Roman" w:cs="Times New Roman"/>
          <w:sz w:val="30"/>
          <w:szCs w:val="30"/>
          <w:shd w:val="clear" w:color="auto" w:fill="FFFFFF"/>
          <w:lang w:val="ro-RO"/>
        </w:rPr>
        <w:t xml:space="preserve"> din Legea </w:t>
      </w:r>
      <w:hyperlink r:id="rId10" w:tooltip="Lege nr. 227/2015 - Parlamentul României" w:history="1">
        <w:r w:rsidRPr="002E4D5B">
          <w:rPr>
            <w:rFonts w:ascii="Times New Roman" w:eastAsia="Calibri" w:hAnsi="Times New Roman" w:cs="Times New Roman"/>
            <w:sz w:val="30"/>
            <w:szCs w:val="30"/>
            <w:u w:val="single"/>
            <w:shd w:val="clear" w:color="auto" w:fill="FFFFFF"/>
            <w:lang w:val="ro-RO"/>
          </w:rPr>
          <w:t>nr. 227/2015</w:t>
        </w:r>
      </w:hyperlink>
      <w:r w:rsidRPr="002E4D5B">
        <w:rPr>
          <w:rFonts w:ascii="Times New Roman" w:eastAsia="Calibri" w:hAnsi="Times New Roman" w:cs="Times New Roman"/>
          <w:sz w:val="30"/>
          <w:szCs w:val="30"/>
          <w:shd w:val="clear" w:color="auto" w:fill="FFFFFF"/>
          <w:lang w:val="ro-RO"/>
        </w:rPr>
        <w:t xml:space="preserve"> privind </w:t>
      </w:r>
      <w:r w:rsidRPr="002E4D5B">
        <w:rPr>
          <w:rFonts w:ascii="Times New Roman" w:eastAsia="Calibri" w:hAnsi="Times New Roman" w:cs="Times New Roman"/>
          <w:sz w:val="30"/>
          <w:szCs w:val="30"/>
          <w:shd w:val="clear" w:color="auto" w:fill="FFFFFF"/>
          <w:lang w:val="ro-RO"/>
        </w:rPr>
        <w:lastRenderedPageBreak/>
        <w:t>Codul fiscal, cu modificările şi completările ulterioare, constituie stagiu asimilat în sistemul asigurărilor pentru șomaj.</w:t>
      </w:r>
    </w:p>
    <w:p w14:paraId="09965156" w14:textId="2A5B7F41" w:rsidR="00BF2D18" w:rsidRPr="002E4D5B" w:rsidRDefault="00BF2D18" w:rsidP="00BF2D18">
      <w:pPr>
        <w:numPr>
          <w:ilvl w:val="0"/>
          <w:numId w:val="17"/>
        </w:numPr>
        <w:autoSpaceDE w:val="0"/>
        <w:autoSpaceDN w:val="0"/>
        <w:adjustRightInd w:val="0"/>
        <w:spacing w:after="0" w:line="360" w:lineRule="auto"/>
        <w:ind w:left="0" w:firstLine="630"/>
        <w:jc w:val="both"/>
        <w:rPr>
          <w:rFonts w:ascii="Times New Roman" w:eastAsia="Calibri" w:hAnsi="Times New Roman" w:cs="Times New Roman"/>
          <w:bCs/>
          <w:iCs/>
          <w:sz w:val="30"/>
          <w:szCs w:val="30"/>
          <w:shd w:val="clear" w:color="auto" w:fill="FFFFFF"/>
          <w:lang w:val="ro-RO"/>
        </w:rPr>
      </w:pPr>
      <w:r w:rsidRPr="002E4D5B">
        <w:rPr>
          <w:rFonts w:ascii="Times New Roman" w:eastAsia="Calibri" w:hAnsi="Times New Roman" w:cs="Times New Roman"/>
          <w:iCs/>
          <w:sz w:val="30"/>
          <w:szCs w:val="30"/>
          <w:shd w:val="clear" w:color="auto" w:fill="FFFFFF"/>
          <w:lang w:val="ro-RO"/>
        </w:rPr>
        <w:t>Pentru stabilirea şi calculul indemnizaţiei de şomaj prevăzute de Legea nr. 76/2002, cu modificările şi completările ulterioare,</w:t>
      </w:r>
      <w:r w:rsidRPr="002E4D5B">
        <w:rPr>
          <w:rFonts w:ascii="Times New Roman" w:eastAsia="Calibri" w:hAnsi="Times New Roman" w:cs="Times New Roman"/>
          <w:bCs/>
          <w:sz w:val="30"/>
          <w:szCs w:val="30"/>
          <w:shd w:val="clear" w:color="auto" w:fill="FFFFFF"/>
          <w:lang w:val="ro-RO"/>
        </w:rPr>
        <w:t xml:space="preserve"> </w:t>
      </w:r>
      <w:r w:rsidRPr="002E4D5B">
        <w:rPr>
          <w:rFonts w:ascii="Times New Roman" w:eastAsia="Calibri" w:hAnsi="Times New Roman" w:cs="Times New Roman"/>
          <w:bCs/>
          <w:iCs/>
          <w:sz w:val="30"/>
          <w:szCs w:val="30"/>
          <w:shd w:val="clear" w:color="auto" w:fill="FFFFFF"/>
          <w:lang w:val="ro-RO"/>
        </w:rPr>
        <w:t>se utilizează</w:t>
      </w:r>
      <w:r w:rsidRPr="002E4D5B">
        <w:rPr>
          <w:rFonts w:ascii="Times New Roman" w:eastAsia="Calibri" w:hAnsi="Times New Roman" w:cs="Times New Roman"/>
          <w:sz w:val="30"/>
          <w:szCs w:val="30"/>
          <w:lang w:val="ro-RO"/>
        </w:rPr>
        <w:t xml:space="preserve"> </w:t>
      </w:r>
      <w:r w:rsidRPr="002E4D5B">
        <w:rPr>
          <w:rFonts w:ascii="Times New Roman" w:eastAsia="Calibri" w:hAnsi="Times New Roman" w:cs="Times New Roman"/>
          <w:bCs/>
          <w:sz w:val="30"/>
          <w:szCs w:val="30"/>
          <w:lang w:val="ro-RO"/>
        </w:rPr>
        <w:t xml:space="preserve">indemnizația </w:t>
      </w:r>
      <w:r w:rsidRPr="002E4D5B">
        <w:rPr>
          <w:rFonts w:ascii="Times New Roman" w:eastAsia="Calibri" w:hAnsi="Times New Roman" w:cs="Times New Roman"/>
          <w:bCs/>
          <w:iCs/>
          <w:sz w:val="30"/>
          <w:szCs w:val="30"/>
          <w:shd w:val="clear" w:color="auto" w:fill="FFFFFF"/>
          <w:lang w:val="ro-RO"/>
        </w:rPr>
        <w:t xml:space="preserve">prevăzuta la art XI, alin.(1) din Ordonanța de urgență a Guvernului  nr. 30/2020, cu modificările și completările </w:t>
      </w:r>
      <w:r w:rsidR="00B312E1" w:rsidRPr="002E4D5B">
        <w:rPr>
          <w:rFonts w:ascii="Times New Roman" w:eastAsia="Calibri" w:hAnsi="Times New Roman" w:cs="Times New Roman"/>
          <w:bCs/>
          <w:iCs/>
          <w:sz w:val="30"/>
          <w:szCs w:val="30"/>
          <w:shd w:val="clear" w:color="auto" w:fill="FFFFFF"/>
          <w:lang w:val="ro-RO"/>
        </w:rPr>
        <w:t>ulterioare.</w:t>
      </w:r>
    </w:p>
    <w:p w14:paraId="113CB4DB" w14:textId="77777777" w:rsidR="00B312E1" w:rsidRPr="002E4D5B" w:rsidRDefault="00B312E1" w:rsidP="00BF2D18">
      <w:pPr>
        <w:autoSpaceDE w:val="0"/>
        <w:autoSpaceDN w:val="0"/>
        <w:adjustRightInd w:val="0"/>
        <w:spacing w:after="0" w:line="360" w:lineRule="auto"/>
        <w:jc w:val="both"/>
        <w:rPr>
          <w:rFonts w:ascii="Times New Roman" w:eastAsia="Calibri" w:hAnsi="Times New Roman" w:cs="Times New Roman"/>
          <w:b/>
          <w:sz w:val="30"/>
          <w:szCs w:val="30"/>
          <w:lang w:val="ro-RO"/>
        </w:rPr>
      </w:pPr>
    </w:p>
    <w:p w14:paraId="2F8A7B84" w14:textId="43222D9D" w:rsidR="00BF2D18" w:rsidRPr="002E4D5B" w:rsidRDefault="00BF2D18" w:rsidP="00BF2D18">
      <w:pPr>
        <w:autoSpaceDE w:val="0"/>
        <w:autoSpaceDN w:val="0"/>
        <w:adjustRightInd w:val="0"/>
        <w:spacing w:after="0" w:line="360" w:lineRule="auto"/>
        <w:jc w:val="both"/>
        <w:rPr>
          <w:rFonts w:ascii="Times New Roman" w:eastAsia="Calibri" w:hAnsi="Times New Roman" w:cs="Times New Roman"/>
          <w:sz w:val="30"/>
          <w:szCs w:val="30"/>
          <w:lang w:val="ro-RO"/>
        </w:rPr>
      </w:pPr>
      <w:r w:rsidRPr="002E4D5B">
        <w:rPr>
          <w:rFonts w:ascii="Times New Roman" w:eastAsia="Calibri" w:hAnsi="Times New Roman" w:cs="Times New Roman"/>
          <w:b/>
          <w:sz w:val="30"/>
          <w:szCs w:val="30"/>
          <w:lang w:val="ro-RO"/>
        </w:rPr>
        <w:t>Art. 3</w:t>
      </w:r>
      <w:r w:rsidRPr="002E4D5B">
        <w:rPr>
          <w:rFonts w:ascii="Times New Roman" w:eastAsia="Calibri" w:hAnsi="Times New Roman" w:cs="Times New Roman"/>
          <w:sz w:val="30"/>
          <w:szCs w:val="30"/>
          <w:lang w:val="ro-RO"/>
        </w:rPr>
        <w:t xml:space="preserve"> – (1) Pentru o perioadă de 30 de zile de la încetarea stării de urgență, pentru programele de formare profesională a adulților, organizate în condițiile Ordonanței Guvernului nr. 129/2000 privind formarea profesională a adulților, republicată, cu modificările și completările ulterioare, se pot desfășura și în sistem on-line, cu notificarea comisiei de autorizare, următoarele activități:</w:t>
      </w:r>
    </w:p>
    <w:p w14:paraId="6EB15057" w14:textId="77777777" w:rsidR="00BF2D18" w:rsidRPr="002E4D5B" w:rsidRDefault="00BF2D18" w:rsidP="00BF2D18">
      <w:pPr>
        <w:numPr>
          <w:ilvl w:val="1"/>
          <w:numId w:val="17"/>
        </w:numPr>
        <w:autoSpaceDE w:val="0"/>
        <w:autoSpaceDN w:val="0"/>
        <w:adjustRightInd w:val="0"/>
        <w:spacing w:after="0" w:line="360" w:lineRule="auto"/>
        <w:ind w:left="1276" w:hanging="295"/>
        <w:jc w:val="both"/>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pregătirea teoretică a tuturor programelor de formare autorizate;</w:t>
      </w:r>
    </w:p>
    <w:p w14:paraId="23640E32" w14:textId="77777777" w:rsidR="00BF2D18" w:rsidRPr="002E4D5B" w:rsidRDefault="00BF2D18" w:rsidP="00171C08">
      <w:pPr>
        <w:numPr>
          <w:ilvl w:val="1"/>
          <w:numId w:val="17"/>
        </w:numPr>
        <w:autoSpaceDE w:val="0"/>
        <w:autoSpaceDN w:val="0"/>
        <w:adjustRightInd w:val="0"/>
        <w:spacing w:after="0" w:line="360" w:lineRule="auto"/>
        <w:ind w:left="0" w:firstLine="981"/>
        <w:jc w:val="both"/>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pregătirea practică a programelor de inițiere, specializare și perfecționare, care nu implică activități practice care trebuie să se desfășoare într-un spațiu cu dotări specifice, conform standardului ocupațional;</w:t>
      </w:r>
    </w:p>
    <w:p w14:paraId="50815FEA" w14:textId="77777777" w:rsidR="00BF2D18" w:rsidRPr="002E4D5B" w:rsidRDefault="00BF2D18" w:rsidP="00171C08">
      <w:pPr>
        <w:numPr>
          <w:ilvl w:val="1"/>
          <w:numId w:val="17"/>
        </w:numPr>
        <w:autoSpaceDE w:val="0"/>
        <w:autoSpaceDN w:val="0"/>
        <w:adjustRightInd w:val="0"/>
        <w:spacing w:after="0" w:line="360" w:lineRule="auto"/>
        <w:ind w:left="0" w:firstLine="981"/>
        <w:jc w:val="both"/>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susținerea examenului de absolvire a programelor de inițiere, specializare și perfecționare desfășurate în sistem on-line.</w:t>
      </w:r>
    </w:p>
    <w:p w14:paraId="0E49865A" w14:textId="77777777" w:rsidR="00BF2D18" w:rsidRPr="002E4D5B" w:rsidRDefault="00BF2D18" w:rsidP="00BF2D18">
      <w:pPr>
        <w:autoSpaceDE w:val="0"/>
        <w:autoSpaceDN w:val="0"/>
        <w:adjustRightInd w:val="0"/>
        <w:spacing w:after="0" w:line="360" w:lineRule="auto"/>
        <w:jc w:val="both"/>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ab/>
        <w:t>(2) Examenul de absolvire prevăzut la alin.(1) lit. c) se organizează de furnizorul de formare profesională sub coordonarea comisiei de autorizare judeţene sau a municipiului Bucureşti, în condițiile Ordinului comum  nr. 501/5253/2003 pentru aprobarea Metodologiei certificării formării profesionale a adulţilor, cu modificările și completările ulterioare, cu excepția condițiilor care privesc sala sau spațiul de derulare a probelor.</w:t>
      </w:r>
    </w:p>
    <w:p w14:paraId="35B3E537" w14:textId="77777777" w:rsidR="00BF2D18" w:rsidRPr="002E4D5B" w:rsidRDefault="00BF2D18" w:rsidP="00BF2D18">
      <w:pPr>
        <w:autoSpaceDE w:val="0"/>
        <w:autoSpaceDN w:val="0"/>
        <w:adjustRightInd w:val="0"/>
        <w:spacing w:after="0" w:line="360" w:lineRule="auto"/>
        <w:jc w:val="both"/>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ab/>
        <w:t xml:space="preserve"> (3) Sunt exceptate de la prevederile alin. (1) programele de formare de nivel 1, conform Cadrului Național al Calificărilor aprobat prin Hotărârea </w:t>
      </w:r>
      <w:r w:rsidRPr="002E4D5B">
        <w:rPr>
          <w:rFonts w:ascii="Times New Roman" w:eastAsia="Calibri" w:hAnsi="Times New Roman" w:cs="Times New Roman"/>
          <w:sz w:val="30"/>
          <w:szCs w:val="30"/>
          <w:lang w:val="ro-RO"/>
        </w:rPr>
        <w:lastRenderedPageBreak/>
        <w:t>Guvernului nr.918/2013 privind Cadrul Național al Calificărilor, cu modificările și completările ulterioare.</w:t>
      </w:r>
    </w:p>
    <w:p w14:paraId="516D4380" w14:textId="77777777" w:rsidR="00BF2D18" w:rsidRPr="002E4D5B" w:rsidRDefault="00BF2D18" w:rsidP="00BF2D18">
      <w:pPr>
        <w:autoSpaceDE w:val="0"/>
        <w:autoSpaceDN w:val="0"/>
        <w:adjustRightInd w:val="0"/>
        <w:spacing w:after="0" w:line="360" w:lineRule="auto"/>
        <w:ind w:firstLine="709"/>
        <w:jc w:val="both"/>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(4) Notificarea comisiei de autorizare se face cu cel puţin 10 zile lucrătoare înainte de data estimată a începerii activităţii, prin poşta electronică, și cuprinde obligatoriu și cumulativ următoarele informații: </w:t>
      </w:r>
    </w:p>
    <w:p w14:paraId="67C35B24" w14:textId="77777777" w:rsidR="00BF2D18" w:rsidRPr="002E4D5B" w:rsidRDefault="00BF2D18" w:rsidP="00004E13">
      <w:pPr>
        <w:numPr>
          <w:ilvl w:val="0"/>
          <w:numId w:val="18"/>
        </w:numPr>
        <w:autoSpaceDE w:val="0"/>
        <w:autoSpaceDN w:val="0"/>
        <w:adjustRightInd w:val="0"/>
        <w:spacing w:after="0" w:line="360" w:lineRule="auto"/>
        <w:ind w:left="0" w:firstLine="993"/>
        <w:jc w:val="both"/>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mijloacele şi metodele prin care se asigură transmiterea şi asimilarea cunoştinţelor şi formarea deprinderilor necesare ocupaţiei respective, teoretice și practice, după caz;</w:t>
      </w:r>
    </w:p>
    <w:p w14:paraId="4C8C6585" w14:textId="77777777" w:rsidR="00BF2D18" w:rsidRPr="002E4D5B" w:rsidRDefault="00BF2D18" w:rsidP="00BF2D18">
      <w:pPr>
        <w:numPr>
          <w:ilvl w:val="0"/>
          <w:numId w:val="18"/>
        </w:numPr>
        <w:autoSpaceDE w:val="0"/>
        <w:autoSpaceDN w:val="0"/>
        <w:adjustRightInd w:val="0"/>
        <w:spacing w:after="0" w:line="360" w:lineRule="auto"/>
        <w:ind w:left="1276" w:hanging="283"/>
        <w:jc w:val="both"/>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dotările, echipamentele şi materialele necesare formării;</w:t>
      </w:r>
    </w:p>
    <w:p w14:paraId="411F794E" w14:textId="77777777" w:rsidR="00BF2D18" w:rsidRPr="002E4D5B" w:rsidRDefault="00BF2D18" w:rsidP="00004E13">
      <w:pPr>
        <w:numPr>
          <w:ilvl w:val="0"/>
          <w:numId w:val="18"/>
        </w:numPr>
        <w:autoSpaceDE w:val="0"/>
        <w:autoSpaceDN w:val="0"/>
        <w:adjustRightInd w:val="0"/>
        <w:spacing w:after="0" w:line="360" w:lineRule="auto"/>
        <w:ind w:left="0" w:firstLine="993"/>
        <w:jc w:val="both"/>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procedura de evaluare în conformitate cu obiectivele specifice programului de formare profesională autorizat.</w:t>
      </w:r>
    </w:p>
    <w:p w14:paraId="6F7D84F1" w14:textId="77777777" w:rsidR="00BF2D18" w:rsidRPr="002E4D5B" w:rsidRDefault="00BF2D18" w:rsidP="00BF2D18">
      <w:pPr>
        <w:autoSpaceDE w:val="0"/>
        <w:autoSpaceDN w:val="0"/>
        <w:adjustRightInd w:val="0"/>
        <w:spacing w:after="0" w:line="360" w:lineRule="auto"/>
        <w:jc w:val="both"/>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ab/>
        <w:t>(5) Furnizorul de formare profesională poate începe derularea programului de formare profesională în condițiile alin.(1) după primirea acordului scris al comisiei de autorizare, transmis prin mijloace electronice, în termen de 2 zile de la primirea notificării.</w:t>
      </w:r>
    </w:p>
    <w:p w14:paraId="3D620910" w14:textId="77777777" w:rsidR="00BF2D18" w:rsidRPr="002E4D5B" w:rsidRDefault="00BF2D18" w:rsidP="00BF2D18">
      <w:pPr>
        <w:autoSpaceDE w:val="0"/>
        <w:autoSpaceDN w:val="0"/>
        <w:adjustRightInd w:val="0"/>
        <w:spacing w:after="0" w:line="360" w:lineRule="auto"/>
        <w:ind w:firstLine="720"/>
        <w:jc w:val="both"/>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(6) Domeniile de activitate și instrucțiunile privind autorizarea furnizorilor de formare profesională să desfășoare programe de formare profesională a adulților în sistem on-line se stabilesc prin ordin al ministrului muncii și protecției sociale care se publică în Monitorul Oficial al României, Partea I.</w:t>
      </w:r>
    </w:p>
    <w:p w14:paraId="750279DC" w14:textId="77777777" w:rsidR="00BF2D18" w:rsidRPr="002E4D5B" w:rsidRDefault="00BF2D18" w:rsidP="00BF2D18">
      <w:pPr>
        <w:spacing w:after="0" w:line="360" w:lineRule="auto"/>
        <w:jc w:val="both"/>
        <w:rPr>
          <w:rFonts w:ascii="Times New Roman" w:eastAsia="Calibri" w:hAnsi="Times New Roman" w:cs="Times New Roman"/>
          <w:b/>
          <w:sz w:val="30"/>
          <w:szCs w:val="30"/>
          <w:lang w:val="ro-RO"/>
        </w:rPr>
      </w:pPr>
    </w:p>
    <w:p w14:paraId="7B09DEF6" w14:textId="77777777" w:rsidR="00BF2D18" w:rsidRPr="002E4D5B" w:rsidRDefault="00BF2D18" w:rsidP="00BF2D18">
      <w:pPr>
        <w:spacing w:after="0" w:line="360" w:lineRule="auto"/>
        <w:jc w:val="both"/>
        <w:rPr>
          <w:rFonts w:ascii="Times New Roman" w:eastAsia="Calibri" w:hAnsi="Times New Roman" w:cs="Times New Roman"/>
          <w:sz w:val="30"/>
          <w:szCs w:val="30"/>
          <w:lang w:val="ro-RO"/>
        </w:rPr>
      </w:pPr>
      <w:r w:rsidRPr="002E4D5B">
        <w:rPr>
          <w:rFonts w:ascii="Times New Roman" w:eastAsia="Calibri" w:hAnsi="Times New Roman" w:cs="Times New Roman"/>
          <w:b/>
          <w:sz w:val="30"/>
          <w:szCs w:val="30"/>
          <w:lang w:val="ro-RO"/>
        </w:rPr>
        <w:t>Art. 4</w:t>
      </w:r>
      <w:r w:rsidRPr="002E4D5B">
        <w:rPr>
          <w:rFonts w:ascii="Times New Roman" w:eastAsia="Calibri" w:hAnsi="Times New Roman" w:cs="Times New Roman"/>
          <w:sz w:val="30"/>
          <w:szCs w:val="30"/>
          <w:lang w:val="ro-RO"/>
        </w:rPr>
        <w:t xml:space="preserve"> – (1) Valabilitatea certificatelor de acreditare a furnizorilor de servicii sociale și a licențelor de funcționare a serviciilor sociale, provizorii și definitive, prelungită pe perioada stării de urgență, se menține pentru o perioadă de 60 de zile de la încetarea stării de urgență.</w:t>
      </w:r>
    </w:p>
    <w:p w14:paraId="44BB6EE4" w14:textId="77777777" w:rsidR="00BF2D18" w:rsidRPr="002E4D5B" w:rsidRDefault="00BF2D18" w:rsidP="00BF2D18">
      <w:pPr>
        <w:autoSpaceDE w:val="0"/>
        <w:autoSpaceDN w:val="0"/>
        <w:adjustRightInd w:val="0"/>
        <w:spacing w:after="0" w:line="360" w:lineRule="auto"/>
        <w:ind w:firstLine="720"/>
        <w:jc w:val="both"/>
        <w:rPr>
          <w:rFonts w:ascii="Times New Roman" w:eastAsia="Calibri" w:hAnsi="Times New Roman" w:cs="Times New Roman"/>
          <w:sz w:val="30"/>
          <w:szCs w:val="30"/>
          <w:lang w:val="ro-RO"/>
        </w:rPr>
      </w:pPr>
      <w:r w:rsidRPr="002E4D5B">
        <w:rPr>
          <w:rFonts w:ascii="Times New Roman" w:eastAsia="Calibri" w:hAnsi="Times New Roman" w:cs="Times New Roman"/>
          <w:bCs/>
          <w:sz w:val="30"/>
          <w:szCs w:val="30"/>
          <w:lang w:val="ro-RO"/>
        </w:rPr>
        <w:t>(2) Rapoartele de monitorizare prevăzute la art. 30</w:t>
      </w:r>
      <w:r w:rsidRPr="002E4D5B">
        <w:rPr>
          <w:rFonts w:ascii="Times New Roman" w:eastAsia="Calibri" w:hAnsi="Times New Roman" w:cs="Times New Roman"/>
          <w:sz w:val="30"/>
          <w:szCs w:val="30"/>
          <w:lang w:val="ro-RO"/>
        </w:rPr>
        <w:t xml:space="preserve"> alin. (2) din anexa la Hotărârea Guvernului nr. 118/2014 pentru aprobarea Normelor </w:t>
      </w:r>
      <w:r w:rsidRPr="002E4D5B">
        <w:rPr>
          <w:rFonts w:ascii="Times New Roman" w:eastAsia="Calibri" w:hAnsi="Times New Roman" w:cs="Times New Roman"/>
          <w:sz w:val="30"/>
          <w:szCs w:val="30"/>
          <w:lang w:val="ro-RO"/>
        </w:rPr>
        <w:lastRenderedPageBreak/>
        <w:t>metodologice de aplicare a prevederilor Legii nr. 197/2012 privind asigurarea calității în domeniul serviciilor sociale, cu modificările şi completările ulterioare, întocmite înainte de instituirea stării de urgență, dar nu mai devreme de 1 ianuarie 2020 pentru situațiile în care licența de funcționare expiră de drept în perioada stării de urgență, sunt valabile pentru toate situațiile în care, până la expirarea termenului prevăzut la alin.(1) au fost deja depuse la Ministerul Muncii și Protecției Sociale solicitări pentru emiterea unei noi licențe de funcționare a serviciului social.</w:t>
      </w:r>
    </w:p>
    <w:p w14:paraId="6599ED7A" w14:textId="77777777" w:rsidR="00BF2D18" w:rsidRPr="002E4D5B" w:rsidRDefault="00BF2D18" w:rsidP="00BF2D18">
      <w:pPr>
        <w:autoSpaceDE w:val="0"/>
        <w:autoSpaceDN w:val="0"/>
        <w:adjustRightInd w:val="0"/>
        <w:spacing w:after="0" w:line="360" w:lineRule="auto"/>
        <w:ind w:firstLine="720"/>
        <w:jc w:val="both"/>
        <w:rPr>
          <w:rFonts w:ascii="Times New Roman" w:eastAsia="Calibri" w:hAnsi="Times New Roman" w:cs="Times New Roman"/>
          <w:sz w:val="30"/>
          <w:szCs w:val="30"/>
          <w:lang w:val="ro-RO"/>
        </w:rPr>
      </w:pPr>
      <w:r w:rsidRPr="002E4D5B">
        <w:rPr>
          <w:rFonts w:ascii="Times New Roman" w:eastAsia="Calibri" w:hAnsi="Times New Roman" w:cs="Times New Roman"/>
          <w:bCs/>
          <w:sz w:val="30"/>
          <w:szCs w:val="30"/>
          <w:lang w:val="ro-RO"/>
        </w:rPr>
        <w:t>(3) Prin derogare de la prevederile art.</w:t>
      </w:r>
      <w:r w:rsidRPr="002E4D5B">
        <w:rPr>
          <w:rFonts w:ascii="Times New Roman" w:eastAsia="Calibri" w:hAnsi="Times New Roman" w:cs="Times New Roman"/>
          <w:sz w:val="30"/>
          <w:szCs w:val="30"/>
          <w:lang w:val="ro-RO"/>
        </w:rPr>
        <w:t xml:space="preserve"> 31 alin.(1) din anexa la Hotărârea Guvernului nr. 118/2014, cu modificările şi completările ulterioare, pentru serviciile sociale ale căror licențe de funcționare expiră în termen de 60 de zile de la data încetării stării de urgență și pentru care nu se mai poate respecta termenul prevăzut de lege pentru întocmirea rapoartelor de monitorizare și pentru emiterea unei noi licențe de funcționare, dosarul de reacreditare </w:t>
      </w:r>
      <w:r w:rsidRPr="002E4D5B">
        <w:rPr>
          <w:rFonts w:ascii="Times New Roman" w:eastAsia="Calibri" w:hAnsi="Times New Roman" w:cs="Times New Roman"/>
          <w:iCs/>
          <w:sz w:val="30"/>
          <w:szCs w:val="30"/>
          <w:lang w:val="ro-RO"/>
        </w:rPr>
        <w:t>a serviciului</w:t>
      </w:r>
      <w:r w:rsidRPr="002E4D5B">
        <w:rPr>
          <w:rFonts w:ascii="Times New Roman" w:eastAsia="Calibri" w:hAnsi="Times New Roman" w:cs="Times New Roman"/>
          <w:sz w:val="30"/>
          <w:szCs w:val="30"/>
          <w:lang w:val="ro-RO"/>
        </w:rPr>
        <w:t xml:space="preserve"> social se transmite la Ministerul Muncii și Protecției Sociale cu cel puțin 20 zile înainte de expirarea licenței de funcționare emisă anterior. </w:t>
      </w:r>
    </w:p>
    <w:p w14:paraId="5D385A8E" w14:textId="77777777" w:rsidR="00BF2D18" w:rsidRPr="002E4D5B" w:rsidRDefault="00BF2D18" w:rsidP="00BF2D18">
      <w:pPr>
        <w:autoSpaceDE w:val="0"/>
        <w:autoSpaceDN w:val="0"/>
        <w:adjustRightInd w:val="0"/>
        <w:spacing w:after="0" w:line="360" w:lineRule="auto"/>
        <w:ind w:firstLine="720"/>
        <w:jc w:val="both"/>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(4) Prevederile art. XV și XVI din Ordonanța de urgență a Guvernului nr.32/2020, cu modificările și completările ulterioare, se aplică până la data de 31 mai 2020.</w:t>
      </w:r>
    </w:p>
    <w:p w14:paraId="55F6CF61" w14:textId="77777777" w:rsidR="00BF2D18" w:rsidRPr="002E4D5B" w:rsidRDefault="00BF2D18" w:rsidP="00BF2D18">
      <w:pPr>
        <w:autoSpaceDE w:val="0"/>
        <w:autoSpaceDN w:val="0"/>
        <w:adjustRightInd w:val="0"/>
        <w:spacing w:after="0" w:line="360" w:lineRule="auto"/>
        <w:rPr>
          <w:rFonts w:ascii="Times New Roman" w:eastAsia="Calibri" w:hAnsi="Times New Roman" w:cs="Times New Roman"/>
          <w:sz w:val="30"/>
          <w:szCs w:val="30"/>
          <w:lang w:val="ro-RO"/>
        </w:rPr>
      </w:pPr>
    </w:p>
    <w:p w14:paraId="787E9540" w14:textId="77777777" w:rsidR="00BF2D18" w:rsidRPr="002E4D5B" w:rsidRDefault="00BF2D18" w:rsidP="00BF2D18">
      <w:pPr>
        <w:autoSpaceDE w:val="0"/>
        <w:autoSpaceDN w:val="0"/>
        <w:adjustRightInd w:val="0"/>
        <w:spacing w:after="0" w:line="360" w:lineRule="auto"/>
        <w:jc w:val="both"/>
        <w:rPr>
          <w:rFonts w:ascii="Times New Roman" w:eastAsia="Calibri" w:hAnsi="Times New Roman" w:cs="Times New Roman"/>
          <w:sz w:val="30"/>
          <w:szCs w:val="30"/>
          <w:lang w:val="ro-RO"/>
        </w:rPr>
      </w:pPr>
      <w:r w:rsidRPr="002E4D5B">
        <w:rPr>
          <w:rFonts w:ascii="Times New Roman" w:eastAsia="Calibri" w:hAnsi="Times New Roman" w:cs="Times New Roman"/>
          <w:b/>
          <w:sz w:val="30"/>
          <w:szCs w:val="30"/>
          <w:lang w:val="ro-RO"/>
        </w:rPr>
        <w:t>Art. 5</w:t>
      </w:r>
      <w:r w:rsidRPr="002E4D5B">
        <w:rPr>
          <w:rFonts w:ascii="Times New Roman" w:eastAsia="Calibri" w:hAnsi="Times New Roman" w:cs="Times New Roman"/>
          <w:sz w:val="30"/>
          <w:szCs w:val="30"/>
          <w:lang w:val="ro-RO"/>
        </w:rPr>
        <w:t xml:space="preserve"> – (1) Pentru persoanele care la data </w:t>
      </w:r>
      <w:r w:rsidRPr="002E4D5B">
        <w:rPr>
          <w:rFonts w:ascii="Times New Roman" w:eastAsia="Calibri" w:hAnsi="Times New Roman" w:cs="Times New Roman"/>
          <w:sz w:val="30"/>
          <w:szCs w:val="30"/>
          <w:shd w:val="clear" w:color="auto" w:fill="FFFFFF"/>
          <w:lang w:val="ro-RO"/>
        </w:rPr>
        <w:t>intrării în vigoare a prezentei ordonanțe de urgență</w:t>
      </w:r>
      <w:r w:rsidRPr="002E4D5B">
        <w:rPr>
          <w:rFonts w:ascii="Times New Roman" w:eastAsia="Calibri" w:hAnsi="Times New Roman" w:cs="Times New Roman"/>
          <w:sz w:val="30"/>
          <w:szCs w:val="30"/>
          <w:lang w:val="ro-RO"/>
        </w:rPr>
        <w:t xml:space="preserve"> se află în concediu și plata indemnizației pentru creșterea copiilor prevăzută de art. 2 și a indemnizației pentru îngrijirea copilului cu handicap prevăzute de art. 31 din Ordonanţa de urgenţă a Guvernului nr. 111/2010 privind concediul și indemnizația lunară pentru creșterea copiilor, aprobată cu modificări prin Legea nr. 132/2011, cu </w:t>
      </w:r>
      <w:r w:rsidRPr="002E4D5B">
        <w:rPr>
          <w:rFonts w:ascii="Times New Roman" w:eastAsia="Calibri" w:hAnsi="Times New Roman" w:cs="Times New Roman"/>
          <w:sz w:val="30"/>
          <w:szCs w:val="30"/>
          <w:lang w:val="ro-RO"/>
        </w:rPr>
        <w:lastRenderedPageBreak/>
        <w:t>modificările şi completările ulterioare sau în concediu și plata indemnizației de acomodare pentru copiii încredințați în vederea adopției, prevăzută de art. 50 din Legea nr.273/2004 privind procedura adopţiei, republicată, cu modificările și completările ulterioare, inclusiv în prelungirea prevăzută de Ordonanța de urgență a Guvernului nr.32/2020, cu modificările și completările ulterioare și de Ordonanța de urgență a Guvernului nr.59/2020 pentru stabilirea unor măsuri suplimentare în domeniul protecţiei sociale în contextul situaţiei epidemiologice determinate de răspândirea coronavirusului SARS-CoV-2, se prelungește acordarea drepturilor până la data de 31 mai 2020.</w:t>
      </w:r>
    </w:p>
    <w:p w14:paraId="2B30B05D" w14:textId="77777777" w:rsidR="00BF2D18" w:rsidRPr="002E4D5B" w:rsidRDefault="00BF2D18" w:rsidP="00BF2D18">
      <w:pPr>
        <w:autoSpaceDE w:val="0"/>
        <w:autoSpaceDN w:val="0"/>
        <w:adjustRightInd w:val="0"/>
        <w:spacing w:after="0" w:line="360" w:lineRule="auto"/>
        <w:jc w:val="both"/>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ab/>
        <w:t>(2) Pentru persoanele prevăzute la alin. (1) care la data la data intrării în vigoare a prezentei ordonanțe de urgență se află în concediu și  plata indemnizației pentru creșterea copiilor prevăzută de art. 2 Ordonanţa de urgenţă a Guvernului nr. 111/2010, aprobată cu modificări prin Legea nr. 132/2011, cu modificările şi completările ulterioare, inclusiv în baza Ordonanței de urgență a Guvernului nr.32/2020, cu modificările și completările ulterioare, prin excepţie de la prevederile art. 7 alin. (2) din Ordonanţa de urgenţă a Guvernului nr. 111/2010, aprobată cu modificări prin Legea nr. 132/2011, cu modificările şi completările ulterioare, acordarea stimulentului de inserţie se face de la data depunerii cererii, dacă acestea realizează venituri supuse impozitului pe venit, până la împlinirea de către copil a vârstei de 3 ani, respectiv 4 ani, în cazul copilului cu handicap.</w:t>
      </w:r>
    </w:p>
    <w:p w14:paraId="05EA99DC" w14:textId="77777777" w:rsidR="00BF2D18" w:rsidRPr="002E4D5B" w:rsidRDefault="00BF2D18" w:rsidP="00BF2D18">
      <w:pPr>
        <w:spacing w:line="360" w:lineRule="auto"/>
        <w:ind w:firstLine="426"/>
        <w:jc w:val="both"/>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(3) Pentru persoanele prevăzute la alin. (1) care la data la data intrării în vigoare a prezentei ordonanțe de urgență se află în concediu și plata indemnizației pentru creșterea copiilor prevăzută de art. 2 Ordonanţa de urgenţă a Guvernului nr. 111/2010, aprobată cu modificări prin Legea nr. </w:t>
      </w:r>
      <w:r w:rsidRPr="002E4D5B">
        <w:rPr>
          <w:rFonts w:ascii="Times New Roman" w:eastAsia="Calibri" w:hAnsi="Times New Roman" w:cs="Times New Roman"/>
          <w:sz w:val="30"/>
          <w:szCs w:val="30"/>
          <w:lang w:val="ro-RO"/>
        </w:rPr>
        <w:lastRenderedPageBreak/>
        <w:t>132/2011, cu modificările şi completările ulterioare, inclusiv în baza Ordonanței de urgență a Guvernului nr.32/2020, cu modificările și completările ulterioare, prevederile art. 11 din Ordonanţa de urgenţă a Guvernului nr. 111/2010 aprobată cu modificări prin Legea nr. 132/2011, cu modificările şi completările ulterioare, nu se aplică în cazul în care între data de 31 mai 2020 și data la care copilului împlinește 2 ani, respectiv 3 ani, în cazul copilului cu dizabilitate sunt mai puțin de 3 luni. În această situație se aplică prevederile alin. (2).</w:t>
      </w:r>
    </w:p>
    <w:p w14:paraId="141D37A2" w14:textId="77777777" w:rsidR="00BF2D18" w:rsidRPr="002E4D5B" w:rsidRDefault="00BF2D18" w:rsidP="00BF2D18">
      <w:pPr>
        <w:autoSpaceDE w:val="0"/>
        <w:autoSpaceDN w:val="0"/>
        <w:adjustRightInd w:val="0"/>
        <w:spacing w:after="0" w:line="360" w:lineRule="auto"/>
        <w:jc w:val="both"/>
        <w:rPr>
          <w:rFonts w:ascii="Times New Roman" w:eastAsia="Calibri" w:hAnsi="Times New Roman" w:cs="Times New Roman"/>
          <w:b/>
          <w:sz w:val="30"/>
          <w:szCs w:val="30"/>
          <w:lang w:val="ro-RO"/>
        </w:rPr>
      </w:pPr>
    </w:p>
    <w:p w14:paraId="3FEC09DC" w14:textId="77777777" w:rsidR="00BF2D18" w:rsidRPr="002E4D5B" w:rsidRDefault="00BF2D18" w:rsidP="00BF2D18">
      <w:pPr>
        <w:autoSpaceDE w:val="0"/>
        <w:autoSpaceDN w:val="0"/>
        <w:adjustRightInd w:val="0"/>
        <w:spacing w:after="0" w:line="360" w:lineRule="auto"/>
        <w:jc w:val="both"/>
        <w:rPr>
          <w:rFonts w:ascii="Times New Roman" w:eastAsia="Calibri" w:hAnsi="Times New Roman" w:cs="Times New Roman"/>
          <w:sz w:val="30"/>
          <w:szCs w:val="30"/>
          <w:lang w:val="ro-RO"/>
        </w:rPr>
      </w:pPr>
      <w:r w:rsidRPr="002E4D5B">
        <w:rPr>
          <w:rFonts w:ascii="Times New Roman" w:eastAsia="Calibri" w:hAnsi="Times New Roman" w:cs="Times New Roman"/>
          <w:b/>
          <w:sz w:val="30"/>
          <w:szCs w:val="30"/>
          <w:lang w:val="ro-RO"/>
        </w:rPr>
        <w:t>Art. 6</w:t>
      </w:r>
      <w:r w:rsidRPr="002E4D5B">
        <w:rPr>
          <w:rFonts w:ascii="Times New Roman" w:eastAsia="Calibri" w:hAnsi="Times New Roman" w:cs="Times New Roman"/>
          <w:sz w:val="30"/>
          <w:szCs w:val="30"/>
          <w:lang w:val="ro-RO"/>
        </w:rPr>
        <w:t xml:space="preserve"> – (1) Obligaţia prevăzută la art. 41 alin. (1) lit. a) din Legea nr. 76/2002 privind sistemul asigurărilor pentru şomaj şi stimularea ocupării forţei de muncă, cu modificările şi completările ulterioare, se suspendă în perioada cuprinsă între încetarea stării de urgență  și 31 mai 2020.</w:t>
      </w:r>
    </w:p>
    <w:p w14:paraId="5D4305C0" w14:textId="77777777" w:rsidR="00BF2D18" w:rsidRPr="002E4D5B" w:rsidRDefault="00BF2D18" w:rsidP="00BF2D18">
      <w:pPr>
        <w:autoSpaceDE w:val="0"/>
        <w:autoSpaceDN w:val="0"/>
        <w:adjustRightInd w:val="0"/>
        <w:spacing w:after="0" w:line="360" w:lineRule="auto"/>
        <w:ind w:firstLine="720"/>
        <w:jc w:val="both"/>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(2) Valabilitatea contractelor colective de muncă și a acordurilor colective se menține pentru o perioadă de 30 de zile de la încetarea stării de urgență.</w:t>
      </w:r>
    </w:p>
    <w:p w14:paraId="6F4085DE" w14:textId="77777777" w:rsidR="00BF2D18" w:rsidRPr="002E4D5B" w:rsidRDefault="00BF2D18" w:rsidP="00BF2D18">
      <w:pPr>
        <w:autoSpaceDE w:val="0"/>
        <w:autoSpaceDN w:val="0"/>
        <w:adjustRightInd w:val="0"/>
        <w:spacing w:after="0" w:line="360" w:lineRule="auto"/>
        <w:jc w:val="both"/>
        <w:rPr>
          <w:rFonts w:ascii="Times New Roman" w:eastAsia="Calibri" w:hAnsi="Times New Roman" w:cs="Times New Roman"/>
          <w:sz w:val="30"/>
          <w:szCs w:val="30"/>
          <w:lang w:val="ro-RO"/>
        </w:rPr>
      </w:pPr>
    </w:p>
    <w:p w14:paraId="18564BA9" w14:textId="77777777" w:rsidR="00452A80" w:rsidRPr="002E4D5B" w:rsidRDefault="00BF2D18" w:rsidP="00452A80">
      <w:pPr>
        <w:autoSpaceDE w:val="0"/>
        <w:autoSpaceDN w:val="0"/>
        <w:adjustRightInd w:val="0"/>
        <w:spacing w:after="0" w:line="360" w:lineRule="auto"/>
        <w:ind w:firstLine="720"/>
        <w:jc w:val="both"/>
        <w:rPr>
          <w:rFonts w:ascii="Times New Roman" w:hAnsi="Times New Roman" w:cs="Times New Roman"/>
          <w:color w:val="FF0000"/>
          <w:sz w:val="30"/>
          <w:szCs w:val="30"/>
          <w:lang w:val="ro-RO" w:eastAsia="ro-RO"/>
        </w:rPr>
      </w:pPr>
      <w:r w:rsidRPr="002E4D5B">
        <w:rPr>
          <w:rFonts w:ascii="Times New Roman" w:eastAsia="Calibri" w:hAnsi="Times New Roman" w:cs="Times New Roman"/>
          <w:b/>
          <w:sz w:val="30"/>
          <w:szCs w:val="30"/>
          <w:lang w:val="ro-RO"/>
        </w:rPr>
        <w:t>Art. 7</w:t>
      </w:r>
      <w:r w:rsidRPr="002E4D5B">
        <w:rPr>
          <w:rFonts w:ascii="Times New Roman" w:eastAsia="Calibri" w:hAnsi="Times New Roman" w:cs="Times New Roman"/>
          <w:sz w:val="30"/>
          <w:szCs w:val="30"/>
          <w:lang w:val="ro-RO"/>
        </w:rPr>
        <w:t xml:space="preserve"> – </w:t>
      </w:r>
      <w:r w:rsidR="00452A80" w:rsidRPr="002E4D5B">
        <w:rPr>
          <w:rFonts w:ascii="Times New Roman" w:hAnsi="Times New Roman" w:cs="Times New Roman"/>
          <w:color w:val="FF0000"/>
          <w:sz w:val="30"/>
          <w:szCs w:val="30"/>
          <w:lang w:val="ro-RO"/>
        </w:rPr>
        <w:t xml:space="preserve">(1) </w:t>
      </w:r>
      <w:r w:rsidR="00452A80" w:rsidRPr="002E4D5B">
        <w:rPr>
          <w:rFonts w:ascii="Times New Roman" w:hAnsi="Times New Roman" w:cs="Times New Roman"/>
          <w:color w:val="FF0000"/>
          <w:sz w:val="30"/>
          <w:szCs w:val="30"/>
          <w:lang w:val="ro-RO" w:eastAsia="ro-RO"/>
        </w:rPr>
        <w:t>Prin excepție de la prevederile art. 1 alin.(1) și alin. (1</w:t>
      </w:r>
      <w:r w:rsidR="00452A80" w:rsidRPr="002E4D5B">
        <w:rPr>
          <w:rFonts w:ascii="Times New Roman" w:hAnsi="Times New Roman" w:cs="Times New Roman"/>
          <w:color w:val="FF0000"/>
          <w:sz w:val="30"/>
          <w:szCs w:val="30"/>
          <w:vertAlign w:val="superscript"/>
          <w:lang w:val="ro-RO" w:eastAsia="ro-RO"/>
        </w:rPr>
        <w:t>1</w:t>
      </w:r>
      <w:r w:rsidR="00452A80" w:rsidRPr="002E4D5B">
        <w:rPr>
          <w:rFonts w:ascii="Times New Roman" w:hAnsi="Times New Roman" w:cs="Times New Roman"/>
          <w:color w:val="FF0000"/>
          <w:sz w:val="30"/>
          <w:szCs w:val="30"/>
          <w:lang w:val="ro-RO" w:eastAsia="ro-RO"/>
        </w:rPr>
        <w:t>), precum și ale art. 4 din Legea 19/2020, cu modificările și completările ulterioare, pentru anul 2020, numărul de zile libere plătite pentru unul dintre părinți se stabilește până la încheierea cursurilor anului școlar 2019-2020, în condițiile legii, cu aplicarea prevederilor art. 3 din Hotărârea Guvernului nr.217/2020.</w:t>
      </w:r>
    </w:p>
    <w:p w14:paraId="41A13FE0" w14:textId="77777777" w:rsidR="00452A80" w:rsidRPr="002E4D5B" w:rsidRDefault="00452A80" w:rsidP="00452A80">
      <w:pPr>
        <w:autoSpaceDE w:val="0"/>
        <w:autoSpaceDN w:val="0"/>
        <w:adjustRightInd w:val="0"/>
        <w:spacing w:after="0" w:line="360" w:lineRule="auto"/>
        <w:ind w:firstLine="720"/>
        <w:jc w:val="both"/>
        <w:rPr>
          <w:rFonts w:ascii="Times New Roman" w:hAnsi="Times New Roman" w:cs="Times New Roman"/>
          <w:color w:val="FF0000"/>
          <w:sz w:val="30"/>
          <w:szCs w:val="30"/>
          <w:lang w:val="ro-RO"/>
        </w:rPr>
      </w:pPr>
      <w:r w:rsidRPr="002E4D5B">
        <w:rPr>
          <w:rFonts w:ascii="Times New Roman" w:hAnsi="Times New Roman" w:cs="Times New Roman"/>
          <w:color w:val="FF0000"/>
          <w:sz w:val="30"/>
          <w:szCs w:val="30"/>
          <w:lang w:val="ro-RO"/>
        </w:rPr>
        <w:t xml:space="preserve">(2) Pe perioada prevăzută la alin.(1) prevederile Legii nr. 19/2020, cu modificările și completările ulterioare, nu se aplică angajaților sistemului național de apărare, angajaților din penitenciare, personalului din unitățile sanitare publice, personalului din serviciile sociale rezidențiale și altor </w:t>
      </w:r>
      <w:r w:rsidRPr="002E4D5B">
        <w:rPr>
          <w:rFonts w:ascii="Times New Roman" w:hAnsi="Times New Roman" w:cs="Times New Roman"/>
          <w:color w:val="FF0000"/>
          <w:sz w:val="30"/>
          <w:szCs w:val="30"/>
          <w:lang w:val="ro-RO"/>
        </w:rPr>
        <w:lastRenderedPageBreak/>
        <w:t>categorii stabilite prin ordin al ministrului afacerilor interne, al ministrului economiei, energiei și mediului de afaceri, și al ministrului transporturilor, infrastructurii și comunicațiilor, după caz.</w:t>
      </w:r>
    </w:p>
    <w:p w14:paraId="621C5807" w14:textId="77777777" w:rsidR="00452A80" w:rsidRPr="002E4D5B" w:rsidRDefault="00452A80" w:rsidP="00452A80">
      <w:pPr>
        <w:autoSpaceDE w:val="0"/>
        <w:autoSpaceDN w:val="0"/>
        <w:adjustRightInd w:val="0"/>
        <w:spacing w:after="0" w:line="360" w:lineRule="auto"/>
        <w:ind w:firstLine="720"/>
        <w:jc w:val="both"/>
        <w:rPr>
          <w:rFonts w:ascii="Times New Roman" w:hAnsi="Times New Roman" w:cs="Times New Roman"/>
          <w:color w:val="FF0000"/>
          <w:sz w:val="30"/>
          <w:szCs w:val="30"/>
          <w:lang w:val="ro-RO"/>
        </w:rPr>
      </w:pPr>
      <w:r w:rsidRPr="002E4D5B">
        <w:rPr>
          <w:rFonts w:ascii="Times New Roman" w:hAnsi="Times New Roman" w:cs="Times New Roman"/>
          <w:color w:val="FF0000"/>
          <w:sz w:val="30"/>
          <w:szCs w:val="30"/>
          <w:lang w:val="ro-RO"/>
        </w:rPr>
        <w:t>(3) Până la încheierea cursurilor anului școlar 2019-2020, în condițiile legii, angajații prevăzuți la alin.(2) beneficiază de majorarea salarială în condițiile și cuantumul prevăzute de  art. 31 din Legea nr. 19/2020 în situaţia închiderii temporare a unităţilor de învăţământ, cu modificările şi completările ulterioare.</w:t>
      </w:r>
    </w:p>
    <w:p w14:paraId="7469F4B5" w14:textId="77777777" w:rsidR="00452A80" w:rsidRPr="002E4D5B" w:rsidRDefault="00452A80" w:rsidP="00452A80">
      <w:pPr>
        <w:autoSpaceDE w:val="0"/>
        <w:autoSpaceDN w:val="0"/>
        <w:adjustRightInd w:val="0"/>
        <w:spacing w:after="0" w:line="360" w:lineRule="auto"/>
        <w:ind w:firstLine="720"/>
        <w:jc w:val="both"/>
        <w:rPr>
          <w:rFonts w:ascii="Times New Roman" w:hAnsi="Times New Roman" w:cs="Times New Roman"/>
          <w:color w:val="FF0000"/>
          <w:sz w:val="30"/>
          <w:szCs w:val="30"/>
          <w:lang w:val="ro-RO"/>
        </w:rPr>
      </w:pPr>
      <w:r w:rsidRPr="002E4D5B">
        <w:rPr>
          <w:rFonts w:ascii="Times New Roman" w:hAnsi="Times New Roman" w:cs="Times New Roman"/>
          <w:color w:val="FF0000"/>
          <w:sz w:val="30"/>
          <w:szCs w:val="30"/>
          <w:lang w:val="ro-RO"/>
        </w:rPr>
        <w:t>(4) Prevederile art. 3</w:t>
      </w:r>
      <w:r w:rsidRPr="002E4D5B">
        <w:rPr>
          <w:rFonts w:ascii="Times New Roman" w:hAnsi="Times New Roman" w:cs="Times New Roman"/>
          <w:color w:val="FF0000"/>
          <w:sz w:val="30"/>
          <w:szCs w:val="30"/>
          <w:vertAlign w:val="superscript"/>
          <w:lang w:val="ro-RO"/>
        </w:rPr>
        <w:t>1</w:t>
      </w:r>
      <w:r w:rsidRPr="002E4D5B">
        <w:rPr>
          <w:rFonts w:ascii="Times New Roman" w:hAnsi="Times New Roman" w:cs="Times New Roman"/>
          <w:color w:val="FF0000"/>
          <w:sz w:val="30"/>
          <w:szCs w:val="30"/>
          <w:lang w:val="ro-RO"/>
        </w:rPr>
        <w:t xml:space="preserve"> din Legea nr. 19/2020 privind acordarea unor zile libere părinţilor pentru supravegherea copiilor, în situaţia închiderii temporare a unităţilor de învăţământ, cu modificările şi completările ulterioare, se aplică pe toată perioada stabilită potrivit alin.(1).</w:t>
      </w:r>
    </w:p>
    <w:p w14:paraId="1FDDC0BD" w14:textId="77777777" w:rsidR="00452A80" w:rsidRPr="002E4D5B" w:rsidRDefault="00452A80" w:rsidP="00452A80">
      <w:pPr>
        <w:autoSpaceDE w:val="0"/>
        <w:autoSpaceDN w:val="0"/>
        <w:adjustRightInd w:val="0"/>
        <w:spacing w:after="0" w:line="360" w:lineRule="auto"/>
        <w:ind w:firstLine="720"/>
        <w:jc w:val="both"/>
        <w:rPr>
          <w:rFonts w:ascii="Times New Roman" w:hAnsi="Times New Roman" w:cs="Times New Roman"/>
          <w:color w:val="FF0000"/>
          <w:sz w:val="30"/>
          <w:szCs w:val="30"/>
          <w:lang w:val="ro-RO"/>
        </w:rPr>
      </w:pPr>
      <w:r w:rsidRPr="002E4D5B">
        <w:rPr>
          <w:rFonts w:ascii="Times New Roman" w:hAnsi="Times New Roman" w:cs="Times New Roman"/>
          <w:color w:val="FF0000"/>
          <w:sz w:val="30"/>
          <w:szCs w:val="30"/>
          <w:lang w:val="ro-RO"/>
        </w:rPr>
        <w:t>(5) Prevederile alin.(4) se aplică angajaților sistemului național de apărare, ordine publică și securitate națională, angajaților din penitenciare, personalului din unitățile sanitare publice, personalului din serviciile sociale rezidențiale și altor categorii stabilite prin ordin al ministrului economiei, energiei și mediului de afaceri, și al ministrului transporturilor, infrastructurii și comunicațiilor, după caz.</w:t>
      </w:r>
    </w:p>
    <w:p w14:paraId="2F486A48" w14:textId="72D2B428" w:rsidR="00BF2D18" w:rsidRPr="002E4D5B" w:rsidRDefault="00BF2D18" w:rsidP="00452A80">
      <w:pPr>
        <w:autoSpaceDE w:val="0"/>
        <w:autoSpaceDN w:val="0"/>
        <w:adjustRightInd w:val="0"/>
        <w:spacing w:after="0" w:line="360" w:lineRule="auto"/>
        <w:jc w:val="both"/>
        <w:rPr>
          <w:rFonts w:ascii="Times New Roman" w:eastAsia="Calibri" w:hAnsi="Times New Roman" w:cs="Times New Roman"/>
          <w:sz w:val="30"/>
          <w:szCs w:val="30"/>
          <w:lang w:val="ro-RO"/>
        </w:rPr>
      </w:pPr>
      <w:r w:rsidRPr="002E4D5B" w:rsidDel="00C0165B">
        <w:rPr>
          <w:rFonts w:ascii="Times New Roman" w:eastAsia="Calibri" w:hAnsi="Times New Roman" w:cs="Times New Roman"/>
          <w:sz w:val="30"/>
          <w:szCs w:val="30"/>
          <w:lang w:val="ro-RO"/>
        </w:rPr>
        <w:t xml:space="preserve"> </w:t>
      </w:r>
    </w:p>
    <w:p w14:paraId="08222746" w14:textId="77777777" w:rsidR="00BF2D18" w:rsidRPr="002E4D5B" w:rsidRDefault="00BF2D18" w:rsidP="00BF2D18">
      <w:pPr>
        <w:spacing w:after="0" w:line="360" w:lineRule="auto"/>
        <w:jc w:val="both"/>
        <w:rPr>
          <w:rFonts w:ascii="Times New Roman" w:eastAsia="Calibri" w:hAnsi="Times New Roman" w:cs="Times New Roman"/>
          <w:sz w:val="30"/>
          <w:szCs w:val="30"/>
          <w:lang w:val="ro-RO"/>
        </w:rPr>
      </w:pPr>
      <w:r w:rsidRPr="002E4D5B">
        <w:rPr>
          <w:rFonts w:ascii="Times New Roman" w:eastAsia="Calibri" w:hAnsi="Times New Roman" w:cs="Times New Roman"/>
          <w:b/>
          <w:sz w:val="30"/>
          <w:szCs w:val="30"/>
          <w:lang w:val="ro-RO"/>
        </w:rPr>
        <w:t>Art. 8</w:t>
      </w:r>
      <w:r w:rsidRPr="002E4D5B">
        <w:rPr>
          <w:rFonts w:ascii="Times New Roman" w:eastAsia="Calibri" w:hAnsi="Times New Roman" w:cs="Times New Roman"/>
          <w:sz w:val="30"/>
          <w:szCs w:val="30"/>
          <w:lang w:val="ro-RO"/>
        </w:rPr>
        <w:t xml:space="preserve"> - </w:t>
      </w:r>
      <w:r w:rsidRPr="002E4D5B">
        <w:rPr>
          <w:rFonts w:ascii="Times New Roman" w:eastAsia="Calibri" w:hAnsi="Times New Roman" w:cs="Times New Roman"/>
          <w:sz w:val="30"/>
          <w:szCs w:val="30"/>
          <w:lang w:val="fr-FR"/>
        </w:rPr>
        <w:t xml:space="preserve">(1) </w:t>
      </w:r>
      <w:r w:rsidRPr="002E4D5B">
        <w:rPr>
          <w:rFonts w:ascii="Times New Roman" w:eastAsia="Calibri" w:hAnsi="Times New Roman" w:cs="Times New Roman"/>
          <w:sz w:val="30"/>
          <w:szCs w:val="30"/>
          <w:lang w:val="ro-RO"/>
        </w:rPr>
        <w:t xml:space="preserve">Prin derogare de la prevederile </w:t>
      </w:r>
      <w:r w:rsidRPr="002E4D5B">
        <w:rPr>
          <w:rFonts w:ascii="Times New Roman" w:eastAsia="Calibri" w:hAnsi="Times New Roman" w:cs="Times New Roman"/>
          <w:vanish/>
          <w:sz w:val="30"/>
          <w:szCs w:val="30"/>
          <w:lang w:val="ro-RO"/>
        </w:rPr>
        <w:t>&lt;LLNK 12011    62 13 242 129 71&gt;</w:t>
      </w:r>
      <w:r w:rsidRPr="002E4D5B">
        <w:rPr>
          <w:rFonts w:ascii="Times New Roman" w:eastAsia="Calibri" w:hAnsi="Times New Roman" w:cs="Times New Roman"/>
          <w:sz w:val="30"/>
          <w:szCs w:val="30"/>
          <w:lang w:val="ro-RO"/>
        </w:rPr>
        <w:t xml:space="preserve">art. 118 alin. (1) din Legea nr. 53/2003-Codul muncii, republicată, cu modificările şi completările ulterioare, angajatorii din sistemul privat, autorităţile şi instituţiile publice centrale şi locale, indiferent de modul de finanţare şi subordonare, precum şi regiile autonome, societăţile naţionale, companiile naţionale şi societăţile la care capitalul social este deţinut integral sau majoritar de stat ori de o unitate administrativ-teritorială, cu un număr mai mare de 50 de salariați au obligația de a stabili programe individualizate de muncă, fără acordul </w:t>
      </w:r>
      <w:r w:rsidRPr="002E4D5B">
        <w:rPr>
          <w:rFonts w:ascii="Times New Roman" w:eastAsia="Calibri" w:hAnsi="Times New Roman" w:cs="Times New Roman"/>
          <w:sz w:val="30"/>
          <w:szCs w:val="30"/>
          <w:lang w:val="ro-RO"/>
        </w:rPr>
        <w:lastRenderedPageBreak/>
        <w:t>salariatului, astfel încât între salariați să se asigure existența unui interval de o oră la începerea și la terminarea programului de muncă, într-un interval de trei ore.</w:t>
      </w:r>
    </w:p>
    <w:p w14:paraId="2149571D" w14:textId="77777777" w:rsidR="00BF2D18" w:rsidRPr="002E4D5B" w:rsidRDefault="00BF2D18" w:rsidP="00BF2D18">
      <w:pPr>
        <w:spacing w:after="0" w:line="360" w:lineRule="auto"/>
        <w:jc w:val="both"/>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 </w:t>
      </w:r>
      <w:r w:rsidRPr="002E4D5B">
        <w:rPr>
          <w:rFonts w:ascii="Times New Roman" w:eastAsia="Calibri" w:hAnsi="Times New Roman" w:cs="Times New Roman"/>
          <w:sz w:val="30"/>
          <w:szCs w:val="30"/>
          <w:lang w:val="ro-RO"/>
        </w:rPr>
        <w:tab/>
        <w:t xml:space="preserve">(2) Programul de muncă individualizat și modul de repartizare a acestuia pe zile se stabilesc în actul adițional la contractul individual de muncă.  </w:t>
      </w:r>
    </w:p>
    <w:p w14:paraId="159FAD3C" w14:textId="77777777" w:rsidR="00BF2D18" w:rsidRPr="002E4D5B" w:rsidRDefault="00BF2D18" w:rsidP="00BF2D18">
      <w:pPr>
        <w:spacing w:after="0" w:line="360" w:lineRule="auto"/>
        <w:ind w:firstLine="720"/>
        <w:jc w:val="both"/>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 (3) Nerespectarea prevederilor alin. (1) și (2) constituie contravenție și se sancționează cu amendă de la 1.000 lei la 5.000 lei.</w:t>
      </w:r>
    </w:p>
    <w:p w14:paraId="29C58508" w14:textId="77777777" w:rsidR="00BF2D18" w:rsidRPr="002E4D5B" w:rsidRDefault="00BF2D18" w:rsidP="00BF2D18">
      <w:pPr>
        <w:spacing w:after="0" w:line="360" w:lineRule="auto"/>
        <w:ind w:firstLine="720"/>
        <w:jc w:val="both"/>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 (4) Constatarea contravenţiilor şi aplicarea sancţiunilor prevăzute la alin.(3) se fac de către inspectorii de muncă.</w:t>
      </w:r>
    </w:p>
    <w:p w14:paraId="198D3A28" w14:textId="77777777" w:rsidR="00BF2D18" w:rsidRPr="002E4D5B" w:rsidRDefault="00BF2D18" w:rsidP="00BF2D18">
      <w:pPr>
        <w:spacing w:after="0" w:line="360" w:lineRule="auto"/>
        <w:jc w:val="both"/>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  </w:t>
      </w:r>
      <w:r w:rsidRPr="002E4D5B">
        <w:rPr>
          <w:rFonts w:ascii="Times New Roman" w:eastAsia="Calibri" w:hAnsi="Times New Roman" w:cs="Times New Roman"/>
          <w:sz w:val="30"/>
          <w:szCs w:val="30"/>
          <w:lang w:val="ro-RO"/>
        </w:rPr>
        <w:tab/>
        <w:t xml:space="preserve"> (5) Prevederile alin. (1) - (4)  se aplică pentru perioada de 30 de zile de la intrarea în vigoare a prezentei ordonanței de urgență.</w:t>
      </w:r>
    </w:p>
    <w:p w14:paraId="59FCD77D" w14:textId="77777777" w:rsidR="00BF2D18" w:rsidRPr="002E4D5B" w:rsidRDefault="00BF2D18" w:rsidP="00BF2D18">
      <w:pPr>
        <w:spacing w:after="0" w:line="360" w:lineRule="auto"/>
        <w:ind w:firstLine="720"/>
        <w:jc w:val="both"/>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(6) Prevederile alin. (3) și (4) se aplică în termen de 10 zile de la intrarea în vigoare a prezentei ordonanțe de urgență.</w:t>
      </w:r>
    </w:p>
    <w:p w14:paraId="53E3B0C6" w14:textId="77777777" w:rsidR="00BF2D18" w:rsidRPr="002E4D5B" w:rsidRDefault="00BF2D18" w:rsidP="00BF2D18">
      <w:pPr>
        <w:spacing w:after="0" w:line="360" w:lineRule="auto"/>
        <w:ind w:firstLine="720"/>
        <w:jc w:val="both"/>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(7) Contravențiilor prevăzute la alin.(3) le sunt aplicabile Ordonanței Guvernului nr.2/2001 privind regimul juridic al contravenților, aprobată cu modificări și completări prin Legea nr.180/2002, cu modificările și completările ulterioare.</w:t>
      </w:r>
    </w:p>
    <w:p w14:paraId="61017804" w14:textId="77777777" w:rsidR="00BF2D18" w:rsidRPr="002E4D5B" w:rsidRDefault="00BF2D18" w:rsidP="00BF2D18">
      <w:pPr>
        <w:spacing w:after="0" w:line="360" w:lineRule="auto"/>
        <w:jc w:val="both"/>
        <w:rPr>
          <w:rFonts w:ascii="Times New Roman" w:eastAsia="Calibri" w:hAnsi="Times New Roman" w:cs="Times New Roman"/>
          <w:sz w:val="30"/>
          <w:szCs w:val="30"/>
          <w:lang w:val="ro-RO"/>
        </w:rPr>
      </w:pPr>
    </w:p>
    <w:p w14:paraId="1066145D" w14:textId="77777777" w:rsidR="00BF2D18" w:rsidRPr="002E4D5B" w:rsidRDefault="00BF2D18" w:rsidP="00BF2D18">
      <w:pPr>
        <w:autoSpaceDE w:val="0"/>
        <w:autoSpaceDN w:val="0"/>
        <w:adjustRightInd w:val="0"/>
        <w:spacing w:after="0" w:line="360" w:lineRule="auto"/>
        <w:jc w:val="both"/>
        <w:rPr>
          <w:rFonts w:ascii="Times New Roman" w:eastAsia="Calibri" w:hAnsi="Times New Roman" w:cs="Times New Roman"/>
          <w:sz w:val="30"/>
          <w:szCs w:val="30"/>
          <w:lang w:val="ro-RO"/>
        </w:rPr>
      </w:pPr>
      <w:r w:rsidRPr="002E4D5B">
        <w:rPr>
          <w:rFonts w:ascii="Times New Roman" w:eastAsia="Calibri" w:hAnsi="Times New Roman" w:cs="Times New Roman"/>
          <w:b/>
          <w:bCs/>
          <w:sz w:val="30"/>
          <w:szCs w:val="30"/>
          <w:lang w:val="ro-RO"/>
        </w:rPr>
        <w:t>Art. 9</w:t>
      </w:r>
      <w:r w:rsidRPr="002E4D5B">
        <w:rPr>
          <w:rFonts w:ascii="Times New Roman" w:eastAsia="Calibri" w:hAnsi="Times New Roman" w:cs="Times New Roman"/>
          <w:sz w:val="30"/>
          <w:szCs w:val="30"/>
          <w:lang w:val="ro-RO"/>
        </w:rPr>
        <w:t xml:space="preserve"> - Valabilitatea următoarelor documente se menține pentru o perioadă de 60 de zile de la încetarea stării de urgență:</w:t>
      </w:r>
    </w:p>
    <w:p w14:paraId="3727DE45" w14:textId="77777777" w:rsidR="00BF2D18" w:rsidRPr="002E4D5B" w:rsidRDefault="00BF2D18" w:rsidP="00DF37EB">
      <w:pPr>
        <w:numPr>
          <w:ilvl w:val="0"/>
          <w:numId w:val="19"/>
        </w:numPr>
        <w:autoSpaceDE w:val="0"/>
        <w:autoSpaceDN w:val="0"/>
        <w:adjustRightInd w:val="0"/>
        <w:spacing w:after="0" w:line="360" w:lineRule="auto"/>
        <w:ind w:left="0" w:firstLine="360"/>
        <w:jc w:val="both"/>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certificatele de încadrare a copilului într-un grad de handicap eliberate de comisia pentru protecția copilului;</w:t>
      </w:r>
    </w:p>
    <w:p w14:paraId="0F86D689" w14:textId="77777777" w:rsidR="00BF2D18" w:rsidRPr="002E4D5B" w:rsidRDefault="00BF2D18" w:rsidP="00DF37EB">
      <w:pPr>
        <w:numPr>
          <w:ilvl w:val="0"/>
          <w:numId w:val="19"/>
        </w:numPr>
        <w:autoSpaceDE w:val="0"/>
        <w:autoSpaceDN w:val="0"/>
        <w:adjustRightInd w:val="0"/>
        <w:spacing w:after="0" w:line="360" w:lineRule="auto"/>
        <w:ind w:left="0" w:firstLine="360"/>
        <w:jc w:val="both"/>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certificatele de încadrare în grad și tip de handicap eliberate de comisia de evaluare a persoanelor adulte cu handicap;</w:t>
      </w:r>
    </w:p>
    <w:p w14:paraId="42E0F49A" w14:textId="77777777" w:rsidR="00BF2D18" w:rsidRPr="002E4D5B" w:rsidRDefault="00BF2D18" w:rsidP="00DF37EB">
      <w:pPr>
        <w:numPr>
          <w:ilvl w:val="0"/>
          <w:numId w:val="19"/>
        </w:numPr>
        <w:autoSpaceDE w:val="0"/>
        <w:autoSpaceDN w:val="0"/>
        <w:adjustRightInd w:val="0"/>
        <w:spacing w:after="0" w:line="360" w:lineRule="auto"/>
        <w:ind w:left="0" w:firstLine="360"/>
        <w:jc w:val="both"/>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atestatele de asistent maternal eliberate de comisia pentru protecția copilului;</w:t>
      </w:r>
    </w:p>
    <w:p w14:paraId="4B147F94" w14:textId="77777777" w:rsidR="00BF2D18" w:rsidRPr="002E4D5B" w:rsidRDefault="00BF2D18" w:rsidP="0037020A">
      <w:pPr>
        <w:numPr>
          <w:ilvl w:val="0"/>
          <w:numId w:val="19"/>
        </w:numPr>
        <w:autoSpaceDE w:val="0"/>
        <w:autoSpaceDN w:val="0"/>
        <w:adjustRightInd w:val="0"/>
        <w:spacing w:after="0" w:line="360" w:lineRule="auto"/>
        <w:ind w:left="0" w:firstLine="360"/>
        <w:jc w:val="both"/>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lastRenderedPageBreak/>
        <w:t>atestatele de persoană sau familie aptă să adopte eliberate de direcția generală de asistență socială și protecția copilului.</w:t>
      </w:r>
    </w:p>
    <w:p w14:paraId="6C6F1D1D" w14:textId="77777777" w:rsidR="00BF2D18" w:rsidRPr="002E4D5B" w:rsidRDefault="00BF2D18" w:rsidP="00BF2D18">
      <w:pPr>
        <w:spacing w:after="0" w:line="360" w:lineRule="auto"/>
        <w:jc w:val="both"/>
        <w:rPr>
          <w:rFonts w:ascii="Times New Roman" w:eastAsia="Calibri" w:hAnsi="Times New Roman" w:cs="Times New Roman"/>
          <w:sz w:val="30"/>
          <w:szCs w:val="30"/>
          <w:lang w:val="ro-RO"/>
        </w:rPr>
      </w:pPr>
    </w:p>
    <w:p w14:paraId="42EBDC0D" w14:textId="77777777" w:rsidR="00A665E5" w:rsidRPr="002E4D5B" w:rsidRDefault="00A665E5" w:rsidP="00D3683E">
      <w:pPr>
        <w:spacing w:after="0" w:line="360" w:lineRule="auto"/>
        <w:jc w:val="both"/>
        <w:rPr>
          <w:rFonts w:ascii="Times New Roman" w:eastAsia="Calibri" w:hAnsi="Times New Roman" w:cs="Times New Roman"/>
          <w:sz w:val="30"/>
          <w:szCs w:val="30"/>
          <w:lang w:val="ro-RO"/>
        </w:rPr>
      </w:pPr>
    </w:p>
    <w:p w14:paraId="6D65B88F" w14:textId="4C098F42" w:rsidR="00A665E5" w:rsidRDefault="00224C1B" w:rsidP="00D3683E">
      <w:pPr>
        <w:pStyle w:val="ListParagraph"/>
        <w:numPr>
          <w:ilvl w:val="0"/>
          <w:numId w:val="2"/>
        </w:numPr>
        <w:autoSpaceDE w:val="0"/>
        <w:autoSpaceDN w:val="0"/>
        <w:adjustRightInd w:val="0"/>
        <w:spacing w:after="0" w:line="360" w:lineRule="auto"/>
        <w:ind w:left="0" w:firstLine="360"/>
        <w:jc w:val="both"/>
        <w:rPr>
          <w:rFonts w:ascii="Times New Roman" w:hAnsi="Times New Roman" w:cs="Times New Roman"/>
          <w:b/>
          <w:sz w:val="30"/>
          <w:szCs w:val="30"/>
          <w:lang w:val="ro-RO"/>
        </w:rPr>
      </w:pPr>
      <w:r w:rsidRPr="002E4D5B">
        <w:rPr>
          <w:rFonts w:ascii="Times New Roman" w:hAnsi="Times New Roman" w:cs="Times New Roman"/>
          <w:b/>
          <w:sz w:val="30"/>
          <w:szCs w:val="30"/>
          <w:lang w:val="ro-RO"/>
        </w:rPr>
        <w:t>M</w:t>
      </w:r>
      <w:r w:rsidR="00A665E5" w:rsidRPr="002E4D5B">
        <w:rPr>
          <w:rFonts w:ascii="Times New Roman" w:hAnsi="Times New Roman" w:cs="Times New Roman"/>
          <w:b/>
          <w:sz w:val="30"/>
          <w:szCs w:val="30"/>
          <w:lang w:val="ro-RO"/>
        </w:rPr>
        <w:t xml:space="preserve">ăsuri în domeniul sănătății, generate de riscul iminent asupra stării de sănătate a populației, urmare a evoluției ulterioare a epidemiei cu virusul Sars-Cov-2, pe teritoriul României  </w:t>
      </w:r>
    </w:p>
    <w:p w14:paraId="25C9A5E1" w14:textId="77777777" w:rsidR="00B41971" w:rsidRPr="002E4D5B" w:rsidRDefault="00B41971" w:rsidP="00B41971">
      <w:pPr>
        <w:pStyle w:val="ListParagraph"/>
        <w:autoSpaceDE w:val="0"/>
        <w:autoSpaceDN w:val="0"/>
        <w:adjustRightInd w:val="0"/>
        <w:spacing w:after="0" w:line="360" w:lineRule="auto"/>
        <w:ind w:left="360"/>
        <w:jc w:val="both"/>
        <w:rPr>
          <w:rFonts w:ascii="Times New Roman" w:hAnsi="Times New Roman" w:cs="Times New Roman"/>
          <w:b/>
          <w:sz w:val="30"/>
          <w:szCs w:val="30"/>
          <w:lang w:val="ro-RO"/>
        </w:rPr>
      </w:pPr>
    </w:p>
    <w:p w14:paraId="72663DFB" w14:textId="77777777" w:rsidR="00A84B93" w:rsidRPr="002E4D5B" w:rsidRDefault="00A84B93" w:rsidP="00B41971">
      <w:pPr>
        <w:spacing w:after="0" w:line="360" w:lineRule="auto"/>
        <w:ind w:firstLine="360"/>
        <w:jc w:val="both"/>
        <w:rPr>
          <w:rFonts w:ascii="Times New Roman" w:eastAsia="Times New Roman" w:hAnsi="Times New Roman" w:cs="Times New Roman"/>
          <w:i/>
          <w:sz w:val="30"/>
          <w:szCs w:val="30"/>
        </w:rPr>
      </w:pPr>
      <w:r w:rsidRPr="002E4D5B">
        <w:rPr>
          <w:rFonts w:ascii="Times New Roman" w:eastAsia="Times New Roman" w:hAnsi="Times New Roman" w:cs="Times New Roman"/>
          <w:b/>
          <w:sz w:val="30"/>
          <w:szCs w:val="30"/>
        </w:rPr>
        <w:t xml:space="preserve">Art. 10 - </w:t>
      </w:r>
      <w:r w:rsidRPr="00B41971">
        <w:rPr>
          <w:rFonts w:ascii="Times New Roman" w:eastAsia="Times New Roman" w:hAnsi="Times New Roman" w:cs="Times New Roman"/>
          <w:sz w:val="30"/>
          <w:szCs w:val="30"/>
        </w:rPr>
        <w:t>În domeniul sănătății, în scopul limitării răspândirii infecţiei cu noul coronavirus în rândul populaţiei, începând cu data de 15 mai 2020, pentru acordarea și decontarea serviciilor medicale, medicamentelor și dispozitivelor medicale, inclusiv a activităţilor cuprinse în cadrul programelor naţionale de sănătate se instituie măsurile prevăzute la art. 11.</w:t>
      </w:r>
      <w:r w:rsidRPr="002E4D5B">
        <w:rPr>
          <w:rFonts w:ascii="Times New Roman" w:eastAsia="Times New Roman" w:hAnsi="Times New Roman" w:cs="Times New Roman"/>
          <w:i/>
          <w:sz w:val="30"/>
          <w:szCs w:val="30"/>
        </w:rPr>
        <w:t xml:space="preserve">  </w:t>
      </w:r>
    </w:p>
    <w:p w14:paraId="5764C616" w14:textId="77777777" w:rsidR="00A84B93" w:rsidRPr="002E4D5B" w:rsidRDefault="00A84B93" w:rsidP="00A84B93">
      <w:pPr>
        <w:spacing w:after="0" w:line="360" w:lineRule="auto"/>
        <w:jc w:val="both"/>
        <w:rPr>
          <w:rFonts w:ascii="Times New Roman" w:eastAsia="Times New Roman" w:hAnsi="Times New Roman" w:cs="Times New Roman"/>
          <w:i/>
          <w:sz w:val="30"/>
          <w:szCs w:val="30"/>
        </w:rPr>
      </w:pPr>
    </w:p>
    <w:p w14:paraId="173D5910" w14:textId="650E584D" w:rsidR="00AD2491" w:rsidRPr="002E4D5B" w:rsidRDefault="00AD2491" w:rsidP="00AD2491">
      <w:pPr>
        <w:spacing w:after="0" w:line="360" w:lineRule="auto"/>
        <w:ind w:firstLine="720"/>
        <w:jc w:val="both"/>
        <w:rPr>
          <w:rFonts w:ascii="Times New Roman" w:eastAsia="Times New Roman" w:hAnsi="Times New Roman"/>
          <w:color w:val="FF0000"/>
          <w:sz w:val="30"/>
          <w:szCs w:val="30"/>
          <w:lang w:val="ro-RO"/>
        </w:rPr>
      </w:pPr>
      <w:r w:rsidRPr="002E4D5B">
        <w:rPr>
          <w:rFonts w:ascii="Times New Roman" w:eastAsia="Times New Roman" w:hAnsi="Times New Roman"/>
          <w:color w:val="FF0000"/>
          <w:sz w:val="30"/>
          <w:szCs w:val="30"/>
          <w:lang w:val="ro-RO"/>
        </w:rPr>
        <w:t>Art.11. - (1)</w:t>
      </w:r>
      <w:r w:rsidRPr="002E4D5B">
        <w:rPr>
          <w:rFonts w:ascii="Times New Roman" w:eastAsia="Times New Roman" w:hAnsi="Times New Roman"/>
          <w:b/>
          <w:color w:val="FF0000"/>
          <w:sz w:val="30"/>
          <w:szCs w:val="30"/>
          <w:lang w:val="ro-RO"/>
        </w:rPr>
        <w:t xml:space="preserve"> </w:t>
      </w:r>
      <w:r w:rsidRPr="002E4D5B">
        <w:rPr>
          <w:rFonts w:ascii="Times New Roman" w:eastAsia="Times New Roman" w:hAnsi="Times New Roman"/>
          <w:color w:val="FF0000"/>
          <w:sz w:val="30"/>
          <w:szCs w:val="30"/>
          <w:lang w:val="ro-RO"/>
        </w:rPr>
        <w:t>Serviciile medicale și medicamentele pentru tratarea cazurilor COVID-19 şi complicaţiile acestora se acordă tuturor persoanelor aflate pe teritoriul României şi se suportă din bugetul Fondului naţional unic de asigurări sociale de sănătate, denumit în continuare Fond.</w:t>
      </w:r>
    </w:p>
    <w:p w14:paraId="278E7ACE" w14:textId="77777777" w:rsidR="00AD2491" w:rsidRPr="002E4D5B" w:rsidRDefault="00AD2491" w:rsidP="00AD2491">
      <w:pPr>
        <w:spacing w:after="0" w:line="360" w:lineRule="auto"/>
        <w:jc w:val="both"/>
        <w:rPr>
          <w:rFonts w:ascii="Times New Roman" w:eastAsia="Times New Roman" w:hAnsi="Times New Roman"/>
          <w:color w:val="FF0000"/>
          <w:sz w:val="30"/>
          <w:szCs w:val="30"/>
          <w:lang w:val="fr-FR"/>
        </w:rPr>
      </w:pPr>
      <w:r w:rsidRPr="002E4D5B">
        <w:rPr>
          <w:rFonts w:ascii="Times New Roman" w:eastAsia="Times New Roman" w:hAnsi="Times New Roman"/>
          <w:color w:val="FF0000"/>
          <w:sz w:val="30"/>
          <w:szCs w:val="30"/>
          <w:lang w:val="ro-RO"/>
        </w:rPr>
        <w:t xml:space="preserve">          </w:t>
      </w:r>
      <w:r w:rsidRPr="002E4D5B">
        <w:rPr>
          <w:rFonts w:ascii="Times New Roman" w:eastAsia="Times New Roman" w:hAnsi="Times New Roman"/>
          <w:color w:val="FF0000"/>
          <w:sz w:val="30"/>
          <w:szCs w:val="30"/>
          <w:lang w:val="fr-FR"/>
        </w:rPr>
        <w:t xml:space="preserve">(2) </w:t>
      </w:r>
      <w:r w:rsidRPr="002E4D5B">
        <w:rPr>
          <w:rFonts w:ascii="Times New Roman" w:eastAsia="Times New Roman" w:hAnsi="Times New Roman"/>
          <w:b/>
          <w:color w:val="FF0000"/>
          <w:sz w:val="30"/>
          <w:szCs w:val="30"/>
          <w:lang w:val="fr-FR"/>
        </w:rPr>
        <w:t>Prin derogare de la prevederile art. 337 alin. (2) din Legea nr. 95/2006 privind reforma în domeniul sănătății, republicată, cu modificările și completările ulterioare, s</w:t>
      </w:r>
      <w:r w:rsidRPr="002E4D5B">
        <w:rPr>
          <w:rFonts w:ascii="Times New Roman" w:eastAsia="Times New Roman" w:hAnsi="Times New Roman"/>
          <w:color w:val="FF0000"/>
          <w:sz w:val="30"/>
          <w:szCs w:val="30"/>
          <w:lang w:val="fr-FR"/>
        </w:rPr>
        <w:t>erviciile medicale, îngrijirile la domiciliu, medicamentele, materialele sanitare şi dispozitivele medicale, tehnologiile şi dispozitivele asistive se acordă şi se validează fără a fi necesară utilizarea cardului naţional de asigurări sociale de sănătate sau a documentelor înlocuitoare ale acestuia, prevăzute la art. 223 din Legea nr. 95/2006 privind reforma în domeniul sănătăţii, republicată, cu modificările şi completările ulterioare.</w:t>
      </w:r>
    </w:p>
    <w:p w14:paraId="2009E8F6" w14:textId="77777777" w:rsidR="00AD2491" w:rsidRPr="002E4D5B" w:rsidRDefault="00AD2491" w:rsidP="00AD2491">
      <w:pPr>
        <w:spacing w:after="0" w:line="360" w:lineRule="auto"/>
        <w:jc w:val="both"/>
        <w:rPr>
          <w:rFonts w:ascii="Times New Roman" w:eastAsia="Times New Roman" w:hAnsi="Times New Roman"/>
          <w:color w:val="FF0000"/>
          <w:sz w:val="30"/>
          <w:szCs w:val="30"/>
          <w:lang w:val="fr-FR"/>
        </w:rPr>
      </w:pPr>
      <w:r w:rsidRPr="002E4D5B">
        <w:rPr>
          <w:rFonts w:ascii="Times New Roman" w:eastAsia="Times New Roman" w:hAnsi="Times New Roman"/>
          <w:color w:val="FF0000"/>
          <w:sz w:val="30"/>
          <w:szCs w:val="30"/>
          <w:lang w:val="fr-FR"/>
        </w:rPr>
        <w:lastRenderedPageBreak/>
        <w:t xml:space="preserve">       (3) Pentru serviciile medicale şi îngrijirile la domiciliu, precum şi pentru dispozitivele medicale, tehnologiile şi dispozitivele asistive, înregistrate/eliberate off-line, nu este obligatorie transmiterea </w:t>
      </w:r>
      <w:r w:rsidRPr="002E4D5B">
        <w:rPr>
          <w:rFonts w:ascii="Times New Roman" w:eastAsia="Times New Roman" w:hAnsi="Times New Roman"/>
          <w:b/>
          <w:color w:val="FF0000"/>
          <w:sz w:val="30"/>
          <w:szCs w:val="30"/>
          <w:lang w:val="fr-FR"/>
        </w:rPr>
        <w:t xml:space="preserve">în Platforma informatică a asigurărilor de sănătate a acestora </w:t>
      </w:r>
      <w:r w:rsidRPr="002E4D5B">
        <w:rPr>
          <w:rFonts w:ascii="Times New Roman" w:eastAsia="Times New Roman" w:hAnsi="Times New Roman"/>
          <w:color w:val="FF0000"/>
          <w:sz w:val="30"/>
          <w:szCs w:val="30"/>
          <w:lang w:val="fr-FR"/>
        </w:rPr>
        <w:t xml:space="preserve">în termen de 3 zile lucrătoare de la data acordării, respectiv eliberării. </w:t>
      </w:r>
    </w:p>
    <w:p w14:paraId="373ADAB8" w14:textId="77777777" w:rsidR="00AD2491" w:rsidRPr="002E4D5B" w:rsidRDefault="00AD2491" w:rsidP="00AD2491">
      <w:pPr>
        <w:spacing w:after="0" w:line="360" w:lineRule="auto"/>
        <w:ind w:firstLine="360"/>
        <w:jc w:val="both"/>
        <w:rPr>
          <w:rFonts w:ascii="Times New Roman" w:eastAsia="Times New Roman" w:hAnsi="Times New Roman"/>
          <w:color w:val="FF0000"/>
          <w:sz w:val="30"/>
          <w:szCs w:val="30"/>
          <w:lang w:val="fr-FR"/>
        </w:rPr>
      </w:pPr>
      <w:r w:rsidRPr="002E4D5B">
        <w:rPr>
          <w:rFonts w:ascii="Times New Roman" w:eastAsia="Times New Roman" w:hAnsi="Times New Roman"/>
          <w:color w:val="FF0000"/>
          <w:sz w:val="30"/>
          <w:szCs w:val="30"/>
          <w:lang w:val="fr-FR"/>
        </w:rPr>
        <w:t>(4) Casele de asigurări de sănătate contractează întreaga sumă alocată de Casa Naţională de Asigurări de Sănătate cu destinaţie servicii medicale spitaliceşti.</w:t>
      </w:r>
    </w:p>
    <w:p w14:paraId="67E584E8" w14:textId="77777777" w:rsidR="00AD2491" w:rsidRPr="002E4D5B" w:rsidRDefault="00AD2491" w:rsidP="00AD2491">
      <w:pPr>
        <w:spacing w:after="0" w:line="360" w:lineRule="auto"/>
        <w:ind w:firstLine="360"/>
        <w:jc w:val="both"/>
        <w:rPr>
          <w:rFonts w:ascii="Times New Roman" w:eastAsia="Times New Roman" w:hAnsi="Times New Roman"/>
          <w:color w:val="FF0000"/>
          <w:sz w:val="30"/>
          <w:szCs w:val="30"/>
          <w:lang w:val="pt-PT"/>
        </w:rPr>
      </w:pPr>
      <w:r w:rsidRPr="002E4D5B">
        <w:rPr>
          <w:rFonts w:ascii="Times New Roman" w:eastAsia="Times New Roman" w:hAnsi="Times New Roman"/>
          <w:b/>
          <w:color w:val="FF0000"/>
          <w:sz w:val="30"/>
          <w:szCs w:val="30"/>
          <w:lang w:val="pt-PT"/>
        </w:rPr>
        <w:t>(5)</w:t>
      </w:r>
      <w:r w:rsidRPr="002E4D5B">
        <w:rPr>
          <w:rFonts w:ascii="Times New Roman" w:eastAsia="Times New Roman" w:hAnsi="Times New Roman"/>
          <w:color w:val="FF0000"/>
          <w:sz w:val="30"/>
          <w:szCs w:val="30"/>
          <w:lang w:val="pt-PT"/>
        </w:rPr>
        <w:t xml:space="preserve">  Pentru unităţile sanitare cu paturi care acordă servicii medicale spitaliceşti în regim de spitalizare continuă / spitalizare de zi, suma contractată conform indicatorilor specifici fiecărui spital poate fi suplimentată la solicitarea furnizorilor, pe bază de documente justificative, prin încheierea unor acte adiţionale de suplimentare a sumelor contractate.</w:t>
      </w:r>
    </w:p>
    <w:p w14:paraId="6B289DBB" w14:textId="77777777" w:rsidR="00AD2491" w:rsidRPr="00BB05C2" w:rsidRDefault="00AD2491" w:rsidP="00AD2491">
      <w:pPr>
        <w:spacing w:after="0" w:line="360" w:lineRule="auto"/>
        <w:ind w:firstLine="360"/>
        <w:jc w:val="both"/>
        <w:rPr>
          <w:rFonts w:ascii="Times New Roman" w:eastAsia="Times New Roman" w:hAnsi="Times New Roman"/>
          <w:color w:val="FF0000"/>
          <w:sz w:val="30"/>
          <w:szCs w:val="30"/>
          <w:lang w:val="pt-PT"/>
        </w:rPr>
      </w:pPr>
      <w:r w:rsidRPr="00BB05C2">
        <w:rPr>
          <w:rFonts w:ascii="Times New Roman" w:eastAsia="Times New Roman" w:hAnsi="Times New Roman"/>
          <w:b/>
          <w:color w:val="FF0000"/>
          <w:sz w:val="30"/>
          <w:szCs w:val="30"/>
          <w:lang w:val="pt-PT"/>
        </w:rPr>
        <w:t>(6)</w:t>
      </w:r>
      <w:r w:rsidRPr="00BB05C2">
        <w:rPr>
          <w:rFonts w:ascii="Times New Roman" w:eastAsia="Times New Roman" w:hAnsi="Times New Roman"/>
          <w:color w:val="FF0000"/>
          <w:sz w:val="30"/>
          <w:szCs w:val="30"/>
          <w:lang w:val="pt-PT"/>
        </w:rPr>
        <w:t xml:space="preserve"> Pentru unităţile sanitare cu paturi care furnizează servicii medicale spitaliceşti, în regim de spitalizare continuă, aflate în relaţie contractuală cu casele de asigurări de sănătate, decontarea lunară se face fără a mai fi necesară o regularizare a trimestrelor II și III, după cum urmează:</w:t>
      </w:r>
    </w:p>
    <w:p w14:paraId="10380CE4" w14:textId="77777777" w:rsidR="00AD2491" w:rsidRPr="00BB05C2" w:rsidRDefault="00AD2491" w:rsidP="00AD2491">
      <w:pPr>
        <w:numPr>
          <w:ilvl w:val="0"/>
          <w:numId w:val="12"/>
        </w:numPr>
        <w:pBdr>
          <w:top w:val="nil"/>
          <w:left w:val="nil"/>
          <w:bottom w:val="nil"/>
          <w:right w:val="nil"/>
          <w:between w:val="nil"/>
        </w:pBdr>
        <w:spacing w:after="0" w:line="360" w:lineRule="auto"/>
        <w:jc w:val="both"/>
        <w:rPr>
          <w:rFonts w:ascii="Times New Roman" w:eastAsia="Times New Roman" w:hAnsi="Times New Roman"/>
          <w:color w:val="FF0000"/>
          <w:sz w:val="30"/>
          <w:szCs w:val="30"/>
          <w:lang w:val="pt-PT"/>
        </w:rPr>
      </w:pPr>
      <w:r w:rsidRPr="00BB05C2">
        <w:rPr>
          <w:rFonts w:ascii="Times New Roman" w:eastAsia="Times New Roman" w:hAnsi="Times New Roman"/>
          <w:color w:val="FF0000"/>
          <w:sz w:val="30"/>
          <w:szCs w:val="30"/>
          <w:lang w:val="pt-PT"/>
        </w:rPr>
        <w:t xml:space="preserve">la nivelul valorii aferentă indicatorilor realizaţi în limita valorii de contract, dacă se acoperă contravaloarea cheltuielilor efectiv realizate; </w:t>
      </w:r>
    </w:p>
    <w:p w14:paraId="51534757" w14:textId="77777777" w:rsidR="00AD2491" w:rsidRPr="00BB05C2" w:rsidRDefault="00AD2491" w:rsidP="00AD2491">
      <w:pPr>
        <w:numPr>
          <w:ilvl w:val="0"/>
          <w:numId w:val="12"/>
        </w:numPr>
        <w:pBdr>
          <w:top w:val="nil"/>
          <w:left w:val="nil"/>
          <w:bottom w:val="nil"/>
          <w:right w:val="nil"/>
          <w:between w:val="nil"/>
        </w:pBdr>
        <w:spacing w:after="0" w:line="360" w:lineRule="auto"/>
        <w:jc w:val="both"/>
        <w:rPr>
          <w:rFonts w:ascii="Times New Roman" w:eastAsia="Times New Roman" w:hAnsi="Times New Roman"/>
          <w:color w:val="FF0000"/>
          <w:sz w:val="30"/>
          <w:szCs w:val="30"/>
          <w:lang w:val="pt-PT"/>
        </w:rPr>
      </w:pPr>
      <w:r w:rsidRPr="00BB05C2">
        <w:rPr>
          <w:rFonts w:ascii="Times New Roman" w:eastAsia="Times New Roman" w:hAnsi="Times New Roman"/>
          <w:color w:val="FF0000"/>
          <w:sz w:val="30"/>
          <w:szCs w:val="30"/>
          <w:lang w:val="pt-PT"/>
        </w:rPr>
        <w:t>la nivelul cheltuielilor efectiv realizate în limita valorii de contract, în situaţia în care valoarea aferentă indicatorilor realizaţi este mai mică sau egală cu nivelul cheltuielilor efectiv realizate.</w:t>
      </w:r>
    </w:p>
    <w:p w14:paraId="02E4BD82" w14:textId="77777777" w:rsidR="00AD2491" w:rsidRPr="00BB05C2" w:rsidRDefault="00AD2491" w:rsidP="00AD2491">
      <w:pPr>
        <w:numPr>
          <w:ilvl w:val="0"/>
          <w:numId w:val="12"/>
        </w:numPr>
        <w:pBdr>
          <w:top w:val="nil"/>
          <w:left w:val="nil"/>
          <w:bottom w:val="nil"/>
          <w:right w:val="nil"/>
          <w:between w:val="nil"/>
        </w:pBdr>
        <w:spacing w:after="0" w:line="360" w:lineRule="auto"/>
        <w:jc w:val="both"/>
        <w:rPr>
          <w:rFonts w:ascii="Times New Roman" w:eastAsia="Times New Roman" w:hAnsi="Times New Roman"/>
          <w:color w:val="FF0000"/>
          <w:sz w:val="30"/>
          <w:szCs w:val="30"/>
          <w:lang w:val="pt-PT"/>
        </w:rPr>
      </w:pPr>
      <w:r w:rsidRPr="00BB05C2">
        <w:rPr>
          <w:rFonts w:ascii="Times New Roman" w:eastAsia="Times New Roman" w:hAnsi="Times New Roman"/>
          <w:color w:val="FF0000"/>
          <w:sz w:val="30"/>
          <w:szCs w:val="30"/>
          <w:lang w:val="pt-PT"/>
        </w:rPr>
        <w:t>la nivelul indicatorilor realizați, fără a depăși suma ce poate fi contractată în funcție de capacitatea maximă de funcționare lunară a fiecărui spital.</w:t>
      </w:r>
    </w:p>
    <w:p w14:paraId="1C46E318" w14:textId="77777777" w:rsidR="00AD2491" w:rsidRPr="00BB05C2" w:rsidRDefault="00AD2491" w:rsidP="00AD2491">
      <w:pPr>
        <w:numPr>
          <w:ilvl w:val="0"/>
          <w:numId w:val="12"/>
        </w:numPr>
        <w:pBdr>
          <w:top w:val="nil"/>
          <w:left w:val="nil"/>
          <w:bottom w:val="nil"/>
          <w:right w:val="nil"/>
          <w:between w:val="nil"/>
        </w:pBdr>
        <w:spacing w:after="0" w:line="276" w:lineRule="auto"/>
        <w:jc w:val="both"/>
        <w:rPr>
          <w:rFonts w:ascii="Times New Roman" w:eastAsia="Times New Roman" w:hAnsi="Times New Roman"/>
          <w:color w:val="FF0000"/>
          <w:sz w:val="30"/>
          <w:szCs w:val="30"/>
          <w:lang w:val="pt-PT"/>
        </w:rPr>
      </w:pPr>
      <w:r w:rsidRPr="00BB05C2">
        <w:rPr>
          <w:rFonts w:ascii="Times New Roman" w:eastAsia="Times New Roman" w:hAnsi="Times New Roman"/>
          <w:color w:val="FF0000"/>
          <w:sz w:val="30"/>
          <w:szCs w:val="30"/>
          <w:lang w:val="pt-PT"/>
        </w:rPr>
        <w:t xml:space="preserve">la nivelul cheltuielilor efectiv realizate, în situația în care acestea depășesc nivelul contractat, justificat de situația epidemiologică generată de virusul SARS-COV-2, pentru unitățile sanitare cu paturi </w:t>
      </w:r>
      <w:r w:rsidRPr="00BB05C2">
        <w:rPr>
          <w:rFonts w:ascii="Times New Roman" w:eastAsia="Times New Roman" w:hAnsi="Times New Roman"/>
          <w:color w:val="FF0000"/>
          <w:sz w:val="30"/>
          <w:szCs w:val="30"/>
          <w:lang w:val="pt-PT"/>
        </w:rPr>
        <w:lastRenderedPageBreak/>
        <w:t>care acordă servicii medicale spitalicești în regim de spitalizare continuă, pacienților diagnosticați cu CoVid-19.</w:t>
      </w:r>
    </w:p>
    <w:p w14:paraId="6682D268" w14:textId="77777777" w:rsidR="00AD2491" w:rsidRPr="00BB05C2" w:rsidRDefault="00AD2491" w:rsidP="00AD2491">
      <w:pPr>
        <w:spacing w:after="0" w:line="360" w:lineRule="auto"/>
        <w:jc w:val="both"/>
        <w:rPr>
          <w:rFonts w:ascii="Times New Roman" w:eastAsia="Times New Roman" w:hAnsi="Times New Roman"/>
          <w:color w:val="FF0000"/>
          <w:sz w:val="30"/>
          <w:szCs w:val="30"/>
          <w:lang w:val="pt-PT"/>
        </w:rPr>
      </w:pPr>
    </w:p>
    <w:p w14:paraId="43CEC396" w14:textId="77777777" w:rsidR="00AD2491" w:rsidRPr="00BB05C2" w:rsidRDefault="00AD2491" w:rsidP="00AD2491">
      <w:pPr>
        <w:spacing w:after="0" w:line="360" w:lineRule="auto"/>
        <w:ind w:firstLine="720"/>
        <w:jc w:val="both"/>
        <w:rPr>
          <w:rFonts w:ascii="Times New Roman" w:eastAsia="Times New Roman" w:hAnsi="Times New Roman"/>
          <w:color w:val="FF0000"/>
          <w:sz w:val="30"/>
          <w:szCs w:val="30"/>
          <w:lang w:val="pt-PT"/>
        </w:rPr>
      </w:pPr>
      <w:r w:rsidRPr="00BB05C2">
        <w:rPr>
          <w:rFonts w:ascii="Times New Roman" w:eastAsia="Times New Roman" w:hAnsi="Times New Roman"/>
          <w:b/>
          <w:color w:val="FF0000"/>
          <w:sz w:val="30"/>
          <w:szCs w:val="30"/>
          <w:lang w:val="pt-PT"/>
        </w:rPr>
        <w:t>(7)</w:t>
      </w:r>
      <w:r w:rsidRPr="00BB05C2">
        <w:rPr>
          <w:rFonts w:ascii="Times New Roman" w:eastAsia="Times New Roman" w:hAnsi="Times New Roman"/>
          <w:color w:val="FF0000"/>
          <w:sz w:val="30"/>
          <w:szCs w:val="30"/>
          <w:lang w:val="pt-PT"/>
        </w:rPr>
        <w:t xml:space="preserve"> În condițiile în care serviciile medicale spitalicești acordate în regim de spitalizare de zi, efectuate de unităţile sanitare cu paturi, depăşesc nivelul contractat, decontarea acestora se efectuează la nivelul realizat, prin încheierea unor acte adiţionale de suplimentare a sumelor contractate, după încheierea lunii.</w:t>
      </w:r>
    </w:p>
    <w:p w14:paraId="6E32293B" w14:textId="77777777" w:rsidR="00AD2491" w:rsidRPr="002E4D5B" w:rsidRDefault="00AD2491" w:rsidP="00AD2491">
      <w:pPr>
        <w:spacing w:after="0" w:line="360" w:lineRule="auto"/>
        <w:jc w:val="both"/>
        <w:rPr>
          <w:rFonts w:ascii="Times New Roman" w:eastAsia="Times New Roman" w:hAnsi="Times New Roman"/>
          <w:color w:val="FF0000"/>
          <w:sz w:val="30"/>
          <w:szCs w:val="30"/>
          <w:lang w:val="pt-PT"/>
        </w:rPr>
      </w:pPr>
      <w:r w:rsidRPr="002E4D5B">
        <w:rPr>
          <w:rFonts w:ascii="Times New Roman" w:eastAsia="Times New Roman" w:hAnsi="Times New Roman"/>
          <w:color w:val="FF0000"/>
          <w:sz w:val="30"/>
          <w:szCs w:val="30"/>
          <w:lang w:val="pt-PT"/>
        </w:rPr>
        <w:t xml:space="preserve"> </w:t>
      </w:r>
      <w:r w:rsidRPr="002E4D5B">
        <w:rPr>
          <w:rFonts w:ascii="Times New Roman" w:eastAsia="Times New Roman" w:hAnsi="Times New Roman"/>
          <w:color w:val="FF0000"/>
          <w:sz w:val="30"/>
          <w:szCs w:val="30"/>
          <w:lang w:val="pt-PT"/>
        </w:rPr>
        <w:tab/>
      </w:r>
      <w:r w:rsidRPr="002E4D5B">
        <w:rPr>
          <w:rFonts w:ascii="Times New Roman" w:eastAsia="Times New Roman" w:hAnsi="Times New Roman"/>
          <w:b/>
          <w:color w:val="FF0000"/>
          <w:sz w:val="30"/>
          <w:szCs w:val="30"/>
          <w:lang w:val="pt-PT"/>
        </w:rPr>
        <w:t>(8)</w:t>
      </w:r>
      <w:r w:rsidRPr="002E4D5B">
        <w:rPr>
          <w:rFonts w:ascii="Times New Roman" w:eastAsia="Times New Roman" w:hAnsi="Times New Roman"/>
          <w:i/>
          <w:color w:val="FF0000"/>
          <w:sz w:val="30"/>
          <w:szCs w:val="30"/>
          <w:lang w:val="pt-PT"/>
        </w:rPr>
        <w:t xml:space="preserve"> </w:t>
      </w:r>
      <w:r w:rsidRPr="002E4D5B">
        <w:rPr>
          <w:rFonts w:ascii="Times New Roman" w:eastAsia="Times New Roman" w:hAnsi="Times New Roman"/>
          <w:color w:val="FF0000"/>
          <w:sz w:val="30"/>
          <w:szCs w:val="30"/>
          <w:lang w:val="pt-PT"/>
        </w:rPr>
        <w:t>Serviciile medicale acordate în unităţile sanitare din asistenţa medicală primară şi ambulatoriul de specialitate clinic se decontează la nivelul activităţii efectiv realizate, dar nu mai mult de 8 consultaţii/oră/medic.</w:t>
      </w:r>
    </w:p>
    <w:p w14:paraId="1564B12D" w14:textId="77777777" w:rsidR="00AD2491" w:rsidRPr="002E4D5B" w:rsidRDefault="00AD2491" w:rsidP="00AD2491">
      <w:pPr>
        <w:spacing w:after="0" w:line="360" w:lineRule="auto"/>
        <w:ind w:firstLine="720"/>
        <w:jc w:val="both"/>
        <w:rPr>
          <w:rFonts w:ascii="Times New Roman" w:eastAsia="Times New Roman" w:hAnsi="Times New Roman"/>
          <w:color w:val="FF0000"/>
          <w:sz w:val="30"/>
          <w:szCs w:val="30"/>
          <w:lang w:val="pt-PT"/>
        </w:rPr>
      </w:pPr>
      <w:r w:rsidRPr="002E4D5B">
        <w:rPr>
          <w:rFonts w:ascii="Times New Roman" w:eastAsia="Times New Roman" w:hAnsi="Times New Roman"/>
          <w:color w:val="FF0000"/>
          <w:sz w:val="30"/>
          <w:szCs w:val="30"/>
          <w:lang w:val="pt-PT"/>
        </w:rPr>
        <w:t xml:space="preserve"> </w:t>
      </w:r>
      <w:r w:rsidRPr="002E4D5B">
        <w:rPr>
          <w:rFonts w:ascii="Times New Roman" w:eastAsia="Times New Roman" w:hAnsi="Times New Roman"/>
          <w:b/>
          <w:color w:val="FF0000"/>
          <w:sz w:val="30"/>
          <w:szCs w:val="30"/>
          <w:lang w:val="pt-PT"/>
        </w:rPr>
        <w:t>(9)</w:t>
      </w:r>
      <w:r w:rsidRPr="002E4D5B">
        <w:rPr>
          <w:rFonts w:ascii="Times New Roman" w:eastAsia="Times New Roman" w:hAnsi="Times New Roman"/>
          <w:i/>
          <w:color w:val="FF0000"/>
          <w:sz w:val="30"/>
          <w:szCs w:val="30"/>
          <w:lang w:val="pt-PT"/>
        </w:rPr>
        <w:t xml:space="preserve"> </w:t>
      </w:r>
      <w:r w:rsidRPr="002E4D5B">
        <w:rPr>
          <w:rFonts w:ascii="Times New Roman" w:eastAsia="Times New Roman" w:hAnsi="Times New Roman"/>
          <w:color w:val="FF0000"/>
          <w:sz w:val="30"/>
          <w:szCs w:val="30"/>
          <w:lang w:val="pt-PT"/>
        </w:rPr>
        <w:t xml:space="preserve">Consultaţiile medicale acordate în asistenţa medicală primară şi ambulatoriul de specialitate clinic, inclusiv pentru unele servicii conexe necesare actului medical, prevăzute în pachetul de servicii de bază, respectiv în pachetul minimal de servicii medicale, pot fi acordate şi la distanţă utilizând orice mijloace de comunicare. Consultaţiile medicale la distanţă acordate în asistenţa medicală primară şi ambulatoriul de specialitate clinic se acordă cu încadrarea în numărul maxim de consultaţii prevăzut la alin. </w:t>
      </w:r>
      <w:r w:rsidRPr="002E4D5B">
        <w:rPr>
          <w:rFonts w:ascii="Times New Roman" w:eastAsia="Times New Roman" w:hAnsi="Times New Roman"/>
          <w:b/>
          <w:color w:val="FF0000"/>
          <w:sz w:val="30"/>
          <w:szCs w:val="30"/>
          <w:lang w:val="pt-PT"/>
        </w:rPr>
        <w:t>(8)</w:t>
      </w:r>
      <w:r w:rsidRPr="002E4D5B">
        <w:rPr>
          <w:rFonts w:ascii="Times New Roman" w:eastAsia="Times New Roman" w:hAnsi="Times New Roman"/>
          <w:color w:val="FF0000"/>
          <w:sz w:val="30"/>
          <w:szCs w:val="30"/>
          <w:lang w:val="pt-PT"/>
        </w:rPr>
        <w:t>.</w:t>
      </w:r>
    </w:p>
    <w:p w14:paraId="52EDBED3" w14:textId="77777777" w:rsidR="00AD2491" w:rsidRPr="002E4D5B" w:rsidRDefault="00AD2491" w:rsidP="00AD2491">
      <w:pPr>
        <w:spacing w:after="0" w:line="360" w:lineRule="auto"/>
        <w:ind w:firstLine="720"/>
        <w:jc w:val="both"/>
        <w:rPr>
          <w:rFonts w:ascii="Times New Roman" w:eastAsia="Times New Roman" w:hAnsi="Times New Roman"/>
          <w:color w:val="FF0000"/>
          <w:sz w:val="30"/>
          <w:szCs w:val="30"/>
          <w:lang w:val="pt-PT"/>
        </w:rPr>
      </w:pPr>
      <w:r w:rsidRPr="002E4D5B">
        <w:rPr>
          <w:rFonts w:ascii="Times New Roman" w:eastAsia="Times New Roman" w:hAnsi="Times New Roman"/>
          <w:color w:val="FF0000"/>
          <w:sz w:val="30"/>
          <w:szCs w:val="30"/>
          <w:lang w:val="pt-PT"/>
        </w:rPr>
        <w:t xml:space="preserve"> </w:t>
      </w:r>
      <w:r w:rsidRPr="002E4D5B">
        <w:rPr>
          <w:rFonts w:ascii="Times New Roman" w:eastAsia="Times New Roman" w:hAnsi="Times New Roman"/>
          <w:b/>
          <w:color w:val="FF0000"/>
          <w:sz w:val="30"/>
          <w:szCs w:val="30"/>
          <w:lang w:val="pt-PT"/>
        </w:rPr>
        <w:t>(10)</w:t>
      </w:r>
      <w:r w:rsidRPr="002E4D5B">
        <w:rPr>
          <w:rFonts w:ascii="Times New Roman" w:eastAsia="Times New Roman" w:hAnsi="Times New Roman"/>
          <w:i/>
          <w:color w:val="FF0000"/>
          <w:sz w:val="30"/>
          <w:szCs w:val="30"/>
          <w:lang w:val="pt-PT"/>
        </w:rPr>
        <w:t xml:space="preserve"> </w:t>
      </w:r>
      <w:r w:rsidRPr="002E4D5B">
        <w:rPr>
          <w:rFonts w:ascii="Times New Roman" w:eastAsia="Times New Roman" w:hAnsi="Times New Roman"/>
          <w:color w:val="FF0000"/>
          <w:sz w:val="30"/>
          <w:szCs w:val="30"/>
          <w:lang w:val="pt-PT"/>
        </w:rPr>
        <w:t>Pentru pacienţii cronici, medicii de familie pot prescrie inclusiv medicamentele restricţionate din Lista cuprinzând denumirile comune internaționale corespunzătoare medicamentelor de care beneficiază asigurații, cu sau fără contribuție personală, pe bază de prescripție medicală în sistemul de asigurări sociale de sănătate, precum și denumirile comune internaționale corespunzătoare medicamentelor care se acordă în cadrul programelor naționale de sănătate, aprobată prin Hotărârea Guvernului nr. 720/2008, cu modificările şi completările ulterioare.</w:t>
      </w:r>
    </w:p>
    <w:p w14:paraId="05BE7654" w14:textId="77777777" w:rsidR="00AD2491" w:rsidRPr="002E4D5B" w:rsidRDefault="00AD2491" w:rsidP="00AD2491">
      <w:pPr>
        <w:spacing w:before="240" w:after="0" w:line="360" w:lineRule="auto"/>
        <w:ind w:firstLine="720"/>
        <w:jc w:val="both"/>
        <w:rPr>
          <w:rFonts w:ascii="Times New Roman" w:eastAsia="Times New Roman" w:hAnsi="Times New Roman"/>
          <w:b/>
          <w:color w:val="FF0000"/>
          <w:sz w:val="30"/>
          <w:szCs w:val="30"/>
          <w:lang w:val="pt-PT"/>
        </w:rPr>
      </w:pPr>
      <w:r w:rsidRPr="002E4D5B">
        <w:rPr>
          <w:rFonts w:ascii="Times New Roman" w:eastAsia="Times New Roman" w:hAnsi="Times New Roman"/>
          <w:color w:val="FF0000"/>
          <w:sz w:val="30"/>
          <w:szCs w:val="30"/>
          <w:lang w:val="pt-PT"/>
        </w:rPr>
        <w:lastRenderedPageBreak/>
        <w:t xml:space="preserve"> </w:t>
      </w:r>
      <w:r w:rsidRPr="002E4D5B">
        <w:rPr>
          <w:rFonts w:ascii="Times New Roman" w:eastAsia="Times New Roman" w:hAnsi="Times New Roman"/>
          <w:b/>
          <w:color w:val="FF0000"/>
          <w:sz w:val="30"/>
          <w:szCs w:val="30"/>
          <w:lang w:val="pt-PT"/>
        </w:rPr>
        <w:t>(11)</w:t>
      </w:r>
      <w:r w:rsidRPr="002E4D5B">
        <w:rPr>
          <w:rFonts w:ascii="Times New Roman" w:eastAsia="Times New Roman" w:hAnsi="Times New Roman"/>
          <w:i/>
          <w:color w:val="FF0000"/>
          <w:sz w:val="30"/>
          <w:szCs w:val="30"/>
          <w:lang w:val="pt-PT"/>
        </w:rPr>
        <w:t xml:space="preserve"> </w:t>
      </w:r>
      <w:r w:rsidRPr="002E4D5B">
        <w:rPr>
          <w:rFonts w:ascii="Times New Roman" w:eastAsia="Times New Roman" w:hAnsi="Times New Roman"/>
          <w:color w:val="FF0000"/>
          <w:sz w:val="30"/>
          <w:szCs w:val="30"/>
          <w:lang w:val="pt-PT"/>
        </w:rPr>
        <w:t xml:space="preserve">În condiţiile în care serviciile acordate de unităţile specializate, care furnizează consultaţii de urgenţă la domiciliu şi transport sanitar neasistat, aflate în relaţie contractuală cu casele de asigurări de sănătate, depăşesc nivelul contractat, decontarea serviciilor se efectuează la nivelul realizat, prin încheierea unor acte adiţionale de suplimentare a sumelor contractate, după încheierea lunii </w:t>
      </w:r>
      <w:r w:rsidRPr="002E4D5B">
        <w:rPr>
          <w:rFonts w:ascii="Times New Roman" w:eastAsia="Times New Roman" w:hAnsi="Times New Roman"/>
          <w:b/>
          <w:color w:val="FF0000"/>
          <w:sz w:val="30"/>
          <w:szCs w:val="30"/>
          <w:lang w:val="pt-PT"/>
        </w:rPr>
        <w:t>în care au fost acordate serviciile.</w:t>
      </w:r>
    </w:p>
    <w:p w14:paraId="76CE278A" w14:textId="77777777" w:rsidR="00AD2491" w:rsidRPr="002E4D5B" w:rsidRDefault="00AD2491" w:rsidP="00AD2491">
      <w:pPr>
        <w:spacing w:after="0" w:line="360" w:lineRule="auto"/>
        <w:ind w:firstLine="720"/>
        <w:jc w:val="both"/>
        <w:rPr>
          <w:rFonts w:ascii="Times New Roman" w:eastAsia="Times New Roman" w:hAnsi="Times New Roman"/>
          <w:color w:val="FF0000"/>
          <w:sz w:val="30"/>
          <w:szCs w:val="30"/>
          <w:lang w:val="pt-PT"/>
        </w:rPr>
      </w:pPr>
      <w:r w:rsidRPr="002E4D5B">
        <w:rPr>
          <w:rFonts w:ascii="Times New Roman" w:eastAsia="Times New Roman" w:hAnsi="Times New Roman"/>
          <w:color w:val="FF0000"/>
          <w:sz w:val="30"/>
          <w:szCs w:val="30"/>
          <w:lang w:val="pt-PT"/>
        </w:rPr>
        <w:t xml:space="preserve"> </w:t>
      </w:r>
      <w:r w:rsidRPr="002E4D5B">
        <w:rPr>
          <w:rFonts w:ascii="Times New Roman" w:eastAsia="Times New Roman" w:hAnsi="Times New Roman"/>
          <w:b/>
          <w:color w:val="FF0000"/>
          <w:sz w:val="30"/>
          <w:szCs w:val="30"/>
          <w:lang w:val="pt-PT"/>
        </w:rPr>
        <w:t>(12)</w:t>
      </w:r>
      <w:r w:rsidRPr="002E4D5B">
        <w:rPr>
          <w:rFonts w:ascii="Times New Roman" w:eastAsia="Times New Roman" w:hAnsi="Times New Roman"/>
          <w:i/>
          <w:color w:val="FF0000"/>
          <w:sz w:val="30"/>
          <w:szCs w:val="30"/>
          <w:lang w:val="pt-PT"/>
        </w:rPr>
        <w:t xml:space="preserve"> </w:t>
      </w:r>
      <w:r w:rsidRPr="002E4D5B">
        <w:rPr>
          <w:rFonts w:ascii="Times New Roman" w:eastAsia="Times New Roman" w:hAnsi="Times New Roman"/>
          <w:color w:val="FF0000"/>
          <w:sz w:val="30"/>
          <w:szCs w:val="30"/>
          <w:lang w:val="pt-PT"/>
        </w:rPr>
        <w:t xml:space="preserve">Pentru investigaţiile paraclinice efectuate în regim ambulatoriu, necesare monitorizării pacienţilor diagnosticaţi cu COVID-19 după externarea din spital şi pentru care furnizorii de servicii medicale paraclinice au evidenţe distincte, sumele contractate cu casele de asigurări de sănătate se pot suplimenta după încheierea lunii </w:t>
      </w:r>
      <w:r w:rsidRPr="002E4D5B">
        <w:rPr>
          <w:rFonts w:ascii="Times New Roman" w:eastAsia="Times New Roman" w:hAnsi="Times New Roman"/>
          <w:b/>
          <w:color w:val="FF0000"/>
          <w:sz w:val="30"/>
          <w:szCs w:val="30"/>
          <w:lang w:val="pt-PT"/>
        </w:rPr>
        <w:t>în care au fost acordate investigațiile paraclinice</w:t>
      </w:r>
      <w:r w:rsidRPr="002E4D5B">
        <w:rPr>
          <w:rFonts w:ascii="Times New Roman" w:eastAsia="Times New Roman" w:hAnsi="Times New Roman"/>
          <w:color w:val="FF0000"/>
          <w:sz w:val="30"/>
          <w:szCs w:val="30"/>
          <w:lang w:val="pt-PT"/>
        </w:rPr>
        <w:t>, prin încheierea de acte adiţionale.</w:t>
      </w:r>
    </w:p>
    <w:p w14:paraId="5DCFCDB8" w14:textId="77777777" w:rsidR="00AD2491" w:rsidRPr="002E4D5B" w:rsidRDefault="00AD2491" w:rsidP="00AD2491">
      <w:pPr>
        <w:spacing w:after="0" w:line="360" w:lineRule="auto"/>
        <w:ind w:firstLine="720"/>
        <w:jc w:val="both"/>
        <w:rPr>
          <w:rFonts w:ascii="Times New Roman" w:eastAsia="Times New Roman" w:hAnsi="Times New Roman"/>
          <w:color w:val="FF0000"/>
          <w:sz w:val="30"/>
          <w:szCs w:val="30"/>
          <w:lang w:val="pt-PT"/>
        </w:rPr>
      </w:pPr>
      <w:r w:rsidRPr="002E4D5B">
        <w:rPr>
          <w:rFonts w:ascii="Times New Roman" w:eastAsia="Times New Roman" w:hAnsi="Times New Roman"/>
          <w:color w:val="FF0000"/>
          <w:sz w:val="30"/>
          <w:szCs w:val="30"/>
          <w:lang w:val="pt-PT"/>
        </w:rPr>
        <w:t xml:space="preserve"> </w:t>
      </w:r>
      <w:r w:rsidRPr="002E4D5B">
        <w:rPr>
          <w:rFonts w:ascii="Times New Roman" w:eastAsia="Times New Roman" w:hAnsi="Times New Roman"/>
          <w:b/>
          <w:color w:val="FF0000"/>
          <w:sz w:val="30"/>
          <w:szCs w:val="30"/>
          <w:lang w:val="pt-PT"/>
        </w:rPr>
        <w:t>(13)</w:t>
      </w:r>
      <w:r w:rsidRPr="002E4D5B">
        <w:rPr>
          <w:rFonts w:ascii="Times New Roman" w:eastAsia="Times New Roman" w:hAnsi="Times New Roman"/>
          <w:i/>
          <w:color w:val="FF0000"/>
          <w:sz w:val="30"/>
          <w:szCs w:val="30"/>
          <w:lang w:val="pt-PT"/>
        </w:rPr>
        <w:t xml:space="preserve"> </w:t>
      </w:r>
      <w:r w:rsidRPr="002E4D5B">
        <w:rPr>
          <w:rFonts w:ascii="Times New Roman" w:eastAsia="Times New Roman" w:hAnsi="Times New Roman"/>
          <w:color w:val="FF0000"/>
          <w:sz w:val="30"/>
          <w:szCs w:val="30"/>
          <w:lang w:val="pt-PT"/>
        </w:rPr>
        <w:t>În condiţiile în care serviciile de îngrijiri medicale la domiciliu și serviciile de îngrijiri paliative la domiciliu acordate de furnizorii aflați în relație contractuală cu casele de asigurări de sănătate, depăşesc nivelul contractat, decontarea serviciilor se efectuează la nivelul realizat, prin încheierea unor acte adiţionale de suplimentare a sumelor contractate, după încheierea lunii.</w:t>
      </w:r>
    </w:p>
    <w:p w14:paraId="0813FDF7" w14:textId="77777777" w:rsidR="00AD2491" w:rsidRPr="002E4D5B" w:rsidRDefault="00AD2491" w:rsidP="00AD2491">
      <w:pPr>
        <w:spacing w:after="0" w:line="360" w:lineRule="auto"/>
        <w:ind w:firstLine="720"/>
        <w:jc w:val="both"/>
        <w:rPr>
          <w:rFonts w:ascii="Times New Roman" w:eastAsia="Times New Roman" w:hAnsi="Times New Roman"/>
          <w:color w:val="FF0000"/>
          <w:sz w:val="30"/>
          <w:szCs w:val="30"/>
          <w:lang w:val="pt-PT"/>
        </w:rPr>
      </w:pPr>
      <w:r w:rsidRPr="002E4D5B">
        <w:rPr>
          <w:rFonts w:ascii="Times New Roman" w:eastAsia="Times New Roman" w:hAnsi="Times New Roman"/>
          <w:color w:val="FF0000"/>
          <w:sz w:val="30"/>
          <w:szCs w:val="30"/>
          <w:lang w:val="pt-PT"/>
        </w:rPr>
        <w:t xml:space="preserve"> </w:t>
      </w:r>
      <w:r w:rsidRPr="002E4D5B">
        <w:rPr>
          <w:rFonts w:ascii="Times New Roman" w:eastAsia="Times New Roman" w:hAnsi="Times New Roman"/>
          <w:b/>
          <w:color w:val="FF0000"/>
          <w:sz w:val="30"/>
          <w:szCs w:val="30"/>
          <w:lang w:val="pt-PT"/>
        </w:rPr>
        <w:t>(14)</w:t>
      </w:r>
      <w:r w:rsidRPr="002E4D5B">
        <w:rPr>
          <w:rFonts w:ascii="Times New Roman" w:eastAsia="Times New Roman" w:hAnsi="Times New Roman"/>
          <w:i/>
          <w:color w:val="FF0000"/>
          <w:sz w:val="30"/>
          <w:szCs w:val="30"/>
          <w:lang w:val="pt-PT"/>
        </w:rPr>
        <w:t xml:space="preserve"> </w:t>
      </w:r>
      <w:r w:rsidRPr="002E4D5B">
        <w:rPr>
          <w:rFonts w:ascii="Times New Roman" w:eastAsia="Times New Roman" w:hAnsi="Times New Roman"/>
          <w:color w:val="FF0000"/>
          <w:sz w:val="30"/>
          <w:szCs w:val="30"/>
          <w:lang w:val="pt-PT"/>
        </w:rPr>
        <w:t xml:space="preserve">Sanatoriile/secţiile sanatoriale din spitale, care desfăşoară activitate, încheie contracte cu casele de asigurări de sănătate pentru activitatea desfăşurată conform reglementărilor legale în vigoare, iar decontarea </w:t>
      </w:r>
      <w:r w:rsidRPr="002E4D5B">
        <w:rPr>
          <w:rFonts w:ascii="Times New Roman" w:eastAsia="Times New Roman" w:hAnsi="Times New Roman"/>
          <w:i/>
          <w:color w:val="FF0000"/>
          <w:sz w:val="30"/>
          <w:szCs w:val="30"/>
          <w:lang w:val="pt-PT"/>
        </w:rPr>
        <w:t>lunară</w:t>
      </w:r>
      <w:r w:rsidRPr="002E4D5B">
        <w:rPr>
          <w:rFonts w:ascii="Times New Roman" w:eastAsia="Times New Roman" w:hAnsi="Times New Roman"/>
          <w:color w:val="FF0000"/>
          <w:sz w:val="30"/>
          <w:szCs w:val="30"/>
          <w:lang w:val="pt-PT"/>
        </w:rPr>
        <w:t xml:space="preserve"> se face la nivelul indicatorilor realizaţi în limita valorii de contract, dacă se acoperă cheltuielile efectiv realizate sau, după caz, la nivelul cheltuielilor efectiv realizate în limita valorii de contract, în situaţia în care valoarea aferentă indicatorilor realizaţi </w:t>
      </w:r>
      <w:r w:rsidRPr="002E4D5B">
        <w:rPr>
          <w:rFonts w:ascii="Times New Roman" w:eastAsia="Times New Roman" w:hAnsi="Times New Roman"/>
          <w:i/>
          <w:color w:val="FF0000"/>
          <w:sz w:val="30"/>
          <w:szCs w:val="30"/>
          <w:lang w:val="pt-PT"/>
        </w:rPr>
        <w:t>este mai mică sau egală cu nivelul cheltuielilor efectiv realizate,</w:t>
      </w:r>
      <w:r w:rsidRPr="002E4D5B">
        <w:rPr>
          <w:rFonts w:ascii="Times New Roman" w:eastAsia="Times New Roman" w:hAnsi="Times New Roman"/>
          <w:color w:val="FF0000"/>
          <w:sz w:val="30"/>
          <w:szCs w:val="30"/>
          <w:lang w:val="pt-PT"/>
        </w:rPr>
        <w:t xml:space="preserve"> fără a mai fi necesară o regularizare a trimestrelor II și</w:t>
      </w:r>
      <w:r w:rsidRPr="002E4D5B">
        <w:rPr>
          <w:rFonts w:ascii="Times New Roman" w:eastAsia="Times New Roman" w:hAnsi="Times New Roman"/>
          <w:i/>
          <w:color w:val="FF0000"/>
          <w:sz w:val="30"/>
          <w:szCs w:val="30"/>
          <w:lang w:val="pt-PT"/>
        </w:rPr>
        <w:t xml:space="preserve"> III.</w:t>
      </w:r>
    </w:p>
    <w:p w14:paraId="02029259" w14:textId="77777777" w:rsidR="00AD2491" w:rsidRPr="002E4D5B" w:rsidRDefault="00AD2491" w:rsidP="00AD2491">
      <w:pPr>
        <w:spacing w:after="0" w:line="360" w:lineRule="auto"/>
        <w:ind w:firstLine="720"/>
        <w:jc w:val="both"/>
        <w:rPr>
          <w:rFonts w:ascii="Times New Roman" w:eastAsia="Times New Roman" w:hAnsi="Times New Roman"/>
          <w:color w:val="FF0000"/>
          <w:sz w:val="30"/>
          <w:szCs w:val="30"/>
          <w:lang w:val="pt-PT"/>
        </w:rPr>
      </w:pPr>
      <w:r w:rsidRPr="002E4D5B">
        <w:rPr>
          <w:rFonts w:ascii="Times New Roman" w:eastAsia="Times New Roman" w:hAnsi="Times New Roman"/>
          <w:color w:val="FF0000"/>
          <w:sz w:val="30"/>
          <w:szCs w:val="30"/>
          <w:lang w:val="pt-PT"/>
        </w:rPr>
        <w:lastRenderedPageBreak/>
        <w:t xml:space="preserve"> </w:t>
      </w:r>
      <w:r w:rsidRPr="002E4D5B">
        <w:rPr>
          <w:rFonts w:ascii="Times New Roman" w:eastAsia="Times New Roman" w:hAnsi="Times New Roman"/>
          <w:b/>
          <w:color w:val="FF0000"/>
          <w:sz w:val="30"/>
          <w:szCs w:val="30"/>
          <w:lang w:val="pt-PT"/>
        </w:rPr>
        <w:t>(15)</w:t>
      </w:r>
      <w:r w:rsidRPr="002E4D5B">
        <w:rPr>
          <w:rFonts w:ascii="Times New Roman" w:eastAsia="Times New Roman" w:hAnsi="Times New Roman"/>
          <w:i/>
          <w:color w:val="FF0000"/>
          <w:sz w:val="30"/>
          <w:szCs w:val="30"/>
          <w:lang w:val="pt-PT"/>
        </w:rPr>
        <w:t xml:space="preserve"> </w:t>
      </w:r>
      <w:r w:rsidRPr="002E4D5B">
        <w:rPr>
          <w:rFonts w:ascii="Times New Roman" w:eastAsia="Times New Roman" w:hAnsi="Times New Roman"/>
          <w:color w:val="FF0000"/>
          <w:sz w:val="30"/>
          <w:szCs w:val="30"/>
          <w:lang w:val="pt-PT"/>
        </w:rPr>
        <w:t>Casele de asigurări de sănătate decontează toate serviciile de dializă efectiv realizate, cu încadrarea în numărul de bolnavi prevăzut la nivel naţional.</w:t>
      </w:r>
    </w:p>
    <w:p w14:paraId="37B51ADA" w14:textId="77777777" w:rsidR="00AD2491" w:rsidRPr="002E4D5B" w:rsidRDefault="00AD2491" w:rsidP="00AD2491">
      <w:pPr>
        <w:spacing w:after="0" w:line="360" w:lineRule="auto"/>
        <w:jc w:val="both"/>
        <w:rPr>
          <w:rFonts w:ascii="Times New Roman" w:eastAsia="Times New Roman" w:hAnsi="Times New Roman"/>
          <w:b/>
          <w:color w:val="FF0000"/>
          <w:sz w:val="30"/>
          <w:szCs w:val="30"/>
          <w:lang w:val="pt-PT"/>
        </w:rPr>
      </w:pPr>
    </w:p>
    <w:p w14:paraId="39D3F1B8" w14:textId="77777777" w:rsidR="00AD2491" w:rsidRPr="002E4D5B" w:rsidRDefault="00AD2491" w:rsidP="00AD2491">
      <w:pPr>
        <w:autoSpaceDE w:val="0"/>
        <w:autoSpaceDN w:val="0"/>
        <w:adjustRightInd w:val="0"/>
        <w:spacing w:after="0" w:line="360" w:lineRule="auto"/>
        <w:jc w:val="both"/>
        <w:rPr>
          <w:rFonts w:ascii="Times New Roman" w:eastAsia="Times New Roman" w:hAnsi="Times New Roman"/>
          <w:color w:val="FF0000"/>
          <w:sz w:val="30"/>
          <w:szCs w:val="30"/>
          <w:lang w:val="pt-PT"/>
        </w:rPr>
      </w:pPr>
      <w:r w:rsidRPr="002E4D5B">
        <w:rPr>
          <w:rFonts w:ascii="Times New Roman" w:eastAsia="Times New Roman" w:hAnsi="Times New Roman"/>
          <w:b/>
          <w:color w:val="FF0000"/>
          <w:sz w:val="30"/>
          <w:szCs w:val="30"/>
          <w:lang w:val="pt-PT"/>
        </w:rPr>
        <w:t xml:space="preserve">Art. 12 - </w:t>
      </w:r>
      <w:r w:rsidRPr="002E4D5B">
        <w:rPr>
          <w:rFonts w:ascii="Times New Roman" w:eastAsia="Times New Roman" w:hAnsi="Times New Roman"/>
          <w:color w:val="FF0000"/>
          <w:sz w:val="30"/>
          <w:szCs w:val="30"/>
          <w:lang w:val="pt-PT"/>
        </w:rPr>
        <w:t xml:space="preserve">Documentele utilizate în sistemul de asigurări sociale de sănătate care expiră până la data de 30 septembrie 2020, își mențin valabilitatea </w:t>
      </w:r>
      <w:r w:rsidRPr="002E4D5B">
        <w:rPr>
          <w:rFonts w:ascii="Times New Roman" w:hAnsi="Times New Roman"/>
          <w:b/>
          <w:iCs/>
          <w:color w:val="FF0000"/>
          <w:sz w:val="30"/>
          <w:szCs w:val="30"/>
          <w:lang w:val="pt-PT"/>
        </w:rPr>
        <w:t>în funcţie de evoluţia situaţiei epidemiologice</w:t>
      </w:r>
      <w:r w:rsidRPr="002E4D5B">
        <w:rPr>
          <w:rFonts w:ascii="Times New Roman" w:hAnsi="Times New Roman"/>
          <w:iCs/>
          <w:color w:val="FF0000"/>
          <w:sz w:val="30"/>
          <w:szCs w:val="30"/>
          <w:lang w:val="pt-PT"/>
        </w:rPr>
        <w:t xml:space="preserve">, </w:t>
      </w:r>
      <w:r w:rsidRPr="002E4D5B">
        <w:rPr>
          <w:rFonts w:ascii="Times New Roman" w:eastAsia="Times New Roman" w:hAnsi="Times New Roman"/>
          <w:color w:val="FF0000"/>
          <w:sz w:val="30"/>
          <w:szCs w:val="30"/>
          <w:lang w:val="pt-PT"/>
        </w:rPr>
        <w:t xml:space="preserve">în condițiile stabilite prin ordin al ministrului sănătății și al președintelui Casei Naționale de Asigurări de Sănătate. </w:t>
      </w:r>
    </w:p>
    <w:p w14:paraId="21CF7D4D" w14:textId="77777777" w:rsidR="007E6FEE" w:rsidRPr="002E4D5B" w:rsidRDefault="00A84B93" w:rsidP="00A84B93">
      <w:pPr>
        <w:spacing w:after="0" w:line="360" w:lineRule="auto"/>
        <w:jc w:val="both"/>
        <w:rPr>
          <w:rFonts w:ascii="Times New Roman" w:eastAsia="Times New Roman" w:hAnsi="Times New Roman" w:cs="Times New Roman"/>
          <w:b/>
          <w:sz w:val="30"/>
          <w:szCs w:val="30"/>
        </w:rPr>
      </w:pPr>
      <w:r w:rsidRPr="002E4D5B">
        <w:rPr>
          <w:rFonts w:ascii="Times New Roman" w:eastAsia="Times New Roman" w:hAnsi="Times New Roman" w:cs="Times New Roman"/>
          <w:b/>
          <w:sz w:val="30"/>
          <w:szCs w:val="30"/>
        </w:rPr>
        <w:t xml:space="preserve"> </w:t>
      </w:r>
    </w:p>
    <w:p w14:paraId="27FB24E1" w14:textId="77777777" w:rsidR="00AD2491" w:rsidRPr="002E4D5B" w:rsidRDefault="00AD2491" w:rsidP="00A84B93">
      <w:pPr>
        <w:spacing w:after="0" w:line="360" w:lineRule="auto"/>
        <w:jc w:val="both"/>
        <w:rPr>
          <w:rFonts w:ascii="Times New Roman" w:eastAsia="Times New Roman" w:hAnsi="Times New Roman" w:cs="Times New Roman"/>
          <w:b/>
          <w:sz w:val="30"/>
          <w:szCs w:val="30"/>
        </w:rPr>
      </w:pPr>
    </w:p>
    <w:p w14:paraId="72561575" w14:textId="70417D54" w:rsidR="00AD2491" w:rsidRPr="002E4D5B" w:rsidRDefault="00AD2491" w:rsidP="00AD2491">
      <w:pPr>
        <w:spacing w:after="0" w:line="360" w:lineRule="auto"/>
        <w:ind w:firstLine="720"/>
        <w:jc w:val="both"/>
        <w:rPr>
          <w:rFonts w:ascii="Times New Roman" w:eastAsia="Times New Roman" w:hAnsi="Times New Roman"/>
          <w:color w:val="FF0000"/>
          <w:sz w:val="30"/>
          <w:szCs w:val="30"/>
          <w:lang w:val="pt-PT"/>
        </w:rPr>
      </w:pPr>
      <w:r w:rsidRPr="00C271AF">
        <w:rPr>
          <w:rFonts w:ascii="Times New Roman" w:eastAsia="Times New Roman" w:hAnsi="Times New Roman" w:cs="Times New Roman"/>
          <w:b/>
          <w:color w:val="FF0000"/>
          <w:sz w:val="30"/>
          <w:szCs w:val="30"/>
        </w:rPr>
        <w:t>Art.13</w:t>
      </w:r>
      <w:r w:rsidRPr="002E4D5B">
        <w:rPr>
          <w:rFonts w:ascii="Times New Roman" w:eastAsia="Times New Roman" w:hAnsi="Times New Roman" w:cs="Times New Roman"/>
          <w:color w:val="FF0000"/>
          <w:sz w:val="30"/>
          <w:szCs w:val="30"/>
        </w:rPr>
        <w:t xml:space="preserve">. - </w:t>
      </w:r>
      <w:r w:rsidRPr="002E4D5B">
        <w:rPr>
          <w:rFonts w:ascii="Times New Roman" w:eastAsia="Times New Roman" w:hAnsi="Times New Roman"/>
          <w:color w:val="FF0000"/>
          <w:sz w:val="30"/>
          <w:szCs w:val="30"/>
          <w:lang w:val="pt-PT"/>
        </w:rPr>
        <w:t>În situații justificate de evoluția situației epidemiologice la nivel național, sumele angajate și decontate din bugetul Fondului pentru trimestrele II și III din anul 2020, pentru activitatea desfășurată de furnizorii de servicii aflați în relație contractuală cu casele de asigurări de sănătate, pot fi suplimentate din prevederile anuale disponibile până la rectificarea bugetară.</w:t>
      </w:r>
    </w:p>
    <w:p w14:paraId="1B71FD19" w14:textId="77777777" w:rsidR="00AD2491" w:rsidRPr="002E4D5B" w:rsidRDefault="00AD2491" w:rsidP="00A84B93">
      <w:pPr>
        <w:spacing w:after="0" w:line="360" w:lineRule="auto"/>
        <w:jc w:val="both"/>
        <w:rPr>
          <w:rFonts w:ascii="Times New Roman" w:eastAsia="Times New Roman" w:hAnsi="Times New Roman" w:cs="Times New Roman"/>
          <w:b/>
          <w:sz w:val="30"/>
          <w:szCs w:val="30"/>
        </w:rPr>
      </w:pPr>
    </w:p>
    <w:p w14:paraId="0D5DA9F6" w14:textId="2E46C12B" w:rsidR="00A84B93" w:rsidRDefault="00A84B93" w:rsidP="00AD2491">
      <w:pPr>
        <w:spacing w:after="0" w:line="360" w:lineRule="auto"/>
        <w:ind w:firstLine="720"/>
        <w:jc w:val="both"/>
        <w:rPr>
          <w:rFonts w:ascii="Times New Roman" w:eastAsia="Times New Roman" w:hAnsi="Times New Roman" w:cs="Times New Roman"/>
          <w:sz w:val="30"/>
          <w:szCs w:val="30"/>
        </w:rPr>
      </w:pPr>
      <w:r w:rsidRPr="002E4D5B">
        <w:rPr>
          <w:rFonts w:ascii="Times New Roman" w:eastAsia="Times New Roman" w:hAnsi="Times New Roman" w:cs="Times New Roman"/>
          <w:b/>
          <w:sz w:val="30"/>
          <w:szCs w:val="30"/>
        </w:rPr>
        <w:t>Art. 1</w:t>
      </w:r>
      <w:r w:rsidR="00AD2491" w:rsidRPr="002E4D5B">
        <w:rPr>
          <w:rFonts w:ascii="Times New Roman" w:eastAsia="Times New Roman" w:hAnsi="Times New Roman" w:cs="Times New Roman"/>
          <w:b/>
          <w:sz w:val="30"/>
          <w:szCs w:val="30"/>
        </w:rPr>
        <w:t>4</w:t>
      </w:r>
      <w:r w:rsidRPr="002E4D5B">
        <w:rPr>
          <w:rFonts w:ascii="Times New Roman" w:eastAsia="Times New Roman" w:hAnsi="Times New Roman" w:cs="Times New Roman"/>
          <w:b/>
          <w:sz w:val="30"/>
          <w:szCs w:val="30"/>
        </w:rPr>
        <w:t xml:space="preserve"> - </w:t>
      </w:r>
      <w:r w:rsidRPr="002E4D5B">
        <w:rPr>
          <w:rFonts w:ascii="Times New Roman" w:eastAsia="Times New Roman" w:hAnsi="Times New Roman" w:cs="Times New Roman"/>
          <w:sz w:val="30"/>
          <w:szCs w:val="30"/>
        </w:rPr>
        <w:t>Începând cu data de 15 mai 2020 se pot realiza transferuri între bugetul Ministerului Sănătăţii şi bugetul Fondului, în funcţie de necesităţi.</w:t>
      </w:r>
    </w:p>
    <w:p w14:paraId="6B6D4EE8" w14:textId="77777777" w:rsidR="00C271AF" w:rsidRPr="002E4D5B" w:rsidRDefault="00C271AF" w:rsidP="00AD2491">
      <w:pPr>
        <w:spacing w:after="0" w:line="360" w:lineRule="auto"/>
        <w:ind w:firstLine="720"/>
        <w:jc w:val="both"/>
        <w:rPr>
          <w:rFonts w:ascii="Times New Roman" w:eastAsia="Times New Roman" w:hAnsi="Times New Roman" w:cs="Times New Roman"/>
          <w:sz w:val="30"/>
          <w:szCs w:val="30"/>
        </w:rPr>
      </w:pPr>
    </w:p>
    <w:p w14:paraId="29EDAB62" w14:textId="711393DC" w:rsidR="007E6FEE" w:rsidRDefault="00B405BD" w:rsidP="00AD2491">
      <w:pPr>
        <w:spacing w:after="0" w:line="360" w:lineRule="auto"/>
        <w:ind w:firstLine="720"/>
        <w:jc w:val="both"/>
        <w:rPr>
          <w:rFonts w:ascii="Times New Roman" w:eastAsia="Times New Roman" w:hAnsi="Times New Roman" w:cs="Times New Roman"/>
          <w:sz w:val="30"/>
          <w:szCs w:val="30"/>
          <w:lang w:val="ro-RO"/>
        </w:rPr>
      </w:pPr>
      <w:r w:rsidRPr="002E4D5B">
        <w:rPr>
          <w:rFonts w:ascii="Times New Roman" w:eastAsia="Times New Roman" w:hAnsi="Times New Roman" w:cs="Times New Roman"/>
          <w:b/>
          <w:sz w:val="30"/>
          <w:szCs w:val="30"/>
          <w:lang w:val="ro-RO"/>
        </w:rPr>
        <w:t>Art. 1</w:t>
      </w:r>
      <w:r w:rsidR="00AD2491" w:rsidRPr="002E4D5B">
        <w:rPr>
          <w:rFonts w:ascii="Times New Roman" w:eastAsia="Times New Roman" w:hAnsi="Times New Roman" w:cs="Times New Roman"/>
          <w:b/>
          <w:sz w:val="30"/>
          <w:szCs w:val="30"/>
          <w:lang w:val="ro-RO"/>
        </w:rPr>
        <w:t>5</w:t>
      </w:r>
      <w:r w:rsidRPr="002E4D5B">
        <w:rPr>
          <w:rFonts w:ascii="Times New Roman" w:eastAsia="Times New Roman" w:hAnsi="Times New Roman" w:cs="Times New Roman"/>
          <w:sz w:val="30"/>
          <w:szCs w:val="30"/>
          <w:lang w:val="ro-RO"/>
        </w:rPr>
        <w:t xml:space="preserve"> - </w:t>
      </w:r>
      <w:r w:rsidR="007E6FEE" w:rsidRPr="002E4D5B">
        <w:rPr>
          <w:rFonts w:ascii="Times New Roman" w:eastAsia="Times New Roman" w:hAnsi="Times New Roman" w:cs="Times New Roman"/>
          <w:sz w:val="30"/>
          <w:szCs w:val="30"/>
          <w:lang w:val="ro-RO"/>
        </w:rPr>
        <w:t xml:space="preserve">În bugetul Fondului vor fi alocate sume suplimentare pentru decontarea cu prioritate a  concediilor medicale acordate persoanelor aflate în carantină, indiferent de locul in care aceasta se instituie respectiv instituţionalizată, la o locaţie declarată de către persoana carantinată sau prin </w:t>
      </w:r>
      <w:r w:rsidR="007E6FEE" w:rsidRPr="002E4D5B">
        <w:rPr>
          <w:rFonts w:ascii="Times New Roman" w:eastAsia="Times New Roman" w:hAnsi="Times New Roman" w:cs="Times New Roman"/>
          <w:sz w:val="30"/>
          <w:szCs w:val="30"/>
          <w:lang w:val="ro-RO"/>
        </w:rPr>
        <w:lastRenderedPageBreak/>
        <w:t>izolare, ca urmare a unei suspiciuni de infectare cu COVID-19, şi pacienţilor diagnosticaţi cu infecţia COVID-19.</w:t>
      </w:r>
    </w:p>
    <w:p w14:paraId="171C5323" w14:textId="77777777" w:rsidR="00A31C62" w:rsidRPr="002E4D5B" w:rsidRDefault="00A31C62" w:rsidP="00AD2491">
      <w:pPr>
        <w:spacing w:after="0" w:line="360" w:lineRule="auto"/>
        <w:ind w:firstLine="720"/>
        <w:jc w:val="both"/>
        <w:rPr>
          <w:rFonts w:ascii="Times New Roman" w:eastAsia="Times New Roman" w:hAnsi="Times New Roman" w:cs="Times New Roman"/>
          <w:sz w:val="30"/>
          <w:szCs w:val="30"/>
          <w:lang w:val="ro-RO"/>
        </w:rPr>
      </w:pPr>
    </w:p>
    <w:p w14:paraId="4BB43294" w14:textId="77777777" w:rsidR="00AD2491" w:rsidRPr="002E4D5B" w:rsidRDefault="00AD2491" w:rsidP="00AD2491">
      <w:pPr>
        <w:spacing w:after="0" w:line="360" w:lineRule="auto"/>
        <w:jc w:val="both"/>
        <w:rPr>
          <w:rFonts w:ascii="Times New Roman" w:eastAsia="Times New Roman" w:hAnsi="Times New Roman"/>
          <w:color w:val="FF0000"/>
          <w:sz w:val="30"/>
          <w:szCs w:val="30"/>
          <w:lang w:val="ro-RO"/>
        </w:rPr>
      </w:pPr>
      <w:r w:rsidRPr="002E4D5B">
        <w:rPr>
          <w:rFonts w:ascii="Times New Roman" w:eastAsia="Times New Roman" w:hAnsi="Times New Roman" w:cs="Times New Roman"/>
          <w:sz w:val="30"/>
          <w:szCs w:val="30"/>
          <w:lang w:val="ro-RO"/>
        </w:rPr>
        <w:tab/>
      </w:r>
      <w:r w:rsidRPr="002E4D5B">
        <w:rPr>
          <w:rFonts w:ascii="Times New Roman" w:eastAsia="Times New Roman" w:hAnsi="Times New Roman"/>
          <w:b/>
          <w:color w:val="FF0000"/>
          <w:sz w:val="30"/>
          <w:szCs w:val="30"/>
          <w:lang w:val="ro-RO"/>
        </w:rPr>
        <w:t>Art. 16</w:t>
      </w:r>
      <w:r w:rsidRPr="002E4D5B">
        <w:rPr>
          <w:rFonts w:ascii="Times New Roman" w:eastAsia="Times New Roman" w:hAnsi="Times New Roman"/>
          <w:color w:val="FF0000"/>
          <w:sz w:val="30"/>
          <w:szCs w:val="30"/>
          <w:lang w:val="ro-RO"/>
        </w:rPr>
        <w:t xml:space="preserve"> - În bugetul Fondului vor fi alocate sume suplimentare pentru decontarea cu prioritate a  concediilor medicale acordate persoanelor aflate în carantină,</w:t>
      </w:r>
      <w:r w:rsidRPr="002E4D5B">
        <w:rPr>
          <w:rFonts w:ascii="Times New Roman" w:hAnsi="Times New Roman"/>
          <w:iCs/>
          <w:color w:val="FF0000"/>
          <w:sz w:val="30"/>
          <w:szCs w:val="30"/>
          <w:lang w:val="pt-PT"/>
        </w:rPr>
        <w:t xml:space="preserve"> ca urmare a unei suspiciuni de infectare cu COVID-19,</w:t>
      </w:r>
      <w:r w:rsidRPr="002E4D5B">
        <w:rPr>
          <w:rFonts w:ascii="Times New Roman" w:hAnsi="Times New Roman"/>
          <w:i/>
          <w:iCs/>
          <w:color w:val="FF0000"/>
          <w:sz w:val="30"/>
          <w:szCs w:val="30"/>
          <w:lang w:val="pt-PT"/>
        </w:rPr>
        <w:t xml:space="preserve"> </w:t>
      </w:r>
      <w:r w:rsidRPr="002E4D5B">
        <w:rPr>
          <w:rFonts w:ascii="Times New Roman" w:eastAsia="Times New Roman" w:hAnsi="Times New Roman"/>
          <w:color w:val="FF0000"/>
          <w:sz w:val="30"/>
          <w:szCs w:val="30"/>
          <w:lang w:val="ro-RO"/>
        </w:rPr>
        <w:t>şi pacienţilor diagnosticaţi cu infecţia COVID-19.</w:t>
      </w:r>
    </w:p>
    <w:p w14:paraId="6FBB00AC" w14:textId="1148D119" w:rsidR="00AD2491" w:rsidRPr="002E4D5B" w:rsidRDefault="00AD2491" w:rsidP="00AD2491">
      <w:pPr>
        <w:spacing w:after="0" w:line="360" w:lineRule="auto"/>
        <w:ind w:firstLine="720"/>
        <w:jc w:val="both"/>
        <w:rPr>
          <w:rFonts w:ascii="Times New Roman" w:eastAsia="Times New Roman" w:hAnsi="Times New Roman" w:cs="Times New Roman"/>
          <w:sz w:val="30"/>
          <w:szCs w:val="30"/>
          <w:lang w:val="ro-RO"/>
        </w:rPr>
      </w:pPr>
    </w:p>
    <w:p w14:paraId="7CD57123" w14:textId="770D6F4E" w:rsidR="00A84B93" w:rsidRPr="002E4D5B" w:rsidRDefault="00A84B93" w:rsidP="00A84B93">
      <w:pPr>
        <w:spacing w:after="0" w:line="360" w:lineRule="auto"/>
        <w:jc w:val="both"/>
        <w:rPr>
          <w:rFonts w:ascii="Times New Roman" w:eastAsia="Times New Roman" w:hAnsi="Times New Roman" w:cs="Times New Roman"/>
          <w:sz w:val="30"/>
          <w:szCs w:val="30"/>
        </w:rPr>
      </w:pPr>
      <w:r w:rsidRPr="002E4D5B">
        <w:rPr>
          <w:rFonts w:ascii="Times New Roman" w:eastAsia="Times New Roman" w:hAnsi="Times New Roman" w:cs="Times New Roman"/>
          <w:b/>
          <w:sz w:val="30"/>
          <w:szCs w:val="30"/>
        </w:rPr>
        <w:t>Art. 1</w:t>
      </w:r>
      <w:r w:rsidR="00556158" w:rsidRPr="002E4D5B">
        <w:rPr>
          <w:rFonts w:ascii="Times New Roman" w:eastAsia="Times New Roman" w:hAnsi="Times New Roman" w:cs="Times New Roman"/>
          <w:b/>
          <w:sz w:val="30"/>
          <w:szCs w:val="30"/>
        </w:rPr>
        <w:t>7</w:t>
      </w:r>
      <w:r w:rsidR="00D2130E" w:rsidRPr="002E4D5B">
        <w:rPr>
          <w:rFonts w:ascii="Times New Roman" w:eastAsia="Times New Roman" w:hAnsi="Times New Roman" w:cs="Times New Roman"/>
          <w:b/>
          <w:sz w:val="30"/>
          <w:szCs w:val="30"/>
        </w:rPr>
        <w:t xml:space="preserve"> </w:t>
      </w:r>
      <w:r w:rsidRPr="002E4D5B">
        <w:rPr>
          <w:rFonts w:ascii="Times New Roman" w:eastAsia="Times New Roman" w:hAnsi="Times New Roman" w:cs="Times New Roman"/>
          <w:b/>
          <w:sz w:val="30"/>
          <w:szCs w:val="30"/>
        </w:rPr>
        <w:t xml:space="preserve">- </w:t>
      </w:r>
      <w:r w:rsidRPr="002E4D5B">
        <w:rPr>
          <w:rFonts w:ascii="Times New Roman" w:eastAsia="Times New Roman" w:hAnsi="Times New Roman" w:cs="Times New Roman"/>
          <w:sz w:val="30"/>
          <w:szCs w:val="30"/>
        </w:rPr>
        <w:t>(1) Persoanelor asigurate pentru concedii şi indemnizaţii de asigurări sociale de sănătate, cărora li se interzice continuarea activităţii şi pentru care a fost instituită măsura de carantina ca urmare a unei suspiciuni de infectare cu COVID-19 beneficiază de concedii si indemnizatii pentru carantină, indiferent de locul in care aceasta se instituie, pentru o perioadă si pe baza documentelor prevazute prin ordin al ministrului sanatatii, în funcție de evo</w:t>
      </w:r>
      <w:r w:rsidR="00EC1028" w:rsidRPr="002E4D5B">
        <w:rPr>
          <w:rFonts w:ascii="Times New Roman" w:eastAsia="Times New Roman" w:hAnsi="Times New Roman" w:cs="Times New Roman"/>
          <w:sz w:val="30"/>
          <w:szCs w:val="30"/>
        </w:rPr>
        <w:t>luția situaţiei epidemiologice.</w:t>
      </w:r>
    </w:p>
    <w:p w14:paraId="23623451" w14:textId="77777777" w:rsidR="00A84B93" w:rsidRPr="002E4D5B" w:rsidRDefault="00A84B93" w:rsidP="00A84B93">
      <w:pPr>
        <w:spacing w:after="0" w:line="360" w:lineRule="auto"/>
        <w:ind w:firstLine="720"/>
        <w:jc w:val="both"/>
        <w:rPr>
          <w:rFonts w:ascii="Times New Roman" w:eastAsia="Times New Roman" w:hAnsi="Times New Roman" w:cs="Times New Roman"/>
          <w:sz w:val="30"/>
          <w:szCs w:val="30"/>
        </w:rPr>
      </w:pPr>
      <w:r w:rsidRPr="002E4D5B">
        <w:rPr>
          <w:rFonts w:ascii="Times New Roman" w:eastAsia="Times New Roman" w:hAnsi="Times New Roman" w:cs="Times New Roman"/>
          <w:sz w:val="30"/>
          <w:szCs w:val="30"/>
        </w:rPr>
        <w:t>(2) Pentru persoanele aflate în situaţiile prevăzute la alin. (1), certificatele de concediu medical se eliberează de către medicii de familie după ultima zi a perioadei de carantină, dar nu mai târziu de 30 de zile calendaristice de la data încetării perioadei de carantină.</w:t>
      </w:r>
    </w:p>
    <w:p w14:paraId="097DD0C9" w14:textId="3833BF07" w:rsidR="00A84B93" w:rsidRPr="002E4D5B" w:rsidRDefault="00A84B93" w:rsidP="00A84B93">
      <w:pPr>
        <w:spacing w:after="0" w:line="360" w:lineRule="auto"/>
        <w:jc w:val="both"/>
        <w:rPr>
          <w:rFonts w:ascii="Times New Roman" w:eastAsia="Times New Roman" w:hAnsi="Times New Roman" w:cs="Times New Roman"/>
          <w:sz w:val="30"/>
          <w:szCs w:val="30"/>
        </w:rPr>
      </w:pPr>
      <w:r w:rsidRPr="002E4D5B">
        <w:rPr>
          <w:rFonts w:ascii="Times New Roman" w:eastAsia="Times New Roman" w:hAnsi="Times New Roman" w:cs="Times New Roman"/>
          <w:sz w:val="30"/>
          <w:szCs w:val="30"/>
        </w:rPr>
        <w:t xml:space="preserve"> </w:t>
      </w:r>
      <w:r w:rsidRPr="002E4D5B">
        <w:rPr>
          <w:rFonts w:ascii="Times New Roman" w:eastAsia="Times New Roman" w:hAnsi="Times New Roman" w:cs="Times New Roman"/>
          <w:sz w:val="30"/>
          <w:szCs w:val="30"/>
        </w:rPr>
        <w:tab/>
        <w:t>(3) Certificatele de concediu medical eliberate se pot transmite de către medicii curanți către persoanele asigurate, respectiv de către persoana asigurată către angajatori / case de asigurări de sănătate și prin mijloace electronice de transmitere la distanță.</w:t>
      </w:r>
    </w:p>
    <w:p w14:paraId="3ABF5BD4" w14:textId="77777777" w:rsidR="00A84B93" w:rsidRPr="002E4D5B" w:rsidRDefault="00A84B93" w:rsidP="00A84B93">
      <w:pPr>
        <w:spacing w:after="0" w:line="360" w:lineRule="auto"/>
        <w:jc w:val="both"/>
        <w:rPr>
          <w:rFonts w:ascii="Times New Roman" w:eastAsia="Times New Roman" w:hAnsi="Times New Roman" w:cs="Times New Roman"/>
          <w:sz w:val="30"/>
          <w:szCs w:val="30"/>
        </w:rPr>
      </w:pPr>
      <w:r w:rsidRPr="002E4D5B">
        <w:rPr>
          <w:rFonts w:ascii="Times New Roman" w:eastAsia="Times New Roman" w:hAnsi="Times New Roman" w:cs="Times New Roman"/>
          <w:sz w:val="30"/>
          <w:szCs w:val="30"/>
        </w:rPr>
        <w:t xml:space="preserve">   </w:t>
      </w:r>
      <w:r w:rsidRPr="002E4D5B">
        <w:rPr>
          <w:rFonts w:ascii="Times New Roman" w:eastAsia="Times New Roman" w:hAnsi="Times New Roman" w:cs="Times New Roman"/>
          <w:sz w:val="30"/>
          <w:szCs w:val="30"/>
        </w:rPr>
        <w:tab/>
        <w:t xml:space="preserve">(4) Documentele care se depun pentru restituirea de către casele de asigurări de sănătate a sumelor care se suportă din bugetul Fondului, în condițiile legii, pentru concedii și indemnizații de asigurări sociale de sănătate, precum și documentele necesare preluării în plată a concediilor </w:t>
      </w:r>
      <w:r w:rsidRPr="002E4D5B">
        <w:rPr>
          <w:rFonts w:ascii="Times New Roman" w:eastAsia="Times New Roman" w:hAnsi="Times New Roman" w:cs="Times New Roman"/>
          <w:sz w:val="30"/>
          <w:szCs w:val="30"/>
        </w:rPr>
        <w:lastRenderedPageBreak/>
        <w:t>medicale și indemnizațiilor de asigurări sociale de sănătate de către casele de asigurări de sănătate, potrivit Ordonanței de urgență a Guvernului nr. 158/2005 privind concediile şi indemnizaţiile de asigurări sociale de sănătate, cu modificările și completările ulterioare, se pot transmite și prin mijloace electronice de transmitere la distanță.</w:t>
      </w:r>
    </w:p>
    <w:p w14:paraId="4A808C93" w14:textId="77777777" w:rsidR="000E50C5" w:rsidRPr="002E4D5B" w:rsidRDefault="00A84B93" w:rsidP="000E50C5">
      <w:pPr>
        <w:spacing w:after="0" w:line="360" w:lineRule="auto"/>
        <w:jc w:val="both"/>
        <w:rPr>
          <w:rFonts w:ascii="Times New Roman" w:eastAsia="Times New Roman" w:hAnsi="Times New Roman"/>
          <w:color w:val="FF0000"/>
          <w:sz w:val="30"/>
          <w:szCs w:val="30"/>
          <w:lang w:val="pt-PT"/>
        </w:rPr>
      </w:pPr>
      <w:r w:rsidRPr="002E4D5B">
        <w:rPr>
          <w:rFonts w:ascii="Times New Roman" w:eastAsia="Times New Roman" w:hAnsi="Times New Roman" w:cs="Times New Roman"/>
          <w:sz w:val="30"/>
          <w:szCs w:val="30"/>
        </w:rPr>
        <w:t xml:space="preserve">  </w:t>
      </w:r>
      <w:r w:rsidRPr="002E4D5B">
        <w:rPr>
          <w:rFonts w:ascii="Times New Roman" w:eastAsia="Times New Roman" w:hAnsi="Times New Roman" w:cs="Times New Roman"/>
          <w:sz w:val="30"/>
          <w:szCs w:val="30"/>
        </w:rPr>
        <w:tab/>
      </w:r>
      <w:r w:rsidR="000E50C5" w:rsidRPr="002E4D5B">
        <w:rPr>
          <w:rFonts w:ascii="Times New Roman" w:eastAsia="Times New Roman" w:hAnsi="Times New Roman"/>
          <w:color w:val="FF0000"/>
          <w:sz w:val="30"/>
          <w:szCs w:val="30"/>
          <w:lang w:val="pt-PT"/>
        </w:rPr>
        <w:t>(5) Prin normele de aplicare ale Ordonanței de urgență a Guvernului nr. 158/2005 privind concediile şi indemnizaţiile de asigurări sociale de sănătate, aprobate prin ordin al ministrului sănătății și al președintelui Casei Naționale de Asigurări de Sănătate, se stabilesc reglementări specifice privind modalitatea de acordare a concediilor și indemnizațiilor privind  concediile şi indemnizaţiile de asigurări sociale de sănătate pentru perioada ulterioară încetării stării de urgență, în funcție de evoluția situaţiei epidemiologice la nivel național, în scopul limitării răspândirii infecției cu noul coronavirus.</w:t>
      </w:r>
    </w:p>
    <w:p w14:paraId="0DB10AE5" w14:textId="4ED7DE86" w:rsidR="00DC51B8" w:rsidRPr="002E4D5B" w:rsidRDefault="00DC51B8" w:rsidP="00A4779F">
      <w:pPr>
        <w:spacing w:after="0" w:line="360" w:lineRule="auto"/>
        <w:jc w:val="both"/>
        <w:rPr>
          <w:rFonts w:ascii="Times New Roman" w:eastAsia="Times New Roman" w:hAnsi="Times New Roman" w:cs="Times New Roman"/>
          <w:sz w:val="30"/>
          <w:szCs w:val="30"/>
        </w:rPr>
      </w:pPr>
    </w:p>
    <w:p w14:paraId="3B2A40ED" w14:textId="61895E78" w:rsidR="000E50C5" w:rsidRPr="002E4D5B" w:rsidRDefault="00A84B93" w:rsidP="000E50C5">
      <w:pPr>
        <w:spacing w:after="0" w:line="360" w:lineRule="auto"/>
        <w:jc w:val="both"/>
        <w:rPr>
          <w:rFonts w:ascii="Times New Roman" w:hAnsi="Times New Roman"/>
          <w:color w:val="FF0000"/>
          <w:sz w:val="30"/>
          <w:szCs w:val="30"/>
          <w:lang w:val="pt-PT"/>
        </w:rPr>
      </w:pPr>
      <w:r w:rsidRPr="002E4D5B">
        <w:rPr>
          <w:rFonts w:ascii="Times New Roman" w:hAnsi="Times New Roman" w:cs="Times New Roman"/>
          <w:b/>
          <w:sz w:val="30"/>
          <w:szCs w:val="30"/>
        </w:rPr>
        <w:t xml:space="preserve">Art. </w:t>
      </w:r>
      <w:proofErr w:type="gramStart"/>
      <w:r w:rsidRPr="002E4D5B">
        <w:rPr>
          <w:rFonts w:ascii="Times New Roman" w:hAnsi="Times New Roman" w:cs="Times New Roman"/>
          <w:b/>
          <w:sz w:val="30"/>
          <w:szCs w:val="30"/>
        </w:rPr>
        <w:t>1</w:t>
      </w:r>
      <w:r w:rsidR="00556158" w:rsidRPr="002E4D5B">
        <w:rPr>
          <w:rFonts w:ascii="Times New Roman" w:hAnsi="Times New Roman" w:cs="Times New Roman"/>
          <w:b/>
          <w:sz w:val="30"/>
          <w:szCs w:val="30"/>
        </w:rPr>
        <w:t>8</w:t>
      </w:r>
      <w:r w:rsidRPr="002E4D5B">
        <w:rPr>
          <w:rFonts w:ascii="Times New Roman" w:hAnsi="Times New Roman" w:cs="Times New Roman"/>
          <w:sz w:val="30"/>
          <w:szCs w:val="30"/>
        </w:rPr>
        <w:t xml:space="preserve">  </w:t>
      </w:r>
      <w:r w:rsidR="000E50C5" w:rsidRPr="002E4D5B">
        <w:rPr>
          <w:rFonts w:ascii="Times New Roman" w:hAnsi="Times New Roman"/>
          <w:color w:val="FF0000"/>
          <w:sz w:val="30"/>
          <w:szCs w:val="30"/>
          <w:lang w:val="fr-FR"/>
        </w:rPr>
        <w:t>(</w:t>
      </w:r>
      <w:proofErr w:type="gramEnd"/>
      <w:r w:rsidR="000E50C5" w:rsidRPr="002E4D5B">
        <w:rPr>
          <w:rFonts w:ascii="Times New Roman" w:hAnsi="Times New Roman"/>
          <w:color w:val="FF0000"/>
          <w:sz w:val="30"/>
          <w:szCs w:val="30"/>
          <w:lang w:val="fr-FR"/>
        </w:rPr>
        <w:t xml:space="preserve">1) Prin derogare de la prevederile alin. (6) si (7) ale art. 172 din Legea 95/2006 privind reforma in domeniul sanatatii, cu modificarile si completarile ulterioare, structura organizatorică, reorganizarea si restructurarea unitatilor sanitare din reteaua ministerului sanatatii, a autoritatilor administratiei publice locale si din rețeaua proprie a altor ministere și instituții publice cu rețea sanitară proprie, se realizează de către  direcțiile de sănătate publică judetene /a municipiului Bucuresti,  funcție de necesitați, în vederea asigurarii conditiilor de izolare si a circuitelor functionale care au drept scop prevenirea si controlul infectiei cu SARS CoV2. </w:t>
      </w:r>
      <w:r w:rsidR="000E50C5" w:rsidRPr="002E4D5B">
        <w:rPr>
          <w:rFonts w:ascii="Times New Roman" w:hAnsi="Times New Roman"/>
          <w:color w:val="FF0000"/>
          <w:sz w:val="30"/>
          <w:szCs w:val="30"/>
          <w:lang w:val="pt-PT"/>
        </w:rPr>
        <w:t>Reorganizarea si restructurarea unitatilor sanitare din subordinea autoritatilor administratiei publice locale se va face cu consultarea acestora.</w:t>
      </w:r>
    </w:p>
    <w:p w14:paraId="7546AE01" w14:textId="2EA06DB7" w:rsidR="00A84B93" w:rsidRDefault="00A84B93" w:rsidP="00EC1028">
      <w:pPr>
        <w:spacing w:after="0" w:line="360" w:lineRule="auto"/>
        <w:jc w:val="both"/>
        <w:rPr>
          <w:rFonts w:ascii="Times New Roman" w:hAnsi="Times New Roman" w:cs="Times New Roman"/>
          <w:sz w:val="30"/>
          <w:szCs w:val="30"/>
        </w:rPr>
      </w:pPr>
      <w:r w:rsidRPr="002E4D5B">
        <w:rPr>
          <w:rFonts w:ascii="Times New Roman" w:hAnsi="Times New Roman" w:cs="Times New Roman"/>
          <w:sz w:val="30"/>
          <w:szCs w:val="30"/>
        </w:rPr>
        <w:lastRenderedPageBreak/>
        <w:t xml:space="preserve">         (2) Avizele eliberate de catre directiile de sanatate publica judetene si a municipiului Bucuresti in perioada starii de urgenta precum si cele eliberate pe perioada starii de </w:t>
      </w:r>
      <w:proofErr w:type="gramStart"/>
      <w:r w:rsidRPr="002E4D5B">
        <w:rPr>
          <w:rFonts w:ascii="Times New Roman" w:hAnsi="Times New Roman" w:cs="Times New Roman"/>
          <w:sz w:val="30"/>
          <w:szCs w:val="30"/>
        </w:rPr>
        <w:t>alerta  au</w:t>
      </w:r>
      <w:proofErr w:type="gramEnd"/>
      <w:r w:rsidRPr="002E4D5B">
        <w:rPr>
          <w:rFonts w:ascii="Times New Roman" w:hAnsi="Times New Roman" w:cs="Times New Roman"/>
          <w:sz w:val="30"/>
          <w:szCs w:val="30"/>
        </w:rPr>
        <w:t xml:space="preserve"> o valabilitate care nu p</w:t>
      </w:r>
      <w:r w:rsidR="00EC1028" w:rsidRPr="002E4D5B">
        <w:rPr>
          <w:rFonts w:ascii="Times New Roman" w:hAnsi="Times New Roman" w:cs="Times New Roman"/>
          <w:sz w:val="30"/>
          <w:szCs w:val="30"/>
        </w:rPr>
        <w:t>oate depasi data de 31.12.2020.</w:t>
      </w:r>
    </w:p>
    <w:p w14:paraId="5B9DC47E" w14:textId="77777777" w:rsidR="006B1634" w:rsidRPr="002E4D5B" w:rsidRDefault="006B1634" w:rsidP="00EC1028">
      <w:pPr>
        <w:spacing w:after="0" w:line="360" w:lineRule="auto"/>
        <w:jc w:val="both"/>
        <w:rPr>
          <w:rFonts w:ascii="Times New Roman" w:hAnsi="Times New Roman" w:cs="Times New Roman"/>
          <w:sz w:val="30"/>
          <w:szCs w:val="30"/>
        </w:rPr>
      </w:pPr>
    </w:p>
    <w:p w14:paraId="338E53F3" w14:textId="1BE40DC5" w:rsidR="00A84B93" w:rsidRPr="002E4D5B" w:rsidRDefault="00A84B93" w:rsidP="00A84B93">
      <w:pPr>
        <w:jc w:val="both"/>
        <w:rPr>
          <w:rFonts w:ascii="Times New Roman" w:hAnsi="Times New Roman" w:cs="Times New Roman"/>
          <w:sz w:val="30"/>
          <w:szCs w:val="30"/>
        </w:rPr>
      </w:pPr>
      <w:r w:rsidRPr="002E4D5B">
        <w:rPr>
          <w:rFonts w:ascii="Times New Roman" w:hAnsi="Times New Roman" w:cs="Times New Roman"/>
          <w:b/>
          <w:sz w:val="30"/>
          <w:szCs w:val="30"/>
        </w:rPr>
        <w:t>Art. 1</w:t>
      </w:r>
      <w:r w:rsidR="00556158" w:rsidRPr="002E4D5B">
        <w:rPr>
          <w:rFonts w:ascii="Times New Roman" w:hAnsi="Times New Roman" w:cs="Times New Roman"/>
          <w:b/>
          <w:sz w:val="30"/>
          <w:szCs w:val="30"/>
        </w:rPr>
        <w:t>9</w:t>
      </w:r>
      <w:r w:rsidRPr="002E4D5B">
        <w:rPr>
          <w:rFonts w:ascii="Times New Roman" w:hAnsi="Times New Roman" w:cs="Times New Roman"/>
          <w:sz w:val="30"/>
          <w:szCs w:val="30"/>
        </w:rPr>
        <w:t>- (1) Managementul unităților sanitare publice civile poate fi asigurat de către personal detașat din cadrul instituțiilor cu atribuții în domeniul apărării și securității naționale.</w:t>
      </w:r>
    </w:p>
    <w:p w14:paraId="76376738" w14:textId="79DC704B" w:rsidR="00A84B93" w:rsidRPr="002E4D5B" w:rsidRDefault="00A84B93" w:rsidP="00A84B93">
      <w:pPr>
        <w:jc w:val="both"/>
        <w:rPr>
          <w:rFonts w:ascii="Times New Roman" w:hAnsi="Times New Roman" w:cs="Times New Roman"/>
          <w:sz w:val="30"/>
          <w:szCs w:val="30"/>
        </w:rPr>
      </w:pPr>
      <w:r w:rsidRPr="002E4D5B">
        <w:rPr>
          <w:rFonts w:ascii="Times New Roman" w:hAnsi="Times New Roman" w:cs="Times New Roman"/>
          <w:sz w:val="30"/>
          <w:szCs w:val="30"/>
        </w:rPr>
        <w:t xml:space="preserve">          (2) Instituțiile cu atribuții în domeniul apărării și securității naționale pot detașa personal pentru a executa misiuni în interesul Ministerului Sănătății, la solicitarea acestuia.</w:t>
      </w:r>
    </w:p>
    <w:p w14:paraId="77313861" w14:textId="5CC79105" w:rsidR="00A84B93" w:rsidRPr="002E4D5B" w:rsidRDefault="006A2A0F" w:rsidP="003433C4">
      <w:pPr>
        <w:ind w:firstLine="720"/>
        <w:jc w:val="both"/>
        <w:rPr>
          <w:rFonts w:ascii="Times New Roman" w:eastAsia="Times New Roman" w:hAnsi="Times New Roman" w:cs="Times New Roman"/>
          <w:sz w:val="30"/>
          <w:szCs w:val="30"/>
        </w:rPr>
      </w:pPr>
      <w:r w:rsidRPr="002E4D5B">
        <w:rPr>
          <w:rFonts w:ascii="Times New Roman" w:eastAsia="Times New Roman" w:hAnsi="Times New Roman" w:cs="Times New Roman"/>
          <w:sz w:val="30"/>
          <w:szCs w:val="30"/>
        </w:rPr>
        <w:t xml:space="preserve">(3) </w:t>
      </w:r>
      <w:r w:rsidR="0035440F" w:rsidRPr="002E4D5B">
        <w:rPr>
          <w:rFonts w:ascii="Times New Roman" w:eastAsia="Times New Roman" w:hAnsi="Times New Roman" w:cs="Times New Roman"/>
          <w:sz w:val="30"/>
          <w:szCs w:val="30"/>
        </w:rPr>
        <w:t xml:space="preserve">Prin derogare de la prevederile Legii-cadru nr. 153/2017 privind salarizarea personalului plătit din fonduri publice, cu modificările și completările ulterioare, drepturile salariale ale angajaților detașați în condițiile prevăzute la alin. (1) și (2), </w:t>
      </w:r>
      <w:r w:rsidR="00C8008D" w:rsidRPr="002E4D5B">
        <w:rPr>
          <w:rFonts w:ascii="Times New Roman" w:eastAsia="Times New Roman" w:hAnsi="Times New Roman" w:cs="Times New Roman"/>
          <w:color w:val="FF0000"/>
          <w:sz w:val="30"/>
          <w:szCs w:val="30"/>
        </w:rPr>
        <w:t>este salarizat de către instituția cu atribuții în domeniul apărării și securității naționale de la care se detașează și beneficiază de drepturile salariale care îi sunt mai favorabile, fie de la instituția care a dispus detașarea, fie de la cea la care a fost detașat.</w:t>
      </w:r>
    </w:p>
    <w:p w14:paraId="364CE8C9" w14:textId="77777777" w:rsidR="00A91775" w:rsidRPr="002E4D5B" w:rsidRDefault="00A84B93" w:rsidP="00A84B93">
      <w:pPr>
        <w:jc w:val="both"/>
        <w:rPr>
          <w:rFonts w:ascii="Times New Roman" w:hAnsi="Times New Roman" w:cs="Times New Roman"/>
          <w:sz w:val="30"/>
          <w:szCs w:val="30"/>
        </w:rPr>
      </w:pPr>
      <w:r w:rsidRPr="002E4D5B">
        <w:rPr>
          <w:rFonts w:ascii="Times New Roman" w:hAnsi="Times New Roman" w:cs="Times New Roman"/>
          <w:sz w:val="30"/>
          <w:szCs w:val="30"/>
        </w:rPr>
        <w:t xml:space="preserve">      </w:t>
      </w:r>
    </w:p>
    <w:p w14:paraId="3F8B3120" w14:textId="3DB2BBCE" w:rsidR="00A84B93" w:rsidRPr="002E4D5B" w:rsidRDefault="00A84B93" w:rsidP="00A84B93">
      <w:pPr>
        <w:jc w:val="both"/>
        <w:rPr>
          <w:rFonts w:ascii="Times New Roman" w:hAnsi="Times New Roman" w:cs="Times New Roman"/>
          <w:sz w:val="30"/>
          <w:szCs w:val="30"/>
        </w:rPr>
      </w:pPr>
      <w:r w:rsidRPr="002E4D5B">
        <w:rPr>
          <w:rFonts w:ascii="Times New Roman" w:hAnsi="Times New Roman" w:cs="Times New Roman"/>
          <w:b/>
          <w:sz w:val="30"/>
          <w:szCs w:val="30"/>
        </w:rPr>
        <w:t xml:space="preserve">Art. </w:t>
      </w:r>
      <w:r w:rsidR="00556158" w:rsidRPr="002E4D5B">
        <w:rPr>
          <w:rFonts w:ascii="Times New Roman" w:hAnsi="Times New Roman" w:cs="Times New Roman"/>
          <w:b/>
          <w:sz w:val="30"/>
          <w:szCs w:val="30"/>
        </w:rPr>
        <w:t>20</w:t>
      </w:r>
      <w:r w:rsidRPr="002E4D5B">
        <w:rPr>
          <w:rFonts w:ascii="Times New Roman" w:hAnsi="Times New Roman" w:cs="Times New Roman"/>
          <w:sz w:val="30"/>
          <w:szCs w:val="30"/>
        </w:rPr>
        <w:t xml:space="preserve"> - Medicamentele, materialele sanitare, dispozitivele medicale, vaccinurile, serurile, reactivii și consumabilele aferente derulării activităților din cadrul programelor naționale neutilizate în perioada acestora de valabilitate, se consideră pierderi asociate măsurilor de prevenire și combatere a infecției COVID 19 și nu constituie prejudiciu.</w:t>
      </w:r>
    </w:p>
    <w:p w14:paraId="59E864C0" w14:textId="77777777" w:rsidR="00A84B93" w:rsidRPr="002E4D5B" w:rsidRDefault="00A84B93" w:rsidP="00A84B93">
      <w:pPr>
        <w:jc w:val="both"/>
        <w:rPr>
          <w:rFonts w:ascii="Times New Roman" w:hAnsi="Times New Roman" w:cs="Times New Roman"/>
          <w:sz w:val="30"/>
          <w:szCs w:val="30"/>
        </w:rPr>
      </w:pPr>
    </w:p>
    <w:p w14:paraId="028DAE67" w14:textId="683897AF" w:rsidR="00A84B93" w:rsidRPr="002E4D5B" w:rsidRDefault="00A84B93" w:rsidP="00A84B93">
      <w:pPr>
        <w:jc w:val="both"/>
        <w:rPr>
          <w:rFonts w:ascii="Times New Roman" w:hAnsi="Times New Roman" w:cs="Times New Roman"/>
          <w:sz w:val="30"/>
          <w:szCs w:val="30"/>
        </w:rPr>
      </w:pPr>
      <w:r w:rsidRPr="002E4D5B">
        <w:rPr>
          <w:rFonts w:ascii="Times New Roman" w:hAnsi="Times New Roman" w:cs="Times New Roman"/>
          <w:b/>
          <w:sz w:val="30"/>
          <w:szCs w:val="30"/>
        </w:rPr>
        <w:t xml:space="preserve">Art. </w:t>
      </w:r>
      <w:r w:rsidR="00556158" w:rsidRPr="002E4D5B">
        <w:rPr>
          <w:rFonts w:ascii="Times New Roman" w:hAnsi="Times New Roman" w:cs="Times New Roman"/>
          <w:b/>
          <w:sz w:val="30"/>
          <w:szCs w:val="30"/>
        </w:rPr>
        <w:t>21</w:t>
      </w:r>
      <w:r w:rsidRPr="002E4D5B">
        <w:rPr>
          <w:rFonts w:ascii="Times New Roman" w:hAnsi="Times New Roman" w:cs="Times New Roman"/>
          <w:sz w:val="30"/>
          <w:szCs w:val="30"/>
        </w:rPr>
        <w:t xml:space="preserve"> - Se autorizează prescripțiile de tratament "off-label" în cazul pacienților infectați cu virusul SARS-CoV-2, pe baza ghidurilor sau protocoalelor de tratament aprobate prin ordin al ministrului sănătății, cu avizul </w:t>
      </w:r>
      <w:r w:rsidR="00464F35" w:rsidRPr="002E4D5B">
        <w:rPr>
          <w:rFonts w:ascii="Times New Roman" w:hAnsi="Times New Roman" w:cs="Times New Roman"/>
          <w:sz w:val="30"/>
          <w:szCs w:val="30"/>
        </w:rPr>
        <w:t>C</w:t>
      </w:r>
      <w:r w:rsidRPr="002E4D5B">
        <w:rPr>
          <w:rFonts w:ascii="Times New Roman" w:hAnsi="Times New Roman" w:cs="Times New Roman"/>
          <w:sz w:val="30"/>
          <w:szCs w:val="30"/>
        </w:rPr>
        <w:t xml:space="preserve">omisiei de politică a medicamentului din cadrul unităților sanitare in functie de severitatea bolii și a afectiunilor asociate pentru fiecare pacient. </w:t>
      </w:r>
    </w:p>
    <w:p w14:paraId="0EBB044D" w14:textId="77777777" w:rsidR="00AC1B55" w:rsidRPr="002E4D5B" w:rsidRDefault="00A84B93" w:rsidP="00A84B93">
      <w:pPr>
        <w:jc w:val="both"/>
        <w:rPr>
          <w:rFonts w:ascii="Times New Roman" w:hAnsi="Times New Roman" w:cs="Times New Roman"/>
          <w:color w:val="FF0000"/>
          <w:sz w:val="30"/>
          <w:szCs w:val="30"/>
        </w:rPr>
      </w:pPr>
      <w:r w:rsidRPr="002E4D5B">
        <w:rPr>
          <w:rFonts w:ascii="Times New Roman" w:hAnsi="Times New Roman" w:cs="Times New Roman"/>
          <w:b/>
          <w:sz w:val="30"/>
          <w:szCs w:val="30"/>
        </w:rPr>
        <w:t xml:space="preserve">Art. </w:t>
      </w:r>
      <w:r w:rsidR="00556158" w:rsidRPr="002E4D5B">
        <w:rPr>
          <w:rFonts w:ascii="Times New Roman" w:hAnsi="Times New Roman" w:cs="Times New Roman"/>
          <w:b/>
          <w:sz w:val="30"/>
          <w:szCs w:val="30"/>
        </w:rPr>
        <w:t>22</w:t>
      </w:r>
      <w:r w:rsidRPr="002E4D5B">
        <w:rPr>
          <w:rFonts w:ascii="Times New Roman" w:hAnsi="Times New Roman" w:cs="Times New Roman"/>
          <w:sz w:val="30"/>
          <w:szCs w:val="30"/>
        </w:rPr>
        <w:t xml:space="preserve"> </w:t>
      </w:r>
      <w:proofErr w:type="gramStart"/>
      <w:r w:rsidRPr="002E4D5B">
        <w:rPr>
          <w:rFonts w:ascii="Times New Roman" w:hAnsi="Times New Roman" w:cs="Times New Roman"/>
          <w:color w:val="FF0000"/>
          <w:sz w:val="30"/>
          <w:szCs w:val="30"/>
        </w:rPr>
        <w:t xml:space="preserve">-  </w:t>
      </w:r>
      <w:r w:rsidR="00AC1B55" w:rsidRPr="002E4D5B">
        <w:rPr>
          <w:rFonts w:ascii="Times New Roman" w:hAnsi="Times New Roman" w:cs="Times New Roman"/>
          <w:color w:val="FF0000"/>
          <w:sz w:val="30"/>
          <w:szCs w:val="30"/>
        </w:rPr>
        <w:t>(</w:t>
      </w:r>
      <w:proofErr w:type="gramEnd"/>
      <w:r w:rsidR="00AC1B55" w:rsidRPr="002E4D5B">
        <w:rPr>
          <w:rFonts w:ascii="Times New Roman" w:hAnsi="Times New Roman" w:cs="Times New Roman"/>
          <w:color w:val="FF0000"/>
          <w:sz w:val="30"/>
          <w:szCs w:val="30"/>
        </w:rPr>
        <w:t xml:space="preserve">1) </w:t>
      </w:r>
      <w:r w:rsidR="008A3B45" w:rsidRPr="002E4D5B">
        <w:rPr>
          <w:rFonts w:ascii="Times New Roman" w:hAnsi="Times New Roman"/>
          <w:color w:val="FF0000"/>
          <w:sz w:val="30"/>
          <w:szCs w:val="30"/>
          <w:lang w:val="pt-PT"/>
        </w:rPr>
        <w:t xml:space="preserve">Direcțiile de sănătate publică și unitățile sanitare își pot asigura materialele și echipamente de protecție necesare in conformitate cu </w:t>
      </w:r>
      <w:r w:rsidR="008A3B45" w:rsidRPr="002E4D5B">
        <w:rPr>
          <w:rFonts w:ascii="Times New Roman" w:hAnsi="Times New Roman"/>
          <w:color w:val="FF0000"/>
          <w:sz w:val="30"/>
          <w:szCs w:val="30"/>
          <w:lang w:val="pt-PT"/>
        </w:rPr>
        <w:lastRenderedPageBreak/>
        <w:t xml:space="preserve">prevederile art. 104 alin (1)  litera c) din Legea nr.98/2016 privind achizițiile publice.           </w:t>
      </w:r>
      <w:r w:rsidRPr="002E4D5B">
        <w:rPr>
          <w:rFonts w:ascii="Times New Roman" w:hAnsi="Times New Roman" w:cs="Times New Roman"/>
          <w:color w:val="FF0000"/>
          <w:sz w:val="30"/>
          <w:szCs w:val="30"/>
        </w:rPr>
        <w:t xml:space="preserve">         </w:t>
      </w:r>
    </w:p>
    <w:p w14:paraId="4DD78C82" w14:textId="34618108" w:rsidR="00A84B93" w:rsidRPr="002E4D5B" w:rsidRDefault="00AC1B55" w:rsidP="00A84B93">
      <w:pPr>
        <w:jc w:val="both"/>
        <w:rPr>
          <w:rFonts w:ascii="Times New Roman" w:hAnsi="Times New Roman" w:cs="Times New Roman"/>
          <w:sz w:val="30"/>
          <w:szCs w:val="30"/>
        </w:rPr>
      </w:pPr>
      <w:r w:rsidRPr="002E4D5B">
        <w:rPr>
          <w:rFonts w:ascii="Times New Roman" w:hAnsi="Times New Roman" w:cs="Times New Roman"/>
          <w:color w:val="FF0000"/>
          <w:sz w:val="30"/>
          <w:szCs w:val="30"/>
        </w:rPr>
        <w:tab/>
        <w:t xml:space="preserve">(2) Ministerele și isntituțiile cu rețea sanitară proprie realizează achiziții în condițiile </w:t>
      </w:r>
      <w:proofErr w:type="gramStart"/>
      <w:r w:rsidRPr="002E4D5B">
        <w:rPr>
          <w:rFonts w:ascii="Times New Roman" w:hAnsi="Times New Roman" w:cs="Times New Roman"/>
          <w:color w:val="FF0000"/>
          <w:sz w:val="30"/>
          <w:szCs w:val="30"/>
        </w:rPr>
        <w:t>alin.(</w:t>
      </w:r>
      <w:proofErr w:type="gramEnd"/>
      <w:r w:rsidRPr="002E4D5B">
        <w:rPr>
          <w:rFonts w:ascii="Times New Roman" w:hAnsi="Times New Roman" w:cs="Times New Roman"/>
          <w:color w:val="FF0000"/>
          <w:sz w:val="30"/>
          <w:szCs w:val="30"/>
        </w:rPr>
        <w:t>1) pentru unitățile sanitare proprii și alte structure din compunere, atât din bugetele ministerelor și instituțiilor de resort, cât și din cele ale unităților sanitare.</w:t>
      </w:r>
    </w:p>
    <w:p w14:paraId="61363A81" w14:textId="74A4D3E1" w:rsidR="00A84B93" w:rsidRPr="002E4D5B" w:rsidRDefault="00A84B93" w:rsidP="00A84B93">
      <w:pPr>
        <w:jc w:val="both"/>
        <w:rPr>
          <w:rFonts w:ascii="Times New Roman" w:hAnsi="Times New Roman" w:cs="Times New Roman"/>
          <w:sz w:val="30"/>
          <w:szCs w:val="30"/>
        </w:rPr>
      </w:pPr>
      <w:r w:rsidRPr="002E4D5B">
        <w:rPr>
          <w:rFonts w:ascii="Times New Roman" w:hAnsi="Times New Roman" w:cs="Times New Roman"/>
          <w:b/>
          <w:sz w:val="30"/>
          <w:szCs w:val="30"/>
        </w:rPr>
        <w:t xml:space="preserve">Art. </w:t>
      </w:r>
      <w:r w:rsidR="00556158" w:rsidRPr="002E4D5B">
        <w:rPr>
          <w:rFonts w:ascii="Times New Roman" w:hAnsi="Times New Roman" w:cs="Times New Roman"/>
          <w:b/>
          <w:sz w:val="30"/>
          <w:szCs w:val="30"/>
        </w:rPr>
        <w:t>23</w:t>
      </w:r>
      <w:r w:rsidRPr="002E4D5B">
        <w:rPr>
          <w:rFonts w:ascii="Times New Roman" w:hAnsi="Times New Roman" w:cs="Times New Roman"/>
          <w:sz w:val="30"/>
          <w:szCs w:val="30"/>
        </w:rPr>
        <w:t xml:space="preserve"> - Unităţile sanitare, unitatile de asistenţă socială şi de asistenţă medico-socială, precum şi instituţiile şi autorităţile publice pot primi, medicamente, materiale sanitare, dispozitive medicale, vaccinuri, seruri, reactivi, consumabile aferente precum și alte tipuri de servicii și produse necesare desfășurării activității, sub forma darului manual, indiferent de valoarea bunurilor corporale transmise prin dar manual, numai cu avizul de acceptare al Agenţiei Naţionale a Medicamentului şi Dispo</w:t>
      </w:r>
      <w:r w:rsidR="00A91775" w:rsidRPr="002E4D5B">
        <w:rPr>
          <w:rFonts w:ascii="Times New Roman" w:hAnsi="Times New Roman" w:cs="Times New Roman"/>
          <w:sz w:val="30"/>
          <w:szCs w:val="30"/>
        </w:rPr>
        <w:t>zitivelor Medicale din România.</w:t>
      </w:r>
      <w:r w:rsidRPr="002E4D5B">
        <w:rPr>
          <w:rFonts w:ascii="Times New Roman" w:hAnsi="Times New Roman" w:cs="Times New Roman"/>
          <w:sz w:val="30"/>
          <w:szCs w:val="30"/>
        </w:rPr>
        <w:t xml:space="preserve">          </w:t>
      </w:r>
    </w:p>
    <w:p w14:paraId="786F5A8D" w14:textId="2DE1178A" w:rsidR="00A84B93" w:rsidRPr="002E4D5B" w:rsidRDefault="00A84B93" w:rsidP="00A84B93">
      <w:pPr>
        <w:jc w:val="both"/>
        <w:rPr>
          <w:rFonts w:ascii="Times New Roman" w:hAnsi="Times New Roman" w:cs="Times New Roman"/>
          <w:sz w:val="30"/>
          <w:szCs w:val="30"/>
        </w:rPr>
      </w:pPr>
      <w:r w:rsidRPr="002E4D5B">
        <w:rPr>
          <w:rFonts w:ascii="Times New Roman" w:hAnsi="Times New Roman" w:cs="Times New Roman"/>
          <w:b/>
          <w:sz w:val="30"/>
          <w:szCs w:val="30"/>
        </w:rPr>
        <w:t>Art. 2</w:t>
      </w:r>
      <w:r w:rsidR="00556158" w:rsidRPr="002E4D5B">
        <w:rPr>
          <w:rFonts w:ascii="Times New Roman" w:hAnsi="Times New Roman" w:cs="Times New Roman"/>
          <w:b/>
          <w:sz w:val="30"/>
          <w:szCs w:val="30"/>
        </w:rPr>
        <w:t>4</w:t>
      </w:r>
      <w:r w:rsidRPr="002E4D5B">
        <w:rPr>
          <w:rFonts w:ascii="Times New Roman" w:hAnsi="Times New Roman" w:cs="Times New Roman"/>
          <w:sz w:val="30"/>
          <w:szCs w:val="30"/>
        </w:rPr>
        <w:t xml:space="preserve"> - Ministerul Sănătăţii coordonează organizarea şi funcţionarea tuturor unităţilor sanitare din subordinea autorităţilor administraţiei publice locale şi exercită inclusiv atribuţia de numire, suspendare şi eliberare din funcţie a persoanelor care ocupă funcţii de conducere în cadrul acestor unităţi.    </w:t>
      </w:r>
    </w:p>
    <w:p w14:paraId="62F1BE71" w14:textId="0E3616B7" w:rsidR="00A84B93" w:rsidRPr="002E4D5B" w:rsidRDefault="00A84B93" w:rsidP="00A84B93">
      <w:pPr>
        <w:jc w:val="both"/>
        <w:rPr>
          <w:rFonts w:ascii="Times New Roman" w:hAnsi="Times New Roman" w:cs="Times New Roman"/>
          <w:sz w:val="30"/>
          <w:szCs w:val="30"/>
        </w:rPr>
      </w:pPr>
      <w:r w:rsidRPr="002E4D5B">
        <w:rPr>
          <w:rFonts w:ascii="Times New Roman" w:hAnsi="Times New Roman" w:cs="Times New Roman"/>
          <w:b/>
          <w:sz w:val="30"/>
          <w:szCs w:val="30"/>
        </w:rPr>
        <w:t>Art. 2</w:t>
      </w:r>
      <w:r w:rsidR="00556158" w:rsidRPr="002E4D5B">
        <w:rPr>
          <w:rFonts w:ascii="Times New Roman" w:hAnsi="Times New Roman" w:cs="Times New Roman"/>
          <w:b/>
          <w:sz w:val="30"/>
          <w:szCs w:val="30"/>
        </w:rPr>
        <w:t>5</w:t>
      </w:r>
      <w:r w:rsidRPr="002E4D5B">
        <w:rPr>
          <w:rFonts w:ascii="Times New Roman" w:hAnsi="Times New Roman" w:cs="Times New Roman"/>
          <w:sz w:val="30"/>
          <w:szCs w:val="30"/>
        </w:rPr>
        <w:t xml:space="preserve"> - Posturile vacante sau temporar vacante din cadrul Ministerului Sănătății și unităţilor aflate în subordinea, coordonarea și sub autoritatea Ministerului Sănătăţii, inclusiv funcțiile publice de execuție si conducere, să poată fi ocupate </w:t>
      </w:r>
      <w:r w:rsidR="00EC1028" w:rsidRPr="002E4D5B">
        <w:rPr>
          <w:rFonts w:ascii="Times New Roman" w:hAnsi="Times New Roman" w:cs="Times New Roman"/>
          <w:color w:val="FF0000"/>
          <w:sz w:val="30"/>
          <w:szCs w:val="30"/>
        </w:rPr>
        <w:t xml:space="preserve">pe o perioadă de maxim 6 luni </w:t>
      </w:r>
      <w:r w:rsidRPr="002E4D5B">
        <w:rPr>
          <w:rFonts w:ascii="Times New Roman" w:hAnsi="Times New Roman" w:cs="Times New Roman"/>
          <w:sz w:val="30"/>
          <w:szCs w:val="30"/>
        </w:rPr>
        <w:t>și de către personal contractual</w:t>
      </w:r>
      <w:r w:rsidR="008A3B45" w:rsidRPr="002E4D5B">
        <w:rPr>
          <w:rFonts w:ascii="Times New Roman" w:hAnsi="Times New Roman" w:cs="Times New Roman"/>
          <w:sz w:val="30"/>
          <w:szCs w:val="30"/>
        </w:rPr>
        <w:t>, fără organizarea concursului.</w:t>
      </w:r>
    </w:p>
    <w:p w14:paraId="4C2714DE" w14:textId="75547F43" w:rsidR="00EC1028" w:rsidRPr="002E4D5B" w:rsidRDefault="00A84B93" w:rsidP="00A84B93">
      <w:pPr>
        <w:jc w:val="both"/>
        <w:rPr>
          <w:rFonts w:ascii="Times New Roman" w:hAnsi="Times New Roman" w:cs="Times New Roman"/>
          <w:sz w:val="30"/>
          <w:szCs w:val="30"/>
        </w:rPr>
      </w:pPr>
      <w:r w:rsidRPr="002E4D5B">
        <w:rPr>
          <w:rFonts w:ascii="Times New Roman" w:hAnsi="Times New Roman" w:cs="Times New Roman"/>
          <w:b/>
          <w:sz w:val="30"/>
          <w:szCs w:val="30"/>
        </w:rPr>
        <w:t>Art. 2</w:t>
      </w:r>
      <w:r w:rsidR="00556158" w:rsidRPr="002E4D5B">
        <w:rPr>
          <w:rFonts w:ascii="Times New Roman" w:hAnsi="Times New Roman" w:cs="Times New Roman"/>
          <w:b/>
          <w:sz w:val="30"/>
          <w:szCs w:val="30"/>
        </w:rPr>
        <w:t>6</w:t>
      </w:r>
      <w:r w:rsidR="00EC1028" w:rsidRPr="002E4D5B">
        <w:rPr>
          <w:rFonts w:ascii="Times New Roman" w:hAnsi="Times New Roman" w:cs="Times New Roman"/>
          <w:sz w:val="30"/>
          <w:szCs w:val="30"/>
        </w:rPr>
        <w:t xml:space="preserve"> </w:t>
      </w:r>
      <w:r w:rsidR="006B1634">
        <w:rPr>
          <w:rFonts w:ascii="Times New Roman" w:hAnsi="Times New Roman" w:cs="Times New Roman"/>
          <w:sz w:val="30"/>
          <w:szCs w:val="30"/>
        </w:rPr>
        <w:t>-</w:t>
      </w:r>
      <w:r w:rsidR="00EC1028" w:rsidRPr="002E4D5B">
        <w:rPr>
          <w:rFonts w:ascii="Times New Roman" w:hAnsi="Times New Roman" w:cs="Times New Roman"/>
          <w:sz w:val="30"/>
          <w:szCs w:val="30"/>
        </w:rPr>
        <w:t xml:space="preserve">(1) Se prelungesc măsurile stabilite prin ordin al ministrului sănătății nr. 725/2020 privind stabilirea măsurilor de sprijin a persoanelor vulnerabile care se află în izolare la domiciliu, ca urmare a măsurilor de limitare a răspândirii COVID-19, ca urmare a măsurilor de limitare a răspândirii COVID-19. </w:t>
      </w:r>
    </w:p>
    <w:p w14:paraId="511D14F1" w14:textId="60FC5A75" w:rsidR="00A84B93" w:rsidRPr="002E4D5B" w:rsidRDefault="00A84B93" w:rsidP="00A84B93">
      <w:pPr>
        <w:jc w:val="both"/>
        <w:rPr>
          <w:rFonts w:ascii="Times New Roman" w:hAnsi="Times New Roman" w:cs="Times New Roman"/>
          <w:sz w:val="30"/>
          <w:szCs w:val="30"/>
        </w:rPr>
      </w:pPr>
      <w:r w:rsidRPr="002E4D5B">
        <w:rPr>
          <w:rFonts w:ascii="Times New Roman" w:hAnsi="Times New Roman" w:cs="Times New Roman"/>
          <w:sz w:val="30"/>
          <w:szCs w:val="30"/>
        </w:rPr>
        <w:t xml:space="preserve">                (2) Măsurile de sprijin se pun în aplicare de autoritățile administrației publice locale.</w:t>
      </w:r>
    </w:p>
    <w:p w14:paraId="63B935FE" w14:textId="77777777" w:rsidR="00A84B93" w:rsidRPr="002E4D5B" w:rsidRDefault="00A84B93" w:rsidP="00A84B93">
      <w:pPr>
        <w:jc w:val="both"/>
        <w:rPr>
          <w:rFonts w:ascii="Times New Roman" w:hAnsi="Times New Roman" w:cs="Times New Roman"/>
          <w:sz w:val="30"/>
          <w:szCs w:val="30"/>
        </w:rPr>
      </w:pPr>
      <w:r w:rsidRPr="002E4D5B">
        <w:rPr>
          <w:rFonts w:ascii="Times New Roman" w:hAnsi="Times New Roman" w:cs="Times New Roman"/>
          <w:sz w:val="30"/>
          <w:szCs w:val="30"/>
        </w:rPr>
        <w:t xml:space="preserve">                (3) Cheltuielile necesare se asigură prin transfer între bugetul de stat, prin bugetul Ministerului Sănătății, și bugetele locale.</w:t>
      </w:r>
    </w:p>
    <w:p w14:paraId="4D3673B6" w14:textId="71D4AD81" w:rsidR="00A84B93" w:rsidRPr="002E4D5B" w:rsidRDefault="00A84B93" w:rsidP="008A3B45">
      <w:pPr>
        <w:ind w:firstLine="720"/>
        <w:jc w:val="both"/>
        <w:rPr>
          <w:rFonts w:ascii="Times New Roman" w:hAnsi="Times New Roman" w:cs="Times New Roman"/>
          <w:sz w:val="30"/>
          <w:szCs w:val="30"/>
        </w:rPr>
      </w:pPr>
      <w:r w:rsidRPr="002E4D5B">
        <w:rPr>
          <w:rFonts w:ascii="Times New Roman" w:hAnsi="Times New Roman" w:cs="Times New Roman"/>
          <w:b/>
          <w:sz w:val="30"/>
          <w:szCs w:val="30"/>
        </w:rPr>
        <w:lastRenderedPageBreak/>
        <w:t>Art. 2</w:t>
      </w:r>
      <w:r w:rsidR="00556158" w:rsidRPr="002E4D5B">
        <w:rPr>
          <w:rFonts w:ascii="Times New Roman" w:hAnsi="Times New Roman" w:cs="Times New Roman"/>
          <w:b/>
          <w:sz w:val="30"/>
          <w:szCs w:val="30"/>
        </w:rPr>
        <w:t>7</w:t>
      </w:r>
      <w:r w:rsidRPr="002E4D5B">
        <w:rPr>
          <w:rFonts w:ascii="Times New Roman" w:hAnsi="Times New Roman" w:cs="Times New Roman"/>
          <w:sz w:val="30"/>
          <w:szCs w:val="30"/>
        </w:rPr>
        <w:t xml:space="preserve"> </w:t>
      </w:r>
      <w:r w:rsidR="0075485B" w:rsidRPr="002E4D5B">
        <w:rPr>
          <w:rFonts w:ascii="Times New Roman" w:hAnsi="Times New Roman" w:cs="Times New Roman"/>
          <w:sz w:val="30"/>
          <w:szCs w:val="30"/>
        </w:rPr>
        <w:t>–</w:t>
      </w:r>
      <w:r w:rsidRPr="002E4D5B">
        <w:rPr>
          <w:rFonts w:ascii="Times New Roman" w:hAnsi="Times New Roman" w:cs="Times New Roman"/>
          <w:sz w:val="30"/>
          <w:szCs w:val="30"/>
        </w:rPr>
        <w:t xml:space="preserve"> </w:t>
      </w:r>
      <w:r w:rsidR="0075485B" w:rsidRPr="002E4D5B">
        <w:rPr>
          <w:rFonts w:ascii="Times New Roman" w:hAnsi="Times New Roman" w:cs="Times New Roman"/>
          <w:color w:val="FF0000"/>
          <w:sz w:val="30"/>
          <w:szCs w:val="30"/>
        </w:rPr>
        <w:t xml:space="preserve">(1) </w:t>
      </w:r>
      <w:r w:rsidRPr="002E4D5B">
        <w:rPr>
          <w:rFonts w:ascii="Times New Roman" w:hAnsi="Times New Roman" w:cs="Times New Roman"/>
          <w:sz w:val="30"/>
          <w:szCs w:val="30"/>
        </w:rPr>
        <w:t>Centrul de cercetări ştiinţifice medico-militare, Centrul de cercetare ştiinţifică pentru apărare CBRN1) şi ecologie, Agenţia de Cercetare pentru Tehnică şi Tehnologii Militare şi Institutul Naţional de Cercetare-Dezvoltare Medico-Militară "Cantacuzino" sunt abilitate să avizeze/autorizeze materialele, componentele, echipamentele şi dispozitivele medicale necesare pentru prevenirea şi combaterea răspândirii, precum şi pentru tratamentul infecţiei cu virusul SARS-CoV-2, respectiv a biocidelor.</w:t>
      </w:r>
    </w:p>
    <w:p w14:paraId="071116EB" w14:textId="414F5453" w:rsidR="0075485B" w:rsidRPr="002E4D5B" w:rsidRDefault="0075485B" w:rsidP="008A3B45">
      <w:pPr>
        <w:ind w:firstLine="720"/>
        <w:jc w:val="both"/>
        <w:rPr>
          <w:rFonts w:ascii="Times New Roman" w:hAnsi="Times New Roman" w:cs="Times New Roman"/>
          <w:color w:val="FF0000"/>
          <w:sz w:val="30"/>
          <w:szCs w:val="30"/>
        </w:rPr>
      </w:pPr>
      <w:r w:rsidRPr="002E4D5B">
        <w:rPr>
          <w:rFonts w:ascii="Times New Roman" w:hAnsi="Times New Roman" w:cs="Times New Roman"/>
          <w:color w:val="FF0000"/>
          <w:sz w:val="30"/>
          <w:szCs w:val="30"/>
        </w:rPr>
        <w:t xml:space="preserve">(2) Avizele/autorizăril emise de instituțiile de la </w:t>
      </w:r>
      <w:proofErr w:type="gramStart"/>
      <w:r w:rsidRPr="002E4D5B">
        <w:rPr>
          <w:rFonts w:ascii="Times New Roman" w:hAnsi="Times New Roman" w:cs="Times New Roman"/>
          <w:color w:val="FF0000"/>
          <w:sz w:val="30"/>
          <w:szCs w:val="30"/>
        </w:rPr>
        <w:t>alin.(</w:t>
      </w:r>
      <w:proofErr w:type="gramEnd"/>
      <w:r w:rsidRPr="002E4D5B">
        <w:rPr>
          <w:rFonts w:ascii="Times New Roman" w:hAnsi="Times New Roman" w:cs="Times New Roman"/>
          <w:color w:val="FF0000"/>
          <w:sz w:val="30"/>
          <w:szCs w:val="30"/>
        </w:rPr>
        <w:t>1) se acordă prin excepție de la prevederile art.49 și 50 din Hotărârea Guvernului nr.54/2009 privind condițiile introducerii pe piață a dispozitivelor medicale, cu modificările și completările ulterioare.</w:t>
      </w:r>
    </w:p>
    <w:p w14:paraId="4E18DD9F" w14:textId="77777777" w:rsidR="0035440F" w:rsidRPr="002E4D5B" w:rsidRDefault="0035440F" w:rsidP="00A84B93">
      <w:pPr>
        <w:jc w:val="both"/>
        <w:rPr>
          <w:rFonts w:ascii="Times New Roman" w:hAnsi="Times New Roman" w:cs="Times New Roman"/>
          <w:b/>
          <w:sz w:val="30"/>
          <w:szCs w:val="30"/>
        </w:rPr>
      </w:pPr>
    </w:p>
    <w:p w14:paraId="0C623E0D" w14:textId="4E9BDDDC" w:rsidR="00A84B93" w:rsidRPr="002E4D5B" w:rsidRDefault="00A84B93" w:rsidP="00705D58">
      <w:pPr>
        <w:spacing w:line="360" w:lineRule="auto"/>
        <w:jc w:val="both"/>
        <w:rPr>
          <w:rFonts w:ascii="Times New Roman" w:hAnsi="Times New Roman" w:cs="Times New Roman"/>
          <w:sz w:val="30"/>
          <w:szCs w:val="30"/>
        </w:rPr>
      </w:pPr>
      <w:r w:rsidRPr="002E4D5B">
        <w:rPr>
          <w:rFonts w:ascii="Times New Roman" w:hAnsi="Times New Roman" w:cs="Times New Roman"/>
          <w:b/>
          <w:sz w:val="30"/>
          <w:szCs w:val="30"/>
        </w:rPr>
        <w:t>Art. 2</w:t>
      </w:r>
      <w:r w:rsidR="00556158" w:rsidRPr="002E4D5B">
        <w:rPr>
          <w:rFonts w:ascii="Times New Roman" w:hAnsi="Times New Roman" w:cs="Times New Roman"/>
          <w:b/>
          <w:sz w:val="30"/>
          <w:szCs w:val="30"/>
        </w:rPr>
        <w:t>8</w:t>
      </w:r>
      <w:r w:rsidRPr="002E4D5B">
        <w:rPr>
          <w:rFonts w:ascii="Times New Roman" w:hAnsi="Times New Roman" w:cs="Times New Roman"/>
          <w:sz w:val="30"/>
          <w:szCs w:val="30"/>
        </w:rPr>
        <w:t xml:space="preserve"> - Măsurile prevăzute în prezentul capitol au aplicabilitate până la data de 30 septembrie 2020, cu excepția măsurii prevăzută la art. 11, alin. (2), pentru unitățile sanitare cu paturi, furnizorii de investigații paraclinice, furnizorii de îngrijiri medicale la domiciliu, îngrijiri paliative la domiciliu, furnizorii de servicii stomatologice, furnizorii de dispozitive medicale și furnizorii de medicamente, și a măsurii prevăzută la art. 11 alin. (1</w:t>
      </w:r>
      <w:r w:rsidR="00705D58" w:rsidRPr="002E4D5B">
        <w:rPr>
          <w:rFonts w:ascii="Times New Roman" w:hAnsi="Times New Roman" w:cs="Times New Roman"/>
          <w:sz w:val="30"/>
          <w:szCs w:val="30"/>
        </w:rPr>
        <w:t>5</w:t>
      </w:r>
      <w:r w:rsidRPr="002E4D5B">
        <w:rPr>
          <w:rFonts w:ascii="Times New Roman" w:hAnsi="Times New Roman" w:cs="Times New Roman"/>
          <w:sz w:val="30"/>
          <w:szCs w:val="30"/>
        </w:rPr>
        <w:t>), care se aplică până la data de 30 iunie 2020.</w:t>
      </w:r>
    </w:p>
    <w:p w14:paraId="44A75749" w14:textId="77777777" w:rsidR="004A1F40" w:rsidRPr="002E4D5B" w:rsidRDefault="004A1F40" w:rsidP="00D3683E">
      <w:pPr>
        <w:spacing w:after="0" w:line="360" w:lineRule="auto"/>
        <w:jc w:val="both"/>
        <w:rPr>
          <w:rFonts w:ascii="Times New Roman" w:eastAsia="Calibri" w:hAnsi="Times New Roman" w:cs="Times New Roman"/>
          <w:sz w:val="30"/>
          <w:szCs w:val="30"/>
          <w:lang w:val="ro-RO"/>
        </w:rPr>
      </w:pPr>
    </w:p>
    <w:p w14:paraId="62CC6355" w14:textId="10EBB9AD" w:rsidR="001B3241" w:rsidRDefault="001B3241" w:rsidP="00D3683E">
      <w:pPr>
        <w:autoSpaceDE w:val="0"/>
        <w:autoSpaceDN w:val="0"/>
        <w:adjustRightInd w:val="0"/>
        <w:spacing w:after="0" w:line="360" w:lineRule="auto"/>
        <w:ind w:firstLine="720"/>
        <w:jc w:val="both"/>
        <w:rPr>
          <w:rFonts w:ascii="Times New Roman" w:hAnsi="Times New Roman" w:cs="Times New Roman"/>
          <w:b/>
          <w:sz w:val="30"/>
          <w:szCs w:val="30"/>
          <w:lang w:val="ro-RO"/>
        </w:rPr>
      </w:pPr>
      <w:r w:rsidRPr="002E4D5B">
        <w:rPr>
          <w:rFonts w:ascii="Times New Roman" w:hAnsi="Times New Roman" w:cs="Times New Roman"/>
          <w:b/>
          <w:sz w:val="30"/>
          <w:szCs w:val="30"/>
          <w:lang w:val="ro-RO"/>
        </w:rPr>
        <w:t xml:space="preserve">III. </w:t>
      </w:r>
      <w:r w:rsidR="00224C1B" w:rsidRPr="002E4D5B">
        <w:rPr>
          <w:rFonts w:ascii="Times New Roman" w:hAnsi="Times New Roman" w:cs="Times New Roman"/>
          <w:b/>
          <w:sz w:val="30"/>
          <w:szCs w:val="30"/>
          <w:lang w:val="ro-RO"/>
        </w:rPr>
        <w:t>M</w:t>
      </w:r>
      <w:r w:rsidRPr="002E4D5B">
        <w:rPr>
          <w:rFonts w:ascii="Times New Roman" w:hAnsi="Times New Roman" w:cs="Times New Roman"/>
          <w:b/>
          <w:sz w:val="30"/>
          <w:szCs w:val="30"/>
          <w:lang w:val="ro-RO"/>
        </w:rPr>
        <w:t>ăsuri privind activitatea Oficiului Național al Registrului Comerțului</w:t>
      </w:r>
      <w:r w:rsidRPr="002E4D5B">
        <w:rPr>
          <w:rFonts w:ascii="Times New Roman" w:hAnsi="Times New Roman" w:cs="Times New Roman"/>
          <w:b/>
          <w:sz w:val="30"/>
          <w:szCs w:val="30"/>
        </w:rPr>
        <w:t xml:space="preserve"> </w:t>
      </w:r>
      <w:r w:rsidRPr="002E4D5B">
        <w:rPr>
          <w:rFonts w:ascii="Times New Roman" w:hAnsi="Times New Roman" w:cs="Times New Roman"/>
          <w:b/>
          <w:sz w:val="30"/>
          <w:szCs w:val="30"/>
          <w:lang w:val="ro-RO"/>
        </w:rPr>
        <w:t>urmare a evoluției epidemiei cu virusul Sa</w:t>
      </w:r>
      <w:r w:rsidR="00224C1B" w:rsidRPr="002E4D5B">
        <w:rPr>
          <w:rFonts w:ascii="Times New Roman" w:hAnsi="Times New Roman" w:cs="Times New Roman"/>
          <w:b/>
          <w:sz w:val="30"/>
          <w:szCs w:val="30"/>
          <w:lang w:val="ro-RO"/>
        </w:rPr>
        <w:t>rs-Cov-2</w:t>
      </w:r>
      <w:r w:rsidRPr="002E4D5B">
        <w:rPr>
          <w:rFonts w:ascii="Times New Roman" w:hAnsi="Times New Roman" w:cs="Times New Roman"/>
          <w:b/>
          <w:sz w:val="30"/>
          <w:szCs w:val="30"/>
          <w:lang w:val="ro-RO"/>
        </w:rPr>
        <w:t xml:space="preserve">  </w:t>
      </w:r>
    </w:p>
    <w:p w14:paraId="3E3ED805" w14:textId="77777777" w:rsidR="00A31C62" w:rsidRPr="002E4D5B" w:rsidRDefault="00A31C62" w:rsidP="00D3683E">
      <w:pPr>
        <w:autoSpaceDE w:val="0"/>
        <w:autoSpaceDN w:val="0"/>
        <w:adjustRightInd w:val="0"/>
        <w:spacing w:after="0" w:line="360" w:lineRule="auto"/>
        <w:ind w:firstLine="720"/>
        <w:jc w:val="both"/>
        <w:rPr>
          <w:rFonts w:ascii="Times New Roman" w:hAnsi="Times New Roman" w:cs="Times New Roman"/>
          <w:b/>
          <w:sz w:val="30"/>
          <w:szCs w:val="30"/>
          <w:lang w:val="ro-RO"/>
        </w:rPr>
      </w:pPr>
    </w:p>
    <w:p w14:paraId="560BAF96" w14:textId="4B7BAC54" w:rsidR="001B3241" w:rsidRPr="002E4D5B" w:rsidRDefault="001B3241" w:rsidP="00D3683E">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b/>
          <w:sz w:val="30"/>
          <w:szCs w:val="30"/>
          <w:lang w:val="ro-RO"/>
        </w:rPr>
        <w:t xml:space="preserve">Art. </w:t>
      </w:r>
      <w:r w:rsidR="009F45B5" w:rsidRPr="002E4D5B">
        <w:rPr>
          <w:rFonts w:ascii="Times New Roman" w:hAnsi="Times New Roman" w:cs="Times New Roman"/>
          <w:b/>
          <w:sz w:val="30"/>
          <w:szCs w:val="30"/>
          <w:lang w:val="ro-RO"/>
        </w:rPr>
        <w:t>2</w:t>
      </w:r>
      <w:r w:rsidR="00556158" w:rsidRPr="002E4D5B">
        <w:rPr>
          <w:rFonts w:ascii="Times New Roman" w:hAnsi="Times New Roman" w:cs="Times New Roman"/>
          <w:b/>
          <w:sz w:val="30"/>
          <w:szCs w:val="30"/>
          <w:lang w:val="ro-RO"/>
        </w:rPr>
        <w:t>9</w:t>
      </w:r>
      <w:r w:rsidRPr="002E4D5B">
        <w:rPr>
          <w:rFonts w:ascii="Times New Roman" w:hAnsi="Times New Roman" w:cs="Times New Roman"/>
          <w:sz w:val="30"/>
          <w:szCs w:val="30"/>
          <w:lang w:val="ro-RO"/>
        </w:rPr>
        <w:t xml:space="preserve">- Pe o perioadă de 6 luni de la data încetării stării de urgență instituite prin Decretul nr. 195/2020 privind instituirea stării de urgență pe teritoriul României, prelungite prin Decretul nr. 240/2020 privind prelungirea stării de urgență pe teritoriul României, activitatea oficiului registrului comerțului se derulează în principal prin mijloace electronice și prin corespondență, în condițiile legii. Activitatea de lucru cu publicul la ghișeele instituției se </w:t>
      </w:r>
      <w:r w:rsidRPr="002E4D5B">
        <w:rPr>
          <w:rFonts w:ascii="Times New Roman" w:hAnsi="Times New Roman" w:cs="Times New Roman"/>
          <w:sz w:val="30"/>
          <w:szCs w:val="30"/>
          <w:lang w:val="ro-RO"/>
        </w:rPr>
        <w:lastRenderedPageBreak/>
        <w:t>derulează pe parcursul unui program de lucru de 4 ore, fracționat în două intervale orare, iar în perioada cuprinsă între acestea se dezinfectează spațiile afectate lucrului cu publicul. Accesul publicului se realizează în mod organizat, în limita numărului ghișeelor afectate lucrului cu publicul, cu prezența unei singure persoane la ghișeu. Solicitanții de servicii vor purta în mod obligatoriu mască de protecție pe întreaga perioadă în care se află în sediile instituției.</w:t>
      </w:r>
    </w:p>
    <w:p w14:paraId="195BE310" w14:textId="77777777" w:rsidR="001B3241" w:rsidRPr="002E4D5B" w:rsidRDefault="001B3241" w:rsidP="00D3683E">
      <w:pPr>
        <w:autoSpaceDE w:val="0"/>
        <w:autoSpaceDN w:val="0"/>
        <w:adjustRightInd w:val="0"/>
        <w:spacing w:after="0" w:line="360" w:lineRule="auto"/>
        <w:jc w:val="both"/>
        <w:rPr>
          <w:rFonts w:ascii="Times New Roman" w:hAnsi="Times New Roman" w:cs="Times New Roman"/>
          <w:sz w:val="30"/>
          <w:szCs w:val="30"/>
          <w:lang w:val="ro-RO"/>
        </w:rPr>
      </w:pPr>
    </w:p>
    <w:p w14:paraId="7522A0EB" w14:textId="38BEF957" w:rsidR="001B3241" w:rsidRPr="002E4D5B" w:rsidRDefault="00327903" w:rsidP="00D3683E">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b/>
          <w:sz w:val="30"/>
          <w:szCs w:val="30"/>
          <w:lang w:val="ro-RO"/>
        </w:rPr>
        <w:t>Art.</w:t>
      </w:r>
      <w:r w:rsidR="00556158" w:rsidRPr="002E4D5B">
        <w:rPr>
          <w:rFonts w:ascii="Times New Roman" w:hAnsi="Times New Roman" w:cs="Times New Roman"/>
          <w:b/>
          <w:sz w:val="30"/>
          <w:szCs w:val="30"/>
          <w:lang w:val="ro-RO"/>
        </w:rPr>
        <w:t xml:space="preserve"> 30</w:t>
      </w:r>
      <w:r w:rsidRPr="002E4D5B">
        <w:rPr>
          <w:rFonts w:ascii="Times New Roman" w:hAnsi="Times New Roman" w:cs="Times New Roman"/>
          <w:b/>
          <w:sz w:val="30"/>
          <w:szCs w:val="30"/>
          <w:lang w:val="ro-RO"/>
        </w:rPr>
        <w:t xml:space="preserve"> </w:t>
      </w:r>
      <w:r w:rsidR="00A91775" w:rsidRPr="002E4D5B">
        <w:rPr>
          <w:rFonts w:ascii="Times New Roman" w:hAnsi="Times New Roman" w:cs="Times New Roman"/>
          <w:sz w:val="30"/>
          <w:szCs w:val="30"/>
          <w:lang w:val="ro-RO"/>
        </w:rPr>
        <w:t xml:space="preserve"> </w:t>
      </w:r>
      <w:r w:rsidR="001B3241" w:rsidRPr="002E4D5B">
        <w:rPr>
          <w:rFonts w:ascii="Times New Roman" w:hAnsi="Times New Roman" w:cs="Times New Roman"/>
          <w:sz w:val="30"/>
          <w:szCs w:val="30"/>
          <w:lang w:val="ro-RO"/>
        </w:rPr>
        <w:t>– Pe o perioadă de 6 luni de la data încetării stării de urgență instituite prin Decretul nr. 195/2020 privind instituirea stării de urgență pe teritoriul României, prelungite prin Decretul nr. 240/2020 privind prelungirea stării de urgență pe teritoriul României, declarațiile pe proprie răspundere care se anexează la cererea de înregistrare/alte cereri pot avea formă de înscris sub semnătură privată ori formă electronică și pot fi transmise la oficiul registrului comerțului fără nicio altă formalitate, prin mijloace electronice, cu semnătura electronică sau prin servicii de poștă și curier. Declarațiile pe proprie răspundere pot fi și în formă autentică, certificată de avocat sau date la oficiul registrului comerțului.</w:t>
      </w:r>
    </w:p>
    <w:p w14:paraId="4C845BD8" w14:textId="77777777" w:rsidR="001B3241" w:rsidRPr="002E4D5B" w:rsidRDefault="001B3241" w:rsidP="00D3683E">
      <w:pPr>
        <w:autoSpaceDE w:val="0"/>
        <w:autoSpaceDN w:val="0"/>
        <w:adjustRightInd w:val="0"/>
        <w:spacing w:after="0" w:line="360" w:lineRule="auto"/>
        <w:jc w:val="both"/>
        <w:rPr>
          <w:rFonts w:ascii="Times New Roman" w:hAnsi="Times New Roman" w:cs="Times New Roman"/>
          <w:sz w:val="30"/>
          <w:szCs w:val="30"/>
          <w:lang w:val="ro-RO"/>
        </w:rPr>
      </w:pPr>
    </w:p>
    <w:p w14:paraId="0CC44CB5" w14:textId="778AD42E" w:rsidR="001B3241" w:rsidRPr="002E4D5B" w:rsidRDefault="001B3241" w:rsidP="00D3683E">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b/>
          <w:sz w:val="30"/>
          <w:szCs w:val="30"/>
          <w:lang w:val="ro-RO"/>
        </w:rPr>
        <w:t xml:space="preserve">Art. </w:t>
      </w:r>
      <w:r w:rsidR="00556158" w:rsidRPr="002E4D5B">
        <w:rPr>
          <w:rFonts w:ascii="Times New Roman" w:hAnsi="Times New Roman" w:cs="Times New Roman"/>
          <w:b/>
          <w:sz w:val="30"/>
          <w:szCs w:val="30"/>
          <w:lang w:val="ro-RO"/>
        </w:rPr>
        <w:t>31</w:t>
      </w:r>
      <w:r w:rsidR="00A91775" w:rsidRPr="002E4D5B">
        <w:rPr>
          <w:rFonts w:ascii="Times New Roman" w:hAnsi="Times New Roman" w:cs="Times New Roman"/>
          <w:sz w:val="30"/>
          <w:szCs w:val="30"/>
          <w:lang w:val="ro-RO"/>
        </w:rPr>
        <w:t xml:space="preserve"> </w:t>
      </w:r>
      <w:r w:rsidRPr="002E4D5B">
        <w:rPr>
          <w:rFonts w:ascii="Times New Roman" w:hAnsi="Times New Roman" w:cs="Times New Roman"/>
          <w:sz w:val="30"/>
          <w:szCs w:val="30"/>
          <w:lang w:val="ro-RO"/>
        </w:rPr>
        <w:t>- Pe o perioadă de 6 luni de la data încetării stării de urgență instituite prin Decretul nr. 195/2020 privind instituirea stării de urgență pe teritoriul României, prelungite prin Decretul nr. 240/2020 privind prelungirea stării de urgență pe teritoriul României, specimenul de semnătură, acolo unde legea prevede, se transmite la oficiul registrul comerțului legalizat de notarul public sau certificat de avocat ori sub forma unui înscris sub semnătură privată, fără nicio altă formalitate sau se poate da la oficiul registrului comerțului.</w:t>
      </w:r>
    </w:p>
    <w:p w14:paraId="61BF6A0F" w14:textId="77777777" w:rsidR="001B3241" w:rsidRPr="002E4D5B" w:rsidRDefault="001B3241" w:rsidP="00D3683E">
      <w:pPr>
        <w:autoSpaceDE w:val="0"/>
        <w:autoSpaceDN w:val="0"/>
        <w:adjustRightInd w:val="0"/>
        <w:spacing w:after="0" w:line="360" w:lineRule="auto"/>
        <w:jc w:val="both"/>
        <w:rPr>
          <w:rFonts w:ascii="Times New Roman" w:hAnsi="Times New Roman" w:cs="Times New Roman"/>
          <w:sz w:val="30"/>
          <w:szCs w:val="30"/>
          <w:lang w:val="ro-RO"/>
        </w:rPr>
      </w:pPr>
    </w:p>
    <w:p w14:paraId="0754A508" w14:textId="617D197D" w:rsidR="001B3241" w:rsidRPr="002E4D5B" w:rsidRDefault="001B3241" w:rsidP="00D3683E">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b/>
          <w:sz w:val="30"/>
          <w:szCs w:val="30"/>
          <w:lang w:val="ro-RO"/>
        </w:rPr>
        <w:t xml:space="preserve">Art. </w:t>
      </w:r>
      <w:r w:rsidR="00A91775" w:rsidRPr="002E4D5B">
        <w:rPr>
          <w:rFonts w:ascii="Times New Roman" w:hAnsi="Times New Roman" w:cs="Times New Roman"/>
          <w:b/>
          <w:sz w:val="30"/>
          <w:szCs w:val="30"/>
          <w:lang w:val="ro-RO"/>
        </w:rPr>
        <w:t>3</w:t>
      </w:r>
      <w:r w:rsidR="00556158" w:rsidRPr="002E4D5B">
        <w:rPr>
          <w:rFonts w:ascii="Times New Roman" w:hAnsi="Times New Roman" w:cs="Times New Roman"/>
          <w:b/>
          <w:sz w:val="30"/>
          <w:szCs w:val="30"/>
          <w:lang w:val="ro-RO"/>
        </w:rPr>
        <w:t>2</w:t>
      </w:r>
      <w:r w:rsidR="00A91775" w:rsidRPr="002E4D5B">
        <w:rPr>
          <w:rFonts w:ascii="Times New Roman" w:hAnsi="Times New Roman" w:cs="Times New Roman"/>
          <w:sz w:val="30"/>
          <w:szCs w:val="30"/>
          <w:lang w:val="ro-RO"/>
        </w:rPr>
        <w:t xml:space="preserve"> </w:t>
      </w:r>
      <w:r w:rsidRPr="002E4D5B">
        <w:rPr>
          <w:rFonts w:ascii="Times New Roman" w:hAnsi="Times New Roman" w:cs="Times New Roman"/>
          <w:sz w:val="30"/>
          <w:szCs w:val="30"/>
          <w:lang w:val="ro-RO"/>
        </w:rPr>
        <w:t>- (1) Termenul de depunere a declarației privind beneficiarul real prevăzut de art. 56 alin. (4) și 62 alin. (1) din Legea nr. 129/2019 pentru prevenirea și combaterea spălării banilor și finanțării terorismului, precum și pentru modificarea și completarea unor acte normative, cu modificările ulterioare, astfel cum a fost prelungit prin Ordonanța de urgenta a Guvernului nr. 29/2020 privind unele masuri economice și fiscal-bugetare, se prelungește până la 1 noiembrie 2020.</w:t>
      </w:r>
    </w:p>
    <w:p w14:paraId="554BE6BE" w14:textId="77777777" w:rsidR="001B3241" w:rsidRPr="002E4D5B" w:rsidRDefault="001B3241" w:rsidP="00D3683E">
      <w:pPr>
        <w:autoSpaceDE w:val="0"/>
        <w:autoSpaceDN w:val="0"/>
        <w:adjustRightInd w:val="0"/>
        <w:spacing w:after="0" w:line="360" w:lineRule="auto"/>
        <w:ind w:firstLine="720"/>
        <w:jc w:val="both"/>
        <w:rPr>
          <w:rFonts w:ascii="Times New Roman" w:hAnsi="Times New Roman" w:cs="Times New Roman"/>
          <w:sz w:val="30"/>
          <w:szCs w:val="30"/>
          <w:lang w:val="ro-RO"/>
        </w:rPr>
      </w:pPr>
      <w:r w:rsidRPr="002E4D5B">
        <w:rPr>
          <w:rFonts w:ascii="Times New Roman" w:hAnsi="Times New Roman" w:cs="Times New Roman"/>
          <w:sz w:val="30"/>
          <w:szCs w:val="30"/>
          <w:lang w:val="ro-RO"/>
        </w:rPr>
        <w:t xml:space="preserve">(2) În termenul prevăzut la alin. (1), declarația privind beneficiarul real poate avea formă de înscris sub semnătură privată ori formă electronică și poate fi transmisă la oficiul registrului comerțului fără nicio altă formalitate, prin mijloace electronice, cu semnătura electronică sau prin servicii de poștă și curier. Declarația privind beneficiarul real poate fi și în formă autentică, certificată de avocat sau dată la oficiul registrului comerțului. </w:t>
      </w:r>
    </w:p>
    <w:p w14:paraId="5BDFE1C3" w14:textId="77777777" w:rsidR="001B3241" w:rsidRPr="002E4D5B" w:rsidRDefault="001B3241" w:rsidP="00D3683E">
      <w:pPr>
        <w:autoSpaceDE w:val="0"/>
        <w:autoSpaceDN w:val="0"/>
        <w:adjustRightInd w:val="0"/>
        <w:spacing w:after="0" w:line="360" w:lineRule="auto"/>
        <w:jc w:val="both"/>
        <w:rPr>
          <w:rFonts w:ascii="Times New Roman" w:hAnsi="Times New Roman" w:cs="Times New Roman"/>
          <w:sz w:val="30"/>
          <w:szCs w:val="30"/>
          <w:lang w:val="ro-RO"/>
        </w:rPr>
      </w:pPr>
    </w:p>
    <w:p w14:paraId="36E4CE68" w14:textId="346B8C9D" w:rsidR="001B3241" w:rsidRDefault="00224C1B" w:rsidP="00D3683E">
      <w:pPr>
        <w:pStyle w:val="ListParagraph"/>
        <w:numPr>
          <w:ilvl w:val="0"/>
          <w:numId w:val="5"/>
        </w:numPr>
        <w:autoSpaceDE w:val="0"/>
        <w:autoSpaceDN w:val="0"/>
        <w:adjustRightInd w:val="0"/>
        <w:spacing w:after="0" w:line="360" w:lineRule="auto"/>
        <w:ind w:left="0" w:firstLine="284"/>
        <w:jc w:val="both"/>
        <w:rPr>
          <w:rFonts w:ascii="Times New Roman" w:hAnsi="Times New Roman" w:cs="Times New Roman"/>
          <w:b/>
          <w:sz w:val="30"/>
          <w:szCs w:val="30"/>
          <w:lang w:val="ro-RO"/>
        </w:rPr>
      </w:pPr>
      <w:r w:rsidRPr="002E4D5B">
        <w:rPr>
          <w:rFonts w:ascii="Times New Roman" w:hAnsi="Times New Roman" w:cs="Times New Roman"/>
          <w:b/>
          <w:sz w:val="30"/>
          <w:szCs w:val="30"/>
          <w:lang w:val="ro-RO"/>
        </w:rPr>
        <w:t>Măsuri in domeniul insolventei</w:t>
      </w:r>
      <w:r w:rsidR="001B3241" w:rsidRPr="002E4D5B">
        <w:rPr>
          <w:rFonts w:ascii="Times New Roman" w:hAnsi="Times New Roman" w:cs="Times New Roman"/>
          <w:b/>
          <w:sz w:val="30"/>
          <w:szCs w:val="30"/>
          <w:lang w:val="ro-RO"/>
        </w:rPr>
        <w:t xml:space="preserve"> </w:t>
      </w:r>
      <w:r w:rsidRPr="002E4D5B">
        <w:rPr>
          <w:rFonts w:ascii="Times New Roman" w:hAnsi="Times New Roman" w:cs="Times New Roman"/>
          <w:b/>
          <w:sz w:val="30"/>
          <w:szCs w:val="30"/>
          <w:lang w:val="ro-RO"/>
        </w:rPr>
        <w:t>in contextul</w:t>
      </w:r>
      <w:r w:rsidR="001B3241" w:rsidRPr="002E4D5B">
        <w:rPr>
          <w:rFonts w:ascii="Times New Roman" w:hAnsi="Times New Roman" w:cs="Times New Roman"/>
          <w:b/>
          <w:sz w:val="30"/>
          <w:szCs w:val="30"/>
          <w:lang w:val="ro-RO"/>
        </w:rPr>
        <w:t xml:space="preserve"> evoluției epidemiei cu virusul Sars</w:t>
      </w:r>
      <w:r w:rsidRPr="002E4D5B">
        <w:rPr>
          <w:rFonts w:ascii="Times New Roman" w:hAnsi="Times New Roman" w:cs="Times New Roman"/>
          <w:b/>
          <w:sz w:val="30"/>
          <w:szCs w:val="30"/>
          <w:lang w:val="ro-RO"/>
        </w:rPr>
        <w:t>-Cov-2</w:t>
      </w:r>
    </w:p>
    <w:p w14:paraId="1CFE237A" w14:textId="77777777" w:rsidR="00A31C62" w:rsidRPr="002E4D5B" w:rsidRDefault="00A31C62" w:rsidP="00A31C62">
      <w:pPr>
        <w:pStyle w:val="ListParagraph"/>
        <w:autoSpaceDE w:val="0"/>
        <w:autoSpaceDN w:val="0"/>
        <w:adjustRightInd w:val="0"/>
        <w:spacing w:after="0" w:line="360" w:lineRule="auto"/>
        <w:ind w:left="284"/>
        <w:jc w:val="both"/>
        <w:rPr>
          <w:rFonts w:ascii="Times New Roman" w:hAnsi="Times New Roman" w:cs="Times New Roman"/>
          <w:b/>
          <w:sz w:val="30"/>
          <w:szCs w:val="30"/>
          <w:lang w:val="ro-RO"/>
        </w:rPr>
      </w:pPr>
    </w:p>
    <w:p w14:paraId="02CF3A16" w14:textId="4FF5D03B" w:rsidR="001B3241" w:rsidRPr="002E4D5B" w:rsidRDefault="001B3241" w:rsidP="00D3683E">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b/>
          <w:sz w:val="30"/>
          <w:szCs w:val="30"/>
          <w:lang w:val="ro-RO"/>
        </w:rPr>
        <w:t xml:space="preserve">Art. </w:t>
      </w:r>
      <w:r w:rsidR="00A91775" w:rsidRPr="002E4D5B">
        <w:rPr>
          <w:rFonts w:ascii="Times New Roman" w:hAnsi="Times New Roman" w:cs="Times New Roman"/>
          <w:b/>
          <w:sz w:val="30"/>
          <w:szCs w:val="30"/>
          <w:lang w:val="ro-RO"/>
        </w:rPr>
        <w:t>3</w:t>
      </w:r>
      <w:r w:rsidR="00556158" w:rsidRPr="002E4D5B">
        <w:rPr>
          <w:rFonts w:ascii="Times New Roman" w:hAnsi="Times New Roman" w:cs="Times New Roman"/>
          <w:b/>
          <w:sz w:val="30"/>
          <w:szCs w:val="30"/>
          <w:lang w:val="ro-RO"/>
        </w:rPr>
        <w:t>3</w:t>
      </w:r>
      <w:r w:rsidRPr="002E4D5B">
        <w:rPr>
          <w:rFonts w:ascii="Times New Roman" w:hAnsi="Times New Roman" w:cs="Times New Roman"/>
          <w:sz w:val="30"/>
          <w:szCs w:val="30"/>
          <w:lang w:val="ro-RO"/>
        </w:rPr>
        <w:t>- (1) Pe durata stării de alertă, debitorul aflat în stare de insolvență sau care ajunge în stare de insolvență va putea să adreseze tribunalului o cerere pentru a fi supus prevederilor Legii nr.</w:t>
      </w:r>
      <w:r w:rsidR="00224C1B" w:rsidRPr="002E4D5B">
        <w:rPr>
          <w:rFonts w:ascii="Times New Roman" w:hAnsi="Times New Roman" w:cs="Times New Roman"/>
          <w:sz w:val="30"/>
          <w:szCs w:val="30"/>
          <w:lang w:val="ro-RO"/>
        </w:rPr>
        <w:t xml:space="preserve"> </w:t>
      </w:r>
      <w:r w:rsidRPr="002E4D5B">
        <w:rPr>
          <w:rFonts w:ascii="Times New Roman" w:hAnsi="Times New Roman" w:cs="Times New Roman"/>
          <w:sz w:val="30"/>
          <w:szCs w:val="30"/>
          <w:lang w:val="ro-RO"/>
        </w:rPr>
        <w:t>85/2014 privind procedurile de prevenire a insolvenței și de insolvență, cu modificările și completările ulterioare, fără a avea însă obligația de a introduce această cerere. La cererea adresată tribunalului va fi atașată dovada notificării organului fiscal competent cu privire la intenția de deschidere a procedurii insolvenței.</w:t>
      </w:r>
    </w:p>
    <w:p w14:paraId="62F40A59" w14:textId="77777777" w:rsidR="001B3241" w:rsidRPr="002E4D5B" w:rsidRDefault="001B3241" w:rsidP="00D3683E">
      <w:pPr>
        <w:autoSpaceDE w:val="0"/>
        <w:autoSpaceDN w:val="0"/>
        <w:adjustRightInd w:val="0"/>
        <w:spacing w:after="0" w:line="360" w:lineRule="auto"/>
        <w:ind w:firstLine="720"/>
        <w:jc w:val="both"/>
        <w:rPr>
          <w:rFonts w:ascii="Times New Roman" w:hAnsi="Times New Roman" w:cs="Times New Roman"/>
          <w:sz w:val="30"/>
          <w:szCs w:val="30"/>
          <w:lang w:val="ro-RO"/>
        </w:rPr>
      </w:pPr>
      <w:r w:rsidRPr="002E4D5B">
        <w:rPr>
          <w:rFonts w:ascii="Times New Roman" w:hAnsi="Times New Roman" w:cs="Times New Roman"/>
          <w:sz w:val="30"/>
          <w:szCs w:val="30"/>
          <w:lang w:val="ro-RO"/>
        </w:rPr>
        <w:lastRenderedPageBreak/>
        <w:t>(2) Dispozițiile art. 66 alin. (1) din Legea nr.</w:t>
      </w:r>
      <w:r w:rsidR="00E53B6F" w:rsidRPr="002E4D5B">
        <w:rPr>
          <w:rFonts w:ascii="Times New Roman" w:hAnsi="Times New Roman" w:cs="Times New Roman"/>
          <w:sz w:val="30"/>
          <w:szCs w:val="30"/>
          <w:lang w:val="ro-RO"/>
        </w:rPr>
        <w:t xml:space="preserve"> </w:t>
      </w:r>
      <w:r w:rsidRPr="002E4D5B">
        <w:rPr>
          <w:rFonts w:ascii="Times New Roman" w:hAnsi="Times New Roman" w:cs="Times New Roman"/>
          <w:sz w:val="30"/>
          <w:szCs w:val="30"/>
          <w:lang w:val="ro-RO"/>
        </w:rPr>
        <w:t>85/2014 , cu modificările și completările ulterioare,  nu sunt aplicabile până la încetarea stării de alertă, dată de la care începe să curgă și termenul de 30 de zile pe care acesta îl prevede. Corelativ, până la aceeași dată, nu sunt aplicabile prevederile art. 66 alin.(2) și (3) din Legea nr.</w:t>
      </w:r>
      <w:r w:rsidR="00224C1B" w:rsidRPr="002E4D5B">
        <w:rPr>
          <w:rFonts w:ascii="Times New Roman" w:hAnsi="Times New Roman" w:cs="Times New Roman"/>
          <w:sz w:val="30"/>
          <w:szCs w:val="30"/>
          <w:lang w:val="ro-RO"/>
        </w:rPr>
        <w:t xml:space="preserve"> </w:t>
      </w:r>
      <w:r w:rsidRPr="002E4D5B">
        <w:rPr>
          <w:rFonts w:ascii="Times New Roman" w:hAnsi="Times New Roman" w:cs="Times New Roman"/>
          <w:sz w:val="30"/>
          <w:szCs w:val="30"/>
          <w:lang w:val="ro-RO"/>
        </w:rPr>
        <w:t xml:space="preserve">85/2014, cu modificările și completările ulterioară. </w:t>
      </w:r>
    </w:p>
    <w:p w14:paraId="473DE68E" w14:textId="77777777" w:rsidR="001B3241" w:rsidRPr="002E4D5B" w:rsidRDefault="001B3241" w:rsidP="00D3683E">
      <w:pPr>
        <w:autoSpaceDE w:val="0"/>
        <w:autoSpaceDN w:val="0"/>
        <w:adjustRightInd w:val="0"/>
        <w:spacing w:after="0" w:line="360" w:lineRule="auto"/>
        <w:jc w:val="both"/>
        <w:rPr>
          <w:rFonts w:ascii="Times New Roman" w:hAnsi="Times New Roman" w:cs="Times New Roman"/>
          <w:sz w:val="30"/>
          <w:szCs w:val="30"/>
          <w:lang w:val="ro-RO"/>
        </w:rPr>
      </w:pPr>
    </w:p>
    <w:p w14:paraId="2CC2A77C" w14:textId="2A9B87C9" w:rsidR="001B3241" w:rsidRDefault="00224C1B" w:rsidP="00D3683E">
      <w:pPr>
        <w:pStyle w:val="ListParagraph"/>
        <w:numPr>
          <w:ilvl w:val="0"/>
          <w:numId w:val="5"/>
        </w:numPr>
        <w:autoSpaceDE w:val="0"/>
        <w:autoSpaceDN w:val="0"/>
        <w:adjustRightInd w:val="0"/>
        <w:spacing w:after="0" w:line="360" w:lineRule="auto"/>
        <w:ind w:left="0" w:firstLine="360"/>
        <w:jc w:val="both"/>
        <w:rPr>
          <w:rFonts w:ascii="Times New Roman" w:hAnsi="Times New Roman" w:cs="Times New Roman"/>
          <w:b/>
          <w:sz w:val="30"/>
          <w:szCs w:val="30"/>
          <w:lang w:val="ro-RO"/>
        </w:rPr>
      </w:pPr>
      <w:r w:rsidRPr="002E4D5B">
        <w:rPr>
          <w:rFonts w:ascii="Times New Roman" w:hAnsi="Times New Roman" w:cs="Times New Roman"/>
          <w:b/>
          <w:sz w:val="30"/>
          <w:szCs w:val="30"/>
          <w:lang w:val="ro-RO"/>
        </w:rPr>
        <w:t xml:space="preserve">Măsuri privind activitatea Ministerului Justiției urmare a evoluției epidemiei cu virusul Sars-Cov-2  </w:t>
      </w:r>
    </w:p>
    <w:p w14:paraId="2BB50429" w14:textId="77777777" w:rsidR="00A31C62" w:rsidRPr="002E4D5B" w:rsidRDefault="00A31C62" w:rsidP="00A31C62">
      <w:pPr>
        <w:pStyle w:val="ListParagraph"/>
        <w:autoSpaceDE w:val="0"/>
        <w:autoSpaceDN w:val="0"/>
        <w:adjustRightInd w:val="0"/>
        <w:spacing w:after="0" w:line="360" w:lineRule="auto"/>
        <w:ind w:left="360"/>
        <w:jc w:val="both"/>
        <w:rPr>
          <w:rFonts w:ascii="Times New Roman" w:hAnsi="Times New Roman" w:cs="Times New Roman"/>
          <w:b/>
          <w:sz w:val="30"/>
          <w:szCs w:val="30"/>
          <w:lang w:val="ro-RO"/>
        </w:rPr>
      </w:pPr>
    </w:p>
    <w:p w14:paraId="42A007FA" w14:textId="4F5F636B" w:rsidR="001B3241" w:rsidRPr="002E4D5B" w:rsidRDefault="00224C1B" w:rsidP="00D3683E">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b/>
          <w:sz w:val="30"/>
          <w:szCs w:val="30"/>
          <w:lang w:val="ro-RO"/>
        </w:rPr>
        <w:t xml:space="preserve">Art. </w:t>
      </w:r>
      <w:r w:rsidR="00A91775" w:rsidRPr="002E4D5B">
        <w:rPr>
          <w:rFonts w:ascii="Times New Roman" w:hAnsi="Times New Roman" w:cs="Times New Roman"/>
          <w:b/>
          <w:sz w:val="30"/>
          <w:szCs w:val="30"/>
          <w:lang w:val="ro-RO"/>
        </w:rPr>
        <w:t>3</w:t>
      </w:r>
      <w:r w:rsidR="00556158" w:rsidRPr="002E4D5B">
        <w:rPr>
          <w:rFonts w:ascii="Times New Roman" w:hAnsi="Times New Roman" w:cs="Times New Roman"/>
          <w:b/>
          <w:sz w:val="30"/>
          <w:szCs w:val="30"/>
          <w:lang w:val="ro-RO"/>
        </w:rPr>
        <w:t>4</w:t>
      </w:r>
      <w:r w:rsidR="00A91775" w:rsidRPr="002E4D5B">
        <w:rPr>
          <w:rFonts w:ascii="Times New Roman" w:hAnsi="Times New Roman" w:cs="Times New Roman"/>
          <w:sz w:val="30"/>
          <w:szCs w:val="30"/>
          <w:lang w:val="ro-RO"/>
        </w:rPr>
        <w:t xml:space="preserve"> </w:t>
      </w:r>
      <w:r w:rsidRPr="002E4D5B">
        <w:rPr>
          <w:rFonts w:ascii="Times New Roman" w:hAnsi="Times New Roman" w:cs="Times New Roman"/>
          <w:sz w:val="30"/>
          <w:szCs w:val="30"/>
          <w:lang w:val="ro-RO"/>
        </w:rPr>
        <w:t>-</w:t>
      </w:r>
      <w:r w:rsidR="001B3241" w:rsidRPr="002E4D5B">
        <w:rPr>
          <w:rFonts w:ascii="Times New Roman" w:hAnsi="Times New Roman" w:cs="Times New Roman"/>
          <w:sz w:val="30"/>
          <w:szCs w:val="30"/>
          <w:lang w:val="ro-RO"/>
        </w:rPr>
        <w:t xml:space="preserve"> Pentru asigurarea respectării regulilor de disciplină sanitară stabilite de autoritățile cu atribuții în domeniu, urmărind cu prioritate asigurarea prevenției și reducerea riscului de îmbolnăvire, ministrul justiției emite ordine și instrucțiuni, potrivit art.</w:t>
      </w:r>
      <w:r w:rsidRPr="002E4D5B">
        <w:rPr>
          <w:rFonts w:ascii="Times New Roman" w:hAnsi="Times New Roman" w:cs="Times New Roman"/>
          <w:sz w:val="30"/>
          <w:szCs w:val="30"/>
          <w:lang w:val="ro-RO"/>
        </w:rPr>
        <w:t xml:space="preserve"> </w:t>
      </w:r>
      <w:r w:rsidR="001B3241" w:rsidRPr="002E4D5B">
        <w:rPr>
          <w:rFonts w:ascii="Times New Roman" w:hAnsi="Times New Roman" w:cs="Times New Roman"/>
          <w:sz w:val="30"/>
          <w:szCs w:val="30"/>
          <w:lang w:val="ro-RO"/>
        </w:rPr>
        <w:t>13 din Hotărârea Guvernului nr.652/2009 privind organizarea și funcționarea Ministerului Justiției, cu modificările și completările ulterioare.</w:t>
      </w:r>
    </w:p>
    <w:p w14:paraId="105EEA0C" w14:textId="77777777" w:rsidR="00224C1B" w:rsidRPr="002E4D5B" w:rsidRDefault="00224C1B" w:rsidP="00D3683E">
      <w:pPr>
        <w:autoSpaceDE w:val="0"/>
        <w:autoSpaceDN w:val="0"/>
        <w:adjustRightInd w:val="0"/>
        <w:spacing w:after="0" w:line="360" w:lineRule="auto"/>
        <w:jc w:val="both"/>
        <w:rPr>
          <w:rFonts w:ascii="Times New Roman" w:hAnsi="Times New Roman" w:cs="Times New Roman"/>
          <w:sz w:val="30"/>
          <w:szCs w:val="30"/>
          <w:lang w:val="ro-RO"/>
        </w:rPr>
      </w:pPr>
    </w:p>
    <w:p w14:paraId="24459B3D" w14:textId="4E7B59D5" w:rsidR="001B3241" w:rsidRDefault="00224C1B" w:rsidP="00D3683E">
      <w:pPr>
        <w:pStyle w:val="ListParagraph"/>
        <w:numPr>
          <w:ilvl w:val="0"/>
          <w:numId w:val="5"/>
        </w:numPr>
        <w:autoSpaceDE w:val="0"/>
        <w:autoSpaceDN w:val="0"/>
        <w:adjustRightInd w:val="0"/>
        <w:spacing w:after="0" w:line="360" w:lineRule="auto"/>
        <w:ind w:left="0" w:firstLine="284"/>
        <w:jc w:val="both"/>
        <w:rPr>
          <w:rFonts w:ascii="Times New Roman" w:hAnsi="Times New Roman" w:cs="Times New Roman"/>
          <w:b/>
          <w:sz w:val="30"/>
          <w:szCs w:val="30"/>
          <w:lang w:val="ro-RO"/>
        </w:rPr>
      </w:pPr>
      <w:r w:rsidRPr="002E4D5B">
        <w:rPr>
          <w:rFonts w:ascii="Times New Roman" w:hAnsi="Times New Roman" w:cs="Times New Roman"/>
          <w:b/>
          <w:sz w:val="30"/>
          <w:szCs w:val="30"/>
          <w:lang w:val="ro-RO"/>
        </w:rPr>
        <w:t>Masuri în vederea sprijinirii industriei evenimentelor culturale în contextul situaţiei epidemiologice determinate de răspândirea coronavirusului SARS-CoV-2</w:t>
      </w:r>
    </w:p>
    <w:p w14:paraId="6D32278D" w14:textId="77777777" w:rsidR="00A31C62" w:rsidRPr="002E4D5B" w:rsidRDefault="00A31C62" w:rsidP="00A31C62">
      <w:pPr>
        <w:pStyle w:val="ListParagraph"/>
        <w:autoSpaceDE w:val="0"/>
        <w:autoSpaceDN w:val="0"/>
        <w:adjustRightInd w:val="0"/>
        <w:spacing w:after="0" w:line="360" w:lineRule="auto"/>
        <w:ind w:left="284"/>
        <w:jc w:val="both"/>
        <w:rPr>
          <w:rFonts w:ascii="Times New Roman" w:hAnsi="Times New Roman" w:cs="Times New Roman"/>
          <w:b/>
          <w:sz w:val="30"/>
          <w:szCs w:val="30"/>
          <w:lang w:val="ro-RO"/>
        </w:rPr>
      </w:pPr>
    </w:p>
    <w:p w14:paraId="1D613493" w14:textId="68C9FF1F" w:rsidR="00224C1B" w:rsidRPr="002E4D5B" w:rsidRDefault="00224C1B" w:rsidP="00D3683E">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b/>
          <w:sz w:val="30"/>
          <w:szCs w:val="30"/>
          <w:lang w:val="ro-RO"/>
        </w:rPr>
        <w:t xml:space="preserve">Art. </w:t>
      </w:r>
      <w:r w:rsidR="00A91775" w:rsidRPr="002E4D5B">
        <w:rPr>
          <w:rFonts w:ascii="Times New Roman" w:hAnsi="Times New Roman" w:cs="Times New Roman"/>
          <w:b/>
          <w:sz w:val="30"/>
          <w:szCs w:val="30"/>
          <w:lang w:val="ro-RO"/>
        </w:rPr>
        <w:t>3</w:t>
      </w:r>
      <w:r w:rsidR="00556158" w:rsidRPr="002E4D5B">
        <w:rPr>
          <w:rFonts w:ascii="Times New Roman" w:hAnsi="Times New Roman" w:cs="Times New Roman"/>
          <w:b/>
          <w:sz w:val="30"/>
          <w:szCs w:val="30"/>
          <w:lang w:val="ro-RO"/>
        </w:rPr>
        <w:t>5</w:t>
      </w:r>
      <w:r w:rsidR="00A91775" w:rsidRPr="002E4D5B">
        <w:rPr>
          <w:rFonts w:ascii="Times New Roman" w:hAnsi="Times New Roman" w:cs="Times New Roman"/>
          <w:sz w:val="30"/>
          <w:szCs w:val="30"/>
          <w:lang w:val="ro-RO"/>
        </w:rPr>
        <w:t xml:space="preserve"> </w:t>
      </w:r>
      <w:r w:rsidRPr="002E4D5B">
        <w:rPr>
          <w:rFonts w:ascii="Times New Roman" w:hAnsi="Times New Roman" w:cs="Times New Roman"/>
          <w:sz w:val="30"/>
          <w:szCs w:val="30"/>
          <w:lang w:val="ro-RO"/>
        </w:rPr>
        <w:t xml:space="preserve">- (1) Prin excepție de la prevederile referitoare la dreptul de retragere, așa cum este acesta reglementat de Ordonanţa de urgenţă nr. 34 din 4 iunie 2014 privind drepturile consumatorilor în cadrul contractelor încheiate cu profesioniştii, precum şi pentru modificarea şi completarea unor acte normative, pentru evenimentele și festivalurile ce urmau a fi susținute în perioada 08 martie - 30 septembrie 2020, sau în perioada în care se </w:t>
      </w:r>
      <w:r w:rsidRPr="002E4D5B">
        <w:rPr>
          <w:rFonts w:ascii="Times New Roman" w:hAnsi="Times New Roman" w:cs="Times New Roman"/>
          <w:sz w:val="30"/>
          <w:szCs w:val="30"/>
          <w:lang w:val="ro-RO"/>
        </w:rPr>
        <w:lastRenderedPageBreak/>
        <w:t>suspendă dreptul de organizare a evenimentelor și festivalurilor, dacă această dată depășește intervalul anterior menționat, urmează să se aplice următoarele reguli:</w:t>
      </w:r>
    </w:p>
    <w:p w14:paraId="352AB4D5" w14:textId="77777777" w:rsidR="00224C1B" w:rsidRPr="002E4D5B" w:rsidRDefault="00224C1B" w:rsidP="00D3683E">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sz w:val="30"/>
          <w:szCs w:val="30"/>
          <w:lang w:val="ro-RO"/>
        </w:rPr>
        <w:t>a)</w:t>
      </w:r>
      <w:r w:rsidRPr="002E4D5B">
        <w:rPr>
          <w:rFonts w:ascii="Times New Roman" w:hAnsi="Times New Roman" w:cs="Times New Roman"/>
          <w:sz w:val="30"/>
          <w:szCs w:val="30"/>
          <w:lang w:val="ro-RO"/>
        </w:rPr>
        <w:tab/>
        <w:t>în cazul reprogramării evenimentului sau festivalului, participantul la eveniment sau festival va putea folosi biletul de acces achiziționat, beneficiind de toate drepturile conferite de biletul de acces la data reprogramării evenimentului sau festivalului. Data reprogramării evenimentului sau festivalului nu poate depăși data de 30 septembrie 2021.</w:t>
      </w:r>
    </w:p>
    <w:p w14:paraId="42682985" w14:textId="77777777" w:rsidR="00224C1B" w:rsidRPr="002E4D5B" w:rsidRDefault="00224C1B" w:rsidP="00D3683E">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sz w:val="30"/>
          <w:szCs w:val="30"/>
          <w:lang w:val="ro-RO"/>
        </w:rPr>
        <w:t>b)</w:t>
      </w:r>
      <w:r w:rsidRPr="002E4D5B">
        <w:rPr>
          <w:rFonts w:ascii="Times New Roman" w:hAnsi="Times New Roman" w:cs="Times New Roman"/>
          <w:sz w:val="30"/>
          <w:szCs w:val="30"/>
          <w:lang w:val="ro-RO"/>
        </w:rPr>
        <w:tab/>
        <w:t>în cazul anulării evenimentului sau festivalului sau în cazul imposibilității folosirii biletului de acces la data reprogramării evenimentului sau festivalului, participantul la eveniment sau festival va primi din partea organizatorului un voucher pentru întreaga sumă plătită organizatorului, voucher ce va fi folosit pentru achiziționarea de produse sau servicii din gama oferită de către organizator, conform unui regulament detaliat comunicat de către organizator.</w:t>
      </w:r>
    </w:p>
    <w:p w14:paraId="310D9A80" w14:textId="77777777" w:rsidR="00224C1B" w:rsidRPr="002E4D5B" w:rsidRDefault="00224C1B" w:rsidP="00D3683E">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sz w:val="30"/>
          <w:szCs w:val="30"/>
          <w:lang w:val="ro-RO"/>
        </w:rPr>
        <w:t>c)</w:t>
      </w:r>
      <w:r w:rsidRPr="002E4D5B">
        <w:rPr>
          <w:rFonts w:ascii="Times New Roman" w:hAnsi="Times New Roman" w:cs="Times New Roman"/>
          <w:sz w:val="30"/>
          <w:szCs w:val="30"/>
          <w:lang w:val="ro-RO"/>
        </w:rPr>
        <w:tab/>
        <w:t>în cazul în care voucherul nu este folosit pentru achiziționarea de produse sau servicii până cel târziu la data de 30 septembrie 2021, organizatorul va rambursa toate sumele pe care le-a primit din partea consumatorului până la 31 decembrie 2021.</w:t>
      </w:r>
    </w:p>
    <w:p w14:paraId="71ECE967" w14:textId="77777777" w:rsidR="00224C1B" w:rsidRPr="002E4D5B" w:rsidRDefault="00224C1B" w:rsidP="00D3683E">
      <w:pPr>
        <w:autoSpaceDE w:val="0"/>
        <w:autoSpaceDN w:val="0"/>
        <w:adjustRightInd w:val="0"/>
        <w:spacing w:after="0" w:line="360" w:lineRule="auto"/>
        <w:ind w:firstLine="720"/>
        <w:jc w:val="both"/>
        <w:rPr>
          <w:rFonts w:ascii="Times New Roman" w:hAnsi="Times New Roman" w:cs="Times New Roman"/>
          <w:sz w:val="30"/>
          <w:szCs w:val="30"/>
          <w:lang w:val="ro-RO"/>
        </w:rPr>
      </w:pPr>
      <w:r w:rsidRPr="002E4D5B">
        <w:rPr>
          <w:rFonts w:ascii="Times New Roman" w:hAnsi="Times New Roman" w:cs="Times New Roman"/>
          <w:sz w:val="30"/>
          <w:szCs w:val="30"/>
          <w:lang w:val="ro-RO"/>
        </w:rPr>
        <w:t>(2) Organizatorul are obligativitatea de a oferi un termen de cel puțin 30 zile cumpărătorului de bilete pentru a opta între păstrarea valabilității biletului pentru evenimentul sau festivalul reprogramat, sau transformarea lui în voucher cu valoare. După expirarea celor 30 de zile biletul devine automat valabil pentru ediția reprogramată a evenimentului sau festivalului.</w:t>
      </w:r>
    </w:p>
    <w:p w14:paraId="28C30A82" w14:textId="77777777" w:rsidR="0060673D" w:rsidRPr="002E4D5B" w:rsidRDefault="0060673D" w:rsidP="00D3683E">
      <w:pPr>
        <w:autoSpaceDE w:val="0"/>
        <w:autoSpaceDN w:val="0"/>
        <w:adjustRightInd w:val="0"/>
        <w:spacing w:after="0" w:line="360" w:lineRule="auto"/>
        <w:jc w:val="both"/>
        <w:rPr>
          <w:rFonts w:ascii="Times New Roman" w:hAnsi="Times New Roman" w:cs="Times New Roman"/>
          <w:sz w:val="30"/>
          <w:szCs w:val="30"/>
          <w:lang w:val="ro-RO"/>
        </w:rPr>
      </w:pPr>
    </w:p>
    <w:p w14:paraId="5D76DAE4" w14:textId="606C1F79" w:rsidR="0060673D" w:rsidRPr="00A31C62" w:rsidRDefault="0060673D" w:rsidP="00D3683E">
      <w:pPr>
        <w:pStyle w:val="ListParagraph"/>
        <w:numPr>
          <w:ilvl w:val="0"/>
          <w:numId w:val="5"/>
        </w:numPr>
        <w:autoSpaceDE w:val="0"/>
        <w:autoSpaceDN w:val="0"/>
        <w:adjustRightInd w:val="0"/>
        <w:spacing w:after="0" w:line="360" w:lineRule="auto"/>
        <w:ind w:left="0" w:firstLine="360"/>
        <w:jc w:val="both"/>
        <w:rPr>
          <w:rFonts w:ascii="Times New Roman" w:hAnsi="Times New Roman" w:cs="Times New Roman"/>
          <w:sz w:val="30"/>
          <w:szCs w:val="30"/>
          <w:lang w:val="ro-RO"/>
        </w:rPr>
      </w:pPr>
      <w:r w:rsidRPr="002E4D5B">
        <w:rPr>
          <w:rFonts w:ascii="Times New Roman" w:eastAsia="Times New Roman" w:hAnsi="Times New Roman" w:cs="Times New Roman"/>
          <w:b/>
          <w:sz w:val="30"/>
          <w:szCs w:val="30"/>
          <w:lang w:val="ro-RO"/>
        </w:rPr>
        <w:lastRenderedPageBreak/>
        <w:t>Modificarea şi completarea Legii nr. 227/2015 privind Codul Fiscal, publicată în Monitorul Oficial al României, Partea I, nr. 688 din 10 septembrie 2015, cu modificările şi completările ulterioare</w:t>
      </w:r>
    </w:p>
    <w:p w14:paraId="2F004EAF" w14:textId="77777777" w:rsidR="00A31C62" w:rsidRPr="002E4D5B" w:rsidRDefault="00A31C62" w:rsidP="00A31C62">
      <w:pPr>
        <w:pStyle w:val="ListParagraph"/>
        <w:autoSpaceDE w:val="0"/>
        <w:autoSpaceDN w:val="0"/>
        <w:adjustRightInd w:val="0"/>
        <w:spacing w:after="0" w:line="360" w:lineRule="auto"/>
        <w:ind w:left="360"/>
        <w:jc w:val="both"/>
        <w:rPr>
          <w:rFonts w:ascii="Times New Roman" w:hAnsi="Times New Roman" w:cs="Times New Roman"/>
          <w:sz w:val="30"/>
          <w:szCs w:val="30"/>
          <w:lang w:val="ro-RO"/>
        </w:rPr>
      </w:pPr>
    </w:p>
    <w:p w14:paraId="3D6AB5B7" w14:textId="4F99C79C" w:rsidR="00A40F12" w:rsidRPr="002E4D5B" w:rsidRDefault="0060673D" w:rsidP="00AD2491">
      <w:pPr>
        <w:autoSpaceDE w:val="0"/>
        <w:autoSpaceDN w:val="0"/>
        <w:adjustRightInd w:val="0"/>
        <w:spacing w:after="0" w:line="360" w:lineRule="auto"/>
        <w:ind w:firstLine="360"/>
        <w:jc w:val="both"/>
        <w:rPr>
          <w:rFonts w:ascii="Times New Roman" w:hAnsi="Times New Roman" w:cs="Times New Roman"/>
          <w:color w:val="FF0000"/>
          <w:sz w:val="30"/>
          <w:szCs w:val="30"/>
          <w:lang w:val="ro-RO"/>
        </w:rPr>
      </w:pPr>
      <w:r w:rsidRPr="002E4D5B">
        <w:rPr>
          <w:rFonts w:ascii="Times New Roman" w:hAnsi="Times New Roman" w:cs="Times New Roman"/>
          <w:b/>
          <w:color w:val="FF0000"/>
          <w:sz w:val="30"/>
          <w:szCs w:val="30"/>
          <w:lang w:val="ro-RO"/>
        </w:rPr>
        <w:t xml:space="preserve">Art. </w:t>
      </w:r>
      <w:r w:rsidR="00A91775" w:rsidRPr="002E4D5B">
        <w:rPr>
          <w:rFonts w:ascii="Times New Roman" w:hAnsi="Times New Roman" w:cs="Times New Roman"/>
          <w:b/>
          <w:color w:val="FF0000"/>
          <w:sz w:val="30"/>
          <w:szCs w:val="30"/>
          <w:lang w:val="ro-RO"/>
        </w:rPr>
        <w:t>3</w:t>
      </w:r>
      <w:r w:rsidR="00556158" w:rsidRPr="002E4D5B">
        <w:rPr>
          <w:rFonts w:ascii="Times New Roman" w:hAnsi="Times New Roman" w:cs="Times New Roman"/>
          <w:b/>
          <w:color w:val="FF0000"/>
          <w:sz w:val="30"/>
          <w:szCs w:val="30"/>
          <w:lang w:val="ro-RO"/>
        </w:rPr>
        <w:t>6</w:t>
      </w:r>
      <w:r w:rsidR="00A91775" w:rsidRPr="002E4D5B">
        <w:rPr>
          <w:rFonts w:ascii="Times New Roman" w:hAnsi="Times New Roman" w:cs="Times New Roman"/>
          <w:color w:val="FF0000"/>
          <w:sz w:val="30"/>
          <w:szCs w:val="30"/>
          <w:lang w:val="ro-RO"/>
        </w:rPr>
        <w:t xml:space="preserve"> </w:t>
      </w:r>
      <w:r w:rsidR="000C0874" w:rsidRPr="002E4D5B">
        <w:rPr>
          <w:rFonts w:ascii="Times New Roman" w:hAnsi="Times New Roman" w:cs="Times New Roman"/>
          <w:color w:val="FF0000"/>
          <w:sz w:val="30"/>
          <w:szCs w:val="30"/>
          <w:lang w:val="ro-RO"/>
        </w:rPr>
        <w:t>–</w:t>
      </w:r>
      <w:r w:rsidR="00224C1B" w:rsidRPr="002E4D5B">
        <w:rPr>
          <w:rFonts w:ascii="Times New Roman" w:hAnsi="Times New Roman" w:cs="Times New Roman"/>
          <w:color w:val="FF0000"/>
          <w:sz w:val="30"/>
          <w:szCs w:val="30"/>
          <w:lang w:val="ro-RO"/>
        </w:rPr>
        <w:t xml:space="preserve"> </w:t>
      </w:r>
      <w:r w:rsidR="000C0874" w:rsidRPr="002E4D5B">
        <w:rPr>
          <w:rFonts w:ascii="Times New Roman" w:hAnsi="Times New Roman" w:cs="Times New Roman"/>
          <w:color w:val="FF0000"/>
          <w:sz w:val="30"/>
          <w:szCs w:val="30"/>
          <w:lang w:val="ro-RO"/>
        </w:rPr>
        <w:t xml:space="preserve">La articolul 25 din </w:t>
      </w:r>
      <w:r w:rsidR="00224C1B" w:rsidRPr="002E4D5B">
        <w:rPr>
          <w:rFonts w:ascii="Times New Roman" w:hAnsi="Times New Roman" w:cs="Times New Roman"/>
          <w:color w:val="FF0000"/>
          <w:sz w:val="30"/>
          <w:szCs w:val="30"/>
          <w:lang w:val="ro-RO"/>
        </w:rPr>
        <w:t xml:space="preserve">Legea nr. 227/2015 privind Codul fiscal, publicată în Monitorul Oficial al României, Partea I, nr. 688 din 10 septembrie 2015, cu modificările şi completările ulterioare, </w:t>
      </w:r>
      <w:r w:rsidR="00A40F12" w:rsidRPr="002E4D5B">
        <w:rPr>
          <w:rFonts w:ascii="Times New Roman" w:hAnsi="Times New Roman" w:cs="Times New Roman"/>
          <w:color w:val="FF0000"/>
          <w:sz w:val="30"/>
          <w:szCs w:val="30"/>
          <w:lang w:val="ro-RO"/>
        </w:rPr>
        <w:t>după alineatul (10) se introduce un nou alineat, alineatul (11), cu următorul cuprins:</w:t>
      </w:r>
    </w:p>
    <w:p w14:paraId="41C9FA22" w14:textId="77777777" w:rsidR="00A40F12" w:rsidRPr="002E4D5B" w:rsidRDefault="00A40F12" w:rsidP="000C0874">
      <w:pPr>
        <w:autoSpaceDE w:val="0"/>
        <w:autoSpaceDN w:val="0"/>
        <w:adjustRightInd w:val="0"/>
        <w:spacing w:after="0" w:line="360" w:lineRule="auto"/>
        <w:ind w:firstLine="720"/>
        <w:jc w:val="both"/>
        <w:rPr>
          <w:rFonts w:ascii="Times New Roman" w:hAnsi="Times New Roman" w:cs="Times New Roman"/>
          <w:color w:val="FF0000"/>
          <w:sz w:val="30"/>
          <w:szCs w:val="30"/>
          <w:lang w:val="ro-RO"/>
        </w:rPr>
      </w:pPr>
      <w:r w:rsidRPr="002E4D5B">
        <w:rPr>
          <w:rFonts w:ascii="Times New Roman" w:hAnsi="Times New Roman" w:cs="Times New Roman"/>
          <w:color w:val="FF0000"/>
          <w:sz w:val="30"/>
          <w:szCs w:val="30"/>
          <w:lang w:val="ro-RO"/>
        </w:rPr>
        <w:t>„(11) Prevederile alin. (10) nu se aplică în cazul cesiunilor de titluri de stat, obligațiuni și alte instrumente de datorie care conferă deținătorului un drept contractual de a încasa numerar.”</w:t>
      </w:r>
    </w:p>
    <w:p w14:paraId="7C8DBD38" w14:textId="77777777" w:rsidR="004D7C3A" w:rsidRPr="002E4D5B" w:rsidRDefault="004D7C3A" w:rsidP="00D3683E">
      <w:pPr>
        <w:autoSpaceDE w:val="0"/>
        <w:autoSpaceDN w:val="0"/>
        <w:adjustRightInd w:val="0"/>
        <w:spacing w:after="0" w:line="360" w:lineRule="auto"/>
        <w:jc w:val="both"/>
        <w:rPr>
          <w:rFonts w:ascii="Times New Roman" w:hAnsi="Times New Roman" w:cs="Times New Roman"/>
          <w:sz w:val="30"/>
          <w:szCs w:val="30"/>
          <w:lang w:val="ro-RO"/>
        </w:rPr>
      </w:pPr>
    </w:p>
    <w:p w14:paraId="64A1097F" w14:textId="51B5857D" w:rsidR="004D7C3A" w:rsidRPr="00A31C62" w:rsidRDefault="004D7C3A" w:rsidP="00A31C62">
      <w:pPr>
        <w:pStyle w:val="ListParagraph"/>
        <w:numPr>
          <w:ilvl w:val="0"/>
          <w:numId w:val="5"/>
        </w:numPr>
        <w:autoSpaceDE w:val="0"/>
        <w:autoSpaceDN w:val="0"/>
        <w:adjustRightInd w:val="0"/>
        <w:spacing w:after="0" w:line="360" w:lineRule="auto"/>
        <w:jc w:val="both"/>
        <w:rPr>
          <w:rFonts w:ascii="Times New Roman" w:hAnsi="Times New Roman" w:cs="Times New Roman"/>
          <w:b/>
          <w:sz w:val="30"/>
          <w:szCs w:val="30"/>
          <w:lang w:val="ro-RO"/>
        </w:rPr>
      </w:pPr>
      <w:r w:rsidRPr="00A31C62">
        <w:rPr>
          <w:rFonts w:ascii="Times New Roman" w:hAnsi="Times New Roman" w:cs="Times New Roman"/>
          <w:b/>
          <w:sz w:val="30"/>
          <w:szCs w:val="30"/>
          <w:lang w:val="ro-RO"/>
        </w:rPr>
        <w:t>Măsuri în domeniul educației în contextul situaţiei epidemiologice determinate de răspândirea coronavirusului SARS-CoV-2</w:t>
      </w:r>
    </w:p>
    <w:p w14:paraId="03FA305E" w14:textId="77777777" w:rsidR="00A31C62" w:rsidRPr="00A31C62" w:rsidRDefault="00A31C62" w:rsidP="00A31C62">
      <w:pPr>
        <w:pStyle w:val="ListParagraph"/>
        <w:autoSpaceDE w:val="0"/>
        <w:autoSpaceDN w:val="0"/>
        <w:adjustRightInd w:val="0"/>
        <w:spacing w:after="0" w:line="360" w:lineRule="auto"/>
        <w:ind w:left="1080"/>
        <w:jc w:val="both"/>
        <w:rPr>
          <w:rFonts w:ascii="Times New Roman" w:hAnsi="Times New Roman" w:cs="Times New Roman"/>
          <w:b/>
          <w:sz w:val="30"/>
          <w:szCs w:val="30"/>
          <w:lang w:val="ro-RO"/>
        </w:rPr>
      </w:pPr>
    </w:p>
    <w:p w14:paraId="123C1324" w14:textId="34A14E87" w:rsidR="008A3B45" w:rsidRPr="002E4D5B" w:rsidRDefault="008402A4" w:rsidP="008A3B45">
      <w:pPr>
        <w:spacing w:after="0" w:line="360" w:lineRule="auto"/>
        <w:ind w:left="60" w:firstLine="660"/>
        <w:jc w:val="both"/>
        <w:rPr>
          <w:rFonts w:ascii="Times New Roman" w:eastAsia="Palatino Linotype" w:hAnsi="Times New Roman"/>
          <w:color w:val="FF0000"/>
          <w:sz w:val="30"/>
          <w:szCs w:val="30"/>
          <w:lang w:val="ro-RO" w:eastAsia="ro-RO"/>
        </w:rPr>
      </w:pPr>
      <w:r w:rsidRPr="002E4D5B">
        <w:rPr>
          <w:rFonts w:ascii="Times New Roman" w:eastAsia="Palatino Linotype" w:hAnsi="Times New Roman" w:cs="Times New Roman"/>
          <w:b/>
          <w:sz w:val="30"/>
          <w:szCs w:val="30"/>
          <w:lang w:val="ro-RO" w:eastAsia="ro-RO"/>
        </w:rPr>
        <w:t>Art. 3</w:t>
      </w:r>
      <w:r w:rsidR="00556158" w:rsidRPr="002E4D5B">
        <w:rPr>
          <w:rFonts w:ascii="Times New Roman" w:eastAsia="Palatino Linotype" w:hAnsi="Times New Roman" w:cs="Times New Roman"/>
          <w:b/>
          <w:sz w:val="30"/>
          <w:szCs w:val="30"/>
          <w:lang w:val="ro-RO" w:eastAsia="ro-RO"/>
        </w:rPr>
        <w:t>7</w:t>
      </w:r>
      <w:r w:rsidRPr="002E4D5B">
        <w:rPr>
          <w:rFonts w:ascii="Times New Roman" w:eastAsia="Palatino Linotype" w:hAnsi="Times New Roman" w:cs="Times New Roman"/>
          <w:b/>
          <w:sz w:val="30"/>
          <w:szCs w:val="30"/>
          <w:lang w:val="ro-RO" w:eastAsia="ro-RO"/>
        </w:rPr>
        <w:t xml:space="preserve"> - </w:t>
      </w:r>
      <w:r w:rsidR="008A3B45" w:rsidRPr="002E4D5B">
        <w:rPr>
          <w:rFonts w:ascii="Times New Roman" w:eastAsia="Palatino Linotype" w:hAnsi="Times New Roman"/>
          <w:color w:val="FF0000"/>
          <w:sz w:val="30"/>
          <w:szCs w:val="30"/>
          <w:lang w:val="ro-RO" w:eastAsia="ro-RO"/>
        </w:rPr>
        <w:t>În conformitate cu dispozițiile  art. 361 alin. (3) lit. c) din Legea nr. 1/2011, cu modificările și completările ulterioare, pentru anul școlar 2019-2020</w:t>
      </w:r>
      <w:r w:rsidR="00741FD8">
        <w:rPr>
          <w:rFonts w:ascii="Times New Roman" w:eastAsia="Palatino Linotype" w:hAnsi="Times New Roman"/>
          <w:color w:val="FF0000"/>
          <w:sz w:val="30"/>
          <w:szCs w:val="30"/>
          <w:lang w:val="ro-RO" w:eastAsia="ro-RO"/>
        </w:rPr>
        <w:t>,</w:t>
      </w:r>
      <w:r w:rsidR="008A3B45" w:rsidRPr="002E4D5B">
        <w:rPr>
          <w:rFonts w:ascii="Times New Roman" w:eastAsia="Palatino Linotype" w:hAnsi="Times New Roman"/>
          <w:color w:val="FF0000"/>
          <w:sz w:val="30"/>
          <w:szCs w:val="30"/>
          <w:lang w:val="ro-RO" w:eastAsia="ro-RO"/>
        </w:rPr>
        <w:t xml:space="preserve">  probele de evaluare a competențelor lingvistice de comunicare orală în limba română, probele de evaluare a competenţelor lingvistice de comunicare orală în limba maternă, pentru elevii care au urmat studiile liceale într-o limbă a minorităţilor naţionale, probele de evaluare a competenţelor lingvistice într-o limbă de circulaţie internaţională studiată pe parcursul învăţământului liceal </w:t>
      </w:r>
      <w:r w:rsidR="002555EA">
        <w:rPr>
          <w:rFonts w:ascii="Times New Roman" w:eastAsia="Palatino Linotype" w:hAnsi="Times New Roman"/>
          <w:color w:val="FF0000"/>
          <w:sz w:val="30"/>
          <w:szCs w:val="30"/>
          <w:lang w:val="ro-RO" w:eastAsia="ro-RO"/>
        </w:rPr>
        <w:t>și probele de evaluare a competențelor digitale se echivalează/se recunosc</w:t>
      </w:r>
      <w:r w:rsidR="008A3B45" w:rsidRPr="002E4D5B">
        <w:rPr>
          <w:rFonts w:ascii="Times New Roman" w:eastAsia="Palatino Linotype" w:hAnsi="Times New Roman"/>
          <w:color w:val="FF0000"/>
          <w:sz w:val="30"/>
          <w:szCs w:val="30"/>
          <w:lang w:val="ro-RO" w:eastAsia="ro-RO"/>
        </w:rPr>
        <w:t xml:space="preserve"> </w:t>
      </w:r>
      <w:r w:rsidR="002555EA">
        <w:rPr>
          <w:rFonts w:ascii="Times New Roman" w:eastAsia="Palatino Linotype" w:hAnsi="Times New Roman"/>
          <w:color w:val="FF0000"/>
          <w:sz w:val="30"/>
          <w:szCs w:val="30"/>
          <w:lang w:val="ro-RO" w:eastAsia="ro-RO"/>
        </w:rPr>
        <w:t>conform metodologiei aprobate prin ordin al ministrului educației și cercetării, în termen de 15 zile de la intrarea în vigoare a prezentei ordonanțe de urgență.</w:t>
      </w:r>
    </w:p>
    <w:p w14:paraId="661B9AFE" w14:textId="512B41BC" w:rsidR="008402A4" w:rsidRPr="002E4D5B" w:rsidRDefault="008402A4" w:rsidP="008A3B45">
      <w:pPr>
        <w:autoSpaceDE w:val="0"/>
        <w:autoSpaceDN w:val="0"/>
        <w:adjustRightInd w:val="0"/>
        <w:spacing w:after="0" w:line="360" w:lineRule="auto"/>
        <w:ind w:firstLine="720"/>
        <w:jc w:val="both"/>
        <w:rPr>
          <w:rFonts w:ascii="Times New Roman" w:eastAsia="Palatino Linotype" w:hAnsi="Times New Roman" w:cs="Times New Roman"/>
          <w:sz w:val="30"/>
          <w:szCs w:val="30"/>
          <w:lang w:val="ro-RO" w:eastAsia="ro-RO"/>
        </w:rPr>
      </w:pPr>
      <w:r w:rsidRPr="002E4D5B">
        <w:rPr>
          <w:rFonts w:ascii="Times New Roman" w:eastAsia="Palatino Linotype" w:hAnsi="Times New Roman" w:cs="Times New Roman"/>
          <w:b/>
          <w:sz w:val="30"/>
          <w:szCs w:val="30"/>
          <w:lang w:val="ro-RO" w:eastAsia="ro-RO"/>
        </w:rPr>
        <w:lastRenderedPageBreak/>
        <w:t>Art. 3</w:t>
      </w:r>
      <w:r w:rsidR="00556158" w:rsidRPr="002E4D5B">
        <w:rPr>
          <w:rFonts w:ascii="Times New Roman" w:eastAsia="Palatino Linotype" w:hAnsi="Times New Roman" w:cs="Times New Roman"/>
          <w:b/>
          <w:sz w:val="30"/>
          <w:szCs w:val="30"/>
          <w:lang w:val="ro-RO" w:eastAsia="ro-RO"/>
        </w:rPr>
        <w:t>8</w:t>
      </w:r>
      <w:r w:rsidRPr="002E4D5B">
        <w:rPr>
          <w:rFonts w:ascii="Times New Roman" w:eastAsia="Palatino Linotype" w:hAnsi="Times New Roman" w:cs="Times New Roman"/>
          <w:b/>
          <w:sz w:val="30"/>
          <w:szCs w:val="30"/>
          <w:lang w:val="ro-RO" w:eastAsia="ro-RO"/>
        </w:rPr>
        <w:t xml:space="preserve"> - </w:t>
      </w:r>
      <w:r w:rsidRPr="002E4D5B">
        <w:rPr>
          <w:rFonts w:ascii="Times New Roman" w:eastAsia="Palatino Linotype" w:hAnsi="Times New Roman" w:cs="Times New Roman"/>
          <w:sz w:val="30"/>
          <w:szCs w:val="30"/>
          <w:lang w:val="ro-RO" w:eastAsia="ro-RO"/>
        </w:rPr>
        <w:t xml:space="preserve"> Prin derogare de la dispozițiile art. 9 alin. </w:t>
      </w:r>
      <w:r w:rsidR="002555EA" w:rsidRPr="002555EA">
        <w:rPr>
          <w:rFonts w:ascii="Times New Roman" w:eastAsia="Palatino Linotype" w:hAnsi="Times New Roman" w:cs="Times New Roman"/>
          <w:color w:val="FF0000"/>
          <w:sz w:val="30"/>
          <w:szCs w:val="30"/>
          <w:lang w:val="ro-RO" w:eastAsia="ro-RO"/>
        </w:rPr>
        <w:t>(</w:t>
      </w:r>
      <w:r w:rsidRPr="002E4D5B">
        <w:rPr>
          <w:rFonts w:ascii="Times New Roman" w:eastAsia="Palatino Linotype" w:hAnsi="Times New Roman" w:cs="Times New Roman"/>
          <w:sz w:val="30"/>
          <w:szCs w:val="30"/>
          <w:lang w:val="ro-RO" w:eastAsia="ro-RO"/>
        </w:rPr>
        <w:t>2) din Legea nr. 1/2011, cu modificările și completările ulterioare, statul asigură</w:t>
      </w:r>
      <w:r w:rsidR="00741FD8">
        <w:rPr>
          <w:rFonts w:ascii="Times New Roman" w:eastAsia="Palatino Linotype" w:hAnsi="Times New Roman" w:cs="Times New Roman"/>
          <w:sz w:val="30"/>
          <w:szCs w:val="30"/>
          <w:lang w:val="ro-RO" w:eastAsia="ro-RO"/>
        </w:rPr>
        <w:t xml:space="preserve"> finanţarea de bază  și pentru </w:t>
      </w:r>
      <w:r w:rsidRPr="002E4D5B">
        <w:rPr>
          <w:rFonts w:ascii="Times New Roman" w:eastAsia="Palatino Linotype" w:hAnsi="Times New Roman" w:cs="Times New Roman"/>
          <w:sz w:val="30"/>
          <w:szCs w:val="30"/>
          <w:lang w:val="ro-RO" w:eastAsia="ro-RO"/>
        </w:rPr>
        <w:t xml:space="preserve"> preşcolarii şi elevii din învăţământul de stat, pentru  preşcolarii din învăţământul particular şi cel confesional, autorizat provizoriu, precum şi pentru elevii din învăţământul general obligatoriu particular şi cel confesional, care studiază în unităţi de învăţământ autorizat</w:t>
      </w:r>
      <w:r w:rsidR="00741FD8">
        <w:rPr>
          <w:rFonts w:ascii="Times New Roman" w:eastAsia="Palatino Linotype" w:hAnsi="Times New Roman" w:cs="Times New Roman"/>
          <w:sz w:val="30"/>
          <w:szCs w:val="30"/>
          <w:lang w:val="ro-RO" w:eastAsia="ro-RO"/>
        </w:rPr>
        <w:t>e</w:t>
      </w:r>
      <w:r w:rsidRPr="002E4D5B">
        <w:rPr>
          <w:rFonts w:ascii="Times New Roman" w:eastAsia="Palatino Linotype" w:hAnsi="Times New Roman" w:cs="Times New Roman"/>
          <w:sz w:val="30"/>
          <w:szCs w:val="30"/>
          <w:lang w:val="ro-RO" w:eastAsia="ro-RO"/>
        </w:rPr>
        <w:t xml:space="preserve"> provizoriu. De asemenea, statul asigură finanţarea de bază pentru învăţământul profesional, liceal particular şi cel confesional, autorizat provizoriu, </w:t>
      </w:r>
      <w:r w:rsidR="00671BDC" w:rsidRPr="002E4D5B">
        <w:rPr>
          <w:rFonts w:ascii="Times New Roman" w:eastAsia="Palatino Linotype" w:hAnsi="Times New Roman" w:cs="Times New Roman"/>
          <w:sz w:val="30"/>
          <w:szCs w:val="30"/>
          <w:lang w:val="ro-RO" w:eastAsia="ro-RO"/>
        </w:rPr>
        <w:t>pentru perioada suspendării cursu</w:t>
      </w:r>
      <w:r w:rsidR="00671BDC">
        <w:rPr>
          <w:rFonts w:ascii="Times New Roman" w:eastAsia="Palatino Linotype" w:hAnsi="Times New Roman" w:cs="Times New Roman"/>
          <w:sz w:val="30"/>
          <w:szCs w:val="30"/>
          <w:lang w:val="ro-RO" w:eastAsia="ro-RO"/>
        </w:rPr>
        <w:t xml:space="preserve">rilor din anul școlar 2019-2020, </w:t>
      </w:r>
      <w:r w:rsidRPr="002E4D5B">
        <w:rPr>
          <w:rFonts w:ascii="Times New Roman" w:eastAsia="Palatino Linotype" w:hAnsi="Times New Roman" w:cs="Times New Roman"/>
          <w:sz w:val="30"/>
          <w:szCs w:val="30"/>
          <w:lang w:val="ro-RO" w:eastAsia="ro-RO"/>
        </w:rPr>
        <w:t>începând cu data intrării în vigoare a</w:t>
      </w:r>
      <w:r w:rsidR="00671BDC">
        <w:rPr>
          <w:rFonts w:ascii="Times New Roman" w:eastAsia="Palatino Linotype" w:hAnsi="Times New Roman" w:cs="Times New Roman"/>
          <w:sz w:val="30"/>
          <w:szCs w:val="30"/>
          <w:lang w:val="ro-RO" w:eastAsia="ro-RO"/>
        </w:rPr>
        <w:t xml:space="preserve"> prezentei ordonanțe de urgență.</w:t>
      </w:r>
      <w:r w:rsidRPr="002E4D5B">
        <w:rPr>
          <w:rFonts w:ascii="Times New Roman" w:eastAsia="Palatino Linotype" w:hAnsi="Times New Roman" w:cs="Times New Roman"/>
          <w:sz w:val="30"/>
          <w:szCs w:val="30"/>
          <w:lang w:val="ro-RO" w:eastAsia="ro-RO"/>
        </w:rPr>
        <w:t xml:space="preserve">   Finanţarea se face în baza şi în limitele costului standard per elev, per preşcolar, după caz, </w:t>
      </w:r>
      <w:r w:rsidR="00671BDC">
        <w:rPr>
          <w:rFonts w:ascii="Times New Roman" w:eastAsia="Palatino Linotype" w:hAnsi="Times New Roman" w:cs="Times New Roman"/>
          <w:sz w:val="30"/>
          <w:szCs w:val="30"/>
          <w:lang w:val="ro-RO" w:eastAsia="ro-RO"/>
        </w:rPr>
        <w:t>conform metodologiei</w:t>
      </w:r>
      <w:r w:rsidRPr="002E4D5B">
        <w:rPr>
          <w:rFonts w:ascii="Times New Roman" w:eastAsia="Palatino Linotype" w:hAnsi="Times New Roman" w:cs="Times New Roman"/>
          <w:sz w:val="30"/>
          <w:szCs w:val="30"/>
          <w:lang w:val="ro-RO" w:eastAsia="ro-RO"/>
        </w:rPr>
        <w:t xml:space="preserve"> elaborat</w:t>
      </w:r>
      <w:r w:rsidR="00671BDC">
        <w:rPr>
          <w:rFonts w:ascii="Times New Roman" w:eastAsia="Palatino Linotype" w:hAnsi="Times New Roman" w:cs="Times New Roman"/>
          <w:sz w:val="30"/>
          <w:szCs w:val="30"/>
          <w:lang w:val="ro-RO" w:eastAsia="ro-RO"/>
        </w:rPr>
        <w:t>e</w:t>
      </w:r>
      <w:r w:rsidRPr="002E4D5B">
        <w:rPr>
          <w:rFonts w:ascii="Times New Roman" w:eastAsia="Palatino Linotype" w:hAnsi="Times New Roman" w:cs="Times New Roman"/>
          <w:sz w:val="30"/>
          <w:szCs w:val="30"/>
          <w:lang w:val="ro-RO" w:eastAsia="ro-RO"/>
        </w:rPr>
        <w:t xml:space="preserve"> de Ministerul Educaţiei și Cercetării.</w:t>
      </w:r>
    </w:p>
    <w:p w14:paraId="4C15EC4C" w14:textId="77777777" w:rsidR="008402A4" w:rsidRPr="002E4D5B" w:rsidRDefault="008402A4" w:rsidP="008C3670">
      <w:pPr>
        <w:spacing w:after="0" w:line="360" w:lineRule="auto"/>
        <w:jc w:val="both"/>
        <w:rPr>
          <w:rFonts w:ascii="Times New Roman" w:eastAsia="Palatino Linotype" w:hAnsi="Times New Roman" w:cs="Times New Roman"/>
          <w:sz w:val="30"/>
          <w:szCs w:val="30"/>
          <w:lang w:val="ro-RO" w:eastAsia="ro-RO"/>
        </w:rPr>
      </w:pPr>
    </w:p>
    <w:p w14:paraId="0016FA47" w14:textId="71EC0359" w:rsidR="008402A4" w:rsidRPr="002E4D5B" w:rsidRDefault="008402A4" w:rsidP="008C3670">
      <w:pPr>
        <w:spacing w:after="0" w:line="360" w:lineRule="auto"/>
        <w:jc w:val="both"/>
        <w:rPr>
          <w:rFonts w:ascii="Times New Roman" w:eastAsia="Palatino Linotype" w:hAnsi="Times New Roman" w:cs="Times New Roman"/>
          <w:b/>
          <w:sz w:val="30"/>
          <w:szCs w:val="30"/>
          <w:lang w:val="ro-RO" w:eastAsia="ro-RO"/>
        </w:rPr>
      </w:pPr>
      <w:r w:rsidRPr="002E4D5B">
        <w:rPr>
          <w:rFonts w:ascii="Times New Roman" w:eastAsia="Palatino Linotype" w:hAnsi="Times New Roman" w:cs="Times New Roman"/>
          <w:b/>
          <w:sz w:val="30"/>
          <w:szCs w:val="30"/>
          <w:lang w:val="ro-RO" w:eastAsia="ro-RO"/>
        </w:rPr>
        <w:t xml:space="preserve">Art. </w:t>
      </w:r>
      <w:r w:rsidR="009F45B5" w:rsidRPr="002E4D5B">
        <w:rPr>
          <w:rFonts w:ascii="Times New Roman" w:eastAsia="Palatino Linotype" w:hAnsi="Times New Roman" w:cs="Times New Roman"/>
          <w:b/>
          <w:sz w:val="30"/>
          <w:szCs w:val="30"/>
          <w:lang w:val="ro-RO" w:eastAsia="ro-RO"/>
        </w:rPr>
        <w:t>3</w:t>
      </w:r>
      <w:r w:rsidR="00556158" w:rsidRPr="002E4D5B">
        <w:rPr>
          <w:rFonts w:ascii="Times New Roman" w:eastAsia="Palatino Linotype" w:hAnsi="Times New Roman" w:cs="Times New Roman"/>
          <w:b/>
          <w:sz w:val="30"/>
          <w:szCs w:val="30"/>
          <w:lang w:val="ro-RO" w:eastAsia="ro-RO"/>
        </w:rPr>
        <w:t>9</w:t>
      </w:r>
      <w:r w:rsidRPr="002E4D5B">
        <w:rPr>
          <w:rFonts w:ascii="Times New Roman" w:eastAsia="Palatino Linotype" w:hAnsi="Times New Roman" w:cs="Times New Roman"/>
          <w:b/>
          <w:sz w:val="30"/>
          <w:szCs w:val="30"/>
          <w:lang w:val="ro-RO" w:eastAsia="ro-RO"/>
        </w:rPr>
        <w:t xml:space="preserve"> -</w:t>
      </w:r>
      <w:r w:rsidRPr="002E4D5B">
        <w:rPr>
          <w:rFonts w:ascii="Times New Roman" w:eastAsia="Palatino Linotype" w:hAnsi="Times New Roman" w:cs="Times New Roman"/>
          <w:sz w:val="30"/>
          <w:szCs w:val="30"/>
          <w:lang w:val="ro-RO" w:eastAsia="ro-RO"/>
        </w:rPr>
        <w:t xml:space="preserve"> Prin derogare de la dispozițiile art. 9 alin. (4) din Legea nr. 1/2011, cu modificările și completările ulterioare, de suma aferentă finanțării de bază stabilită conform  art. 9 alin. (4)  din același act normativ beneficiază toţi preşcolarii şi elevii din învăţământul general obligatoriu, profesional şi liceal, particular şi confesional, care studiază în unităţi de învăţământ autorizate provizoriu, </w:t>
      </w:r>
      <w:r w:rsidR="00BD51FC" w:rsidRPr="002E4D5B">
        <w:rPr>
          <w:rFonts w:ascii="Times New Roman" w:eastAsia="Palatino Linotype" w:hAnsi="Times New Roman" w:cs="Times New Roman"/>
          <w:sz w:val="30"/>
          <w:szCs w:val="30"/>
          <w:lang w:val="ro-RO" w:eastAsia="ro-RO"/>
        </w:rPr>
        <w:t>pentru perioada suspendării cursurilor din anul școlar 2019-2020</w:t>
      </w:r>
      <w:r w:rsidR="00BD51FC">
        <w:rPr>
          <w:rFonts w:ascii="Times New Roman" w:eastAsia="Palatino Linotype" w:hAnsi="Times New Roman" w:cs="Times New Roman"/>
          <w:sz w:val="30"/>
          <w:szCs w:val="30"/>
          <w:lang w:val="ro-RO" w:eastAsia="ro-RO"/>
        </w:rPr>
        <w:t>,</w:t>
      </w:r>
      <w:r w:rsidRPr="002E4D5B">
        <w:rPr>
          <w:rFonts w:ascii="Times New Roman" w:eastAsia="Palatino Linotype" w:hAnsi="Times New Roman" w:cs="Times New Roman"/>
          <w:sz w:val="30"/>
          <w:szCs w:val="30"/>
          <w:lang w:val="ro-RO" w:eastAsia="ro-RO"/>
        </w:rPr>
        <w:t>începând cu intrarea în vigoare a pre</w:t>
      </w:r>
      <w:r w:rsidR="00BD51FC">
        <w:rPr>
          <w:rFonts w:ascii="Times New Roman" w:eastAsia="Palatino Linotype" w:hAnsi="Times New Roman" w:cs="Times New Roman"/>
          <w:sz w:val="30"/>
          <w:szCs w:val="30"/>
          <w:lang w:val="ro-RO" w:eastAsia="ro-RO"/>
        </w:rPr>
        <w:t xml:space="preserve">zentei ordonanțe de urgență.  </w:t>
      </w:r>
    </w:p>
    <w:p w14:paraId="0C8C2108" w14:textId="77777777" w:rsidR="008402A4" w:rsidRPr="002E4D5B" w:rsidRDefault="008402A4" w:rsidP="008C3670">
      <w:pPr>
        <w:spacing w:after="0" w:line="360" w:lineRule="auto"/>
        <w:jc w:val="both"/>
        <w:rPr>
          <w:rFonts w:ascii="Times New Roman" w:eastAsia="Palatino Linotype" w:hAnsi="Times New Roman" w:cs="Times New Roman"/>
          <w:sz w:val="30"/>
          <w:szCs w:val="30"/>
          <w:lang w:val="ro-RO" w:eastAsia="ro-RO"/>
        </w:rPr>
      </w:pPr>
    </w:p>
    <w:p w14:paraId="76DBDBF6" w14:textId="38947D06" w:rsidR="008402A4" w:rsidRPr="002E4D5B" w:rsidRDefault="008402A4" w:rsidP="008C3670">
      <w:pPr>
        <w:spacing w:after="0" w:line="360" w:lineRule="auto"/>
        <w:jc w:val="both"/>
        <w:rPr>
          <w:rFonts w:ascii="Times New Roman" w:eastAsia="Palatino Linotype" w:hAnsi="Times New Roman" w:cs="Times New Roman"/>
          <w:sz w:val="30"/>
          <w:szCs w:val="30"/>
          <w:lang w:val="ro-RO" w:eastAsia="ro-RO"/>
        </w:rPr>
      </w:pPr>
      <w:r w:rsidRPr="002E4D5B">
        <w:rPr>
          <w:rFonts w:ascii="Times New Roman" w:eastAsia="Palatino Linotype" w:hAnsi="Times New Roman" w:cs="Times New Roman"/>
          <w:b/>
          <w:sz w:val="30"/>
          <w:szCs w:val="30"/>
          <w:lang w:val="ro-RO" w:eastAsia="ro-RO"/>
        </w:rPr>
        <w:t xml:space="preserve">Art. </w:t>
      </w:r>
      <w:r w:rsidR="00556158" w:rsidRPr="002E4D5B">
        <w:rPr>
          <w:rFonts w:ascii="Times New Roman" w:eastAsia="Palatino Linotype" w:hAnsi="Times New Roman" w:cs="Times New Roman"/>
          <w:b/>
          <w:sz w:val="30"/>
          <w:szCs w:val="30"/>
          <w:lang w:val="ro-RO" w:eastAsia="ro-RO"/>
        </w:rPr>
        <w:t>40</w:t>
      </w:r>
      <w:r w:rsidRPr="002E4D5B">
        <w:rPr>
          <w:rFonts w:ascii="Times New Roman" w:eastAsia="Palatino Linotype" w:hAnsi="Times New Roman" w:cs="Times New Roman"/>
          <w:b/>
          <w:sz w:val="30"/>
          <w:szCs w:val="30"/>
          <w:lang w:val="ro-RO" w:eastAsia="ro-RO"/>
        </w:rPr>
        <w:t xml:space="preserve"> -</w:t>
      </w:r>
      <w:r w:rsidRPr="002E4D5B">
        <w:rPr>
          <w:rFonts w:ascii="Times New Roman" w:eastAsia="Palatino Linotype" w:hAnsi="Times New Roman" w:cs="Times New Roman"/>
          <w:sz w:val="30"/>
          <w:szCs w:val="30"/>
          <w:lang w:val="ro-RO" w:eastAsia="ro-RO"/>
        </w:rPr>
        <w:t xml:space="preserve"> Prin derogare de la dispozițiile art. 30 lit. c) și art. 31 lit d) din Ordonanța de Urgență nr. 75/2005  privind asigurarea calităţii educaţiei aprobată prin Legea nr. 87/2006 cu modificările și completările ulterioare, în situația stării de alertă, departamentul de acreditare numeşte o comisie de experţi în evaluare şi acreditare, care analizează raportul de evaluare internă, </w:t>
      </w:r>
      <w:r w:rsidRPr="002E4D5B">
        <w:rPr>
          <w:rFonts w:ascii="Times New Roman" w:eastAsia="Palatino Linotype" w:hAnsi="Times New Roman" w:cs="Times New Roman"/>
          <w:sz w:val="30"/>
          <w:szCs w:val="30"/>
          <w:lang w:val="ro-RO" w:eastAsia="ro-RO"/>
        </w:rPr>
        <w:lastRenderedPageBreak/>
        <w:t>verifică prin corespondență și în modul online la instituţia solicitantă îndeplinirea standardelor pe domeniile şi criteriile prevăzute la art. 10 şi elaborează propriul raport de evaluare.</w:t>
      </w:r>
    </w:p>
    <w:p w14:paraId="0D1FCD6E" w14:textId="77777777" w:rsidR="006B546D" w:rsidRPr="002E4D5B" w:rsidRDefault="006B546D" w:rsidP="008C3670">
      <w:pPr>
        <w:spacing w:after="0" w:line="360" w:lineRule="auto"/>
        <w:jc w:val="both"/>
        <w:rPr>
          <w:rFonts w:ascii="Times New Roman" w:eastAsia="Palatino Linotype" w:hAnsi="Times New Roman" w:cs="Times New Roman"/>
          <w:sz w:val="30"/>
          <w:szCs w:val="30"/>
          <w:lang w:val="ro-RO" w:eastAsia="ro-RO"/>
        </w:rPr>
      </w:pPr>
    </w:p>
    <w:p w14:paraId="6B9272BB" w14:textId="77777777" w:rsidR="008402A4" w:rsidRPr="002E4D5B" w:rsidRDefault="008402A4" w:rsidP="008C3670">
      <w:pPr>
        <w:spacing w:after="0" w:line="360" w:lineRule="auto"/>
        <w:jc w:val="both"/>
        <w:rPr>
          <w:rFonts w:ascii="Times New Roman" w:eastAsia="Palatino Linotype" w:hAnsi="Times New Roman" w:cs="Times New Roman"/>
          <w:sz w:val="30"/>
          <w:szCs w:val="30"/>
          <w:lang w:val="ro-RO" w:eastAsia="ro-RO"/>
        </w:rPr>
      </w:pPr>
    </w:p>
    <w:p w14:paraId="19744863" w14:textId="3C483A1B" w:rsidR="008402A4" w:rsidRPr="002E4D5B" w:rsidRDefault="008402A4" w:rsidP="007E6FEE">
      <w:pPr>
        <w:spacing w:after="0" w:line="360" w:lineRule="auto"/>
        <w:jc w:val="both"/>
        <w:rPr>
          <w:rFonts w:ascii="Times New Roman" w:eastAsia="Palatino Linotype" w:hAnsi="Times New Roman" w:cs="Times New Roman"/>
          <w:sz w:val="30"/>
          <w:szCs w:val="30"/>
          <w:lang w:val="ro-RO" w:eastAsia="ro-RO"/>
        </w:rPr>
      </w:pPr>
      <w:r w:rsidRPr="002E4D5B">
        <w:rPr>
          <w:rFonts w:ascii="Times New Roman" w:eastAsia="Palatino Linotype" w:hAnsi="Times New Roman" w:cs="Times New Roman"/>
          <w:b/>
          <w:sz w:val="30"/>
          <w:szCs w:val="30"/>
          <w:lang w:val="ro-RO" w:eastAsia="ro-RO"/>
        </w:rPr>
        <w:t xml:space="preserve">Art. </w:t>
      </w:r>
      <w:r w:rsidR="00A31C62">
        <w:rPr>
          <w:rFonts w:ascii="Times New Roman" w:eastAsia="Palatino Linotype" w:hAnsi="Times New Roman" w:cs="Times New Roman"/>
          <w:b/>
          <w:sz w:val="30"/>
          <w:szCs w:val="30"/>
          <w:lang w:val="ro-RO" w:eastAsia="ro-RO"/>
        </w:rPr>
        <w:t>41</w:t>
      </w:r>
      <w:r w:rsidRPr="002E4D5B">
        <w:rPr>
          <w:rFonts w:ascii="Times New Roman" w:eastAsia="Palatino Linotype" w:hAnsi="Times New Roman" w:cs="Times New Roman"/>
          <w:b/>
          <w:sz w:val="30"/>
          <w:szCs w:val="30"/>
          <w:lang w:val="ro-RO" w:eastAsia="ro-RO"/>
        </w:rPr>
        <w:t xml:space="preserve"> -  </w:t>
      </w:r>
      <w:r w:rsidRPr="002E4D5B">
        <w:rPr>
          <w:rFonts w:ascii="Times New Roman" w:eastAsia="Palatino Linotype" w:hAnsi="Times New Roman" w:cs="Times New Roman"/>
          <w:sz w:val="30"/>
          <w:szCs w:val="30"/>
          <w:lang w:val="ro-RO" w:eastAsia="ro-RO"/>
        </w:rPr>
        <w:t>Pentru anul școlar 2019-2020, cadrelor didactice care susțin examenul pentru definitivare în învățământ li se recunoaște nota obținută la ultima inspecție la clasă, susținută în calitate de cadru didactic calificat.</w:t>
      </w:r>
    </w:p>
    <w:p w14:paraId="1D09B81D" w14:textId="77777777" w:rsidR="008402A4" w:rsidRPr="002E4D5B" w:rsidRDefault="008402A4" w:rsidP="008C3670">
      <w:pPr>
        <w:tabs>
          <w:tab w:val="left" w:pos="851"/>
        </w:tabs>
        <w:spacing w:after="0" w:line="360" w:lineRule="auto"/>
        <w:jc w:val="both"/>
        <w:rPr>
          <w:rFonts w:ascii="Times New Roman" w:eastAsia="Palatino Linotype" w:hAnsi="Times New Roman" w:cs="Times New Roman"/>
          <w:sz w:val="30"/>
          <w:szCs w:val="30"/>
          <w:lang w:val="ro-RO" w:eastAsia="ro-RO"/>
        </w:rPr>
      </w:pPr>
    </w:p>
    <w:p w14:paraId="18E8E237" w14:textId="0016A807" w:rsidR="008402A4" w:rsidRPr="002E4D5B" w:rsidRDefault="008402A4" w:rsidP="008C3670">
      <w:pPr>
        <w:tabs>
          <w:tab w:val="left" w:pos="851"/>
        </w:tabs>
        <w:spacing w:after="0" w:line="360" w:lineRule="auto"/>
        <w:jc w:val="both"/>
        <w:rPr>
          <w:rFonts w:ascii="Times New Roman" w:eastAsia="Palatino Linotype" w:hAnsi="Times New Roman" w:cs="Times New Roman"/>
          <w:sz w:val="30"/>
          <w:szCs w:val="30"/>
          <w:lang w:val="ro-RO" w:eastAsia="ro-RO"/>
        </w:rPr>
      </w:pPr>
      <w:r w:rsidRPr="002E4D5B">
        <w:rPr>
          <w:rFonts w:ascii="Times New Roman" w:eastAsia="Palatino Linotype" w:hAnsi="Times New Roman" w:cs="Times New Roman"/>
          <w:b/>
          <w:sz w:val="30"/>
          <w:szCs w:val="30"/>
          <w:lang w:val="ro-RO" w:eastAsia="ro-RO"/>
        </w:rPr>
        <w:t xml:space="preserve">Art. </w:t>
      </w:r>
      <w:r w:rsidR="00A31C62">
        <w:rPr>
          <w:rFonts w:ascii="Times New Roman" w:eastAsia="Palatino Linotype" w:hAnsi="Times New Roman" w:cs="Times New Roman"/>
          <w:b/>
          <w:sz w:val="30"/>
          <w:szCs w:val="30"/>
          <w:lang w:val="ro-RO" w:eastAsia="ro-RO"/>
        </w:rPr>
        <w:t>42</w:t>
      </w:r>
      <w:r w:rsidRPr="002E4D5B">
        <w:rPr>
          <w:rFonts w:ascii="Times New Roman" w:eastAsia="Palatino Linotype" w:hAnsi="Times New Roman" w:cs="Times New Roman"/>
          <w:b/>
          <w:sz w:val="30"/>
          <w:szCs w:val="30"/>
          <w:lang w:val="ro-RO" w:eastAsia="ro-RO"/>
        </w:rPr>
        <w:t xml:space="preserve"> - </w:t>
      </w:r>
      <w:r w:rsidRPr="002E4D5B">
        <w:rPr>
          <w:rFonts w:ascii="Times New Roman" w:eastAsia="Palatino Linotype" w:hAnsi="Times New Roman" w:cs="Times New Roman"/>
          <w:sz w:val="30"/>
          <w:szCs w:val="30"/>
          <w:lang w:val="ro-RO" w:eastAsia="ro-RO"/>
        </w:rPr>
        <w:t xml:space="preserve">Începând cu data intrării în vigoare a prezentei Ordonanțe de urgență și până la eliminarea restricțiilor privind adunările publice de către autoritățile de resort, prin derogare de la prevederile art. 242 alin. (4), </w:t>
      </w:r>
      <w:hyperlink r:id="rId11" w:anchor="p-45728218">
        <w:r w:rsidRPr="002E4D5B">
          <w:rPr>
            <w:rFonts w:ascii="Times New Roman" w:eastAsia="Palatino Linotype" w:hAnsi="Times New Roman" w:cs="Times New Roman"/>
            <w:sz w:val="30"/>
            <w:szCs w:val="30"/>
            <w:lang w:val="ro-RO" w:eastAsia="ro-RO"/>
          </w:rPr>
          <w:t>lit. a)</w:t>
        </w:r>
      </w:hyperlink>
      <w:r w:rsidRPr="002E4D5B">
        <w:rPr>
          <w:rFonts w:ascii="Times New Roman" w:eastAsia="Palatino Linotype" w:hAnsi="Times New Roman" w:cs="Times New Roman"/>
          <w:sz w:val="30"/>
          <w:szCs w:val="30"/>
          <w:lang w:val="ro-RO" w:eastAsia="ro-RO"/>
        </w:rPr>
        <w:t>, b), și c)  din Legea nr. 1/2011, cu modificările și completările ulterioare, pentru sesiunea 2020, gradul didactic II se obține de către personalul didactic de predare care are o vechime la catedră de cel puțin 4 ani de la obținerea definitivării în învățământ, prin promovarea următoarelor probe:</w:t>
      </w:r>
    </w:p>
    <w:p w14:paraId="393B1BDE" w14:textId="77777777" w:rsidR="008402A4" w:rsidRPr="002E4D5B" w:rsidRDefault="008402A4" w:rsidP="008C3670">
      <w:pPr>
        <w:shd w:val="clear" w:color="auto" w:fill="FFFFFF"/>
        <w:spacing w:after="0" w:line="360" w:lineRule="auto"/>
        <w:ind w:firstLine="567"/>
        <w:jc w:val="both"/>
        <w:rPr>
          <w:rFonts w:ascii="Times New Roman" w:eastAsia="Palatino Linotype" w:hAnsi="Times New Roman" w:cs="Times New Roman"/>
          <w:sz w:val="30"/>
          <w:szCs w:val="30"/>
          <w:lang w:val="ro-RO" w:eastAsia="ro-RO"/>
        </w:rPr>
      </w:pPr>
      <w:r w:rsidRPr="002E4D5B">
        <w:rPr>
          <w:rFonts w:ascii="Times New Roman" w:eastAsia="Palatino Linotype" w:hAnsi="Times New Roman" w:cs="Times New Roman"/>
          <w:sz w:val="30"/>
          <w:szCs w:val="30"/>
          <w:lang w:val="ro-RO" w:eastAsia="ro-RO"/>
        </w:rPr>
        <w:t>a) cel puțin două inspecții școlare;</w:t>
      </w:r>
    </w:p>
    <w:p w14:paraId="2BA8DCDB" w14:textId="77777777" w:rsidR="008402A4" w:rsidRPr="002E4D5B" w:rsidRDefault="008402A4" w:rsidP="008C3670">
      <w:pPr>
        <w:shd w:val="clear" w:color="auto" w:fill="FFFFFF"/>
        <w:spacing w:after="0" w:line="360" w:lineRule="auto"/>
        <w:ind w:firstLine="567"/>
        <w:jc w:val="both"/>
        <w:rPr>
          <w:rFonts w:ascii="Times New Roman" w:eastAsia="Palatino Linotype" w:hAnsi="Times New Roman" w:cs="Times New Roman"/>
          <w:sz w:val="30"/>
          <w:szCs w:val="30"/>
          <w:lang w:val="ro-RO" w:eastAsia="ro-RO"/>
        </w:rPr>
      </w:pPr>
      <w:r w:rsidRPr="002E4D5B">
        <w:rPr>
          <w:rFonts w:ascii="Times New Roman" w:eastAsia="Palatino Linotype" w:hAnsi="Times New Roman" w:cs="Times New Roman"/>
          <w:sz w:val="30"/>
          <w:szCs w:val="30"/>
          <w:lang w:val="ro-RO" w:eastAsia="ro-RO"/>
        </w:rPr>
        <w:t>b) o probă scrisă, care conține elemente de pedagogie și de psihologie, precum și elemente din metodica specialității, cu abordări interdisciplinare şi de creativitate, elaborată pe baza unei programe aprobate de Ministerul Educației și Cercetării,  pentru fiecare specialitate în parte.</w:t>
      </w:r>
    </w:p>
    <w:p w14:paraId="082D82CC" w14:textId="77777777" w:rsidR="008402A4" w:rsidRPr="002E4D5B" w:rsidRDefault="008402A4" w:rsidP="008C3670">
      <w:pPr>
        <w:spacing w:after="0" w:line="360" w:lineRule="auto"/>
        <w:jc w:val="both"/>
        <w:rPr>
          <w:rFonts w:ascii="Times New Roman" w:eastAsia="Palatino Linotype" w:hAnsi="Times New Roman" w:cs="Times New Roman"/>
          <w:sz w:val="30"/>
          <w:szCs w:val="30"/>
          <w:lang w:val="ro-RO" w:eastAsia="ro-RO"/>
        </w:rPr>
      </w:pPr>
      <w:r w:rsidRPr="002E4D5B">
        <w:rPr>
          <w:rFonts w:ascii="Times New Roman" w:eastAsia="Palatino Linotype" w:hAnsi="Times New Roman" w:cs="Times New Roman"/>
          <w:sz w:val="30"/>
          <w:szCs w:val="30"/>
          <w:lang w:val="ro-RO" w:eastAsia="ro-RO"/>
        </w:rPr>
        <w:t xml:space="preserve">      </w:t>
      </w:r>
    </w:p>
    <w:p w14:paraId="54FF794A" w14:textId="1EE90545" w:rsidR="008402A4" w:rsidRPr="002E4D5B" w:rsidRDefault="008402A4" w:rsidP="008C3670">
      <w:pPr>
        <w:shd w:val="clear" w:color="auto" w:fill="FFFFFF"/>
        <w:spacing w:after="0" w:line="360" w:lineRule="auto"/>
        <w:jc w:val="both"/>
        <w:rPr>
          <w:rFonts w:ascii="Times New Roman" w:eastAsia="Palatino Linotype" w:hAnsi="Times New Roman" w:cs="Times New Roman"/>
          <w:sz w:val="30"/>
          <w:szCs w:val="30"/>
          <w:lang w:val="ro-RO" w:eastAsia="ro-RO"/>
        </w:rPr>
      </w:pPr>
      <w:r w:rsidRPr="002E4D5B">
        <w:rPr>
          <w:rFonts w:ascii="Times New Roman" w:eastAsia="Palatino Linotype" w:hAnsi="Times New Roman" w:cs="Times New Roman"/>
          <w:b/>
          <w:sz w:val="30"/>
          <w:szCs w:val="30"/>
          <w:lang w:val="ro-RO" w:eastAsia="ro-RO"/>
        </w:rPr>
        <w:t xml:space="preserve">Art. </w:t>
      </w:r>
      <w:r w:rsidR="00A31C62">
        <w:rPr>
          <w:rFonts w:ascii="Times New Roman" w:eastAsia="Palatino Linotype" w:hAnsi="Times New Roman" w:cs="Times New Roman"/>
          <w:b/>
          <w:sz w:val="30"/>
          <w:szCs w:val="30"/>
          <w:lang w:val="ro-RO" w:eastAsia="ro-RO"/>
        </w:rPr>
        <w:t>43</w:t>
      </w:r>
      <w:r w:rsidRPr="002E4D5B">
        <w:rPr>
          <w:rFonts w:ascii="Times New Roman" w:eastAsia="Palatino Linotype" w:hAnsi="Times New Roman" w:cs="Times New Roman"/>
          <w:b/>
          <w:sz w:val="30"/>
          <w:szCs w:val="30"/>
          <w:lang w:val="ro-RO" w:eastAsia="ro-RO"/>
        </w:rPr>
        <w:t xml:space="preserve"> - </w:t>
      </w:r>
      <w:r w:rsidRPr="002E4D5B">
        <w:rPr>
          <w:rFonts w:ascii="Times New Roman" w:eastAsia="Palatino Linotype" w:hAnsi="Times New Roman" w:cs="Times New Roman"/>
          <w:sz w:val="30"/>
          <w:szCs w:val="30"/>
          <w:lang w:val="ro-RO" w:eastAsia="ro-RO"/>
        </w:rPr>
        <w:t xml:space="preserve">Începând cu data intrării în vigoare a prezentei Ordonanțe de urgență și până la eliminarea restricțiilor privind adunările publice de către autoritățile de resort, prin derogare de la prevederile art. 252 alin. (3) din Legea nr. 1/2011, cu modificările şi completările ulterioare, soluționarea restrângerii de activitate pentru  cadrele didactice titulare în sistemul de </w:t>
      </w:r>
      <w:r w:rsidRPr="002E4D5B">
        <w:rPr>
          <w:rFonts w:ascii="Times New Roman" w:eastAsia="Palatino Linotype" w:hAnsi="Times New Roman" w:cs="Times New Roman"/>
          <w:sz w:val="30"/>
          <w:szCs w:val="30"/>
          <w:lang w:val="ro-RO" w:eastAsia="ro-RO"/>
        </w:rPr>
        <w:lastRenderedPageBreak/>
        <w:t>învăţământ preuniversitar se realizează  prin repartizarea pe posturi/catedre vacante, activitate coordonată de inspectoratele şcolare judeţene/Inspectoratul Şcolar al Municipiului Bucureşti, conform metodologiei elaborate de Ministerul Educaţiei şi Cercetării în termen de 15 zile de la intrarea în vigoare a prezentei ordonanţe de urgenţă.</w:t>
      </w:r>
    </w:p>
    <w:p w14:paraId="67DCFA06" w14:textId="77777777" w:rsidR="008402A4" w:rsidRPr="002E4D5B" w:rsidRDefault="008402A4" w:rsidP="008C3670">
      <w:pPr>
        <w:spacing w:after="0" w:line="360" w:lineRule="auto"/>
        <w:ind w:firstLine="567"/>
        <w:jc w:val="both"/>
        <w:rPr>
          <w:rFonts w:ascii="Times New Roman" w:eastAsia="Palatino Linotype" w:hAnsi="Times New Roman" w:cs="Times New Roman"/>
          <w:sz w:val="30"/>
          <w:szCs w:val="30"/>
          <w:lang w:val="ro-RO" w:eastAsia="ro-RO"/>
        </w:rPr>
      </w:pPr>
    </w:p>
    <w:p w14:paraId="2370B8D5" w14:textId="7C6CA480" w:rsidR="008402A4" w:rsidRPr="002E4D5B" w:rsidRDefault="008402A4" w:rsidP="008C3670">
      <w:pPr>
        <w:spacing w:after="0" w:line="360" w:lineRule="auto"/>
        <w:jc w:val="both"/>
        <w:rPr>
          <w:rFonts w:ascii="Times New Roman" w:eastAsia="Palatino Linotype" w:hAnsi="Times New Roman" w:cs="Times New Roman"/>
          <w:sz w:val="30"/>
          <w:szCs w:val="30"/>
          <w:lang w:val="ro-RO" w:eastAsia="ro-RO"/>
        </w:rPr>
      </w:pPr>
      <w:r w:rsidRPr="002E4D5B">
        <w:rPr>
          <w:rFonts w:ascii="Times New Roman" w:eastAsia="Palatino Linotype" w:hAnsi="Times New Roman" w:cs="Times New Roman"/>
          <w:b/>
          <w:sz w:val="30"/>
          <w:szCs w:val="30"/>
          <w:lang w:val="ro-RO" w:eastAsia="ro-RO"/>
        </w:rPr>
        <w:t xml:space="preserve">Art. </w:t>
      </w:r>
      <w:r w:rsidR="00A31C62">
        <w:rPr>
          <w:rFonts w:ascii="Times New Roman" w:eastAsia="Palatino Linotype" w:hAnsi="Times New Roman" w:cs="Times New Roman"/>
          <w:b/>
          <w:sz w:val="30"/>
          <w:szCs w:val="30"/>
          <w:lang w:val="ro-RO" w:eastAsia="ro-RO"/>
        </w:rPr>
        <w:t>44</w:t>
      </w:r>
      <w:r w:rsidRPr="002E4D5B">
        <w:rPr>
          <w:rFonts w:ascii="Times New Roman" w:eastAsia="Palatino Linotype" w:hAnsi="Times New Roman" w:cs="Times New Roman"/>
          <w:b/>
          <w:sz w:val="30"/>
          <w:szCs w:val="30"/>
          <w:lang w:val="ro-RO" w:eastAsia="ro-RO"/>
        </w:rPr>
        <w:t xml:space="preserve"> - </w:t>
      </w:r>
      <w:r w:rsidRPr="002E4D5B">
        <w:rPr>
          <w:rFonts w:ascii="Times New Roman" w:eastAsia="Palatino Linotype" w:hAnsi="Times New Roman" w:cs="Times New Roman"/>
          <w:sz w:val="30"/>
          <w:szCs w:val="30"/>
          <w:lang w:val="ro-RO" w:eastAsia="ro-RO"/>
        </w:rPr>
        <w:t>Începând cu data intrării în vigoare a prezentei Ordonanțe de urgență  și până la eliminarea restricțiilor privind adunările publice de către autoritățile de resort, prin derogare de la prevederile art. 252 alin. (5) din Legea nr. 1/2011, cu modificările şi completările ulterioare, cadrele didactice titulare în sistemul de învăţământ preuniversitar beneficiază, la cerere, de pretransfer în aceeaşi localitate, în localitatea în care îşi are domiciliul cadrul didactic sau pentru apropiere de domiciliu, conform metodologiei elaborate cu consultarea partenerilor de dialog social şi aprobate prin ordin al ministrului educaţiei şi cercetării, în termen de 15 zile de</w:t>
      </w:r>
      <w:r w:rsidR="00114AD4">
        <w:rPr>
          <w:rFonts w:ascii="Times New Roman" w:eastAsia="Palatino Linotype" w:hAnsi="Times New Roman" w:cs="Times New Roman"/>
          <w:sz w:val="30"/>
          <w:szCs w:val="30"/>
          <w:lang w:val="ro-RO" w:eastAsia="ro-RO"/>
        </w:rPr>
        <w:t xml:space="preserve"> la</w:t>
      </w:r>
      <w:r w:rsidRPr="002E4D5B">
        <w:rPr>
          <w:rFonts w:ascii="Times New Roman" w:eastAsia="Palatino Linotype" w:hAnsi="Times New Roman" w:cs="Times New Roman"/>
          <w:sz w:val="30"/>
          <w:szCs w:val="30"/>
          <w:lang w:val="ro-RO" w:eastAsia="ro-RO"/>
        </w:rPr>
        <w:t xml:space="preserve"> intrarea în vigoare </w:t>
      </w:r>
      <w:r w:rsidR="0007008B">
        <w:rPr>
          <w:rFonts w:ascii="Times New Roman" w:eastAsia="Palatino Linotype" w:hAnsi="Times New Roman" w:cs="Times New Roman"/>
          <w:sz w:val="30"/>
          <w:szCs w:val="30"/>
          <w:lang w:val="ro-RO" w:eastAsia="ro-RO"/>
        </w:rPr>
        <w:t>a prezentei ordonanțe de urgență</w:t>
      </w:r>
      <w:r w:rsidRPr="002E4D5B">
        <w:rPr>
          <w:rFonts w:ascii="Times New Roman" w:eastAsia="Palatino Linotype" w:hAnsi="Times New Roman" w:cs="Times New Roman"/>
          <w:sz w:val="30"/>
          <w:szCs w:val="30"/>
          <w:lang w:val="ro-RO" w:eastAsia="ro-RO"/>
        </w:rPr>
        <w:t>.</w:t>
      </w:r>
    </w:p>
    <w:p w14:paraId="366F9880" w14:textId="77777777" w:rsidR="008402A4" w:rsidRPr="002E4D5B" w:rsidRDefault="008402A4" w:rsidP="008C3670">
      <w:pPr>
        <w:spacing w:after="0" w:line="360" w:lineRule="auto"/>
        <w:jc w:val="both"/>
        <w:rPr>
          <w:rFonts w:ascii="Times New Roman" w:eastAsia="Palatino Linotype" w:hAnsi="Times New Roman" w:cs="Times New Roman"/>
          <w:sz w:val="30"/>
          <w:szCs w:val="30"/>
          <w:lang w:val="ro-RO" w:eastAsia="ro-RO"/>
        </w:rPr>
      </w:pPr>
      <w:r w:rsidRPr="002E4D5B">
        <w:rPr>
          <w:rFonts w:ascii="Times New Roman" w:eastAsia="Palatino Linotype" w:hAnsi="Times New Roman" w:cs="Times New Roman"/>
          <w:sz w:val="30"/>
          <w:szCs w:val="30"/>
          <w:lang w:val="ro-RO" w:eastAsia="ro-RO"/>
        </w:rPr>
        <w:tab/>
      </w:r>
    </w:p>
    <w:p w14:paraId="723A2729" w14:textId="6516FD38" w:rsidR="008402A4" w:rsidRPr="002E4D5B" w:rsidRDefault="008402A4" w:rsidP="008C3670">
      <w:pPr>
        <w:spacing w:after="0" w:line="360" w:lineRule="auto"/>
        <w:jc w:val="both"/>
        <w:rPr>
          <w:rFonts w:ascii="Times New Roman" w:eastAsia="Palatino Linotype" w:hAnsi="Times New Roman" w:cs="Times New Roman"/>
          <w:sz w:val="30"/>
          <w:szCs w:val="30"/>
          <w:lang w:val="ro-RO" w:eastAsia="ro-RO"/>
        </w:rPr>
      </w:pPr>
      <w:r w:rsidRPr="002E4D5B">
        <w:rPr>
          <w:rFonts w:ascii="Times New Roman" w:eastAsia="Palatino Linotype" w:hAnsi="Times New Roman" w:cs="Times New Roman"/>
          <w:b/>
          <w:sz w:val="30"/>
          <w:szCs w:val="30"/>
          <w:lang w:val="ro-RO" w:eastAsia="ro-RO"/>
        </w:rPr>
        <w:t xml:space="preserve">Art. </w:t>
      </w:r>
      <w:r w:rsidR="00A31C62">
        <w:rPr>
          <w:rFonts w:ascii="Times New Roman" w:eastAsia="Palatino Linotype" w:hAnsi="Times New Roman" w:cs="Times New Roman"/>
          <w:b/>
          <w:sz w:val="30"/>
          <w:szCs w:val="30"/>
          <w:lang w:val="ro-RO" w:eastAsia="ro-RO"/>
        </w:rPr>
        <w:t>45</w:t>
      </w:r>
      <w:r w:rsidRPr="002E4D5B">
        <w:rPr>
          <w:rFonts w:ascii="Times New Roman" w:eastAsia="Palatino Linotype" w:hAnsi="Times New Roman" w:cs="Times New Roman"/>
          <w:b/>
          <w:sz w:val="30"/>
          <w:szCs w:val="30"/>
          <w:lang w:val="ro-RO" w:eastAsia="ro-RO"/>
        </w:rPr>
        <w:t xml:space="preserve"> - </w:t>
      </w:r>
      <w:r w:rsidRPr="002E4D5B">
        <w:rPr>
          <w:rFonts w:ascii="Times New Roman" w:eastAsia="Palatino Linotype" w:hAnsi="Times New Roman" w:cs="Times New Roman"/>
          <w:sz w:val="30"/>
          <w:szCs w:val="30"/>
          <w:lang w:val="ro-RO" w:eastAsia="ro-RO"/>
        </w:rPr>
        <w:t xml:space="preserve">(1) Începând cu data intrării în vigoare a prezentei Ordonanțe de urgență și până la eliminarea restricțiilor privind adunările publice de către autoritățile de resort, prin derogare de la prevederile art. 254 alin. (8) lit. a) din Legea nr. 1/2011, cu modificările şi completările ulterioare, concursul prevăzut de art. 254 alin. (3) din Legea nr. 1/2011, cu modificările şi completările ulterioare, constă într-o probă scrisă în cadrul concursului prevăzut la </w:t>
      </w:r>
      <w:r w:rsidRPr="002E4D5B">
        <w:rPr>
          <w:rFonts w:ascii="Times New Roman" w:eastAsia="Palatino Linotype" w:hAnsi="Times New Roman" w:cs="Times New Roman"/>
          <w:sz w:val="30"/>
          <w:szCs w:val="30"/>
          <w:u w:val="single"/>
          <w:lang w:val="ro-RO" w:eastAsia="ro-RO"/>
        </w:rPr>
        <w:t>art. 89</w:t>
      </w:r>
      <w:r w:rsidRPr="002E4D5B">
        <w:rPr>
          <w:rFonts w:ascii="Times New Roman" w:eastAsia="Palatino Linotype" w:hAnsi="Times New Roman" w:cs="Times New Roman"/>
          <w:sz w:val="30"/>
          <w:szCs w:val="30"/>
          <w:lang w:val="ro-RO" w:eastAsia="ro-RO"/>
        </w:rPr>
        <w:t xml:space="preserve"> din Legea nr. 1/ 2011, cu modificările și completările ulterioare,  </w:t>
      </w:r>
      <w:r w:rsidR="0007008B">
        <w:rPr>
          <w:rFonts w:ascii="Times New Roman" w:eastAsia="Palatino Linotype" w:hAnsi="Times New Roman" w:cs="Times New Roman"/>
          <w:sz w:val="30"/>
          <w:szCs w:val="30"/>
          <w:lang w:val="ro-RO" w:eastAsia="ro-RO"/>
        </w:rPr>
        <w:t>pentru</w:t>
      </w:r>
      <w:r w:rsidRPr="002E4D5B">
        <w:rPr>
          <w:rFonts w:ascii="Times New Roman" w:eastAsia="Palatino Linotype" w:hAnsi="Times New Roman" w:cs="Times New Roman"/>
          <w:sz w:val="30"/>
          <w:szCs w:val="30"/>
          <w:lang w:val="ro-RO" w:eastAsia="ro-RO"/>
        </w:rPr>
        <w:t xml:space="preserve"> angajarea personalului didactic de predare cu contract individual de muncă, pe baza programelor specifice aprobate de Ministerul Educației și Cercetării.</w:t>
      </w:r>
    </w:p>
    <w:p w14:paraId="3BFD46BB" w14:textId="7220215B" w:rsidR="008402A4" w:rsidRPr="002E4D5B" w:rsidRDefault="008402A4" w:rsidP="008C3670">
      <w:pPr>
        <w:spacing w:after="0" w:line="360" w:lineRule="auto"/>
        <w:jc w:val="both"/>
        <w:rPr>
          <w:rFonts w:ascii="Times New Roman" w:eastAsia="Palatino Linotype" w:hAnsi="Times New Roman" w:cs="Times New Roman"/>
          <w:color w:val="FF0000"/>
          <w:sz w:val="30"/>
          <w:szCs w:val="30"/>
          <w:lang w:val="ro-RO" w:eastAsia="ro-RO"/>
        </w:rPr>
      </w:pPr>
      <w:r w:rsidRPr="002E4D5B">
        <w:rPr>
          <w:rFonts w:ascii="Times New Roman" w:eastAsia="Palatino Linotype" w:hAnsi="Times New Roman" w:cs="Times New Roman"/>
          <w:sz w:val="30"/>
          <w:szCs w:val="30"/>
          <w:lang w:val="ro-RO" w:eastAsia="ro-RO"/>
        </w:rPr>
        <w:lastRenderedPageBreak/>
        <w:t xml:space="preserve">(2) Începând cu data intrării în vigoare a prezentei Ordonanțe de urgență și până la eliminarea restricțiilor privind adunările publice de către autoritățile de resort, prin derogare de la prevederile art. 254 alin. (8) lit. b) din Legea nr. 1/2011, cu modificările şi completările ulterioare, concursul prevăzut de art. 254 alin. (3) din Legea nr. 1/2011, cu modificările şi completările,  privind angajarea prin plata cu ora a personalului didactic asociat și a personalului didactic pensionat  </w:t>
      </w:r>
      <w:r w:rsidRPr="002E4D5B">
        <w:rPr>
          <w:rFonts w:ascii="Times New Roman" w:eastAsia="Palatino Linotype" w:hAnsi="Times New Roman" w:cs="Times New Roman"/>
          <w:color w:val="FF0000"/>
          <w:sz w:val="30"/>
          <w:szCs w:val="30"/>
          <w:lang w:val="ro-RO" w:eastAsia="ro-RO"/>
        </w:rPr>
        <w:t>constă  în prezentarea unui curriculum vitae,</w:t>
      </w:r>
      <w:r w:rsidRPr="002E4D5B">
        <w:rPr>
          <w:rFonts w:ascii="Times New Roman" w:eastAsia="Calibri" w:hAnsi="Times New Roman" w:cs="Times New Roman"/>
          <w:color w:val="FF0000"/>
          <w:sz w:val="30"/>
          <w:szCs w:val="30"/>
          <w:lang w:val="ro-RO" w:eastAsia="ro-RO"/>
        </w:rPr>
        <w:t xml:space="preserve"> care să conțină elemente relevante cu privire la activitatea profesională</w:t>
      </w:r>
      <w:r w:rsidR="007E6FEE" w:rsidRPr="002E4D5B">
        <w:rPr>
          <w:rFonts w:ascii="Times New Roman" w:eastAsia="Palatino Linotype" w:hAnsi="Times New Roman" w:cs="Times New Roman"/>
          <w:color w:val="FF0000"/>
          <w:sz w:val="30"/>
          <w:szCs w:val="30"/>
          <w:lang w:val="ro-RO" w:eastAsia="ro-RO"/>
        </w:rPr>
        <w:t>.</w:t>
      </w:r>
    </w:p>
    <w:p w14:paraId="7E8F5111" w14:textId="77777777" w:rsidR="008402A4" w:rsidRPr="002E4D5B" w:rsidRDefault="008402A4" w:rsidP="008C3670">
      <w:pPr>
        <w:tabs>
          <w:tab w:val="left" w:pos="851"/>
        </w:tabs>
        <w:spacing w:after="0" w:line="360" w:lineRule="auto"/>
        <w:jc w:val="both"/>
        <w:rPr>
          <w:rFonts w:ascii="Times New Roman" w:eastAsia="Palatino Linotype" w:hAnsi="Times New Roman" w:cs="Times New Roman"/>
          <w:b/>
          <w:sz w:val="30"/>
          <w:szCs w:val="30"/>
          <w:lang w:val="ro-RO" w:eastAsia="ro-RO"/>
        </w:rPr>
      </w:pPr>
    </w:p>
    <w:p w14:paraId="5B25F0E9" w14:textId="65538EE3" w:rsidR="008402A4" w:rsidRPr="002E4D5B" w:rsidRDefault="008402A4" w:rsidP="008C3670">
      <w:pPr>
        <w:tabs>
          <w:tab w:val="left" w:pos="851"/>
        </w:tabs>
        <w:spacing w:after="0" w:line="360" w:lineRule="auto"/>
        <w:jc w:val="both"/>
        <w:rPr>
          <w:rFonts w:ascii="Times New Roman" w:eastAsia="Palatino Linotype" w:hAnsi="Times New Roman" w:cs="Times New Roman"/>
          <w:sz w:val="30"/>
          <w:szCs w:val="30"/>
          <w:lang w:val="ro-RO" w:eastAsia="ro-RO"/>
        </w:rPr>
      </w:pPr>
      <w:r w:rsidRPr="002E4D5B">
        <w:rPr>
          <w:rFonts w:ascii="Times New Roman" w:eastAsia="Palatino Linotype" w:hAnsi="Times New Roman" w:cs="Times New Roman"/>
          <w:b/>
          <w:sz w:val="30"/>
          <w:szCs w:val="30"/>
          <w:lang w:val="ro-RO" w:eastAsia="ro-RO"/>
        </w:rPr>
        <w:t xml:space="preserve">Art. </w:t>
      </w:r>
      <w:r w:rsidR="00A31C62">
        <w:rPr>
          <w:rFonts w:ascii="Times New Roman" w:eastAsia="Palatino Linotype" w:hAnsi="Times New Roman" w:cs="Times New Roman"/>
          <w:b/>
          <w:sz w:val="30"/>
          <w:szCs w:val="30"/>
          <w:lang w:val="ro-RO" w:eastAsia="ro-RO"/>
        </w:rPr>
        <w:t>46</w:t>
      </w:r>
      <w:r w:rsidRPr="002E4D5B">
        <w:rPr>
          <w:rFonts w:ascii="Times New Roman" w:eastAsia="Palatino Linotype" w:hAnsi="Times New Roman" w:cs="Times New Roman"/>
          <w:b/>
          <w:sz w:val="30"/>
          <w:szCs w:val="30"/>
          <w:lang w:val="ro-RO" w:eastAsia="ro-RO"/>
        </w:rPr>
        <w:t xml:space="preserve"> - </w:t>
      </w:r>
      <w:r w:rsidRPr="002E4D5B">
        <w:rPr>
          <w:rFonts w:ascii="Times New Roman" w:eastAsia="Palatino Linotype" w:hAnsi="Times New Roman" w:cs="Times New Roman"/>
          <w:sz w:val="30"/>
          <w:szCs w:val="30"/>
          <w:lang w:val="ro-RO" w:eastAsia="ro-RO"/>
        </w:rPr>
        <w:t xml:space="preserve">La data intrării în vigoare a prezentei Ordonanțe de urgență, se abrogă dispozițiile art.7 , art.10 și art.11 din Ordonanța de urgență  nr. 58/2020, privind luarea unor măsuri pentru buna funcționare a sistemului de învățământ. </w:t>
      </w:r>
    </w:p>
    <w:p w14:paraId="5997FEAC" w14:textId="77777777" w:rsidR="008402A4" w:rsidRPr="002E4D5B" w:rsidRDefault="008402A4" w:rsidP="008C3670">
      <w:pPr>
        <w:spacing w:after="0" w:line="360" w:lineRule="auto"/>
        <w:jc w:val="both"/>
        <w:rPr>
          <w:rFonts w:ascii="Times New Roman" w:eastAsia="Palatino Linotype" w:hAnsi="Times New Roman" w:cs="Times New Roman"/>
          <w:sz w:val="30"/>
          <w:szCs w:val="30"/>
          <w:lang w:val="ro-RO" w:eastAsia="ro-RO"/>
        </w:rPr>
      </w:pPr>
    </w:p>
    <w:p w14:paraId="4C4464E9" w14:textId="4780EA2F" w:rsidR="008402A4" w:rsidRPr="002E4D5B" w:rsidRDefault="008402A4" w:rsidP="008C3670">
      <w:pPr>
        <w:spacing w:after="0" w:line="360" w:lineRule="auto"/>
        <w:jc w:val="both"/>
        <w:rPr>
          <w:rFonts w:ascii="Times New Roman" w:eastAsia="Palatino Linotype" w:hAnsi="Times New Roman" w:cs="Times New Roman"/>
          <w:sz w:val="30"/>
          <w:szCs w:val="30"/>
          <w:lang w:val="ro-RO" w:eastAsia="ro-RO"/>
        </w:rPr>
      </w:pPr>
      <w:r w:rsidRPr="002E4D5B">
        <w:rPr>
          <w:rFonts w:ascii="Times New Roman" w:eastAsia="Palatino Linotype" w:hAnsi="Times New Roman" w:cs="Times New Roman"/>
          <w:b/>
          <w:sz w:val="30"/>
          <w:szCs w:val="30"/>
          <w:lang w:val="ro-RO" w:eastAsia="ro-RO"/>
        </w:rPr>
        <w:t xml:space="preserve">Art. </w:t>
      </w:r>
      <w:r w:rsidR="00F12BBA">
        <w:rPr>
          <w:rFonts w:ascii="Times New Roman" w:eastAsia="Palatino Linotype" w:hAnsi="Times New Roman" w:cs="Times New Roman"/>
          <w:b/>
          <w:sz w:val="30"/>
          <w:szCs w:val="30"/>
          <w:lang w:val="ro-RO" w:eastAsia="ro-RO"/>
        </w:rPr>
        <w:t>47</w:t>
      </w:r>
      <w:r w:rsidRPr="002E4D5B">
        <w:rPr>
          <w:rFonts w:ascii="Times New Roman" w:eastAsia="Palatino Linotype" w:hAnsi="Times New Roman" w:cs="Times New Roman"/>
          <w:sz w:val="30"/>
          <w:szCs w:val="30"/>
          <w:lang w:val="ro-RO" w:eastAsia="ro-RO"/>
        </w:rPr>
        <w:t xml:space="preserve"> - Anexa 1 la Hotărârea de Guvern nr. 225/2020 privind modificarea Normelor metodologice pentru aplicarea Legii nr. 269/2004 privind acordarea unui ajutor financiar în vederea stimulării achiziţionării de calculatoare, aprobate prin Hotărârea Guvernului nr. 1.294/2004, se modifică și se înlocuiește cu anexa nr. 1 la prezenta Ordonanță de urgență. </w:t>
      </w:r>
    </w:p>
    <w:p w14:paraId="68F6E93C" w14:textId="56385B32" w:rsidR="009C2D92" w:rsidRPr="002E4D5B" w:rsidRDefault="009C2D92" w:rsidP="008C3670">
      <w:pPr>
        <w:spacing w:after="0" w:line="360" w:lineRule="auto"/>
        <w:jc w:val="both"/>
        <w:rPr>
          <w:rFonts w:ascii="Times New Roman" w:eastAsia="Palatino Linotype" w:hAnsi="Times New Roman" w:cs="Times New Roman"/>
          <w:sz w:val="30"/>
          <w:szCs w:val="30"/>
          <w:lang w:val="ro-RO" w:eastAsia="ro-RO"/>
        </w:rPr>
      </w:pPr>
    </w:p>
    <w:p w14:paraId="20223401" w14:textId="4E2F1D6D" w:rsidR="009C2D92" w:rsidRDefault="009C2D92" w:rsidP="007E6FEE">
      <w:pPr>
        <w:pStyle w:val="ListParagraph"/>
        <w:numPr>
          <w:ilvl w:val="0"/>
          <w:numId w:val="15"/>
        </w:numPr>
        <w:spacing w:after="0" w:line="360" w:lineRule="auto"/>
        <w:ind w:left="360"/>
        <w:jc w:val="both"/>
        <w:rPr>
          <w:rFonts w:ascii="Times New Roman" w:eastAsia="Palatino Linotype" w:hAnsi="Times New Roman" w:cs="Times New Roman"/>
          <w:b/>
          <w:sz w:val="30"/>
          <w:szCs w:val="30"/>
          <w:lang w:val="ro-RO" w:eastAsia="ro-RO"/>
        </w:rPr>
      </w:pPr>
      <w:r w:rsidRPr="002E4D5B">
        <w:rPr>
          <w:rFonts w:ascii="Times New Roman" w:eastAsia="Palatino Linotype" w:hAnsi="Times New Roman" w:cs="Times New Roman"/>
          <w:b/>
          <w:sz w:val="30"/>
          <w:szCs w:val="30"/>
          <w:lang w:val="ro-RO" w:eastAsia="ro-RO"/>
        </w:rPr>
        <w:t>Măsuri cu privire la valabilitatea unor documente în contextul situaţiei epidemiologice determinate de răspândirea coronavirusului SARS-CoV-2</w:t>
      </w:r>
    </w:p>
    <w:p w14:paraId="0088B931" w14:textId="77777777" w:rsidR="00F12BBA" w:rsidRPr="002E4D5B" w:rsidRDefault="00F12BBA" w:rsidP="00F12BBA">
      <w:pPr>
        <w:pStyle w:val="ListParagraph"/>
        <w:spacing w:after="0" w:line="360" w:lineRule="auto"/>
        <w:ind w:left="360"/>
        <w:jc w:val="both"/>
        <w:rPr>
          <w:rFonts w:ascii="Times New Roman" w:eastAsia="Palatino Linotype" w:hAnsi="Times New Roman" w:cs="Times New Roman"/>
          <w:b/>
          <w:sz w:val="30"/>
          <w:szCs w:val="30"/>
          <w:lang w:val="ro-RO" w:eastAsia="ro-RO"/>
        </w:rPr>
      </w:pPr>
    </w:p>
    <w:p w14:paraId="1A760472" w14:textId="4BAAD7F3" w:rsidR="00452A80" w:rsidRPr="002E4D5B" w:rsidRDefault="009C2D92" w:rsidP="00452A80">
      <w:pPr>
        <w:spacing w:after="0" w:line="360" w:lineRule="auto"/>
        <w:ind w:firstLine="360"/>
        <w:jc w:val="both"/>
        <w:rPr>
          <w:rFonts w:ascii="Times New Roman" w:eastAsia="Palatino Linotype" w:hAnsi="Times New Roman" w:cs="Times New Roman"/>
          <w:color w:val="FF0000"/>
          <w:sz w:val="30"/>
          <w:szCs w:val="30"/>
          <w:lang w:val="ro-RO" w:eastAsia="ro-RO"/>
        </w:rPr>
      </w:pPr>
      <w:r w:rsidRPr="002E4D5B">
        <w:rPr>
          <w:rFonts w:ascii="Times New Roman" w:eastAsia="Palatino Linotype" w:hAnsi="Times New Roman" w:cs="Times New Roman"/>
          <w:b/>
          <w:sz w:val="30"/>
          <w:szCs w:val="30"/>
          <w:lang w:val="ro-RO" w:eastAsia="ro-RO"/>
        </w:rPr>
        <w:t xml:space="preserve">Art. </w:t>
      </w:r>
      <w:r w:rsidR="00F12BBA">
        <w:rPr>
          <w:rFonts w:ascii="Times New Roman" w:eastAsia="Palatino Linotype" w:hAnsi="Times New Roman" w:cs="Times New Roman"/>
          <w:b/>
          <w:sz w:val="30"/>
          <w:szCs w:val="30"/>
          <w:lang w:val="ro-RO" w:eastAsia="ro-RO"/>
        </w:rPr>
        <w:t>48</w:t>
      </w:r>
      <w:r w:rsidRPr="002E4D5B">
        <w:rPr>
          <w:rFonts w:ascii="Times New Roman" w:eastAsia="Palatino Linotype" w:hAnsi="Times New Roman" w:cs="Times New Roman"/>
          <w:sz w:val="30"/>
          <w:szCs w:val="30"/>
          <w:lang w:val="ro-RO" w:eastAsia="ro-RO"/>
        </w:rPr>
        <w:t xml:space="preserve"> – </w:t>
      </w:r>
      <w:r w:rsidR="00452A80" w:rsidRPr="002E4D5B">
        <w:rPr>
          <w:rFonts w:ascii="Times New Roman" w:eastAsia="Palatino Linotype" w:hAnsi="Times New Roman" w:cs="Times New Roman"/>
          <w:color w:val="FF0000"/>
          <w:sz w:val="30"/>
          <w:szCs w:val="30"/>
          <w:lang w:val="ro-RO" w:eastAsia="ro-RO"/>
        </w:rPr>
        <w:t xml:space="preserve">(1) În măsura în care prezentul capitol nu prevede altfel, valabilitatea documentelor eliberate de instituțiile și autoritățile publice se menține pe toată durata stării de urgență instituite prin Decretul nr. 195/2020 </w:t>
      </w:r>
      <w:r w:rsidR="00452A80" w:rsidRPr="002E4D5B">
        <w:rPr>
          <w:rFonts w:ascii="Times New Roman" w:eastAsia="Palatino Linotype" w:hAnsi="Times New Roman" w:cs="Times New Roman"/>
          <w:color w:val="FF0000"/>
          <w:sz w:val="30"/>
          <w:szCs w:val="30"/>
          <w:lang w:val="ro-RO" w:eastAsia="ro-RO"/>
        </w:rPr>
        <w:lastRenderedPageBreak/>
        <w:t>privind instituirea stării de urgență pe teritoriul României, prelungite prin Decretul nr. 240/2020 privind prelungirea stării de urgență pe teritoriul României, precum și pentru o perioadă de 90 de zile de la încetarea acestei stări.</w:t>
      </w:r>
    </w:p>
    <w:p w14:paraId="2201481A" w14:textId="69F2961F" w:rsidR="009C2D92" w:rsidRPr="002E4D5B" w:rsidRDefault="009C2D92" w:rsidP="009C2D92">
      <w:pPr>
        <w:spacing w:after="0" w:line="360" w:lineRule="auto"/>
        <w:jc w:val="both"/>
        <w:rPr>
          <w:rFonts w:ascii="Times New Roman" w:eastAsia="Palatino Linotype" w:hAnsi="Times New Roman" w:cs="Times New Roman"/>
          <w:sz w:val="30"/>
          <w:szCs w:val="30"/>
          <w:lang w:val="ro-RO" w:eastAsia="ro-RO"/>
        </w:rPr>
      </w:pPr>
    </w:p>
    <w:p w14:paraId="2637D59A" w14:textId="77777777" w:rsidR="009C2D92" w:rsidRPr="002E4D5B" w:rsidRDefault="009C2D92" w:rsidP="009C2D92">
      <w:pPr>
        <w:spacing w:after="0" w:line="360" w:lineRule="auto"/>
        <w:jc w:val="both"/>
        <w:rPr>
          <w:rFonts w:ascii="Times New Roman" w:eastAsia="Palatino Linotype" w:hAnsi="Times New Roman" w:cs="Times New Roman"/>
          <w:sz w:val="30"/>
          <w:szCs w:val="30"/>
          <w:lang w:val="ro-RO" w:eastAsia="ro-RO"/>
        </w:rPr>
      </w:pPr>
      <w:r w:rsidRPr="002E4D5B">
        <w:rPr>
          <w:rFonts w:ascii="Times New Roman" w:eastAsia="Palatino Linotype" w:hAnsi="Times New Roman" w:cs="Times New Roman"/>
          <w:sz w:val="30"/>
          <w:szCs w:val="30"/>
          <w:lang w:val="ro-RO" w:eastAsia="ro-RO"/>
        </w:rPr>
        <w:t>(2) Termenul de valabilitate prevăzut la alin. (1) se menține și pentru actele de identitate prevăzute de Ordonanța de urgență a Guvernului nr.97/2005 privind evidența, domiciliul, reședința și actele de identitate ale cetățenilor români, republicată, cu modificările și completările ulterioare, al căror termen de valabilitate a expirat înainte cu cel mult 15 zile de la instituirea stării de urgență potrivit Decretului Președintelui României nr.195/2020 privind instituirea stării de urgenţă pe teritoriul României.</w:t>
      </w:r>
    </w:p>
    <w:p w14:paraId="470A4BB6" w14:textId="77777777" w:rsidR="009C2D92" w:rsidRPr="002E4D5B" w:rsidRDefault="009C2D92" w:rsidP="009C2D92">
      <w:pPr>
        <w:spacing w:after="0" w:line="360" w:lineRule="auto"/>
        <w:jc w:val="both"/>
        <w:rPr>
          <w:rFonts w:ascii="Times New Roman" w:eastAsia="Palatino Linotype" w:hAnsi="Times New Roman" w:cs="Times New Roman"/>
          <w:sz w:val="30"/>
          <w:szCs w:val="30"/>
          <w:lang w:val="ro-RO" w:eastAsia="ro-RO"/>
        </w:rPr>
      </w:pPr>
    </w:p>
    <w:p w14:paraId="4B0F7923" w14:textId="4F3D9787" w:rsidR="009C2D92" w:rsidRPr="002E4D5B" w:rsidRDefault="009C2D92" w:rsidP="008C3670">
      <w:pPr>
        <w:spacing w:after="0" w:line="360" w:lineRule="auto"/>
        <w:jc w:val="both"/>
        <w:rPr>
          <w:rFonts w:ascii="Times New Roman" w:eastAsia="Palatino Linotype" w:hAnsi="Times New Roman" w:cs="Times New Roman"/>
          <w:sz w:val="30"/>
          <w:szCs w:val="30"/>
          <w:lang w:val="ro-RO" w:eastAsia="ro-RO"/>
        </w:rPr>
      </w:pPr>
      <w:r w:rsidRPr="002E4D5B">
        <w:rPr>
          <w:rFonts w:ascii="Times New Roman" w:eastAsia="Palatino Linotype" w:hAnsi="Times New Roman" w:cs="Times New Roman"/>
          <w:b/>
          <w:sz w:val="30"/>
          <w:szCs w:val="30"/>
          <w:lang w:val="ro-RO" w:eastAsia="ro-RO"/>
        </w:rPr>
        <w:t xml:space="preserve">Art. </w:t>
      </w:r>
      <w:r w:rsidR="00F12BBA">
        <w:rPr>
          <w:rFonts w:ascii="Times New Roman" w:eastAsia="Palatino Linotype" w:hAnsi="Times New Roman" w:cs="Times New Roman"/>
          <w:b/>
          <w:sz w:val="30"/>
          <w:szCs w:val="30"/>
          <w:lang w:val="ro-RO" w:eastAsia="ro-RO"/>
        </w:rPr>
        <w:t>49</w:t>
      </w:r>
      <w:r w:rsidRPr="002E4D5B">
        <w:rPr>
          <w:rFonts w:ascii="Times New Roman" w:eastAsia="Palatino Linotype" w:hAnsi="Times New Roman" w:cs="Times New Roman"/>
          <w:sz w:val="30"/>
          <w:szCs w:val="30"/>
          <w:lang w:val="ro-RO" w:eastAsia="ro-RO"/>
        </w:rPr>
        <w:t xml:space="preserve"> – În cazul dovezilor înlocuitoare ale permiselor de conducere - cu drept de circulație, se menține numai valabilitatea celor emise în temeiul art. 111 alin. (1) lit. b) sau alin. (4) din Ordonanța de urgență a Guvernului nr. 195/2002 privind circulația pe drumurile publice, cu modificările și completările ulterioare, pe toată perioada stării de urgență, precum și pentru o perioadă de 45 zile de la încetarea acestei stări. Pentru aceleași perioade se menține și </w:t>
      </w:r>
      <w:r w:rsidR="003433C4" w:rsidRPr="002E4D5B">
        <w:rPr>
          <w:rFonts w:ascii="Times New Roman" w:eastAsia="Palatino Linotype" w:hAnsi="Times New Roman" w:cs="Times New Roman"/>
          <w:sz w:val="30"/>
          <w:szCs w:val="30"/>
          <w:lang w:val="ro-RO" w:eastAsia="ro-RO"/>
        </w:rPr>
        <w:t>valabili</w:t>
      </w:r>
      <w:r w:rsidR="007E6FEE" w:rsidRPr="002E4D5B">
        <w:rPr>
          <w:rFonts w:ascii="Times New Roman" w:eastAsia="Palatino Linotype" w:hAnsi="Times New Roman" w:cs="Times New Roman"/>
          <w:sz w:val="30"/>
          <w:szCs w:val="30"/>
          <w:lang w:val="ro-RO" w:eastAsia="ro-RO"/>
        </w:rPr>
        <w:t>tatea prelungirii numerelor de î</w:t>
      </w:r>
      <w:r w:rsidR="003433C4" w:rsidRPr="002E4D5B">
        <w:rPr>
          <w:rFonts w:ascii="Times New Roman" w:eastAsia="Palatino Linotype" w:hAnsi="Times New Roman" w:cs="Times New Roman"/>
          <w:sz w:val="30"/>
          <w:szCs w:val="30"/>
          <w:lang w:val="ro-RO" w:eastAsia="ro-RO"/>
        </w:rPr>
        <w:t xml:space="preserve">nmatriculare provizorie, precum </w:t>
      </w:r>
      <w:r w:rsidR="007E6FEE" w:rsidRPr="002E4D5B">
        <w:rPr>
          <w:rFonts w:ascii="Times New Roman" w:eastAsia="Palatino Linotype" w:hAnsi="Times New Roman" w:cs="Times New Roman"/>
          <w:sz w:val="30"/>
          <w:szCs w:val="30"/>
          <w:lang w:val="ro-RO" w:eastAsia="ro-RO"/>
        </w:rPr>
        <w:t>ș</w:t>
      </w:r>
      <w:r w:rsidR="003433C4" w:rsidRPr="002E4D5B">
        <w:rPr>
          <w:rFonts w:ascii="Times New Roman" w:eastAsia="Palatino Linotype" w:hAnsi="Times New Roman" w:cs="Times New Roman"/>
          <w:sz w:val="30"/>
          <w:szCs w:val="30"/>
          <w:lang w:val="ro-RO" w:eastAsia="ro-RO"/>
        </w:rPr>
        <w:t xml:space="preserve">i </w:t>
      </w:r>
      <w:r w:rsidRPr="002E4D5B">
        <w:rPr>
          <w:rFonts w:ascii="Times New Roman" w:eastAsia="Palatino Linotype" w:hAnsi="Times New Roman" w:cs="Times New Roman"/>
          <w:sz w:val="30"/>
          <w:szCs w:val="30"/>
          <w:lang w:val="ro-RO" w:eastAsia="ro-RO"/>
        </w:rPr>
        <w:t>valabilitatea prelungirii dreptului de circulație dispusă de procuror sau de instanța de judecată potrivit art. 111 alin. (6) din Ordonanța de urgență a Guvernului nr. 195/2002, cu modificările și completările ulterioare.</w:t>
      </w:r>
    </w:p>
    <w:p w14:paraId="1822FFB9" w14:textId="77777777" w:rsidR="00FB2E7B" w:rsidRPr="002E4D5B" w:rsidRDefault="00FB2E7B" w:rsidP="00FB2E7B">
      <w:pPr>
        <w:spacing w:after="0" w:line="360" w:lineRule="auto"/>
        <w:jc w:val="both"/>
        <w:rPr>
          <w:rFonts w:ascii="Times New Roman" w:eastAsia="Times New Roman" w:hAnsi="Times New Roman" w:cs="Times New Roman"/>
          <w:sz w:val="30"/>
          <w:szCs w:val="30"/>
        </w:rPr>
      </w:pPr>
    </w:p>
    <w:p w14:paraId="11B9183A" w14:textId="31918CCC" w:rsidR="00FB2E7B" w:rsidRDefault="00FB2E7B" w:rsidP="008C3670">
      <w:pPr>
        <w:pStyle w:val="ListParagraph"/>
        <w:numPr>
          <w:ilvl w:val="0"/>
          <w:numId w:val="15"/>
        </w:numPr>
        <w:pBdr>
          <w:top w:val="nil"/>
          <w:left w:val="nil"/>
          <w:bottom w:val="nil"/>
          <w:right w:val="nil"/>
          <w:between w:val="nil"/>
        </w:pBdr>
        <w:spacing w:after="0" w:line="360" w:lineRule="auto"/>
        <w:jc w:val="both"/>
        <w:rPr>
          <w:rFonts w:ascii="Times New Roman" w:eastAsia="Times New Roman" w:hAnsi="Times New Roman" w:cs="Times New Roman"/>
          <w:b/>
          <w:sz w:val="30"/>
          <w:szCs w:val="30"/>
        </w:rPr>
      </w:pPr>
      <w:r w:rsidRPr="002E4D5B">
        <w:rPr>
          <w:rFonts w:ascii="Times New Roman" w:eastAsia="Times New Roman" w:hAnsi="Times New Roman" w:cs="Times New Roman"/>
          <w:b/>
          <w:sz w:val="30"/>
          <w:szCs w:val="30"/>
        </w:rPr>
        <w:lastRenderedPageBreak/>
        <w:t>Măsuri în domeniul străinilor în contextul situaţiei epidemiologice determinate de răspândirea coronavirusului SARS-CoV</w:t>
      </w:r>
    </w:p>
    <w:p w14:paraId="37D33B5C" w14:textId="77777777" w:rsidR="00F12BBA" w:rsidRPr="002E4D5B" w:rsidRDefault="00F12BBA" w:rsidP="00F12BBA">
      <w:pPr>
        <w:pStyle w:val="ListParagraph"/>
        <w:pBdr>
          <w:top w:val="nil"/>
          <w:left w:val="nil"/>
          <w:bottom w:val="nil"/>
          <w:right w:val="nil"/>
          <w:between w:val="nil"/>
        </w:pBdr>
        <w:spacing w:after="0" w:line="360" w:lineRule="auto"/>
        <w:ind w:left="1288"/>
        <w:jc w:val="both"/>
        <w:rPr>
          <w:rFonts w:ascii="Times New Roman" w:eastAsia="Times New Roman" w:hAnsi="Times New Roman" w:cs="Times New Roman"/>
          <w:b/>
          <w:sz w:val="30"/>
          <w:szCs w:val="30"/>
        </w:rPr>
      </w:pPr>
    </w:p>
    <w:p w14:paraId="6520575A" w14:textId="65146F9B" w:rsidR="00D6114C" w:rsidRPr="002E4D5B" w:rsidRDefault="00FB2E7B" w:rsidP="00D6114C">
      <w:pPr>
        <w:spacing w:after="0" w:line="360" w:lineRule="auto"/>
        <w:ind w:firstLine="360"/>
        <w:jc w:val="both"/>
        <w:rPr>
          <w:rFonts w:ascii="Times New Roman" w:eastAsia="Times New Roman" w:hAnsi="Times New Roman" w:cs="Times New Roman"/>
          <w:color w:val="FF0000"/>
          <w:sz w:val="30"/>
          <w:szCs w:val="30"/>
        </w:rPr>
      </w:pPr>
      <w:r w:rsidRPr="002E4D5B">
        <w:rPr>
          <w:rFonts w:ascii="Times New Roman" w:eastAsia="Times New Roman" w:hAnsi="Times New Roman" w:cs="Times New Roman"/>
          <w:b/>
          <w:sz w:val="30"/>
          <w:szCs w:val="30"/>
        </w:rPr>
        <w:t xml:space="preserve">Art. </w:t>
      </w:r>
      <w:r w:rsidR="00F12BBA">
        <w:rPr>
          <w:rFonts w:ascii="Times New Roman" w:eastAsia="Times New Roman" w:hAnsi="Times New Roman" w:cs="Times New Roman"/>
          <w:b/>
          <w:sz w:val="30"/>
          <w:szCs w:val="30"/>
        </w:rPr>
        <w:t>50</w:t>
      </w:r>
      <w:r w:rsidRPr="002E4D5B">
        <w:rPr>
          <w:rFonts w:ascii="Times New Roman" w:eastAsia="Times New Roman" w:hAnsi="Times New Roman" w:cs="Times New Roman"/>
          <w:sz w:val="30"/>
          <w:szCs w:val="30"/>
        </w:rPr>
        <w:t xml:space="preserve"> – </w:t>
      </w:r>
      <w:r w:rsidR="00D6114C" w:rsidRPr="002E4D5B">
        <w:rPr>
          <w:rFonts w:ascii="Times New Roman" w:eastAsia="Times New Roman" w:hAnsi="Times New Roman" w:cs="Times New Roman"/>
          <w:color w:val="FF0000"/>
          <w:sz w:val="30"/>
          <w:szCs w:val="30"/>
        </w:rPr>
        <w:t xml:space="preserve">(1) Valabilitatea documentelor eliberate de Inspectoratul General pentru Imigrări se menține </w:t>
      </w:r>
      <w:r w:rsidR="00D6114C" w:rsidRPr="002E4D5B">
        <w:rPr>
          <w:rFonts w:ascii="Times New Roman" w:eastAsia="Palatino Linotype" w:hAnsi="Times New Roman" w:cs="Times New Roman"/>
          <w:color w:val="FF0000"/>
          <w:sz w:val="30"/>
          <w:szCs w:val="30"/>
          <w:lang w:val="ro-RO" w:eastAsia="ro-RO"/>
        </w:rPr>
        <w:t>pe toată durata stării de urgență instituite prin Decretul nr. 195/2020 privind instituirea stării de urgență pe teritoriul României, prelungite prin Decretul nr. 240/2020 privind prelungirea stării de urgență pe teritoriul României, precum și pentru o perioadă de 90 de zile de la încetarea acestei stări</w:t>
      </w:r>
      <w:r w:rsidR="00D6114C" w:rsidRPr="002E4D5B">
        <w:rPr>
          <w:rFonts w:ascii="Times New Roman" w:eastAsia="Times New Roman" w:hAnsi="Times New Roman" w:cs="Times New Roman"/>
          <w:color w:val="FF0000"/>
          <w:sz w:val="30"/>
          <w:szCs w:val="30"/>
        </w:rPr>
        <w:t>.</w:t>
      </w:r>
    </w:p>
    <w:p w14:paraId="6CEA0662" w14:textId="296C3F4E" w:rsidR="00684EC8" w:rsidRPr="002E4D5B" w:rsidRDefault="00D6114C" w:rsidP="00D6114C">
      <w:pPr>
        <w:spacing w:after="0" w:line="360" w:lineRule="auto"/>
        <w:jc w:val="both"/>
        <w:rPr>
          <w:rFonts w:ascii="Times New Roman" w:eastAsia="Times New Roman" w:hAnsi="Times New Roman"/>
          <w:color w:val="FF0000"/>
          <w:sz w:val="30"/>
          <w:szCs w:val="30"/>
          <w:lang w:val="pt-PT"/>
        </w:rPr>
      </w:pPr>
      <w:r w:rsidRPr="002E4D5B">
        <w:rPr>
          <w:rFonts w:ascii="Times New Roman" w:eastAsia="Times New Roman" w:hAnsi="Times New Roman"/>
          <w:color w:val="FF0000"/>
          <w:sz w:val="30"/>
          <w:szCs w:val="30"/>
          <w:lang w:val="pt-PT"/>
        </w:rPr>
        <w:t xml:space="preserve"> </w:t>
      </w:r>
      <w:r w:rsidRPr="002E4D5B">
        <w:rPr>
          <w:rFonts w:ascii="Times New Roman" w:eastAsia="Times New Roman" w:hAnsi="Times New Roman"/>
          <w:color w:val="FF0000"/>
          <w:sz w:val="30"/>
          <w:szCs w:val="30"/>
          <w:lang w:val="pt-PT"/>
        </w:rPr>
        <w:tab/>
      </w:r>
      <w:r w:rsidR="00684EC8" w:rsidRPr="002E4D5B">
        <w:rPr>
          <w:rFonts w:ascii="Times New Roman" w:eastAsia="Times New Roman" w:hAnsi="Times New Roman"/>
          <w:color w:val="FF0000"/>
          <w:sz w:val="30"/>
          <w:szCs w:val="30"/>
          <w:lang w:val="pt-PT"/>
        </w:rPr>
        <w:t xml:space="preserve">(2) Aprobările date de Inspectoratul General pentru Imigrări asupra invitațiilor prevăzute la art.37-39 din Ordonanța de urgență a Guvernului nr.194/2002 privind regimul străinilor în România, republicată, cu modificările și completările ulterioare nu se consideră valabile peste termenul indicat la art.38 </w:t>
      </w:r>
      <w:proofErr w:type="gramStart"/>
      <w:r w:rsidR="00684EC8" w:rsidRPr="002E4D5B">
        <w:rPr>
          <w:rFonts w:ascii="Times New Roman" w:eastAsia="Times New Roman" w:hAnsi="Times New Roman"/>
          <w:color w:val="FF0000"/>
          <w:sz w:val="30"/>
          <w:szCs w:val="30"/>
          <w:lang w:val="pt-PT"/>
        </w:rPr>
        <w:t>alin.(</w:t>
      </w:r>
      <w:proofErr w:type="gramEnd"/>
      <w:r w:rsidR="00684EC8" w:rsidRPr="002E4D5B">
        <w:rPr>
          <w:rFonts w:ascii="Times New Roman" w:eastAsia="Times New Roman" w:hAnsi="Times New Roman"/>
          <w:color w:val="FF0000"/>
          <w:sz w:val="30"/>
          <w:szCs w:val="30"/>
          <w:lang w:val="pt-PT"/>
        </w:rPr>
        <w:t>6) din Ordonanța de urgență a Guvernului nr.194/2002, republicată, cu modificările și completările ulterioare.</w:t>
      </w:r>
    </w:p>
    <w:p w14:paraId="5C43F922" w14:textId="67323A35" w:rsidR="00FB2E7B" w:rsidRPr="002E4D5B" w:rsidRDefault="00FB2E7B" w:rsidP="00684EC8">
      <w:pPr>
        <w:spacing w:after="0" w:line="360" w:lineRule="auto"/>
        <w:jc w:val="both"/>
        <w:rPr>
          <w:rFonts w:ascii="Times New Roman" w:eastAsia="Times New Roman" w:hAnsi="Times New Roman" w:cs="Times New Roman"/>
          <w:sz w:val="30"/>
          <w:szCs w:val="30"/>
        </w:rPr>
      </w:pPr>
    </w:p>
    <w:p w14:paraId="36B96DA3" w14:textId="34179F54" w:rsidR="00FB2E7B" w:rsidRPr="002E4D5B" w:rsidRDefault="00FB2E7B" w:rsidP="00FB2E7B">
      <w:pPr>
        <w:spacing w:after="0" w:line="360" w:lineRule="auto"/>
        <w:jc w:val="both"/>
        <w:rPr>
          <w:rFonts w:ascii="Times New Roman" w:eastAsia="Times New Roman" w:hAnsi="Times New Roman" w:cs="Times New Roman"/>
          <w:sz w:val="30"/>
          <w:szCs w:val="30"/>
        </w:rPr>
      </w:pPr>
      <w:r w:rsidRPr="002E4D5B">
        <w:rPr>
          <w:rFonts w:ascii="Times New Roman" w:eastAsia="Times New Roman" w:hAnsi="Times New Roman" w:cs="Times New Roman"/>
          <w:b/>
          <w:sz w:val="30"/>
          <w:szCs w:val="30"/>
        </w:rPr>
        <w:t xml:space="preserve">Art. </w:t>
      </w:r>
      <w:r w:rsidR="00F12BBA">
        <w:rPr>
          <w:rFonts w:ascii="Times New Roman" w:eastAsia="Times New Roman" w:hAnsi="Times New Roman" w:cs="Times New Roman"/>
          <w:b/>
          <w:sz w:val="30"/>
          <w:szCs w:val="30"/>
        </w:rPr>
        <w:t>51</w:t>
      </w:r>
      <w:r w:rsidRPr="002E4D5B">
        <w:rPr>
          <w:rFonts w:ascii="Times New Roman" w:eastAsia="Times New Roman" w:hAnsi="Times New Roman" w:cs="Times New Roman"/>
          <w:sz w:val="30"/>
          <w:szCs w:val="30"/>
        </w:rPr>
        <w:t xml:space="preserve"> – (1) Dreptul de ședere al străinilor aflați pe teritoriul României, conferit prin vizele de intrare în România, se menține pentru 90 de zile de la încetarea stării de urgență instituite prin Decretul nr. 195/2020 privind instituirea stării de urgență pe teritoriul României, prelungite prin Decretul nr. 240/2020 privind prelungirea stării de urgență pe teritoriul României, fără ca aceștia să fie supuși vreunei sancțiuni sau măsuri restrictive statuate de prevederile Ordonanței de urgență a Guvernului nr.194/2002 privind regimul străinilor în România, republicată, cu modificările și completările ulterioare.</w:t>
      </w:r>
    </w:p>
    <w:p w14:paraId="02AFC95B" w14:textId="77777777" w:rsidR="00FB2E7B" w:rsidRPr="002E4D5B" w:rsidRDefault="00FB2E7B" w:rsidP="00FB2E7B">
      <w:pPr>
        <w:spacing w:after="0" w:line="360" w:lineRule="auto"/>
        <w:jc w:val="both"/>
        <w:rPr>
          <w:rFonts w:ascii="Times New Roman" w:eastAsia="Times New Roman" w:hAnsi="Times New Roman" w:cs="Times New Roman"/>
          <w:sz w:val="30"/>
          <w:szCs w:val="30"/>
        </w:rPr>
      </w:pPr>
      <w:r w:rsidRPr="002E4D5B">
        <w:rPr>
          <w:rFonts w:ascii="Times New Roman" w:eastAsia="Times New Roman" w:hAnsi="Times New Roman" w:cs="Times New Roman"/>
          <w:sz w:val="30"/>
          <w:szCs w:val="30"/>
        </w:rPr>
        <w:lastRenderedPageBreak/>
        <w:t>(2)  Dreptul de ședere al străinilor aflați pe teritoriul României, conferit prin convențiile internaționale, actele normative prin care se desființează unilateral regimul de vize sau actele legislative europene prin care se exceptează de la obligativitatea obținerii vizelor, se menține pentru 90 de zile de la încetarea stării de urgență instituite prin Decretul nr. 195/2020 privind instituirea stării de urgență pe teritoriul României, prelungite prin Decretul nr. 240/2020 privind prelungirea stării de urgență pe teritoriul României, fără ca aceștia să fie supuși vreunei sancțiuni sau măsuri restrictive statuate de prevederile Ordonanței de urgență a Guvernului nr.194/2002 privind regimul străinilor în România, republicată, cu modificările și completările ulterioare.</w:t>
      </w:r>
    </w:p>
    <w:p w14:paraId="2CCC51F2" w14:textId="77777777" w:rsidR="00FB2E7B" w:rsidRPr="002E4D5B" w:rsidRDefault="00FB2E7B" w:rsidP="00FB2E7B">
      <w:pPr>
        <w:spacing w:after="0" w:line="360" w:lineRule="auto"/>
        <w:jc w:val="both"/>
        <w:rPr>
          <w:rFonts w:ascii="Times New Roman" w:eastAsia="Times New Roman" w:hAnsi="Times New Roman" w:cs="Times New Roman"/>
          <w:sz w:val="30"/>
          <w:szCs w:val="30"/>
        </w:rPr>
      </w:pPr>
      <w:r w:rsidRPr="002E4D5B">
        <w:rPr>
          <w:rFonts w:ascii="Times New Roman" w:eastAsia="Times New Roman" w:hAnsi="Times New Roman" w:cs="Times New Roman"/>
          <w:sz w:val="30"/>
          <w:szCs w:val="30"/>
        </w:rPr>
        <w:t>(3) Pentru intrările și șederile ulterioare, dreptul de ședere stabilit potrivit alin. (1) sau alin. (2) nu se ia în considerare la calcularea perioadei de ședere de maximum 90 de zile în decursul oricărei perioade de 180 de zile precedente fiecărei zile de ședere pe teritoriul României.</w:t>
      </w:r>
    </w:p>
    <w:p w14:paraId="35707900" w14:textId="77777777" w:rsidR="00FB2E7B" w:rsidRPr="002E4D5B" w:rsidRDefault="00FB2E7B" w:rsidP="00FB2E7B">
      <w:pPr>
        <w:spacing w:after="0" w:line="360" w:lineRule="auto"/>
        <w:jc w:val="both"/>
        <w:rPr>
          <w:rFonts w:ascii="Times New Roman" w:eastAsia="Times New Roman" w:hAnsi="Times New Roman" w:cs="Times New Roman"/>
          <w:sz w:val="30"/>
          <w:szCs w:val="30"/>
        </w:rPr>
      </w:pPr>
    </w:p>
    <w:p w14:paraId="36DEB570" w14:textId="280121C8" w:rsidR="00FB2E7B" w:rsidRPr="002E4D5B" w:rsidRDefault="00FB2E7B" w:rsidP="00FB2E7B">
      <w:pPr>
        <w:spacing w:after="0" w:line="360" w:lineRule="auto"/>
        <w:jc w:val="both"/>
        <w:rPr>
          <w:rFonts w:ascii="Times New Roman" w:eastAsia="Times New Roman" w:hAnsi="Times New Roman" w:cs="Times New Roman"/>
          <w:sz w:val="30"/>
          <w:szCs w:val="30"/>
        </w:rPr>
      </w:pPr>
      <w:r w:rsidRPr="002E4D5B">
        <w:rPr>
          <w:rFonts w:ascii="Times New Roman" w:eastAsia="Times New Roman" w:hAnsi="Times New Roman" w:cs="Times New Roman"/>
          <w:b/>
          <w:sz w:val="30"/>
          <w:szCs w:val="30"/>
        </w:rPr>
        <w:t xml:space="preserve">Art. </w:t>
      </w:r>
      <w:r w:rsidR="00F12BBA">
        <w:rPr>
          <w:rFonts w:ascii="Times New Roman" w:eastAsia="Times New Roman" w:hAnsi="Times New Roman" w:cs="Times New Roman"/>
          <w:b/>
          <w:sz w:val="30"/>
          <w:szCs w:val="30"/>
        </w:rPr>
        <w:t>52</w:t>
      </w:r>
      <w:r w:rsidRPr="002E4D5B">
        <w:rPr>
          <w:rFonts w:ascii="Times New Roman" w:eastAsia="Times New Roman" w:hAnsi="Times New Roman" w:cs="Times New Roman"/>
          <w:sz w:val="30"/>
          <w:szCs w:val="30"/>
        </w:rPr>
        <w:t xml:space="preserve"> – (1) Vizele de intrare în România a căror valabilitate expiră fără ca acestea să fi fost utilizate de titulari din cauza restricțiilor temporare de călătorie instituite la nivelul Uniunii Europene, nu își mențin valabilitatea.</w:t>
      </w:r>
    </w:p>
    <w:p w14:paraId="18E36B9F" w14:textId="77777777" w:rsidR="00FB2E7B" w:rsidRPr="002E4D5B" w:rsidRDefault="00FB2E7B" w:rsidP="00FB2E7B">
      <w:pPr>
        <w:spacing w:after="0" w:line="360" w:lineRule="auto"/>
        <w:jc w:val="both"/>
        <w:rPr>
          <w:rFonts w:ascii="Times New Roman" w:eastAsia="Times New Roman" w:hAnsi="Times New Roman" w:cs="Times New Roman"/>
          <w:sz w:val="30"/>
          <w:szCs w:val="30"/>
        </w:rPr>
      </w:pPr>
      <w:r w:rsidRPr="002E4D5B">
        <w:rPr>
          <w:rFonts w:ascii="Times New Roman" w:eastAsia="Times New Roman" w:hAnsi="Times New Roman" w:cs="Times New Roman"/>
          <w:sz w:val="30"/>
          <w:szCs w:val="30"/>
        </w:rPr>
        <w:t>(2) La momentul ridicării restricțiilor temporare de călătorie către statele membre ale Uniunii Europene, străinii titulari de vize de intrare care expiră în condițiile stabilite la alin. (1) pot solicita, dacă este cazul, alte vize de intrare în conformitate cu dispozițiile Ordonanței de urgență a Guvernului nr.194/2002 privind regimul străinilor în România, republicată, cu modificările și completările ulterioare.</w:t>
      </w:r>
    </w:p>
    <w:p w14:paraId="67A475BF" w14:textId="77777777" w:rsidR="00FB2E7B" w:rsidRPr="002E4D5B" w:rsidRDefault="00FB2E7B" w:rsidP="00FB2E7B">
      <w:pPr>
        <w:spacing w:after="0" w:line="360" w:lineRule="auto"/>
        <w:jc w:val="both"/>
        <w:rPr>
          <w:rFonts w:ascii="Times New Roman" w:eastAsia="Times New Roman" w:hAnsi="Times New Roman" w:cs="Times New Roman"/>
          <w:sz w:val="30"/>
          <w:szCs w:val="30"/>
        </w:rPr>
      </w:pPr>
      <w:r w:rsidRPr="002E4D5B">
        <w:rPr>
          <w:rFonts w:ascii="Times New Roman" w:eastAsia="Times New Roman" w:hAnsi="Times New Roman" w:cs="Times New Roman"/>
          <w:sz w:val="30"/>
          <w:szCs w:val="30"/>
        </w:rPr>
        <w:t xml:space="preserve">(3) Avizele de angajare în muncă, avizele de detașare și aprobările pentru reîntregirea familiei, eliberate de Inspectoratul General pentru Imigrări, a </w:t>
      </w:r>
      <w:r w:rsidRPr="002E4D5B">
        <w:rPr>
          <w:rFonts w:ascii="Times New Roman" w:eastAsia="Times New Roman" w:hAnsi="Times New Roman" w:cs="Times New Roman"/>
          <w:sz w:val="30"/>
          <w:szCs w:val="30"/>
        </w:rPr>
        <w:lastRenderedPageBreak/>
        <w:t>căror valabilitate se menține potrivit dispozițiilor art. 1, vor putea fi utilizate la solicitarea de vize de intrare în România potrivit dispozițiilor Ordonanței de urgență a Guvernului nr.194/2002 privind regimul străinilor în România, republicată, cu modificările și completările ulterioare, la momentul ridicării restricțiilor temporare de călătorie către statele membre ale Uniunii Europene, doar dacă acestea nu au mai fost utilizate anterior pentru obținerea unor astfel de vize.</w:t>
      </w:r>
    </w:p>
    <w:p w14:paraId="2B460910" w14:textId="77777777" w:rsidR="00FB2E7B" w:rsidRPr="002E4D5B" w:rsidRDefault="00FB2E7B" w:rsidP="00FB2E7B">
      <w:pPr>
        <w:spacing w:after="0" w:line="360" w:lineRule="auto"/>
        <w:jc w:val="both"/>
        <w:rPr>
          <w:rFonts w:ascii="Times New Roman" w:eastAsia="Times New Roman" w:hAnsi="Times New Roman" w:cs="Times New Roman"/>
          <w:sz w:val="30"/>
          <w:szCs w:val="30"/>
        </w:rPr>
      </w:pPr>
    </w:p>
    <w:p w14:paraId="0CB65AF0" w14:textId="77777777" w:rsidR="006A51B6" w:rsidRPr="002E4D5B" w:rsidRDefault="006A51B6" w:rsidP="006A51B6">
      <w:pPr>
        <w:numPr>
          <w:ilvl w:val="0"/>
          <w:numId w:val="21"/>
        </w:numPr>
        <w:pBdr>
          <w:top w:val="nil"/>
          <w:left w:val="nil"/>
          <w:bottom w:val="nil"/>
          <w:right w:val="nil"/>
          <w:between w:val="nil"/>
        </w:pBdr>
        <w:spacing w:line="360" w:lineRule="auto"/>
        <w:jc w:val="both"/>
        <w:rPr>
          <w:rFonts w:ascii="Times New Roman" w:eastAsia="Times New Roman" w:hAnsi="Times New Roman" w:cs="Times New Roman"/>
          <w:b/>
          <w:color w:val="FF0000"/>
          <w:sz w:val="30"/>
          <w:szCs w:val="30"/>
        </w:rPr>
      </w:pPr>
      <w:r w:rsidRPr="002E4D5B">
        <w:rPr>
          <w:rFonts w:ascii="Times New Roman" w:eastAsia="Times New Roman" w:hAnsi="Times New Roman" w:cs="Times New Roman"/>
          <w:b/>
          <w:color w:val="FF0000"/>
          <w:sz w:val="30"/>
          <w:szCs w:val="30"/>
        </w:rPr>
        <w:t>Măsuri cu privire la creșterea capacității operaționale în contextul situaţiei epidemiologice determinate de răspândirea coronavirusului SARS-CoV</w:t>
      </w:r>
    </w:p>
    <w:p w14:paraId="4ACB619C" w14:textId="77777777" w:rsidR="006A51B6" w:rsidRPr="002E4D5B" w:rsidRDefault="006A51B6" w:rsidP="006A51B6">
      <w:pPr>
        <w:spacing w:after="0" w:line="360" w:lineRule="auto"/>
        <w:ind w:firstLine="360"/>
        <w:jc w:val="both"/>
        <w:rPr>
          <w:rFonts w:ascii="Times New Roman" w:eastAsia="Times New Roman" w:hAnsi="Times New Roman" w:cs="Times New Roman"/>
          <w:color w:val="FF0000"/>
          <w:sz w:val="30"/>
          <w:szCs w:val="30"/>
        </w:rPr>
      </w:pPr>
    </w:p>
    <w:p w14:paraId="776C6EE4" w14:textId="41E901F1" w:rsidR="006A51B6" w:rsidRPr="002E4D5B" w:rsidRDefault="006A51B6" w:rsidP="006A51B6">
      <w:pPr>
        <w:spacing w:after="0" w:line="360" w:lineRule="auto"/>
        <w:ind w:firstLine="360"/>
        <w:jc w:val="both"/>
        <w:rPr>
          <w:rFonts w:ascii="Times New Roman" w:eastAsia="Times New Roman" w:hAnsi="Times New Roman" w:cs="Times New Roman"/>
          <w:color w:val="FF0000"/>
          <w:sz w:val="30"/>
          <w:szCs w:val="30"/>
        </w:rPr>
      </w:pPr>
      <w:r w:rsidRPr="002E4D5B">
        <w:rPr>
          <w:rFonts w:ascii="Times New Roman" w:eastAsia="Times New Roman" w:hAnsi="Times New Roman" w:cs="Times New Roman"/>
          <w:b/>
          <w:color w:val="FF0000"/>
          <w:sz w:val="30"/>
          <w:szCs w:val="30"/>
        </w:rPr>
        <w:t>Art. 5</w:t>
      </w:r>
      <w:r w:rsidR="00F12BBA">
        <w:rPr>
          <w:rFonts w:ascii="Times New Roman" w:eastAsia="Times New Roman" w:hAnsi="Times New Roman" w:cs="Times New Roman"/>
          <w:b/>
          <w:color w:val="FF0000"/>
          <w:sz w:val="30"/>
          <w:szCs w:val="30"/>
        </w:rPr>
        <w:t>3</w:t>
      </w:r>
      <w:r w:rsidRPr="002E4D5B">
        <w:rPr>
          <w:rFonts w:ascii="Times New Roman" w:eastAsia="Times New Roman" w:hAnsi="Times New Roman" w:cs="Times New Roman"/>
          <w:color w:val="FF0000"/>
          <w:sz w:val="30"/>
          <w:szCs w:val="30"/>
        </w:rPr>
        <w:t xml:space="preserve"> - (1) În situația stabilirii stării de alertă potrivit legii, pe durata </w:t>
      </w:r>
      <w:proofErr w:type="gramStart"/>
      <w:r w:rsidRPr="002E4D5B">
        <w:rPr>
          <w:rFonts w:ascii="Times New Roman" w:eastAsia="Times New Roman" w:hAnsi="Times New Roman" w:cs="Times New Roman"/>
          <w:color w:val="FF0000"/>
          <w:sz w:val="30"/>
          <w:szCs w:val="30"/>
        </w:rPr>
        <w:t>acesteia,  Poliţia</w:t>
      </w:r>
      <w:proofErr w:type="gramEnd"/>
      <w:r w:rsidRPr="002E4D5B">
        <w:rPr>
          <w:rFonts w:ascii="Times New Roman" w:eastAsia="Times New Roman" w:hAnsi="Times New Roman" w:cs="Times New Roman"/>
          <w:color w:val="FF0000"/>
          <w:sz w:val="30"/>
          <w:szCs w:val="30"/>
        </w:rPr>
        <w:t xml:space="preserve"> Română conduce operaţional, prin inspectoratele de poliţie judeţene/Direcţia Generală de Poliţie a Municipiului Bucureşti, poliţia locală care funcţionează în raza de competenţă a acestora.</w:t>
      </w:r>
    </w:p>
    <w:p w14:paraId="15E71D23" w14:textId="77777777" w:rsidR="006A51B6" w:rsidRPr="002E4D5B" w:rsidRDefault="006A51B6" w:rsidP="006A51B6">
      <w:pPr>
        <w:spacing w:after="0" w:line="360" w:lineRule="auto"/>
        <w:ind w:firstLine="360"/>
        <w:jc w:val="both"/>
        <w:rPr>
          <w:rFonts w:ascii="Times New Roman" w:eastAsia="Times New Roman" w:hAnsi="Times New Roman" w:cs="Times New Roman"/>
          <w:color w:val="FF0000"/>
          <w:sz w:val="30"/>
          <w:szCs w:val="30"/>
        </w:rPr>
      </w:pPr>
      <w:r w:rsidRPr="002E4D5B">
        <w:rPr>
          <w:rFonts w:ascii="Times New Roman" w:eastAsia="Times New Roman" w:hAnsi="Times New Roman" w:cs="Times New Roman"/>
          <w:color w:val="FF0000"/>
          <w:sz w:val="30"/>
          <w:szCs w:val="30"/>
        </w:rPr>
        <w:t>(2) Conducerea operațională în sensul alin. (1), vizează natura misiunilor ce pot fi încredințate structurilor de poliție locală, zonele și modul de acțiune, fluxurile informaționale și modalitățile de comunicare la nivel instituțional, modul de raportare a alocării resurselor și raportarea evenimentelor.</w:t>
      </w:r>
    </w:p>
    <w:p w14:paraId="5E558860" w14:textId="77777777" w:rsidR="006A51B6" w:rsidRPr="002E4D5B" w:rsidRDefault="006A51B6" w:rsidP="006A51B6">
      <w:pPr>
        <w:spacing w:after="0" w:line="360" w:lineRule="auto"/>
        <w:ind w:firstLine="360"/>
        <w:jc w:val="both"/>
        <w:rPr>
          <w:rFonts w:ascii="Times New Roman" w:eastAsia="Times New Roman" w:hAnsi="Times New Roman" w:cs="Times New Roman"/>
          <w:color w:val="FF0000"/>
          <w:sz w:val="30"/>
          <w:szCs w:val="30"/>
        </w:rPr>
      </w:pPr>
      <w:r w:rsidRPr="002E4D5B">
        <w:rPr>
          <w:rFonts w:ascii="Times New Roman" w:eastAsia="Times New Roman" w:hAnsi="Times New Roman" w:cs="Times New Roman"/>
          <w:color w:val="FF0000"/>
          <w:sz w:val="30"/>
          <w:szCs w:val="30"/>
        </w:rPr>
        <w:t>(3) Resursele necesare desfăşurării activităţii poliţiei locale în condițiile alin. (1) se asigură de către unităţile administrativ-teritoriale din care fac parte.</w:t>
      </w:r>
    </w:p>
    <w:p w14:paraId="125DC1B7" w14:textId="4CB0FB97" w:rsidR="006A51B6" w:rsidRPr="002E4D5B" w:rsidRDefault="00F12BBA" w:rsidP="006A51B6">
      <w:pPr>
        <w:spacing w:after="0" w:line="360" w:lineRule="auto"/>
        <w:ind w:firstLine="360"/>
        <w:jc w:val="both"/>
        <w:rPr>
          <w:rFonts w:ascii="Times New Roman" w:eastAsia="Times New Roman" w:hAnsi="Times New Roman" w:cs="Times New Roman"/>
          <w:color w:val="FF0000"/>
          <w:sz w:val="30"/>
          <w:szCs w:val="30"/>
        </w:rPr>
      </w:pPr>
      <w:r>
        <w:rPr>
          <w:rFonts w:ascii="Times New Roman" w:eastAsia="Times New Roman" w:hAnsi="Times New Roman" w:cs="Times New Roman"/>
          <w:b/>
          <w:color w:val="FF0000"/>
          <w:sz w:val="30"/>
          <w:szCs w:val="30"/>
        </w:rPr>
        <w:t>Art. 54</w:t>
      </w:r>
      <w:r w:rsidR="006A51B6" w:rsidRPr="002E4D5B">
        <w:rPr>
          <w:rFonts w:ascii="Times New Roman" w:eastAsia="Times New Roman" w:hAnsi="Times New Roman" w:cs="Times New Roman"/>
          <w:color w:val="FF0000"/>
          <w:sz w:val="30"/>
          <w:szCs w:val="30"/>
        </w:rPr>
        <w:t xml:space="preserve"> – (1) Şefii inspectoratelor de poliţie judeţene/Direcţiei Generale de Poliţie a Municipiului Bucureşti stabilesc, prin dispoziţie, modalitatea de angrenare a poliţiei locale în cadrul activităţilor realizate de unităţile de </w:t>
      </w:r>
      <w:r w:rsidR="006A51B6" w:rsidRPr="002E4D5B">
        <w:rPr>
          <w:rFonts w:ascii="Times New Roman" w:eastAsia="Times New Roman" w:hAnsi="Times New Roman" w:cs="Times New Roman"/>
          <w:color w:val="FF0000"/>
          <w:sz w:val="30"/>
          <w:szCs w:val="30"/>
        </w:rPr>
        <w:lastRenderedPageBreak/>
        <w:t>poliţie din subordine, precum şi responsabilităţile şi modul de acţiune al acestora.</w:t>
      </w:r>
    </w:p>
    <w:p w14:paraId="31DD401B" w14:textId="77777777" w:rsidR="006A51B6" w:rsidRPr="002E4D5B" w:rsidRDefault="006A51B6" w:rsidP="006A51B6">
      <w:pPr>
        <w:spacing w:after="0" w:line="360" w:lineRule="auto"/>
        <w:ind w:firstLine="360"/>
        <w:jc w:val="both"/>
        <w:rPr>
          <w:rFonts w:ascii="Times New Roman" w:eastAsia="Times New Roman" w:hAnsi="Times New Roman" w:cs="Times New Roman"/>
          <w:color w:val="FF0000"/>
          <w:sz w:val="30"/>
          <w:szCs w:val="30"/>
        </w:rPr>
      </w:pPr>
      <w:r w:rsidRPr="002E4D5B">
        <w:rPr>
          <w:rFonts w:ascii="Times New Roman" w:eastAsia="Times New Roman" w:hAnsi="Times New Roman" w:cs="Times New Roman"/>
          <w:color w:val="FF0000"/>
          <w:sz w:val="30"/>
          <w:szCs w:val="30"/>
        </w:rPr>
        <w:t>(2) Dispoziţiile emise potrivit alin. (1) se modifică atunci când situaţia operativă o impune.</w:t>
      </w:r>
    </w:p>
    <w:p w14:paraId="0FF10F3F" w14:textId="7C6EB715" w:rsidR="006A51B6" w:rsidRDefault="006A51B6" w:rsidP="006A51B6">
      <w:pPr>
        <w:spacing w:after="0" w:line="360" w:lineRule="auto"/>
        <w:ind w:firstLine="360"/>
        <w:jc w:val="both"/>
        <w:rPr>
          <w:rFonts w:ascii="Times New Roman" w:eastAsia="Times New Roman" w:hAnsi="Times New Roman" w:cs="Times New Roman"/>
          <w:color w:val="FF0000"/>
          <w:sz w:val="30"/>
          <w:szCs w:val="30"/>
        </w:rPr>
      </w:pPr>
      <w:r w:rsidRPr="002E4D5B">
        <w:rPr>
          <w:rFonts w:ascii="Times New Roman" w:eastAsia="Times New Roman" w:hAnsi="Times New Roman" w:cs="Times New Roman"/>
          <w:color w:val="FF0000"/>
          <w:sz w:val="30"/>
          <w:szCs w:val="30"/>
        </w:rPr>
        <w:t>(3) Dispoziţiile emise potrivit alin. (1) şi (2) se transmit unităţilor de poliţie din subordine nominalizate în cuprinsul acestora, precum şi poliţiei locale pentru punere în aplicare de îndată.</w:t>
      </w:r>
    </w:p>
    <w:p w14:paraId="3E729106" w14:textId="77777777" w:rsidR="00F12BBA" w:rsidRPr="002E4D5B" w:rsidRDefault="00F12BBA" w:rsidP="006A51B6">
      <w:pPr>
        <w:spacing w:after="0" w:line="360" w:lineRule="auto"/>
        <w:ind w:firstLine="360"/>
        <w:jc w:val="both"/>
        <w:rPr>
          <w:rFonts w:ascii="Times New Roman" w:eastAsia="Times New Roman" w:hAnsi="Times New Roman" w:cs="Times New Roman"/>
          <w:color w:val="FF0000"/>
          <w:sz w:val="30"/>
          <w:szCs w:val="30"/>
        </w:rPr>
      </w:pPr>
    </w:p>
    <w:p w14:paraId="2DE2A9A5" w14:textId="0BEDF5A4" w:rsidR="006A51B6" w:rsidRPr="002E4D5B" w:rsidRDefault="006A51B6" w:rsidP="006A51B6">
      <w:pPr>
        <w:spacing w:after="0" w:line="360" w:lineRule="auto"/>
        <w:ind w:firstLine="360"/>
        <w:jc w:val="both"/>
        <w:rPr>
          <w:rFonts w:ascii="Times New Roman" w:eastAsia="Times New Roman" w:hAnsi="Times New Roman" w:cs="Times New Roman"/>
          <w:color w:val="FF0000"/>
          <w:sz w:val="30"/>
          <w:szCs w:val="30"/>
        </w:rPr>
      </w:pPr>
      <w:r w:rsidRPr="002E4D5B">
        <w:rPr>
          <w:rFonts w:ascii="Times New Roman" w:eastAsia="Times New Roman" w:hAnsi="Times New Roman" w:cs="Times New Roman"/>
          <w:b/>
          <w:color w:val="FF0000"/>
          <w:sz w:val="30"/>
          <w:szCs w:val="30"/>
        </w:rPr>
        <w:t>Art. 5</w:t>
      </w:r>
      <w:r w:rsidR="00F12BBA">
        <w:rPr>
          <w:rFonts w:ascii="Times New Roman" w:eastAsia="Times New Roman" w:hAnsi="Times New Roman" w:cs="Times New Roman"/>
          <w:b/>
          <w:color w:val="FF0000"/>
          <w:sz w:val="30"/>
          <w:szCs w:val="30"/>
        </w:rPr>
        <w:t>5</w:t>
      </w:r>
      <w:r w:rsidRPr="002E4D5B">
        <w:rPr>
          <w:rFonts w:ascii="Times New Roman" w:eastAsia="Times New Roman" w:hAnsi="Times New Roman" w:cs="Times New Roman"/>
          <w:color w:val="FF0000"/>
          <w:sz w:val="30"/>
          <w:szCs w:val="30"/>
        </w:rPr>
        <w:t xml:space="preserve"> – În aplicarea prevederilor art. 5</w:t>
      </w:r>
      <w:r w:rsidR="00E47805" w:rsidRPr="002E4D5B">
        <w:rPr>
          <w:rFonts w:ascii="Times New Roman" w:eastAsia="Times New Roman" w:hAnsi="Times New Roman" w:cs="Times New Roman"/>
          <w:color w:val="FF0000"/>
          <w:sz w:val="30"/>
          <w:szCs w:val="30"/>
        </w:rPr>
        <w:t>5</w:t>
      </w:r>
      <w:r w:rsidRPr="002E4D5B">
        <w:rPr>
          <w:rFonts w:ascii="Times New Roman" w:eastAsia="Times New Roman" w:hAnsi="Times New Roman" w:cs="Times New Roman"/>
          <w:color w:val="FF0000"/>
          <w:sz w:val="30"/>
          <w:szCs w:val="30"/>
        </w:rPr>
        <w:t xml:space="preserve"> şi art. 5</w:t>
      </w:r>
      <w:r w:rsidR="00E47805" w:rsidRPr="002E4D5B">
        <w:rPr>
          <w:rFonts w:ascii="Times New Roman" w:eastAsia="Times New Roman" w:hAnsi="Times New Roman" w:cs="Times New Roman"/>
          <w:color w:val="FF0000"/>
          <w:sz w:val="30"/>
          <w:szCs w:val="30"/>
        </w:rPr>
        <w:t>6</w:t>
      </w:r>
      <w:r w:rsidRPr="002E4D5B">
        <w:rPr>
          <w:rFonts w:ascii="Times New Roman" w:eastAsia="Times New Roman" w:hAnsi="Times New Roman" w:cs="Times New Roman"/>
          <w:color w:val="FF0000"/>
          <w:sz w:val="30"/>
          <w:szCs w:val="30"/>
        </w:rPr>
        <w:t xml:space="preserve">, inspectorul general al Inspectoratului General al Poliţiei Române poate emite dispoziţii cu privire la stabilirea modalităţii de angrenare a poliţiei locale în cadrul activităţilor realizate de unităţile de poliţie, a responsabilităţilor şi a modului de acţiune al acesteia. </w:t>
      </w:r>
    </w:p>
    <w:p w14:paraId="6B92FCE6" w14:textId="77777777" w:rsidR="006A51B6" w:rsidRPr="002E4D5B" w:rsidRDefault="006A51B6" w:rsidP="006A51B6">
      <w:pPr>
        <w:spacing w:after="0" w:line="360" w:lineRule="auto"/>
        <w:ind w:firstLine="360"/>
        <w:jc w:val="both"/>
        <w:rPr>
          <w:rFonts w:ascii="Times New Roman" w:eastAsia="Times New Roman" w:hAnsi="Times New Roman" w:cs="Times New Roman"/>
          <w:color w:val="FF0000"/>
          <w:sz w:val="30"/>
          <w:szCs w:val="30"/>
        </w:rPr>
      </w:pPr>
    </w:p>
    <w:p w14:paraId="00FCFB38" w14:textId="2D7ADA90" w:rsidR="006A51B6" w:rsidRPr="002E4D5B" w:rsidRDefault="006A51B6" w:rsidP="006A51B6">
      <w:pPr>
        <w:spacing w:after="0" w:line="360" w:lineRule="auto"/>
        <w:ind w:firstLine="360"/>
        <w:jc w:val="both"/>
        <w:rPr>
          <w:rFonts w:ascii="Times New Roman" w:eastAsia="Times New Roman" w:hAnsi="Times New Roman" w:cs="Times New Roman"/>
          <w:color w:val="FF0000"/>
          <w:sz w:val="30"/>
          <w:szCs w:val="30"/>
        </w:rPr>
      </w:pPr>
      <w:r w:rsidRPr="002E4D5B">
        <w:rPr>
          <w:rFonts w:ascii="Times New Roman" w:eastAsia="Times New Roman" w:hAnsi="Times New Roman" w:cs="Times New Roman"/>
          <w:b/>
          <w:color w:val="FF0000"/>
          <w:sz w:val="30"/>
          <w:szCs w:val="30"/>
        </w:rPr>
        <w:t>Art. 5</w:t>
      </w:r>
      <w:r w:rsidR="00F12BBA">
        <w:rPr>
          <w:rFonts w:ascii="Times New Roman" w:eastAsia="Times New Roman" w:hAnsi="Times New Roman" w:cs="Times New Roman"/>
          <w:b/>
          <w:color w:val="FF0000"/>
          <w:sz w:val="30"/>
          <w:szCs w:val="30"/>
        </w:rPr>
        <w:t>6</w:t>
      </w:r>
      <w:r w:rsidRPr="002E4D5B">
        <w:rPr>
          <w:rFonts w:ascii="Times New Roman" w:eastAsia="Times New Roman" w:hAnsi="Times New Roman" w:cs="Times New Roman"/>
          <w:color w:val="FF0000"/>
          <w:sz w:val="30"/>
          <w:szCs w:val="30"/>
        </w:rPr>
        <w:t xml:space="preserve"> - (1) În situația stabilirii stării de alertă potrivit legii, pe durata acesteia, Ministerul Apărării Naționale sprijină, la cerere, Ministerul Afacerilor Interne cu personal și mijloace pentru:</w:t>
      </w:r>
    </w:p>
    <w:p w14:paraId="043E49F8" w14:textId="77777777" w:rsidR="006A51B6" w:rsidRPr="002E4D5B" w:rsidRDefault="006A51B6" w:rsidP="006A51B6">
      <w:pPr>
        <w:spacing w:after="0" w:line="360" w:lineRule="auto"/>
        <w:ind w:firstLine="360"/>
        <w:jc w:val="both"/>
        <w:rPr>
          <w:rFonts w:ascii="Times New Roman" w:eastAsia="Times New Roman" w:hAnsi="Times New Roman" w:cs="Times New Roman"/>
          <w:color w:val="FF0000"/>
          <w:sz w:val="30"/>
          <w:szCs w:val="30"/>
        </w:rPr>
      </w:pPr>
      <w:r w:rsidRPr="002E4D5B">
        <w:rPr>
          <w:rFonts w:ascii="Times New Roman" w:eastAsia="Times New Roman" w:hAnsi="Times New Roman" w:cs="Times New Roman"/>
          <w:color w:val="FF0000"/>
          <w:sz w:val="30"/>
          <w:szCs w:val="30"/>
        </w:rPr>
        <w:t>a) asigurarea pazei şi protecției unor obiective a căror protecție este asigurată de către Jandarmeria Română;</w:t>
      </w:r>
    </w:p>
    <w:p w14:paraId="64A87287" w14:textId="77777777" w:rsidR="006A51B6" w:rsidRPr="002E4D5B" w:rsidRDefault="006A51B6" w:rsidP="006A51B6">
      <w:pPr>
        <w:spacing w:after="0" w:line="360" w:lineRule="auto"/>
        <w:ind w:firstLine="360"/>
        <w:jc w:val="both"/>
        <w:rPr>
          <w:rFonts w:ascii="Times New Roman" w:eastAsia="Times New Roman" w:hAnsi="Times New Roman" w:cs="Times New Roman"/>
          <w:color w:val="FF0000"/>
          <w:sz w:val="30"/>
          <w:szCs w:val="30"/>
        </w:rPr>
      </w:pPr>
      <w:r w:rsidRPr="002E4D5B">
        <w:rPr>
          <w:rFonts w:ascii="Times New Roman" w:eastAsia="Times New Roman" w:hAnsi="Times New Roman" w:cs="Times New Roman"/>
          <w:color w:val="FF0000"/>
          <w:sz w:val="30"/>
          <w:szCs w:val="30"/>
        </w:rPr>
        <w:t>b) executarea misiunilor de ordine și siguranță publică;</w:t>
      </w:r>
    </w:p>
    <w:p w14:paraId="2D3E9CAA" w14:textId="77777777" w:rsidR="006A51B6" w:rsidRPr="002E4D5B" w:rsidRDefault="006A51B6" w:rsidP="006A51B6">
      <w:pPr>
        <w:spacing w:after="0" w:line="360" w:lineRule="auto"/>
        <w:ind w:firstLine="360"/>
        <w:jc w:val="both"/>
        <w:rPr>
          <w:rFonts w:ascii="Times New Roman" w:eastAsia="Times New Roman" w:hAnsi="Times New Roman" w:cs="Times New Roman"/>
          <w:color w:val="FF0000"/>
          <w:sz w:val="30"/>
          <w:szCs w:val="30"/>
        </w:rPr>
      </w:pPr>
      <w:r w:rsidRPr="002E4D5B">
        <w:rPr>
          <w:rFonts w:ascii="Times New Roman" w:eastAsia="Times New Roman" w:hAnsi="Times New Roman" w:cs="Times New Roman"/>
          <w:color w:val="FF0000"/>
          <w:sz w:val="30"/>
          <w:szCs w:val="30"/>
        </w:rPr>
        <w:t>c) transportul de efective, materiale şi tehnică pentru îndeplinirea misiunilor specifice;</w:t>
      </w:r>
    </w:p>
    <w:p w14:paraId="560CE466" w14:textId="77777777" w:rsidR="006A51B6" w:rsidRPr="002E4D5B" w:rsidRDefault="006A51B6" w:rsidP="006A51B6">
      <w:pPr>
        <w:spacing w:after="0" w:line="360" w:lineRule="auto"/>
        <w:ind w:firstLine="360"/>
        <w:jc w:val="both"/>
        <w:rPr>
          <w:rFonts w:ascii="Times New Roman" w:eastAsia="Times New Roman" w:hAnsi="Times New Roman" w:cs="Times New Roman"/>
          <w:color w:val="FF0000"/>
          <w:sz w:val="30"/>
          <w:szCs w:val="30"/>
        </w:rPr>
      </w:pPr>
      <w:r w:rsidRPr="002E4D5B">
        <w:rPr>
          <w:rFonts w:ascii="Times New Roman" w:eastAsia="Times New Roman" w:hAnsi="Times New Roman" w:cs="Times New Roman"/>
          <w:color w:val="FF0000"/>
          <w:sz w:val="30"/>
          <w:szCs w:val="30"/>
        </w:rPr>
        <w:t>d) sprijinirea activităților Poliției de Frontieră Române, în punctele de trecere a frontierei de stat;</w:t>
      </w:r>
    </w:p>
    <w:p w14:paraId="47A2F133" w14:textId="77777777" w:rsidR="006A51B6" w:rsidRPr="002E4D5B" w:rsidRDefault="006A51B6" w:rsidP="006A51B6">
      <w:pPr>
        <w:spacing w:after="0" w:line="360" w:lineRule="auto"/>
        <w:ind w:firstLine="360"/>
        <w:jc w:val="both"/>
        <w:rPr>
          <w:rFonts w:ascii="Times New Roman" w:eastAsia="Times New Roman" w:hAnsi="Times New Roman" w:cs="Times New Roman"/>
          <w:color w:val="FF0000"/>
          <w:sz w:val="30"/>
          <w:szCs w:val="30"/>
        </w:rPr>
      </w:pPr>
      <w:r w:rsidRPr="002E4D5B">
        <w:rPr>
          <w:rFonts w:ascii="Times New Roman" w:eastAsia="Times New Roman" w:hAnsi="Times New Roman" w:cs="Times New Roman"/>
          <w:color w:val="FF0000"/>
          <w:sz w:val="30"/>
          <w:szCs w:val="30"/>
        </w:rPr>
        <w:t>e) triaj epidemiologic, asistență medicală.</w:t>
      </w:r>
    </w:p>
    <w:p w14:paraId="510C0AB1" w14:textId="77777777" w:rsidR="006A51B6" w:rsidRPr="002E4D5B" w:rsidRDefault="006A51B6" w:rsidP="006A51B6">
      <w:pPr>
        <w:spacing w:after="0" w:line="360" w:lineRule="auto"/>
        <w:ind w:firstLine="360"/>
        <w:jc w:val="both"/>
        <w:rPr>
          <w:rFonts w:ascii="Times New Roman" w:eastAsia="Times New Roman" w:hAnsi="Times New Roman" w:cs="Times New Roman"/>
          <w:color w:val="FF0000"/>
          <w:sz w:val="30"/>
          <w:szCs w:val="30"/>
        </w:rPr>
      </w:pPr>
      <w:r w:rsidRPr="002E4D5B">
        <w:rPr>
          <w:rFonts w:ascii="Times New Roman" w:eastAsia="Times New Roman" w:hAnsi="Times New Roman" w:cs="Times New Roman"/>
          <w:color w:val="FF0000"/>
          <w:sz w:val="30"/>
          <w:szCs w:val="30"/>
        </w:rPr>
        <w:lastRenderedPageBreak/>
        <w:t>(2) Personalul militar din Ministerul Apărării Naţionale care participă la misiunile de sprijin pentru asigurarea pazei şi protecţiei unor obiective/zone este abilitat:</w:t>
      </w:r>
    </w:p>
    <w:p w14:paraId="560307FC" w14:textId="77777777" w:rsidR="006A51B6" w:rsidRPr="002E4D5B" w:rsidRDefault="006A51B6" w:rsidP="006A51B6">
      <w:pPr>
        <w:spacing w:after="0" w:line="360" w:lineRule="auto"/>
        <w:ind w:firstLine="360"/>
        <w:jc w:val="both"/>
        <w:rPr>
          <w:rFonts w:ascii="Times New Roman" w:eastAsia="Times New Roman" w:hAnsi="Times New Roman" w:cs="Times New Roman"/>
          <w:color w:val="FF0000"/>
          <w:sz w:val="30"/>
          <w:szCs w:val="30"/>
        </w:rPr>
      </w:pPr>
      <w:r w:rsidRPr="002E4D5B">
        <w:rPr>
          <w:rFonts w:ascii="Times New Roman" w:eastAsia="Times New Roman" w:hAnsi="Times New Roman" w:cs="Times New Roman"/>
          <w:color w:val="FF0000"/>
          <w:sz w:val="30"/>
          <w:szCs w:val="30"/>
        </w:rPr>
        <w:t>a) să legitimeze şi să stabilească identitatea persoanelor;</w:t>
      </w:r>
    </w:p>
    <w:p w14:paraId="4D5626A9" w14:textId="77777777" w:rsidR="006A51B6" w:rsidRPr="002E4D5B" w:rsidRDefault="006A51B6" w:rsidP="006A51B6">
      <w:pPr>
        <w:spacing w:after="0" w:line="360" w:lineRule="auto"/>
        <w:ind w:firstLine="360"/>
        <w:jc w:val="both"/>
        <w:rPr>
          <w:rFonts w:ascii="Times New Roman" w:eastAsia="Times New Roman" w:hAnsi="Times New Roman" w:cs="Times New Roman"/>
          <w:color w:val="FF0000"/>
          <w:sz w:val="30"/>
          <w:szCs w:val="30"/>
        </w:rPr>
      </w:pPr>
      <w:r w:rsidRPr="002E4D5B">
        <w:rPr>
          <w:rFonts w:ascii="Times New Roman" w:eastAsia="Times New Roman" w:hAnsi="Times New Roman" w:cs="Times New Roman"/>
          <w:color w:val="FF0000"/>
          <w:sz w:val="30"/>
          <w:szCs w:val="30"/>
        </w:rPr>
        <w:t>b) să interzică, temporar, pătrunderea în clădiri, localităţi sau zone geografice delimitate şi marcate în care sunt dispuse măsuri de carantinare sau izolare, într-un mijloc de transport, ori să dispună evacuarea temporară din acestea a oricărei persoane, dacă există un pericol la adresa vieţii, sănătăţii sau integrităţii corporale, a sa ori a altei persoane;</w:t>
      </w:r>
    </w:p>
    <w:p w14:paraId="7D16129C" w14:textId="77777777" w:rsidR="006A51B6" w:rsidRPr="002E4D5B" w:rsidRDefault="006A51B6" w:rsidP="006A51B6">
      <w:pPr>
        <w:spacing w:after="0" w:line="360" w:lineRule="auto"/>
        <w:ind w:firstLine="360"/>
        <w:jc w:val="both"/>
        <w:rPr>
          <w:rFonts w:ascii="Times New Roman" w:eastAsia="Times New Roman" w:hAnsi="Times New Roman" w:cs="Times New Roman"/>
          <w:color w:val="FF0000"/>
          <w:sz w:val="30"/>
          <w:szCs w:val="30"/>
        </w:rPr>
      </w:pPr>
      <w:r w:rsidRPr="002E4D5B">
        <w:rPr>
          <w:rFonts w:ascii="Times New Roman" w:eastAsia="Times New Roman" w:hAnsi="Times New Roman" w:cs="Times New Roman"/>
          <w:color w:val="FF0000"/>
          <w:sz w:val="30"/>
          <w:szCs w:val="30"/>
        </w:rPr>
        <w:t>c) să avertizeze persoanele, prin orice mijloace de comunicare, să înceteze acţiunile prin care sunt afectate măsurile dispuse de autoritățile competente în gestionarea situaţiei epidemiologice determinate de răspândirea coronavirusului SARS-CoV-2;</w:t>
      </w:r>
    </w:p>
    <w:p w14:paraId="52D4D61E" w14:textId="77777777" w:rsidR="006A51B6" w:rsidRPr="002E4D5B" w:rsidRDefault="006A51B6" w:rsidP="006A51B6">
      <w:pPr>
        <w:spacing w:after="0" w:line="360" w:lineRule="auto"/>
        <w:ind w:firstLine="360"/>
        <w:jc w:val="both"/>
        <w:rPr>
          <w:rFonts w:ascii="Times New Roman" w:eastAsia="Times New Roman" w:hAnsi="Times New Roman" w:cs="Times New Roman"/>
          <w:color w:val="FF0000"/>
          <w:sz w:val="30"/>
          <w:szCs w:val="30"/>
        </w:rPr>
      </w:pPr>
      <w:r w:rsidRPr="002E4D5B">
        <w:rPr>
          <w:rFonts w:ascii="Times New Roman" w:eastAsia="Times New Roman" w:hAnsi="Times New Roman" w:cs="Times New Roman"/>
          <w:color w:val="FF0000"/>
          <w:sz w:val="30"/>
          <w:szCs w:val="30"/>
        </w:rPr>
        <w:t>d) să dea semnale, indicaţii şi dispoziţii participanţilor la trafic.</w:t>
      </w:r>
    </w:p>
    <w:p w14:paraId="4A272905" w14:textId="77777777" w:rsidR="006A51B6" w:rsidRPr="002E4D5B" w:rsidRDefault="006A51B6" w:rsidP="006A51B6">
      <w:pPr>
        <w:spacing w:after="0" w:line="360" w:lineRule="auto"/>
        <w:ind w:firstLine="360"/>
        <w:jc w:val="both"/>
        <w:rPr>
          <w:rFonts w:ascii="Times New Roman" w:eastAsia="Times New Roman" w:hAnsi="Times New Roman" w:cs="Times New Roman"/>
          <w:color w:val="FF0000"/>
          <w:sz w:val="30"/>
          <w:szCs w:val="30"/>
        </w:rPr>
      </w:pPr>
      <w:r w:rsidRPr="002E4D5B">
        <w:rPr>
          <w:rFonts w:ascii="Times New Roman" w:eastAsia="Times New Roman" w:hAnsi="Times New Roman" w:cs="Times New Roman"/>
          <w:color w:val="FF0000"/>
          <w:sz w:val="30"/>
          <w:szCs w:val="30"/>
        </w:rPr>
        <w:t xml:space="preserve">(3) Instituţiile din cadrul Sistemului naţional de ordine publică şi securitate naţională suplimentează, la nevoie, efectivele şi tehnica pentru intervenţie, prevăzute în planuri, în funcţie de evoluţia situaţiei. </w:t>
      </w:r>
    </w:p>
    <w:p w14:paraId="5B5D82C6" w14:textId="77777777" w:rsidR="006A51B6" w:rsidRPr="002E4D5B" w:rsidRDefault="006A51B6" w:rsidP="006A51B6">
      <w:pPr>
        <w:spacing w:after="0" w:line="360" w:lineRule="auto"/>
        <w:ind w:firstLine="360"/>
        <w:jc w:val="both"/>
        <w:rPr>
          <w:rFonts w:ascii="Times New Roman" w:eastAsia="Times New Roman" w:hAnsi="Times New Roman" w:cs="Times New Roman"/>
          <w:color w:val="FF0000"/>
          <w:sz w:val="30"/>
          <w:szCs w:val="30"/>
        </w:rPr>
      </w:pPr>
    </w:p>
    <w:p w14:paraId="2D6EDD97" w14:textId="41043BF1" w:rsidR="006A51B6" w:rsidRPr="002E4D5B" w:rsidRDefault="006A51B6" w:rsidP="006A51B6">
      <w:pPr>
        <w:spacing w:after="0" w:line="360" w:lineRule="auto"/>
        <w:ind w:firstLine="360"/>
        <w:jc w:val="both"/>
        <w:rPr>
          <w:rFonts w:ascii="Times New Roman" w:eastAsia="Times New Roman" w:hAnsi="Times New Roman" w:cs="Times New Roman"/>
          <w:color w:val="FF0000"/>
          <w:sz w:val="30"/>
          <w:szCs w:val="30"/>
        </w:rPr>
      </w:pPr>
      <w:r w:rsidRPr="002E4D5B">
        <w:rPr>
          <w:rFonts w:ascii="Times New Roman" w:eastAsia="Times New Roman" w:hAnsi="Times New Roman" w:cs="Times New Roman"/>
          <w:b/>
          <w:color w:val="FF0000"/>
          <w:sz w:val="30"/>
          <w:szCs w:val="30"/>
        </w:rPr>
        <w:t>Art. 5</w:t>
      </w:r>
      <w:r w:rsidR="006D2888">
        <w:rPr>
          <w:rFonts w:ascii="Times New Roman" w:eastAsia="Times New Roman" w:hAnsi="Times New Roman" w:cs="Times New Roman"/>
          <w:b/>
          <w:color w:val="FF0000"/>
          <w:sz w:val="30"/>
          <w:szCs w:val="30"/>
        </w:rPr>
        <w:t>7</w:t>
      </w:r>
      <w:r w:rsidRPr="002E4D5B">
        <w:rPr>
          <w:rFonts w:ascii="Times New Roman" w:eastAsia="Times New Roman" w:hAnsi="Times New Roman" w:cs="Times New Roman"/>
          <w:color w:val="FF0000"/>
          <w:sz w:val="30"/>
          <w:szCs w:val="30"/>
        </w:rPr>
        <w:t xml:space="preserve"> – În cazul declarării stării de alertă la nivel local, județean sau național, serviciile voluntare pentru situaţii de urgenţă se subordonează operaţional unităţilor teritoriale pentru situaţii de urgenţă, care stabilesc responsabilităţile şi modul de acţiune al acestora.</w:t>
      </w:r>
    </w:p>
    <w:p w14:paraId="1137C6C5" w14:textId="77777777" w:rsidR="006A51B6" w:rsidRPr="002E4D5B" w:rsidRDefault="006A51B6" w:rsidP="006A51B6">
      <w:pPr>
        <w:spacing w:after="0" w:line="360" w:lineRule="auto"/>
        <w:ind w:firstLine="360"/>
        <w:jc w:val="both"/>
        <w:rPr>
          <w:rFonts w:ascii="Times New Roman" w:eastAsia="Times New Roman" w:hAnsi="Times New Roman" w:cs="Times New Roman"/>
          <w:color w:val="FF0000"/>
          <w:sz w:val="30"/>
          <w:szCs w:val="30"/>
        </w:rPr>
      </w:pPr>
    </w:p>
    <w:p w14:paraId="23D13009" w14:textId="5634F693" w:rsidR="006A51B6" w:rsidRPr="002E4D5B" w:rsidRDefault="006A51B6" w:rsidP="006A51B6">
      <w:pPr>
        <w:spacing w:after="0" w:line="360" w:lineRule="auto"/>
        <w:ind w:firstLine="360"/>
        <w:jc w:val="both"/>
        <w:rPr>
          <w:rFonts w:ascii="Times New Roman" w:eastAsia="Times New Roman" w:hAnsi="Times New Roman" w:cs="Times New Roman"/>
          <w:color w:val="FF0000"/>
          <w:sz w:val="30"/>
          <w:szCs w:val="30"/>
        </w:rPr>
      </w:pPr>
      <w:r w:rsidRPr="002E4D5B">
        <w:rPr>
          <w:rFonts w:ascii="Times New Roman" w:eastAsia="Times New Roman" w:hAnsi="Times New Roman" w:cs="Times New Roman"/>
          <w:b/>
          <w:color w:val="FF0000"/>
          <w:sz w:val="30"/>
          <w:szCs w:val="30"/>
        </w:rPr>
        <w:t xml:space="preserve">Art. </w:t>
      </w:r>
      <w:r w:rsidR="006D2888">
        <w:rPr>
          <w:rFonts w:ascii="Times New Roman" w:eastAsia="Times New Roman" w:hAnsi="Times New Roman" w:cs="Times New Roman"/>
          <w:b/>
          <w:color w:val="FF0000"/>
          <w:sz w:val="30"/>
          <w:szCs w:val="30"/>
        </w:rPr>
        <w:t>58</w:t>
      </w:r>
      <w:r w:rsidRPr="002E4D5B">
        <w:rPr>
          <w:rFonts w:ascii="Times New Roman" w:eastAsia="Times New Roman" w:hAnsi="Times New Roman" w:cs="Times New Roman"/>
          <w:color w:val="FF0000"/>
          <w:sz w:val="30"/>
          <w:szCs w:val="30"/>
        </w:rPr>
        <w:t xml:space="preserve"> - În cazul declarării stării de alertă la nivel național, serviciile publice de ambulanţă se subordonează operaţional inspectoratelor pentru situaţii de urgenţă din zonele de competență ale acestora în care se află.</w:t>
      </w:r>
    </w:p>
    <w:p w14:paraId="723A91A6" w14:textId="77777777" w:rsidR="00D0114D" w:rsidRPr="002E4D5B" w:rsidRDefault="00D0114D" w:rsidP="00D3683E">
      <w:pPr>
        <w:autoSpaceDE w:val="0"/>
        <w:autoSpaceDN w:val="0"/>
        <w:adjustRightInd w:val="0"/>
        <w:spacing w:after="0" w:line="360" w:lineRule="auto"/>
        <w:jc w:val="both"/>
        <w:rPr>
          <w:rFonts w:ascii="Times New Roman" w:hAnsi="Times New Roman" w:cs="Times New Roman"/>
          <w:sz w:val="30"/>
          <w:szCs w:val="30"/>
          <w:lang w:val="ro-RO"/>
        </w:rPr>
      </w:pPr>
    </w:p>
    <w:p w14:paraId="4BF26F16" w14:textId="334F41BA" w:rsidR="002F41D5" w:rsidRDefault="002F41D5" w:rsidP="006A51B6">
      <w:pPr>
        <w:pStyle w:val="ListParagraph"/>
        <w:numPr>
          <w:ilvl w:val="0"/>
          <w:numId w:val="21"/>
        </w:numPr>
        <w:autoSpaceDE w:val="0"/>
        <w:autoSpaceDN w:val="0"/>
        <w:adjustRightInd w:val="0"/>
        <w:spacing w:after="0" w:line="360" w:lineRule="auto"/>
        <w:jc w:val="both"/>
        <w:rPr>
          <w:rFonts w:ascii="Times New Roman" w:hAnsi="Times New Roman" w:cs="Times New Roman"/>
          <w:b/>
          <w:sz w:val="30"/>
          <w:szCs w:val="30"/>
          <w:lang w:val="ro-RO"/>
        </w:rPr>
      </w:pPr>
      <w:r w:rsidRPr="002E4D5B">
        <w:rPr>
          <w:rFonts w:ascii="Times New Roman" w:hAnsi="Times New Roman" w:cs="Times New Roman"/>
          <w:b/>
          <w:sz w:val="30"/>
          <w:szCs w:val="30"/>
          <w:lang w:val="ro-RO"/>
        </w:rPr>
        <w:lastRenderedPageBreak/>
        <w:t>Măsuri referitoare la persoanele private de libertate în contextul situaţiei epidemiologice determinate de răspândirea coronavirusului SARS-CoV</w:t>
      </w:r>
    </w:p>
    <w:p w14:paraId="02994225" w14:textId="77777777" w:rsidR="006D2888" w:rsidRPr="002E4D5B" w:rsidRDefault="006D2888" w:rsidP="006D2888">
      <w:pPr>
        <w:pStyle w:val="ListParagraph"/>
        <w:autoSpaceDE w:val="0"/>
        <w:autoSpaceDN w:val="0"/>
        <w:adjustRightInd w:val="0"/>
        <w:spacing w:after="0" w:line="360" w:lineRule="auto"/>
        <w:ind w:left="1288"/>
        <w:jc w:val="both"/>
        <w:rPr>
          <w:rFonts w:ascii="Times New Roman" w:hAnsi="Times New Roman" w:cs="Times New Roman"/>
          <w:b/>
          <w:sz w:val="30"/>
          <w:szCs w:val="30"/>
          <w:lang w:val="ro-RO"/>
        </w:rPr>
      </w:pPr>
    </w:p>
    <w:p w14:paraId="2E9C7A7B" w14:textId="2B12A813" w:rsidR="00D0114D" w:rsidRPr="002E4D5B" w:rsidRDefault="00D0114D" w:rsidP="00D3683E">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b/>
          <w:sz w:val="30"/>
          <w:szCs w:val="30"/>
          <w:lang w:val="ro-RO"/>
        </w:rPr>
        <w:t xml:space="preserve">Art. </w:t>
      </w:r>
      <w:r w:rsidR="006D2888">
        <w:rPr>
          <w:rFonts w:ascii="Times New Roman" w:hAnsi="Times New Roman" w:cs="Times New Roman"/>
          <w:b/>
          <w:sz w:val="30"/>
          <w:szCs w:val="30"/>
          <w:lang w:val="ro-RO"/>
        </w:rPr>
        <w:t>59</w:t>
      </w:r>
      <w:r w:rsidRPr="002E4D5B">
        <w:rPr>
          <w:rFonts w:ascii="Times New Roman" w:hAnsi="Times New Roman" w:cs="Times New Roman"/>
          <w:sz w:val="30"/>
          <w:szCs w:val="30"/>
          <w:lang w:val="ro-RO"/>
        </w:rPr>
        <w:t xml:space="preserve"> – (1) Cu privire la executarea pedepselor și a măsurilor privative de libertate dispuse de organele judiciare în cursul procesului penal, prin decizie a directorului general al Administrației Naționale a Penitenciarelor, pot fi dispuse următoarele măsuri excepționale:</w:t>
      </w:r>
    </w:p>
    <w:p w14:paraId="44139235" w14:textId="77777777" w:rsidR="00D0114D" w:rsidRPr="002E4D5B" w:rsidRDefault="00D0114D" w:rsidP="002E4D5B">
      <w:pPr>
        <w:autoSpaceDE w:val="0"/>
        <w:autoSpaceDN w:val="0"/>
        <w:adjustRightInd w:val="0"/>
        <w:spacing w:after="0" w:line="360" w:lineRule="auto"/>
        <w:ind w:firstLine="720"/>
        <w:jc w:val="both"/>
        <w:rPr>
          <w:rFonts w:ascii="Times New Roman" w:hAnsi="Times New Roman" w:cs="Times New Roman"/>
          <w:sz w:val="30"/>
          <w:szCs w:val="30"/>
          <w:lang w:val="ro-RO"/>
        </w:rPr>
      </w:pPr>
      <w:r w:rsidRPr="002E4D5B">
        <w:rPr>
          <w:rFonts w:ascii="Times New Roman" w:hAnsi="Times New Roman" w:cs="Times New Roman"/>
          <w:sz w:val="30"/>
          <w:szCs w:val="30"/>
          <w:lang w:val="ro-RO"/>
        </w:rPr>
        <w:t>a) restricționarea activității de transfer a unor efective mari de persoane private de libertate între locurile de deținere, cu excepția situațiilor impuse de urgențele medicale, solicitările exprese formulate de organele judiciare sau schimbarea regimului de executare, numai dacă în locul de deținere nu este organizată executarea pedepsei pentru noul regim, precum și a transferurilor din motive de siguranță;</w:t>
      </w:r>
    </w:p>
    <w:p w14:paraId="3DDCC6B5" w14:textId="77777777" w:rsidR="00D0114D" w:rsidRPr="002E4D5B" w:rsidRDefault="00D0114D" w:rsidP="00D3683E">
      <w:pPr>
        <w:autoSpaceDE w:val="0"/>
        <w:autoSpaceDN w:val="0"/>
        <w:adjustRightInd w:val="0"/>
        <w:spacing w:after="0" w:line="360" w:lineRule="auto"/>
        <w:jc w:val="both"/>
        <w:rPr>
          <w:rFonts w:ascii="Times New Roman" w:hAnsi="Times New Roman" w:cs="Times New Roman"/>
          <w:sz w:val="30"/>
          <w:szCs w:val="30"/>
          <w:lang w:val="ro-RO"/>
        </w:rPr>
      </w:pPr>
    </w:p>
    <w:p w14:paraId="59BFE438" w14:textId="1CC1D32B" w:rsidR="00D0114D" w:rsidRPr="002E4D5B" w:rsidRDefault="00D0114D" w:rsidP="00D3683E">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b/>
          <w:sz w:val="30"/>
          <w:szCs w:val="30"/>
          <w:lang w:val="ro-RO"/>
        </w:rPr>
        <w:t xml:space="preserve">Art. </w:t>
      </w:r>
      <w:r w:rsidR="006D2888">
        <w:rPr>
          <w:rFonts w:ascii="Times New Roman" w:hAnsi="Times New Roman" w:cs="Times New Roman"/>
          <w:b/>
          <w:sz w:val="30"/>
          <w:szCs w:val="30"/>
          <w:lang w:val="ro-RO"/>
        </w:rPr>
        <w:t>60</w:t>
      </w:r>
      <w:r w:rsidRPr="002E4D5B">
        <w:rPr>
          <w:rFonts w:ascii="Times New Roman" w:hAnsi="Times New Roman" w:cs="Times New Roman"/>
          <w:sz w:val="30"/>
          <w:szCs w:val="30"/>
          <w:lang w:val="ro-RO"/>
        </w:rPr>
        <w:t>– În cauzele penale, dacă organul judiciar apreciază că aceasta nu aduce atingere bunei desfășurări a procesului ori drepturilor și intereselor părților, persoanele private de libertate sunt audiate prin videoconferință la locul de deținere, fără a fi necesar acordul acestora.</w:t>
      </w:r>
    </w:p>
    <w:p w14:paraId="31A329B6" w14:textId="77777777" w:rsidR="00D0114D" w:rsidRPr="002E4D5B" w:rsidRDefault="00D0114D" w:rsidP="00D3683E">
      <w:pPr>
        <w:autoSpaceDE w:val="0"/>
        <w:autoSpaceDN w:val="0"/>
        <w:adjustRightInd w:val="0"/>
        <w:spacing w:after="0" w:line="360" w:lineRule="auto"/>
        <w:jc w:val="both"/>
        <w:rPr>
          <w:rFonts w:ascii="Times New Roman" w:hAnsi="Times New Roman" w:cs="Times New Roman"/>
          <w:sz w:val="30"/>
          <w:szCs w:val="30"/>
          <w:lang w:val="ro-RO"/>
        </w:rPr>
      </w:pPr>
    </w:p>
    <w:p w14:paraId="5B83FE23" w14:textId="074748BD" w:rsidR="00D0114D" w:rsidRPr="002E4D5B" w:rsidRDefault="00D0114D" w:rsidP="00D3683E">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b/>
          <w:sz w:val="30"/>
          <w:szCs w:val="30"/>
          <w:lang w:val="ro-RO"/>
        </w:rPr>
        <w:t xml:space="preserve">Art. </w:t>
      </w:r>
      <w:r w:rsidR="006D2888">
        <w:rPr>
          <w:rFonts w:ascii="Times New Roman" w:hAnsi="Times New Roman" w:cs="Times New Roman"/>
          <w:b/>
          <w:sz w:val="30"/>
          <w:szCs w:val="30"/>
          <w:lang w:val="ro-RO"/>
        </w:rPr>
        <w:t>61</w:t>
      </w:r>
      <w:r w:rsidRPr="002E4D5B">
        <w:rPr>
          <w:rFonts w:ascii="Times New Roman" w:hAnsi="Times New Roman" w:cs="Times New Roman"/>
          <w:sz w:val="30"/>
          <w:szCs w:val="30"/>
          <w:lang w:val="ro-RO"/>
        </w:rPr>
        <w:t xml:space="preserve"> – (1) Prevederile art. </w:t>
      </w:r>
      <w:r w:rsidR="006D2888">
        <w:rPr>
          <w:rFonts w:ascii="Times New Roman" w:hAnsi="Times New Roman" w:cs="Times New Roman"/>
          <w:sz w:val="30"/>
          <w:szCs w:val="30"/>
          <w:lang w:val="ro-RO"/>
        </w:rPr>
        <w:t>59 și</w:t>
      </w:r>
      <w:r w:rsidR="00A5782A">
        <w:rPr>
          <w:rFonts w:ascii="Times New Roman" w:hAnsi="Times New Roman" w:cs="Times New Roman"/>
          <w:sz w:val="30"/>
          <w:szCs w:val="30"/>
          <w:lang w:val="ro-RO"/>
        </w:rPr>
        <w:t xml:space="preserve"> art.</w:t>
      </w:r>
      <w:r w:rsidR="006D2888">
        <w:rPr>
          <w:rFonts w:ascii="Times New Roman" w:hAnsi="Times New Roman" w:cs="Times New Roman"/>
          <w:sz w:val="30"/>
          <w:szCs w:val="30"/>
          <w:lang w:val="ro-RO"/>
        </w:rPr>
        <w:t xml:space="preserve"> 60</w:t>
      </w:r>
      <w:r w:rsidR="00F34FF6" w:rsidRPr="002E4D5B">
        <w:rPr>
          <w:rFonts w:ascii="Times New Roman" w:hAnsi="Times New Roman" w:cs="Times New Roman"/>
          <w:sz w:val="30"/>
          <w:szCs w:val="30"/>
          <w:lang w:val="ro-RO"/>
        </w:rPr>
        <w:t xml:space="preserve"> </w:t>
      </w:r>
      <w:r w:rsidRPr="002E4D5B">
        <w:rPr>
          <w:rFonts w:ascii="Times New Roman" w:hAnsi="Times New Roman" w:cs="Times New Roman"/>
          <w:sz w:val="30"/>
          <w:szCs w:val="30"/>
          <w:lang w:val="ro-RO"/>
        </w:rPr>
        <w:t>se aplică în mod corespunzător şi în centrele de reţinere şi arestare preventivă ale Ministerului Afacerilor Interne, cu excepţia transferului persoanelor private de libertate care se dispune și în următoarele cazuri:</w:t>
      </w:r>
    </w:p>
    <w:p w14:paraId="71B96871" w14:textId="77777777" w:rsidR="00D0114D" w:rsidRPr="002E4D5B" w:rsidRDefault="00D0114D" w:rsidP="00D3683E">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sz w:val="30"/>
          <w:szCs w:val="30"/>
          <w:lang w:val="ro-RO"/>
        </w:rPr>
        <w:t xml:space="preserve">a) după trimiterea în judecată și verificarea legalității și temeiniciei măsurii preventive, potrivit prevederilor art. 207 alin. (2)-(4) și art. 348 alin. (2) din Legea nr. 135/2010 privind Codul de procedură penală; </w:t>
      </w:r>
    </w:p>
    <w:p w14:paraId="70E8AE2F" w14:textId="77777777" w:rsidR="00D0114D" w:rsidRPr="002E4D5B" w:rsidRDefault="00D0114D" w:rsidP="00D3683E">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sz w:val="30"/>
          <w:szCs w:val="30"/>
          <w:lang w:val="ro-RO"/>
        </w:rPr>
        <w:lastRenderedPageBreak/>
        <w:t>b) pentru buna desfășurare a actului de justiție, când au fost încarcerate în alt centru decât cel de pe raza teritorială a organului judiciar care efectuează urmărirea penală;</w:t>
      </w:r>
    </w:p>
    <w:p w14:paraId="296F3A16" w14:textId="77777777" w:rsidR="00D0114D" w:rsidRPr="002E4D5B" w:rsidRDefault="00D0114D" w:rsidP="00D3683E">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sz w:val="30"/>
          <w:szCs w:val="30"/>
          <w:lang w:val="ro-RO"/>
        </w:rPr>
        <w:t>c) când capacitatea legală de cazare a centrului este depășită.</w:t>
      </w:r>
    </w:p>
    <w:p w14:paraId="2B141EF5" w14:textId="77777777" w:rsidR="00D0114D" w:rsidRPr="002E4D5B" w:rsidRDefault="00D0114D" w:rsidP="00D3683E">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sz w:val="30"/>
          <w:szCs w:val="30"/>
          <w:lang w:val="ro-RO"/>
        </w:rPr>
        <w:t>(2) Pentru persoanele private de libertate în centrele de reţinere şi arestare preventivă ale Ministerului Afacerilor Interne dreptul la convorbiri telefonice se suplimentează la maximum 45 de minute pe zi.</w:t>
      </w:r>
    </w:p>
    <w:p w14:paraId="3DF462FD" w14:textId="77777777" w:rsidR="00D0114D" w:rsidRPr="002E4D5B" w:rsidRDefault="00D0114D" w:rsidP="00D3683E">
      <w:pPr>
        <w:autoSpaceDE w:val="0"/>
        <w:autoSpaceDN w:val="0"/>
        <w:adjustRightInd w:val="0"/>
        <w:spacing w:after="0" w:line="360" w:lineRule="auto"/>
        <w:jc w:val="both"/>
        <w:rPr>
          <w:rFonts w:ascii="Times New Roman" w:hAnsi="Times New Roman" w:cs="Times New Roman"/>
          <w:sz w:val="30"/>
          <w:szCs w:val="30"/>
          <w:lang w:val="ro-RO"/>
        </w:rPr>
      </w:pPr>
    </w:p>
    <w:p w14:paraId="63865069" w14:textId="75E5FDF5" w:rsidR="00D0114D" w:rsidRDefault="002F41D5" w:rsidP="00C25232">
      <w:pPr>
        <w:autoSpaceDE w:val="0"/>
        <w:autoSpaceDN w:val="0"/>
        <w:adjustRightInd w:val="0"/>
        <w:spacing w:after="0" w:line="360" w:lineRule="auto"/>
        <w:ind w:left="720" w:hanging="720"/>
        <w:jc w:val="both"/>
        <w:rPr>
          <w:rFonts w:ascii="Times New Roman" w:hAnsi="Times New Roman" w:cs="Times New Roman"/>
          <w:b/>
          <w:sz w:val="30"/>
          <w:szCs w:val="30"/>
          <w:lang w:val="ro-RO"/>
        </w:rPr>
      </w:pPr>
      <w:r w:rsidRPr="002E4D5B">
        <w:rPr>
          <w:rFonts w:ascii="Times New Roman" w:hAnsi="Times New Roman" w:cs="Times New Roman"/>
          <w:b/>
          <w:sz w:val="30"/>
          <w:szCs w:val="30"/>
          <w:lang w:val="ro-RO"/>
        </w:rPr>
        <w:t>XIII.</w:t>
      </w:r>
      <w:r w:rsidRPr="002E4D5B">
        <w:rPr>
          <w:rFonts w:ascii="Times New Roman" w:hAnsi="Times New Roman" w:cs="Times New Roman"/>
          <w:b/>
          <w:sz w:val="30"/>
          <w:szCs w:val="30"/>
          <w:lang w:val="ro-RO"/>
        </w:rPr>
        <w:tab/>
        <w:t>Măsuri referitoare la starea civilă în contextul situaţiei epidemiologice determinate de răspândirea coronavirusului SARS-CoV</w:t>
      </w:r>
    </w:p>
    <w:p w14:paraId="134C8948" w14:textId="77777777" w:rsidR="005D684C" w:rsidRPr="002E4D5B" w:rsidRDefault="005D684C" w:rsidP="005D684C">
      <w:pPr>
        <w:autoSpaceDE w:val="0"/>
        <w:autoSpaceDN w:val="0"/>
        <w:adjustRightInd w:val="0"/>
        <w:spacing w:after="0" w:line="360" w:lineRule="auto"/>
        <w:jc w:val="both"/>
        <w:rPr>
          <w:rFonts w:ascii="Times New Roman" w:hAnsi="Times New Roman" w:cs="Times New Roman"/>
          <w:b/>
          <w:sz w:val="30"/>
          <w:szCs w:val="30"/>
          <w:lang w:val="ro-RO"/>
        </w:rPr>
      </w:pPr>
    </w:p>
    <w:p w14:paraId="2055021A" w14:textId="4E6DFBC0" w:rsidR="00E47805" w:rsidRPr="002E4D5B" w:rsidRDefault="00D0114D" w:rsidP="00E47805">
      <w:pPr>
        <w:autoSpaceDE w:val="0"/>
        <w:autoSpaceDN w:val="0"/>
        <w:adjustRightInd w:val="0"/>
        <w:spacing w:after="0" w:line="360" w:lineRule="auto"/>
        <w:ind w:firstLine="720"/>
        <w:jc w:val="both"/>
        <w:rPr>
          <w:rFonts w:ascii="Times New Roman" w:hAnsi="Times New Roman" w:cs="Times New Roman"/>
          <w:sz w:val="30"/>
          <w:szCs w:val="30"/>
          <w:lang w:val="ro-RO"/>
        </w:rPr>
      </w:pPr>
      <w:r w:rsidRPr="002E4D5B">
        <w:rPr>
          <w:rFonts w:ascii="Times New Roman" w:hAnsi="Times New Roman" w:cs="Times New Roman"/>
          <w:b/>
          <w:sz w:val="30"/>
          <w:szCs w:val="30"/>
          <w:lang w:val="ro-RO"/>
        </w:rPr>
        <w:t xml:space="preserve">Art. </w:t>
      </w:r>
      <w:r w:rsidR="005D684C">
        <w:rPr>
          <w:rFonts w:ascii="Times New Roman" w:hAnsi="Times New Roman" w:cs="Times New Roman"/>
          <w:b/>
          <w:sz w:val="30"/>
          <w:szCs w:val="30"/>
          <w:lang w:val="ro-RO"/>
        </w:rPr>
        <w:t>62</w:t>
      </w:r>
      <w:r w:rsidRPr="002E4D5B">
        <w:rPr>
          <w:rFonts w:ascii="Times New Roman" w:hAnsi="Times New Roman" w:cs="Times New Roman"/>
          <w:sz w:val="30"/>
          <w:szCs w:val="30"/>
          <w:lang w:val="ro-RO"/>
        </w:rPr>
        <w:t xml:space="preserve"> - </w:t>
      </w:r>
      <w:r w:rsidR="00E47805" w:rsidRPr="002E4D5B">
        <w:rPr>
          <w:rFonts w:ascii="Times New Roman" w:hAnsi="Times New Roman" w:cs="Times New Roman"/>
          <w:color w:val="FF0000"/>
          <w:sz w:val="30"/>
          <w:szCs w:val="30"/>
          <w:lang w:val="ro-RO"/>
        </w:rPr>
        <w:t xml:space="preserve">Pe </w:t>
      </w:r>
      <w:r w:rsidR="00E47805" w:rsidRPr="002E4D5B">
        <w:rPr>
          <w:rFonts w:ascii="Times New Roman" w:eastAsia="Palatino Linotype" w:hAnsi="Times New Roman" w:cs="Times New Roman"/>
          <w:color w:val="FF0000"/>
          <w:sz w:val="30"/>
          <w:szCs w:val="30"/>
          <w:lang w:val="ro-RO" w:eastAsia="ro-RO"/>
        </w:rPr>
        <w:t xml:space="preserve">durata stării de urgență instituite prin Decretul nr. 195/2020 privind instituirea stării de urgență pe teritoriul României, prelungite prin Decretul nr. 240/2020 privind prelungirea stării de urgență pe teritoriul României, precum și pentru o perioadă </w:t>
      </w:r>
      <w:r w:rsidR="00E47805" w:rsidRPr="002E4D5B">
        <w:rPr>
          <w:rFonts w:ascii="Times New Roman" w:eastAsia="Times New Roman" w:hAnsi="Times New Roman" w:cs="Times New Roman"/>
          <w:color w:val="FF0000"/>
          <w:sz w:val="30"/>
          <w:szCs w:val="30"/>
        </w:rPr>
        <w:t>de 6 luni de la data încetării acestei stări,</w:t>
      </w:r>
      <w:r w:rsidR="00E47805" w:rsidRPr="002E4D5B">
        <w:rPr>
          <w:rFonts w:ascii="Times New Roman" w:eastAsia="Times New Roman" w:hAnsi="Times New Roman" w:cs="Times New Roman"/>
          <w:sz w:val="30"/>
          <w:szCs w:val="30"/>
        </w:rPr>
        <w:t xml:space="preserve"> </w:t>
      </w:r>
      <w:r w:rsidR="00E47805" w:rsidRPr="002E4D5B">
        <w:rPr>
          <w:rFonts w:ascii="Times New Roman" w:hAnsi="Times New Roman" w:cs="Times New Roman"/>
          <w:sz w:val="30"/>
          <w:szCs w:val="30"/>
          <w:lang w:val="ro-RO"/>
        </w:rPr>
        <w:t>instituţiile şi autorităţile publice care, în exercitarea competenţelor prevăzute de legislaţia specifică, solicită prezentarea certificatelor de stare civilă, în original şi/sau fotocopii, sunt obligate să accepte extrase pentru uz oficial de pe actele de stare civilă transmise în format electronic de către serviciul public comunitar local de evidenţă a persoanelor sau de oficiul de stare civilă din cadrul primăriilor unităţilor administrativ-teritoriale unde nu funcţionează serviciul public comunitar local de evidenţă a persoanelor.</w:t>
      </w:r>
    </w:p>
    <w:p w14:paraId="32D54816" w14:textId="0C908BEF" w:rsidR="00D0114D" w:rsidRPr="002E4D5B" w:rsidRDefault="00D0114D" w:rsidP="00D3683E">
      <w:pPr>
        <w:autoSpaceDE w:val="0"/>
        <w:autoSpaceDN w:val="0"/>
        <w:adjustRightInd w:val="0"/>
        <w:spacing w:after="0" w:line="360" w:lineRule="auto"/>
        <w:jc w:val="both"/>
        <w:rPr>
          <w:rFonts w:ascii="Times New Roman" w:hAnsi="Times New Roman" w:cs="Times New Roman"/>
          <w:sz w:val="30"/>
          <w:szCs w:val="30"/>
          <w:lang w:val="ro-RO"/>
        </w:rPr>
      </w:pPr>
    </w:p>
    <w:p w14:paraId="3327CAD6" w14:textId="467C8116" w:rsidR="00E47805" w:rsidRPr="002E4D5B" w:rsidRDefault="00D0114D" w:rsidP="00E47805">
      <w:pPr>
        <w:autoSpaceDE w:val="0"/>
        <w:autoSpaceDN w:val="0"/>
        <w:adjustRightInd w:val="0"/>
        <w:spacing w:after="0" w:line="360" w:lineRule="auto"/>
        <w:ind w:firstLine="720"/>
        <w:jc w:val="both"/>
        <w:rPr>
          <w:rFonts w:ascii="Times New Roman" w:hAnsi="Times New Roman" w:cs="Times New Roman"/>
          <w:sz w:val="30"/>
          <w:szCs w:val="30"/>
          <w:lang w:val="ro-RO"/>
        </w:rPr>
      </w:pPr>
      <w:r w:rsidRPr="002E4D5B">
        <w:rPr>
          <w:rFonts w:ascii="Times New Roman" w:hAnsi="Times New Roman" w:cs="Times New Roman"/>
          <w:b/>
          <w:sz w:val="30"/>
          <w:szCs w:val="30"/>
          <w:lang w:val="ro-RO"/>
        </w:rPr>
        <w:t xml:space="preserve">Art. </w:t>
      </w:r>
      <w:r w:rsidR="005D684C">
        <w:rPr>
          <w:rFonts w:ascii="Times New Roman" w:hAnsi="Times New Roman" w:cs="Times New Roman"/>
          <w:b/>
          <w:sz w:val="30"/>
          <w:szCs w:val="30"/>
          <w:lang w:val="ro-RO"/>
        </w:rPr>
        <w:t>63</w:t>
      </w:r>
      <w:r w:rsidR="003608D0" w:rsidRPr="002E4D5B">
        <w:rPr>
          <w:rFonts w:ascii="Times New Roman" w:hAnsi="Times New Roman" w:cs="Times New Roman"/>
          <w:b/>
          <w:sz w:val="30"/>
          <w:szCs w:val="30"/>
          <w:lang w:val="ro-RO"/>
        </w:rPr>
        <w:t xml:space="preserve"> </w:t>
      </w:r>
      <w:r w:rsidRPr="002E4D5B">
        <w:rPr>
          <w:rFonts w:ascii="Times New Roman" w:hAnsi="Times New Roman" w:cs="Times New Roman"/>
          <w:sz w:val="30"/>
          <w:szCs w:val="30"/>
          <w:lang w:val="ro-RO"/>
        </w:rPr>
        <w:t xml:space="preserve">- (1) </w:t>
      </w:r>
      <w:r w:rsidR="00E47805" w:rsidRPr="002E4D5B">
        <w:rPr>
          <w:rFonts w:ascii="Times New Roman" w:hAnsi="Times New Roman" w:cs="Times New Roman"/>
          <w:color w:val="FF0000"/>
          <w:sz w:val="30"/>
          <w:szCs w:val="30"/>
          <w:lang w:val="ro-RO"/>
        </w:rPr>
        <w:t xml:space="preserve">Pe </w:t>
      </w:r>
      <w:r w:rsidR="00E47805" w:rsidRPr="002E4D5B">
        <w:rPr>
          <w:rFonts w:ascii="Times New Roman" w:eastAsia="Palatino Linotype" w:hAnsi="Times New Roman" w:cs="Times New Roman"/>
          <w:color w:val="FF0000"/>
          <w:sz w:val="30"/>
          <w:szCs w:val="30"/>
          <w:lang w:val="ro-RO" w:eastAsia="ro-RO"/>
        </w:rPr>
        <w:t xml:space="preserve">durata stării de urgență instituite prin Decretul nr. 195/2020 privind instituirea stării de urgență pe teritoriul României, </w:t>
      </w:r>
      <w:r w:rsidR="00E47805" w:rsidRPr="002E4D5B">
        <w:rPr>
          <w:rFonts w:ascii="Times New Roman" w:eastAsia="Palatino Linotype" w:hAnsi="Times New Roman" w:cs="Times New Roman"/>
          <w:color w:val="FF0000"/>
          <w:sz w:val="30"/>
          <w:szCs w:val="30"/>
          <w:lang w:val="ro-RO" w:eastAsia="ro-RO"/>
        </w:rPr>
        <w:lastRenderedPageBreak/>
        <w:t xml:space="preserve">prelungite prin Decretul nr. 240/2020 privind prelungirea stării de urgență pe teritoriul României, precum și pentru o perioadă </w:t>
      </w:r>
      <w:r w:rsidR="00E47805" w:rsidRPr="002E4D5B">
        <w:rPr>
          <w:rFonts w:ascii="Times New Roman" w:eastAsia="Times New Roman" w:hAnsi="Times New Roman" w:cs="Times New Roman"/>
          <w:color w:val="FF0000"/>
          <w:sz w:val="30"/>
          <w:szCs w:val="30"/>
        </w:rPr>
        <w:t>de 6 luni de la data încetării acestei stări,</w:t>
      </w:r>
      <w:r w:rsidR="00E47805" w:rsidRPr="002E4D5B">
        <w:rPr>
          <w:rFonts w:ascii="Times New Roman" w:hAnsi="Times New Roman" w:cs="Times New Roman"/>
          <w:sz w:val="30"/>
          <w:szCs w:val="30"/>
          <w:lang w:val="ro-RO"/>
        </w:rPr>
        <w:t xml:space="preserve"> documentele primare care stau la baza înregistrării actelor de naștere și de deces se transmit de emitenţi la serviciul public comunitar local de evidenţă a persoanelor/oficiul de stare civilă competent, prin fax sau prin intermediul mijloacelor electronice administrate de autorităţi ale statului român.</w:t>
      </w:r>
    </w:p>
    <w:p w14:paraId="189D31B6" w14:textId="77777777" w:rsidR="00E47805" w:rsidRPr="002E4D5B" w:rsidRDefault="00E47805" w:rsidP="00E47805">
      <w:pPr>
        <w:autoSpaceDE w:val="0"/>
        <w:autoSpaceDN w:val="0"/>
        <w:adjustRightInd w:val="0"/>
        <w:spacing w:after="0" w:line="360" w:lineRule="auto"/>
        <w:ind w:firstLine="720"/>
        <w:jc w:val="both"/>
        <w:rPr>
          <w:rFonts w:ascii="Times New Roman" w:hAnsi="Times New Roman" w:cs="Times New Roman"/>
          <w:color w:val="FF0000"/>
          <w:sz w:val="30"/>
          <w:szCs w:val="30"/>
          <w:lang w:val="ro-RO"/>
        </w:rPr>
      </w:pPr>
      <w:r w:rsidRPr="002E4D5B">
        <w:rPr>
          <w:rFonts w:ascii="Times New Roman" w:hAnsi="Times New Roman" w:cs="Times New Roman"/>
          <w:color w:val="FF0000"/>
          <w:sz w:val="30"/>
          <w:szCs w:val="30"/>
          <w:lang w:val="ro-RO"/>
        </w:rPr>
        <w:t xml:space="preserve">(2) </w:t>
      </w:r>
      <w:r w:rsidRPr="002E4D5B">
        <w:rPr>
          <w:rFonts w:ascii="Times New Roman" w:eastAsia="Times New Roman" w:hAnsi="Times New Roman" w:cs="Times New Roman"/>
          <w:color w:val="FF0000"/>
          <w:sz w:val="30"/>
          <w:szCs w:val="30"/>
        </w:rPr>
        <w:t>În termen de cel mult 90 de zile de la împlinirea termenului prevăzut la alin. (1), instituţiile, autorităţile publice şi persoanele fizice sunt obligate să efectueze demersuri pentru depunerea documentelor primare care stau la baza înregistrării actelor de naștere și de deces prevăzute de lege, în original, la serviciul public comunitar local de evidenţă a persoanelor/oficiul de stare civilă care a înregistrat actul de stare civilă</w:t>
      </w:r>
      <w:r w:rsidRPr="002E4D5B">
        <w:rPr>
          <w:rFonts w:ascii="Times New Roman" w:hAnsi="Times New Roman" w:cs="Times New Roman"/>
          <w:color w:val="FF0000"/>
          <w:sz w:val="30"/>
          <w:szCs w:val="30"/>
          <w:lang w:val="ro-RO"/>
        </w:rPr>
        <w:t>.</w:t>
      </w:r>
    </w:p>
    <w:p w14:paraId="4EFF3A68" w14:textId="30DD4188" w:rsidR="00D0114D" w:rsidRPr="002E4D5B" w:rsidRDefault="00D0114D" w:rsidP="00E47805">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sz w:val="30"/>
          <w:szCs w:val="30"/>
          <w:lang w:val="ro-RO"/>
        </w:rPr>
        <w:t> </w:t>
      </w:r>
    </w:p>
    <w:p w14:paraId="69FDE1D7" w14:textId="46B77A41" w:rsidR="00CB4789" w:rsidRDefault="00D0114D" w:rsidP="00D3683E">
      <w:pPr>
        <w:autoSpaceDE w:val="0"/>
        <w:autoSpaceDN w:val="0"/>
        <w:adjustRightInd w:val="0"/>
        <w:spacing w:after="0" w:line="360" w:lineRule="auto"/>
        <w:jc w:val="both"/>
        <w:rPr>
          <w:rFonts w:ascii="Times New Roman" w:hAnsi="Times New Roman" w:cs="Times New Roman"/>
          <w:color w:val="FF0000"/>
          <w:sz w:val="30"/>
          <w:szCs w:val="30"/>
          <w:lang w:val="ro-RO"/>
        </w:rPr>
      </w:pPr>
      <w:r w:rsidRPr="002E4D5B">
        <w:rPr>
          <w:rFonts w:ascii="Times New Roman" w:hAnsi="Times New Roman" w:cs="Times New Roman"/>
          <w:b/>
          <w:sz w:val="30"/>
          <w:szCs w:val="30"/>
          <w:lang w:val="ro-RO"/>
        </w:rPr>
        <w:t xml:space="preserve">Art. </w:t>
      </w:r>
      <w:r w:rsidR="005D684C">
        <w:rPr>
          <w:rFonts w:ascii="Times New Roman" w:hAnsi="Times New Roman" w:cs="Times New Roman"/>
          <w:b/>
          <w:sz w:val="30"/>
          <w:szCs w:val="30"/>
          <w:lang w:val="ro-RO"/>
        </w:rPr>
        <w:t>64</w:t>
      </w:r>
      <w:r w:rsidRPr="002E4D5B">
        <w:rPr>
          <w:rFonts w:ascii="Times New Roman" w:hAnsi="Times New Roman" w:cs="Times New Roman"/>
          <w:sz w:val="30"/>
          <w:szCs w:val="30"/>
          <w:lang w:val="ro-RO"/>
        </w:rPr>
        <w:t xml:space="preserve"> - </w:t>
      </w:r>
      <w:r w:rsidR="00E47805" w:rsidRPr="002E4D5B">
        <w:rPr>
          <w:rFonts w:ascii="Times New Roman" w:hAnsi="Times New Roman" w:cs="Times New Roman"/>
          <w:color w:val="FF0000"/>
          <w:sz w:val="30"/>
          <w:szCs w:val="30"/>
          <w:lang w:val="ro-RO"/>
        </w:rPr>
        <w:t xml:space="preserve">Pe </w:t>
      </w:r>
      <w:r w:rsidR="00E47805" w:rsidRPr="002E4D5B">
        <w:rPr>
          <w:rFonts w:ascii="Times New Roman" w:eastAsia="Palatino Linotype" w:hAnsi="Times New Roman" w:cs="Times New Roman"/>
          <w:color w:val="FF0000"/>
          <w:sz w:val="30"/>
          <w:szCs w:val="30"/>
          <w:lang w:val="ro-RO" w:eastAsia="ro-RO"/>
        </w:rPr>
        <w:t xml:space="preserve">durata stării de urgență instituite prin Decretul nr. 195/2020 privind instituirea stării de urgență pe teritoriul României, prelungite prin Decretul nr. 240/2020 privind prelungirea stării de urgență pe teritoriul României, precum și pentru o perioadă </w:t>
      </w:r>
      <w:r w:rsidR="00E47805" w:rsidRPr="002E4D5B">
        <w:rPr>
          <w:rFonts w:ascii="Times New Roman" w:eastAsia="Times New Roman" w:hAnsi="Times New Roman" w:cs="Times New Roman"/>
          <w:color w:val="FF0000"/>
          <w:sz w:val="30"/>
          <w:szCs w:val="30"/>
        </w:rPr>
        <w:t>de 6 luni de la data încetării acestei stări, termenul de declarare a decesului este de 3 zile calendaristice de la încetarea din viaţă a persoanei, iar în situaţia decesului intervenit din cauze violente, termenul de 3 zile pentru declararea decesului se calculează de la data eliberării certificatului medical constatator al decesului</w:t>
      </w:r>
      <w:r w:rsidR="00E47805" w:rsidRPr="002E4D5B">
        <w:rPr>
          <w:rFonts w:ascii="Times New Roman" w:hAnsi="Times New Roman" w:cs="Times New Roman"/>
          <w:color w:val="FF0000"/>
          <w:sz w:val="30"/>
          <w:szCs w:val="30"/>
          <w:lang w:val="ro-RO"/>
        </w:rPr>
        <w:t>.</w:t>
      </w:r>
    </w:p>
    <w:p w14:paraId="07D9E962" w14:textId="77777777" w:rsidR="005D684C" w:rsidRPr="002E4D5B" w:rsidRDefault="005D684C" w:rsidP="00D3683E">
      <w:pPr>
        <w:autoSpaceDE w:val="0"/>
        <w:autoSpaceDN w:val="0"/>
        <w:adjustRightInd w:val="0"/>
        <w:spacing w:after="0" w:line="360" w:lineRule="auto"/>
        <w:jc w:val="both"/>
        <w:rPr>
          <w:rFonts w:ascii="Times New Roman" w:hAnsi="Times New Roman" w:cs="Times New Roman"/>
          <w:sz w:val="30"/>
          <w:szCs w:val="30"/>
          <w:lang w:val="ro-RO"/>
        </w:rPr>
      </w:pPr>
    </w:p>
    <w:p w14:paraId="4BCDF229" w14:textId="33529237" w:rsidR="00CB4789" w:rsidRPr="002E4D5B" w:rsidRDefault="00CB4789" w:rsidP="00D3683E">
      <w:pPr>
        <w:autoSpaceDE w:val="0"/>
        <w:autoSpaceDN w:val="0"/>
        <w:adjustRightInd w:val="0"/>
        <w:spacing w:after="0" w:line="360" w:lineRule="auto"/>
        <w:jc w:val="both"/>
        <w:rPr>
          <w:rFonts w:ascii="Times New Roman" w:hAnsi="Times New Roman" w:cs="Times New Roman"/>
          <w:b/>
          <w:sz w:val="30"/>
          <w:szCs w:val="30"/>
          <w:lang w:val="ro-RO"/>
        </w:rPr>
      </w:pPr>
      <w:r w:rsidRPr="002E4D5B">
        <w:rPr>
          <w:rFonts w:ascii="Times New Roman" w:hAnsi="Times New Roman" w:cs="Times New Roman"/>
          <w:b/>
          <w:sz w:val="30"/>
          <w:szCs w:val="30"/>
          <w:lang w:val="ro-RO"/>
        </w:rPr>
        <w:t>XIV.</w:t>
      </w:r>
      <w:r w:rsidRPr="002E4D5B">
        <w:rPr>
          <w:rFonts w:ascii="Times New Roman" w:hAnsi="Times New Roman" w:cs="Times New Roman"/>
          <w:sz w:val="30"/>
          <w:szCs w:val="30"/>
          <w:lang w:val="ro-RO"/>
        </w:rPr>
        <w:t xml:space="preserve"> </w:t>
      </w:r>
      <w:r w:rsidRPr="002E4D5B">
        <w:rPr>
          <w:rFonts w:ascii="Times New Roman" w:hAnsi="Times New Roman" w:cs="Times New Roman"/>
          <w:b/>
          <w:sz w:val="30"/>
          <w:szCs w:val="30"/>
          <w:lang w:val="ro-RO"/>
        </w:rPr>
        <w:t>Masuri in domeniul fiscal</w:t>
      </w:r>
      <w:r w:rsidR="001D4F14" w:rsidRPr="002E4D5B">
        <w:rPr>
          <w:rFonts w:ascii="Times New Roman" w:hAnsi="Times New Roman" w:cs="Times New Roman"/>
          <w:b/>
          <w:sz w:val="30"/>
          <w:szCs w:val="30"/>
          <w:lang w:val="ro-RO"/>
        </w:rPr>
        <w:t xml:space="preserve"> - </w:t>
      </w:r>
      <w:r w:rsidR="00C30206" w:rsidRPr="002E4D5B">
        <w:rPr>
          <w:rFonts w:ascii="Times New Roman" w:hAnsi="Times New Roman" w:cs="Times New Roman"/>
          <w:b/>
          <w:sz w:val="30"/>
          <w:szCs w:val="30"/>
          <w:lang w:val="ro-RO"/>
        </w:rPr>
        <w:t>bugetar</w:t>
      </w:r>
      <w:r w:rsidRPr="002E4D5B">
        <w:rPr>
          <w:rFonts w:ascii="Times New Roman" w:hAnsi="Times New Roman" w:cs="Times New Roman"/>
          <w:b/>
          <w:sz w:val="30"/>
          <w:szCs w:val="30"/>
          <w:lang w:val="ro-RO"/>
        </w:rPr>
        <w:t xml:space="preserve"> în contextul situaţiei epidemiologice determinate de răspândirea coronavirusului SARS-CoV</w:t>
      </w:r>
    </w:p>
    <w:p w14:paraId="36CFEECE" w14:textId="685AEFD3" w:rsidR="00CB4789" w:rsidRPr="002E4D5B" w:rsidRDefault="00CB4789" w:rsidP="003915FC">
      <w:pPr>
        <w:autoSpaceDE w:val="0"/>
        <w:autoSpaceDN w:val="0"/>
        <w:adjustRightInd w:val="0"/>
        <w:spacing w:after="0" w:line="360" w:lineRule="auto"/>
        <w:jc w:val="both"/>
        <w:rPr>
          <w:rFonts w:ascii="Times New Roman" w:hAnsi="Times New Roman" w:cs="Times New Roman"/>
          <w:b/>
          <w:sz w:val="30"/>
          <w:szCs w:val="30"/>
          <w:lang w:val="ro-RO"/>
        </w:rPr>
      </w:pPr>
      <w:r w:rsidRPr="002E4D5B">
        <w:rPr>
          <w:rFonts w:ascii="Times New Roman" w:hAnsi="Times New Roman" w:cs="Times New Roman"/>
          <w:b/>
          <w:sz w:val="30"/>
          <w:szCs w:val="30"/>
          <w:lang w:val="ro-RO"/>
        </w:rPr>
        <w:lastRenderedPageBreak/>
        <w:t xml:space="preserve">Art. </w:t>
      </w:r>
      <w:r w:rsidR="005D684C">
        <w:rPr>
          <w:rFonts w:ascii="Times New Roman" w:hAnsi="Times New Roman" w:cs="Times New Roman"/>
          <w:b/>
          <w:sz w:val="30"/>
          <w:szCs w:val="30"/>
          <w:lang w:val="ro-RO"/>
        </w:rPr>
        <w:t>65</w:t>
      </w:r>
      <w:r w:rsidRPr="002E4D5B">
        <w:rPr>
          <w:rFonts w:ascii="Times New Roman" w:hAnsi="Times New Roman" w:cs="Times New Roman"/>
          <w:sz w:val="30"/>
          <w:szCs w:val="30"/>
          <w:lang w:val="ro-RO"/>
        </w:rPr>
        <w:t xml:space="preserve"> - </w:t>
      </w:r>
      <w:r w:rsidR="003915FC" w:rsidRPr="002E4D5B">
        <w:rPr>
          <w:rFonts w:ascii="Times New Roman" w:hAnsi="Times New Roman" w:cs="Times New Roman"/>
          <w:sz w:val="30"/>
          <w:szCs w:val="30"/>
          <w:lang w:val="ro-RO"/>
        </w:rPr>
        <w:t xml:space="preserve">(1) </w:t>
      </w:r>
      <w:r w:rsidR="00D10DA8" w:rsidRPr="002E4D5B">
        <w:rPr>
          <w:rFonts w:ascii="Times New Roman" w:hAnsi="Times New Roman" w:cs="Times New Roman"/>
          <w:color w:val="FF0000"/>
          <w:sz w:val="30"/>
          <w:szCs w:val="30"/>
          <w:lang w:val="ro-RO"/>
        </w:rPr>
        <w:t>S</w:t>
      </w:r>
      <w:r w:rsidR="003915FC" w:rsidRPr="002E4D5B">
        <w:rPr>
          <w:rFonts w:ascii="Times New Roman" w:hAnsi="Times New Roman" w:cs="Times New Roman"/>
          <w:color w:val="FF0000"/>
          <w:sz w:val="30"/>
          <w:szCs w:val="30"/>
          <w:lang w:val="ro-RO"/>
        </w:rPr>
        <w:t xml:space="preserve">unt scutite de taxa pe valoarea adăugată cu drept de deducere livrările către asociații și fundații legal constituite, de medicamente, echipamente de protecţie, alte dispozitive sau echipamente medicale şi materiale sanitare care pot fi utilizate în prevenirea, limitarea, tratarea şi combaterea COVID-19, prevăzute în </w:t>
      </w:r>
      <w:r w:rsidR="001D18D9" w:rsidRPr="002E4D5B">
        <w:rPr>
          <w:rFonts w:ascii="Times New Roman" w:hAnsi="Times New Roman" w:cs="Times New Roman"/>
          <w:color w:val="FF0000"/>
          <w:sz w:val="30"/>
          <w:szCs w:val="30"/>
          <w:lang w:val="ro-RO"/>
        </w:rPr>
        <w:t>A</w:t>
      </w:r>
      <w:r w:rsidR="003915FC" w:rsidRPr="002E4D5B">
        <w:rPr>
          <w:rFonts w:ascii="Times New Roman" w:hAnsi="Times New Roman" w:cs="Times New Roman"/>
          <w:color w:val="FF0000"/>
          <w:sz w:val="30"/>
          <w:szCs w:val="30"/>
          <w:lang w:val="ro-RO"/>
        </w:rPr>
        <w:t>nexa</w:t>
      </w:r>
      <w:r w:rsidR="00DF2D86" w:rsidRPr="002E4D5B">
        <w:rPr>
          <w:rFonts w:ascii="Times New Roman" w:hAnsi="Times New Roman" w:cs="Times New Roman"/>
          <w:color w:val="FF0000"/>
          <w:sz w:val="30"/>
          <w:szCs w:val="30"/>
          <w:lang w:val="ro-RO"/>
        </w:rPr>
        <w:t xml:space="preserve"> nr. 2</w:t>
      </w:r>
      <w:r w:rsidR="003915FC" w:rsidRPr="002E4D5B">
        <w:rPr>
          <w:rFonts w:ascii="Times New Roman" w:hAnsi="Times New Roman" w:cs="Times New Roman"/>
          <w:color w:val="FF0000"/>
          <w:sz w:val="30"/>
          <w:szCs w:val="30"/>
          <w:lang w:val="ro-RO"/>
        </w:rPr>
        <w:t xml:space="preserve"> la prezenta </w:t>
      </w:r>
      <w:r w:rsidR="00D10DA8" w:rsidRPr="002E4D5B">
        <w:rPr>
          <w:rFonts w:ascii="Times New Roman" w:hAnsi="Times New Roman" w:cs="Times New Roman"/>
          <w:color w:val="FF0000"/>
          <w:sz w:val="30"/>
          <w:szCs w:val="30"/>
          <w:lang w:val="ro-RO"/>
        </w:rPr>
        <w:t>ordonanță de urgență</w:t>
      </w:r>
      <w:r w:rsidR="003915FC" w:rsidRPr="002E4D5B">
        <w:rPr>
          <w:rFonts w:ascii="Times New Roman" w:hAnsi="Times New Roman" w:cs="Times New Roman"/>
          <w:color w:val="FF0000"/>
          <w:sz w:val="30"/>
          <w:szCs w:val="30"/>
          <w:lang w:val="ro-RO"/>
        </w:rPr>
        <w:t>, efectuate până la data de 1 septembrie 2020.</w:t>
      </w:r>
    </w:p>
    <w:p w14:paraId="07CF6606" w14:textId="03A93ED8" w:rsidR="003915FC" w:rsidRPr="002E4D5B" w:rsidRDefault="003915FC" w:rsidP="003915FC">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sz w:val="30"/>
          <w:szCs w:val="30"/>
          <w:lang w:val="ro-RO"/>
        </w:rPr>
        <w:t xml:space="preserve">(2) Scutirea prevăzută la alin. (1) se aplică  doar cu condiția ca bunurile achiziționate de asociații/fundații să fie utilizate de acestea pentru combaterea COVID-19 sau să fie donate altor entități care le folosesc pentru combaterea COVID-19. Furnizorul justifică scutirea de TVA cu declarația pe propria  răspundere cu privire la destinația bunurilor, pusă la dispoziția sa de asociația/fundația beneficiară, cel târziu la momentul livrării. </w:t>
      </w:r>
    </w:p>
    <w:p w14:paraId="01CC167C" w14:textId="7F5E29EA" w:rsidR="004E133F" w:rsidRDefault="003915FC" w:rsidP="004E133F">
      <w:pPr>
        <w:autoSpaceDE w:val="0"/>
        <w:autoSpaceDN w:val="0"/>
        <w:adjustRightInd w:val="0"/>
        <w:spacing w:after="0" w:line="360" w:lineRule="auto"/>
        <w:ind w:firstLine="720"/>
        <w:jc w:val="both"/>
        <w:rPr>
          <w:rFonts w:ascii="Times New Roman" w:hAnsi="Times New Roman" w:cs="Times New Roman"/>
          <w:color w:val="FF0000"/>
          <w:sz w:val="30"/>
          <w:szCs w:val="30"/>
          <w:lang w:val="ro-RO"/>
        </w:rPr>
      </w:pPr>
      <w:r w:rsidRPr="002E4D5B">
        <w:rPr>
          <w:rFonts w:ascii="Times New Roman" w:hAnsi="Times New Roman" w:cs="Times New Roman"/>
          <w:sz w:val="30"/>
          <w:szCs w:val="30"/>
          <w:lang w:val="ro-RO"/>
        </w:rPr>
        <w:t xml:space="preserve">(3) </w:t>
      </w:r>
      <w:r w:rsidR="004E133F" w:rsidRPr="002E4D5B">
        <w:rPr>
          <w:rFonts w:ascii="Times New Roman" w:hAnsi="Times New Roman" w:cs="Times New Roman"/>
          <w:color w:val="FF0000"/>
          <w:sz w:val="30"/>
          <w:szCs w:val="30"/>
          <w:lang w:val="ro-RO"/>
        </w:rPr>
        <w:t>Nerespectarea de către asociațiile și fundațiile care achiziționează bunurile în regim de scutire de taxa pe valoarea adăugată conform alin. (1), a destinației acestora conform alin. (2), constituie contravenție și se sancționează, prin derogare de la prevederile art. 8 alin. (2) lit. a) din Ordonanţa Guvernului nr. 2/2001 privind regimul juridic al contravenţiilor, aprobată cu modificări şi completări prin Legea nr. 180/2002, cu modificările şi completările ulterioare, cu o amendă egală cu cuantumul TVA de a cărei scutire a beneficiat la achiziția bunurilor.</w:t>
      </w:r>
    </w:p>
    <w:p w14:paraId="5A7AE919" w14:textId="77777777" w:rsidR="005D684C" w:rsidRPr="002E4D5B" w:rsidRDefault="005D684C" w:rsidP="004E133F">
      <w:pPr>
        <w:autoSpaceDE w:val="0"/>
        <w:autoSpaceDN w:val="0"/>
        <w:adjustRightInd w:val="0"/>
        <w:spacing w:after="0" w:line="360" w:lineRule="auto"/>
        <w:ind w:firstLine="720"/>
        <w:jc w:val="both"/>
        <w:rPr>
          <w:rFonts w:ascii="Times New Roman" w:hAnsi="Times New Roman" w:cs="Times New Roman"/>
          <w:color w:val="FF0000"/>
          <w:sz w:val="30"/>
          <w:szCs w:val="30"/>
          <w:lang w:val="ro-RO"/>
        </w:rPr>
      </w:pPr>
    </w:p>
    <w:p w14:paraId="1E752078" w14:textId="12340BD7" w:rsidR="004E133F" w:rsidRDefault="004E133F" w:rsidP="004E133F">
      <w:pPr>
        <w:autoSpaceDE w:val="0"/>
        <w:autoSpaceDN w:val="0"/>
        <w:adjustRightInd w:val="0"/>
        <w:spacing w:after="0" w:line="360" w:lineRule="auto"/>
        <w:ind w:firstLine="720"/>
        <w:jc w:val="both"/>
        <w:rPr>
          <w:rFonts w:ascii="Times New Roman" w:hAnsi="Times New Roman" w:cs="Times New Roman"/>
          <w:color w:val="FF0000"/>
          <w:sz w:val="30"/>
          <w:szCs w:val="30"/>
          <w:lang w:val="ro-RO"/>
        </w:rPr>
      </w:pPr>
      <w:r w:rsidRPr="002E4D5B">
        <w:rPr>
          <w:rFonts w:ascii="Times New Roman" w:hAnsi="Times New Roman" w:cs="Times New Roman"/>
          <w:color w:val="FF0000"/>
          <w:sz w:val="30"/>
          <w:szCs w:val="30"/>
          <w:lang w:val="ro-RO"/>
        </w:rPr>
        <w:t>Art.</w:t>
      </w:r>
      <w:r w:rsidR="005D684C">
        <w:rPr>
          <w:rFonts w:ascii="Times New Roman" w:hAnsi="Times New Roman" w:cs="Times New Roman"/>
          <w:color w:val="FF0000"/>
          <w:sz w:val="30"/>
          <w:szCs w:val="30"/>
          <w:lang w:val="ro-RO"/>
        </w:rPr>
        <w:t>66</w:t>
      </w:r>
      <w:r w:rsidRPr="002E4D5B">
        <w:rPr>
          <w:rFonts w:ascii="Times New Roman" w:hAnsi="Times New Roman" w:cs="Times New Roman"/>
          <w:color w:val="FF0000"/>
          <w:sz w:val="30"/>
          <w:szCs w:val="30"/>
          <w:lang w:val="ro-RO"/>
        </w:rPr>
        <w:t xml:space="preserve"> -  </w:t>
      </w:r>
      <w:r w:rsidR="00556158" w:rsidRPr="002E4D5B">
        <w:rPr>
          <w:rFonts w:ascii="Times New Roman" w:hAnsi="Times New Roman" w:cs="Times New Roman"/>
          <w:color w:val="FF0000"/>
          <w:sz w:val="30"/>
          <w:szCs w:val="30"/>
          <w:lang w:val="ro-RO"/>
        </w:rPr>
        <w:t xml:space="preserve">Prevederile art. </w:t>
      </w:r>
      <w:r w:rsidR="005D684C">
        <w:rPr>
          <w:rFonts w:ascii="Times New Roman" w:hAnsi="Times New Roman" w:cs="Times New Roman"/>
          <w:color w:val="FF0000"/>
          <w:sz w:val="30"/>
          <w:szCs w:val="30"/>
          <w:lang w:val="ro-RO"/>
        </w:rPr>
        <w:t>65</w:t>
      </w:r>
      <w:r w:rsidRPr="002E4D5B">
        <w:rPr>
          <w:rFonts w:ascii="Times New Roman" w:hAnsi="Times New Roman" w:cs="Times New Roman"/>
          <w:color w:val="FF0000"/>
          <w:sz w:val="30"/>
          <w:szCs w:val="30"/>
          <w:lang w:val="ro-RO"/>
        </w:rPr>
        <w:t xml:space="preserve"> alin. (3) intră în vigoare în termen de 10 zile de la data publicării prezentei ordonanțe de urgență în Monitorul Oficial al României, Partea I.</w:t>
      </w:r>
    </w:p>
    <w:p w14:paraId="64DF981B" w14:textId="77777777" w:rsidR="005D684C" w:rsidRPr="002E4D5B" w:rsidRDefault="005D684C" w:rsidP="004E133F">
      <w:pPr>
        <w:autoSpaceDE w:val="0"/>
        <w:autoSpaceDN w:val="0"/>
        <w:adjustRightInd w:val="0"/>
        <w:spacing w:after="0" w:line="360" w:lineRule="auto"/>
        <w:ind w:firstLine="720"/>
        <w:jc w:val="both"/>
        <w:rPr>
          <w:rFonts w:ascii="Times New Roman" w:hAnsi="Times New Roman" w:cs="Times New Roman"/>
          <w:color w:val="FF0000"/>
          <w:sz w:val="30"/>
          <w:szCs w:val="30"/>
          <w:lang w:val="ro-RO"/>
        </w:rPr>
      </w:pPr>
    </w:p>
    <w:p w14:paraId="58784620" w14:textId="77777777" w:rsidR="008C167B" w:rsidRPr="008C167B" w:rsidRDefault="00C93446" w:rsidP="008C167B">
      <w:pPr>
        <w:autoSpaceDE w:val="0"/>
        <w:autoSpaceDN w:val="0"/>
        <w:adjustRightInd w:val="0"/>
        <w:spacing w:after="0" w:line="360" w:lineRule="auto"/>
        <w:ind w:firstLine="720"/>
        <w:jc w:val="both"/>
        <w:rPr>
          <w:rFonts w:ascii="Times New Roman" w:hAnsi="Times New Roman" w:cs="Times New Roman"/>
          <w:color w:val="FF0000"/>
          <w:sz w:val="28"/>
          <w:szCs w:val="28"/>
          <w:lang w:val="ro-RO"/>
        </w:rPr>
      </w:pPr>
      <w:r w:rsidRPr="002E4D5B">
        <w:rPr>
          <w:rFonts w:ascii="Times New Roman" w:hAnsi="Times New Roman" w:cs="Times New Roman"/>
          <w:color w:val="FF0000"/>
          <w:sz w:val="30"/>
          <w:szCs w:val="30"/>
          <w:lang w:val="ro-RO"/>
        </w:rPr>
        <w:t>Art.</w:t>
      </w:r>
      <w:r w:rsidR="00BF5636">
        <w:rPr>
          <w:rFonts w:ascii="Times New Roman" w:hAnsi="Times New Roman" w:cs="Times New Roman"/>
          <w:color w:val="FF0000"/>
          <w:sz w:val="30"/>
          <w:szCs w:val="30"/>
          <w:lang w:val="ro-RO"/>
        </w:rPr>
        <w:t>67</w:t>
      </w:r>
      <w:r w:rsidRPr="002E4D5B">
        <w:rPr>
          <w:rFonts w:ascii="Times New Roman" w:hAnsi="Times New Roman" w:cs="Times New Roman"/>
          <w:color w:val="FF0000"/>
          <w:sz w:val="30"/>
          <w:szCs w:val="30"/>
          <w:lang w:val="ro-RO"/>
        </w:rPr>
        <w:t xml:space="preserve">. - </w:t>
      </w:r>
      <w:r w:rsidR="008C167B" w:rsidRPr="008C167B">
        <w:rPr>
          <w:rFonts w:ascii="Times New Roman" w:hAnsi="Times New Roman" w:cs="Times New Roman"/>
          <w:color w:val="FF0000"/>
          <w:sz w:val="28"/>
          <w:szCs w:val="28"/>
          <w:lang w:val="ro-RO"/>
        </w:rPr>
        <w:t xml:space="preserve">(1) Prin derogare de la dispozițiile art.72 alin.(5), art. 224 alin.(5) și art.227 alin.(1) din Legea nr.227/2015 privind Codul fiscal, cu modificările și </w:t>
      </w:r>
      <w:r w:rsidR="008C167B" w:rsidRPr="008C167B">
        <w:rPr>
          <w:rFonts w:ascii="Times New Roman" w:hAnsi="Times New Roman" w:cs="Times New Roman"/>
          <w:color w:val="FF0000"/>
          <w:sz w:val="28"/>
          <w:szCs w:val="28"/>
          <w:lang w:val="ro-RO"/>
        </w:rPr>
        <w:lastRenderedPageBreak/>
        <w:t xml:space="preserve">completările ulterioare, pentru veniturile impozabile obținute din Romania de nerezidenți din activități desfășurate în domeniul organizării de evenimente culturale, artistice, sportive, ştiinţifice, educaţionale sau de divertisment, ori din participarea efectivă la astfel de activități, impozitul se calculează, respectiv se reține în momentul plății venitului și se declară și se plătește la bugetul de stat până la data de 25 inclusiv a lunii următoare celei în care a avut loc evenimentul. Impozitul se calculează, se reține, se declară și se plătește, în lei, la bugetul de stat, la cursul de schimb al pieței valutare, comunicat de Banca Națională a României pentru ziua în care se efectuează plata venitului către nerezidenți. </w:t>
      </w:r>
    </w:p>
    <w:p w14:paraId="19272107" w14:textId="77777777" w:rsidR="008C167B" w:rsidRPr="008C167B" w:rsidRDefault="008C167B" w:rsidP="008C167B">
      <w:pPr>
        <w:autoSpaceDE w:val="0"/>
        <w:autoSpaceDN w:val="0"/>
        <w:adjustRightInd w:val="0"/>
        <w:spacing w:after="0" w:line="360" w:lineRule="auto"/>
        <w:ind w:firstLine="720"/>
        <w:jc w:val="both"/>
        <w:rPr>
          <w:rFonts w:ascii="Times New Roman" w:hAnsi="Times New Roman" w:cs="Times New Roman"/>
          <w:color w:val="FF0000"/>
          <w:sz w:val="28"/>
          <w:szCs w:val="28"/>
          <w:lang w:val="ro-RO"/>
        </w:rPr>
      </w:pPr>
      <w:r w:rsidRPr="008C167B">
        <w:rPr>
          <w:rFonts w:ascii="Times New Roman" w:hAnsi="Times New Roman" w:cs="Times New Roman"/>
          <w:color w:val="FF0000"/>
          <w:sz w:val="28"/>
          <w:szCs w:val="28"/>
          <w:lang w:val="ro-RO"/>
        </w:rPr>
        <w:t>(2) Prevederile alin.(1) se aplică în cazul în care evenimentele culturale, artistice, sportive, ştiinţifice, educaţionale sau de divertisment sunt reprogramate până la finalul anului 2021 ca urmare a situației epidemiologice determinate de răspândirea coronavirusului SARS-CoV-2.</w:t>
      </w:r>
    </w:p>
    <w:p w14:paraId="0D2AD67F" w14:textId="77777777" w:rsidR="008C167B" w:rsidRPr="008C167B" w:rsidRDefault="008C167B" w:rsidP="008C167B">
      <w:pPr>
        <w:autoSpaceDE w:val="0"/>
        <w:autoSpaceDN w:val="0"/>
        <w:adjustRightInd w:val="0"/>
        <w:spacing w:after="0" w:line="360" w:lineRule="auto"/>
        <w:ind w:firstLine="720"/>
        <w:jc w:val="both"/>
        <w:rPr>
          <w:rFonts w:ascii="Times New Roman" w:hAnsi="Times New Roman" w:cs="Times New Roman"/>
          <w:color w:val="FF0000"/>
          <w:sz w:val="28"/>
          <w:szCs w:val="28"/>
          <w:lang w:val="ro-RO"/>
        </w:rPr>
      </w:pPr>
      <w:r w:rsidRPr="008C167B">
        <w:rPr>
          <w:rFonts w:ascii="Times New Roman" w:hAnsi="Times New Roman" w:cs="Times New Roman"/>
          <w:color w:val="FF0000"/>
          <w:sz w:val="28"/>
          <w:szCs w:val="28"/>
          <w:lang w:val="ro-RO"/>
        </w:rPr>
        <w:t>(3) În situația prevăzută la alin.(1) certificatul de atestare a impozitului plătit în România se eliberează persoanei nerezidente după plata impozitului la bugetul de stat, potrivit 232 din Legea nr.227/2015 privind Codul fiscal, cu modificările și completările ulterioare.</w:t>
      </w:r>
    </w:p>
    <w:p w14:paraId="64BD51AD" w14:textId="30F59595" w:rsidR="00C93446" w:rsidRPr="002E4D5B" w:rsidRDefault="00C93446" w:rsidP="008C167B">
      <w:pPr>
        <w:autoSpaceDE w:val="0"/>
        <w:autoSpaceDN w:val="0"/>
        <w:adjustRightInd w:val="0"/>
        <w:spacing w:after="0" w:line="360" w:lineRule="auto"/>
        <w:ind w:firstLine="720"/>
        <w:jc w:val="both"/>
        <w:rPr>
          <w:rFonts w:ascii="Times New Roman" w:hAnsi="Times New Roman" w:cs="Times New Roman"/>
          <w:sz w:val="30"/>
          <w:szCs w:val="30"/>
          <w:lang w:val="ro-RO"/>
        </w:rPr>
      </w:pPr>
    </w:p>
    <w:p w14:paraId="707F3011" w14:textId="3AB842D0" w:rsidR="00A3720B" w:rsidRPr="002E4D5B" w:rsidRDefault="00A3720B" w:rsidP="003915FC">
      <w:pPr>
        <w:autoSpaceDE w:val="0"/>
        <w:autoSpaceDN w:val="0"/>
        <w:adjustRightInd w:val="0"/>
        <w:spacing w:after="0" w:line="360" w:lineRule="auto"/>
        <w:jc w:val="both"/>
        <w:rPr>
          <w:rFonts w:ascii="Times New Roman" w:hAnsi="Times New Roman" w:cs="Times New Roman"/>
          <w:sz w:val="30"/>
          <w:szCs w:val="30"/>
          <w:lang w:val="ro-RO"/>
        </w:rPr>
      </w:pPr>
    </w:p>
    <w:p w14:paraId="0742FA93" w14:textId="700476FF" w:rsidR="00A3720B" w:rsidRPr="002E4D5B" w:rsidRDefault="00456CA0" w:rsidP="00C93446">
      <w:pPr>
        <w:autoSpaceDE w:val="0"/>
        <w:autoSpaceDN w:val="0"/>
        <w:adjustRightInd w:val="0"/>
        <w:spacing w:after="0" w:line="360" w:lineRule="auto"/>
        <w:ind w:firstLine="720"/>
        <w:jc w:val="both"/>
        <w:rPr>
          <w:rFonts w:ascii="Times New Roman" w:hAnsi="Times New Roman" w:cs="Times New Roman"/>
          <w:sz w:val="30"/>
          <w:szCs w:val="30"/>
          <w:lang w:val="ro-RO"/>
        </w:rPr>
      </w:pPr>
      <w:r w:rsidRPr="002E4D5B">
        <w:rPr>
          <w:rFonts w:ascii="Times New Roman" w:hAnsi="Times New Roman" w:cs="Times New Roman"/>
          <w:b/>
          <w:sz w:val="30"/>
          <w:szCs w:val="30"/>
          <w:lang w:val="ro-RO"/>
        </w:rPr>
        <w:t xml:space="preserve">Art. </w:t>
      </w:r>
      <w:r w:rsidR="00BF5636">
        <w:rPr>
          <w:rFonts w:ascii="Times New Roman" w:hAnsi="Times New Roman" w:cs="Times New Roman"/>
          <w:b/>
          <w:sz w:val="30"/>
          <w:szCs w:val="30"/>
          <w:lang w:val="ro-RO"/>
        </w:rPr>
        <w:t>68</w:t>
      </w:r>
      <w:r w:rsidR="00A3720B" w:rsidRPr="002E4D5B">
        <w:rPr>
          <w:rFonts w:ascii="Times New Roman" w:hAnsi="Times New Roman" w:cs="Times New Roman"/>
          <w:sz w:val="30"/>
          <w:szCs w:val="30"/>
          <w:lang w:val="ro-RO"/>
        </w:rPr>
        <w:t xml:space="preserve"> - Ordonanța de urgență nr. 37/2020 privind acordarea unor facilităţi pentru creditele acordate de instituţii de credit şi instituţii financiare nebancare anumitor categorii de debitori publicată în Monitorul Oficial al României, Partea I, nr. 261 din 30 martie 2020, se modifică după cum urmează:</w:t>
      </w:r>
    </w:p>
    <w:p w14:paraId="49D2ADF2" w14:textId="77777777" w:rsidR="00A3720B" w:rsidRPr="002E4D5B" w:rsidRDefault="00A3720B" w:rsidP="00A3720B">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sz w:val="30"/>
          <w:szCs w:val="30"/>
          <w:lang w:val="ro-RO"/>
        </w:rPr>
        <w:t xml:space="preserve">    1. La articolul 3, alin (1) se modifică şi va avea următorul cuprins:</w:t>
      </w:r>
    </w:p>
    <w:p w14:paraId="6BE332B9" w14:textId="6325FC8C" w:rsidR="00A3720B" w:rsidRPr="002E4D5B" w:rsidRDefault="00A3720B" w:rsidP="00A3720B">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sz w:val="30"/>
          <w:szCs w:val="30"/>
          <w:lang w:val="ro-RO"/>
        </w:rPr>
        <w:t xml:space="preserve">    "   (1) Pentru a beneficia de suspendarea rambursării ratelor, dobânzilor şi comisioanelor, debitorii trimit creditorilor o solicitare în acest sens, în format letric sau prin poşta electronică, la datele de contact precizate în </w:t>
      </w:r>
      <w:r w:rsidRPr="002E4D5B">
        <w:rPr>
          <w:rFonts w:ascii="Times New Roman" w:hAnsi="Times New Roman" w:cs="Times New Roman"/>
          <w:sz w:val="30"/>
          <w:szCs w:val="30"/>
          <w:lang w:val="ro-RO"/>
        </w:rPr>
        <w:lastRenderedPageBreak/>
        <w:t>contractul de credit sau printr-un alt canal de comunicare la distanţă oferit de creditor, cel mai târziu până la 92 de zile de la intrarea în vigoare a prezentei ordonanţe de urgenţă.”</w:t>
      </w:r>
    </w:p>
    <w:p w14:paraId="45AE069C" w14:textId="16F02C65" w:rsidR="005D607D" w:rsidRPr="002E4D5B" w:rsidRDefault="00BF5636" w:rsidP="005D607D">
      <w:pPr>
        <w:spacing w:after="0" w:line="360" w:lineRule="auto"/>
        <w:ind w:firstLine="720"/>
        <w:jc w:val="both"/>
        <w:rPr>
          <w:rFonts w:ascii="Times New Roman" w:hAnsi="Times New Roman" w:cs="Times New Roman"/>
          <w:color w:val="FF0000"/>
          <w:sz w:val="30"/>
          <w:szCs w:val="30"/>
          <w:lang w:val="ro-RO"/>
        </w:rPr>
      </w:pPr>
      <w:r>
        <w:rPr>
          <w:rFonts w:ascii="Times New Roman" w:hAnsi="Times New Roman" w:cs="Times New Roman"/>
          <w:b/>
          <w:color w:val="FF0000"/>
          <w:sz w:val="30"/>
          <w:szCs w:val="30"/>
          <w:lang w:val="ro-RO"/>
        </w:rPr>
        <w:t>Art.69</w:t>
      </w:r>
      <w:r w:rsidR="005D607D" w:rsidRPr="002E4D5B">
        <w:rPr>
          <w:rFonts w:ascii="Times New Roman" w:hAnsi="Times New Roman" w:cs="Times New Roman"/>
          <w:b/>
          <w:color w:val="FF0000"/>
          <w:sz w:val="30"/>
          <w:szCs w:val="30"/>
          <w:lang w:val="ro-RO"/>
        </w:rPr>
        <w:t>.</w:t>
      </w:r>
      <w:r w:rsidR="005D607D" w:rsidRPr="002E4D5B">
        <w:rPr>
          <w:rFonts w:ascii="Times New Roman" w:hAnsi="Times New Roman" w:cs="Times New Roman"/>
          <w:color w:val="FF0000"/>
          <w:sz w:val="30"/>
          <w:szCs w:val="30"/>
          <w:lang w:val="ro-RO"/>
        </w:rPr>
        <w:t xml:space="preserve"> - Termenul prevăzut la alin.</w:t>
      </w:r>
      <w:r w:rsidR="005D607D">
        <w:rPr>
          <w:rFonts w:ascii="Times New Roman" w:hAnsi="Times New Roman" w:cs="Times New Roman"/>
          <w:color w:val="FF0000"/>
          <w:sz w:val="30"/>
          <w:szCs w:val="30"/>
          <w:lang w:val="ro-RO"/>
        </w:rPr>
        <w:t xml:space="preserve"> (20) al art</w:t>
      </w:r>
      <w:r w:rsidR="005D607D" w:rsidRPr="002E4D5B">
        <w:rPr>
          <w:rFonts w:ascii="Times New Roman" w:hAnsi="Times New Roman" w:cs="Times New Roman"/>
          <w:color w:val="FF0000"/>
          <w:sz w:val="30"/>
          <w:szCs w:val="30"/>
          <w:lang w:val="ro-RO"/>
        </w:rPr>
        <w:t>.7 din Legea nr.201/2016 privind stabilirea condiţiilor pentru fabricarea, prezentarea şi vânzarea produselor din tutun şi a produselor conexe şi de modificare a Legii nr. 349/2002 pentru prevenirea şi combaterea efectelor consumului produselor din tutun, publicată în Monitorul Oficial al României, Partea I, nr.906 din 10 noiembrie 2016, se prorogă până la data de 15 iunie 2020.</w:t>
      </w:r>
    </w:p>
    <w:p w14:paraId="7C8CD7A5" w14:textId="79EC19D6" w:rsidR="001D4F14" w:rsidRPr="002E4D5B" w:rsidRDefault="001D4F14" w:rsidP="003915FC">
      <w:pPr>
        <w:autoSpaceDE w:val="0"/>
        <w:autoSpaceDN w:val="0"/>
        <w:adjustRightInd w:val="0"/>
        <w:spacing w:after="0" w:line="360" w:lineRule="auto"/>
        <w:jc w:val="both"/>
        <w:rPr>
          <w:rFonts w:ascii="Times New Roman" w:hAnsi="Times New Roman" w:cs="Times New Roman"/>
          <w:sz w:val="30"/>
          <w:szCs w:val="30"/>
          <w:lang w:val="ro-RO"/>
        </w:rPr>
      </w:pPr>
    </w:p>
    <w:p w14:paraId="39B44A63" w14:textId="77777777" w:rsidR="005B1833" w:rsidRPr="002E4D5B" w:rsidRDefault="005B1833" w:rsidP="003915FC">
      <w:pPr>
        <w:autoSpaceDE w:val="0"/>
        <w:autoSpaceDN w:val="0"/>
        <w:adjustRightInd w:val="0"/>
        <w:spacing w:after="0" w:line="360" w:lineRule="auto"/>
        <w:jc w:val="both"/>
        <w:rPr>
          <w:rFonts w:ascii="Times New Roman" w:hAnsi="Times New Roman" w:cs="Times New Roman"/>
          <w:sz w:val="30"/>
          <w:szCs w:val="30"/>
          <w:lang w:val="ro-RO"/>
        </w:rPr>
      </w:pPr>
    </w:p>
    <w:p w14:paraId="10739609" w14:textId="7BE265B0" w:rsidR="005B1833" w:rsidRDefault="005B1833" w:rsidP="005B1833">
      <w:pPr>
        <w:autoSpaceDE w:val="0"/>
        <w:autoSpaceDN w:val="0"/>
        <w:adjustRightInd w:val="0"/>
        <w:spacing w:after="0" w:line="360" w:lineRule="auto"/>
        <w:jc w:val="both"/>
        <w:rPr>
          <w:rFonts w:ascii="Times New Roman" w:hAnsi="Times New Roman" w:cs="Times New Roman"/>
          <w:b/>
          <w:sz w:val="30"/>
          <w:szCs w:val="30"/>
          <w:lang w:val="ro-RO"/>
        </w:rPr>
      </w:pPr>
      <w:r w:rsidRPr="002E4D5B">
        <w:rPr>
          <w:rFonts w:ascii="Times New Roman" w:hAnsi="Times New Roman" w:cs="Times New Roman"/>
          <w:b/>
          <w:sz w:val="30"/>
          <w:szCs w:val="30"/>
          <w:lang w:val="ro-RO"/>
        </w:rPr>
        <w:t>XV. Masuri privind transportul rutier județean de persoane și transportul elevilor</w:t>
      </w:r>
    </w:p>
    <w:p w14:paraId="37640BD2" w14:textId="77777777" w:rsidR="00BF5636" w:rsidRPr="002E4D5B" w:rsidRDefault="00BF5636" w:rsidP="005B1833">
      <w:pPr>
        <w:autoSpaceDE w:val="0"/>
        <w:autoSpaceDN w:val="0"/>
        <w:adjustRightInd w:val="0"/>
        <w:spacing w:after="0" w:line="360" w:lineRule="auto"/>
        <w:jc w:val="both"/>
        <w:rPr>
          <w:rFonts w:ascii="Times New Roman" w:hAnsi="Times New Roman" w:cs="Times New Roman"/>
          <w:b/>
          <w:sz w:val="30"/>
          <w:szCs w:val="30"/>
          <w:lang w:val="ro-RO"/>
        </w:rPr>
      </w:pPr>
    </w:p>
    <w:p w14:paraId="7C1FECB5" w14:textId="6D92E998" w:rsidR="005B1833" w:rsidRPr="002E4D5B" w:rsidRDefault="005B1833" w:rsidP="005B1833">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b/>
          <w:sz w:val="30"/>
          <w:szCs w:val="30"/>
          <w:lang w:val="ro-RO"/>
        </w:rPr>
        <w:t xml:space="preserve">Art. </w:t>
      </w:r>
      <w:r w:rsidR="00BF5636">
        <w:rPr>
          <w:rFonts w:ascii="Times New Roman" w:hAnsi="Times New Roman" w:cs="Times New Roman"/>
          <w:b/>
          <w:sz w:val="30"/>
          <w:szCs w:val="30"/>
          <w:lang w:val="ro-RO"/>
        </w:rPr>
        <w:t>70</w:t>
      </w:r>
      <w:r w:rsidRPr="002E4D5B">
        <w:rPr>
          <w:rFonts w:ascii="Times New Roman" w:hAnsi="Times New Roman" w:cs="Times New Roman"/>
          <w:b/>
          <w:sz w:val="30"/>
          <w:szCs w:val="30"/>
          <w:lang w:val="ro-RO"/>
        </w:rPr>
        <w:t xml:space="preserve"> –</w:t>
      </w:r>
      <w:r w:rsidRPr="002E4D5B">
        <w:rPr>
          <w:rFonts w:ascii="Times New Roman" w:hAnsi="Times New Roman" w:cs="Times New Roman"/>
          <w:sz w:val="30"/>
          <w:szCs w:val="30"/>
          <w:lang w:val="ro-RO"/>
        </w:rPr>
        <w:t xml:space="preserve"> (1) Transportul rutier județean de persoane prin curse regulate se desfășoară, până la data de 31.12.2021, în baza programelor de transport județene și a licențelor aflate în vigoare la data publicării în Monitorul Oficial al României a Legii 34/2020 privind respingerea Ordonanței de urgență a Guvernului nr. 51/2019 pentru modificarea și completarea unor acte normative în domeniul transportului de persoane.</w:t>
      </w:r>
    </w:p>
    <w:p w14:paraId="6FC8D0CA" w14:textId="5B097B11" w:rsidR="005B1833" w:rsidRPr="002E4D5B" w:rsidRDefault="005B1833" w:rsidP="005B1833">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sz w:val="30"/>
          <w:szCs w:val="30"/>
          <w:lang w:val="ro-RO"/>
        </w:rPr>
        <w:t xml:space="preserve"> (2) Consiliile județene vor încheia contracte de delegare a gestiunii pentru asigurarea în continuare a transportului public județean de persoane prin curse regulate, cu valabilitate până la data finalizării procedurilor pentru încheierea contractelor de servicii publice, potrivit Regulamentului (CE) nr. 1.370/2007 al Parlamentului European şi al Consiliului din 23 octombrie 2007 privind serviciile publice de transport feroviar şi rutier de călători şi de abrogare a Regulamentelor (CEE) nr. 1.191/69 şi nr. 1.107/70 ale </w:t>
      </w:r>
      <w:r w:rsidRPr="002E4D5B">
        <w:rPr>
          <w:rFonts w:ascii="Times New Roman" w:hAnsi="Times New Roman" w:cs="Times New Roman"/>
          <w:sz w:val="30"/>
          <w:szCs w:val="30"/>
          <w:lang w:val="ro-RO"/>
        </w:rPr>
        <w:lastRenderedPageBreak/>
        <w:t xml:space="preserve">Consiliului, cu modificările şi completările ulterioare, dar nu mai mult de 31.12.2021, cu operatorii de transport care dețin licențe de traseu valabile pe traseul respectiv la data publicării în Monitorul Oficial al României a Legii 34/2020 privind respingerea Ordonanței de urgență a Guvernului nr. 51/2019 pentru modificarea și completarea unor acte normative în domeniul transportului de persoane. </w:t>
      </w:r>
    </w:p>
    <w:p w14:paraId="1AC23F59" w14:textId="77777777" w:rsidR="005B1833" w:rsidRPr="002E4D5B" w:rsidRDefault="005B1833" w:rsidP="005B1833">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sz w:val="30"/>
          <w:szCs w:val="30"/>
          <w:lang w:val="ro-RO"/>
        </w:rPr>
        <w:t>(3) Prevederile alin. (2) nu se aplică în cazul în care traseele județene sunt operate în cadrul unei asociații de dezvoltare intercomunitară.</w:t>
      </w:r>
    </w:p>
    <w:p w14:paraId="2904F4D4" w14:textId="77777777" w:rsidR="005B1833" w:rsidRPr="002E4D5B" w:rsidRDefault="005B1833" w:rsidP="005B1833">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sz w:val="30"/>
          <w:szCs w:val="30"/>
          <w:lang w:val="ro-RO"/>
        </w:rPr>
        <w:t>(4) Autoritatea Rutieră Română – A.R.R. va transmite consiliilor județene lista operatorilor de transport deținători de licențe de traseu pentru efectuarea transportului rutier județean contra cost de persoane prin servicii regulate, valabile la data publicării în Monitorul oficial al României a Legii nr.34/2020 privind respingerea Ordonanței de urgență a Guvernului nr.51/2019 pentru modificarea și completarea unor acte normative în domeniul transportului de persoane.</w:t>
      </w:r>
    </w:p>
    <w:p w14:paraId="3E312509" w14:textId="77777777" w:rsidR="005B1833" w:rsidRPr="002E4D5B" w:rsidRDefault="005B1833" w:rsidP="005B1833">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sz w:val="30"/>
          <w:szCs w:val="30"/>
          <w:lang w:val="ro-RO"/>
        </w:rPr>
        <w:t xml:space="preserve"> </w:t>
      </w:r>
    </w:p>
    <w:p w14:paraId="7E6690B3" w14:textId="7F448F29" w:rsidR="005B1833" w:rsidRPr="002E4D5B" w:rsidRDefault="005B1833" w:rsidP="005B1833">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b/>
          <w:sz w:val="30"/>
          <w:szCs w:val="30"/>
          <w:lang w:val="ro-RO"/>
        </w:rPr>
        <w:t xml:space="preserve">Art. </w:t>
      </w:r>
      <w:r w:rsidR="00C1390D">
        <w:rPr>
          <w:rFonts w:ascii="Times New Roman" w:hAnsi="Times New Roman" w:cs="Times New Roman"/>
          <w:b/>
          <w:sz w:val="30"/>
          <w:szCs w:val="30"/>
          <w:lang w:val="ro-RO"/>
        </w:rPr>
        <w:t>71</w:t>
      </w:r>
      <w:r w:rsidRPr="002E4D5B">
        <w:rPr>
          <w:rFonts w:ascii="Times New Roman" w:hAnsi="Times New Roman" w:cs="Times New Roman"/>
          <w:sz w:val="30"/>
          <w:szCs w:val="30"/>
          <w:lang w:val="ro-RO"/>
        </w:rPr>
        <w:t xml:space="preserve"> – Operatorii de transport au obligația de a asigura transportul gratuit al elevilor și al altor categorii de persoane care beneficiază de facilități specifice de transport, sub sancțiunea:</w:t>
      </w:r>
    </w:p>
    <w:p w14:paraId="3FCA1957" w14:textId="77777777" w:rsidR="005B1833" w:rsidRPr="002E4D5B" w:rsidRDefault="005B1833" w:rsidP="005B1833">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sz w:val="30"/>
          <w:szCs w:val="30"/>
          <w:lang w:val="ro-RO"/>
        </w:rPr>
        <w:t>a)</w:t>
      </w:r>
      <w:r w:rsidRPr="002E4D5B">
        <w:rPr>
          <w:rFonts w:ascii="Times New Roman" w:hAnsi="Times New Roman" w:cs="Times New Roman"/>
          <w:sz w:val="30"/>
          <w:szCs w:val="30"/>
          <w:lang w:val="ro-RO"/>
        </w:rPr>
        <w:tab/>
        <w:t>încetării contractelor de delegare a serviciului public de transport rutier de persoane prin curse regulate la nivel judeţean;</w:t>
      </w:r>
    </w:p>
    <w:p w14:paraId="473AF140" w14:textId="77777777" w:rsidR="005B1833" w:rsidRPr="002E4D5B" w:rsidRDefault="005B1833" w:rsidP="005B1833">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sz w:val="30"/>
          <w:szCs w:val="30"/>
          <w:lang w:val="ro-RO"/>
        </w:rPr>
        <w:t>b)</w:t>
      </w:r>
      <w:r w:rsidRPr="002E4D5B">
        <w:rPr>
          <w:rFonts w:ascii="Times New Roman" w:hAnsi="Times New Roman" w:cs="Times New Roman"/>
          <w:sz w:val="30"/>
          <w:szCs w:val="30"/>
          <w:lang w:val="ro-RO"/>
        </w:rPr>
        <w:tab/>
        <w:t>retragerii licenței de traseu, în cazul transportului interjudețean.</w:t>
      </w:r>
    </w:p>
    <w:p w14:paraId="3B460B80" w14:textId="77777777" w:rsidR="005B1833" w:rsidRPr="002E4D5B" w:rsidRDefault="005B1833" w:rsidP="005B1833">
      <w:pPr>
        <w:autoSpaceDE w:val="0"/>
        <w:autoSpaceDN w:val="0"/>
        <w:adjustRightInd w:val="0"/>
        <w:spacing w:after="0" w:line="360" w:lineRule="auto"/>
        <w:jc w:val="both"/>
        <w:rPr>
          <w:rFonts w:ascii="Times New Roman" w:hAnsi="Times New Roman" w:cs="Times New Roman"/>
          <w:sz w:val="30"/>
          <w:szCs w:val="30"/>
          <w:lang w:val="ro-RO"/>
        </w:rPr>
      </w:pPr>
    </w:p>
    <w:p w14:paraId="093412E2" w14:textId="7C7CF87C" w:rsidR="005B1833" w:rsidRPr="002E4D5B" w:rsidRDefault="005B1833" w:rsidP="005B1833">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b/>
          <w:sz w:val="30"/>
          <w:szCs w:val="30"/>
          <w:lang w:val="ro-RO"/>
        </w:rPr>
        <w:t xml:space="preserve">Art. </w:t>
      </w:r>
      <w:r w:rsidR="00C1390D">
        <w:rPr>
          <w:rFonts w:ascii="Times New Roman" w:hAnsi="Times New Roman" w:cs="Times New Roman"/>
          <w:b/>
          <w:sz w:val="30"/>
          <w:szCs w:val="30"/>
          <w:lang w:val="ro-RO"/>
        </w:rPr>
        <w:t>72</w:t>
      </w:r>
      <w:r w:rsidRPr="002E4D5B">
        <w:rPr>
          <w:rFonts w:ascii="Times New Roman" w:hAnsi="Times New Roman" w:cs="Times New Roman"/>
          <w:sz w:val="30"/>
          <w:szCs w:val="30"/>
          <w:lang w:val="ro-RO"/>
        </w:rPr>
        <w:t xml:space="preserve"> – Resursele financiare necesare acoperirii compensației datorate din bugetul județului pentru asigurarea transportului elevilor, potrivit art. 105 alin 2, lit. ee), din Legea educației naționale nr.1/2011, cu modificările și completările ulterioare, se alocă de la bugetul de stat, din sume defalcate din </w:t>
      </w:r>
      <w:r w:rsidRPr="002E4D5B">
        <w:rPr>
          <w:rFonts w:ascii="Times New Roman" w:hAnsi="Times New Roman" w:cs="Times New Roman"/>
          <w:sz w:val="30"/>
          <w:szCs w:val="30"/>
          <w:lang w:val="ro-RO"/>
        </w:rPr>
        <w:lastRenderedPageBreak/>
        <w:t>taxa pe valoare adăugată, repartizate pe județe și municipiul București, prin anexa la legile bugetare anuale.</w:t>
      </w:r>
    </w:p>
    <w:p w14:paraId="7C5E3E57" w14:textId="77777777" w:rsidR="005B1833" w:rsidRPr="002E4D5B" w:rsidRDefault="005B1833" w:rsidP="005B1833">
      <w:pPr>
        <w:autoSpaceDE w:val="0"/>
        <w:autoSpaceDN w:val="0"/>
        <w:adjustRightInd w:val="0"/>
        <w:spacing w:after="0" w:line="360" w:lineRule="auto"/>
        <w:jc w:val="both"/>
        <w:rPr>
          <w:rFonts w:ascii="Times New Roman" w:hAnsi="Times New Roman" w:cs="Times New Roman"/>
          <w:sz w:val="30"/>
          <w:szCs w:val="30"/>
          <w:lang w:val="ro-RO"/>
        </w:rPr>
      </w:pPr>
    </w:p>
    <w:p w14:paraId="468A9786" w14:textId="029F6B69" w:rsidR="005B1833" w:rsidRPr="002E4D5B" w:rsidRDefault="005B1833" w:rsidP="005B1833">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b/>
          <w:sz w:val="30"/>
          <w:szCs w:val="30"/>
          <w:lang w:val="ro-RO"/>
        </w:rPr>
        <w:t xml:space="preserve">Art. </w:t>
      </w:r>
      <w:r w:rsidR="00C1390D">
        <w:rPr>
          <w:rFonts w:ascii="Times New Roman" w:hAnsi="Times New Roman" w:cs="Times New Roman"/>
          <w:b/>
          <w:sz w:val="30"/>
          <w:szCs w:val="30"/>
          <w:lang w:val="ro-RO"/>
        </w:rPr>
        <w:t>73</w:t>
      </w:r>
      <w:r w:rsidRPr="002E4D5B">
        <w:rPr>
          <w:rFonts w:ascii="Times New Roman" w:hAnsi="Times New Roman" w:cs="Times New Roman"/>
          <w:sz w:val="30"/>
          <w:szCs w:val="30"/>
          <w:lang w:val="ro-RO"/>
        </w:rPr>
        <w:t>– Legea educației naționale nr. 1/2011, cu modificările și completările ulterioare se modifică şi se completează după cum urmează:</w:t>
      </w:r>
    </w:p>
    <w:p w14:paraId="3996A3E2" w14:textId="77777777" w:rsidR="005B1833" w:rsidRPr="002E4D5B" w:rsidRDefault="005B1833" w:rsidP="005B1833">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sz w:val="30"/>
          <w:szCs w:val="30"/>
          <w:lang w:val="ro-RO"/>
        </w:rPr>
        <w:t>1.</w:t>
      </w:r>
      <w:r w:rsidRPr="002E4D5B">
        <w:rPr>
          <w:rFonts w:ascii="Times New Roman" w:hAnsi="Times New Roman" w:cs="Times New Roman"/>
          <w:sz w:val="30"/>
          <w:szCs w:val="30"/>
          <w:lang w:val="ro-RO"/>
        </w:rPr>
        <w:tab/>
        <w:t>Art. 84 alin. (1) se modifică și va avea următorul cuprins:</w:t>
      </w:r>
    </w:p>
    <w:p w14:paraId="6319DB4F" w14:textId="77777777" w:rsidR="005B1833" w:rsidRPr="002E4D5B" w:rsidRDefault="005B1833" w:rsidP="005B1833">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sz w:val="30"/>
          <w:szCs w:val="30"/>
          <w:lang w:val="ro-RO"/>
        </w:rPr>
        <w:t>”(1) Elevii din învățământul preuniversitar acreditat/autorizat beneficiază gratuit de servicii publice de transport local rutier, naval, cu metroul, precum si feroviar la toate categoriile de trenuri, clasa a II-a, pe tot parcursul anului calendaristic.”</w:t>
      </w:r>
    </w:p>
    <w:p w14:paraId="71FF471A" w14:textId="77777777" w:rsidR="005B1833" w:rsidRPr="002E4D5B" w:rsidRDefault="005B1833" w:rsidP="005B1833">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sz w:val="30"/>
          <w:szCs w:val="30"/>
          <w:lang w:val="ro-RO"/>
        </w:rPr>
        <w:t>2.</w:t>
      </w:r>
      <w:r w:rsidRPr="002E4D5B">
        <w:rPr>
          <w:rFonts w:ascii="Times New Roman" w:hAnsi="Times New Roman" w:cs="Times New Roman"/>
          <w:sz w:val="30"/>
          <w:szCs w:val="30"/>
          <w:lang w:val="ro-RO"/>
        </w:rPr>
        <w:tab/>
        <w:t>Art. 84 alin. (2) se abrogă;</w:t>
      </w:r>
    </w:p>
    <w:p w14:paraId="6957B5BE" w14:textId="77777777" w:rsidR="005B1833" w:rsidRPr="002E4D5B" w:rsidRDefault="005B1833" w:rsidP="005B1833">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sz w:val="30"/>
          <w:szCs w:val="30"/>
          <w:lang w:val="ro-RO"/>
        </w:rPr>
        <w:t>3.</w:t>
      </w:r>
      <w:r w:rsidRPr="002E4D5B">
        <w:rPr>
          <w:rFonts w:ascii="Times New Roman" w:hAnsi="Times New Roman" w:cs="Times New Roman"/>
          <w:sz w:val="30"/>
          <w:szCs w:val="30"/>
          <w:lang w:val="ro-RO"/>
        </w:rPr>
        <w:tab/>
        <w:t xml:space="preserve">Art. 84 alin. (3) se modifică și va avea următorul cuprins: </w:t>
      </w:r>
    </w:p>
    <w:p w14:paraId="64E41941" w14:textId="67B0AEAD" w:rsidR="005B1833" w:rsidRPr="002E4D5B" w:rsidRDefault="005B1833" w:rsidP="005B1833">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sz w:val="30"/>
          <w:szCs w:val="30"/>
          <w:lang w:val="ro-RO"/>
        </w:rPr>
        <w:t>” (3) Elevii care nu pot fi școlarizați în localitatea de domiciliu, la cererea acestora, beneficiază gratuit de transportul rutier, naval, precum si feroviar între localitatea de domiciliu și localitatea unde sunt școlarizați, pe durata cursurilor.”</w:t>
      </w:r>
    </w:p>
    <w:p w14:paraId="1DA9CDA6" w14:textId="77777777" w:rsidR="005B1833" w:rsidRPr="002E4D5B" w:rsidRDefault="005B1833" w:rsidP="005B1833">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sz w:val="30"/>
          <w:szCs w:val="30"/>
          <w:lang w:val="ro-RO"/>
        </w:rPr>
        <w:t>4.</w:t>
      </w:r>
      <w:r w:rsidRPr="002E4D5B">
        <w:rPr>
          <w:rFonts w:ascii="Times New Roman" w:hAnsi="Times New Roman" w:cs="Times New Roman"/>
          <w:sz w:val="30"/>
          <w:szCs w:val="30"/>
          <w:lang w:val="ro-RO"/>
        </w:rPr>
        <w:tab/>
        <w:t xml:space="preserve">Art. 84 alin. (3^1) se modifică și va avea următorul cuprins: </w:t>
      </w:r>
    </w:p>
    <w:p w14:paraId="16431686" w14:textId="77777777" w:rsidR="005B1833" w:rsidRPr="002E4D5B" w:rsidRDefault="005B1833" w:rsidP="005B1833">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sz w:val="30"/>
          <w:szCs w:val="30"/>
          <w:lang w:val="ro-RO"/>
        </w:rPr>
        <w:t>”(3^1) Cheltuielile privind transportul elevilor prevăzute la alin. (1), exceptând cheltuielile privind transportul pe calea ferată, metrou, se suportă după cum urmează:</w:t>
      </w:r>
    </w:p>
    <w:p w14:paraId="26C3D585" w14:textId="77777777" w:rsidR="005B1833" w:rsidRPr="002E4D5B" w:rsidRDefault="005B1833" w:rsidP="005B1833">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sz w:val="30"/>
          <w:szCs w:val="30"/>
          <w:lang w:val="ro-RO"/>
        </w:rPr>
        <w:t xml:space="preserve">a) 50% din valoarea acestora se suportă de la bugetul de stat prin bugetul Ministerului Educației și Cercetării, din sumele alocate prin inspectoratele școlare pentru unitățile de învățământ preuniversitar de stat, la care sunt înscriși elevii; </w:t>
      </w:r>
    </w:p>
    <w:p w14:paraId="41E303B1" w14:textId="77777777" w:rsidR="005B1833" w:rsidRPr="002E4D5B" w:rsidRDefault="005B1833" w:rsidP="005B1833">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sz w:val="30"/>
          <w:szCs w:val="30"/>
          <w:lang w:val="ro-RO"/>
        </w:rPr>
        <w:t>b) 50% din valoarea acestora se suportă din bugetele locale ale unităților administrativ teritoriale  pe raza cărora domiciliază elevul.”</w:t>
      </w:r>
    </w:p>
    <w:p w14:paraId="3D1175DE" w14:textId="77777777" w:rsidR="005B1833" w:rsidRPr="002E4D5B" w:rsidRDefault="005B1833" w:rsidP="005B1833">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sz w:val="30"/>
          <w:szCs w:val="30"/>
          <w:lang w:val="ro-RO"/>
        </w:rPr>
        <w:t>5.</w:t>
      </w:r>
      <w:r w:rsidRPr="002E4D5B">
        <w:rPr>
          <w:rFonts w:ascii="Times New Roman" w:hAnsi="Times New Roman" w:cs="Times New Roman"/>
          <w:sz w:val="30"/>
          <w:szCs w:val="30"/>
          <w:lang w:val="ro-RO"/>
        </w:rPr>
        <w:tab/>
        <w:t>La Art. 84, după alin. (3</w:t>
      </w:r>
      <w:r w:rsidRPr="002E4D5B">
        <w:rPr>
          <w:rFonts w:ascii="Times New Roman" w:hAnsi="Times New Roman" w:cs="Times New Roman"/>
          <w:sz w:val="30"/>
          <w:szCs w:val="30"/>
          <w:vertAlign w:val="superscript"/>
          <w:lang w:val="ro-RO"/>
        </w:rPr>
        <w:t>4</w:t>
      </w:r>
      <w:r w:rsidRPr="002E4D5B">
        <w:rPr>
          <w:rFonts w:ascii="Times New Roman" w:hAnsi="Times New Roman" w:cs="Times New Roman"/>
          <w:sz w:val="30"/>
          <w:szCs w:val="30"/>
          <w:lang w:val="ro-RO"/>
        </w:rPr>
        <w:t>), se introduce alin. (3</w:t>
      </w:r>
      <w:r w:rsidRPr="002E4D5B">
        <w:rPr>
          <w:rFonts w:ascii="Times New Roman" w:hAnsi="Times New Roman" w:cs="Times New Roman"/>
          <w:sz w:val="30"/>
          <w:szCs w:val="30"/>
          <w:vertAlign w:val="superscript"/>
          <w:lang w:val="ro-RO"/>
        </w:rPr>
        <w:t xml:space="preserve">5 </w:t>
      </w:r>
      <w:r w:rsidRPr="002E4D5B">
        <w:rPr>
          <w:rFonts w:ascii="Times New Roman" w:hAnsi="Times New Roman" w:cs="Times New Roman"/>
          <w:sz w:val="30"/>
          <w:szCs w:val="30"/>
          <w:lang w:val="ro-RO"/>
        </w:rPr>
        <w:t xml:space="preserve">) cu următorul cuprins: </w:t>
      </w:r>
    </w:p>
    <w:p w14:paraId="61E393F2" w14:textId="77777777" w:rsidR="005B1833" w:rsidRPr="002E4D5B" w:rsidRDefault="005B1833" w:rsidP="005B1833">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sz w:val="30"/>
          <w:szCs w:val="30"/>
          <w:lang w:val="ro-RO"/>
        </w:rPr>
        <w:lastRenderedPageBreak/>
        <w:t>”(3</w:t>
      </w:r>
      <w:r w:rsidRPr="002E4D5B">
        <w:rPr>
          <w:rFonts w:ascii="Times New Roman" w:hAnsi="Times New Roman" w:cs="Times New Roman"/>
          <w:sz w:val="30"/>
          <w:szCs w:val="30"/>
          <w:vertAlign w:val="superscript"/>
          <w:lang w:val="ro-RO"/>
        </w:rPr>
        <w:t>5</w:t>
      </w:r>
      <w:r w:rsidRPr="002E4D5B">
        <w:rPr>
          <w:rFonts w:ascii="Times New Roman" w:hAnsi="Times New Roman" w:cs="Times New Roman"/>
          <w:sz w:val="30"/>
          <w:szCs w:val="30"/>
          <w:lang w:val="ro-RO"/>
        </w:rPr>
        <w:t>) Cheltuielile privind transportul elevilor prevăzute la alin. (3), exceptând cheltuielile privind transportul pe calea ferată, metrou și transportul rutier interjudețean contra cost prin servicii regulate, se suportă după cum urmează:</w:t>
      </w:r>
    </w:p>
    <w:p w14:paraId="72AFA3FF" w14:textId="77777777" w:rsidR="005B1833" w:rsidRPr="002E4D5B" w:rsidRDefault="005B1833" w:rsidP="005B1833">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sz w:val="30"/>
          <w:szCs w:val="30"/>
          <w:lang w:val="ro-RO"/>
        </w:rPr>
        <w:t>a)</w:t>
      </w:r>
      <w:r w:rsidRPr="002E4D5B">
        <w:rPr>
          <w:rFonts w:ascii="Times New Roman" w:hAnsi="Times New Roman" w:cs="Times New Roman"/>
          <w:sz w:val="30"/>
          <w:szCs w:val="30"/>
          <w:lang w:val="ro-RO"/>
        </w:rPr>
        <w:tab/>
        <w:t xml:space="preserve">50% din valoarea acestora se suportă de la bugetul de stat prin bugetul Ministerului Educației și Cercetării, din sumele alocate prin inspectoratele școlare pentru  unitățile de învățământ preuniversitar de stat, la care sunt înscriși elevii; </w:t>
      </w:r>
    </w:p>
    <w:p w14:paraId="57335BDB" w14:textId="77777777" w:rsidR="005B1833" w:rsidRPr="002E4D5B" w:rsidRDefault="005B1833" w:rsidP="005B1833">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sz w:val="30"/>
          <w:szCs w:val="30"/>
          <w:lang w:val="ro-RO"/>
        </w:rPr>
        <w:t>b)</w:t>
      </w:r>
      <w:r w:rsidRPr="002E4D5B">
        <w:rPr>
          <w:rFonts w:ascii="Times New Roman" w:hAnsi="Times New Roman" w:cs="Times New Roman"/>
          <w:sz w:val="30"/>
          <w:szCs w:val="30"/>
          <w:lang w:val="ro-RO"/>
        </w:rPr>
        <w:tab/>
        <w:t>50% din valoarea acestora se suportă din bugetele judetelor pe raza cărora se află unitatea de învățământ preuniversitar la care sunt înscriși elevii”.</w:t>
      </w:r>
    </w:p>
    <w:p w14:paraId="6857C1E3" w14:textId="77777777" w:rsidR="005B1833" w:rsidRPr="002E4D5B" w:rsidRDefault="005B1833" w:rsidP="005B1833">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sz w:val="30"/>
          <w:szCs w:val="30"/>
          <w:lang w:val="ro-RO"/>
        </w:rPr>
        <w:t>6.</w:t>
      </w:r>
      <w:r w:rsidRPr="002E4D5B">
        <w:rPr>
          <w:rFonts w:ascii="Times New Roman" w:hAnsi="Times New Roman" w:cs="Times New Roman"/>
          <w:sz w:val="30"/>
          <w:szCs w:val="30"/>
          <w:lang w:val="ro-RO"/>
        </w:rPr>
        <w:tab/>
        <w:t xml:space="preserve">Art. 105 alin. (2), lit. e) se modifică și va avea următorul cuprins: </w:t>
      </w:r>
    </w:p>
    <w:p w14:paraId="09B61FCC" w14:textId="77777777" w:rsidR="005B1833" w:rsidRPr="002E4D5B" w:rsidRDefault="005B1833" w:rsidP="005B1833">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sz w:val="30"/>
          <w:szCs w:val="30"/>
          <w:lang w:val="ro-RO"/>
        </w:rPr>
        <w:t>”e) cheltuieli pentru transportul elevilor, conform prevederilor art. 84 alin. (1) și alin. (3^1), și pentru transportul școlar;”</w:t>
      </w:r>
    </w:p>
    <w:p w14:paraId="2AEE9207" w14:textId="77777777" w:rsidR="005B1833" w:rsidRPr="002E4D5B" w:rsidRDefault="005B1833" w:rsidP="005B1833">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sz w:val="30"/>
          <w:szCs w:val="30"/>
          <w:lang w:val="ro-RO"/>
        </w:rPr>
        <w:t>7.</w:t>
      </w:r>
      <w:r w:rsidRPr="002E4D5B">
        <w:rPr>
          <w:rFonts w:ascii="Times New Roman" w:hAnsi="Times New Roman" w:cs="Times New Roman"/>
          <w:sz w:val="30"/>
          <w:szCs w:val="30"/>
          <w:lang w:val="ro-RO"/>
        </w:rPr>
        <w:tab/>
        <w:t>La art. 105 alin. (2) după lit. e) se adaugă o nouă lit. ee) și va avea următorul cuprins:</w:t>
      </w:r>
    </w:p>
    <w:p w14:paraId="1D64E3DF" w14:textId="77777777" w:rsidR="005B1833" w:rsidRPr="002E4D5B" w:rsidRDefault="005B1833" w:rsidP="005B1833">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sz w:val="30"/>
          <w:szCs w:val="30"/>
          <w:lang w:val="ro-RO"/>
        </w:rPr>
        <w:t xml:space="preserve">”cheltuieli pentru transportul elevilor, conform prevederilor art. 84 alin. (3) și alin.  (3^5)” </w:t>
      </w:r>
    </w:p>
    <w:p w14:paraId="42BC9014" w14:textId="77777777" w:rsidR="005B1833" w:rsidRPr="002E4D5B" w:rsidRDefault="005B1833" w:rsidP="005B1833">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sz w:val="30"/>
          <w:szCs w:val="30"/>
          <w:lang w:val="ro-RO"/>
        </w:rPr>
        <w:t>8.</w:t>
      </w:r>
      <w:r w:rsidRPr="002E4D5B">
        <w:rPr>
          <w:rFonts w:ascii="Times New Roman" w:hAnsi="Times New Roman" w:cs="Times New Roman"/>
          <w:sz w:val="30"/>
          <w:szCs w:val="30"/>
          <w:lang w:val="ro-RO"/>
        </w:rPr>
        <w:tab/>
        <w:t xml:space="preserve">La Art. 111, după alin . (6)  se introduce un nou alineat, alin. (7), se modifică și va avea următorul cuprins </w:t>
      </w:r>
    </w:p>
    <w:p w14:paraId="56F02BA7" w14:textId="77777777" w:rsidR="005B1833" w:rsidRPr="002E4D5B" w:rsidRDefault="005B1833" w:rsidP="005B1833">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sz w:val="30"/>
          <w:szCs w:val="30"/>
          <w:lang w:val="ro-RO"/>
        </w:rPr>
        <w:t>”Cheltuielile aferente facilităților acordate elevilor pentru transportul rutier interjudețean contra cost de persoane prin servicii regulate se finanțează de la bugetul de stat, prin bugetul Ministerului Transporturilor, Infrastructurii și Comunicațiilor.”</w:t>
      </w:r>
    </w:p>
    <w:p w14:paraId="411935ED" w14:textId="77777777" w:rsidR="005B1833" w:rsidRPr="002E4D5B" w:rsidRDefault="005B1833" w:rsidP="005B1833">
      <w:pPr>
        <w:autoSpaceDE w:val="0"/>
        <w:autoSpaceDN w:val="0"/>
        <w:adjustRightInd w:val="0"/>
        <w:spacing w:after="0" w:line="360" w:lineRule="auto"/>
        <w:jc w:val="both"/>
        <w:rPr>
          <w:rFonts w:ascii="Times New Roman" w:hAnsi="Times New Roman" w:cs="Times New Roman"/>
          <w:sz w:val="30"/>
          <w:szCs w:val="30"/>
          <w:lang w:val="ro-RO"/>
        </w:rPr>
      </w:pPr>
    </w:p>
    <w:p w14:paraId="56BB6074" w14:textId="55B41641" w:rsidR="001D4F14" w:rsidRPr="002E4D5B" w:rsidRDefault="005B1833" w:rsidP="005B1833">
      <w:pPr>
        <w:autoSpaceDE w:val="0"/>
        <w:autoSpaceDN w:val="0"/>
        <w:adjustRightInd w:val="0"/>
        <w:spacing w:after="0" w:line="360" w:lineRule="auto"/>
        <w:jc w:val="both"/>
        <w:rPr>
          <w:rFonts w:ascii="Times New Roman" w:hAnsi="Times New Roman" w:cs="Times New Roman"/>
          <w:sz w:val="30"/>
          <w:szCs w:val="30"/>
          <w:lang w:val="ro-RO"/>
        </w:rPr>
      </w:pPr>
      <w:r w:rsidRPr="002E4D5B">
        <w:rPr>
          <w:rFonts w:ascii="Times New Roman" w:hAnsi="Times New Roman" w:cs="Times New Roman"/>
          <w:b/>
          <w:sz w:val="30"/>
          <w:szCs w:val="30"/>
          <w:lang w:val="ro-RO"/>
        </w:rPr>
        <w:t xml:space="preserve">Art. </w:t>
      </w:r>
      <w:r w:rsidR="00C1390D">
        <w:rPr>
          <w:rFonts w:ascii="Times New Roman" w:hAnsi="Times New Roman" w:cs="Times New Roman"/>
          <w:b/>
          <w:sz w:val="30"/>
          <w:szCs w:val="30"/>
          <w:lang w:val="ro-RO"/>
        </w:rPr>
        <w:t>74</w:t>
      </w:r>
      <w:r w:rsidRPr="002E4D5B">
        <w:rPr>
          <w:rFonts w:ascii="Times New Roman" w:hAnsi="Times New Roman" w:cs="Times New Roman"/>
          <w:sz w:val="30"/>
          <w:szCs w:val="30"/>
          <w:lang w:val="ro-RO"/>
        </w:rPr>
        <w:t xml:space="preserve"> – Mecanismele de decontare a sumelor de la bugetul de stat sunt reglementate prin Hotărâre de Guvern emisă de Ministerul Educației și </w:t>
      </w:r>
      <w:r w:rsidRPr="002E4D5B">
        <w:rPr>
          <w:rFonts w:ascii="Times New Roman" w:hAnsi="Times New Roman" w:cs="Times New Roman"/>
          <w:sz w:val="30"/>
          <w:szCs w:val="30"/>
          <w:lang w:val="ro-RO"/>
        </w:rPr>
        <w:lastRenderedPageBreak/>
        <w:t>Cercetării</w:t>
      </w:r>
      <w:r w:rsidR="00470057" w:rsidRPr="002E4D5B">
        <w:rPr>
          <w:rFonts w:ascii="Times New Roman" w:hAnsi="Times New Roman" w:cs="Times New Roman"/>
          <w:sz w:val="30"/>
          <w:szCs w:val="30"/>
          <w:lang w:val="ro-RO"/>
        </w:rPr>
        <w:t xml:space="preserve"> împreună cu Ministerul Lucrărilor Publice, Dezvoltării și Administrației și Ministerul Transporturilor, Infrastructurii și Comunicațiilor</w:t>
      </w:r>
      <w:r w:rsidRPr="002E4D5B">
        <w:rPr>
          <w:rFonts w:ascii="Times New Roman" w:hAnsi="Times New Roman" w:cs="Times New Roman"/>
          <w:sz w:val="30"/>
          <w:szCs w:val="30"/>
          <w:lang w:val="ro-RO"/>
        </w:rPr>
        <w:t>, în termen de 30 de zile de la data intrării în vigoare a prezentei ordonanțe de urgență.</w:t>
      </w:r>
      <w:r w:rsidR="00D0114D" w:rsidRPr="002E4D5B">
        <w:rPr>
          <w:rFonts w:ascii="Times New Roman" w:hAnsi="Times New Roman" w:cs="Times New Roman"/>
          <w:sz w:val="30"/>
          <w:szCs w:val="30"/>
          <w:lang w:val="ro-RO"/>
        </w:rPr>
        <w:tab/>
      </w:r>
    </w:p>
    <w:p w14:paraId="1ACCA116" w14:textId="77777777" w:rsidR="001D4F14" w:rsidRPr="002E4D5B" w:rsidRDefault="001D4F14" w:rsidP="005B1833">
      <w:pPr>
        <w:autoSpaceDE w:val="0"/>
        <w:autoSpaceDN w:val="0"/>
        <w:adjustRightInd w:val="0"/>
        <w:spacing w:after="0" w:line="360" w:lineRule="auto"/>
        <w:jc w:val="both"/>
        <w:rPr>
          <w:rFonts w:ascii="Times New Roman" w:hAnsi="Times New Roman" w:cs="Times New Roman"/>
          <w:sz w:val="30"/>
          <w:szCs w:val="30"/>
          <w:lang w:val="ro-RO"/>
        </w:rPr>
      </w:pPr>
    </w:p>
    <w:p w14:paraId="62091B7E" w14:textId="637AD1DB" w:rsidR="00A40F12" w:rsidRDefault="00C30206" w:rsidP="008E3FDD">
      <w:pPr>
        <w:pStyle w:val="ListParagraph"/>
        <w:numPr>
          <w:ilvl w:val="0"/>
          <w:numId w:val="16"/>
        </w:numPr>
        <w:autoSpaceDE w:val="0"/>
        <w:autoSpaceDN w:val="0"/>
        <w:adjustRightInd w:val="0"/>
        <w:spacing w:after="0" w:line="360" w:lineRule="auto"/>
        <w:ind w:left="0" w:firstLine="360"/>
        <w:jc w:val="both"/>
        <w:rPr>
          <w:rFonts w:ascii="Times New Roman" w:hAnsi="Times New Roman" w:cs="Times New Roman"/>
          <w:b/>
          <w:sz w:val="30"/>
          <w:szCs w:val="30"/>
          <w:lang w:val="ro-RO"/>
        </w:rPr>
      </w:pPr>
      <w:r w:rsidRPr="002E4D5B">
        <w:rPr>
          <w:rFonts w:ascii="Times New Roman" w:hAnsi="Times New Roman" w:cs="Times New Roman"/>
          <w:b/>
          <w:sz w:val="30"/>
          <w:szCs w:val="30"/>
          <w:lang w:val="ro-RO"/>
        </w:rPr>
        <w:t xml:space="preserve">Masuri in domeniul economic </w:t>
      </w:r>
      <w:r w:rsidR="001D4F14" w:rsidRPr="002E4D5B">
        <w:rPr>
          <w:rFonts w:ascii="Times New Roman" w:hAnsi="Times New Roman" w:cs="Times New Roman"/>
          <w:b/>
          <w:sz w:val="30"/>
          <w:szCs w:val="30"/>
          <w:lang w:val="ro-RO"/>
        </w:rPr>
        <w:t>în contextul situaţiei epidemiologice determinate de răspândirea coronavirusului SARS-CoV</w:t>
      </w:r>
    </w:p>
    <w:p w14:paraId="79D1B145" w14:textId="77777777" w:rsidR="00C1390D" w:rsidRPr="002E4D5B" w:rsidRDefault="00C1390D" w:rsidP="00C1390D">
      <w:pPr>
        <w:pStyle w:val="ListParagraph"/>
        <w:autoSpaceDE w:val="0"/>
        <w:autoSpaceDN w:val="0"/>
        <w:adjustRightInd w:val="0"/>
        <w:spacing w:after="0" w:line="360" w:lineRule="auto"/>
        <w:ind w:left="360"/>
        <w:jc w:val="both"/>
        <w:rPr>
          <w:rFonts w:ascii="Times New Roman" w:hAnsi="Times New Roman" w:cs="Times New Roman"/>
          <w:b/>
          <w:sz w:val="30"/>
          <w:szCs w:val="30"/>
          <w:lang w:val="ro-RO"/>
        </w:rPr>
      </w:pPr>
    </w:p>
    <w:p w14:paraId="1EE3A67A" w14:textId="02B2A47A" w:rsidR="0060673D" w:rsidRPr="002E4D5B" w:rsidRDefault="00456CA0" w:rsidP="00634039">
      <w:pPr>
        <w:spacing w:after="0" w:line="360" w:lineRule="auto"/>
        <w:jc w:val="both"/>
        <w:rPr>
          <w:rFonts w:ascii="Times New Roman" w:hAnsi="Times New Roman" w:cs="Times New Roman"/>
          <w:sz w:val="30"/>
          <w:szCs w:val="30"/>
          <w:lang w:val="ro-RO"/>
        </w:rPr>
      </w:pPr>
      <w:r w:rsidRPr="002E4D5B">
        <w:rPr>
          <w:rFonts w:ascii="Times New Roman" w:hAnsi="Times New Roman" w:cs="Times New Roman"/>
          <w:b/>
          <w:sz w:val="30"/>
          <w:szCs w:val="30"/>
          <w:lang w:val="ro-RO"/>
        </w:rPr>
        <w:t xml:space="preserve">Art. </w:t>
      </w:r>
      <w:r w:rsidR="00C1390D">
        <w:rPr>
          <w:rFonts w:ascii="Times New Roman" w:hAnsi="Times New Roman" w:cs="Times New Roman"/>
          <w:b/>
          <w:sz w:val="30"/>
          <w:szCs w:val="30"/>
          <w:lang w:val="ro-RO"/>
        </w:rPr>
        <w:t>75</w:t>
      </w:r>
      <w:r w:rsidR="00634039" w:rsidRPr="002E4D5B">
        <w:rPr>
          <w:rFonts w:ascii="Times New Roman" w:hAnsi="Times New Roman" w:cs="Times New Roman"/>
          <w:sz w:val="30"/>
          <w:szCs w:val="30"/>
          <w:lang w:val="ro-RO"/>
        </w:rPr>
        <w:t xml:space="preserve">- </w:t>
      </w:r>
      <w:r w:rsidR="00C30206" w:rsidRPr="002E4D5B">
        <w:rPr>
          <w:rFonts w:ascii="Times New Roman" w:hAnsi="Times New Roman" w:cs="Times New Roman"/>
          <w:sz w:val="30"/>
          <w:szCs w:val="30"/>
          <w:lang w:val="ro-RO"/>
        </w:rPr>
        <w:t>Se prelungește până la data de 31 mai 2020, termenul în care Ministerul Economiei, Energiei și Mediului de Afaceri poate elibera certificate de situații de urgență, la cerere, operatorilor economici a căror activitate este afectată în contextul pandemiei SARS – CoV 2.</w:t>
      </w:r>
    </w:p>
    <w:p w14:paraId="2CECCB8D" w14:textId="43AEEC01" w:rsidR="007E6FEE" w:rsidRPr="002E4D5B" w:rsidRDefault="007E6FEE" w:rsidP="00634039">
      <w:pPr>
        <w:spacing w:after="0" w:line="360" w:lineRule="auto"/>
        <w:jc w:val="both"/>
        <w:rPr>
          <w:rFonts w:ascii="Times New Roman" w:hAnsi="Times New Roman" w:cs="Times New Roman"/>
          <w:sz w:val="30"/>
          <w:szCs w:val="30"/>
          <w:lang w:val="ro-RO"/>
        </w:rPr>
      </w:pPr>
    </w:p>
    <w:p w14:paraId="20E486AA" w14:textId="0FE654AA" w:rsidR="007E6FEE" w:rsidRDefault="007E6FEE" w:rsidP="007E6FEE">
      <w:pPr>
        <w:pStyle w:val="ListParagraph"/>
        <w:numPr>
          <w:ilvl w:val="0"/>
          <w:numId w:val="20"/>
        </w:numPr>
        <w:spacing w:after="0" w:line="360" w:lineRule="auto"/>
        <w:ind w:left="0" w:firstLine="360"/>
        <w:jc w:val="both"/>
        <w:rPr>
          <w:rFonts w:ascii="Times New Roman" w:hAnsi="Times New Roman" w:cs="Times New Roman"/>
          <w:b/>
          <w:sz w:val="30"/>
          <w:szCs w:val="30"/>
          <w:lang w:val="ro-RO"/>
        </w:rPr>
      </w:pPr>
      <w:r w:rsidRPr="002E4D5B">
        <w:rPr>
          <w:rFonts w:ascii="Times New Roman" w:hAnsi="Times New Roman" w:cs="Times New Roman"/>
          <w:b/>
          <w:sz w:val="30"/>
          <w:szCs w:val="30"/>
          <w:lang w:val="ro-RO"/>
        </w:rPr>
        <w:t>Măsuri temporare privind activitatea de urmărire penală pe durata stării de alertă</w:t>
      </w:r>
    </w:p>
    <w:p w14:paraId="124AAE04" w14:textId="77777777" w:rsidR="00C1390D" w:rsidRPr="002E4D5B" w:rsidRDefault="00C1390D" w:rsidP="00C1390D">
      <w:pPr>
        <w:pStyle w:val="ListParagraph"/>
        <w:spacing w:after="0" w:line="360" w:lineRule="auto"/>
        <w:ind w:left="360"/>
        <w:jc w:val="both"/>
        <w:rPr>
          <w:rFonts w:ascii="Times New Roman" w:hAnsi="Times New Roman" w:cs="Times New Roman"/>
          <w:b/>
          <w:sz w:val="30"/>
          <w:szCs w:val="30"/>
          <w:lang w:val="ro-RO"/>
        </w:rPr>
      </w:pPr>
    </w:p>
    <w:p w14:paraId="7A0EE798" w14:textId="49D190BD" w:rsidR="007E6FEE" w:rsidRPr="002E4D5B" w:rsidRDefault="007E6FEE" w:rsidP="007E6FEE">
      <w:pPr>
        <w:pStyle w:val="ListParagraph"/>
        <w:spacing w:after="0" w:line="360" w:lineRule="auto"/>
        <w:ind w:left="0" w:firstLine="360"/>
        <w:jc w:val="both"/>
        <w:rPr>
          <w:rFonts w:ascii="Times New Roman" w:hAnsi="Times New Roman" w:cs="Times New Roman"/>
          <w:sz w:val="30"/>
          <w:szCs w:val="30"/>
          <w:lang w:val="ro-RO"/>
        </w:rPr>
      </w:pPr>
      <w:r w:rsidRPr="002E4D5B">
        <w:rPr>
          <w:rFonts w:ascii="Times New Roman" w:hAnsi="Times New Roman" w:cs="Times New Roman"/>
          <w:b/>
          <w:sz w:val="30"/>
          <w:szCs w:val="30"/>
          <w:lang w:val="ro-RO"/>
        </w:rPr>
        <w:t xml:space="preserve">Art. </w:t>
      </w:r>
      <w:r w:rsidR="00C1390D">
        <w:rPr>
          <w:rFonts w:ascii="Times New Roman" w:hAnsi="Times New Roman" w:cs="Times New Roman"/>
          <w:b/>
          <w:sz w:val="30"/>
          <w:szCs w:val="30"/>
          <w:lang w:val="ro-RO"/>
        </w:rPr>
        <w:t>76</w:t>
      </w:r>
      <w:r w:rsidRPr="002E4D5B">
        <w:rPr>
          <w:rFonts w:ascii="Times New Roman" w:hAnsi="Times New Roman" w:cs="Times New Roman"/>
          <w:b/>
          <w:sz w:val="30"/>
          <w:szCs w:val="30"/>
          <w:lang w:val="ro-RO"/>
        </w:rPr>
        <w:t xml:space="preserve">  </w:t>
      </w:r>
      <w:r w:rsidRPr="002E4D5B">
        <w:rPr>
          <w:rFonts w:ascii="Times New Roman" w:hAnsi="Times New Roman" w:cs="Times New Roman"/>
          <w:sz w:val="30"/>
          <w:szCs w:val="30"/>
          <w:lang w:val="ro-RO"/>
        </w:rPr>
        <w:t>(1) Plângerile împotriva măsurilor şi actelor de urmărire penală prevăzute de art.336 – art.339 din Codul de procedură penală, care au fost înregistrate după încetarea stării de urgenţă, se rezolvă într-un termen de 30 de zile, prin derogare de la dispoziţiile art.338 din Codul de procedură penală.</w:t>
      </w:r>
    </w:p>
    <w:p w14:paraId="28D7A922" w14:textId="77777777" w:rsidR="007E6FEE" w:rsidRPr="002E4D5B" w:rsidRDefault="007E6FEE" w:rsidP="007E6FEE">
      <w:pPr>
        <w:spacing w:after="0" w:line="360" w:lineRule="auto"/>
        <w:ind w:firstLine="360"/>
        <w:jc w:val="both"/>
        <w:rPr>
          <w:rFonts w:ascii="Times New Roman" w:hAnsi="Times New Roman" w:cs="Times New Roman"/>
          <w:sz w:val="30"/>
          <w:szCs w:val="30"/>
          <w:lang w:val="ro-RO"/>
        </w:rPr>
      </w:pPr>
      <w:r w:rsidRPr="002E4D5B">
        <w:rPr>
          <w:rFonts w:ascii="Times New Roman" w:hAnsi="Times New Roman" w:cs="Times New Roman"/>
          <w:sz w:val="30"/>
          <w:szCs w:val="30"/>
          <w:lang w:val="ro-RO"/>
        </w:rPr>
        <w:t>(2) Acordul de comunicare în cauzele penale a actelor procedurale prin poştă electronică se prezumă, iar organele judiciare vor solicita, acolo unde este cazul, de urgenţă, telefonic, indicarea adreselor de poştă electronică pentru comunicarea respectivelor acte.</w:t>
      </w:r>
    </w:p>
    <w:p w14:paraId="74803B04" w14:textId="77777777" w:rsidR="007E6FEE" w:rsidRPr="002E4D5B" w:rsidRDefault="007E6FEE" w:rsidP="007E6FEE">
      <w:pPr>
        <w:spacing w:after="0" w:line="360" w:lineRule="auto"/>
        <w:jc w:val="both"/>
        <w:rPr>
          <w:rFonts w:ascii="Times New Roman" w:hAnsi="Times New Roman" w:cs="Times New Roman"/>
          <w:sz w:val="30"/>
          <w:szCs w:val="30"/>
          <w:lang w:val="ro-RO"/>
        </w:rPr>
      </w:pPr>
      <w:r w:rsidRPr="002E4D5B">
        <w:rPr>
          <w:rFonts w:ascii="Times New Roman" w:hAnsi="Times New Roman" w:cs="Times New Roman"/>
          <w:sz w:val="30"/>
          <w:szCs w:val="30"/>
          <w:lang w:val="ro-RO"/>
        </w:rPr>
        <w:lastRenderedPageBreak/>
        <w:t xml:space="preserve"> (3) Dacă pe durata stării de alertă, din motive generate de pandemia de COVID-19, un parchet este împiedicat să funcţioneze, la sesizarea primprocurorului acestuia ori a procurorului general al parchetului de pe lângă curtea de apel sau din oficiu, procurorul general al Parchetului de pe lângă Înalta Curte de Casaţie şi Justiţie poate dispune trimiterea uneia sau mai multor cauze la un parchet egal în grad, dacă măsura se impune în interesul rezolvării acestora. </w:t>
      </w:r>
    </w:p>
    <w:p w14:paraId="7664F519" w14:textId="77777777" w:rsidR="007E6FEE" w:rsidRPr="002E4D5B" w:rsidRDefault="007E6FEE" w:rsidP="007E6FEE">
      <w:pPr>
        <w:spacing w:after="0" w:line="360" w:lineRule="auto"/>
        <w:jc w:val="both"/>
        <w:rPr>
          <w:rFonts w:ascii="Times New Roman" w:hAnsi="Times New Roman" w:cs="Times New Roman"/>
          <w:sz w:val="30"/>
          <w:szCs w:val="30"/>
          <w:lang w:val="ro-RO"/>
        </w:rPr>
      </w:pPr>
      <w:r w:rsidRPr="002E4D5B">
        <w:rPr>
          <w:rFonts w:ascii="Times New Roman" w:hAnsi="Times New Roman" w:cs="Times New Roman"/>
          <w:sz w:val="30"/>
          <w:szCs w:val="30"/>
          <w:lang w:val="ro-RO"/>
        </w:rPr>
        <w:t xml:space="preserve">  (4) Dacă din motive generate de pandemia de COVID-19, o instanţă de judecată este împiedicată să îşi continue activitatea, la cererea procurorului general al Parchetului de pe lângă Înalta Curte de Casaţie şi Justiţie se desemnează o altă instanţă de acelaşi grad care să preia soluţionarea cauzelor a căror judecată continuă pe durata stării de alertă, dispoziţiile art. 76 din Codul de procedură penală aplicându-se în mod corespunzător. Atunci când este posibil, dosarul cauzei se trimite în format electronic instanţei desemnate. </w:t>
      </w:r>
    </w:p>
    <w:p w14:paraId="1A1BA89C" w14:textId="77777777" w:rsidR="007E6FEE" w:rsidRPr="002E4D5B" w:rsidRDefault="007E6FEE" w:rsidP="007E6FEE">
      <w:pPr>
        <w:spacing w:after="0" w:line="360" w:lineRule="auto"/>
        <w:jc w:val="both"/>
        <w:rPr>
          <w:rFonts w:ascii="Times New Roman" w:hAnsi="Times New Roman" w:cs="Times New Roman"/>
          <w:sz w:val="30"/>
          <w:szCs w:val="30"/>
          <w:lang w:val="ro-RO"/>
        </w:rPr>
      </w:pPr>
      <w:r w:rsidRPr="002E4D5B">
        <w:rPr>
          <w:rFonts w:ascii="Times New Roman" w:hAnsi="Times New Roman" w:cs="Times New Roman"/>
          <w:sz w:val="30"/>
          <w:szCs w:val="30"/>
          <w:lang w:val="ro-RO"/>
        </w:rPr>
        <w:t>Idem</w:t>
      </w:r>
    </w:p>
    <w:p w14:paraId="32202B22" w14:textId="7EBE4A67" w:rsidR="007E6FEE" w:rsidRDefault="007E6FEE" w:rsidP="00A83AD6">
      <w:pPr>
        <w:spacing w:after="0" w:line="360" w:lineRule="auto"/>
        <w:ind w:firstLine="720"/>
        <w:jc w:val="both"/>
        <w:rPr>
          <w:rFonts w:ascii="Times New Roman" w:hAnsi="Times New Roman" w:cs="Times New Roman"/>
          <w:sz w:val="30"/>
          <w:szCs w:val="30"/>
          <w:lang w:val="ro-RO"/>
        </w:rPr>
      </w:pPr>
      <w:r w:rsidRPr="002E4D5B">
        <w:rPr>
          <w:rFonts w:ascii="Times New Roman" w:hAnsi="Times New Roman" w:cs="Times New Roman"/>
          <w:b/>
          <w:sz w:val="30"/>
          <w:szCs w:val="30"/>
          <w:lang w:val="ro-RO"/>
        </w:rPr>
        <w:t xml:space="preserve">Art. </w:t>
      </w:r>
      <w:r w:rsidR="00C1390D">
        <w:rPr>
          <w:rFonts w:ascii="Times New Roman" w:hAnsi="Times New Roman" w:cs="Times New Roman"/>
          <w:b/>
          <w:sz w:val="30"/>
          <w:szCs w:val="30"/>
          <w:lang w:val="ro-RO"/>
        </w:rPr>
        <w:t>77</w:t>
      </w:r>
      <w:r w:rsidRPr="002E4D5B">
        <w:rPr>
          <w:rFonts w:ascii="Times New Roman" w:hAnsi="Times New Roman" w:cs="Times New Roman"/>
          <w:b/>
          <w:sz w:val="30"/>
          <w:szCs w:val="30"/>
          <w:lang w:val="ro-RO"/>
        </w:rPr>
        <w:t xml:space="preserve"> -</w:t>
      </w:r>
      <w:r w:rsidRPr="002E4D5B">
        <w:rPr>
          <w:rFonts w:ascii="Times New Roman" w:hAnsi="Times New Roman" w:cs="Times New Roman"/>
          <w:sz w:val="30"/>
          <w:szCs w:val="30"/>
          <w:lang w:val="ro-RO"/>
        </w:rPr>
        <w:t xml:space="preserve">  Ministerul Apărării Naţionale sprijină, la cerere, Ministerul Afacerilor Interne pentru asigurarea pazei şi protecţiei unor obiective/zone, transportul de efective, materiale şi tehnică pentru îndeplinirea misiunilor specifice, triaj epidemiologic, asistenţă medicală şi alte misiuni în funcţie de evoluţia situaţiei.</w:t>
      </w:r>
    </w:p>
    <w:p w14:paraId="65395B6F" w14:textId="77777777" w:rsidR="008C167B" w:rsidRDefault="008C167B" w:rsidP="00A83AD6">
      <w:pPr>
        <w:spacing w:after="0" w:line="360" w:lineRule="auto"/>
        <w:ind w:firstLine="720"/>
        <w:jc w:val="both"/>
        <w:rPr>
          <w:rFonts w:ascii="Times New Roman" w:hAnsi="Times New Roman" w:cs="Times New Roman"/>
          <w:sz w:val="30"/>
          <w:szCs w:val="30"/>
          <w:lang w:val="ro-RO"/>
        </w:rPr>
      </w:pPr>
    </w:p>
    <w:p w14:paraId="58D03963" w14:textId="3E7CEB29" w:rsidR="008C167B" w:rsidRPr="008C167B" w:rsidRDefault="008C167B" w:rsidP="008C167B">
      <w:pPr>
        <w:pStyle w:val="ListParagraph"/>
        <w:numPr>
          <w:ilvl w:val="0"/>
          <w:numId w:val="20"/>
        </w:numPr>
        <w:spacing w:before="120" w:after="0" w:line="240" w:lineRule="auto"/>
        <w:ind w:left="0" w:firstLine="709"/>
        <w:jc w:val="both"/>
        <w:rPr>
          <w:rFonts w:ascii="Times New Roman" w:eastAsia="Times New Roman" w:hAnsi="Times New Roman"/>
          <w:color w:val="FF0000"/>
          <w:sz w:val="28"/>
          <w:szCs w:val="28"/>
          <w:lang w:val="ro-RO"/>
        </w:rPr>
      </w:pPr>
      <w:r w:rsidRPr="008C167B">
        <w:rPr>
          <w:rFonts w:ascii="Times New Roman" w:hAnsi="Times New Roman"/>
          <w:b/>
          <w:bCs/>
          <w:color w:val="FF0000"/>
          <w:sz w:val="28"/>
          <w:szCs w:val="28"/>
          <w:lang w:val="ro-RO"/>
        </w:rPr>
        <w:t>Măsuri generate de riscul iminent asupra stării de sănătate a personalului misiunilor diplomatice, oficiilor consulare și institutelor culturale românești din străinătate și a membrilor de familie însoțitori aflați în întreținere, urmare a evoluției ulterioare a epidemiei cu virusul Sars-Cov-2, pe teritoriul statelor de reședință</w:t>
      </w:r>
      <w:r w:rsidRPr="008C167B">
        <w:rPr>
          <w:rFonts w:ascii="Times New Roman" w:eastAsia="Times New Roman" w:hAnsi="Times New Roman"/>
          <w:color w:val="FF0000"/>
          <w:sz w:val="28"/>
          <w:szCs w:val="28"/>
          <w:lang w:val="ro-RO"/>
        </w:rPr>
        <w:t xml:space="preserve">: </w:t>
      </w:r>
    </w:p>
    <w:p w14:paraId="5002DFD0" w14:textId="3673CB02" w:rsidR="008C167B" w:rsidRPr="008C167B" w:rsidRDefault="008C167B" w:rsidP="008C167B">
      <w:pPr>
        <w:spacing w:after="0" w:line="360" w:lineRule="auto"/>
        <w:ind w:left="360"/>
        <w:jc w:val="both"/>
        <w:rPr>
          <w:rFonts w:ascii="Times New Roman" w:hAnsi="Times New Roman" w:cs="Times New Roman"/>
          <w:color w:val="FF0000"/>
          <w:sz w:val="30"/>
          <w:szCs w:val="30"/>
          <w:lang w:val="ro-RO"/>
        </w:rPr>
      </w:pPr>
    </w:p>
    <w:p w14:paraId="094F2D71" w14:textId="79B8C97E" w:rsidR="008C167B" w:rsidRPr="008C167B" w:rsidRDefault="008C167B" w:rsidP="008C167B">
      <w:pPr>
        <w:spacing w:before="120" w:after="0" w:line="360" w:lineRule="auto"/>
        <w:ind w:firstLine="709"/>
        <w:jc w:val="both"/>
        <w:rPr>
          <w:rFonts w:ascii="Times New Roman" w:hAnsi="Times New Roman"/>
          <w:color w:val="FF0000"/>
          <w:sz w:val="30"/>
          <w:szCs w:val="30"/>
          <w:lang w:val="ro-RO"/>
        </w:rPr>
      </w:pPr>
      <w:r w:rsidRPr="008C167B">
        <w:rPr>
          <w:rFonts w:ascii="Times New Roman" w:hAnsi="Times New Roman"/>
          <w:color w:val="FF0000"/>
          <w:sz w:val="30"/>
          <w:szCs w:val="30"/>
          <w:lang w:val="ro-RO"/>
        </w:rPr>
        <w:lastRenderedPageBreak/>
        <w:t xml:space="preserve">Art. </w:t>
      </w:r>
      <w:r w:rsidRPr="008C167B">
        <w:rPr>
          <w:rFonts w:ascii="Times New Roman" w:hAnsi="Times New Roman"/>
          <w:color w:val="FF0000"/>
          <w:sz w:val="30"/>
          <w:szCs w:val="30"/>
          <w:lang w:val="ro-RO"/>
        </w:rPr>
        <w:t>78</w:t>
      </w:r>
      <w:r w:rsidRPr="008C167B">
        <w:rPr>
          <w:rFonts w:ascii="Times New Roman" w:hAnsi="Times New Roman"/>
          <w:color w:val="FF0000"/>
          <w:sz w:val="30"/>
          <w:szCs w:val="30"/>
          <w:lang w:val="ro-RO"/>
        </w:rPr>
        <w:t xml:space="preserve"> - (1) Contravaloarea serviciilor medicale și a medicamentelor pentru tratarea cazurilor COVID-19 și a complicațiilor acestora, inclusiv contravaloarea efectuării testelor pentru confirmarea infecției cu COVID-19, pentru personalul misiunilor diplomatice, oficiilor</w:t>
      </w:r>
      <w:bookmarkStart w:id="3" w:name="_GoBack"/>
      <w:bookmarkEnd w:id="3"/>
      <w:r w:rsidRPr="008C167B">
        <w:rPr>
          <w:rFonts w:ascii="Times New Roman" w:hAnsi="Times New Roman"/>
          <w:color w:val="FF0000"/>
          <w:sz w:val="30"/>
          <w:szCs w:val="30"/>
          <w:lang w:val="ro-RO"/>
        </w:rPr>
        <w:t xml:space="preserve"> consulare și institutelor culturale românești din străinătate și membrii de familie însoțitori aflați în întreținere, în situația în care nu este suportată/decontată de către furnizorul asigurării de sănătate, se suportă din bugetul Ministerului Afacerilor Externe.</w:t>
      </w:r>
    </w:p>
    <w:p w14:paraId="133FE33F" w14:textId="3D8F0A23" w:rsidR="008C167B" w:rsidRPr="008C167B" w:rsidRDefault="008C167B" w:rsidP="008C167B">
      <w:pPr>
        <w:spacing w:after="0" w:line="360" w:lineRule="auto"/>
        <w:ind w:firstLine="709"/>
        <w:jc w:val="both"/>
        <w:rPr>
          <w:rFonts w:ascii="Times New Roman" w:hAnsi="Times New Roman" w:cs="Times New Roman"/>
          <w:color w:val="FF0000"/>
          <w:sz w:val="30"/>
          <w:szCs w:val="30"/>
          <w:lang w:val="ro-RO"/>
        </w:rPr>
      </w:pPr>
      <w:r w:rsidRPr="008C167B">
        <w:rPr>
          <w:rFonts w:ascii="Times New Roman" w:hAnsi="Times New Roman"/>
          <w:color w:val="FF0000"/>
          <w:sz w:val="30"/>
          <w:szCs w:val="30"/>
          <w:lang w:val="ro-RO"/>
        </w:rPr>
        <w:t>(2) Prin derogare de la prevederile art. 33 alin. (1) din Legea nr. 98/2016 privind achizițiile publice, misiunile diplomatice, oficiile consulare și institutele culturale românești din străinătate pot contracta servicii de asigurare medicală pentru personalul propriu și membrii de familie însoțitori aflați în întreținere, conform normelor proprii elaborate și aprobate prin ordin al ministrului afacerilor externe, în limita pachetului de servicii medicale de bază aprobat prin Hotărâre a Guvernului.</w:t>
      </w:r>
    </w:p>
    <w:p w14:paraId="787CCD71" w14:textId="3B27F44C" w:rsidR="002E4D5B" w:rsidRPr="002E4D5B" w:rsidRDefault="002E4D5B" w:rsidP="007E6FEE">
      <w:pPr>
        <w:spacing w:after="0" w:line="360" w:lineRule="auto"/>
        <w:jc w:val="both"/>
        <w:rPr>
          <w:rFonts w:ascii="Times New Roman" w:hAnsi="Times New Roman" w:cs="Times New Roman"/>
          <w:sz w:val="30"/>
          <w:szCs w:val="30"/>
          <w:lang w:val="ro-RO"/>
        </w:rPr>
      </w:pPr>
    </w:p>
    <w:p w14:paraId="6D37A490" w14:textId="4D1DA3E0" w:rsidR="00634039" w:rsidRPr="002E4D5B" w:rsidRDefault="00634039" w:rsidP="005D607D">
      <w:pPr>
        <w:autoSpaceDE w:val="0"/>
        <w:autoSpaceDN w:val="0"/>
        <w:adjustRightInd w:val="0"/>
        <w:spacing w:after="0" w:line="360" w:lineRule="auto"/>
        <w:rPr>
          <w:rFonts w:ascii="Times New Roman" w:hAnsi="Times New Roman" w:cs="Times New Roman"/>
          <w:b/>
          <w:sz w:val="30"/>
          <w:szCs w:val="30"/>
          <w:lang w:val="ro-RO"/>
        </w:rPr>
      </w:pPr>
    </w:p>
    <w:p w14:paraId="1E764F1E" w14:textId="1C470FD8" w:rsidR="0060673D" w:rsidRPr="002E4D5B" w:rsidRDefault="0060673D" w:rsidP="00D3683E">
      <w:pPr>
        <w:autoSpaceDE w:val="0"/>
        <w:autoSpaceDN w:val="0"/>
        <w:adjustRightInd w:val="0"/>
        <w:spacing w:after="0" w:line="360" w:lineRule="auto"/>
        <w:jc w:val="center"/>
        <w:rPr>
          <w:rFonts w:ascii="Times New Roman" w:hAnsi="Times New Roman" w:cs="Times New Roman"/>
          <w:b/>
          <w:sz w:val="30"/>
          <w:szCs w:val="30"/>
          <w:lang w:val="ro-RO"/>
        </w:rPr>
      </w:pPr>
      <w:r w:rsidRPr="002E4D5B">
        <w:rPr>
          <w:rFonts w:ascii="Times New Roman" w:hAnsi="Times New Roman" w:cs="Times New Roman"/>
          <w:b/>
          <w:sz w:val="30"/>
          <w:szCs w:val="30"/>
          <w:lang w:val="ro-RO"/>
        </w:rPr>
        <w:t>PRIM-MINISTRU</w:t>
      </w:r>
    </w:p>
    <w:p w14:paraId="3BC5FF9A" w14:textId="77777777" w:rsidR="0060673D" w:rsidRPr="002E4D5B" w:rsidRDefault="0060673D" w:rsidP="00D3683E">
      <w:pPr>
        <w:autoSpaceDE w:val="0"/>
        <w:autoSpaceDN w:val="0"/>
        <w:adjustRightInd w:val="0"/>
        <w:spacing w:after="0" w:line="360" w:lineRule="auto"/>
        <w:jc w:val="center"/>
        <w:rPr>
          <w:rFonts w:ascii="Times New Roman" w:hAnsi="Times New Roman" w:cs="Times New Roman"/>
          <w:b/>
          <w:sz w:val="30"/>
          <w:szCs w:val="30"/>
          <w:lang w:val="ro-RO"/>
        </w:rPr>
      </w:pPr>
      <w:r w:rsidRPr="002E4D5B">
        <w:rPr>
          <w:rFonts w:ascii="Times New Roman" w:hAnsi="Times New Roman" w:cs="Times New Roman"/>
          <w:b/>
          <w:sz w:val="30"/>
          <w:szCs w:val="30"/>
          <w:lang w:val="ro-RO"/>
        </w:rPr>
        <w:t>LUDOVIC ORBAN</w:t>
      </w:r>
    </w:p>
    <w:p w14:paraId="10E394DD" w14:textId="77777777" w:rsidR="00456CA0" w:rsidRPr="002E4D5B" w:rsidRDefault="00456CA0" w:rsidP="00D3683E">
      <w:pPr>
        <w:autoSpaceDE w:val="0"/>
        <w:autoSpaceDN w:val="0"/>
        <w:adjustRightInd w:val="0"/>
        <w:spacing w:after="0" w:line="360" w:lineRule="auto"/>
        <w:rPr>
          <w:rFonts w:ascii="Times New Roman" w:eastAsia="Calibri" w:hAnsi="Times New Roman" w:cs="Times New Roman"/>
          <w:b/>
          <w:bCs/>
          <w:sz w:val="30"/>
          <w:szCs w:val="30"/>
          <w:lang w:val="ro-RO"/>
        </w:rPr>
      </w:pPr>
    </w:p>
    <w:p w14:paraId="5914D893" w14:textId="77777777" w:rsidR="00456CA0" w:rsidRPr="002E4D5B" w:rsidRDefault="00456CA0" w:rsidP="00D3683E">
      <w:pPr>
        <w:autoSpaceDE w:val="0"/>
        <w:autoSpaceDN w:val="0"/>
        <w:adjustRightInd w:val="0"/>
        <w:spacing w:after="0" w:line="360" w:lineRule="auto"/>
        <w:rPr>
          <w:rFonts w:ascii="Times New Roman" w:eastAsia="Calibri" w:hAnsi="Times New Roman" w:cs="Times New Roman"/>
          <w:b/>
          <w:bCs/>
          <w:sz w:val="30"/>
          <w:szCs w:val="30"/>
          <w:lang w:val="ro-RO"/>
        </w:rPr>
      </w:pPr>
    </w:p>
    <w:p w14:paraId="0CAEA1AE" w14:textId="77777777" w:rsidR="00456CA0" w:rsidRPr="002E4D5B" w:rsidRDefault="00456CA0" w:rsidP="00D3683E">
      <w:pPr>
        <w:autoSpaceDE w:val="0"/>
        <w:autoSpaceDN w:val="0"/>
        <w:adjustRightInd w:val="0"/>
        <w:spacing w:after="0" w:line="360" w:lineRule="auto"/>
        <w:rPr>
          <w:rFonts w:ascii="Times New Roman" w:eastAsia="Calibri" w:hAnsi="Times New Roman" w:cs="Times New Roman"/>
          <w:b/>
          <w:bCs/>
          <w:sz w:val="30"/>
          <w:szCs w:val="30"/>
          <w:lang w:val="ro-RO"/>
        </w:rPr>
      </w:pPr>
    </w:p>
    <w:p w14:paraId="1F849F2F" w14:textId="77777777" w:rsidR="00456CA0" w:rsidRPr="002E4D5B" w:rsidRDefault="00456CA0" w:rsidP="00D3683E">
      <w:pPr>
        <w:autoSpaceDE w:val="0"/>
        <w:autoSpaceDN w:val="0"/>
        <w:adjustRightInd w:val="0"/>
        <w:spacing w:after="0" w:line="360" w:lineRule="auto"/>
        <w:rPr>
          <w:rFonts w:ascii="Times New Roman" w:eastAsia="Calibri" w:hAnsi="Times New Roman" w:cs="Times New Roman"/>
          <w:b/>
          <w:bCs/>
          <w:sz w:val="30"/>
          <w:szCs w:val="30"/>
          <w:lang w:val="ro-RO"/>
        </w:rPr>
      </w:pPr>
    </w:p>
    <w:p w14:paraId="482102FA" w14:textId="77777777" w:rsidR="00456CA0" w:rsidRPr="002E4D5B" w:rsidRDefault="00456CA0" w:rsidP="00D3683E">
      <w:pPr>
        <w:autoSpaceDE w:val="0"/>
        <w:autoSpaceDN w:val="0"/>
        <w:adjustRightInd w:val="0"/>
        <w:spacing w:after="0" w:line="360" w:lineRule="auto"/>
        <w:rPr>
          <w:rFonts w:ascii="Times New Roman" w:eastAsia="Calibri" w:hAnsi="Times New Roman" w:cs="Times New Roman"/>
          <w:b/>
          <w:bCs/>
          <w:sz w:val="30"/>
          <w:szCs w:val="30"/>
          <w:lang w:val="ro-RO"/>
        </w:rPr>
      </w:pPr>
    </w:p>
    <w:p w14:paraId="2ED99355" w14:textId="2789B9AA" w:rsidR="003608D0" w:rsidRPr="002E4D5B" w:rsidRDefault="003608D0" w:rsidP="002E4D5B">
      <w:pPr>
        <w:autoSpaceDE w:val="0"/>
        <w:autoSpaceDN w:val="0"/>
        <w:adjustRightInd w:val="0"/>
        <w:spacing w:after="0" w:line="360" w:lineRule="auto"/>
        <w:jc w:val="right"/>
        <w:rPr>
          <w:rFonts w:ascii="Times New Roman" w:eastAsia="Calibri" w:hAnsi="Times New Roman" w:cs="Times New Roman"/>
          <w:b/>
          <w:bCs/>
          <w:sz w:val="30"/>
          <w:szCs w:val="30"/>
          <w:lang w:val="ro-RO"/>
        </w:rPr>
      </w:pPr>
      <w:r w:rsidRPr="002E4D5B">
        <w:rPr>
          <w:rFonts w:ascii="Times New Roman" w:eastAsia="Calibri" w:hAnsi="Times New Roman" w:cs="Times New Roman"/>
          <w:b/>
          <w:bCs/>
          <w:sz w:val="30"/>
          <w:szCs w:val="30"/>
          <w:lang w:val="ro-RO"/>
        </w:rPr>
        <w:t xml:space="preserve"> ANEXA Nr.</w:t>
      </w:r>
      <w:r w:rsidR="003915FC" w:rsidRPr="002E4D5B">
        <w:rPr>
          <w:rFonts w:ascii="Times New Roman" w:eastAsia="Calibri" w:hAnsi="Times New Roman" w:cs="Times New Roman"/>
          <w:b/>
          <w:bCs/>
          <w:sz w:val="30"/>
          <w:szCs w:val="30"/>
          <w:lang w:val="ro-RO"/>
        </w:rPr>
        <w:t xml:space="preserve"> </w:t>
      </w:r>
      <w:r w:rsidRPr="002E4D5B">
        <w:rPr>
          <w:rFonts w:ascii="Times New Roman" w:eastAsia="Calibri" w:hAnsi="Times New Roman" w:cs="Times New Roman"/>
          <w:b/>
          <w:bCs/>
          <w:sz w:val="30"/>
          <w:szCs w:val="30"/>
          <w:lang w:val="ro-RO"/>
        </w:rPr>
        <w:t>1</w:t>
      </w:r>
    </w:p>
    <w:p w14:paraId="6BF5FCF7" w14:textId="1388FCFB" w:rsidR="003608D0" w:rsidRPr="002E4D5B" w:rsidRDefault="003608D0" w:rsidP="002E4D5B">
      <w:pPr>
        <w:autoSpaceDE w:val="0"/>
        <w:autoSpaceDN w:val="0"/>
        <w:adjustRightInd w:val="0"/>
        <w:spacing w:after="0" w:line="360" w:lineRule="auto"/>
        <w:jc w:val="right"/>
        <w:rPr>
          <w:rFonts w:ascii="Times New Roman" w:eastAsia="Calibri" w:hAnsi="Times New Roman" w:cs="Times New Roman"/>
          <w:b/>
          <w:bCs/>
          <w:sz w:val="30"/>
          <w:szCs w:val="30"/>
          <w:lang w:val="ro-RO"/>
        </w:rPr>
      </w:pPr>
      <w:r w:rsidRPr="002E4D5B">
        <w:rPr>
          <w:rFonts w:ascii="Times New Roman" w:eastAsia="Calibri" w:hAnsi="Times New Roman" w:cs="Times New Roman"/>
          <w:b/>
          <w:bCs/>
          <w:sz w:val="30"/>
          <w:szCs w:val="30"/>
          <w:lang w:val="ro-RO"/>
        </w:rPr>
        <w:t xml:space="preserve">                                                                                 (Anexa nr.</w:t>
      </w:r>
      <w:r w:rsidR="00214A6A" w:rsidRPr="002E4D5B">
        <w:rPr>
          <w:rFonts w:ascii="Times New Roman" w:eastAsia="Calibri" w:hAnsi="Times New Roman" w:cs="Times New Roman"/>
          <w:b/>
          <w:bCs/>
          <w:sz w:val="30"/>
          <w:szCs w:val="30"/>
          <w:lang w:val="ro-RO"/>
        </w:rPr>
        <w:t xml:space="preserve"> </w:t>
      </w:r>
      <w:r w:rsidRPr="002E4D5B">
        <w:rPr>
          <w:rFonts w:ascii="Times New Roman" w:eastAsia="Calibri" w:hAnsi="Times New Roman" w:cs="Times New Roman"/>
          <w:b/>
          <w:bCs/>
          <w:sz w:val="30"/>
          <w:szCs w:val="30"/>
          <w:lang w:val="ro-RO"/>
        </w:rPr>
        <w:t>1 la</w:t>
      </w:r>
      <w:r w:rsidR="002E4D5B">
        <w:rPr>
          <w:rFonts w:ascii="Times New Roman" w:eastAsia="Calibri" w:hAnsi="Times New Roman" w:cs="Times New Roman"/>
          <w:b/>
          <w:bCs/>
          <w:sz w:val="30"/>
          <w:szCs w:val="30"/>
          <w:lang w:val="ro-RO"/>
        </w:rPr>
        <w:t xml:space="preserve"> </w:t>
      </w:r>
      <w:r w:rsidRPr="002E4D5B">
        <w:rPr>
          <w:rFonts w:ascii="Times New Roman" w:eastAsia="Calibri" w:hAnsi="Times New Roman" w:cs="Times New Roman"/>
          <w:b/>
          <w:bCs/>
          <w:sz w:val="30"/>
          <w:szCs w:val="30"/>
          <w:lang w:val="ro-RO"/>
        </w:rPr>
        <w:t>normele metodologice)</w:t>
      </w:r>
    </w:p>
    <w:p w14:paraId="56F68ECF" w14:textId="77777777" w:rsidR="003608D0" w:rsidRPr="002E4D5B" w:rsidRDefault="003608D0" w:rsidP="00D3683E">
      <w:pPr>
        <w:autoSpaceDE w:val="0"/>
        <w:autoSpaceDN w:val="0"/>
        <w:adjustRightInd w:val="0"/>
        <w:spacing w:after="0" w:line="360" w:lineRule="auto"/>
        <w:rPr>
          <w:rFonts w:ascii="Times New Roman" w:eastAsia="Calibri" w:hAnsi="Times New Roman" w:cs="Times New Roman"/>
          <w:b/>
          <w:bCs/>
          <w:sz w:val="30"/>
          <w:szCs w:val="30"/>
          <w:lang w:val="ro-RO"/>
        </w:rPr>
      </w:pPr>
    </w:p>
    <w:p w14:paraId="4BD17770" w14:textId="77777777" w:rsidR="003608D0" w:rsidRPr="002E4D5B" w:rsidRDefault="003608D0" w:rsidP="00D3683E">
      <w:pPr>
        <w:autoSpaceDE w:val="0"/>
        <w:autoSpaceDN w:val="0"/>
        <w:adjustRightInd w:val="0"/>
        <w:spacing w:after="0" w:line="360" w:lineRule="auto"/>
        <w:jc w:val="center"/>
        <w:rPr>
          <w:rFonts w:ascii="Times New Roman" w:eastAsia="Calibri" w:hAnsi="Times New Roman" w:cs="Times New Roman"/>
          <w:b/>
          <w:bCs/>
          <w:sz w:val="30"/>
          <w:szCs w:val="30"/>
          <w:lang w:val="ro-RO"/>
        </w:rPr>
      </w:pPr>
      <w:r w:rsidRPr="002E4D5B">
        <w:rPr>
          <w:rFonts w:ascii="Times New Roman" w:eastAsia="Calibri" w:hAnsi="Times New Roman" w:cs="Times New Roman"/>
          <w:b/>
          <w:bCs/>
          <w:sz w:val="30"/>
          <w:szCs w:val="30"/>
          <w:lang w:val="ro-RO"/>
        </w:rPr>
        <w:t>CALENDARUL</w:t>
      </w:r>
    </w:p>
    <w:p w14:paraId="3DDFCE2B" w14:textId="77777777" w:rsidR="003608D0" w:rsidRPr="002E4D5B" w:rsidRDefault="003608D0" w:rsidP="00D3683E">
      <w:pPr>
        <w:autoSpaceDE w:val="0"/>
        <w:autoSpaceDN w:val="0"/>
        <w:adjustRightInd w:val="0"/>
        <w:spacing w:after="0" w:line="360" w:lineRule="auto"/>
        <w:jc w:val="center"/>
        <w:rPr>
          <w:rFonts w:ascii="Times New Roman" w:eastAsia="Calibri" w:hAnsi="Times New Roman" w:cs="Times New Roman"/>
          <w:sz w:val="30"/>
          <w:szCs w:val="30"/>
          <w:lang w:val="ro-RO"/>
        </w:rPr>
      </w:pPr>
      <w:r w:rsidRPr="002E4D5B">
        <w:rPr>
          <w:rFonts w:ascii="Times New Roman" w:eastAsia="Calibri" w:hAnsi="Times New Roman" w:cs="Times New Roman"/>
          <w:b/>
          <w:bCs/>
          <w:sz w:val="30"/>
          <w:szCs w:val="30"/>
          <w:lang w:val="ro-RO"/>
        </w:rPr>
        <w:t>pentru acordarea unui ajutor financiar în vederea achiziţionării de calculatoare începând cu anul 2020</w:t>
      </w:r>
    </w:p>
    <w:p w14:paraId="4DF5103A" w14:textId="77777777" w:rsidR="003608D0" w:rsidRPr="002E4D5B" w:rsidRDefault="003608D0" w:rsidP="00D3683E">
      <w:pPr>
        <w:spacing w:line="360" w:lineRule="auto"/>
        <w:jc w:val="center"/>
        <w:rPr>
          <w:rFonts w:ascii="Times New Roman" w:eastAsia="Calibri" w:hAnsi="Times New Roman" w:cs="Times New Roman"/>
          <w:sz w:val="30"/>
          <w:szCs w:val="30"/>
          <w:lang w:val="ro-RO"/>
        </w:rPr>
      </w:pPr>
    </w:p>
    <w:tbl>
      <w:tblPr>
        <w:tblStyle w:val="TableGrid"/>
        <w:tblW w:w="9209" w:type="dxa"/>
        <w:tblLook w:val="04A0" w:firstRow="1" w:lastRow="0" w:firstColumn="1" w:lastColumn="0" w:noHBand="0" w:noVBand="1"/>
      </w:tblPr>
      <w:tblGrid>
        <w:gridCol w:w="7083"/>
        <w:gridCol w:w="2126"/>
      </w:tblGrid>
      <w:tr w:rsidR="007E6FEE" w:rsidRPr="002E4D5B" w14:paraId="6B299B2A" w14:textId="77777777" w:rsidTr="00074408">
        <w:tc>
          <w:tcPr>
            <w:tcW w:w="7083" w:type="dxa"/>
          </w:tcPr>
          <w:p w14:paraId="4D7C5B49" w14:textId="77777777" w:rsidR="003608D0" w:rsidRPr="002E4D5B" w:rsidRDefault="003608D0" w:rsidP="00263BF0">
            <w:pPr>
              <w:autoSpaceDE w:val="0"/>
              <w:autoSpaceDN w:val="0"/>
              <w:adjustRightInd w:val="0"/>
              <w:rPr>
                <w:rFonts w:ascii="Times New Roman" w:eastAsia="Calibri" w:hAnsi="Times New Roman" w:cs="Times New Roman"/>
                <w:sz w:val="30"/>
                <w:szCs w:val="30"/>
              </w:rPr>
            </w:pPr>
            <w:r w:rsidRPr="002E4D5B">
              <w:rPr>
                <w:rFonts w:ascii="Times New Roman" w:eastAsia="Calibri" w:hAnsi="Times New Roman" w:cs="Times New Roman"/>
                <w:sz w:val="30"/>
                <w:szCs w:val="30"/>
              </w:rPr>
              <w:t xml:space="preserve">Stabilirea şi numirea Comisiei centrale, a comisiilor judeţene, a comisiilor din unităţile şi instituţiile de învăţământ                                   </w:t>
            </w:r>
          </w:p>
        </w:tc>
        <w:tc>
          <w:tcPr>
            <w:tcW w:w="2126" w:type="dxa"/>
          </w:tcPr>
          <w:p w14:paraId="36C6CDAC" w14:textId="77777777" w:rsidR="003608D0" w:rsidRPr="002E4D5B" w:rsidRDefault="003608D0" w:rsidP="00D3683E">
            <w:pPr>
              <w:autoSpaceDE w:val="0"/>
              <w:autoSpaceDN w:val="0"/>
              <w:adjustRightInd w:val="0"/>
              <w:spacing w:line="360" w:lineRule="auto"/>
              <w:jc w:val="center"/>
              <w:rPr>
                <w:rFonts w:ascii="Times New Roman" w:eastAsia="Calibri" w:hAnsi="Times New Roman" w:cs="Times New Roman"/>
                <w:sz w:val="30"/>
                <w:szCs w:val="30"/>
              </w:rPr>
            </w:pPr>
            <w:r w:rsidRPr="002E4D5B">
              <w:rPr>
                <w:rFonts w:ascii="Times New Roman" w:eastAsia="Calibri" w:hAnsi="Times New Roman" w:cs="Times New Roman"/>
                <w:sz w:val="30"/>
                <w:szCs w:val="30"/>
              </w:rPr>
              <w:t>Până la 6 aprilie</w:t>
            </w:r>
          </w:p>
          <w:p w14:paraId="03CD0446" w14:textId="77777777" w:rsidR="003608D0" w:rsidRPr="002E4D5B" w:rsidRDefault="003608D0" w:rsidP="00D3683E">
            <w:pPr>
              <w:spacing w:line="360" w:lineRule="auto"/>
              <w:jc w:val="center"/>
              <w:rPr>
                <w:rFonts w:ascii="Times New Roman" w:eastAsia="Calibri" w:hAnsi="Times New Roman" w:cs="Times New Roman"/>
                <w:sz w:val="30"/>
                <w:szCs w:val="30"/>
              </w:rPr>
            </w:pPr>
          </w:p>
        </w:tc>
      </w:tr>
      <w:tr w:rsidR="007E6FEE" w:rsidRPr="002E4D5B" w14:paraId="1549F9C6" w14:textId="77777777" w:rsidTr="00074408">
        <w:tc>
          <w:tcPr>
            <w:tcW w:w="7083" w:type="dxa"/>
          </w:tcPr>
          <w:p w14:paraId="36327AC4" w14:textId="77777777" w:rsidR="003608D0" w:rsidRPr="002E4D5B" w:rsidRDefault="003608D0" w:rsidP="00263BF0">
            <w:pPr>
              <w:jc w:val="both"/>
              <w:rPr>
                <w:rFonts w:ascii="Times New Roman" w:eastAsia="Calibri" w:hAnsi="Times New Roman" w:cs="Times New Roman"/>
                <w:sz w:val="30"/>
                <w:szCs w:val="30"/>
              </w:rPr>
            </w:pPr>
            <w:r w:rsidRPr="002E4D5B">
              <w:rPr>
                <w:rFonts w:ascii="Times New Roman" w:eastAsia="Calibri" w:hAnsi="Times New Roman" w:cs="Times New Roman"/>
                <w:sz w:val="30"/>
                <w:szCs w:val="30"/>
              </w:rPr>
              <w:t xml:space="preserve">Depunerea cererilor                               </w:t>
            </w:r>
          </w:p>
        </w:tc>
        <w:tc>
          <w:tcPr>
            <w:tcW w:w="2126" w:type="dxa"/>
          </w:tcPr>
          <w:p w14:paraId="499C893E" w14:textId="77777777" w:rsidR="003608D0" w:rsidRPr="002E4D5B" w:rsidRDefault="003608D0" w:rsidP="00D3683E">
            <w:pPr>
              <w:spacing w:line="360" w:lineRule="auto"/>
              <w:jc w:val="center"/>
              <w:rPr>
                <w:rFonts w:ascii="Times New Roman" w:eastAsia="Calibri" w:hAnsi="Times New Roman" w:cs="Times New Roman"/>
                <w:sz w:val="30"/>
                <w:szCs w:val="30"/>
              </w:rPr>
            </w:pPr>
            <w:r w:rsidRPr="002E4D5B">
              <w:rPr>
                <w:rFonts w:ascii="Times New Roman" w:eastAsia="Calibri" w:hAnsi="Times New Roman" w:cs="Times New Roman"/>
                <w:sz w:val="30"/>
                <w:szCs w:val="30"/>
              </w:rPr>
              <w:t>Până la 17 aprilie</w:t>
            </w:r>
          </w:p>
        </w:tc>
      </w:tr>
      <w:tr w:rsidR="007E6FEE" w:rsidRPr="002E4D5B" w14:paraId="7C487C6E" w14:textId="77777777" w:rsidTr="00074408">
        <w:tc>
          <w:tcPr>
            <w:tcW w:w="7083" w:type="dxa"/>
          </w:tcPr>
          <w:p w14:paraId="51FFEA22" w14:textId="77777777" w:rsidR="003608D0" w:rsidRPr="002E4D5B" w:rsidRDefault="003608D0" w:rsidP="00263BF0">
            <w:pPr>
              <w:autoSpaceDE w:val="0"/>
              <w:autoSpaceDN w:val="0"/>
              <w:adjustRightInd w:val="0"/>
              <w:rPr>
                <w:rFonts w:ascii="Times New Roman" w:eastAsia="Calibri" w:hAnsi="Times New Roman" w:cs="Times New Roman"/>
                <w:sz w:val="30"/>
                <w:szCs w:val="30"/>
              </w:rPr>
            </w:pPr>
            <w:r w:rsidRPr="002E4D5B">
              <w:rPr>
                <w:rFonts w:ascii="Times New Roman" w:eastAsia="Calibri" w:hAnsi="Times New Roman" w:cs="Times New Roman"/>
                <w:sz w:val="30"/>
                <w:szCs w:val="30"/>
              </w:rPr>
              <w:t xml:space="preserve">Efectuarea anchetelor sociale şi evaluarea  cererilor de către comisiile din unităţile şi  instituţiile de învăţământ împreună cu comisiile de anchetă socială            </w:t>
            </w:r>
          </w:p>
          <w:p w14:paraId="61C605F2" w14:textId="77777777" w:rsidR="003608D0" w:rsidRPr="002E4D5B" w:rsidRDefault="003608D0" w:rsidP="00263BF0">
            <w:pPr>
              <w:jc w:val="both"/>
              <w:rPr>
                <w:rFonts w:ascii="Times New Roman" w:eastAsia="Calibri" w:hAnsi="Times New Roman" w:cs="Times New Roman"/>
                <w:sz w:val="30"/>
                <w:szCs w:val="30"/>
              </w:rPr>
            </w:pPr>
          </w:p>
        </w:tc>
        <w:tc>
          <w:tcPr>
            <w:tcW w:w="2126" w:type="dxa"/>
          </w:tcPr>
          <w:p w14:paraId="04DF0ED4" w14:textId="77777777" w:rsidR="003608D0" w:rsidRPr="002E4D5B" w:rsidRDefault="003608D0" w:rsidP="00D3683E">
            <w:pPr>
              <w:spacing w:line="360" w:lineRule="auto"/>
              <w:jc w:val="center"/>
              <w:rPr>
                <w:rFonts w:ascii="Times New Roman" w:eastAsia="Calibri" w:hAnsi="Times New Roman" w:cs="Times New Roman"/>
                <w:sz w:val="30"/>
                <w:szCs w:val="30"/>
              </w:rPr>
            </w:pPr>
            <w:r w:rsidRPr="002E4D5B">
              <w:rPr>
                <w:rFonts w:ascii="Times New Roman" w:eastAsia="Calibri" w:hAnsi="Times New Roman" w:cs="Times New Roman"/>
                <w:sz w:val="30"/>
                <w:szCs w:val="30"/>
              </w:rPr>
              <w:t>18 mai - 29 mai</w:t>
            </w:r>
          </w:p>
        </w:tc>
      </w:tr>
      <w:tr w:rsidR="007E6FEE" w:rsidRPr="002E4D5B" w14:paraId="31EFD311" w14:textId="77777777" w:rsidTr="00074408">
        <w:tc>
          <w:tcPr>
            <w:tcW w:w="7083" w:type="dxa"/>
          </w:tcPr>
          <w:p w14:paraId="03DA889E" w14:textId="77777777" w:rsidR="003608D0" w:rsidRPr="002E4D5B" w:rsidRDefault="003608D0" w:rsidP="00263BF0">
            <w:pPr>
              <w:autoSpaceDE w:val="0"/>
              <w:autoSpaceDN w:val="0"/>
              <w:adjustRightInd w:val="0"/>
              <w:rPr>
                <w:rFonts w:ascii="Times New Roman" w:eastAsia="Calibri" w:hAnsi="Times New Roman" w:cs="Times New Roman"/>
                <w:sz w:val="30"/>
                <w:szCs w:val="30"/>
              </w:rPr>
            </w:pPr>
            <w:r w:rsidRPr="002E4D5B">
              <w:rPr>
                <w:rFonts w:ascii="Times New Roman" w:eastAsia="Calibri" w:hAnsi="Times New Roman" w:cs="Times New Roman"/>
                <w:sz w:val="30"/>
                <w:szCs w:val="30"/>
              </w:rPr>
              <w:t xml:space="preserve">Centralizarea cererilor la Comisia centrală prin intermediul portalului dedicat             </w:t>
            </w:r>
          </w:p>
        </w:tc>
        <w:tc>
          <w:tcPr>
            <w:tcW w:w="2126" w:type="dxa"/>
          </w:tcPr>
          <w:p w14:paraId="71B7C43A" w14:textId="77777777" w:rsidR="003608D0" w:rsidRPr="002E4D5B" w:rsidRDefault="003608D0" w:rsidP="00D3683E">
            <w:pPr>
              <w:spacing w:line="360" w:lineRule="auto"/>
              <w:jc w:val="center"/>
              <w:rPr>
                <w:rFonts w:ascii="Times New Roman" w:eastAsia="Calibri" w:hAnsi="Times New Roman" w:cs="Times New Roman"/>
                <w:sz w:val="30"/>
                <w:szCs w:val="30"/>
              </w:rPr>
            </w:pPr>
            <w:r w:rsidRPr="002E4D5B">
              <w:rPr>
                <w:rFonts w:ascii="Times New Roman" w:eastAsia="Calibri" w:hAnsi="Times New Roman" w:cs="Times New Roman"/>
                <w:sz w:val="30"/>
                <w:szCs w:val="30"/>
              </w:rPr>
              <w:t>2 iunie-5 iunie</w:t>
            </w:r>
          </w:p>
        </w:tc>
      </w:tr>
      <w:tr w:rsidR="007E6FEE" w:rsidRPr="002E4D5B" w14:paraId="5A3D44B2" w14:textId="77777777" w:rsidTr="00074408">
        <w:tc>
          <w:tcPr>
            <w:tcW w:w="7083" w:type="dxa"/>
          </w:tcPr>
          <w:p w14:paraId="5880FF87" w14:textId="77777777" w:rsidR="003608D0" w:rsidRPr="002E4D5B" w:rsidRDefault="003608D0" w:rsidP="00263BF0">
            <w:pPr>
              <w:autoSpaceDE w:val="0"/>
              <w:autoSpaceDN w:val="0"/>
              <w:adjustRightInd w:val="0"/>
              <w:rPr>
                <w:rFonts w:ascii="Times New Roman" w:eastAsia="Calibri" w:hAnsi="Times New Roman" w:cs="Times New Roman"/>
                <w:sz w:val="30"/>
                <w:szCs w:val="30"/>
              </w:rPr>
            </w:pPr>
            <w:r w:rsidRPr="002E4D5B">
              <w:rPr>
                <w:rFonts w:ascii="Times New Roman" w:eastAsia="Calibri" w:hAnsi="Times New Roman" w:cs="Times New Roman"/>
                <w:sz w:val="30"/>
                <w:szCs w:val="30"/>
              </w:rPr>
              <w:t xml:space="preserve">Afişarea pe portalul Ministerului Educaţiei şi Cercetării a listei nominale a beneficiarilor     </w:t>
            </w:r>
          </w:p>
        </w:tc>
        <w:tc>
          <w:tcPr>
            <w:tcW w:w="2126" w:type="dxa"/>
          </w:tcPr>
          <w:p w14:paraId="67D7BB67" w14:textId="77777777" w:rsidR="003608D0" w:rsidRPr="002E4D5B" w:rsidRDefault="003608D0" w:rsidP="00D3683E">
            <w:pPr>
              <w:spacing w:line="360" w:lineRule="auto"/>
              <w:jc w:val="center"/>
              <w:rPr>
                <w:rFonts w:ascii="Times New Roman" w:eastAsia="Calibri" w:hAnsi="Times New Roman" w:cs="Times New Roman"/>
                <w:sz w:val="30"/>
                <w:szCs w:val="30"/>
              </w:rPr>
            </w:pPr>
            <w:r w:rsidRPr="002E4D5B">
              <w:rPr>
                <w:rFonts w:ascii="Times New Roman" w:eastAsia="Calibri" w:hAnsi="Times New Roman" w:cs="Times New Roman"/>
                <w:sz w:val="30"/>
                <w:szCs w:val="30"/>
              </w:rPr>
              <w:t>8 iunie</w:t>
            </w:r>
          </w:p>
        </w:tc>
      </w:tr>
      <w:tr w:rsidR="007E6FEE" w:rsidRPr="002E4D5B" w14:paraId="0734E6A1" w14:textId="77777777" w:rsidTr="00074408">
        <w:tc>
          <w:tcPr>
            <w:tcW w:w="7083" w:type="dxa"/>
          </w:tcPr>
          <w:p w14:paraId="7B81382D" w14:textId="77777777" w:rsidR="003608D0" w:rsidRPr="002E4D5B" w:rsidRDefault="003608D0" w:rsidP="00263BF0">
            <w:pPr>
              <w:autoSpaceDE w:val="0"/>
              <w:autoSpaceDN w:val="0"/>
              <w:adjustRightInd w:val="0"/>
              <w:rPr>
                <w:rFonts w:ascii="Times New Roman" w:eastAsia="Calibri" w:hAnsi="Times New Roman" w:cs="Times New Roman"/>
                <w:sz w:val="30"/>
                <w:szCs w:val="30"/>
              </w:rPr>
            </w:pPr>
            <w:r w:rsidRPr="002E4D5B">
              <w:rPr>
                <w:rFonts w:ascii="Times New Roman" w:eastAsia="Calibri" w:hAnsi="Times New Roman" w:cs="Times New Roman"/>
                <w:sz w:val="30"/>
                <w:szCs w:val="30"/>
              </w:rPr>
              <w:t xml:space="preserve">Afişarea în fiecare unitate de învăţământ a listei beneficiarilor                                    </w:t>
            </w:r>
          </w:p>
        </w:tc>
        <w:tc>
          <w:tcPr>
            <w:tcW w:w="2126" w:type="dxa"/>
          </w:tcPr>
          <w:p w14:paraId="27551C8C" w14:textId="77777777" w:rsidR="003608D0" w:rsidRPr="002E4D5B" w:rsidRDefault="003608D0" w:rsidP="00D3683E">
            <w:pPr>
              <w:spacing w:line="360" w:lineRule="auto"/>
              <w:jc w:val="center"/>
              <w:rPr>
                <w:rFonts w:ascii="Times New Roman" w:eastAsia="Calibri" w:hAnsi="Times New Roman" w:cs="Times New Roman"/>
                <w:sz w:val="30"/>
                <w:szCs w:val="30"/>
              </w:rPr>
            </w:pPr>
            <w:r w:rsidRPr="002E4D5B">
              <w:rPr>
                <w:rFonts w:ascii="Times New Roman" w:eastAsia="Calibri" w:hAnsi="Times New Roman" w:cs="Times New Roman"/>
                <w:sz w:val="30"/>
                <w:szCs w:val="30"/>
              </w:rPr>
              <w:t>9 iunie</w:t>
            </w:r>
          </w:p>
        </w:tc>
      </w:tr>
      <w:tr w:rsidR="007E6FEE" w:rsidRPr="002E4D5B" w14:paraId="5E8E1088" w14:textId="77777777" w:rsidTr="00074408">
        <w:tc>
          <w:tcPr>
            <w:tcW w:w="7083" w:type="dxa"/>
          </w:tcPr>
          <w:p w14:paraId="138051B5" w14:textId="77777777" w:rsidR="003608D0" w:rsidRPr="002E4D5B" w:rsidRDefault="003608D0" w:rsidP="00263BF0">
            <w:pPr>
              <w:jc w:val="both"/>
              <w:rPr>
                <w:rFonts w:ascii="Times New Roman" w:eastAsia="Calibri" w:hAnsi="Times New Roman" w:cs="Times New Roman"/>
                <w:sz w:val="30"/>
                <w:szCs w:val="30"/>
              </w:rPr>
            </w:pPr>
            <w:r w:rsidRPr="002E4D5B">
              <w:rPr>
                <w:rFonts w:ascii="Times New Roman" w:eastAsia="Calibri" w:hAnsi="Times New Roman" w:cs="Times New Roman"/>
                <w:sz w:val="30"/>
                <w:szCs w:val="30"/>
              </w:rPr>
              <w:t xml:space="preserve">Depunerea contestaţiilor                          </w:t>
            </w:r>
          </w:p>
        </w:tc>
        <w:tc>
          <w:tcPr>
            <w:tcW w:w="2126" w:type="dxa"/>
          </w:tcPr>
          <w:p w14:paraId="3CCB4E77" w14:textId="77777777" w:rsidR="003608D0" w:rsidRPr="002E4D5B" w:rsidRDefault="003608D0" w:rsidP="00D3683E">
            <w:pPr>
              <w:spacing w:line="360" w:lineRule="auto"/>
              <w:jc w:val="center"/>
              <w:rPr>
                <w:rFonts w:ascii="Times New Roman" w:eastAsia="Calibri" w:hAnsi="Times New Roman" w:cs="Times New Roman"/>
                <w:sz w:val="30"/>
                <w:szCs w:val="30"/>
              </w:rPr>
            </w:pPr>
            <w:r w:rsidRPr="002E4D5B">
              <w:rPr>
                <w:rFonts w:ascii="Times New Roman" w:eastAsia="Calibri" w:hAnsi="Times New Roman" w:cs="Times New Roman"/>
                <w:sz w:val="30"/>
                <w:szCs w:val="30"/>
              </w:rPr>
              <w:t>8-12 iunie</w:t>
            </w:r>
          </w:p>
        </w:tc>
      </w:tr>
      <w:tr w:rsidR="007E6FEE" w:rsidRPr="002E4D5B" w14:paraId="215B53FA" w14:textId="77777777" w:rsidTr="00074408">
        <w:tc>
          <w:tcPr>
            <w:tcW w:w="7083" w:type="dxa"/>
          </w:tcPr>
          <w:p w14:paraId="0B1D216D" w14:textId="77777777" w:rsidR="003608D0" w:rsidRPr="002E4D5B" w:rsidRDefault="003608D0" w:rsidP="00263BF0">
            <w:pPr>
              <w:jc w:val="both"/>
              <w:rPr>
                <w:rFonts w:ascii="Times New Roman" w:eastAsia="Calibri" w:hAnsi="Times New Roman" w:cs="Times New Roman"/>
                <w:sz w:val="30"/>
                <w:szCs w:val="30"/>
              </w:rPr>
            </w:pPr>
            <w:r w:rsidRPr="002E4D5B">
              <w:rPr>
                <w:rFonts w:ascii="Times New Roman" w:eastAsia="Calibri" w:hAnsi="Times New Roman" w:cs="Times New Roman"/>
                <w:sz w:val="30"/>
                <w:szCs w:val="30"/>
              </w:rPr>
              <w:t xml:space="preserve">Rezolvarea contestaţiilor                         </w:t>
            </w:r>
          </w:p>
        </w:tc>
        <w:tc>
          <w:tcPr>
            <w:tcW w:w="2126" w:type="dxa"/>
          </w:tcPr>
          <w:p w14:paraId="77981B46" w14:textId="77777777" w:rsidR="003608D0" w:rsidRPr="002E4D5B" w:rsidRDefault="003608D0" w:rsidP="00D3683E">
            <w:pPr>
              <w:spacing w:line="360" w:lineRule="auto"/>
              <w:jc w:val="center"/>
              <w:rPr>
                <w:rFonts w:ascii="Times New Roman" w:eastAsia="Calibri" w:hAnsi="Times New Roman" w:cs="Times New Roman"/>
                <w:sz w:val="30"/>
                <w:szCs w:val="30"/>
              </w:rPr>
            </w:pPr>
            <w:r w:rsidRPr="002E4D5B">
              <w:rPr>
                <w:rFonts w:ascii="Times New Roman" w:eastAsia="Calibri" w:hAnsi="Times New Roman" w:cs="Times New Roman"/>
                <w:sz w:val="30"/>
                <w:szCs w:val="30"/>
              </w:rPr>
              <w:t>15-19 iunie</w:t>
            </w:r>
          </w:p>
        </w:tc>
      </w:tr>
      <w:tr w:rsidR="007E6FEE" w:rsidRPr="002E4D5B" w14:paraId="43D76887" w14:textId="77777777" w:rsidTr="00074408">
        <w:tc>
          <w:tcPr>
            <w:tcW w:w="7083" w:type="dxa"/>
          </w:tcPr>
          <w:p w14:paraId="47B167ED" w14:textId="77777777" w:rsidR="003608D0" w:rsidRPr="002E4D5B" w:rsidRDefault="003608D0" w:rsidP="00263BF0">
            <w:pPr>
              <w:autoSpaceDE w:val="0"/>
              <w:autoSpaceDN w:val="0"/>
              <w:adjustRightInd w:val="0"/>
              <w:rPr>
                <w:rFonts w:ascii="Times New Roman" w:eastAsia="Calibri" w:hAnsi="Times New Roman" w:cs="Times New Roman"/>
                <w:sz w:val="30"/>
                <w:szCs w:val="30"/>
              </w:rPr>
            </w:pPr>
            <w:r w:rsidRPr="002E4D5B">
              <w:rPr>
                <w:rFonts w:ascii="Times New Roman" w:eastAsia="Calibri" w:hAnsi="Times New Roman" w:cs="Times New Roman"/>
                <w:sz w:val="30"/>
                <w:szCs w:val="30"/>
              </w:rPr>
              <w:t xml:space="preserve">Afişarea rezultatului contestaţiilor în fiecare unitate de învăţământ                                                     </w:t>
            </w:r>
          </w:p>
        </w:tc>
        <w:tc>
          <w:tcPr>
            <w:tcW w:w="2126" w:type="dxa"/>
          </w:tcPr>
          <w:p w14:paraId="7BECBB39" w14:textId="77777777" w:rsidR="003608D0" w:rsidRPr="002E4D5B" w:rsidRDefault="003608D0" w:rsidP="00D3683E">
            <w:pPr>
              <w:spacing w:line="360" w:lineRule="auto"/>
              <w:jc w:val="center"/>
              <w:rPr>
                <w:rFonts w:ascii="Times New Roman" w:eastAsia="Calibri" w:hAnsi="Times New Roman" w:cs="Times New Roman"/>
                <w:sz w:val="30"/>
                <w:szCs w:val="30"/>
              </w:rPr>
            </w:pPr>
            <w:r w:rsidRPr="002E4D5B">
              <w:rPr>
                <w:rFonts w:ascii="Times New Roman" w:eastAsia="Calibri" w:hAnsi="Times New Roman" w:cs="Times New Roman"/>
                <w:sz w:val="30"/>
                <w:szCs w:val="30"/>
              </w:rPr>
              <w:t>22 iunie</w:t>
            </w:r>
          </w:p>
        </w:tc>
      </w:tr>
      <w:tr w:rsidR="007E6FEE" w:rsidRPr="002E4D5B" w14:paraId="58C96000" w14:textId="77777777" w:rsidTr="00074408">
        <w:tc>
          <w:tcPr>
            <w:tcW w:w="7083" w:type="dxa"/>
          </w:tcPr>
          <w:p w14:paraId="39D1CF65" w14:textId="77777777" w:rsidR="003608D0" w:rsidRPr="002E4D5B" w:rsidRDefault="003608D0" w:rsidP="00263BF0">
            <w:pPr>
              <w:autoSpaceDE w:val="0"/>
              <w:autoSpaceDN w:val="0"/>
              <w:adjustRightInd w:val="0"/>
              <w:rPr>
                <w:rFonts w:ascii="Times New Roman" w:eastAsia="Calibri" w:hAnsi="Times New Roman" w:cs="Times New Roman"/>
                <w:sz w:val="30"/>
                <w:szCs w:val="30"/>
              </w:rPr>
            </w:pPr>
            <w:r w:rsidRPr="002E4D5B">
              <w:rPr>
                <w:rFonts w:ascii="Times New Roman" w:eastAsia="Calibri" w:hAnsi="Times New Roman" w:cs="Times New Roman"/>
                <w:sz w:val="30"/>
                <w:szCs w:val="30"/>
              </w:rPr>
              <w:t xml:space="preserve">Afişarea pe portalul Ministerului Educaţiei şi Cercetării a listei finale a beneficiarilor, aprobată prin ordin al ministrului                </w:t>
            </w:r>
          </w:p>
        </w:tc>
        <w:tc>
          <w:tcPr>
            <w:tcW w:w="2126" w:type="dxa"/>
          </w:tcPr>
          <w:p w14:paraId="410E330D" w14:textId="77777777" w:rsidR="003608D0" w:rsidRPr="002E4D5B" w:rsidRDefault="003608D0" w:rsidP="00D3683E">
            <w:pPr>
              <w:spacing w:line="360" w:lineRule="auto"/>
              <w:jc w:val="center"/>
              <w:rPr>
                <w:rFonts w:ascii="Times New Roman" w:eastAsia="Calibri" w:hAnsi="Times New Roman" w:cs="Times New Roman"/>
                <w:sz w:val="30"/>
                <w:szCs w:val="30"/>
              </w:rPr>
            </w:pPr>
            <w:r w:rsidRPr="002E4D5B">
              <w:rPr>
                <w:rFonts w:ascii="Times New Roman" w:eastAsia="Calibri" w:hAnsi="Times New Roman" w:cs="Times New Roman"/>
                <w:sz w:val="30"/>
                <w:szCs w:val="30"/>
              </w:rPr>
              <w:t>6 iulie</w:t>
            </w:r>
          </w:p>
        </w:tc>
      </w:tr>
      <w:tr w:rsidR="007E6FEE" w:rsidRPr="002E4D5B" w14:paraId="1E905F13" w14:textId="77777777" w:rsidTr="00074408">
        <w:tc>
          <w:tcPr>
            <w:tcW w:w="7083" w:type="dxa"/>
          </w:tcPr>
          <w:p w14:paraId="4074B784" w14:textId="77777777" w:rsidR="003608D0" w:rsidRPr="002E4D5B" w:rsidRDefault="003608D0" w:rsidP="00263BF0">
            <w:pPr>
              <w:autoSpaceDE w:val="0"/>
              <w:autoSpaceDN w:val="0"/>
              <w:adjustRightInd w:val="0"/>
              <w:rPr>
                <w:rFonts w:ascii="Times New Roman" w:eastAsia="Calibri" w:hAnsi="Times New Roman" w:cs="Times New Roman"/>
                <w:sz w:val="30"/>
                <w:szCs w:val="30"/>
              </w:rPr>
            </w:pPr>
            <w:r w:rsidRPr="002E4D5B">
              <w:rPr>
                <w:rFonts w:ascii="Times New Roman" w:eastAsia="Calibri" w:hAnsi="Times New Roman" w:cs="Times New Roman"/>
                <w:sz w:val="30"/>
                <w:szCs w:val="30"/>
              </w:rPr>
              <w:t xml:space="preserve">Achiziţia bonurilor valorice de către Ministerul  Educaţiei şi Cercetării şi distribuirea către inspectoratele școlare/universităţi               </w:t>
            </w:r>
          </w:p>
        </w:tc>
        <w:tc>
          <w:tcPr>
            <w:tcW w:w="2126" w:type="dxa"/>
          </w:tcPr>
          <w:p w14:paraId="58B122C9" w14:textId="77777777" w:rsidR="003608D0" w:rsidRPr="002E4D5B" w:rsidRDefault="003608D0" w:rsidP="00D3683E">
            <w:pPr>
              <w:spacing w:line="360" w:lineRule="auto"/>
              <w:jc w:val="center"/>
              <w:rPr>
                <w:rFonts w:ascii="Times New Roman" w:eastAsia="Calibri" w:hAnsi="Times New Roman" w:cs="Times New Roman"/>
                <w:sz w:val="30"/>
                <w:szCs w:val="30"/>
              </w:rPr>
            </w:pPr>
            <w:r w:rsidRPr="002E4D5B">
              <w:rPr>
                <w:rFonts w:ascii="Times New Roman" w:eastAsia="Calibri" w:hAnsi="Times New Roman" w:cs="Times New Roman"/>
                <w:sz w:val="30"/>
                <w:szCs w:val="30"/>
              </w:rPr>
              <w:t>6-27 iulie</w:t>
            </w:r>
          </w:p>
        </w:tc>
      </w:tr>
      <w:tr w:rsidR="007E6FEE" w:rsidRPr="002E4D5B" w14:paraId="64A5CAF2" w14:textId="77777777" w:rsidTr="00074408">
        <w:tc>
          <w:tcPr>
            <w:tcW w:w="7083" w:type="dxa"/>
          </w:tcPr>
          <w:p w14:paraId="239C1E84" w14:textId="77777777" w:rsidR="003608D0" w:rsidRPr="002E4D5B" w:rsidRDefault="003608D0" w:rsidP="00263BF0">
            <w:pPr>
              <w:jc w:val="both"/>
              <w:rPr>
                <w:rFonts w:ascii="Times New Roman" w:eastAsia="Calibri" w:hAnsi="Times New Roman" w:cs="Times New Roman"/>
                <w:sz w:val="30"/>
                <w:szCs w:val="30"/>
              </w:rPr>
            </w:pPr>
            <w:r w:rsidRPr="002E4D5B">
              <w:rPr>
                <w:rFonts w:ascii="Times New Roman" w:eastAsia="Calibri" w:hAnsi="Times New Roman" w:cs="Times New Roman"/>
                <w:sz w:val="30"/>
                <w:szCs w:val="30"/>
              </w:rPr>
              <w:t xml:space="preserve">Eliberarea bonurilor valorice către beneficiari   </w:t>
            </w:r>
          </w:p>
        </w:tc>
        <w:tc>
          <w:tcPr>
            <w:tcW w:w="2126" w:type="dxa"/>
          </w:tcPr>
          <w:p w14:paraId="374B73CA" w14:textId="77777777" w:rsidR="003608D0" w:rsidRPr="002E4D5B" w:rsidRDefault="003608D0" w:rsidP="00D3683E">
            <w:pPr>
              <w:spacing w:line="360" w:lineRule="auto"/>
              <w:jc w:val="center"/>
              <w:rPr>
                <w:rFonts w:ascii="Times New Roman" w:eastAsia="Calibri" w:hAnsi="Times New Roman" w:cs="Times New Roman"/>
                <w:sz w:val="30"/>
                <w:szCs w:val="30"/>
              </w:rPr>
            </w:pPr>
            <w:r w:rsidRPr="002E4D5B">
              <w:rPr>
                <w:rFonts w:ascii="Times New Roman" w:eastAsia="Calibri" w:hAnsi="Times New Roman" w:cs="Times New Roman"/>
                <w:sz w:val="30"/>
                <w:szCs w:val="30"/>
              </w:rPr>
              <w:t>27 iulie- 14 august</w:t>
            </w:r>
          </w:p>
        </w:tc>
      </w:tr>
      <w:tr w:rsidR="007E6FEE" w:rsidRPr="002E4D5B" w14:paraId="25C038E9" w14:textId="77777777" w:rsidTr="00074408">
        <w:tc>
          <w:tcPr>
            <w:tcW w:w="7083" w:type="dxa"/>
          </w:tcPr>
          <w:p w14:paraId="47679974" w14:textId="77777777" w:rsidR="003608D0" w:rsidRPr="002E4D5B" w:rsidRDefault="003608D0" w:rsidP="00263BF0">
            <w:pPr>
              <w:jc w:val="both"/>
              <w:rPr>
                <w:rFonts w:ascii="Times New Roman" w:eastAsia="Calibri" w:hAnsi="Times New Roman" w:cs="Times New Roman"/>
                <w:sz w:val="30"/>
                <w:szCs w:val="30"/>
              </w:rPr>
            </w:pPr>
            <w:r w:rsidRPr="002E4D5B">
              <w:rPr>
                <w:rFonts w:ascii="Times New Roman" w:eastAsia="Calibri" w:hAnsi="Times New Roman" w:cs="Times New Roman"/>
                <w:sz w:val="30"/>
                <w:szCs w:val="30"/>
              </w:rPr>
              <w:lastRenderedPageBreak/>
              <w:t xml:space="preserve">Achiziţionarea de calculatoare                    </w:t>
            </w:r>
          </w:p>
        </w:tc>
        <w:tc>
          <w:tcPr>
            <w:tcW w:w="2126" w:type="dxa"/>
          </w:tcPr>
          <w:p w14:paraId="6C76D46D" w14:textId="77777777" w:rsidR="003608D0" w:rsidRPr="002E4D5B" w:rsidRDefault="003608D0" w:rsidP="00D3683E">
            <w:pPr>
              <w:spacing w:line="360" w:lineRule="auto"/>
              <w:jc w:val="center"/>
              <w:rPr>
                <w:rFonts w:ascii="Times New Roman" w:eastAsia="Calibri" w:hAnsi="Times New Roman" w:cs="Times New Roman"/>
                <w:sz w:val="30"/>
                <w:szCs w:val="30"/>
              </w:rPr>
            </w:pPr>
            <w:r w:rsidRPr="002E4D5B">
              <w:rPr>
                <w:rFonts w:ascii="Times New Roman" w:eastAsia="Calibri" w:hAnsi="Times New Roman" w:cs="Times New Roman"/>
                <w:sz w:val="30"/>
                <w:szCs w:val="30"/>
              </w:rPr>
              <w:t>27 iulie-12 octombrie</w:t>
            </w:r>
          </w:p>
        </w:tc>
      </w:tr>
      <w:tr w:rsidR="007E6FEE" w:rsidRPr="002E4D5B" w14:paraId="50CDC712" w14:textId="77777777" w:rsidTr="00074408">
        <w:tc>
          <w:tcPr>
            <w:tcW w:w="7083" w:type="dxa"/>
          </w:tcPr>
          <w:p w14:paraId="5A53F7EB" w14:textId="77777777" w:rsidR="003608D0" w:rsidRPr="002E4D5B" w:rsidRDefault="003608D0" w:rsidP="00263BF0">
            <w:pPr>
              <w:autoSpaceDE w:val="0"/>
              <w:autoSpaceDN w:val="0"/>
              <w:adjustRightInd w:val="0"/>
              <w:rPr>
                <w:rFonts w:ascii="Times New Roman" w:eastAsia="Calibri" w:hAnsi="Times New Roman" w:cs="Times New Roman"/>
                <w:sz w:val="30"/>
                <w:szCs w:val="30"/>
              </w:rPr>
            </w:pPr>
            <w:r w:rsidRPr="002E4D5B">
              <w:rPr>
                <w:rFonts w:ascii="Times New Roman" w:eastAsia="Calibri" w:hAnsi="Times New Roman" w:cs="Times New Roman"/>
                <w:sz w:val="30"/>
                <w:szCs w:val="30"/>
              </w:rPr>
              <w:t xml:space="preserve">Depunerea copiilor de pe facturi şi de pe  procesele-verbale de predare-primire de către elevi şi studenţi                                            </w:t>
            </w:r>
          </w:p>
        </w:tc>
        <w:tc>
          <w:tcPr>
            <w:tcW w:w="2126" w:type="dxa"/>
          </w:tcPr>
          <w:p w14:paraId="625AD1D4" w14:textId="77777777" w:rsidR="003608D0" w:rsidRPr="002E4D5B" w:rsidRDefault="003608D0" w:rsidP="00D3683E">
            <w:pPr>
              <w:autoSpaceDE w:val="0"/>
              <w:autoSpaceDN w:val="0"/>
              <w:adjustRightInd w:val="0"/>
              <w:spacing w:line="360" w:lineRule="auto"/>
              <w:jc w:val="center"/>
              <w:rPr>
                <w:rFonts w:ascii="Times New Roman" w:eastAsia="Calibri" w:hAnsi="Times New Roman" w:cs="Times New Roman"/>
                <w:sz w:val="30"/>
                <w:szCs w:val="30"/>
              </w:rPr>
            </w:pPr>
            <w:r w:rsidRPr="002E4D5B">
              <w:rPr>
                <w:rFonts w:ascii="Times New Roman" w:eastAsia="Calibri" w:hAnsi="Times New Roman" w:cs="Times New Roman"/>
                <w:sz w:val="30"/>
                <w:szCs w:val="30"/>
              </w:rPr>
              <w:t>28 iulie - 15 octombrie</w:t>
            </w:r>
          </w:p>
          <w:p w14:paraId="51309B97" w14:textId="77777777" w:rsidR="003608D0" w:rsidRPr="002E4D5B" w:rsidRDefault="003608D0" w:rsidP="00D3683E">
            <w:pPr>
              <w:spacing w:line="360" w:lineRule="auto"/>
              <w:jc w:val="center"/>
              <w:rPr>
                <w:rFonts w:ascii="Times New Roman" w:eastAsia="Calibri" w:hAnsi="Times New Roman" w:cs="Times New Roman"/>
                <w:sz w:val="30"/>
                <w:szCs w:val="30"/>
              </w:rPr>
            </w:pPr>
          </w:p>
        </w:tc>
      </w:tr>
      <w:tr w:rsidR="007E6FEE" w:rsidRPr="002E4D5B" w14:paraId="30B87D2E" w14:textId="77777777" w:rsidTr="00074408">
        <w:tc>
          <w:tcPr>
            <w:tcW w:w="7083" w:type="dxa"/>
          </w:tcPr>
          <w:p w14:paraId="015AE7DE" w14:textId="77777777" w:rsidR="003608D0" w:rsidRPr="002E4D5B" w:rsidRDefault="003608D0" w:rsidP="00263BF0">
            <w:pPr>
              <w:autoSpaceDE w:val="0"/>
              <w:autoSpaceDN w:val="0"/>
              <w:adjustRightInd w:val="0"/>
              <w:rPr>
                <w:rFonts w:ascii="Times New Roman" w:eastAsia="Calibri" w:hAnsi="Times New Roman" w:cs="Times New Roman"/>
                <w:sz w:val="30"/>
                <w:szCs w:val="30"/>
              </w:rPr>
            </w:pPr>
            <w:r w:rsidRPr="002E4D5B">
              <w:rPr>
                <w:rFonts w:ascii="Times New Roman" w:eastAsia="Calibri" w:hAnsi="Times New Roman" w:cs="Times New Roman"/>
                <w:sz w:val="30"/>
                <w:szCs w:val="30"/>
              </w:rPr>
              <w:t>Depunerea de către operatorii economici a bonurilor valorice, a copiilor de pe facturi şi de pe procesele-verbale de predare-primire spre decontare, la comisia judeţeană, respectiv la</w:t>
            </w:r>
          </w:p>
          <w:p w14:paraId="177DD976" w14:textId="77777777" w:rsidR="003608D0" w:rsidRPr="002E4D5B" w:rsidRDefault="003608D0" w:rsidP="00263BF0">
            <w:pPr>
              <w:autoSpaceDE w:val="0"/>
              <w:autoSpaceDN w:val="0"/>
              <w:adjustRightInd w:val="0"/>
              <w:rPr>
                <w:rFonts w:ascii="Times New Roman" w:eastAsia="Calibri" w:hAnsi="Times New Roman" w:cs="Times New Roman"/>
                <w:sz w:val="30"/>
                <w:szCs w:val="30"/>
              </w:rPr>
            </w:pPr>
            <w:r w:rsidRPr="002E4D5B">
              <w:rPr>
                <w:rFonts w:ascii="Times New Roman" w:eastAsia="Calibri" w:hAnsi="Times New Roman" w:cs="Times New Roman"/>
                <w:sz w:val="30"/>
                <w:szCs w:val="30"/>
              </w:rPr>
              <w:t xml:space="preserve">comisiile din instituţiile de învăţământ superior; înregistrarea operatorilor economici pe portalul dedicat                                           </w:t>
            </w:r>
          </w:p>
        </w:tc>
        <w:tc>
          <w:tcPr>
            <w:tcW w:w="2126" w:type="dxa"/>
          </w:tcPr>
          <w:p w14:paraId="520C44FB" w14:textId="77777777" w:rsidR="003608D0" w:rsidRPr="002E4D5B" w:rsidRDefault="003608D0" w:rsidP="00D3683E">
            <w:pPr>
              <w:autoSpaceDE w:val="0"/>
              <w:autoSpaceDN w:val="0"/>
              <w:adjustRightInd w:val="0"/>
              <w:spacing w:line="360" w:lineRule="auto"/>
              <w:jc w:val="center"/>
              <w:rPr>
                <w:rFonts w:ascii="Times New Roman" w:eastAsia="Calibri" w:hAnsi="Times New Roman" w:cs="Times New Roman"/>
                <w:sz w:val="30"/>
                <w:szCs w:val="30"/>
              </w:rPr>
            </w:pPr>
            <w:r w:rsidRPr="002E4D5B">
              <w:rPr>
                <w:rFonts w:ascii="Times New Roman" w:eastAsia="Calibri" w:hAnsi="Times New Roman" w:cs="Times New Roman"/>
                <w:sz w:val="30"/>
                <w:szCs w:val="30"/>
              </w:rPr>
              <w:t>25 iulie - 30 octombrie</w:t>
            </w:r>
          </w:p>
          <w:p w14:paraId="3BBF309B" w14:textId="77777777" w:rsidR="003608D0" w:rsidRPr="002E4D5B" w:rsidRDefault="003608D0" w:rsidP="00D3683E">
            <w:pPr>
              <w:autoSpaceDE w:val="0"/>
              <w:autoSpaceDN w:val="0"/>
              <w:adjustRightInd w:val="0"/>
              <w:spacing w:line="360" w:lineRule="auto"/>
              <w:jc w:val="center"/>
              <w:rPr>
                <w:rFonts w:ascii="Times New Roman" w:eastAsia="Calibri" w:hAnsi="Times New Roman" w:cs="Times New Roman"/>
                <w:sz w:val="30"/>
                <w:szCs w:val="30"/>
              </w:rPr>
            </w:pPr>
          </w:p>
        </w:tc>
      </w:tr>
      <w:tr w:rsidR="007E6FEE" w:rsidRPr="002E4D5B" w14:paraId="719E5D7B" w14:textId="77777777" w:rsidTr="00074408">
        <w:tc>
          <w:tcPr>
            <w:tcW w:w="7083" w:type="dxa"/>
          </w:tcPr>
          <w:p w14:paraId="30A72381" w14:textId="77777777" w:rsidR="003608D0" w:rsidRPr="002E4D5B" w:rsidRDefault="003608D0" w:rsidP="00263BF0">
            <w:pPr>
              <w:autoSpaceDE w:val="0"/>
              <w:autoSpaceDN w:val="0"/>
              <w:adjustRightInd w:val="0"/>
              <w:rPr>
                <w:rFonts w:ascii="Times New Roman" w:eastAsia="Calibri" w:hAnsi="Times New Roman" w:cs="Times New Roman"/>
                <w:sz w:val="30"/>
                <w:szCs w:val="30"/>
              </w:rPr>
            </w:pPr>
            <w:r w:rsidRPr="002E4D5B">
              <w:rPr>
                <w:rFonts w:ascii="Times New Roman" w:eastAsia="Calibri" w:hAnsi="Times New Roman" w:cs="Times New Roman"/>
                <w:sz w:val="30"/>
                <w:szCs w:val="30"/>
              </w:rPr>
              <w:t xml:space="preserve">Decontarea către operatorii economici             </w:t>
            </w:r>
          </w:p>
        </w:tc>
        <w:tc>
          <w:tcPr>
            <w:tcW w:w="2126" w:type="dxa"/>
          </w:tcPr>
          <w:p w14:paraId="1709E4E2" w14:textId="77777777" w:rsidR="003608D0" w:rsidRPr="002E4D5B" w:rsidRDefault="003608D0" w:rsidP="00D3683E">
            <w:pPr>
              <w:autoSpaceDE w:val="0"/>
              <w:autoSpaceDN w:val="0"/>
              <w:adjustRightInd w:val="0"/>
              <w:spacing w:line="360" w:lineRule="auto"/>
              <w:jc w:val="center"/>
              <w:rPr>
                <w:rFonts w:ascii="Times New Roman" w:eastAsia="Calibri" w:hAnsi="Times New Roman" w:cs="Times New Roman"/>
                <w:sz w:val="30"/>
                <w:szCs w:val="30"/>
              </w:rPr>
            </w:pPr>
            <w:r w:rsidRPr="002E4D5B">
              <w:rPr>
                <w:rFonts w:ascii="Times New Roman" w:eastAsia="Calibri" w:hAnsi="Times New Roman" w:cs="Times New Roman"/>
                <w:sz w:val="30"/>
                <w:szCs w:val="30"/>
              </w:rPr>
              <w:t>30 iulie - 20 noiembrie</w:t>
            </w:r>
          </w:p>
        </w:tc>
      </w:tr>
    </w:tbl>
    <w:p w14:paraId="23E7E60A" w14:textId="77777777" w:rsidR="003608D0" w:rsidRPr="002E4D5B" w:rsidRDefault="00074408" w:rsidP="008C3670">
      <w:pPr>
        <w:autoSpaceDE w:val="0"/>
        <w:autoSpaceDN w:val="0"/>
        <w:adjustRightInd w:val="0"/>
        <w:spacing w:after="0" w:line="360" w:lineRule="auto"/>
        <w:rPr>
          <w:rFonts w:ascii="Times New Roman" w:hAnsi="Times New Roman" w:cs="Times New Roman"/>
          <w:b/>
          <w:sz w:val="30"/>
          <w:szCs w:val="30"/>
          <w:lang w:val="ro-RO"/>
        </w:rPr>
      </w:pPr>
      <w:r w:rsidRPr="002E4D5B">
        <w:rPr>
          <w:rFonts w:ascii="Times New Roman" w:hAnsi="Times New Roman" w:cs="Times New Roman"/>
          <w:b/>
          <w:sz w:val="30"/>
          <w:szCs w:val="30"/>
          <w:lang w:val="ro-RO"/>
        </w:rPr>
        <w:t>ANEXA NR. 2</w:t>
      </w:r>
    </w:p>
    <w:p w14:paraId="1270C156" w14:textId="77777777" w:rsidR="00074408" w:rsidRPr="002E4D5B" w:rsidRDefault="00074408" w:rsidP="008C3670">
      <w:pPr>
        <w:autoSpaceDE w:val="0"/>
        <w:autoSpaceDN w:val="0"/>
        <w:adjustRightInd w:val="0"/>
        <w:spacing w:after="0" w:line="360" w:lineRule="auto"/>
        <w:rPr>
          <w:rFonts w:ascii="Times New Roman" w:hAnsi="Times New Roman" w:cs="Times New Roman"/>
          <w:b/>
          <w:sz w:val="30"/>
          <w:szCs w:val="30"/>
          <w:lang w:val="ro-RO"/>
        </w:rPr>
      </w:pPr>
    </w:p>
    <w:p w14:paraId="076B5643" w14:textId="77777777" w:rsidR="003915FC" w:rsidRPr="002E4D5B" w:rsidRDefault="003915FC" w:rsidP="003915FC">
      <w:pPr>
        <w:jc w:val="center"/>
        <w:rPr>
          <w:rFonts w:ascii="Times New Roman" w:eastAsia="Calibri" w:hAnsi="Times New Roman" w:cs="Times New Roman"/>
          <w:sz w:val="30"/>
          <w:szCs w:val="30"/>
          <w:lang w:val="ro-RO"/>
        </w:rPr>
      </w:pPr>
      <w:r w:rsidRPr="002E4D5B">
        <w:rPr>
          <w:rFonts w:ascii="Times New Roman" w:eastAsia="Calibri" w:hAnsi="Times New Roman" w:cs="Times New Roman"/>
          <w:b/>
          <w:sz w:val="30"/>
          <w:szCs w:val="30"/>
          <w:lang w:val="it-IT"/>
        </w:rPr>
        <w:t xml:space="preserve">Lista </w:t>
      </w:r>
      <w:r w:rsidRPr="002E4D5B">
        <w:rPr>
          <w:rFonts w:ascii="Times New Roman" w:eastAsia="Calibri" w:hAnsi="Times New Roman" w:cs="Times New Roman"/>
          <w:b/>
          <w:sz w:val="30"/>
          <w:szCs w:val="30"/>
          <w:lang w:val="ro-RO"/>
        </w:rPr>
        <w:t>medicamentelor, echipamentelor de protecţie, altor dispozitive sau echipamente medicale şi materiale sanitare care pot fi utilizate în prevenirea, limitarea, tratarea şi combaterea SARS-COV2</w:t>
      </w:r>
    </w:p>
    <w:tbl>
      <w:tblPr>
        <w:tblW w:w="0" w:type="auto"/>
        <w:tblInd w:w="-371" w:type="dxa"/>
        <w:tblLayout w:type="fixed"/>
        <w:tblLook w:val="0000" w:firstRow="0" w:lastRow="0" w:firstColumn="0" w:lastColumn="0" w:noHBand="0" w:noVBand="0"/>
      </w:tblPr>
      <w:tblGrid>
        <w:gridCol w:w="816"/>
        <w:gridCol w:w="2002"/>
        <w:gridCol w:w="4283"/>
        <w:gridCol w:w="2032"/>
      </w:tblGrid>
      <w:tr w:rsidR="007E6FEE" w:rsidRPr="002E4D5B" w14:paraId="49D7E101" w14:textId="77777777" w:rsidTr="003915FC">
        <w:tc>
          <w:tcPr>
            <w:tcW w:w="816" w:type="dxa"/>
            <w:tcBorders>
              <w:top w:val="single" w:sz="4" w:space="0" w:color="000000"/>
              <w:left w:val="single" w:sz="4" w:space="0" w:color="000000"/>
              <w:bottom w:val="single" w:sz="4" w:space="0" w:color="000000"/>
            </w:tcBorders>
            <w:shd w:val="clear" w:color="auto" w:fill="auto"/>
            <w:vAlign w:val="center"/>
          </w:tcPr>
          <w:p w14:paraId="3BD8FB41"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b/>
                <w:sz w:val="30"/>
                <w:szCs w:val="30"/>
                <w:lang w:val="en-US"/>
              </w:rPr>
              <w:t>Nr. Crt.</w:t>
            </w:r>
          </w:p>
        </w:tc>
        <w:tc>
          <w:tcPr>
            <w:tcW w:w="2002" w:type="dxa"/>
            <w:tcBorders>
              <w:top w:val="single" w:sz="4" w:space="0" w:color="000000"/>
              <w:left w:val="single" w:sz="4" w:space="0" w:color="000000"/>
              <w:bottom w:val="single" w:sz="4" w:space="0" w:color="000000"/>
            </w:tcBorders>
            <w:shd w:val="clear" w:color="auto" w:fill="auto"/>
            <w:vAlign w:val="center"/>
          </w:tcPr>
          <w:p w14:paraId="0E2BC392"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b/>
                <w:sz w:val="30"/>
                <w:szCs w:val="30"/>
                <w:lang w:val="en-US"/>
              </w:rPr>
              <w:t>Numele produsului</w:t>
            </w: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3FFA76D4"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b/>
                <w:sz w:val="30"/>
                <w:szCs w:val="30"/>
                <w:lang w:val="en-US"/>
              </w:rPr>
              <w:t>Descrierea produsului</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06AD851A"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b/>
                <w:sz w:val="30"/>
                <w:szCs w:val="30"/>
                <w:lang w:val="en-US"/>
              </w:rPr>
              <w:t>Codul NC</w:t>
            </w:r>
          </w:p>
        </w:tc>
      </w:tr>
      <w:tr w:rsidR="007E6FEE" w:rsidRPr="002E4D5B" w14:paraId="74CE7EA7" w14:textId="77777777" w:rsidTr="003915FC">
        <w:tc>
          <w:tcPr>
            <w:tcW w:w="816" w:type="dxa"/>
            <w:vMerge w:val="restart"/>
            <w:tcBorders>
              <w:top w:val="single" w:sz="4" w:space="0" w:color="000000"/>
              <w:left w:val="single" w:sz="4" w:space="0" w:color="000000"/>
              <w:bottom w:val="single" w:sz="4" w:space="0" w:color="000000"/>
            </w:tcBorders>
            <w:shd w:val="clear" w:color="auto" w:fill="auto"/>
            <w:vAlign w:val="center"/>
          </w:tcPr>
          <w:p w14:paraId="79DFC3CB"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1.</w:t>
            </w:r>
          </w:p>
        </w:tc>
        <w:tc>
          <w:tcPr>
            <w:tcW w:w="2002" w:type="dxa"/>
            <w:vMerge w:val="restart"/>
            <w:tcBorders>
              <w:top w:val="single" w:sz="4" w:space="0" w:color="000000"/>
              <w:left w:val="single" w:sz="4" w:space="0" w:color="000000"/>
              <w:bottom w:val="single" w:sz="4" w:space="0" w:color="000000"/>
            </w:tcBorders>
            <w:shd w:val="clear" w:color="auto" w:fill="auto"/>
            <w:vAlign w:val="center"/>
          </w:tcPr>
          <w:p w14:paraId="18673A2F"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Dispozitive medicale</w:t>
            </w: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4B2FE53B"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Aparate respiratoare pentru îngrijire intensivă și subintensivă</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Layout w:type="fixed"/>
              <w:tblLook w:val="0000" w:firstRow="0" w:lastRow="0" w:firstColumn="0" w:lastColumn="0" w:noHBand="0" w:noVBand="0"/>
            </w:tblPr>
            <w:tblGrid>
              <w:gridCol w:w="1894"/>
            </w:tblGrid>
            <w:tr w:rsidR="007E6FEE" w:rsidRPr="002E4D5B" w14:paraId="69748E67" w14:textId="77777777" w:rsidTr="003915FC">
              <w:trPr>
                <w:trHeight w:val="110"/>
              </w:trPr>
              <w:tc>
                <w:tcPr>
                  <w:tcW w:w="1894" w:type="dxa"/>
                  <w:shd w:val="clear" w:color="auto" w:fill="auto"/>
                </w:tcPr>
                <w:p w14:paraId="0779DF34"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ex 9019 20 00</w:t>
                  </w:r>
                </w:p>
              </w:tc>
            </w:tr>
          </w:tbl>
          <w:p w14:paraId="3787EE52" w14:textId="77777777" w:rsidR="003915FC" w:rsidRPr="002E4D5B" w:rsidRDefault="003915FC" w:rsidP="008C3670">
            <w:pPr>
              <w:spacing w:line="240" w:lineRule="auto"/>
              <w:rPr>
                <w:rFonts w:ascii="Times New Roman" w:eastAsia="Calibri" w:hAnsi="Times New Roman" w:cs="Times New Roman"/>
                <w:b/>
                <w:sz w:val="30"/>
                <w:szCs w:val="30"/>
                <w:lang w:val="en-US"/>
              </w:rPr>
            </w:pPr>
          </w:p>
        </w:tc>
      </w:tr>
      <w:tr w:rsidR="007E6FEE" w:rsidRPr="002E4D5B" w14:paraId="3CAAF525" w14:textId="77777777" w:rsidTr="003915FC">
        <w:tc>
          <w:tcPr>
            <w:tcW w:w="816" w:type="dxa"/>
            <w:vMerge/>
            <w:tcBorders>
              <w:top w:val="single" w:sz="4" w:space="0" w:color="000000"/>
              <w:left w:val="single" w:sz="4" w:space="0" w:color="000000"/>
              <w:bottom w:val="single" w:sz="4" w:space="0" w:color="000000"/>
            </w:tcBorders>
            <w:shd w:val="clear" w:color="auto" w:fill="auto"/>
            <w:vAlign w:val="center"/>
          </w:tcPr>
          <w:p w14:paraId="30DDB5B8" w14:textId="77777777" w:rsidR="003915FC" w:rsidRPr="002E4D5B" w:rsidRDefault="003915FC" w:rsidP="008C3670">
            <w:pPr>
              <w:snapToGrid w:val="0"/>
              <w:spacing w:line="240" w:lineRule="auto"/>
              <w:rPr>
                <w:rFonts w:ascii="Times New Roman" w:eastAsia="Calibri" w:hAnsi="Times New Roman" w:cs="Times New Roman"/>
                <w:b/>
                <w:sz w:val="30"/>
                <w:szCs w:val="30"/>
                <w:lang w:val="en-US"/>
              </w:rPr>
            </w:pPr>
          </w:p>
        </w:tc>
        <w:tc>
          <w:tcPr>
            <w:tcW w:w="2002" w:type="dxa"/>
            <w:vMerge/>
            <w:tcBorders>
              <w:top w:val="single" w:sz="4" w:space="0" w:color="000000"/>
              <w:left w:val="single" w:sz="4" w:space="0" w:color="000000"/>
              <w:bottom w:val="single" w:sz="4" w:space="0" w:color="000000"/>
            </w:tcBorders>
            <w:shd w:val="clear" w:color="auto" w:fill="auto"/>
            <w:vAlign w:val="center"/>
          </w:tcPr>
          <w:p w14:paraId="449120CC" w14:textId="77777777" w:rsidR="003915FC" w:rsidRPr="002E4D5B" w:rsidRDefault="003915FC" w:rsidP="008C3670">
            <w:pPr>
              <w:snapToGrid w:val="0"/>
              <w:spacing w:line="240" w:lineRule="auto"/>
              <w:rPr>
                <w:rFonts w:ascii="Times New Roman" w:eastAsia="Calibri" w:hAnsi="Times New Roman" w:cs="Times New Roman"/>
                <w:b/>
                <w:sz w:val="30"/>
                <w:szCs w:val="30"/>
                <w:lang w:val="en-US"/>
              </w:rPr>
            </w:pP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0EA3FA7E"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Ventilatoare medicale (aparate pentru respiratie artificiala)</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43CD7915"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ex 9019 20 00</w:t>
            </w:r>
          </w:p>
        </w:tc>
      </w:tr>
      <w:tr w:rsidR="007E6FEE" w:rsidRPr="002E4D5B" w14:paraId="7539295A" w14:textId="77777777" w:rsidTr="003915FC">
        <w:tc>
          <w:tcPr>
            <w:tcW w:w="816" w:type="dxa"/>
            <w:vMerge/>
            <w:tcBorders>
              <w:top w:val="single" w:sz="4" w:space="0" w:color="000000"/>
              <w:left w:val="single" w:sz="4" w:space="0" w:color="000000"/>
              <w:bottom w:val="single" w:sz="4" w:space="0" w:color="000000"/>
            </w:tcBorders>
            <w:shd w:val="clear" w:color="auto" w:fill="auto"/>
            <w:vAlign w:val="center"/>
          </w:tcPr>
          <w:p w14:paraId="058B501B" w14:textId="77777777" w:rsidR="003915FC" w:rsidRPr="002E4D5B" w:rsidRDefault="003915FC" w:rsidP="008C3670">
            <w:pPr>
              <w:snapToGrid w:val="0"/>
              <w:spacing w:line="240" w:lineRule="auto"/>
              <w:rPr>
                <w:rFonts w:ascii="Times New Roman" w:eastAsia="Calibri" w:hAnsi="Times New Roman" w:cs="Times New Roman"/>
                <w:b/>
                <w:sz w:val="30"/>
                <w:szCs w:val="30"/>
                <w:lang w:val="en-US"/>
              </w:rPr>
            </w:pPr>
          </w:p>
        </w:tc>
        <w:tc>
          <w:tcPr>
            <w:tcW w:w="2002" w:type="dxa"/>
            <w:vMerge/>
            <w:tcBorders>
              <w:top w:val="single" w:sz="4" w:space="0" w:color="000000"/>
              <w:left w:val="single" w:sz="4" w:space="0" w:color="000000"/>
              <w:bottom w:val="single" w:sz="4" w:space="0" w:color="000000"/>
            </w:tcBorders>
            <w:shd w:val="clear" w:color="auto" w:fill="auto"/>
            <w:vAlign w:val="center"/>
          </w:tcPr>
          <w:p w14:paraId="4C8CD01C" w14:textId="77777777" w:rsidR="003915FC" w:rsidRPr="002E4D5B" w:rsidRDefault="003915FC" w:rsidP="008C3670">
            <w:pPr>
              <w:snapToGrid w:val="0"/>
              <w:spacing w:line="240" w:lineRule="auto"/>
              <w:rPr>
                <w:rFonts w:ascii="Times New Roman" w:eastAsia="Calibri" w:hAnsi="Times New Roman" w:cs="Times New Roman"/>
                <w:b/>
                <w:sz w:val="30"/>
                <w:szCs w:val="30"/>
                <w:lang w:val="en-US"/>
              </w:rPr>
            </w:pP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511893C5"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Alte aparate de oxigenoterapie, inclusiv</w:t>
            </w:r>
          </w:p>
          <w:p w14:paraId="36E9BEFD"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corturi de oxigen</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4050C242"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ex 9019 20 00</w:t>
            </w:r>
          </w:p>
        </w:tc>
      </w:tr>
      <w:tr w:rsidR="007E6FEE" w:rsidRPr="002E4D5B" w14:paraId="5793FCC0" w14:textId="77777777" w:rsidTr="003915FC">
        <w:tc>
          <w:tcPr>
            <w:tcW w:w="816" w:type="dxa"/>
            <w:vMerge/>
            <w:tcBorders>
              <w:top w:val="single" w:sz="4" w:space="0" w:color="000000"/>
              <w:left w:val="single" w:sz="4" w:space="0" w:color="000000"/>
              <w:bottom w:val="single" w:sz="4" w:space="0" w:color="000000"/>
            </w:tcBorders>
            <w:shd w:val="clear" w:color="auto" w:fill="auto"/>
            <w:vAlign w:val="center"/>
          </w:tcPr>
          <w:p w14:paraId="2CF4578F" w14:textId="77777777" w:rsidR="003915FC" w:rsidRPr="002E4D5B" w:rsidRDefault="003915FC" w:rsidP="008C3670">
            <w:pPr>
              <w:snapToGrid w:val="0"/>
              <w:spacing w:line="240" w:lineRule="auto"/>
              <w:rPr>
                <w:rFonts w:ascii="Times New Roman" w:eastAsia="Calibri" w:hAnsi="Times New Roman" w:cs="Times New Roman"/>
                <w:b/>
                <w:sz w:val="30"/>
                <w:szCs w:val="30"/>
                <w:lang w:val="en-US"/>
              </w:rPr>
            </w:pPr>
          </w:p>
        </w:tc>
        <w:tc>
          <w:tcPr>
            <w:tcW w:w="2002" w:type="dxa"/>
            <w:vMerge/>
            <w:tcBorders>
              <w:top w:val="single" w:sz="4" w:space="0" w:color="000000"/>
              <w:left w:val="single" w:sz="4" w:space="0" w:color="000000"/>
              <w:bottom w:val="single" w:sz="4" w:space="0" w:color="000000"/>
            </w:tcBorders>
            <w:shd w:val="clear" w:color="auto" w:fill="auto"/>
            <w:vAlign w:val="center"/>
          </w:tcPr>
          <w:p w14:paraId="34CFD826" w14:textId="77777777" w:rsidR="003915FC" w:rsidRPr="002E4D5B" w:rsidRDefault="003915FC" w:rsidP="008C3670">
            <w:pPr>
              <w:snapToGrid w:val="0"/>
              <w:spacing w:line="240" w:lineRule="auto"/>
              <w:rPr>
                <w:rFonts w:ascii="Times New Roman" w:eastAsia="Calibri" w:hAnsi="Times New Roman" w:cs="Times New Roman"/>
                <w:b/>
                <w:sz w:val="30"/>
                <w:szCs w:val="30"/>
                <w:lang w:val="en-US"/>
              </w:rPr>
            </w:pP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24A4036C"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Aparat pentru oxigenarea extracorporală cu membrană (ECMO)</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43240300"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ex 9018 90</w:t>
            </w:r>
          </w:p>
        </w:tc>
      </w:tr>
      <w:tr w:rsidR="007E6FEE" w:rsidRPr="002E4D5B" w14:paraId="56D55E2C" w14:textId="77777777" w:rsidTr="003915FC">
        <w:tc>
          <w:tcPr>
            <w:tcW w:w="816" w:type="dxa"/>
            <w:vMerge w:val="restart"/>
            <w:tcBorders>
              <w:top w:val="single" w:sz="4" w:space="0" w:color="000000"/>
              <w:left w:val="single" w:sz="4" w:space="0" w:color="000000"/>
              <w:bottom w:val="single" w:sz="4" w:space="0" w:color="000000"/>
            </w:tcBorders>
            <w:shd w:val="clear" w:color="auto" w:fill="auto"/>
            <w:vAlign w:val="center"/>
          </w:tcPr>
          <w:p w14:paraId="63544536"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2.</w:t>
            </w:r>
          </w:p>
        </w:tc>
        <w:tc>
          <w:tcPr>
            <w:tcW w:w="2002" w:type="dxa"/>
            <w:vMerge w:val="restart"/>
            <w:tcBorders>
              <w:top w:val="single" w:sz="4" w:space="0" w:color="000000"/>
              <w:left w:val="single" w:sz="4" w:space="0" w:color="000000"/>
              <w:bottom w:val="single" w:sz="4" w:space="0" w:color="000000"/>
            </w:tcBorders>
            <w:shd w:val="clear" w:color="auto" w:fill="auto"/>
            <w:vAlign w:val="center"/>
          </w:tcPr>
          <w:p w14:paraId="32F0254D"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Monitoare</w:t>
            </w:r>
          </w:p>
        </w:tc>
        <w:tc>
          <w:tcPr>
            <w:tcW w:w="4283"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41D3B80A"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Monitoare multi-parametri, inclusiv versiunile lor portabile</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724832E5"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ex 8528 52 91</w:t>
            </w:r>
          </w:p>
        </w:tc>
      </w:tr>
      <w:tr w:rsidR="007E6FEE" w:rsidRPr="002E4D5B" w14:paraId="461A475E" w14:textId="77777777" w:rsidTr="003915FC">
        <w:tc>
          <w:tcPr>
            <w:tcW w:w="816" w:type="dxa"/>
            <w:vMerge/>
            <w:tcBorders>
              <w:top w:val="single" w:sz="4" w:space="0" w:color="000000"/>
              <w:left w:val="single" w:sz="4" w:space="0" w:color="000000"/>
              <w:bottom w:val="single" w:sz="4" w:space="0" w:color="000000"/>
            </w:tcBorders>
            <w:shd w:val="clear" w:color="auto" w:fill="auto"/>
            <w:vAlign w:val="center"/>
          </w:tcPr>
          <w:p w14:paraId="528A95E0" w14:textId="77777777" w:rsidR="003915FC" w:rsidRPr="002E4D5B" w:rsidRDefault="003915FC" w:rsidP="008C3670">
            <w:pPr>
              <w:snapToGrid w:val="0"/>
              <w:spacing w:line="240" w:lineRule="auto"/>
              <w:rPr>
                <w:rFonts w:ascii="Times New Roman" w:eastAsia="Calibri" w:hAnsi="Times New Roman" w:cs="Times New Roman"/>
                <w:sz w:val="30"/>
                <w:szCs w:val="30"/>
                <w:lang w:val="it-IT"/>
              </w:rPr>
            </w:pPr>
          </w:p>
        </w:tc>
        <w:tc>
          <w:tcPr>
            <w:tcW w:w="2002" w:type="dxa"/>
            <w:vMerge/>
            <w:tcBorders>
              <w:top w:val="single" w:sz="4" w:space="0" w:color="000000"/>
              <w:left w:val="single" w:sz="4" w:space="0" w:color="000000"/>
              <w:bottom w:val="single" w:sz="4" w:space="0" w:color="000000"/>
            </w:tcBorders>
            <w:shd w:val="clear" w:color="auto" w:fill="auto"/>
            <w:vAlign w:val="center"/>
          </w:tcPr>
          <w:p w14:paraId="29A48EB0" w14:textId="77777777" w:rsidR="003915FC" w:rsidRPr="002E4D5B" w:rsidRDefault="003915FC" w:rsidP="008C3670">
            <w:pPr>
              <w:snapToGrid w:val="0"/>
              <w:spacing w:line="240" w:lineRule="auto"/>
              <w:rPr>
                <w:rFonts w:ascii="Times New Roman" w:eastAsia="Calibri" w:hAnsi="Times New Roman" w:cs="Times New Roman"/>
                <w:sz w:val="30"/>
                <w:szCs w:val="30"/>
                <w:lang w:val="it-IT"/>
              </w:rPr>
            </w:pPr>
          </w:p>
        </w:tc>
        <w:tc>
          <w:tcPr>
            <w:tcW w:w="4283"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2902C763" w14:textId="77777777" w:rsidR="003915FC" w:rsidRPr="002E4D5B" w:rsidRDefault="003915FC" w:rsidP="008C3670">
            <w:pPr>
              <w:snapToGrid w:val="0"/>
              <w:spacing w:line="240" w:lineRule="auto"/>
              <w:rPr>
                <w:rFonts w:ascii="Times New Roman" w:eastAsia="Calibri" w:hAnsi="Times New Roman" w:cs="Times New Roman"/>
                <w:sz w:val="30"/>
                <w:szCs w:val="30"/>
                <w:lang w:val="it-IT"/>
              </w:rPr>
            </w:pP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6AA7E572"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ex 8528 52 99</w:t>
            </w:r>
          </w:p>
        </w:tc>
      </w:tr>
      <w:tr w:rsidR="007E6FEE" w:rsidRPr="002E4D5B" w14:paraId="24AD26E6" w14:textId="77777777" w:rsidTr="003915FC">
        <w:tc>
          <w:tcPr>
            <w:tcW w:w="816" w:type="dxa"/>
            <w:vMerge/>
            <w:tcBorders>
              <w:top w:val="single" w:sz="4" w:space="0" w:color="000000"/>
              <w:left w:val="single" w:sz="4" w:space="0" w:color="000000"/>
              <w:bottom w:val="single" w:sz="4" w:space="0" w:color="000000"/>
            </w:tcBorders>
            <w:shd w:val="clear" w:color="auto" w:fill="auto"/>
            <w:vAlign w:val="center"/>
          </w:tcPr>
          <w:p w14:paraId="7930ABC6" w14:textId="77777777" w:rsidR="003915FC" w:rsidRPr="002E4D5B" w:rsidRDefault="003915FC" w:rsidP="008C3670">
            <w:pPr>
              <w:snapToGrid w:val="0"/>
              <w:spacing w:line="240" w:lineRule="auto"/>
              <w:rPr>
                <w:rFonts w:ascii="Times New Roman" w:eastAsia="Calibri" w:hAnsi="Times New Roman" w:cs="Times New Roman"/>
                <w:sz w:val="30"/>
                <w:szCs w:val="30"/>
                <w:lang w:val="it-IT"/>
              </w:rPr>
            </w:pPr>
          </w:p>
        </w:tc>
        <w:tc>
          <w:tcPr>
            <w:tcW w:w="2002" w:type="dxa"/>
            <w:vMerge/>
            <w:tcBorders>
              <w:top w:val="single" w:sz="4" w:space="0" w:color="000000"/>
              <w:left w:val="single" w:sz="4" w:space="0" w:color="000000"/>
              <w:bottom w:val="single" w:sz="4" w:space="0" w:color="000000"/>
            </w:tcBorders>
            <w:shd w:val="clear" w:color="auto" w:fill="auto"/>
            <w:vAlign w:val="center"/>
          </w:tcPr>
          <w:p w14:paraId="5B3AC7D5" w14:textId="77777777" w:rsidR="003915FC" w:rsidRPr="002E4D5B" w:rsidRDefault="003915FC" w:rsidP="008C3670">
            <w:pPr>
              <w:snapToGrid w:val="0"/>
              <w:spacing w:line="240" w:lineRule="auto"/>
              <w:rPr>
                <w:rFonts w:ascii="Times New Roman" w:eastAsia="Calibri" w:hAnsi="Times New Roman" w:cs="Times New Roman"/>
                <w:sz w:val="30"/>
                <w:szCs w:val="30"/>
                <w:lang w:val="it-IT"/>
              </w:rPr>
            </w:pPr>
          </w:p>
        </w:tc>
        <w:tc>
          <w:tcPr>
            <w:tcW w:w="4283"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79112EC9" w14:textId="77777777" w:rsidR="003915FC" w:rsidRPr="002E4D5B" w:rsidRDefault="003915FC" w:rsidP="008C3670">
            <w:pPr>
              <w:snapToGrid w:val="0"/>
              <w:spacing w:line="240" w:lineRule="auto"/>
              <w:rPr>
                <w:rFonts w:ascii="Times New Roman" w:eastAsia="Calibri" w:hAnsi="Times New Roman" w:cs="Times New Roman"/>
                <w:sz w:val="30"/>
                <w:szCs w:val="30"/>
                <w:lang w:val="it-IT"/>
              </w:rPr>
            </w:pP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Layout w:type="fixed"/>
              <w:tblLook w:val="0000" w:firstRow="0" w:lastRow="0" w:firstColumn="0" w:lastColumn="0" w:noHBand="0" w:noVBand="0"/>
            </w:tblPr>
            <w:tblGrid>
              <w:gridCol w:w="1583"/>
            </w:tblGrid>
            <w:tr w:rsidR="007E6FEE" w:rsidRPr="002E4D5B" w14:paraId="6F346461" w14:textId="77777777" w:rsidTr="003915FC">
              <w:trPr>
                <w:trHeight w:val="110"/>
              </w:trPr>
              <w:tc>
                <w:tcPr>
                  <w:tcW w:w="1583" w:type="dxa"/>
                  <w:shd w:val="clear" w:color="auto" w:fill="auto"/>
                </w:tcPr>
                <w:p w14:paraId="233CD141"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8528 59 00 </w:t>
                  </w:r>
                </w:p>
              </w:tc>
            </w:tr>
          </w:tbl>
          <w:p w14:paraId="47FBDF2A" w14:textId="77777777" w:rsidR="003915FC" w:rsidRPr="002E4D5B" w:rsidRDefault="003915FC" w:rsidP="008C3670">
            <w:pPr>
              <w:spacing w:line="240" w:lineRule="auto"/>
              <w:rPr>
                <w:rFonts w:ascii="Times New Roman" w:eastAsia="Calibri" w:hAnsi="Times New Roman" w:cs="Times New Roman"/>
                <w:sz w:val="30"/>
                <w:szCs w:val="30"/>
                <w:lang w:val="ro-RO"/>
              </w:rPr>
            </w:pPr>
          </w:p>
        </w:tc>
      </w:tr>
      <w:tr w:rsidR="007E6FEE" w:rsidRPr="002E4D5B" w14:paraId="059004C8" w14:textId="77777777" w:rsidTr="003915FC">
        <w:tc>
          <w:tcPr>
            <w:tcW w:w="816" w:type="dxa"/>
            <w:vMerge w:val="restart"/>
            <w:tcBorders>
              <w:top w:val="single" w:sz="4" w:space="0" w:color="000000"/>
              <w:left w:val="single" w:sz="4" w:space="0" w:color="000000"/>
              <w:bottom w:val="single" w:sz="4" w:space="0" w:color="000000"/>
            </w:tcBorders>
            <w:shd w:val="clear" w:color="auto" w:fill="auto"/>
            <w:vAlign w:val="center"/>
          </w:tcPr>
          <w:p w14:paraId="21BA1AD3"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3.</w:t>
            </w:r>
          </w:p>
        </w:tc>
        <w:tc>
          <w:tcPr>
            <w:tcW w:w="2002" w:type="dxa"/>
            <w:vMerge w:val="restart"/>
            <w:tcBorders>
              <w:top w:val="single" w:sz="4" w:space="0" w:color="000000"/>
              <w:left w:val="single" w:sz="4" w:space="0" w:color="000000"/>
              <w:bottom w:val="single" w:sz="4" w:space="0" w:color="000000"/>
            </w:tcBorders>
            <w:shd w:val="clear" w:color="auto" w:fill="auto"/>
            <w:vAlign w:val="center"/>
          </w:tcPr>
          <w:p w14:paraId="7BA3DF40"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Pompe</w:t>
            </w:r>
          </w:p>
        </w:tc>
        <w:tc>
          <w:tcPr>
            <w:tcW w:w="4283"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58B888D8"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 xml:space="preserve">- Pompe de perfuzie pentru medicină </w:t>
            </w:r>
          </w:p>
          <w:p w14:paraId="3A66A434"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 xml:space="preserve">- Pompe peristaltice pentru nutriție eternă </w:t>
            </w:r>
          </w:p>
          <w:p w14:paraId="0EB641A6"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 Pompe de aspirație</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Layout w:type="fixed"/>
              <w:tblLook w:val="0000" w:firstRow="0" w:lastRow="0" w:firstColumn="0" w:lastColumn="0" w:noHBand="0" w:noVBand="0"/>
            </w:tblPr>
            <w:tblGrid>
              <w:gridCol w:w="1583"/>
            </w:tblGrid>
            <w:tr w:rsidR="007E6FEE" w:rsidRPr="002E4D5B" w14:paraId="28095FB0" w14:textId="77777777" w:rsidTr="003915FC">
              <w:trPr>
                <w:trHeight w:val="110"/>
              </w:trPr>
              <w:tc>
                <w:tcPr>
                  <w:tcW w:w="1583" w:type="dxa"/>
                  <w:shd w:val="clear" w:color="auto" w:fill="auto"/>
                </w:tcPr>
                <w:p w14:paraId="01014038"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9018 90 50 </w:t>
                  </w:r>
                </w:p>
              </w:tc>
            </w:tr>
          </w:tbl>
          <w:p w14:paraId="0AA8B763" w14:textId="77777777" w:rsidR="003915FC" w:rsidRPr="002E4D5B" w:rsidRDefault="003915FC" w:rsidP="008C3670">
            <w:pPr>
              <w:spacing w:line="240" w:lineRule="auto"/>
              <w:rPr>
                <w:rFonts w:ascii="Times New Roman" w:eastAsia="Calibri" w:hAnsi="Times New Roman" w:cs="Times New Roman"/>
                <w:sz w:val="30"/>
                <w:szCs w:val="30"/>
                <w:lang w:val="ro-RO"/>
              </w:rPr>
            </w:pPr>
          </w:p>
        </w:tc>
      </w:tr>
      <w:tr w:rsidR="007E6FEE" w:rsidRPr="002E4D5B" w14:paraId="12B914BA" w14:textId="77777777" w:rsidTr="003915FC">
        <w:tc>
          <w:tcPr>
            <w:tcW w:w="816" w:type="dxa"/>
            <w:vMerge/>
            <w:tcBorders>
              <w:top w:val="single" w:sz="4" w:space="0" w:color="000000"/>
              <w:left w:val="single" w:sz="4" w:space="0" w:color="000000"/>
              <w:bottom w:val="single" w:sz="4" w:space="0" w:color="000000"/>
            </w:tcBorders>
            <w:shd w:val="clear" w:color="auto" w:fill="auto"/>
            <w:vAlign w:val="center"/>
          </w:tcPr>
          <w:p w14:paraId="01142425"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2002" w:type="dxa"/>
            <w:vMerge/>
            <w:tcBorders>
              <w:top w:val="single" w:sz="4" w:space="0" w:color="000000"/>
              <w:left w:val="single" w:sz="4" w:space="0" w:color="000000"/>
              <w:bottom w:val="single" w:sz="4" w:space="0" w:color="000000"/>
            </w:tcBorders>
            <w:shd w:val="clear" w:color="auto" w:fill="auto"/>
            <w:vAlign w:val="center"/>
          </w:tcPr>
          <w:p w14:paraId="7CBB531A"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4283"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397002B9"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Layout w:type="fixed"/>
              <w:tblLook w:val="0000" w:firstRow="0" w:lastRow="0" w:firstColumn="0" w:lastColumn="0" w:noHBand="0" w:noVBand="0"/>
            </w:tblPr>
            <w:tblGrid>
              <w:gridCol w:w="1583"/>
            </w:tblGrid>
            <w:tr w:rsidR="007E6FEE" w:rsidRPr="002E4D5B" w14:paraId="5E4A2631" w14:textId="77777777" w:rsidTr="003915FC">
              <w:trPr>
                <w:trHeight w:val="110"/>
              </w:trPr>
              <w:tc>
                <w:tcPr>
                  <w:tcW w:w="1583" w:type="dxa"/>
                  <w:shd w:val="clear" w:color="auto" w:fill="auto"/>
                </w:tcPr>
                <w:p w14:paraId="19253A9E" w14:textId="77777777" w:rsidR="003915FC" w:rsidRPr="002E4D5B" w:rsidRDefault="003915FC" w:rsidP="008C3670">
                  <w:pPr>
                    <w:snapToGrid w:val="0"/>
                    <w:spacing w:line="240" w:lineRule="auto"/>
                    <w:rPr>
                      <w:rFonts w:ascii="Times New Roman" w:eastAsia="Calibri" w:hAnsi="Times New Roman" w:cs="Times New Roman"/>
                      <w:sz w:val="30"/>
                      <w:szCs w:val="30"/>
                      <w:lang w:val="ro-RO"/>
                    </w:rPr>
                  </w:pPr>
                </w:p>
                <w:p w14:paraId="444676D8"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9018 90 84 </w:t>
                  </w:r>
                </w:p>
              </w:tc>
            </w:tr>
          </w:tbl>
          <w:p w14:paraId="5DA80AF4" w14:textId="77777777" w:rsidR="003915FC" w:rsidRPr="002E4D5B" w:rsidRDefault="003915FC" w:rsidP="008C3670">
            <w:pPr>
              <w:spacing w:line="240" w:lineRule="auto"/>
              <w:rPr>
                <w:rFonts w:ascii="Times New Roman" w:eastAsia="Calibri" w:hAnsi="Times New Roman" w:cs="Times New Roman"/>
                <w:sz w:val="30"/>
                <w:szCs w:val="30"/>
                <w:lang w:val="ro-RO"/>
              </w:rPr>
            </w:pPr>
          </w:p>
        </w:tc>
      </w:tr>
      <w:tr w:rsidR="007E6FEE" w:rsidRPr="002E4D5B" w14:paraId="6A619695" w14:textId="77777777" w:rsidTr="003915FC">
        <w:tc>
          <w:tcPr>
            <w:tcW w:w="816" w:type="dxa"/>
            <w:vMerge/>
            <w:tcBorders>
              <w:top w:val="single" w:sz="4" w:space="0" w:color="000000"/>
              <w:left w:val="single" w:sz="4" w:space="0" w:color="000000"/>
              <w:bottom w:val="single" w:sz="4" w:space="0" w:color="000000"/>
            </w:tcBorders>
            <w:shd w:val="clear" w:color="auto" w:fill="auto"/>
            <w:vAlign w:val="center"/>
          </w:tcPr>
          <w:p w14:paraId="615CCE21"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2002" w:type="dxa"/>
            <w:vMerge/>
            <w:tcBorders>
              <w:top w:val="single" w:sz="4" w:space="0" w:color="000000"/>
              <w:left w:val="single" w:sz="4" w:space="0" w:color="000000"/>
              <w:bottom w:val="single" w:sz="4" w:space="0" w:color="000000"/>
            </w:tcBorders>
            <w:shd w:val="clear" w:color="auto" w:fill="auto"/>
            <w:vAlign w:val="center"/>
          </w:tcPr>
          <w:p w14:paraId="405CA86C"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4283"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3DB6084F"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0B6986B5"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ex 8413 81 00</w:t>
            </w:r>
          </w:p>
        </w:tc>
      </w:tr>
      <w:tr w:rsidR="007E6FEE" w:rsidRPr="002E4D5B" w14:paraId="5F7A68F6" w14:textId="77777777" w:rsidTr="003915FC">
        <w:trPr>
          <w:trHeight w:val="205"/>
        </w:trPr>
        <w:tc>
          <w:tcPr>
            <w:tcW w:w="816" w:type="dxa"/>
            <w:vMerge/>
            <w:tcBorders>
              <w:top w:val="single" w:sz="4" w:space="0" w:color="000000"/>
              <w:left w:val="single" w:sz="4" w:space="0" w:color="000000"/>
              <w:bottom w:val="single" w:sz="4" w:space="0" w:color="000000"/>
            </w:tcBorders>
            <w:shd w:val="clear" w:color="auto" w:fill="auto"/>
            <w:vAlign w:val="center"/>
          </w:tcPr>
          <w:p w14:paraId="3CDAC140"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2002" w:type="dxa"/>
            <w:vMerge/>
            <w:tcBorders>
              <w:top w:val="single" w:sz="4" w:space="0" w:color="000000"/>
              <w:left w:val="single" w:sz="4" w:space="0" w:color="000000"/>
              <w:bottom w:val="single" w:sz="4" w:space="0" w:color="000000"/>
            </w:tcBorders>
            <w:shd w:val="clear" w:color="auto" w:fill="auto"/>
            <w:vAlign w:val="center"/>
          </w:tcPr>
          <w:p w14:paraId="2F34760A"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0AA1238B"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 xml:space="preserve">Sonde de aspirație, </w:t>
            </w:r>
            <w:r w:rsidRPr="002E4D5B">
              <w:rPr>
                <w:rFonts w:ascii="Times New Roman" w:eastAsia="Calibri" w:hAnsi="Times New Roman" w:cs="Times New Roman"/>
                <w:sz w:val="30"/>
                <w:szCs w:val="30"/>
                <w:lang w:val="ro-RO"/>
              </w:rPr>
              <w:t>injectomate</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62DD5107"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ex 9018 90 50</w:t>
            </w:r>
          </w:p>
        </w:tc>
      </w:tr>
      <w:tr w:rsidR="007E6FEE" w:rsidRPr="002E4D5B" w14:paraId="49F7A3AB" w14:textId="77777777" w:rsidTr="003915FC">
        <w:trPr>
          <w:trHeight w:val="315"/>
        </w:trPr>
        <w:tc>
          <w:tcPr>
            <w:tcW w:w="816" w:type="dxa"/>
            <w:vMerge w:val="restart"/>
            <w:tcBorders>
              <w:top w:val="single" w:sz="4" w:space="0" w:color="000000"/>
              <w:left w:val="single" w:sz="4" w:space="0" w:color="000000"/>
              <w:bottom w:val="single" w:sz="4" w:space="0" w:color="000000"/>
            </w:tcBorders>
            <w:shd w:val="clear" w:color="auto" w:fill="auto"/>
            <w:vAlign w:val="center"/>
          </w:tcPr>
          <w:p w14:paraId="76198306"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4.</w:t>
            </w:r>
          </w:p>
        </w:tc>
        <w:tc>
          <w:tcPr>
            <w:tcW w:w="2002" w:type="dxa"/>
            <w:vMerge w:val="restart"/>
            <w:tcBorders>
              <w:top w:val="single" w:sz="4" w:space="0" w:color="000000"/>
              <w:left w:val="single" w:sz="4" w:space="0" w:color="000000"/>
              <w:bottom w:val="single" w:sz="4" w:space="0" w:color="000000"/>
            </w:tcBorders>
            <w:shd w:val="clear" w:color="auto" w:fill="auto"/>
            <w:vAlign w:val="center"/>
          </w:tcPr>
          <w:p w14:paraId="4BC47F54"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Tuburi</w:t>
            </w: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4C55A6FC"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Tuburi endotraheale</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Layout w:type="fixed"/>
              <w:tblLook w:val="0000" w:firstRow="0" w:lastRow="0" w:firstColumn="0" w:lastColumn="0" w:noHBand="0" w:noVBand="0"/>
            </w:tblPr>
            <w:tblGrid>
              <w:gridCol w:w="1583"/>
            </w:tblGrid>
            <w:tr w:rsidR="007E6FEE" w:rsidRPr="002E4D5B" w14:paraId="06C4CDAE" w14:textId="77777777" w:rsidTr="003915FC">
              <w:trPr>
                <w:trHeight w:val="110"/>
              </w:trPr>
              <w:tc>
                <w:tcPr>
                  <w:tcW w:w="1583" w:type="dxa"/>
                  <w:shd w:val="clear" w:color="auto" w:fill="auto"/>
                </w:tcPr>
                <w:p w14:paraId="0CF3F9DA"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9018 90 60 </w:t>
                  </w:r>
                </w:p>
              </w:tc>
            </w:tr>
          </w:tbl>
          <w:p w14:paraId="47134981"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ex 9019 20 00</w:t>
            </w:r>
          </w:p>
        </w:tc>
      </w:tr>
      <w:tr w:rsidR="007E6FEE" w:rsidRPr="002E4D5B" w14:paraId="4A9BE9A1" w14:textId="77777777" w:rsidTr="003915FC">
        <w:trPr>
          <w:trHeight w:val="315"/>
        </w:trPr>
        <w:tc>
          <w:tcPr>
            <w:tcW w:w="816" w:type="dxa"/>
            <w:vMerge/>
            <w:tcBorders>
              <w:top w:val="single" w:sz="4" w:space="0" w:color="000000"/>
              <w:left w:val="single" w:sz="4" w:space="0" w:color="000000"/>
              <w:bottom w:val="single" w:sz="4" w:space="0" w:color="000000"/>
            </w:tcBorders>
            <w:shd w:val="clear" w:color="auto" w:fill="auto"/>
            <w:vAlign w:val="center"/>
          </w:tcPr>
          <w:p w14:paraId="3C4EADBD"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2002" w:type="dxa"/>
            <w:vMerge/>
            <w:tcBorders>
              <w:top w:val="single" w:sz="4" w:space="0" w:color="000000"/>
              <w:left w:val="single" w:sz="4" w:space="0" w:color="000000"/>
              <w:bottom w:val="single" w:sz="4" w:space="0" w:color="000000"/>
            </w:tcBorders>
            <w:shd w:val="clear" w:color="auto" w:fill="auto"/>
            <w:vAlign w:val="center"/>
          </w:tcPr>
          <w:p w14:paraId="316C049A"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17F952BA"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Tuburi sterile</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Layout w:type="fixed"/>
              <w:tblLook w:val="0000" w:firstRow="0" w:lastRow="0" w:firstColumn="0" w:lastColumn="0" w:noHBand="0" w:noVBand="0"/>
            </w:tblPr>
            <w:tblGrid>
              <w:gridCol w:w="1816"/>
            </w:tblGrid>
            <w:tr w:rsidR="007E6FEE" w:rsidRPr="002E4D5B" w14:paraId="128194AC" w14:textId="77777777" w:rsidTr="003915FC">
              <w:trPr>
                <w:trHeight w:val="110"/>
              </w:trPr>
              <w:tc>
                <w:tcPr>
                  <w:tcW w:w="1816" w:type="dxa"/>
                  <w:shd w:val="clear" w:color="auto" w:fill="auto"/>
                </w:tcPr>
                <w:p w14:paraId="52E767AF"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de la ex 3917 21 10  </w:t>
                  </w:r>
                </w:p>
              </w:tc>
            </w:tr>
          </w:tbl>
          <w:p w14:paraId="103133C6"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la ex 3917 39 00</w:t>
            </w:r>
          </w:p>
        </w:tc>
      </w:tr>
      <w:tr w:rsidR="007E6FEE" w:rsidRPr="002E4D5B" w14:paraId="7E08F1B8" w14:textId="77777777" w:rsidTr="003915FC">
        <w:trPr>
          <w:trHeight w:val="315"/>
        </w:trPr>
        <w:tc>
          <w:tcPr>
            <w:tcW w:w="816" w:type="dxa"/>
            <w:tcBorders>
              <w:top w:val="single" w:sz="4" w:space="0" w:color="000000"/>
              <w:left w:val="single" w:sz="4" w:space="0" w:color="000000"/>
              <w:bottom w:val="single" w:sz="4" w:space="0" w:color="000000"/>
            </w:tcBorders>
            <w:shd w:val="clear" w:color="auto" w:fill="auto"/>
            <w:vAlign w:val="center"/>
          </w:tcPr>
          <w:p w14:paraId="5A5E8FE4"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5.</w:t>
            </w:r>
          </w:p>
        </w:tc>
        <w:tc>
          <w:tcPr>
            <w:tcW w:w="2002" w:type="dxa"/>
            <w:tcBorders>
              <w:top w:val="single" w:sz="4" w:space="0" w:color="000000"/>
              <w:left w:val="single" w:sz="4" w:space="0" w:color="000000"/>
              <w:bottom w:val="single" w:sz="4" w:space="0" w:color="000000"/>
            </w:tcBorders>
            <w:shd w:val="clear" w:color="auto" w:fill="auto"/>
            <w:vAlign w:val="center"/>
          </w:tcPr>
          <w:p w14:paraId="78C305D3"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Căști</w:t>
            </w: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6CC37459"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Căști NIV / CPAP (non-invazive)</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Layout w:type="fixed"/>
              <w:tblLook w:val="0000" w:firstRow="0" w:lastRow="0" w:firstColumn="0" w:lastColumn="0" w:noHBand="0" w:noVBand="0"/>
            </w:tblPr>
            <w:tblGrid>
              <w:gridCol w:w="1978"/>
            </w:tblGrid>
            <w:tr w:rsidR="007E6FEE" w:rsidRPr="002E4D5B" w14:paraId="18C4C036" w14:textId="77777777" w:rsidTr="003915FC">
              <w:trPr>
                <w:trHeight w:val="110"/>
              </w:trPr>
              <w:tc>
                <w:tcPr>
                  <w:tcW w:w="1978" w:type="dxa"/>
                  <w:shd w:val="clear" w:color="auto" w:fill="auto"/>
                </w:tcPr>
                <w:p w14:paraId="21536E8C"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9019 20 00 </w:t>
                  </w:r>
                </w:p>
              </w:tc>
            </w:tr>
          </w:tbl>
          <w:p w14:paraId="4F0E98CE" w14:textId="77777777" w:rsidR="003915FC" w:rsidRPr="002E4D5B" w:rsidRDefault="003915FC" w:rsidP="008C3670">
            <w:pPr>
              <w:spacing w:line="240" w:lineRule="auto"/>
              <w:rPr>
                <w:rFonts w:ascii="Times New Roman" w:eastAsia="Calibri" w:hAnsi="Times New Roman" w:cs="Times New Roman"/>
                <w:sz w:val="30"/>
                <w:szCs w:val="30"/>
                <w:lang w:val="ro-RO"/>
              </w:rPr>
            </w:pPr>
          </w:p>
        </w:tc>
      </w:tr>
      <w:tr w:rsidR="007E6FEE" w:rsidRPr="002E4D5B" w14:paraId="148F79EF" w14:textId="77777777" w:rsidTr="003915FC">
        <w:trPr>
          <w:trHeight w:val="315"/>
        </w:trPr>
        <w:tc>
          <w:tcPr>
            <w:tcW w:w="816" w:type="dxa"/>
            <w:tcBorders>
              <w:top w:val="single" w:sz="4" w:space="0" w:color="000000"/>
              <w:left w:val="single" w:sz="4" w:space="0" w:color="000000"/>
              <w:bottom w:val="single" w:sz="4" w:space="0" w:color="000000"/>
            </w:tcBorders>
            <w:shd w:val="clear" w:color="auto" w:fill="auto"/>
            <w:vAlign w:val="center"/>
          </w:tcPr>
          <w:p w14:paraId="382E2CB6"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6.</w:t>
            </w:r>
          </w:p>
        </w:tc>
        <w:tc>
          <w:tcPr>
            <w:tcW w:w="2002" w:type="dxa"/>
            <w:tcBorders>
              <w:top w:val="single" w:sz="4" w:space="0" w:color="000000"/>
              <w:left w:val="single" w:sz="4" w:space="0" w:color="000000"/>
              <w:bottom w:val="single" w:sz="4" w:space="0" w:color="000000"/>
            </w:tcBorders>
            <w:shd w:val="clear" w:color="auto" w:fill="auto"/>
            <w:vAlign w:val="center"/>
          </w:tcPr>
          <w:p w14:paraId="5E76082C"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Măști NIV pentru față (non-invazive)</w:t>
            </w: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712479D1"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Măști NIV pentru față (non-invazive) și măști pentru protecția gurii și nasului</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1F622E1B"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ex 9019 20 00</w:t>
            </w:r>
          </w:p>
        </w:tc>
      </w:tr>
      <w:tr w:rsidR="007E6FEE" w:rsidRPr="002E4D5B" w14:paraId="09AF59CA" w14:textId="77777777" w:rsidTr="003915FC">
        <w:trPr>
          <w:trHeight w:val="315"/>
        </w:trPr>
        <w:tc>
          <w:tcPr>
            <w:tcW w:w="816" w:type="dxa"/>
            <w:vMerge w:val="restart"/>
            <w:tcBorders>
              <w:top w:val="single" w:sz="4" w:space="0" w:color="000000"/>
              <w:left w:val="single" w:sz="4" w:space="0" w:color="000000"/>
              <w:bottom w:val="single" w:sz="4" w:space="0" w:color="000000"/>
            </w:tcBorders>
            <w:shd w:val="clear" w:color="auto" w:fill="auto"/>
            <w:vAlign w:val="center"/>
          </w:tcPr>
          <w:p w14:paraId="5F457B2C"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7.</w:t>
            </w:r>
          </w:p>
        </w:tc>
        <w:tc>
          <w:tcPr>
            <w:tcW w:w="2002" w:type="dxa"/>
            <w:vMerge w:val="restart"/>
            <w:tcBorders>
              <w:top w:val="single" w:sz="4" w:space="0" w:color="000000"/>
              <w:left w:val="single" w:sz="4" w:space="0" w:color="000000"/>
              <w:bottom w:val="single" w:sz="4" w:space="0" w:color="000000"/>
            </w:tcBorders>
            <w:shd w:val="clear" w:color="auto" w:fill="auto"/>
            <w:vAlign w:val="center"/>
          </w:tcPr>
          <w:p w14:paraId="07932D6A"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Sisteme / mașini de aspirație</w:t>
            </w: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3441FA99"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Sisteme de aspirație</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6237972C"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ex 9019 20 00</w:t>
            </w:r>
          </w:p>
        </w:tc>
      </w:tr>
      <w:tr w:rsidR="007E6FEE" w:rsidRPr="002E4D5B" w14:paraId="48963F29" w14:textId="77777777" w:rsidTr="003915FC">
        <w:trPr>
          <w:trHeight w:val="315"/>
        </w:trPr>
        <w:tc>
          <w:tcPr>
            <w:tcW w:w="816" w:type="dxa"/>
            <w:vMerge/>
            <w:tcBorders>
              <w:top w:val="single" w:sz="4" w:space="0" w:color="000000"/>
              <w:left w:val="single" w:sz="4" w:space="0" w:color="000000"/>
              <w:bottom w:val="single" w:sz="4" w:space="0" w:color="000000"/>
            </w:tcBorders>
            <w:shd w:val="clear" w:color="auto" w:fill="auto"/>
            <w:vAlign w:val="center"/>
          </w:tcPr>
          <w:p w14:paraId="271455F4"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2002" w:type="dxa"/>
            <w:vMerge/>
            <w:tcBorders>
              <w:top w:val="single" w:sz="4" w:space="0" w:color="000000"/>
              <w:left w:val="single" w:sz="4" w:space="0" w:color="000000"/>
              <w:bottom w:val="single" w:sz="4" w:space="0" w:color="000000"/>
            </w:tcBorders>
            <w:shd w:val="clear" w:color="auto" w:fill="auto"/>
            <w:vAlign w:val="center"/>
          </w:tcPr>
          <w:p w14:paraId="523234A0"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4283"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6B19C6CC"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Mașini electrice de aspirație</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56EC76CB"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ex 9019 20 00</w:t>
            </w:r>
          </w:p>
        </w:tc>
      </w:tr>
      <w:tr w:rsidR="007E6FEE" w:rsidRPr="002E4D5B" w14:paraId="2B713C72" w14:textId="77777777" w:rsidTr="003915FC">
        <w:trPr>
          <w:trHeight w:val="315"/>
        </w:trPr>
        <w:tc>
          <w:tcPr>
            <w:tcW w:w="816" w:type="dxa"/>
            <w:vMerge/>
            <w:tcBorders>
              <w:top w:val="single" w:sz="4" w:space="0" w:color="000000"/>
              <w:left w:val="single" w:sz="4" w:space="0" w:color="000000"/>
              <w:bottom w:val="single" w:sz="4" w:space="0" w:color="000000"/>
            </w:tcBorders>
            <w:shd w:val="clear" w:color="auto" w:fill="auto"/>
            <w:vAlign w:val="center"/>
          </w:tcPr>
          <w:p w14:paraId="4701D392"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2002" w:type="dxa"/>
            <w:vMerge/>
            <w:tcBorders>
              <w:top w:val="single" w:sz="4" w:space="0" w:color="000000"/>
              <w:left w:val="single" w:sz="4" w:space="0" w:color="000000"/>
              <w:bottom w:val="single" w:sz="4" w:space="0" w:color="000000"/>
            </w:tcBorders>
            <w:shd w:val="clear" w:color="auto" w:fill="auto"/>
            <w:vAlign w:val="center"/>
          </w:tcPr>
          <w:p w14:paraId="2C1E736A"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4283"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273E6826"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202E4DF4"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 xml:space="preserve">8543 70 90 </w:t>
            </w:r>
          </w:p>
        </w:tc>
      </w:tr>
      <w:tr w:rsidR="007E6FEE" w:rsidRPr="002E4D5B" w14:paraId="5ADF379E" w14:textId="77777777" w:rsidTr="003915FC">
        <w:trPr>
          <w:trHeight w:val="315"/>
        </w:trPr>
        <w:tc>
          <w:tcPr>
            <w:tcW w:w="816" w:type="dxa"/>
            <w:vMerge w:val="restart"/>
            <w:tcBorders>
              <w:top w:val="single" w:sz="4" w:space="0" w:color="000000"/>
              <w:left w:val="single" w:sz="4" w:space="0" w:color="000000"/>
              <w:bottom w:val="single" w:sz="4" w:space="0" w:color="000000"/>
            </w:tcBorders>
            <w:shd w:val="clear" w:color="auto" w:fill="auto"/>
            <w:vAlign w:val="center"/>
          </w:tcPr>
          <w:p w14:paraId="32289ABC"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8.</w:t>
            </w:r>
          </w:p>
        </w:tc>
        <w:tc>
          <w:tcPr>
            <w:tcW w:w="2002" w:type="dxa"/>
            <w:vMerge w:val="restart"/>
            <w:tcBorders>
              <w:top w:val="single" w:sz="4" w:space="0" w:color="000000"/>
              <w:left w:val="single" w:sz="4" w:space="0" w:color="000000"/>
              <w:bottom w:val="single" w:sz="4" w:space="0" w:color="000000"/>
            </w:tcBorders>
            <w:shd w:val="clear" w:color="auto" w:fill="auto"/>
            <w:vAlign w:val="center"/>
          </w:tcPr>
          <w:p w14:paraId="5AC4F669"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Umidificatoare</w:t>
            </w:r>
          </w:p>
        </w:tc>
        <w:tc>
          <w:tcPr>
            <w:tcW w:w="4283"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14:paraId="512E0B5C"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Umidificatoare</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6E76B3DE"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8415</w:t>
            </w:r>
          </w:p>
        </w:tc>
      </w:tr>
      <w:tr w:rsidR="007E6FEE" w:rsidRPr="002E4D5B" w14:paraId="0CBB8C75" w14:textId="77777777" w:rsidTr="003915FC">
        <w:trPr>
          <w:trHeight w:val="315"/>
        </w:trPr>
        <w:tc>
          <w:tcPr>
            <w:tcW w:w="816" w:type="dxa"/>
            <w:vMerge/>
            <w:tcBorders>
              <w:top w:val="single" w:sz="4" w:space="0" w:color="000000"/>
              <w:left w:val="single" w:sz="4" w:space="0" w:color="000000"/>
              <w:bottom w:val="single" w:sz="4" w:space="0" w:color="000000"/>
            </w:tcBorders>
            <w:shd w:val="clear" w:color="auto" w:fill="auto"/>
            <w:vAlign w:val="center"/>
          </w:tcPr>
          <w:p w14:paraId="40659EDC"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2002" w:type="dxa"/>
            <w:vMerge/>
            <w:tcBorders>
              <w:top w:val="single" w:sz="4" w:space="0" w:color="000000"/>
              <w:left w:val="single" w:sz="4" w:space="0" w:color="000000"/>
              <w:bottom w:val="single" w:sz="4" w:space="0" w:color="000000"/>
            </w:tcBorders>
            <w:shd w:val="clear" w:color="auto" w:fill="auto"/>
            <w:vAlign w:val="center"/>
          </w:tcPr>
          <w:p w14:paraId="158C3E6F"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4283"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4043DA01"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060F1C41"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 xml:space="preserve">8509 80 00 </w:t>
            </w:r>
          </w:p>
        </w:tc>
      </w:tr>
      <w:tr w:rsidR="007E6FEE" w:rsidRPr="002E4D5B" w14:paraId="425D4211" w14:textId="77777777" w:rsidTr="003915FC">
        <w:trPr>
          <w:trHeight w:val="80"/>
        </w:trPr>
        <w:tc>
          <w:tcPr>
            <w:tcW w:w="816" w:type="dxa"/>
            <w:vMerge/>
            <w:tcBorders>
              <w:top w:val="single" w:sz="4" w:space="0" w:color="000000"/>
              <w:left w:val="single" w:sz="4" w:space="0" w:color="000000"/>
              <w:bottom w:val="single" w:sz="4" w:space="0" w:color="000000"/>
            </w:tcBorders>
            <w:shd w:val="clear" w:color="auto" w:fill="auto"/>
            <w:vAlign w:val="center"/>
          </w:tcPr>
          <w:p w14:paraId="120829BE"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2002" w:type="dxa"/>
            <w:vMerge/>
            <w:tcBorders>
              <w:top w:val="single" w:sz="4" w:space="0" w:color="000000"/>
              <w:left w:val="single" w:sz="4" w:space="0" w:color="000000"/>
              <w:bottom w:val="single" w:sz="4" w:space="0" w:color="000000"/>
            </w:tcBorders>
            <w:shd w:val="clear" w:color="auto" w:fill="auto"/>
            <w:vAlign w:val="center"/>
          </w:tcPr>
          <w:p w14:paraId="5E360B34"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4283"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5A58B809"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18990B90"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 xml:space="preserve">8479 89 97 </w:t>
            </w:r>
          </w:p>
        </w:tc>
      </w:tr>
      <w:tr w:rsidR="007E6FEE" w:rsidRPr="002E4D5B" w14:paraId="63D73EC7" w14:textId="77777777" w:rsidTr="003915FC">
        <w:trPr>
          <w:trHeight w:val="315"/>
        </w:trPr>
        <w:tc>
          <w:tcPr>
            <w:tcW w:w="816" w:type="dxa"/>
            <w:tcBorders>
              <w:top w:val="single" w:sz="4" w:space="0" w:color="000000"/>
              <w:left w:val="single" w:sz="4" w:space="0" w:color="000000"/>
              <w:bottom w:val="single" w:sz="4" w:space="0" w:color="000000"/>
            </w:tcBorders>
            <w:shd w:val="clear" w:color="auto" w:fill="auto"/>
            <w:vAlign w:val="center"/>
          </w:tcPr>
          <w:p w14:paraId="0EBC6D35"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9.</w:t>
            </w:r>
          </w:p>
        </w:tc>
        <w:tc>
          <w:tcPr>
            <w:tcW w:w="2002" w:type="dxa"/>
            <w:tcBorders>
              <w:top w:val="single" w:sz="4" w:space="0" w:color="000000"/>
              <w:left w:val="single" w:sz="4" w:space="0" w:color="000000"/>
              <w:bottom w:val="single" w:sz="4" w:space="0" w:color="000000"/>
            </w:tcBorders>
            <w:shd w:val="clear" w:color="auto" w:fill="auto"/>
            <w:vAlign w:val="center"/>
          </w:tcPr>
          <w:p w14:paraId="6DB6345C"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Laringoscoape</w:t>
            </w: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0203B0C6"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Laringoscoape</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62A15F70"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 xml:space="preserve">9018 90 20 </w:t>
            </w:r>
          </w:p>
        </w:tc>
      </w:tr>
      <w:tr w:rsidR="007E6FEE" w:rsidRPr="002E4D5B" w14:paraId="266992E9" w14:textId="77777777" w:rsidTr="003915FC">
        <w:trPr>
          <w:trHeight w:val="315"/>
        </w:trPr>
        <w:tc>
          <w:tcPr>
            <w:tcW w:w="816" w:type="dxa"/>
            <w:vMerge w:val="restart"/>
            <w:tcBorders>
              <w:top w:val="single" w:sz="4" w:space="0" w:color="000000"/>
              <w:left w:val="single" w:sz="4" w:space="0" w:color="000000"/>
              <w:bottom w:val="single" w:sz="4" w:space="0" w:color="000000"/>
            </w:tcBorders>
            <w:shd w:val="clear" w:color="auto" w:fill="auto"/>
            <w:vAlign w:val="center"/>
          </w:tcPr>
          <w:p w14:paraId="53904922"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10.</w:t>
            </w:r>
          </w:p>
        </w:tc>
        <w:tc>
          <w:tcPr>
            <w:tcW w:w="2002" w:type="dxa"/>
            <w:vMerge w:val="restart"/>
            <w:tcBorders>
              <w:top w:val="single" w:sz="4" w:space="0" w:color="000000"/>
              <w:left w:val="single" w:sz="4" w:space="0" w:color="000000"/>
              <w:bottom w:val="single" w:sz="4" w:space="0" w:color="000000"/>
            </w:tcBorders>
            <w:shd w:val="clear" w:color="auto" w:fill="auto"/>
            <w:vAlign w:val="center"/>
          </w:tcPr>
          <w:p w14:paraId="61528C52"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Consumabile medicale</w:t>
            </w: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36DE0001" w14:textId="77777777" w:rsidR="003915FC" w:rsidRPr="002E4D5B" w:rsidRDefault="003915FC" w:rsidP="00B405BD">
            <w:pPr>
              <w:numPr>
                <w:ilvl w:val="0"/>
                <w:numId w:val="11"/>
              </w:numPr>
              <w:suppressAutoHyphens/>
              <w:spacing w:after="0"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Kituri/</w:t>
            </w:r>
            <w:r w:rsidRPr="002E4D5B">
              <w:rPr>
                <w:rFonts w:ascii="Times New Roman" w:eastAsia="Calibri" w:hAnsi="Times New Roman" w:cs="Times New Roman"/>
                <w:sz w:val="30"/>
                <w:szCs w:val="30"/>
                <w:lang w:val="ro-RO"/>
              </w:rPr>
              <w:t>truse</w:t>
            </w:r>
            <w:r w:rsidRPr="002E4D5B">
              <w:rPr>
                <w:rFonts w:ascii="Times New Roman" w:eastAsia="Calibri" w:hAnsi="Times New Roman" w:cs="Times New Roman"/>
                <w:sz w:val="30"/>
                <w:szCs w:val="30"/>
                <w:lang w:val="en-US"/>
              </w:rPr>
              <w:t xml:space="preserve"> de intubatie</w:t>
            </w:r>
          </w:p>
          <w:p w14:paraId="7DB2F483" w14:textId="77777777" w:rsidR="003915FC" w:rsidRPr="002E4D5B" w:rsidRDefault="003915FC" w:rsidP="00A4779F">
            <w:pPr>
              <w:numPr>
                <w:ilvl w:val="0"/>
                <w:numId w:val="11"/>
              </w:numPr>
              <w:suppressAutoHyphens/>
              <w:spacing w:after="0"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Foarfece laparoscopice</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555B30BD"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 xml:space="preserve">9018 90 </w:t>
            </w:r>
          </w:p>
        </w:tc>
      </w:tr>
      <w:tr w:rsidR="007E6FEE" w:rsidRPr="002E4D5B" w14:paraId="27EE638F" w14:textId="77777777" w:rsidTr="003915FC">
        <w:trPr>
          <w:trHeight w:val="303"/>
        </w:trPr>
        <w:tc>
          <w:tcPr>
            <w:tcW w:w="816" w:type="dxa"/>
            <w:vMerge/>
            <w:tcBorders>
              <w:top w:val="single" w:sz="4" w:space="0" w:color="000000"/>
              <w:left w:val="single" w:sz="4" w:space="0" w:color="000000"/>
              <w:bottom w:val="single" w:sz="4" w:space="0" w:color="000000"/>
            </w:tcBorders>
            <w:shd w:val="clear" w:color="auto" w:fill="auto"/>
            <w:vAlign w:val="center"/>
          </w:tcPr>
          <w:p w14:paraId="3B35BCBA"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2002" w:type="dxa"/>
            <w:vMerge/>
            <w:tcBorders>
              <w:top w:val="single" w:sz="4" w:space="0" w:color="000000"/>
              <w:left w:val="single" w:sz="4" w:space="0" w:color="000000"/>
              <w:bottom w:val="single" w:sz="4" w:space="0" w:color="000000"/>
            </w:tcBorders>
            <w:shd w:val="clear" w:color="auto" w:fill="auto"/>
            <w:vAlign w:val="center"/>
          </w:tcPr>
          <w:p w14:paraId="1795FB5F"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6FD93025"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Seringi, cu sau fără ace</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7A18E3F7"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 xml:space="preserve">9018 31 </w:t>
            </w:r>
          </w:p>
        </w:tc>
      </w:tr>
      <w:tr w:rsidR="007E6FEE" w:rsidRPr="002E4D5B" w14:paraId="5B69689B" w14:textId="77777777" w:rsidTr="003915FC">
        <w:trPr>
          <w:trHeight w:val="315"/>
        </w:trPr>
        <w:tc>
          <w:tcPr>
            <w:tcW w:w="816" w:type="dxa"/>
            <w:vMerge/>
            <w:tcBorders>
              <w:top w:val="single" w:sz="4" w:space="0" w:color="000000"/>
              <w:left w:val="single" w:sz="4" w:space="0" w:color="000000"/>
              <w:bottom w:val="single" w:sz="4" w:space="0" w:color="000000"/>
            </w:tcBorders>
            <w:shd w:val="clear" w:color="auto" w:fill="auto"/>
            <w:vAlign w:val="center"/>
          </w:tcPr>
          <w:p w14:paraId="7F6E1CEB"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2002" w:type="dxa"/>
            <w:vMerge/>
            <w:tcBorders>
              <w:top w:val="single" w:sz="4" w:space="0" w:color="000000"/>
              <w:left w:val="single" w:sz="4" w:space="0" w:color="000000"/>
              <w:bottom w:val="single" w:sz="4" w:space="0" w:color="000000"/>
            </w:tcBorders>
            <w:shd w:val="clear" w:color="auto" w:fill="auto"/>
            <w:vAlign w:val="center"/>
          </w:tcPr>
          <w:p w14:paraId="3E585783"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5E22050B"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Ace metalice tubulare și ace pentru suturi</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5A2869A3"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 </w:t>
            </w:r>
            <w:r w:rsidRPr="002E4D5B">
              <w:rPr>
                <w:rFonts w:ascii="Times New Roman" w:eastAsia="Calibri" w:hAnsi="Times New Roman" w:cs="Times New Roman"/>
                <w:sz w:val="30"/>
                <w:szCs w:val="30"/>
                <w:lang w:val="en-US"/>
              </w:rPr>
              <w:t xml:space="preserve">9018 32 </w:t>
            </w:r>
          </w:p>
        </w:tc>
      </w:tr>
      <w:tr w:rsidR="007E6FEE" w:rsidRPr="002E4D5B" w14:paraId="54B9AA29" w14:textId="77777777" w:rsidTr="003915FC">
        <w:trPr>
          <w:trHeight w:val="315"/>
        </w:trPr>
        <w:tc>
          <w:tcPr>
            <w:tcW w:w="816" w:type="dxa"/>
            <w:vMerge/>
            <w:tcBorders>
              <w:top w:val="single" w:sz="4" w:space="0" w:color="000000"/>
              <w:left w:val="single" w:sz="4" w:space="0" w:color="000000"/>
              <w:bottom w:val="single" w:sz="4" w:space="0" w:color="000000"/>
            </w:tcBorders>
            <w:shd w:val="clear" w:color="auto" w:fill="auto"/>
            <w:vAlign w:val="center"/>
          </w:tcPr>
          <w:p w14:paraId="75DEECB4"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2002" w:type="dxa"/>
            <w:vMerge/>
            <w:tcBorders>
              <w:top w:val="single" w:sz="4" w:space="0" w:color="000000"/>
              <w:left w:val="single" w:sz="4" w:space="0" w:color="000000"/>
              <w:bottom w:val="single" w:sz="4" w:space="0" w:color="000000"/>
            </w:tcBorders>
            <w:shd w:val="clear" w:color="auto" w:fill="auto"/>
            <w:vAlign w:val="center"/>
          </w:tcPr>
          <w:p w14:paraId="042BB2E6"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1B7ADEA0"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Ace, catetere, canule</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53BB5506"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9018 39</w:t>
            </w:r>
          </w:p>
        </w:tc>
      </w:tr>
      <w:tr w:rsidR="007E6FEE" w:rsidRPr="002E4D5B" w14:paraId="44DDFF1C" w14:textId="77777777" w:rsidTr="003915FC">
        <w:trPr>
          <w:trHeight w:val="315"/>
        </w:trPr>
        <w:tc>
          <w:tcPr>
            <w:tcW w:w="816" w:type="dxa"/>
            <w:vMerge/>
            <w:tcBorders>
              <w:top w:val="single" w:sz="4" w:space="0" w:color="000000"/>
              <w:left w:val="single" w:sz="4" w:space="0" w:color="000000"/>
              <w:bottom w:val="single" w:sz="4" w:space="0" w:color="000000"/>
            </w:tcBorders>
            <w:shd w:val="clear" w:color="auto" w:fill="auto"/>
            <w:vAlign w:val="center"/>
          </w:tcPr>
          <w:p w14:paraId="71C1BEB5"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2002" w:type="dxa"/>
            <w:vMerge/>
            <w:tcBorders>
              <w:top w:val="single" w:sz="4" w:space="0" w:color="000000"/>
              <w:left w:val="single" w:sz="4" w:space="0" w:color="000000"/>
              <w:bottom w:val="single" w:sz="4" w:space="0" w:color="000000"/>
            </w:tcBorders>
            <w:shd w:val="clear" w:color="auto" w:fill="auto"/>
            <w:vAlign w:val="center"/>
          </w:tcPr>
          <w:p w14:paraId="30BE2176"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09168184"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Truse de acces vascular</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3F7349AB"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 xml:space="preserve">9018 90 84 </w:t>
            </w:r>
          </w:p>
        </w:tc>
      </w:tr>
      <w:tr w:rsidR="007E6FEE" w:rsidRPr="002E4D5B" w14:paraId="38A04E94" w14:textId="77777777" w:rsidTr="003915FC">
        <w:trPr>
          <w:trHeight w:val="315"/>
        </w:trPr>
        <w:tc>
          <w:tcPr>
            <w:tcW w:w="816" w:type="dxa"/>
            <w:vMerge w:val="restart"/>
            <w:tcBorders>
              <w:top w:val="single" w:sz="4" w:space="0" w:color="000000"/>
              <w:left w:val="single" w:sz="4" w:space="0" w:color="000000"/>
              <w:bottom w:val="single" w:sz="4" w:space="0" w:color="000000"/>
            </w:tcBorders>
            <w:shd w:val="clear" w:color="auto" w:fill="auto"/>
            <w:vAlign w:val="center"/>
          </w:tcPr>
          <w:p w14:paraId="1390B4C9"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11.</w:t>
            </w:r>
          </w:p>
        </w:tc>
        <w:tc>
          <w:tcPr>
            <w:tcW w:w="2002" w:type="dxa"/>
            <w:vMerge w:val="restart"/>
            <w:tcBorders>
              <w:top w:val="single" w:sz="4" w:space="0" w:color="000000"/>
              <w:left w:val="single" w:sz="4" w:space="0" w:color="000000"/>
              <w:bottom w:val="single" w:sz="4" w:space="0" w:color="000000"/>
            </w:tcBorders>
            <w:shd w:val="clear" w:color="auto" w:fill="auto"/>
            <w:vAlign w:val="center"/>
          </w:tcPr>
          <w:p w14:paraId="31742DCE"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Stații de monitorizare,</w:t>
            </w:r>
          </w:p>
          <w:p w14:paraId="510E06CF"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dispozitive de monitorizare a pacientului - Aparate electro-diagnostice</w:t>
            </w: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22281E46"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Stații de monitorizare centrală pentru terapie intensivă</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781E2C8E"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 xml:space="preserve">9018 90 </w:t>
            </w:r>
          </w:p>
        </w:tc>
      </w:tr>
      <w:tr w:rsidR="007E6FEE" w:rsidRPr="002E4D5B" w14:paraId="5B5F4C16" w14:textId="77777777" w:rsidTr="003915FC">
        <w:trPr>
          <w:trHeight w:val="315"/>
        </w:trPr>
        <w:tc>
          <w:tcPr>
            <w:tcW w:w="816" w:type="dxa"/>
            <w:vMerge/>
            <w:tcBorders>
              <w:top w:val="single" w:sz="4" w:space="0" w:color="000000"/>
              <w:left w:val="single" w:sz="4" w:space="0" w:color="000000"/>
              <w:bottom w:val="single" w:sz="4" w:space="0" w:color="000000"/>
            </w:tcBorders>
            <w:shd w:val="clear" w:color="auto" w:fill="auto"/>
            <w:vAlign w:val="center"/>
          </w:tcPr>
          <w:p w14:paraId="78F35B81"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2002" w:type="dxa"/>
            <w:vMerge/>
            <w:tcBorders>
              <w:top w:val="single" w:sz="4" w:space="0" w:color="000000"/>
              <w:left w:val="single" w:sz="4" w:space="0" w:color="000000"/>
              <w:bottom w:val="single" w:sz="4" w:space="0" w:color="000000"/>
            </w:tcBorders>
            <w:shd w:val="clear" w:color="auto" w:fill="auto"/>
            <w:vAlign w:val="center"/>
          </w:tcPr>
          <w:p w14:paraId="2B0A589A"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46F5E5C9"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 xml:space="preserve">- Dispozitive de monitorizare a pacientului </w:t>
            </w:r>
            <w:r w:rsidRPr="002E4D5B">
              <w:rPr>
                <w:rFonts w:ascii="Times New Roman" w:eastAsia="Calibri" w:hAnsi="Times New Roman" w:cs="Times New Roman"/>
                <w:sz w:val="30"/>
                <w:szCs w:val="30"/>
                <w:lang w:val="ro-RO"/>
              </w:rPr>
              <w:t>capabile să urmărească simultan doi sau mai mulți parametri fiziologici</w:t>
            </w:r>
          </w:p>
          <w:p w14:paraId="627D21B1"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 Aparate electro-diagnostice</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75825CB0"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 xml:space="preserve">9018 19 10 </w:t>
            </w:r>
          </w:p>
          <w:p w14:paraId="252AC087" w14:textId="77777777" w:rsidR="003915FC" w:rsidRPr="002E4D5B" w:rsidRDefault="003915FC" w:rsidP="008C3670">
            <w:pPr>
              <w:spacing w:line="240" w:lineRule="auto"/>
              <w:rPr>
                <w:rFonts w:ascii="Times New Roman" w:eastAsia="Calibri" w:hAnsi="Times New Roman" w:cs="Times New Roman"/>
                <w:sz w:val="30"/>
                <w:szCs w:val="30"/>
                <w:lang w:val="en-US"/>
              </w:rPr>
            </w:pPr>
          </w:p>
          <w:p w14:paraId="7428C6CB"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 xml:space="preserve">9018 19 90 </w:t>
            </w:r>
          </w:p>
        </w:tc>
      </w:tr>
      <w:tr w:rsidR="007E6FEE" w:rsidRPr="002E4D5B" w14:paraId="68C2D7CC" w14:textId="77777777" w:rsidTr="003915FC">
        <w:trPr>
          <w:trHeight w:val="315"/>
        </w:trPr>
        <w:tc>
          <w:tcPr>
            <w:tcW w:w="816" w:type="dxa"/>
            <w:tcBorders>
              <w:top w:val="single" w:sz="4" w:space="0" w:color="000000"/>
              <w:left w:val="single" w:sz="4" w:space="0" w:color="000000"/>
              <w:bottom w:val="single" w:sz="4" w:space="0" w:color="000000"/>
            </w:tcBorders>
            <w:shd w:val="clear" w:color="auto" w:fill="auto"/>
            <w:vAlign w:val="center"/>
          </w:tcPr>
          <w:p w14:paraId="71F6C906"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12.</w:t>
            </w:r>
          </w:p>
        </w:tc>
        <w:tc>
          <w:tcPr>
            <w:tcW w:w="2002" w:type="dxa"/>
            <w:tcBorders>
              <w:top w:val="single" w:sz="4" w:space="0" w:color="000000"/>
              <w:left w:val="single" w:sz="4" w:space="0" w:color="000000"/>
              <w:bottom w:val="single" w:sz="4" w:space="0" w:color="000000"/>
            </w:tcBorders>
            <w:shd w:val="clear" w:color="auto" w:fill="auto"/>
            <w:vAlign w:val="center"/>
          </w:tcPr>
          <w:p w14:paraId="238ACDA3"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 xml:space="preserve">Scaner cu ultrasunete </w:t>
            </w: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1EFFB3C5"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 xml:space="preserve">Aparate pentru diagnostic prin scanare </w:t>
            </w:r>
            <w:r w:rsidRPr="002E4D5B">
              <w:rPr>
                <w:rFonts w:ascii="Times New Roman" w:eastAsia="Calibri" w:hAnsi="Times New Roman" w:cs="Times New Roman"/>
                <w:sz w:val="30"/>
                <w:szCs w:val="30"/>
                <w:lang w:val="ro-RO"/>
              </w:rPr>
              <w:t>ultrasonică (ecografe)</w:t>
            </w:r>
            <w:r w:rsidRPr="002E4D5B">
              <w:rPr>
                <w:rFonts w:ascii="Times New Roman" w:eastAsia="Calibri" w:hAnsi="Times New Roman" w:cs="Times New Roman"/>
                <w:sz w:val="30"/>
                <w:szCs w:val="30"/>
                <w:lang w:val="en-US"/>
              </w:rPr>
              <w:t xml:space="preserve"> </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52A03FF7"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 </w:t>
            </w:r>
            <w:r w:rsidRPr="002E4D5B">
              <w:rPr>
                <w:rFonts w:ascii="Times New Roman" w:eastAsia="Calibri" w:hAnsi="Times New Roman" w:cs="Times New Roman"/>
                <w:sz w:val="30"/>
                <w:szCs w:val="30"/>
                <w:lang w:val="en-US"/>
              </w:rPr>
              <w:t xml:space="preserve">9018 12 00 </w:t>
            </w:r>
          </w:p>
        </w:tc>
      </w:tr>
      <w:tr w:rsidR="007E6FEE" w:rsidRPr="002E4D5B" w14:paraId="002A38E9" w14:textId="77777777" w:rsidTr="003915FC">
        <w:trPr>
          <w:trHeight w:val="315"/>
        </w:trPr>
        <w:tc>
          <w:tcPr>
            <w:tcW w:w="816" w:type="dxa"/>
            <w:tcBorders>
              <w:top w:val="single" w:sz="4" w:space="0" w:color="000000"/>
              <w:left w:val="single" w:sz="4" w:space="0" w:color="000000"/>
              <w:bottom w:val="single" w:sz="4" w:space="0" w:color="000000"/>
            </w:tcBorders>
            <w:shd w:val="clear" w:color="auto" w:fill="auto"/>
            <w:vAlign w:val="center"/>
          </w:tcPr>
          <w:p w14:paraId="15DD8A9F"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13.</w:t>
            </w:r>
          </w:p>
        </w:tc>
        <w:tc>
          <w:tcPr>
            <w:tcW w:w="2002" w:type="dxa"/>
            <w:tcBorders>
              <w:top w:val="single" w:sz="4" w:space="0" w:color="000000"/>
              <w:left w:val="single" w:sz="4" w:space="0" w:color="000000"/>
              <w:bottom w:val="single" w:sz="4" w:space="0" w:color="000000"/>
            </w:tcBorders>
            <w:shd w:val="clear" w:color="auto" w:fill="auto"/>
            <w:vAlign w:val="center"/>
          </w:tcPr>
          <w:p w14:paraId="6F1BC39C"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Electrocardiografe</w:t>
            </w: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172C2D50"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Electrocardiografe</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14D3106F"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 </w:t>
            </w:r>
            <w:r w:rsidRPr="002E4D5B">
              <w:rPr>
                <w:rFonts w:ascii="Times New Roman" w:eastAsia="Calibri" w:hAnsi="Times New Roman" w:cs="Times New Roman"/>
                <w:sz w:val="30"/>
                <w:szCs w:val="30"/>
                <w:lang w:val="en-US"/>
              </w:rPr>
              <w:t xml:space="preserve">9018 11 00 </w:t>
            </w:r>
          </w:p>
        </w:tc>
      </w:tr>
      <w:tr w:rsidR="007E6FEE" w:rsidRPr="002E4D5B" w14:paraId="2903136A" w14:textId="77777777" w:rsidTr="003915FC">
        <w:trPr>
          <w:trHeight w:val="315"/>
        </w:trPr>
        <w:tc>
          <w:tcPr>
            <w:tcW w:w="816" w:type="dxa"/>
            <w:tcBorders>
              <w:top w:val="single" w:sz="4" w:space="0" w:color="000000"/>
              <w:left w:val="single" w:sz="4" w:space="0" w:color="000000"/>
              <w:bottom w:val="single" w:sz="4" w:space="0" w:color="000000"/>
            </w:tcBorders>
            <w:shd w:val="clear" w:color="auto" w:fill="auto"/>
            <w:vAlign w:val="center"/>
          </w:tcPr>
          <w:p w14:paraId="6ED5FA2A"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14.</w:t>
            </w:r>
          </w:p>
        </w:tc>
        <w:tc>
          <w:tcPr>
            <w:tcW w:w="2002" w:type="dxa"/>
            <w:tcBorders>
              <w:top w:val="single" w:sz="4" w:space="0" w:color="000000"/>
              <w:left w:val="single" w:sz="4" w:space="0" w:color="000000"/>
              <w:bottom w:val="single" w:sz="4" w:space="0" w:color="000000"/>
            </w:tcBorders>
            <w:shd w:val="clear" w:color="auto" w:fill="auto"/>
            <w:vAlign w:val="center"/>
          </w:tcPr>
          <w:p w14:paraId="21EB0DF4"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 xml:space="preserve"> </w:t>
            </w:r>
            <w:r w:rsidRPr="002E4D5B">
              <w:rPr>
                <w:rFonts w:ascii="Times New Roman" w:eastAsia="Calibri" w:hAnsi="Times New Roman" w:cs="Times New Roman"/>
                <w:sz w:val="30"/>
                <w:szCs w:val="30"/>
                <w:lang w:val="ro-RO"/>
              </w:rPr>
              <w:t>S</w:t>
            </w:r>
            <w:r w:rsidRPr="002E4D5B">
              <w:rPr>
                <w:rFonts w:ascii="Times New Roman" w:eastAsia="Calibri" w:hAnsi="Times New Roman" w:cs="Times New Roman"/>
                <w:sz w:val="30"/>
                <w:szCs w:val="30"/>
                <w:lang w:val="it-IT"/>
              </w:rPr>
              <w:t xml:space="preserve">cannere / </w:t>
            </w:r>
            <w:r w:rsidRPr="002E4D5B">
              <w:rPr>
                <w:rFonts w:ascii="Times New Roman" w:eastAsia="Calibri" w:hAnsi="Times New Roman" w:cs="Times New Roman"/>
                <w:sz w:val="30"/>
                <w:szCs w:val="30"/>
                <w:lang w:val="ro-RO"/>
              </w:rPr>
              <w:t xml:space="preserve">sisteme </w:t>
            </w:r>
            <w:r w:rsidRPr="002E4D5B">
              <w:rPr>
                <w:rFonts w:ascii="Times New Roman" w:eastAsia="Calibri" w:hAnsi="Times New Roman" w:cs="Times New Roman"/>
                <w:sz w:val="30"/>
                <w:szCs w:val="30"/>
                <w:lang w:val="it-IT"/>
              </w:rPr>
              <w:t>computerizate de tomografie</w:t>
            </w: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518312B2" w14:textId="77777777" w:rsidR="003915FC" w:rsidRPr="002E4D5B" w:rsidRDefault="003915FC" w:rsidP="008C3670">
            <w:pPr>
              <w:snapToGrid w:val="0"/>
              <w:spacing w:line="240" w:lineRule="auto"/>
              <w:rPr>
                <w:rFonts w:ascii="Times New Roman" w:eastAsia="Calibri" w:hAnsi="Times New Roman" w:cs="Times New Roman"/>
                <w:sz w:val="30"/>
                <w:szCs w:val="30"/>
                <w:lang w:val="ro-RO"/>
              </w:rPr>
            </w:pPr>
          </w:p>
          <w:p w14:paraId="2C711453"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Aparate de tomografie computerizată</w:t>
            </w:r>
          </w:p>
          <w:p w14:paraId="09258FF1" w14:textId="77777777" w:rsidR="003915FC" w:rsidRPr="002E4D5B" w:rsidRDefault="003915FC" w:rsidP="008C3670">
            <w:pPr>
              <w:spacing w:line="240" w:lineRule="auto"/>
              <w:rPr>
                <w:rFonts w:ascii="Times New Roman" w:eastAsia="Calibri" w:hAnsi="Times New Roman" w:cs="Times New Roman"/>
                <w:sz w:val="30"/>
                <w:szCs w:val="30"/>
                <w:lang w:val="ro-RO"/>
              </w:rPr>
            </w:pPr>
          </w:p>
          <w:p w14:paraId="010FD796"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Aparate de scanare</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57CE5076"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 </w:t>
            </w:r>
            <w:r w:rsidRPr="002E4D5B">
              <w:rPr>
                <w:rFonts w:ascii="Times New Roman" w:eastAsia="Calibri" w:hAnsi="Times New Roman" w:cs="Times New Roman"/>
                <w:sz w:val="30"/>
                <w:szCs w:val="30"/>
                <w:lang w:val="en-US"/>
              </w:rPr>
              <w:t>9022 12</w:t>
            </w:r>
          </w:p>
          <w:p w14:paraId="20F196D6" w14:textId="77777777" w:rsidR="003915FC" w:rsidRPr="002E4D5B" w:rsidRDefault="003915FC" w:rsidP="008C3670">
            <w:pPr>
              <w:spacing w:line="240" w:lineRule="auto"/>
              <w:rPr>
                <w:rFonts w:ascii="Times New Roman" w:eastAsia="Calibri" w:hAnsi="Times New Roman" w:cs="Times New Roman"/>
                <w:sz w:val="30"/>
                <w:szCs w:val="30"/>
                <w:lang w:val="ro-RO"/>
              </w:rPr>
            </w:pPr>
          </w:p>
          <w:p w14:paraId="6F34581F" w14:textId="77777777" w:rsidR="003915FC" w:rsidRPr="002E4D5B" w:rsidRDefault="003915FC" w:rsidP="008C3670">
            <w:pPr>
              <w:spacing w:line="240" w:lineRule="auto"/>
              <w:rPr>
                <w:rFonts w:ascii="Times New Roman" w:eastAsia="Calibri" w:hAnsi="Times New Roman" w:cs="Times New Roman"/>
                <w:sz w:val="30"/>
                <w:szCs w:val="30"/>
                <w:lang w:val="ro-RO"/>
              </w:rPr>
            </w:pPr>
          </w:p>
          <w:p w14:paraId="462588EF"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highlight w:val="white"/>
                <w:lang w:val="en-US"/>
              </w:rPr>
              <w:t xml:space="preserve">ex 9022 14 00 </w:t>
            </w:r>
          </w:p>
        </w:tc>
      </w:tr>
      <w:tr w:rsidR="007E6FEE" w:rsidRPr="002E4D5B" w14:paraId="079E778D" w14:textId="77777777" w:rsidTr="003915FC">
        <w:trPr>
          <w:trHeight w:val="315"/>
        </w:trPr>
        <w:tc>
          <w:tcPr>
            <w:tcW w:w="816" w:type="dxa"/>
            <w:vMerge w:val="restart"/>
            <w:tcBorders>
              <w:top w:val="single" w:sz="4" w:space="0" w:color="000000"/>
              <w:left w:val="single" w:sz="4" w:space="0" w:color="000000"/>
              <w:bottom w:val="single" w:sz="4" w:space="0" w:color="000000"/>
            </w:tcBorders>
            <w:shd w:val="clear" w:color="auto" w:fill="auto"/>
            <w:vAlign w:val="center"/>
          </w:tcPr>
          <w:p w14:paraId="760C9422"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15.</w:t>
            </w:r>
          </w:p>
        </w:tc>
        <w:tc>
          <w:tcPr>
            <w:tcW w:w="2002" w:type="dxa"/>
            <w:vMerge w:val="restart"/>
            <w:tcBorders>
              <w:top w:val="single" w:sz="4" w:space="0" w:color="000000"/>
              <w:left w:val="single" w:sz="4" w:space="0" w:color="000000"/>
              <w:bottom w:val="single" w:sz="4" w:space="0" w:color="000000"/>
            </w:tcBorders>
            <w:shd w:val="clear" w:color="auto" w:fill="auto"/>
            <w:vAlign w:val="center"/>
          </w:tcPr>
          <w:p w14:paraId="5B9BD941"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Măști</w:t>
            </w: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04EA8B07"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 xml:space="preserve">- Mască </w:t>
            </w:r>
            <w:r w:rsidRPr="002E4D5B">
              <w:rPr>
                <w:rFonts w:ascii="Times New Roman" w:eastAsia="Calibri" w:hAnsi="Times New Roman" w:cs="Times New Roman"/>
                <w:sz w:val="30"/>
                <w:szCs w:val="30"/>
                <w:lang w:val="ro-RO"/>
              </w:rPr>
              <w:t xml:space="preserve">de față </w:t>
            </w:r>
            <w:r w:rsidRPr="002E4D5B">
              <w:rPr>
                <w:rFonts w:ascii="Times New Roman" w:eastAsia="Calibri" w:hAnsi="Times New Roman" w:cs="Times New Roman"/>
                <w:sz w:val="30"/>
                <w:szCs w:val="30"/>
                <w:lang w:val="en-US"/>
              </w:rPr>
              <w:t xml:space="preserve">textilă, </w:t>
            </w:r>
            <w:r w:rsidRPr="002E4D5B">
              <w:rPr>
                <w:rFonts w:ascii="Times New Roman" w:eastAsia="Calibri" w:hAnsi="Times New Roman" w:cs="Times New Roman"/>
                <w:bCs/>
                <w:i/>
                <w:iCs/>
                <w:sz w:val="30"/>
                <w:szCs w:val="30"/>
                <w:lang w:val="en-US"/>
              </w:rPr>
              <w:t>fără</w:t>
            </w:r>
            <w:r w:rsidRPr="002E4D5B">
              <w:rPr>
                <w:rFonts w:ascii="Times New Roman" w:eastAsia="Calibri" w:hAnsi="Times New Roman" w:cs="Times New Roman"/>
                <w:sz w:val="30"/>
                <w:szCs w:val="30"/>
                <w:lang w:val="en-US"/>
              </w:rPr>
              <w:t xml:space="preserve"> filtru înlocuibil sau p</w:t>
            </w:r>
            <w:r w:rsidRPr="002E4D5B">
              <w:rPr>
                <w:rFonts w:ascii="Times New Roman" w:eastAsia="Calibri" w:hAnsi="Times New Roman" w:cs="Times New Roman"/>
                <w:sz w:val="30"/>
                <w:szCs w:val="30"/>
                <w:lang w:val="ro-RO"/>
              </w:rPr>
              <w:t>ărți</w:t>
            </w:r>
            <w:r w:rsidRPr="002E4D5B">
              <w:rPr>
                <w:rFonts w:ascii="Times New Roman" w:eastAsia="Calibri" w:hAnsi="Times New Roman" w:cs="Times New Roman"/>
                <w:sz w:val="30"/>
                <w:szCs w:val="30"/>
                <w:lang w:val="en-US"/>
              </w:rPr>
              <w:t xml:space="preserve"> mecanice, incluzând măști chirurgicale și măști de față confecționate din materiale textile nețesute</w:t>
            </w:r>
          </w:p>
          <w:p w14:paraId="34E43B0C"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 xml:space="preserve">- Mască </w:t>
            </w:r>
            <w:r w:rsidRPr="002E4D5B">
              <w:rPr>
                <w:rFonts w:ascii="Times New Roman" w:eastAsia="Calibri" w:hAnsi="Times New Roman" w:cs="Times New Roman"/>
                <w:sz w:val="30"/>
                <w:szCs w:val="30"/>
                <w:lang w:val="ro-RO"/>
              </w:rPr>
              <w:t xml:space="preserve">de față </w:t>
            </w:r>
            <w:r w:rsidRPr="002E4D5B">
              <w:rPr>
                <w:rFonts w:ascii="Times New Roman" w:eastAsia="Calibri" w:hAnsi="Times New Roman" w:cs="Times New Roman"/>
                <w:sz w:val="30"/>
                <w:szCs w:val="30"/>
                <w:lang w:val="en-US"/>
              </w:rPr>
              <w:t xml:space="preserve">FFP2 și FFP3 </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32BA1B58"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6307 90 98</w:t>
            </w:r>
          </w:p>
          <w:p w14:paraId="28B7CC99" w14:textId="77777777" w:rsidR="003915FC" w:rsidRPr="002E4D5B" w:rsidRDefault="003915FC" w:rsidP="008C3670">
            <w:pPr>
              <w:spacing w:line="240" w:lineRule="auto"/>
              <w:rPr>
                <w:rFonts w:ascii="Times New Roman" w:eastAsia="Calibri" w:hAnsi="Times New Roman" w:cs="Times New Roman"/>
                <w:sz w:val="30"/>
                <w:szCs w:val="30"/>
                <w:lang w:val="en-US"/>
              </w:rPr>
            </w:pPr>
          </w:p>
          <w:p w14:paraId="2E30C3F4" w14:textId="77777777" w:rsidR="003915FC" w:rsidRPr="002E4D5B" w:rsidRDefault="003915FC" w:rsidP="008C3670">
            <w:pPr>
              <w:spacing w:line="240" w:lineRule="auto"/>
              <w:rPr>
                <w:rFonts w:ascii="Times New Roman" w:eastAsia="Calibri" w:hAnsi="Times New Roman" w:cs="Times New Roman"/>
                <w:sz w:val="30"/>
                <w:szCs w:val="30"/>
                <w:lang w:val="en-US"/>
              </w:rPr>
            </w:pPr>
          </w:p>
          <w:p w14:paraId="1FDA2E3A" w14:textId="77777777" w:rsidR="003915FC" w:rsidRPr="002E4D5B" w:rsidRDefault="003915FC" w:rsidP="008C3670">
            <w:pPr>
              <w:spacing w:line="240" w:lineRule="auto"/>
              <w:rPr>
                <w:rFonts w:ascii="Times New Roman" w:eastAsia="Calibri" w:hAnsi="Times New Roman" w:cs="Times New Roman"/>
                <w:sz w:val="30"/>
                <w:szCs w:val="30"/>
                <w:lang w:val="en-US"/>
              </w:rPr>
            </w:pPr>
          </w:p>
          <w:p w14:paraId="102C1E98"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 xml:space="preserve">6307 90 98 </w:t>
            </w:r>
          </w:p>
        </w:tc>
      </w:tr>
      <w:tr w:rsidR="007E6FEE" w:rsidRPr="002E4D5B" w14:paraId="510E08BD" w14:textId="77777777" w:rsidTr="003915FC">
        <w:trPr>
          <w:trHeight w:val="315"/>
        </w:trPr>
        <w:tc>
          <w:tcPr>
            <w:tcW w:w="816" w:type="dxa"/>
            <w:vMerge/>
            <w:tcBorders>
              <w:top w:val="single" w:sz="4" w:space="0" w:color="000000"/>
              <w:left w:val="single" w:sz="4" w:space="0" w:color="000000"/>
              <w:bottom w:val="single" w:sz="4" w:space="0" w:color="000000"/>
            </w:tcBorders>
            <w:shd w:val="clear" w:color="auto" w:fill="auto"/>
            <w:vAlign w:val="center"/>
          </w:tcPr>
          <w:p w14:paraId="655D16E4"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2002" w:type="dxa"/>
            <w:vMerge/>
            <w:tcBorders>
              <w:top w:val="single" w:sz="4" w:space="0" w:color="000000"/>
              <w:left w:val="single" w:sz="4" w:space="0" w:color="000000"/>
              <w:bottom w:val="single" w:sz="4" w:space="0" w:color="000000"/>
            </w:tcBorders>
            <w:shd w:val="clear" w:color="auto" w:fill="auto"/>
            <w:vAlign w:val="center"/>
          </w:tcPr>
          <w:p w14:paraId="3F440B49"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3071BCEC"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Măști chirurgicale din hârtie</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16697591"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 xml:space="preserve">4818 90 10 </w:t>
            </w:r>
          </w:p>
          <w:p w14:paraId="66CFE842"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 xml:space="preserve">4818 90 90 </w:t>
            </w:r>
          </w:p>
        </w:tc>
      </w:tr>
      <w:tr w:rsidR="007E6FEE" w:rsidRPr="002E4D5B" w14:paraId="403F04FF" w14:textId="77777777" w:rsidTr="003915FC">
        <w:trPr>
          <w:trHeight w:val="315"/>
        </w:trPr>
        <w:tc>
          <w:tcPr>
            <w:tcW w:w="816" w:type="dxa"/>
            <w:vMerge/>
            <w:tcBorders>
              <w:top w:val="single" w:sz="4" w:space="0" w:color="000000"/>
              <w:left w:val="single" w:sz="4" w:space="0" w:color="000000"/>
              <w:bottom w:val="single" w:sz="4" w:space="0" w:color="000000"/>
            </w:tcBorders>
            <w:shd w:val="clear" w:color="auto" w:fill="auto"/>
            <w:vAlign w:val="center"/>
          </w:tcPr>
          <w:p w14:paraId="22720F8E"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2002" w:type="dxa"/>
            <w:vMerge/>
            <w:tcBorders>
              <w:top w:val="single" w:sz="4" w:space="0" w:color="000000"/>
              <w:left w:val="single" w:sz="4" w:space="0" w:color="000000"/>
              <w:bottom w:val="single" w:sz="4" w:space="0" w:color="000000"/>
            </w:tcBorders>
            <w:shd w:val="clear" w:color="auto" w:fill="auto"/>
            <w:vAlign w:val="center"/>
          </w:tcPr>
          <w:p w14:paraId="0CCB8CB6"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77E1D896"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 xml:space="preserve">Măști de gaz cu piese mecanice sau filtre înlocuibile pentru </w:t>
            </w:r>
            <w:r w:rsidRPr="002E4D5B">
              <w:rPr>
                <w:rFonts w:ascii="Times New Roman" w:eastAsia="Calibri" w:hAnsi="Times New Roman" w:cs="Times New Roman"/>
                <w:sz w:val="30"/>
                <w:szCs w:val="30"/>
                <w:lang w:val="it-IT"/>
              </w:rPr>
              <w:lastRenderedPageBreak/>
              <w:t>protecție împotriva agenților biologici. Includ de asemenea, măști care încorporează protecție pentru ochi sau scuturi faciale</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2E3EF4B8"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lastRenderedPageBreak/>
              <w:t>9020 00 00</w:t>
            </w:r>
          </w:p>
        </w:tc>
      </w:tr>
      <w:tr w:rsidR="007E6FEE" w:rsidRPr="002E4D5B" w14:paraId="4FA03113" w14:textId="77777777" w:rsidTr="003915FC">
        <w:trPr>
          <w:trHeight w:val="315"/>
        </w:trPr>
        <w:tc>
          <w:tcPr>
            <w:tcW w:w="816" w:type="dxa"/>
            <w:vMerge w:val="restart"/>
            <w:tcBorders>
              <w:top w:val="single" w:sz="4" w:space="0" w:color="000000"/>
              <w:left w:val="single" w:sz="4" w:space="0" w:color="000000"/>
              <w:bottom w:val="single" w:sz="4" w:space="0" w:color="000000"/>
            </w:tcBorders>
            <w:shd w:val="clear" w:color="auto" w:fill="auto"/>
            <w:vAlign w:val="center"/>
          </w:tcPr>
          <w:p w14:paraId="4CAF6F6C"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lastRenderedPageBreak/>
              <w:t>16.</w:t>
            </w:r>
          </w:p>
        </w:tc>
        <w:tc>
          <w:tcPr>
            <w:tcW w:w="2002" w:type="dxa"/>
            <w:vMerge w:val="restart"/>
            <w:tcBorders>
              <w:top w:val="single" w:sz="4" w:space="0" w:color="000000"/>
              <w:left w:val="single" w:sz="4" w:space="0" w:color="000000"/>
              <w:bottom w:val="single" w:sz="4" w:space="0" w:color="000000"/>
            </w:tcBorders>
            <w:shd w:val="clear" w:color="auto" w:fill="auto"/>
            <w:vAlign w:val="center"/>
          </w:tcPr>
          <w:p w14:paraId="01525256"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Mănuși</w:t>
            </w: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4E2D6763"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Mănuși din plastic</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3EE41902"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3926 20 00</w:t>
            </w:r>
          </w:p>
        </w:tc>
      </w:tr>
      <w:tr w:rsidR="007E6FEE" w:rsidRPr="002E4D5B" w14:paraId="7612FF57" w14:textId="77777777" w:rsidTr="003915FC">
        <w:trPr>
          <w:trHeight w:val="315"/>
        </w:trPr>
        <w:tc>
          <w:tcPr>
            <w:tcW w:w="816" w:type="dxa"/>
            <w:vMerge/>
            <w:tcBorders>
              <w:top w:val="single" w:sz="4" w:space="0" w:color="000000"/>
              <w:left w:val="single" w:sz="4" w:space="0" w:color="000000"/>
              <w:bottom w:val="single" w:sz="4" w:space="0" w:color="000000"/>
            </w:tcBorders>
            <w:shd w:val="clear" w:color="auto" w:fill="auto"/>
            <w:vAlign w:val="center"/>
          </w:tcPr>
          <w:p w14:paraId="4F878D74"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2002" w:type="dxa"/>
            <w:vMerge/>
            <w:tcBorders>
              <w:top w:val="single" w:sz="4" w:space="0" w:color="000000"/>
              <w:left w:val="single" w:sz="4" w:space="0" w:color="000000"/>
              <w:bottom w:val="single" w:sz="4" w:space="0" w:color="000000"/>
            </w:tcBorders>
            <w:shd w:val="clear" w:color="auto" w:fill="auto"/>
            <w:vAlign w:val="center"/>
          </w:tcPr>
          <w:p w14:paraId="1E4A7608"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299ED10C"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Mănuși chirurgicale din cauciuc</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4CC67F6B"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4015 11 00</w:t>
            </w:r>
          </w:p>
        </w:tc>
      </w:tr>
      <w:tr w:rsidR="007E6FEE" w:rsidRPr="002E4D5B" w14:paraId="3635FFA7" w14:textId="77777777" w:rsidTr="003915FC">
        <w:trPr>
          <w:trHeight w:val="315"/>
        </w:trPr>
        <w:tc>
          <w:tcPr>
            <w:tcW w:w="816" w:type="dxa"/>
            <w:vMerge/>
            <w:tcBorders>
              <w:top w:val="single" w:sz="4" w:space="0" w:color="000000"/>
              <w:left w:val="single" w:sz="4" w:space="0" w:color="000000"/>
              <w:bottom w:val="single" w:sz="4" w:space="0" w:color="000000"/>
            </w:tcBorders>
            <w:shd w:val="clear" w:color="auto" w:fill="auto"/>
            <w:vAlign w:val="center"/>
          </w:tcPr>
          <w:p w14:paraId="51DA93C8"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2002" w:type="dxa"/>
            <w:vMerge/>
            <w:tcBorders>
              <w:top w:val="single" w:sz="4" w:space="0" w:color="000000"/>
              <w:left w:val="single" w:sz="4" w:space="0" w:color="000000"/>
              <w:bottom w:val="single" w:sz="4" w:space="0" w:color="000000"/>
            </w:tcBorders>
            <w:shd w:val="clear" w:color="auto" w:fill="auto"/>
            <w:vAlign w:val="center"/>
          </w:tcPr>
          <w:p w14:paraId="49643E24"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25B0C6CB"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Alte mănuși de cauciuc</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09C719D0"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4015 19 00</w:t>
            </w:r>
          </w:p>
        </w:tc>
      </w:tr>
      <w:tr w:rsidR="007E6FEE" w:rsidRPr="002E4D5B" w14:paraId="6B3CBCC2" w14:textId="77777777" w:rsidTr="003915FC">
        <w:trPr>
          <w:trHeight w:val="315"/>
        </w:trPr>
        <w:tc>
          <w:tcPr>
            <w:tcW w:w="816" w:type="dxa"/>
            <w:vMerge/>
            <w:tcBorders>
              <w:top w:val="single" w:sz="4" w:space="0" w:color="000000"/>
              <w:left w:val="single" w:sz="4" w:space="0" w:color="000000"/>
              <w:bottom w:val="single" w:sz="4" w:space="0" w:color="000000"/>
            </w:tcBorders>
            <w:shd w:val="clear" w:color="auto" w:fill="auto"/>
            <w:vAlign w:val="center"/>
          </w:tcPr>
          <w:p w14:paraId="509D8142"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2002" w:type="dxa"/>
            <w:vMerge/>
            <w:tcBorders>
              <w:top w:val="single" w:sz="4" w:space="0" w:color="000000"/>
              <w:left w:val="single" w:sz="4" w:space="0" w:color="000000"/>
              <w:bottom w:val="single" w:sz="4" w:space="0" w:color="000000"/>
            </w:tcBorders>
            <w:shd w:val="clear" w:color="auto" w:fill="auto"/>
            <w:vAlign w:val="center"/>
          </w:tcPr>
          <w:p w14:paraId="4574A7C7"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27555F3A"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Mănuși tricotate sau croșetate care au fost impregnate sau acoperite cu materiale plastice sau cauciuc</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1132F70F"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6116 10</w:t>
            </w:r>
          </w:p>
        </w:tc>
      </w:tr>
      <w:tr w:rsidR="007E6FEE" w:rsidRPr="002E4D5B" w14:paraId="1770C4E5" w14:textId="77777777" w:rsidTr="003915FC">
        <w:trPr>
          <w:trHeight w:val="315"/>
        </w:trPr>
        <w:tc>
          <w:tcPr>
            <w:tcW w:w="816" w:type="dxa"/>
            <w:vMerge/>
            <w:tcBorders>
              <w:top w:val="single" w:sz="4" w:space="0" w:color="000000"/>
              <w:left w:val="single" w:sz="4" w:space="0" w:color="000000"/>
              <w:bottom w:val="single" w:sz="4" w:space="0" w:color="000000"/>
            </w:tcBorders>
            <w:shd w:val="clear" w:color="auto" w:fill="auto"/>
            <w:vAlign w:val="center"/>
          </w:tcPr>
          <w:p w14:paraId="1422552A"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2002" w:type="dxa"/>
            <w:vMerge/>
            <w:tcBorders>
              <w:top w:val="single" w:sz="4" w:space="0" w:color="000000"/>
              <w:left w:val="single" w:sz="4" w:space="0" w:color="000000"/>
              <w:bottom w:val="single" w:sz="4" w:space="0" w:color="000000"/>
            </w:tcBorders>
            <w:shd w:val="clear" w:color="auto" w:fill="auto"/>
            <w:vAlign w:val="center"/>
          </w:tcPr>
          <w:p w14:paraId="0429FB50"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599AD160"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Mănuși din material textil care nu sunt tricotate sau crosetate</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235F3B40"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6216 00</w:t>
            </w:r>
          </w:p>
        </w:tc>
      </w:tr>
      <w:tr w:rsidR="007E6FEE" w:rsidRPr="002E4D5B" w14:paraId="7CA98C09" w14:textId="77777777" w:rsidTr="003915FC">
        <w:trPr>
          <w:trHeight w:val="315"/>
        </w:trPr>
        <w:tc>
          <w:tcPr>
            <w:tcW w:w="816" w:type="dxa"/>
            <w:tcBorders>
              <w:top w:val="single" w:sz="4" w:space="0" w:color="000000"/>
              <w:left w:val="single" w:sz="4" w:space="0" w:color="000000"/>
              <w:bottom w:val="single" w:sz="4" w:space="0" w:color="000000"/>
            </w:tcBorders>
            <w:shd w:val="clear" w:color="auto" w:fill="auto"/>
            <w:vAlign w:val="center"/>
          </w:tcPr>
          <w:p w14:paraId="5C3E32F9"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17.</w:t>
            </w:r>
          </w:p>
        </w:tc>
        <w:tc>
          <w:tcPr>
            <w:tcW w:w="2002" w:type="dxa"/>
            <w:tcBorders>
              <w:top w:val="single" w:sz="4" w:space="0" w:color="000000"/>
              <w:left w:val="single" w:sz="4" w:space="0" w:color="000000"/>
              <w:bottom w:val="single" w:sz="4" w:space="0" w:color="000000"/>
            </w:tcBorders>
            <w:shd w:val="clear" w:color="auto" w:fill="auto"/>
            <w:vAlign w:val="center"/>
          </w:tcPr>
          <w:p w14:paraId="5936539F"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 xml:space="preserve">Scuturi din plastic </w:t>
            </w:r>
            <w:r w:rsidRPr="002E4D5B">
              <w:rPr>
                <w:rFonts w:ascii="Times New Roman" w:eastAsia="Calibri" w:hAnsi="Times New Roman" w:cs="Times New Roman"/>
                <w:sz w:val="30"/>
                <w:szCs w:val="30"/>
                <w:lang w:val="ro-RO"/>
              </w:rPr>
              <w:t>pentru</w:t>
            </w:r>
            <w:r w:rsidRPr="002E4D5B">
              <w:rPr>
                <w:rFonts w:ascii="Times New Roman" w:eastAsia="Calibri" w:hAnsi="Times New Roman" w:cs="Times New Roman"/>
                <w:sz w:val="30"/>
                <w:szCs w:val="30"/>
                <w:lang w:val="it-IT"/>
              </w:rPr>
              <w:t xml:space="preserve"> față</w:t>
            </w: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1432DA73"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 Scuturi de unică folosință și reutilizabile</w:t>
            </w:r>
          </w:p>
          <w:p w14:paraId="7DF31F87" w14:textId="77777777" w:rsidR="003915FC" w:rsidRPr="002E4D5B" w:rsidRDefault="003915FC" w:rsidP="008C3670">
            <w:pPr>
              <w:spacing w:line="240" w:lineRule="auto"/>
              <w:rPr>
                <w:rFonts w:ascii="Times New Roman" w:eastAsia="Calibri" w:hAnsi="Times New Roman" w:cs="Times New Roman"/>
                <w:sz w:val="30"/>
                <w:szCs w:val="30"/>
                <w:lang w:val="it-IT"/>
              </w:rPr>
            </w:pPr>
            <w:r w:rsidRPr="002E4D5B">
              <w:rPr>
                <w:rFonts w:ascii="Times New Roman" w:eastAsia="Calibri" w:hAnsi="Times New Roman" w:cs="Times New Roman"/>
                <w:sz w:val="30"/>
                <w:szCs w:val="30"/>
                <w:lang w:val="it-IT"/>
              </w:rPr>
              <w:t xml:space="preserve">- Scuturi din plastic </w:t>
            </w:r>
            <w:r w:rsidRPr="002E4D5B">
              <w:rPr>
                <w:rFonts w:ascii="Times New Roman" w:eastAsia="Calibri" w:hAnsi="Times New Roman" w:cs="Times New Roman"/>
                <w:sz w:val="30"/>
                <w:szCs w:val="30"/>
                <w:lang w:val="ro-RO"/>
              </w:rPr>
              <w:t>pentru</w:t>
            </w:r>
            <w:r w:rsidRPr="002E4D5B">
              <w:rPr>
                <w:rFonts w:ascii="Times New Roman" w:eastAsia="Calibri" w:hAnsi="Times New Roman" w:cs="Times New Roman"/>
                <w:sz w:val="30"/>
                <w:szCs w:val="30"/>
                <w:lang w:val="it-IT"/>
              </w:rPr>
              <w:t xml:space="preserve"> față (acoperind mai mult decât zona ochilor)</w:t>
            </w:r>
          </w:p>
          <w:p w14:paraId="730D6F42"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 Viziere</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6572227F"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3926 20 00</w:t>
            </w:r>
          </w:p>
          <w:p w14:paraId="66A25526"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3926 90 97</w:t>
            </w:r>
          </w:p>
        </w:tc>
      </w:tr>
      <w:tr w:rsidR="007E6FEE" w:rsidRPr="002E4D5B" w14:paraId="67F50C71" w14:textId="77777777" w:rsidTr="003915FC">
        <w:trPr>
          <w:trHeight w:val="315"/>
        </w:trPr>
        <w:tc>
          <w:tcPr>
            <w:tcW w:w="816" w:type="dxa"/>
            <w:tcBorders>
              <w:top w:val="single" w:sz="4" w:space="0" w:color="000000"/>
              <w:left w:val="single" w:sz="4" w:space="0" w:color="000000"/>
              <w:bottom w:val="single" w:sz="4" w:space="0" w:color="000000"/>
            </w:tcBorders>
            <w:shd w:val="clear" w:color="auto" w:fill="auto"/>
            <w:vAlign w:val="center"/>
          </w:tcPr>
          <w:p w14:paraId="0F6E316E"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18.</w:t>
            </w:r>
          </w:p>
        </w:tc>
        <w:tc>
          <w:tcPr>
            <w:tcW w:w="2002" w:type="dxa"/>
            <w:tcBorders>
              <w:top w:val="single" w:sz="4" w:space="0" w:color="000000"/>
              <w:left w:val="single" w:sz="4" w:space="0" w:color="000000"/>
              <w:bottom w:val="single" w:sz="4" w:space="0" w:color="000000"/>
            </w:tcBorders>
            <w:shd w:val="clear" w:color="auto" w:fill="auto"/>
            <w:vAlign w:val="center"/>
          </w:tcPr>
          <w:p w14:paraId="116AFBB1"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Ochelari de protecție</w:t>
            </w: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504667A7"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Ochelari de protecție</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38034DE8"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9004 90 10</w:t>
            </w:r>
          </w:p>
          <w:p w14:paraId="71D087C2"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9004 90 90</w:t>
            </w:r>
          </w:p>
        </w:tc>
      </w:tr>
      <w:tr w:rsidR="007E6FEE" w:rsidRPr="002E4D5B" w14:paraId="21C08674" w14:textId="77777777" w:rsidTr="003915FC">
        <w:trPr>
          <w:trHeight w:val="315"/>
        </w:trPr>
        <w:tc>
          <w:tcPr>
            <w:tcW w:w="816" w:type="dxa"/>
            <w:vMerge w:val="restart"/>
            <w:tcBorders>
              <w:top w:val="single" w:sz="4" w:space="0" w:color="000000"/>
              <w:left w:val="single" w:sz="4" w:space="0" w:color="000000"/>
              <w:bottom w:val="single" w:sz="4" w:space="0" w:color="000000"/>
            </w:tcBorders>
            <w:shd w:val="clear" w:color="auto" w:fill="auto"/>
            <w:vAlign w:val="center"/>
          </w:tcPr>
          <w:p w14:paraId="3EEB4BB4"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19.</w:t>
            </w:r>
          </w:p>
        </w:tc>
        <w:tc>
          <w:tcPr>
            <w:tcW w:w="2002" w:type="dxa"/>
            <w:vMerge w:val="restart"/>
            <w:tcBorders>
              <w:top w:val="single" w:sz="4" w:space="0" w:color="000000"/>
              <w:left w:val="single" w:sz="4" w:space="0" w:color="000000"/>
              <w:bottom w:val="single" w:sz="4" w:space="0" w:color="000000"/>
            </w:tcBorders>
            <w:shd w:val="clear" w:color="auto" w:fill="auto"/>
            <w:vAlign w:val="center"/>
          </w:tcPr>
          <w:p w14:paraId="63C40D82"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Combinezoane</w:t>
            </w:r>
          </w:p>
          <w:p w14:paraId="73471B40"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 xml:space="preserve">- halate impermeabile - diverse </w:t>
            </w:r>
            <w:proofErr w:type="gramStart"/>
            <w:r w:rsidRPr="002E4D5B">
              <w:rPr>
                <w:rFonts w:ascii="Times New Roman" w:eastAsia="Calibri" w:hAnsi="Times New Roman" w:cs="Times New Roman"/>
                <w:sz w:val="30"/>
                <w:szCs w:val="30"/>
                <w:lang w:val="it-IT"/>
              </w:rPr>
              <w:t>tipuri,  diferite</w:t>
            </w:r>
            <w:proofErr w:type="gramEnd"/>
            <w:r w:rsidRPr="002E4D5B">
              <w:rPr>
                <w:rFonts w:ascii="Times New Roman" w:eastAsia="Calibri" w:hAnsi="Times New Roman" w:cs="Times New Roman"/>
                <w:sz w:val="30"/>
                <w:szCs w:val="30"/>
                <w:lang w:val="it-IT"/>
              </w:rPr>
              <w:t xml:space="preserve"> dimensiuni</w:t>
            </w:r>
          </w:p>
          <w:p w14:paraId="09ED5D17"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 xml:space="preserve">- Îmbrăcăminte de protecție pentru uz chirurgical / medical </w:t>
            </w:r>
            <w:r w:rsidRPr="002E4D5B">
              <w:rPr>
                <w:rFonts w:ascii="Times New Roman" w:eastAsia="Calibri" w:hAnsi="Times New Roman" w:cs="Times New Roman"/>
                <w:sz w:val="30"/>
                <w:szCs w:val="30"/>
                <w:lang w:val="it-IT"/>
              </w:rPr>
              <w:lastRenderedPageBreak/>
              <w:t>alcătuit din pâslă sau materiale nețesute impregnate, acoperite sau laminate (țesături de la pozițiile 56.02 sau 56.03)</w:t>
            </w: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7218F220"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lastRenderedPageBreak/>
              <w:t>Îmbrăcăminte și accesorii pentru îmbrăcăminte (inclusiv mănuși, mitene și mănuși cu un deget), pentru orice utilizare, din cauciuc vulcanizat</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420DAD5C"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 xml:space="preserve">4015 90 00 </w:t>
            </w:r>
          </w:p>
        </w:tc>
      </w:tr>
      <w:tr w:rsidR="007E6FEE" w:rsidRPr="002E4D5B" w14:paraId="54F42833" w14:textId="77777777" w:rsidTr="003915FC">
        <w:trPr>
          <w:trHeight w:val="315"/>
        </w:trPr>
        <w:tc>
          <w:tcPr>
            <w:tcW w:w="816" w:type="dxa"/>
            <w:vMerge/>
            <w:tcBorders>
              <w:top w:val="single" w:sz="4" w:space="0" w:color="000000"/>
              <w:left w:val="single" w:sz="4" w:space="0" w:color="000000"/>
              <w:bottom w:val="single" w:sz="4" w:space="0" w:color="000000"/>
            </w:tcBorders>
            <w:shd w:val="clear" w:color="auto" w:fill="auto"/>
            <w:vAlign w:val="center"/>
          </w:tcPr>
          <w:p w14:paraId="71F2D66C"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2002" w:type="dxa"/>
            <w:vMerge/>
            <w:tcBorders>
              <w:top w:val="single" w:sz="4" w:space="0" w:color="000000"/>
              <w:left w:val="single" w:sz="4" w:space="0" w:color="000000"/>
              <w:bottom w:val="single" w:sz="4" w:space="0" w:color="000000"/>
            </w:tcBorders>
            <w:shd w:val="clear" w:color="auto" w:fill="auto"/>
            <w:vAlign w:val="center"/>
          </w:tcPr>
          <w:p w14:paraId="0C18D59D"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2FC79C90"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Îmbrăcăminte de protecție din material plastic</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17CE0074"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3926 20 00</w:t>
            </w:r>
          </w:p>
        </w:tc>
      </w:tr>
      <w:tr w:rsidR="007E6FEE" w:rsidRPr="002E4D5B" w14:paraId="35A8D114" w14:textId="77777777" w:rsidTr="003915FC">
        <w:trPr>
          <w:trHeight w:val="315"/>
        </w:trPr>
        <w:tc>
          <w:tcPr>
            <w:tcW w:w="816" w:type="dxa"/>
            <w:vMerge/>
            <w:tcBorders>
              <w:top w:val="single" w:sz="4" w:space="0" w:color="000000"/>
              <w:left w:val="single" w:sz="4" w:space="0" w:color="000000"/>
              <w:bottom w:val="single" w:sz="4" w:space="0" w:color="000000"/>
            </w:tcBorders>
            <w:shd w:val="clear" w:color="auto" w:fill="auto"/>
            <w:vAlign w:val="center"/>
          </w:tcPr>
          <w:p w14:paraId="35B70000"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2002" w:type="dxa"/>
            <w:vMerge/>
            <w:tcBorders>
              <w:top w:val="single" w:sz="4" w:space="0" w:color="000000"/>
              <w:left w:val="single" w:sz="4" w:space="0" w:color="000000"/>
              <w:bottom w:val="single" w:sz="4" w:space="0" w:color="000000"/>
            </w:tcBorders>
            <w:shd w:val="clear" w:color="auto" w:fill="auto"/>
            <w:vAlign w:val="center"/>
          </w:tcPr>
          <w:p w14:paraId="4887C0D0"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1AFCC9FA"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Îmbrăcăminte și accesorii de îmbrăcăminte din hârtie</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6EDD2A33"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 xml:space="preserve">4818 50 00 </w:t>
            </w:r>
          </w:p>
        </w:tc>
      </w:tr>
      <w:tr w:rsidR="007E6FEE" w:rsidRPr="002E4D5B" w14:paraId="14968393" w14:textId="77777777" w:rsidTr="003915FC">
        <w:trPr>
          <w:trHeight w:val="315"/>
        </w:trPr>
        <w:tc>
          <w:tcPr>
            <w:tcW w:w="816" w:type="dxa"/>
            <w:vMerge/>
            <w:tcBorders>
              <w:top w:val="single" w:sz="4" w:space="0" w:color="000000"/>
              <w:left w:val="single" w:sz="4" w:space="0" w:color="000000"/>
              <w:bottom w:val="single" w:sz="4" w:space="0" w:color="000000"/>
            </w:tcBorders>
            <w:shd w:val="clear" w:color="auto" w:fill="auto"/>
            <w:vAlign w:val="center"/>
          </w:tcPr>
          <w:p w14:paraId="2869AB22"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2002" w:type="dxa"/>
            <w:vMerge/>
            <w:tcBorders>
              <w:top w:val="single" w:sz="4" w:space="0" w:color="000000"/>
              <w:left w:val="single" w:sz="4" w:space="0" w:color="000000"/>
              <w:bottom w:val="single" w:sz="4" w:space="0" w:color="000000"/>
            </w:tcBorders>
            <w:shd w:val="clear" w:color="auto" w:fill="auto"/>
            <w:vAlign w:val="center"/>
          </w:tcPr>
          <w:p w14:paraId="78D6FA09"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6A431E6F"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Îmbrăcăminte, alcătuite din țesături tricotate sau croșetate de la pozițiile 5903, 5906 sau 5907</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2BF36935"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 xml:space="preserve">6113 00 10 </w:t>
            </w:r>
          </w:p>
          <w:p w14:paraId="3417EAC6"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 xml:space="preserve">6113 00 90 </w:t>
            </w:r>
          </w:p>
        </w:tc>
      </w:tr>
      <w:tr w:rsidR="007E6FEE" w:rsidRPr="002E4D5B" w14:paraId="5D3A1983" w14:textId="77777777" w:rsidTr="003915FC">
        <w:trPr>
          <w:trHeight w:val="315"/>
        </w:trPr>
        <w:tc>
          <w:tcPr>
            <w:tcW w:w="816" w:type="dxa"/>
            <w:vMerge/>
            <w:tcBorders>
              <w:top w:val="single" w:sz="4" w:space="0" w:color="000000"/>
              <w:left w:val="single" w:sz="4" w:space="0" w:color="000000"/>
              <w:bottom w:val="single" w:sz="4" w:space="0" w:color="000000"/>
            </w:tcBorders>
            <w:shd w:val="clear" w:color="auto" w:fill="auto"/>
            <w:vAlign w:val="center"/>
          </w:tcPr>
          <w:p w14:paraId="6D42697A"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2002" w:type="dxa"/>
            <w:vMerge/>
            <w:tcBorders>
              <w:top w:val="single" w:sz="4" w:space="0" w:color="000000"/>
              <w:left w:val="single" w:sz="4" w:space="0" w:color="000000"/>
              <w:bottom w:val="single" w:sz="4" w:space="0" w:color="000000"/>
            </w:tcBorders>
            <w:shd w:val="clear" w:color="auto" w:fill="auto"/>
            <w:vAlign w:val="center"/>
          </w:tcPr>
          <w:p w14:paraId="27D56DAD"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41DD3F2B"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Alte articole de îmbrăcăminte, tricotate sau croșetate</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5FCD2CBC"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 xml:space="preserve">6114 </w:t>
            </w:r>
          </w:p>
        </w:tc>
      </w:tr>
      <w:tr w:rsidR="007E6FEE" w:rsidRPr="002E4D5B" w14:paraId="590D2E37" w14:textId="77777777" w:rsidTr="003915FC">
        <w:trPr>
          <w:trHeight w:val="315"/>
        </w:trPr>
        <w:tc>
          <w:tcPr>
            <w:tcW w:w="816" w:type="dxa"/>
            <w:vMerge/>
            <w:tcBorders>
              <w:top w:val="single" w:sz="4" w:space="0" w:color="000000"/>
              <w:left w:val="single" w:sz="4" w:space="0" w:color="000000"/>
              <w:bottom w:val="single" w:sz="4" w:space="0" w:color="000000"/>
            </w:tcBorders>
            <w:shd w:val="clear" w:color="auto" w:fill="auto"/>
            <w:vAlign w:val="center"/>
          </w:tcPr>
          <w:p w14:paraId="18F1A20A"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2002" w:type="dxa"/>
            <w:vMerge/>
            <w:tcBorders>
              <w:top w:val="single" w:sz="4" w:space="0" w:color="000000"/>
              <w:left w:val="single" w:sz="4" w:space="0" w:color="000000"/>
              <w:bottom w:val="single" w:sz="4" w:space="0" w:color="000000"/>
            </w:tcBorders>
            <w:shd w:val="clear" w:color="auto" w:fill="auto"/>
            <w:vAlign w:val="center"/>
          </w:tcPr>
          <w:p w14:paraId="08E21F3F"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65D55D8B"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Îmbrăcăminte de protecție pentru uz chirurgical / medical din pâslă sau nețesute, impregnate sau nu, acoperite sau laminate (țesături de la pozițiile 5602 sau 5603</w:t>
            </w:r>
            <w:r w:rsidRPr="002E4D5B">
              <w:rPr>
                <w:rFonts w:ascii="Times New Roman" w:eastAsia="Calibri" w:hAnsi="Times New Roman" w:cs="Times New Roman"/>
                <w:sz w:val="30"/>
                <w:szCs w:val="30"/>
                <w:lang w:val="ro-RO"/>
              </w:rPr>
              <w:t>)</w:t>
            </w:r>
            <w:r w:rsidRPr="002E4D5B">
              <w:rPr>
                <w:rFonts w:ascii="Times New Roman" w:eastAsia="Calibri" w:hAnsi="Times New Roman" w:cs="Times New Roman"/>
                <w:sz w:val="30"/>
                <w:szCs w:val="30"/>
                <w:lang w:val="it-IT"/>
              </w:rPr>
              <w:t xml:space="preserve">. </w:t>
            </w:r>
            <w:r w:rsidRPr="002E4D5B">
              <w:rPr>
                <w:rFonts w:ascii="Times New Roman" w:eastAsia="Calibri" w:hAnsi="Times New Roman" w:cs="Times New Roman"/>
                <w:sz w:val="30"/>
                <w:szCs w:val="30"/>
                <w:lang w:val="en-US"/>
              </w:rPr>
              <w:t>Aceasta include articole de îmbrăcăminte lipite.</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45729D66"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6210 10</w:t>
            </w:r>
          </w:p>
        </w:tc>
      </w:tr>
      <w:tr w:rsidR="007E6FEE" w:rsidRPr="002E4D5B" w14:paraId="1ED17E62" w14:textId="77777777" w:rsidTr="003915FC">
        <w:trPr>
          <w:trHeight w:val="315"/>
        </w:trPr>
        <w:tc>
          <w:tcPr>
            <w:tcW w:w="816" w:type="dxa"/>
            <w:vMerge/>
            <w:tcBorders>
              <w:top w:val="single" w:sz="4" w:space="0" w:color="000000"/>
              <w:left w:val="single" w:sz="4" w:space="0" w:color="000000"/>
              <w:bottom w:val="single" w:sz="4" w:space="0" w:color="000000"/>
            </w:tcBorders>
            <w:shd w:val="clear" w:color="auto" w:fill="auto"/>
            <w:vAlign w:val="center"/>
          </w:tcPr>
          <w:p w14:paraId="69B2DDDA"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2002" w:type="dxa"/>
            <w:vMerge/>
            <w:tcBorders>
              <w:top w:val="single" w:sz="4" w:space="0" w:color="000000"/>
              <w:left w:val="single" w:sz="4" w:space="0" w:color="000000"/>
              <w:bottom w:val="single" w:sz="4" w:space="0" w:color="000000"/>
            </w:tcBorders>
            <w:shd w:val="clear" w:color="auto" w:fill="auto"/>
            <w:vAlign w:val="center"/>
          </w:tcPr>
          <w:p w14:paraId="0DF5E74A"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2DB6B55C"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 xml:space="preserve">Alte articole de îmbrăcăminte de protecție din materiale textile țesături sau țesături care sunt impregnate, acoperite sau laminate </w:t>
            </w:r>
            <w:r w:rsidRPr="002E4D5B">
              <w:rPr>
                <w:rFonts w:ascii="Times New Roman" w:eastAsia="Calibri" w:hAnsi="Times New Roman" w:cs="Times New Roman"/>
                <w:sz w:val="30"/>
                <w:szCs w:val="30"/>
                <w:lang w:val="ro-RO"/>
              </w:rPr>
              <w:t>(</w:t>
            </w:r>
            <w:r w:rsidRPr="002E4D5B">
              <w:rPr>
                <w:rFonts w:ascii="Times New Roman" w:eastAsia="Calibri" w:hAnsi="Times New Roman" w:cs="Times New Roman"/>
                <w:sz w:val="30"/>
                <w:szCs w:val="30"/>
                <w:lang w:val="it-IT"/>
              </w:rPr>
              <w:t>de la pozițiile 5903, 5906 sau</w:t>
            </w:r>
          </w:p>
          <w:p w14:paraId="55585C18"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 xml:space="preserve">5907)  </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39D1DE1C"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6210 20</w:t>
            </w:r>
          </w:p>
          <w:p w14:paraId="4342A666"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6210 30</w:t>
            </w:r>
          </w:p>
          <w:p w14:paraId="6EF662CE"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6210 40</w:t>
            </w:r>
          </w:p>
          <w:p w14:paraId="7D396B2C"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6210 50</w:t>
            </w:r>
          </w:p>
        </w:tc>
      </w:tr>
      <w:tr w:rsidR="007E6FEE" w:rsidRPr="002E4D5B" w14:paraId="6DDC5D1D" w14:textId="77777777" w:rsidTr="003915FC">
        <w:trPr>
          <w:trHeight w:val="315"/>
        </w:trPr>
        <w:tc>
          <w:tcPr>
            <w:tcW w:w="816" w:type="dxa"/>
            <w:tcBorders>
              <w:top w:val="single" w:sz="4" w:space="0" w:color="000000"/>
              <w:left w:val="single" w:sz="4" w:space="0" w:color="000000"/>
              <w:bottom w:val="single" w:sz="4" w:space="0" w:color="000000"/>
            </w:tcBorders>
            <w:shd w:val="clear" w:color="auto" w:fill="auto"/>
            <w:vAlign w:val="center"/>
          </w:tcPr>
          <w:p w14:paraId="65EA31C4"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20.</w:t>
            </w:r>
          </w:p>
        </w:tc>
        <w:tc>
          <w:tcPr>
            <w:tcW w:w="2002" w:type="dxa"/>
            <w:tcBorders>
              <w:top w:val="single" w:sz="4" w:space="0" w:color="000000"/>
              <w:left w:val="single" w:sz="4" w:space="0" w:color="000000"/>
              <w:bottom w:val="single" w:sz="4" w:space="0" w:color="000000"/>
            </w:tcBorders>
            <w:shd w:val="clear" w:color="auto" w:fill="auto"/>
            <w:vAlign w:val="center"/>
          </w:tcPr>
          <w:p w14:paraId="648426EF"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Huse / acoperitori pentru încălțăminte</w:t>
            </w: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3CD68CE5"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Huse / acoperitori pentru încălțăminte</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0DE80084"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 xml:space="preserve">3926 90 97 </w:t>
            </w:r>
          </w:p>
          <w:p w14:paraId="18687AD5"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 xml:space="preserve">4818 90 10 </w:t>
            </w:r>
          </w:p>
          <w:p w14:paraId="7B3CFDAA"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 xml:space="preserve">6307 90 98 </w:t>
            </w:r>
          </w:p>
        </w:tc>
      </w:tr>
      <w:tr w:rsidR="007E6FEE" w:rsidRPr="002E4D5B" w14:paraId="1F08FF9E" w14:textId="77777777" w:rsidTr="003915FC">
        <w:trPr>
          <w:trHeight w:val="315"/>
        </w:trPr>
        <w:tc>
          <w:tcPr>
            <w:tcW w:w="816" w:type="dxa"/>
            <w:vMerge w:val="restart"/>
            <w:tcBorders>
              <w:top w:val="single" w:sz="4" w:space="0" w:color="000000"/>
              <w:left w:val="single" w:sz="4" w:space="0" w:color="000000"/>
              <w:bottom w:val="single" w:sz="4" w:space="0" w:color="000000"/>
            </w:tcBorders>
            <w:shd w:val="clear" w:color="auto" w:fill="auto"/>
            <w:vAlign w:val="center"/>
          </w:tcPr>
          <w:p w14:paraId="39ED1334"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21.</w:t>
            </w:r>
          </w:p>
        </w:tc>
        <w:tc>
          <w:tcPr>
            <w:tcW w:w="2002" w:type="dxa"/>
            <w:vMerge w:val="restart"/>
            <w:tcBorders>
              <w:top w:val="single" w:sz="4" w:space="0" w:color="000000"/>
              <w:left w:val="single" w:sz="4" w:space="0" w:color="000000"/>
              <w:bottom w:val="single" w:sz="4" w:space="0" w:color="000000"/>
            </w:tcBorders>
            <w:shd w:val="clear" w:color="auto" w:fill="auto"/>
            <w:vAlign w:val="center"/>
          </w:tcPr>
          <w:p w14:paraId="57067A7F"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Articole pentru acoperit capul</w:t>
            </w: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2E96345A"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Caschete din material textil</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53632ED8"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 xml:space="preserve">6505 00 30 </w:t>
            </w:r>
          </w:p>
        </w:tc>
      </w:tr>
      <w:tr w:rsidR="007E6FEE" w:rsidRPr="002E4D5B" w14:paraId="049AF788" w14:textId="77777777" w:rsidTr="003915FC">
        <w:trPr>
          <w:trHeight w:val="315"/>
        </w:trPr>
        <w:tc>
          <w:tcPr>
            <w:tcW w:w="816" w:type="dxa"/>
            <w:vMerge/>
            <w:tcBorders>
              <w:top w:val="single" w:sz="4" w:space="0" w:color="000000"/>
              <w:left w:val="single" w:sz="4" w:space="0" w:color="000000"/>
              <w:bottom w:val="single" w:sz="4" w:space="0" w:color="000000"/>
            </w:tcBorders>
            <w:shd w:val="clear" w:color="auto" w:fill="auto"/>
            <w:vAlign w:val="center"/>
          </w:tcPr>
          <w:p w14:paraId="3743207F"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2002" w:type="dxa"/>
            <w:vMerge/>
            <w:tcBorders>
              <w:top w:val="single" w:sz="4" w:space="0" w:color="000000"/>
              <w:left w:val="single" w:sz="4" w:space="0" w:color="000000"/>
              <w:bottom w:val="single" w:sz="4" w:space="0" w:color="000000"/>
            </w:tcBorders>
            <w:shd w:val="clear" w:color="auto" w:fill="auto"/>
            <w:vAlign w:val="center"/>
          </w:tcPr>
          <w:p w14:paraId="254288A5"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0480F9FC"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Pălării și alte articole pentru acoperit capul, căști de păr din orice material</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6302FC6E"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 xml:space="preserve">6505 00 90 </w:t>
            </w:r>
          </w:p>
        </w:tc>
      </w:tr>
      <w:tr w:rsidR="007E6FEE" w:rsidRPr="002E4D5B" w14:paraId="68BF56A8" w14:textId="77777777" w:rsidTr="003915FC">
        <w:trPr>
          <w:trHeight w:val="315"/>
        </w:trPr>
        <w:tc>
          <w:tcPr>
            <w:tcW w:w="816" w:type="dxa"/>
            <w:vMerge/>
            <w:tcBorders>
              <w:top w:val="single" w:sz="4" w:space="0" w:color="000000"/>
              <w:left w:val="single" w:sz="4" w:space="0" w:color="000000"/>
              <w:bottom w:val="single" w:sz="4" w:space="0" w:color="000000"/>
            </w:tcBorders>
            <w:shd w:val="clear" w:color="auto" w:fill="auto"/>
            <w:vAlign w:val="center"/>
          </w:tcPr>
          <w:p w14:paraId="4816E1A4"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2002" w:type="dxa"/>
            <w:vMerge/>
            <w:tcBorders>
              <w:top w:val="single" w:sz="4" w:space="0" w:color="000000"/>
              <w:left w:val="single" w:sz="4" w:space="0" w:color="000000"/>
              <w:bottom w:val="single" w:sz="4" w:space="0" w:color="000000"/>
            </w:tcBorders>
            <w:shd w:val="clear" w:color="auto" w:fill="auto"/>
            <w:vAlign w:val="center"/>
          </w:tcPr>
          <w:p w14:paraId="30DB2420"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6205A768"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Alte articole pentru acoperit capul, chiar căptușite sau împodobite</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0DF41B13"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 xml:space="preserve">6506 </w:t>
            </w:r>
          </w:p>
        </w:tc>
      </w:tr>
      <w:tr w:rsidR="007E6FEE" w:rsidRPr="002E4D5B" w14:paraId="3F7A0D35" w14:textId="77777777" w:rsidTr="003915FC">
        <w:trPr>
          <w:trHeight w:val="315"/>
        </w:trPr>
        <w:tc>
          <w:tcPr>
            <w:tcW w:w="816" w:type="dxa"/>
            <w:vMerge w:val="restart"/>
            <w:tcBorders>
              <w:top w:val="single" w:sz="4" w:space="0" w:color="000000"/>
              <w:left w:val="single" w:sz="4" w:space="0" w:color="000000"/>
              <w:bottom w:val="single" w:sz="4" w:space="0" w:color="000000"/>
            </w:tcBorders>
            <w:shd w:val="clear" w:color="auto" w:fill="auto"/>
            <w:vAlign w:val="center"/>
          </w:tcPr>
          <w:p w14:paraId="0F6C5210"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22.</w:t>
            </w:r>
          </w:p>
        </w:tc>
        <w:tc>
          <w:tcPr>
            <w:tcW w:w="2002" w:type="dxa"/>
            <w:vMerge w:val="restart"/>
            <w:tcBorders>
              <w:top w:val="single" w:sz="4" w:space="0" w:color="000000"/>
              <w:left w:val="single" w:sz="4" w:space="0" w:color="000000"/>
              <w:bottom w:val="single" w:sz="4" w:space="0" w:color="000000"/>
            </w:tcBorders>
            <w:shd w:val="clear" w:color="auto" w:fill="auto"/>
            <w:vAlign w:val="center"/>
          </w:tcPr>
          <w:p w14:paraId="4994D9EC"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Termometre</w:t>
            </w: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6E790FB8"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Termometre cu lichid pentru citire directă, inclusiv termometru clinic standard „Mercur în sticlă ”</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355CEFA5"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 </w:t>
            </w:r>
            <w:r w:rsidRPr="002E4D5B">
              <w:rPr>
                <w:rFonts w:ascii="Times New Roman" w:eastAsia="Calibri" w:hAnsi="Times New Roman" w:cs="Times New Roman"/>
                <w:sz w:val="30"/>
                <w:szCs w:val="30"/>
                <w:lang w:val="en-US"/>
              </w:rPr>
              <w:t>9025 11 20</w:t>
            </w:r>
          </w:p>
          <w:p w14:paraId="496252B3" w14:textId="77777777" w:rsidR="003915FC" w:rsidRPr="002E4D5B" w:rsidRDefault="003915FC" w:rsidP="008C3670">
            <w:pPr>
              <w:spacing w:line="240" w:lineRule="auto"/>
              <w:rPr>
                <w:rFonts w:ascii="Times New Roman" w:eastAsia="Calibri" w:hAnsi="Times New Roman" w:cs="Times New Roman"/>
                <w:sz w:val="30"/>
                <w:szCs w:val="30"/>
                <w:lang w:val="en-US"/>
              </w:rPr>
            </w:pPr>
          </w:p>
          <w:p w14:paraId="5C0B7AFC"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9025 11 80</w:t>
            </w:r>
          </w:p>
        </w:tc>
      </w:tr>
      <w:tr w:rsidR="007E6FEE" w:rsidRPr="002E4D5B" w14:paraId="14514C6C" w14:textId="77777777" w:rsidTr="003915FC">
        <w:trPr>
          <w:trHeight w:val="315"/>
        </w:trPr>
        <w:tc>
          <w:tcPr>
            <w:tcW w:w="816" w:type="dxa"/>
            <w:vMerge/>
            <w:tcBorders>
              <w:top w:val="single" w:sz="4" w:space="0" w:color="000000"/>
              <w:left w:val="single" w:sz="4" w:space="0" w:color="000000"/>
              <w:bottom w:val="single" w:sz="4" w:space="0" w:color="000000"/>
            </w:tcBorders>
            <w:shd w:val="clear" w:color="auto" w:fill="auto"/>
            <w:vAlign w:val="center"/>
          </w:tcPr>
          <w:p w14:paraId="4859872A"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2002" w:type="dxa"/>
            <w:vMerge/>
            <w:tcBorders>
              <w:top w:val="single" w:sz="4" w:space="0" w:color="000000"/>
              <w:left w:val="single" w:sz="4" w:space="0" w:color="000000"/>
              <w:bottom w:val="single" w:sz="4" w:space="0" w:color="000000"/>
            </w:tcBorders>
            <w:shd w:val="clear" w:color="auto" w:fill="auto"/>
            <w:vAlign w:val="center"/>
          </w:tcPr>
          <w:p w14:paraId="2DA33917"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69D1F13C"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Termometre digitale sau termometre cu infraroșu pentru amplasare pe frunte</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36206862"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9025 19 00</w:t>
            </w:r>
          </w:p>
        </w:tc>
      </w:tr>
      <w:tr w:rsidR="007E6FEE" w:rsidRPr="002E4D5B" w14:paraId="4D7CEBD3" w14:textId="77777777" w:rsidTr="003915FC">
        <w:trPr>
          <w:trHeight w:val="315"/>
        </w:trPr>
        <w:tc>
          <w:tcPr>
            <w:tcW w:w="816" w:type="dxa"/>
            <w:vMerge w:val="restart"/>
            <w:tcBorders>
              <w:top w:val="single" w:sz="4" w:space="0" w:color="000000"/>
              <w:left w:val="single" w:sz="4" w:space="0" w:color="000000"/>
              <w:bottom w:val="single" w:sz="4" w:space="0" w:color="000000"/>
            </w:tcBorders>
            <w:shd w:val="clear" w:color="auto" w:fill="auto"/>
            <w:vAlign w:val="center"/>
          </w:tcPr>
          <w:p w14:paraId="0DED9664"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lastRenderedPageBreak/>
              <w:t>23.</w:t>
            </w:r>
          </w:p>
        </w:tc>
        <w:tc>
          <w:tcPr>
            <w:tcW w:w="2002" w:type="dxa"/>
            <w:vMerge w:val="restart"/>
            <w:tcBorders>
              <w:top w:val="single" w:sz="4" w:space="0" w:color="000000"/>
              <w:left w:val="single" w:sz="4" w:space="0" w:color="000000"/>
              <w:bottom w:val="single" w:sz="4" w:space="0" w:color="000000"/>
            </w:tcBorders>
            <w:shd w:val="clear" w:color="auto" w:fill="auto"/>
            <w:vAlign w:val="center"/>
          </w:tcPr>
          <w:p w14:paraId="6EAF34EB"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Săpun de mâini</w:t>
            </w: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528E1D39"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Săpun și produse organice tensioactive și preparate pentru toaletă</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3103E54E"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 xml:space="preserve">3401 11 00 </w:t>
            </w:r>
          </w:p>
          <w:p w14:paraId="7D80B3C1"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3401 19 00</w:t>
            </w:r>
          </w:p>
        </w:tc>
      </w:tr>
      <w:tr w:rsidR="007E6FEE" w:rsidRPr="002E4D5B" w14:paraId="004E0FFE" w14:textId="77777777" w:rsidTr="003915FC">
        <w:trPr>
          <w:trHeight w:val="315"/>
        </w:trPr>
        <w:tc>
          <w:tcPr>
            <w:tcW w:w="816" w:type="dxa"/>
            <w:vMerge/>
            <w:tcBorders>
              <w:top w:val="single" w:sz="4" w:space="0" w:color="000000"/>
              <w:left w:val="single" w:sz="4" w:space="0" w:color="000000"/>
              <w:bottom w:val="single" w:sz="4" w:space="0" w:color="000000"/>
            </w:tcBorders>
            <w:shd w:val="clear" w:color="auto" w:fill="auto"/>
            <w:vAlign w:val="center"/>
          </w:tcPr>
          <w:p w14:paraId="4C6FC91B"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2002" w:type="dxa"/>
            <w:vMerge/>
            <w:tcBorders>
              <w:top w:val="single" w:sz="4" w:space="0" w:color="000000"/>
              <w:left w:val="single" w:sz="4" w:space="0" w:color="000000"/>
              <w:bottom w:val="single" w:sz="4" w:space="0" w:color="000000"/>
            </w:tcBorders>
            <w:shd w:val="clear" w:color="auto" w:fill="auto"/>
            <w:vAlign w:val="center"/>
          </w:tcPr>
          <w:p w14:paraId="7782E746"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73EF59CB"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Săpun și preparate organice tensioactive</w:t>
            </w:r>
          </w:p>
          <w:p w14:paraId="4054BA35"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Săpun sub alte forme</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0D7847AB"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 xml:space="preserve">3401 20 10 </w:t>
            </w:r>
          </w:p>
          <w:p w14:paraId="5A621860"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 xml:space="preserve">3401 20 90 </w:t>
            </w:r>
          </w:p>
        </w:tc>
      </w:tr>
      <w:tr w:rsidR="007E6FEE" w:rsidRPr="002E4D5B" w14:paraId="56D67360" w14:textId="77777777" w:rsidTr="003915FC">
        <w:trPr>
          <w:trHeight w:val="315"/>
        </w:trPr>
        <w:tc>
          <w:tcPr>
            <w:tcW w:w="816" w:type="dxa"/>
            <w:vMerge/>
            <w:tcBorders>
              <w:top w:val="single" w:sz="4" w:space="0" w:color="000000"/>
              <w:left w:val="single" w:sz="4" w:space="0" w:color="000000"/>
              <w:bottom w:val="single" w:sz="4" w:space="0" w:color="000000"/>
            </w:tcBorders>
            <w:shd w:val="clear" w:color="auto" w:fill="auto"/>
            <w:vAlign w:val="center"/>
          </w:tcPr>
          <w:p w14:paraId="4DC83314"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2002" w:type="dxa"/>
            <w:vMerge/>
            <w:tcBorders>
              <w:top w:val="single" w:sz="4" w:space="0" w:color="000000"/>
              <w:left w:val="single" w:sz="4" w:space="0" w:color="000000"/>
              <w:bottom w:val="single" w:sz="4" w:space="0" w:color="000000"/>
            </w:tcBorders>
            <w:shd w:val="clear" w:color="auto" w:fill="auto"/>
            <w:vAlign w:val="center"/>
          </w:tcPr>
          <w:p w14:paraId="145C5BC3"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3639135E"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Agenți organici de suprafață (în afară de săpun) - cationici</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46A8DA95"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 xml:space="preserve">3402 12 </w:t>
            </w:r>
          </w:p>
        </w:tc>
      </w:tr>
      <w:tr w:rsidR="007E6FEE" w:rsidRPr="002E4D5B" w14:paraId="22529E5E" w14:textId="77777777" w:rsidTr="003915FC">
        <w:trPr>
          <w:trHeight w:val="315"/>
        </w:trPr>
        <w:tc>
          <w:tcPr>
            <w:tcW w:w="816" w:type="dxa"/>
            <w:vMerge/>
            <w:tcBorders>
              <w:top w:val="single" w:sz="4" w:space="0" w:color="000000"/>
              <w:left w:val="single" w:sz="4" w:space="0" w:color="000000"/>
              <w:bottom w:val="single" w:sz="4" w:space="0" w:color="000000"/>
            </w:tcBorders>
            <w:shd w:val="clear" w:color="auto" w:fill="auto"/>
            <w:vAlign w:val="center"/>
          </w:tcPr>
          <w:p w14:paraId="7C14FD44"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2002" w:type="dxa"/>
            <w:vMerge/>
            <w:tcBorders>
              <w:top w:val="single" w:sz="4" w:space="0" w:color="000000"/>
              <w:left w:val="single" w:sz="4" w:space="0" w:color="000000"/>
              <w:bottom w:val="single" w:sz="4" w:space="0" w:color="000000"/>
            </w:tcBorders>
            <w:shd w:val="clear" w:color="auto" w:fill="auto"/>
            <w:vAlign w:val="center"/>
          </w:tcPr>
          <w:p w14:paraId="4C452046"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12F3FFF7"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Agenți organici de suprafață și preparate pentru spălarea pielii, sub formă de lichid sau cremă și puse la vânzare cu amănuntul, indiferent dacă conțin sau nu săpun</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35AF54BD"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 xml:space="preserve">3401 30 00 </w:t>
            </w:r>
          </w:p>
        </w:tc>
      </w:tr>
      <w:tr w:rsidR="007E6FEE" w:rsidRPr="002E4D5B" w14:paraId="63DC1C38" w14:textId="77777777" w:rsidTr="003915FC">
        <w:trPr>
          <w:trHeight w:val="315"/>
        </w:trPr>
        <w:tc>
          <w:tcPr>
            <w:tcW w:w="816" w:type="dxa"/>
            <w:tcBorders>
              <w:top w:val="single" w:sz="4" w:space="0" w:color="000000"/>
              <w:left w:val="single" w:sz="4" w:space="0" w:color="000000"/>
              <w:bottom w:val="single" w:sz="4" w:space="0" w:color="000000"/>
            </w:tcBorders>
            <w:shd w:val="clear" w:color="auto" w:fill="auto"/>
            <w:vAlign w:val="center"/>
          </w:tcPr>
          <w:p w14:paraId="56924F78"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24.</w:t>
            </w:r>
          </w:p>
        </w:tc>
        <w:tc>
          <w:tcPr>
            <w:tcW w:w="2002" w:type="dxa"/>
            <w:tcBorders>
              <w:top w:val="single" w:sz="4" w:space="0" w:color="000000"/>
              <w:left w:val="single" w:sz="4" w:space="0" w:color="000000"/>
              <w:bottom w:val="single" w:sz="4" w:space="0" w:color="000000"/>
            </w:tcBorders>
            <w:shd w:val="clear" w:color="auto" w:fill="auto"/>
            <w:vAlign w:val="center"/>
          </w:tcPr>
          <w:p w14:paraId="45FF87D5"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Distribuitor de dezinfectant pentru mâini montat pe perete</w:t>
            </w: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770ADD07"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Distribuitor de dezinfectant pentru mâini montat pe perete</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76CE4FE6"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 xml:space="preserve">8479 89 97 </w:t>
            </w:r>
          </w:p>
        </w:tc>
      </w:tr>
      <w:tr w:rsidR="007E6FEE" w:rsidRPr="002E4D5B" w14:paraId="7A94261F" w14:textId="77777777" w:rsidTr="003915FC">
        <w:trPr>
          <w:trHeight w:val="315"/>
        </w:trPr>
        <w:tc>
          <w:tcPr>
            <w:tcW w:w="816" w:type="dxa"/>
            <w:vMerge w:val="restart"/>
            <w:tcBorders>
              <w:top w:val="single" w:sz="4" w:space="0" w:color="000000"/>
              <w:left w:val="single" w:sz="4" w:space="0" w:color="000000"/>
              <w:bottom w:val="single" w:sz="4" w:space="0" w:color="000000"/>
            </w:tcBorders>
            <w:shd w:val="clear" w:color="auto" w:fill="auto"/>
            <w:vAlign w:val="center"/>
          </w:tcPr>
          <w:p w14:paraId="0E337F51"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25.</w:t>
            </w:r>
          </w:p>
        </w:tc>
        <w:tc>
          <w:tcPr>
            <w:tcW w:w="2002" w:type="dxa"/>
            <w:vMerge w:val="restart"/>
            <w:tcBorders>
              <w:top w:val="single" w:sz="4" w:space="0" w:color="000000"/>
              <w:left w:val="single" w:sz="4" w:space="0" w:color="000000"/>
              <w:bottom w:val="single" w:sz="4" w:space="0" w:color="000000"/>
            </w:tcBorders>
            <w:shd w:val="clear" w:color="auto" w:fill="auto"/>
            <w:vAlign w:val="center"/>
          </w:tcPr>
          <w:p w14:paraId="68A7FA46"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Alcool, în litri</w:t>
            </w: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0F3943F2"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Nedenaturat, care conține în volum 80% sau mai mult alcool etilic</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22F05FB3"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 </w:t>
            </w:r>
            <w:r w:rsidRPr="002E4D5B">
              <w:rPr>
                <w:rFonts w:ascii="Times New Roman" w:eastAsia="Calibri" w:hAnsi="Times New Roman" w:cs="Times New Roman"/>
                <w:sz w:val="30"/>
                <w:szCs w:val="30"/>
                <w:lang w:val="en-US"/>
              </w:rPr>
              <w:t>2207 10 00</w:t>
            </w:r>
          </w:p>
        </w:tc>
      </w:tr>
      <w:tr w:rsidR="007E6FEE" w:rsidRPr="002E4D5B" w14:paraId="4EA953B1" w14:textId="77777777" w:rsidTr="003915FC">
        <w:trPr>
          <w:trHeight w:val="315"/>
        </w:trPr>
        <w:tc>
          <w:tcPr>
            <w:tcW w:w="816" w:type="dxa"/>
            <w:vMerge/>
            <w:tcBorders>
              <w:top w:val="single" w:sz="4" w:space="0" w:color="000000"/>
              <w:left w:val="single" w:sz="4" w:space="0" w:color="000000"/>
              <w:bottom w:val="single" w:sz="4" w:space="0" w:color="000000"/>
            </w:tcBorders>
            <w:shd w:val="clear" w:color="auto" w:fill="auto"/>
            <w:vAlign w:val="center"/>
          </w:tcPr>
          <w:p w14:paraId="20877A23"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2002" w:type="dxa"/>
            <w:vMerge/>
            <w:tcBorders>
              <w:top w:val="single" w:sz="4" w:space="0" w:color="000000"/>
              <w:left w:val="single" w:sz="4" w:space="0" w:color="000000"/>
              <w:bottom w:val="single" w:sz="4" w:space="0" w:color="000000"/>
            </w:tcBorders>
            <w:shd w:val="clear" w:color="auto" w:fill="auto"/>
            <w:vAlign w:val="center"/>
          </w:tcPr>
          <w:p w14:paraId="08654265"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2FB0E094"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Denaturat, de orice concentrație de alcool</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2FA456F9"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2207 20 00</w:t>
            </w:r>
          </w:p>
        </w:tc>
      </w:tr>
      <w:tr w:rsidR="007E6FEE" w:rsidRPr="002E4D5B" w14:paraId="039F6A3A" w14:textId="77777777" w:rsidTr="003915FC">
        <w:trPr>
          <w:trHeight w:val="315"/>
        </w:trPr>
        <w:tc>
          <w:tcPr>
            <w:tcW w:w="816" w:type="dxa"/>
            <w:vMerge/>
            <w:tcBorders>
              <w:top w:val="single" w:sz="4" w:space="0" w:color="000000"/>
              <w:left w:val="single" w:sz="4" w:space="0" w:color="000000"/>
              <w:bottom w:val="single" w:sz="4" w:space="0" w:color="000000"/>
            </w:tcBorders>
            <w:shd w:val="clear" w:color="auto" w:fill="auto"/>
            <w:vAlign w:val="center"/>
          </w:tcPr>
          <w:p w14:paraId="50FC80D8"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2002" w:type="dxa"/>
            <w:vMerge/>
            <w:tcBorders>
              <w:top w:val="single" w:sz="4" w:space="0" w:color="000000"/>
              <w:left w:val="single" w:sz="4" w:space="0" w:color="000000"/>
              <w:bottom w:val="single" w:sz="4" w:space="0" w:color="000000"/>
            </w:tcBorders>
            <w:shd w:val="clear" w:color="auto" w:fill="auto"/>
            <w:vAlign w:val="center"/>
          </w:tcPr>
          <w:p w14:paraId="01E7CC9E"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34A17D53"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Nedenaturat, care conține în volum mai puțin de 80% alcool</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3251AE46"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2208 90 91</w:t>
            </w:r>
          </w:p>
          <w:p w14:paraId="02978B1A" w14:textId="77777777" w:rsidR="003915FC" w:rsidRPr="002E4D5B" w:rsidRDefault="003915FC" w:rsidP="008C3670">
            <w:pPr>
              <w:spacing w:line="240" w:lineRule="auto"/>
              <w:rPr>
                <w:rFonts w:ascii="Times New Roman" w:eastAsia="Calibri" w:hAnsi="Times New Roman" w:cs="Times New Roman"/>
                <w:sz w:val="30"/>
                <w:szCs w:val="30"/>
                <w:lang w:val="en-US"/>
              </w:rPr>
            </w:pPr>
          </w:p>
          <w:p w14:paraId="0AC0057E"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2208 90 99</w:t>
            </w:r>
          </w:p>
        </w:tc>
      </w:tr>
      <w:tr w:rsidR="007E6FEE" w:rsidRPr="002E4D5B" w14:paraId="3CA92680" w14:textId="77777777" w:rsidTr="003915FC">
        <w:trPr>
          <w:trHeight w:val="745"/>
        </w:trPr>
        <w:tc>
          <w:tcPr>
            <w:tcW w:w="816" w:type="dxa"/>
            <w:vMerge w:val="restart"/>
            <w:tcBorders>
              <w:top w:val="single" w:sz="4" w:space="0" w:color="000000"/>
              <w:left w:val="single" w:sz="4" w:space="0" w:color="000000"/>
              <w:bottom w:val="single" w:sz="4" w:space="0" w:color="000000"/>
            </w:tcBorders>
            <w:shd w:val="clear" w:color="auto" w:fill="auto"/>
            <w:vAlign w:val="center"/>
          </w:tcPr>
          <w:p w14:paraId="15BAE710"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26.</w:t>
            </w:r>
          </w:p>
        </w:tc>
        <w:tc>
          <w:tcPr>
            <w:tcW w:w="2002" w:type="dxa"/>
            <w:vMerge w:val="restart"/>
            <w:tcBorders>
              <w:top w:val="single" w:sz="4" w:space="0" w:color="000000"/>
              <w:left w:val="single" w:sz="4" w:space="0" w:color="000000"/>
              <w:bottom w:val="single" w:sz="4" w:space="0" w:color="000000"/>
            </w:tcBorders>
            <w:shd w:val="clear" w:color="auto" w:fill="auto"/>
            <w:vAlign w:val="center"/>
          </w:tcPr>
          <w:p w14:paraId="3E3F1DA4"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 xml:space="preserve">Soluție apă oxigenată </w:t>
            </w:r>
          </w:p>
          <w:p w14:paraId="166104CE" w14:textId="77777777" w:rsidR="003915FC" w:rsidRPr="002E4D5B" w:rsidRDefault="003915FC" w:rsidP="008C3670">
            <w:pPr>
              <w:spacing w:line="240" w:lineRule="auto"/>
              <w:rPr>
                <w:rFonts w:ascii="Times New Roman" w:eastAsia="Calibri" w:hAnsi="Times New Roman" w:cs="Times New Roman"/>
                <w:sz w:val="30"/>
                <w:szCs w:val="30"/>
                <w:lang w:val="ro-RO"/>
              </w:rPr>
            </w:pPr>
          </w:p>
          <w:p w14:paraId="23021FB7"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P</w:t>
            </w:r>
            <w:r w:rsidRPr="002E4D5B">
              <w:rPr>
                <w:rFonts w:ascii="Times New Roman" w:eastAsia="Calibri" w:hAnsi="Times New Roman" w:cs="Times New Roman"/>
                <w:sz w:val="30"/>
                <w:szCs w:val="30"/>
                <w:lang w:val="en-US"/>
              </w:rPr>
              <w:t xml:space="preserve">reparate dezinfectante </w:t>
            </w:r>
            <w:r w:rsidRPr="002E4D5B">
              <w:rPr>
                <w:rFonts w:ascii="Times New Roman" w:eastAsia="Calibri" w:hAnsi="Times New Roman" w:cs="Times New Roman"/>
                <w:sz w:val="30"/>
                <w:szCs w:val="30"/>
                <w:lang w:val="ro-RO"/>
              </w:rPr>
              <w:t>pe bază de apă oxigenată,</w:t>
            </w:r>
            <w:r w:rsidRPr="002E4D5B">
              <w:rPr>
                <w:rFonts w:ascii="Times New Roman" w:eastAsia="Calibri" w:hAnsi="Times New Roman" w:cs="Times New Roman"/>
                <w:sz w:val="30"/>
                <w:szCs w:val="30"/>
                <w:lang w:val="en-US"/>
              </w:rPr>
              <w:t xml:space="preserve"> </w:t>
            </w:r>
            <w:r w:rsidRPr="002E4D5B">
              <w:rPr>
                <w:rFonts w:ascii="Times New Roman" w:eastAsia="Calibri" w:hAnsi="Times New Roman" w:cs="Times New Roman"/>
                <w:sz w:val="30"/>
                <w:szCs w:val="30"/>
                <w:lang w:val="en-US"/>
              </w:rPr>
              <w:lastRenderedPageBreak/>
              <w:t>pentru curățarea suprafețelor,</w:t>
            </w:r>
          </w:p>
          <w:p w14:paraId="238770E5" w14:textId="77777777" w:rsidR="003915FC" w:rsidRPr="002E4D5B" w:rsidRDefault="003915FC" w:rsidP="008C3670">
            <w:pPr>
              <w:spacing w:line="240" w:lineRule="auto"/>
              <w:rPr>
                <w:rFonts w:ascii="Times New Roman" w:eastAsia="Calibri" w:hAnsi="Times New Roman" w:cs="Times New Roman"/>
                <w:sz w:val="30"/>
                <w:szCs w:val="30"/>
                <w:lang w:val="ro-RO"/>
              </w:rPr>
            </w:pPr>
          </w:p>
          <w:p w14:paraId="1E02CAA0"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Dezinfectanți</w:t>
            </w: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6C240FE6"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lastRenderedPageBreak/>
              <w:t>Apă oxigenată, solidificată sau nu cu uree</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3E82D81A"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 </w:t>
            </w:r>
            <w:r w:rsidRPr="002E4D5B">
              <w:rPr>
                <w:rFonts w:ascii="Times New Roman" w:eastAsia="Calibri" w:hAnsi="Times New Roman" w:cs="Times New Roman"/>
                <w:sz w:val="30"/>
                <w:szCs w:val="30"/>
                <w:lang w:val="en-US"/>
              </w:rPr>
              <w:t xml:space="preserve">2847 00 00 </w:t>
            </w:r>
          </w:p>
        </w:tc>
      </w:tr>
      <w:tr w:rsidR="007E6FEE" w:rsidRPr="002E4D5B" w14:paraId="33A9EE9F" w14:textId="77777777" w:rsidTr="003915FC">
        <w:trPr>
          <w:trHeight w:val="828"/>
        </w:trPr>
        <w:tc>
          <w:tcPr>
            <w:tcW w:w="816" w:type="dxa"/>
            <w:vMerge/>
            <w:tcBorders>
              <w:top w:val="single" w:sz="4" w:space="0" w:color="000000"/>
              <w:left w:val="single" w:sz="4" w:space="0" w:color="000000"/>
              <w:bottom w:val="single" w:sz="4" w:space="0" w:color="000000"/>
            </w:tcBorders>
            <w:shd w:val="clear" w:color="auto" w:fill="auto"/>
            <w:vAlign w:val="center"/>
          </w:tcPr>
          <w:p w14:paraId="4036DA29"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2002" w:type="dxa"/>
            <w:vMerge/>
            <w:tcBorders>
              <w:top w:val="single" w:sz="4" w:space="0" w:color="000000"/>
              <w:left w:val="single" w:sz="4" w:space="0" w:color="000000"/>
              <w:bottom w:val="single" w:sz="4" w:space="0" w:color="000000"/>
            </w:tcBorders>
            <w:shd w:val="clear" w:color="auto" w:fill="auto"/>
            <w:vAlign w:val="center"/>
          </w:tcPr>
          <w:p w14:paraId="135C32AF"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53112A9B"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Alte preparate dezinfectante</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549C5DA4"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 xml:space="preserve">3808 94 </w:t>
            </w:r>
          </w:p>
          <w:p w14:paraId="0DC1348C" w14:textId="77777777" w:rsidR="003915FC" w:rsidRPr="002E4D5B" w:rsidRDefault="003915FC" w:rsidP="008C3670">
            <w:pPr>
              <w:spacing w:line="240" w:lineRule="auto"/>
              <w:rPr>
                <w:rFonts w:ascii="Times New Roman" w:eastAsia="Calibri" w:hAnsi="Times New Roman" w:cs="Times New Roman"/>
                <w:sz w:val="30"/>
                <w:szCs w:val="30"/>
                <w:lang w:val="ro-RO"/>
              </w:rPr>
            </w:pPr>
          </w:p>
          <w:p w14:paraId="48099BC7" w14:textId="77777777" w:rsidR="003915FC" w:rsidRPr="002E4D5B" w:rsidRDefault="003915FC" w:rsidP="008C3670">
            <w:pPr>
              <w:spacing w:line="240" w:lineRule="auto"/>
              <w:rPr>
                <w:rFonts w:ascii="Times New Roman" w:eastAsia="Calibri" w:hAnsi="Times New Roman" w:cs="Times New Roman"/>
                <w:sz w:val="30"/>
                <w:szCs w:val="30"/>
                <w:lang w:val="ro-RO"/>
              </w:rPr>
            </w:pPr>
          </w:p>
        </w:tc>
      </w:tr>
      <w:tr w:rsidR="007E6FEE" w:rsidRPr="002E4D5B" w14:paraId="1E8FA5FB" w14:textId="77777777" w:rsidTr="003915FC">
        <w:trPr>
          <w:trHeight w:val="315"/>
        </w:trPr>
        <w:tc>
          <w:tcPr>
            <w:tcW w:w="816" w:type="dxa"/>
            <w:vMerge w:val="restart"/>
            <w:tcBorders>
              <w:top w:val="single" w:sz="4" w:space="0" w:color="000000"/>
              <w:left w:val="single" w:sz="4" w:space="0" w:color="000000"/>
              <w:bottom w:val="single" w:sz="4" w:space="0" w:color="000000"/>
            </w:tcBorders>
            <w:shd w:val="clear" w:color="auto" w:fill="auto"/>
            <w:vAlign w:val="center"/>
          </w:tcPr>
          <w:p w14:paraId="19340EA0"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lastRenderedPageBreak/>
              <w:t>27.</w:t>
            </w:r>
          </w:p>
        </w:tc>
        <w:tc>
          <w:tcPr>
            <w:tcW w:w="2002" w:type="dxa"/>
            <w:vMerge w:val="restart"/>
            <w:tcBorders>
              <w:top w:val="single" w:sz="4" w:space="0" w:color="000000"/>
              <w:left w:val="single" w:sz="4" w:space="0" w:color="000000"/>
              <w:bottom w:val="single" w:sz="4" w:space="0" w:color="000000"/>
            </w:tcBorders>
            <w:shd w:val="clear" w:color="auto" w:fill="auto"/>
            <w:vAlign w:val="center"/>
          </w:tcPr>
          <w:p w14:paraId="7D21C0D3"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Cărucioare pentru urgențe</w:t>
            </w: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12EF6168"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Cărucioare pentru persoane cu handicap (scaune cu rotile)</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047884EA"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 xml:space="preserve">8713 90 00 </w:t>
            </w:r>
          </w:p>
        </w:tc>
      </w:tr>
      <w:tr w:rsidR="007E6FEE" w:rsidRPr="002E4D5B" w14:paraId="398241E9" w14:textId="77777777" w:rsidTr="003915FC">
        <w:trPr>
          <w:trHeight w:val="315"/>
        </w:trPr>
        <w:tc>
          <w:tcPr>
            <w:tcW w:w="816" w:type="dxa"/>
            <w:vMerge/>
            <w:tcBorders>
              <w:top w:val="single" w:sz="4" w:space="0" w:color="000000"/>
              <w:left w:val="single" w:sz="4" w:space="0" w:color="000000"/>
              <w:bottom w:val="single" w:sz="4" w:space="0" w:color="000000"/>
            </w:tcBorders>
            <w:shd w:val="clear" w:color="auto" w:fill="auto"/>
            <w:vAlign w:val="center"/>
          </w:tcPr>
          <w:p w14:paraId="07DF3EAA"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2002" w:type="dxa"/>
            <w:vMerge/>
            <w:tcBorders>
              <w:top w:val="single" w:sz="4" w:space="0" w:color="000000"/>
              <w:left w:val="single" w:sz="4" w:space="0" w:color="000000"/>
              <w:bottom w:val="single" w:sz="4" w:space="0" w:color="000000"/>
            </w:tcBorders>
            <w:shd w:val="clear" w:color="auto" w:fill="auto"/>
            <w:vAlign w:val="center"/>
          </w:tcPr>
          <w:p w14:paraId="1A73C73E"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66AF53F0"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Paturi și tărgi pentru mutarea pacienților în spitale, clinici</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6F3403CA"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 xml:space="preserve">9402 90 00 </w:t>
            </w:r>
          </w:p>
        </w:tc>
      </w:tr>
      <w:tr w:rsidR="007E6FEE" w:rsidRPr="002E4D5B" w14:paraId="3369A08D" w14:textId="77777777" w:rsidTr="003915FC">
        <w:trPr>
          <w:trHeight w:val="315"/>
        </w:trPr>
        <w:tc>
          <w:tcPr>
            <w:tcW w:w="816" w:type="dxa"/>
            <w:tcBorders>
              <w:top w:val="single" w:sz="4" w:space="0" w:color="000000"/>
              <w:left w:val="single" w:sz="4" w:space="0" w:color="000000"/>
              <w:bottom w:val="single" w:sz="4" w:space="0" w:color="000000"/>
            </w:tcBorders>
            <w:shd w:val="clear" w:color="auto" w:fill="auto"/>
            <w:vAlign w:val="center"/>
          </w:tcPr>
          <w:p w14:paraId="55276647"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28.</w:t>
            </w:r>
          </w:p>
        </w:tc>
        <w:tc>
          <w:tcPr>
            <w:tcW w:w="2002" w:type="dxa"/>
            <w:tcBorders>
              <w:top w:val="single" w:sz="4" w:space="0" w:color="000000"/>
              <w:left w:val="single" w:sz="4" w:space="0" w:color="000000"/>
              <w:bottom w:val="single" w:sz="4" w:space="0" w:color="000000"/>
            </w:tcBorders>
            <w:shd w:val="clear" w:color="auto" w:fill="auto"/>
            <w:vAlign w:val="center"/>
          </w:tcPr>
          <w:p w14:paraId="638B9B71"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Prelevator de ARN</w:t>
            </w: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7DD71C3B"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Prelevator de ARN</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40631000"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 xml:space="preserve">9027 80 </w:t>
            </w:r>
          </w:p>
        </w:tc>
      </w:tr>
      <w:tr w:rsidR="007E6FEE" w:rsidRPr="002E4D5B" w14:paraId="0B357F25" w14:textId="77777777" w:rsidTr="003915FC">
        <w:tc>
          <w:tcPr>
            <w:tcW w:w="816" w:type="dxa"/>
            <w:vMerge w:val="restart"/>
            <w:tcBorders>
              <w:top w:val="single" w:sz="4" w:space="0" w:color="000000"/>
              <w:left w:val="single" w:sz="4" w:space="0" w:color="000000"/>
              <w:bottom w:val="single" w:sz="4" w:space="0" w:color="000000"/>
            </w:tcBorders>
            <w:shd w:val="clear" w:color="auto" w:fill="auto"/>
            <w:vAlign w:val="center"/>
          </w:tcPr>
          <w:p w14:paraId="7640FED0"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bCs/>
                <w:sz w:val="30"/>
                <w:szCs w:val="30"/>
                <w:lang w:val="en-US"/>
              </w:rPr>
              <w:t>29.</w:t>
            </w:r>
          </w:p>
        </w:tc>
        <w:tc>
          <w:tcPr>
            <w:tcW w:w="2002" w:type="dxa"/>
            <w:vMerge w:val="restart"/>
            <w:tcBorders>
              <w:top w:val="single" w:sz="4" w:space="0" w:color="000000"/>
              <w:left w:val="single" w:sz="4" w:space="0" w:color="000000"/>
              <w:bottom w:val="single" w:sz="4" w:space="0" w:color="000000"/>
            </w:tcBorders>
            <w:shd w:val="clear" w:color="auto" w:fill="auto"/>
            <w:vAlign w:val="center"/>
          </w:tcPr>
          <w:p w14:paraId="367C573E"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bCs/>
                <w:sz w:val="30"/>
                <w:szCs w:val="30"/>
                <w:lang w:val="it-IT"/>
              </w:rPr>
              <w:t>Kituri de testare pentru COVID-19 / Instrumente și aparate utilizate pentru testele de diagnostic</w:t>
            </w: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5B2BABBB"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bCs/>
                <w:sz w:val="30"/>
                <w:szCs w:val="30"/>
                <w:lang w:val="it-IT"/>
              </w:rPr>
              <w:t>- Kituri de testare pentru Coronavirus</w:t>
            </w:r>
          </w:p>
          <w:p w14:paraId="35680657"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 Reactivi de diagnosticare pe baza de reacții imunologice</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72C81689"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3002 13 00</w:t>
            </w:r>
          </w:p>
          <w:p w14:paraId="01158B4C"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3002 14 00</w:t>
            </w:r>
          </w:p>
          <w:p w14:paraId="328D8A19"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3002 15 00</w:t>
            </w:r>
          </w:p>
          <w:p w14:paraId="7AF7B05B"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3002 90 90</w:t>
            </w:r>
          </w:p>
        </w:tc>
      </w:tr>
      <w:tr w:rsidR="007E6FEE" w:rsidRPr="002E4D5B" w14:paraId="4B5494B5" w14:textId="77777777" w:rsidTr="003915FC">
        <w:tc>
          <w:tcPr>
            <w:tcW w:w="816" w:type="dxa"/>
            <w:vMerge/>
            <w:tcBorders>
              <w:top w:val="single" w:sz="4" w:space="0" w:color="000000"/>
              <w:left w:val="single" w:sz="4" w:space="0" w:color="000000"/>
              <w:bottom w:val="single" w:sz="4" w:space="0" w:color="000000"/>
            </w:tcBorders>
            <w:shd w:val="clear" w:color="auto" w:fill="auto"/>
            <w:vAlign w:val="center"/>
          </w:tcPr>
          <w:p w14:paraId="1E5B75DA"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2002" w:type="dxa"/>
            <w:vMerge/>
            <w:tcBorders>
              <w:top w:val="single" w:sz="4" w:space="0" w:color="000000"/>
              <w:left w:val="single" w:sz="4" w:space="0" w:color="000000"/>
              <w:bottom w:val="single" w:sz="4" w:space="0" w:color="000000"/>
            </w:tcBorders>
            <w:shd w:val="clear" w:color="auto" w:fill="auto"/>
            <w:vAlign w:val="center"/>
          </w:tcPr>
          <w:p w14:paraId="35C4E3A5"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5D5DF44D"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Reactivi de diagnosticare pe</w:t>
            </w:r>
            <w:r w:rsidRPr="002E4D5B">
              <w:rPr>
                <w:rFonts w:ascii="Times New Roman" w:eastAsia="Calibri" w:hAnsi="Times New Roman" w:cs="Times New Roman"/>
                <w:sz w:val="30"/>
                <w:szCs w:val="30"/>
                <w:lang w:val="ro-RO"/>
              </w:rPr>
              <w:t>ntru</w:t>
            </w:r>
            <w:r w:rsidRPr="002E4D5B">
              <w:rPr>
                <w:rFonts w:ascii="Times New Roman" w:eastAsia="Calibri" w:hAnsi="Times New Roman" w:cs="Times New Roman"/>
                <w:sz w:val="30"/>
                <w:szCs w:val="30"/>
                <w:lang w:val="it-IT"/>
              </w:rPr>
              <w:t xml:space="preserve">  test</w:t>
            </w:r>
            <w:r w:rsidRPr="002E4D5B">
              <w:rPr>
                <w:rFonts w:ascii="Times New Roman" w:eastAsia="Calibri" w:hAnsi="Times New Roman" w:cs="Times New Roman"/>
                <w:sz w:val="30"/>
                <w:szCs w:val="30"/>
                <w:lang w:val="ro-RO"/>
              </w:rPr>
              <w:t>ul</w:t>
            </w:r>
            <w:r w:rsidRPr="002E4D5B">
              <w:rPr>
                <w:rFonts w:ascii="Times New Roman" w:eastAsia="Calibri" w:hAnsi="Times New Roman" w:cs="Times New Roman"/>
                <w:sz w:val="30"/>
                <w:szCs w:val="30"/>
                <w:lang w:val="it-IT"/>
              </w:rPr>
              <w:t xml:space="preserve"> de reacție polimerază în lanț (PCR) cu acid nucleic</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7872131F"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3822 00 00</w:t>
            </w:r>
          </w:p>
        </w:tc>
      </w:tr>
      <w:tr w:rsidR="007E6FEE" w:rsidRPr="002E4D5B" w14:paraId="043CFA41" w14:textId="77777777" w:rsidTr="003915FC">
        <w:tc>
          <w:tcPr>
            <w:tcW w:w="816" w:type="dxa"/>
            <w:vMerge/>
            <w:tcBorders>
              <w:top w:val="single" w:sz="4" w:space="0" w:color="000000"/>
              <w:left w:val="single" w:sz="4" w:space="0" w:color="000000"/>
              <w:bottom w:val="single" w:sz="4" w:space="0" w:color="000000"/>
            </w:tcBorders>
            <w:shd w:val="clear" w:color="auto" w:fill="auto"/>
            <w:vAlign w:val="center"/>
          </w:tcPr>
          <w:p w14:paraId="06D9B4C1"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2002" w:type="dxa"/>
            <w:vMerge/>
            <w:tcBorders>
              <w:top w:val="single" w:sz="4" w:space="0" w:color="000000"/>
              <w:left w:val="single" w:sz="4" w:space="0" w:color="000000"/>
              <w:bottom w:val="single" w:sz="4" w:space="0" w:color="000000"/>
            </w:tcBorders>
            <w:shd w:val="clear" w:color="auto" w:fill="auto"/>
            <w:vAlign w:val="center"/>
          </w:tcPr>
          <w:p w14:paraId="68F81126"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0FB6D21F"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Instrumente utilizate în laboratoarele clinice pentru diagnosticul in vitro</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73A7B7A4"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9027 80 80</w:t>
            </w:r>
          </w:p>
        </w:tc>
      </w:tr>
      <w:tr w:rsidR="007E6FEE" w:rsidRPr="002E4D5B" w14:paraId="4BE4925D" w14:textId="77777777" w:rsidTr="003915FC">
        <w:tc>
          <w:tcPr>
            <w:tcW w:w="816" w:type="dxa"/>
            <w:vMerge/>
            <w:tcBorders>
              <w:top w:val="single" w:sz="4" w:space="0" w:color="000000"/>
              <w:left w:val="single" w:sz="4" w:space="0" w:color="000000"/>
              <w:bottom w:val="single" w:sz="4" w:space="0" w:color="000000"/>
            </w:tcBorders>
            <w:shd w:val="clear" w:color="auto" w:fill="auto"/>
            <w:vAlign w:val="center"/>
          </w:tcPr>
          <w:p w14:paraId="325943D7"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2002" w:type="dxa"/>
            <w:vMerge/>
            <w:tcBorders>
              <w:top w:val="single" w:sz="4" w:space="0" w:color="000000"/>
              <w:left w:val="single" w:sz="4" w:space="0" w:color="000000"/>
              <w:bottom w:val="single" w:sz="4" w:space="0" w:color="000000"/>
            </w:tcBorders>
            <w:shd w:val="clear" w:color="auto" w:fill="auto"/>
            <w:vAlign w:val="center"/>
          </w:tcPr>
          <w:p w14:paraId="258C59BC"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145B57D8"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bCs/>
                <w:sz w:val="30"/>
                <w:szCs w:val="30"/>
                <w:lang w:val="en-US"/>
              </w:rPr>
              <w:t>Kituri de testare</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0F45A515"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 xml:space="preserve">9018 90 </w:t>
            </w:r>
          </w:p>
          <w:p w14:paraId="7DDABF29"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 xml:space="preserve">9027 80 </w:t>
            </w:r>
          </w:p>
        </w:tc>
      </w:tr>
      <w:tr w:rsidR="007E6FEE" w:rsidRPr="002E4D5B" w14:paraId="1982514E" w14:textId="77777777" w:rsidTr="003915FC">
        <w:trPr>
          <w:trHeight w:val="1592"/>
        </w:trPr>
        <w:tc>
          <w:tcPr>
            <w:tcW w:w="816" w:type="dxa"/>
            <w:tcBorders>
              <w:top w:val="single" w:sz="4" w:space="0" w:color="000000"/>
              <w:left w:val="single" w:sz="4" w:space="0" w:color="000000"/>
              <w:bottom w:val="single" w:sz="4" w:space="0" w:color="000000"/>
            </w:tcBorders>
            <w:shd w:val="clear" w:color="auto" w:fill="auto"/>
            <w:vAlign w:val="center"/>
          </w:tcPr>
          <w:p w14:paraId="1ACFC70A"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30.</w:t>
            </w:r>
          </w:p>
        </w:tc>
        <w:tc>
          <w:tcPr>
            <w:tcW w:w="2002" w:type="dxa"/>
            <w:tcBorders>
              <w:top w:val="single" w:sz="4" w:space="0" w:color="000000"/>
              <w:left w:val="single" w:sz="4" w:space="0" w:color="000000"/>
              <w:bottom w:val="single" w:sz="4" w:space="0" w:color="000000"/>
            </w:tcBorders>
            <w:shd w:val="clear" w:color="auto" w:fill="auto"/>
            <w:vAlign w:val="center"/>
          </w:tcPr>
          <w:p w14:paraId="30138886"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Tampoane</w:t>
            </w: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786957DD"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Vată, tifoane, feșe și articole similare (de ex pansamente, cataplasme), impregnate sau acoperite cu substanțe farmaceutice pentru scopuri medicale, chirurgicale</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7C5CBBA8" w14:textId="77777777" w:rsidR="003915FC" w:rsidRPr="002E4D5B" w:rsidRDefault="003915FC" w:rsidP="008C3670">
            <w:pPr>
              <w:snapToGrid w:val="0"/>
              <w:spacing w:line="240" w:lineRule="auto"/>
              <w:rPr>
                <w:rFonts w:ascii="Times New Roman" w:eastAsia="Calibri" w:hAnsi="Times New Roman" w:cs="Times New Roman"/>
                <w:sz w:val="30"/>
                <w:szCs w:val="30"/>
                <w:lang w:val="ro-RO"/>
              </w:rPr>
            </w:pPr>
          </w:p>
          <w:p w14:paraId="0C981E56" w14:textId="77777777" w:rsidR="003915FC" w:rsidRPr="002E4D5B" w:rsidRDefault="003915FC" w:rsidP="008C3670">
            <w:pPr>
              <w:spacing w:line="240" w:lineRule="auto"/>
              <w:rPr>
                <w:rFonts w:ascii="Times New Roman" w:eastAsia="Calibri" w:hAnsi="Times New Roman" w:cs="Times New Roman"/>
                <w:sz w:val="30"/>
                <w:szCs w:val="30"/>
                <w:lang w:val="ro-RO"/>
              </w:rPr>
            </w:pPr>
          </w:p>
          <w:p w14:paraId="42D077EC" w14:textId="77777777" w:rsidR="003915FC" w:rsidRPr="002E4D5B" w:rsidRDefault="003915FC" w:rsidP="008C3670">
            <w:pPr>
              <w:spacing w:line="240" w:lineRule="auto"/>
              <w:rPr>
                <w:rFonts w:ascii="Times New Roman" w:eastAsia="Calibri" w:hAnsi="Times New Roman" w:cs="Times New Roman"/>
                <w:sz w:val="30"/>
                <w:szCs w:val="30"/>
                <w:lang w:val="ro-RO"/>
              </w:rPr>
            </w:pPr>
          </w:p>
          <w:p w14:paraId="529578CB" w14:textId="77777777" w:rsidR="003915FC" w:rsidRPr="002E4D5B" w:rsidRDefault="003915FC" w:rsidP="008C3670">
            <w:pPr>
              <w:spacing w:line="240" w:lineRule="auto"/>
              <w:rPr>
                <w:rFonts w:ascii="Times New Roman" w:eastAsia="Calibri" w:hAnsi="Times New Roman" w:cs="Times New Roman"/>
                <w:sz w:val="30"/>
                <w:szCs w:val="30"/>
                <w:lang w:val="ro-RO"/>
              </w:rPr>
            </w:pPr>
          </w:p>
          <w:p w14:paraId="4B47D857"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ex 3005 90</w:t>
            </w:r>
          </w:p>
          <w:p w14:paraId="1E435E38" w14:textId="77777777" w:rsidR="003915FC" w:rsidRPr="002E4D5B" w:rsidRDefault="003915FC" w:rsidP="008C3670">
            <w:pPr>
              <w:spacing w:line="240" w:lineRule="auto"/>
              <w:rPr>
                <w:rFonts w:ascii="Times New Roman" w:eastAsia="Calibri" w:hAnsi="Times New Roman" w:cs="Times New Roman"/>
                <w:sz w:val="30"/>
                <w:szCs w:val="30"/>
                <w:lang w:val="ro-RO"/>
              </w:rPr>
            </w:pPr>
          </w:p>
        </w:tc>
      </w:tr>
      <w:tr w:rsidR="007E6FEE" w:rsidRPr="002E4D5B" w14:paraId="7EED5C17" w14:textId="77777777" w:rsidTr="003915FC">
        <w:tc>
          <w:tcPr>
            <w:tcW w:w="816" w:type="dxa"/>
            <w:vMerge w:val="restart"/>
            <w:tcBorders>
              <w:top w:val="single" w:sz="4" w:space="0" w:color="000000"/>
              <w:left w:val="single" w:sz="4" w:space="0" w:color="000000"/>
              <w:bottom w:val="single" w:sz="4" w:space="0" w:color="000000"/>
            </w:tcBorders>
            <w:shd w:val="clear" w:color="auto" w:fill="auto"/>
            <w:vAlign w:val="center"/>
          </w:tcPr>
          <w:p w14:paraId="3775D156"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31.</w:t>
            </w:r>
          </w:p>
        </w:tc>
        <w:tc>
          <w:tcPr>
            <w:tcW w:w="2002" w:type="dxa"/>
            <w:vMerge w:val="restart"/>
            <w:tcBorders>
              <w:top w:val="single" w:sz="4" w:space="0" w:color="000000"/>
              <w:left w:val="single" w:sz="4" w:space="0" w:color="000000"/>
              <w:bottom w:val="single" w:sz="4" w:space="0" w:color="000000"/>
            </w:tcBorders>
            <w:shd w:val="clear" w:color="auto" w:fill="auto"/>
            <w:vAlign w:val="center"/>
          </w:tcPr>
          <w:p w14:paraId="3DECAC54"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Echipamente pentru înființarea spitalelor de campanie</w:t>
            </w: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3B9BF56C"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Paturi de spital</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69230114"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 xml:space="preserve">9402 90 00 </w:t>
            </w:r>
          </w:p>
        </w:tc>
      </w:tr>
      <w:tr w:rsidR="007E6FEE" w:rsidRPr="002E4D5B" w14:paraId="38FFF6C4" w14:textId="77777777" w:rsidTr="003915FC">
        <w:tc>
          <w:tcPr>
            <w:tcW w:w="816" w:type="dxa"/>
            <w:vMerge/>
            <w:tcBorders>
              <w:top w:val="single" w:sz="4" w:space="0" w:color="000000"/>
              <w:left w:val="single" w:sz="4" w:space="0" w:color="000000"/>
              <w:bottom w:val="single" w:sz="4" w:space="0" w:color="000000"/>
            </w:tcBorders>
            <w:shd w:val="clear" w:color="auto" w:fill="auto"/>
            <w:vAlign w:val="center"/>
          </w:tcPr>
          <w:p w14:paraId="72F2D9E9"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2002" w:type="dxa"/>
            <w:vMerge/>
            <w:tcBorders>
              <w:top w:val="single" w:sz="4" w:space="0" w:color="000000"/>
              <w:left w:val="single" w:sz="4" w:space="0" w:color="000000"/>
              <w:bottom w:val="single" w:sz="4" w:space="0" w:color="000000"/>
            </w:tcBorders>
            <w:shd w:val="clear" w:color="auto" w:fill="auto"/>
            <w:vAlign w:val="center"/>
          </w:tcPr>
          <w:p w14:paraId="699EADB6"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077B18E1"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Corturi</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18762996"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 xml:space="preserve">6306 22 00 </w:t>
            </w:r>
          </w:p>
          <w:p w14:paraId="08261BAA"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6306 29 00</w:t>
            </w:r>
          </w:p>
        </w:tc>
      </w:tr>
      <w:tr w:rsidR="007E6FEE" w:rsidRPr="002E4D5B" w14:paraId="27365441" w14:textId="77777777" w:rsidTr="003915FC">
        <w:tc>
          <w:tcPr>
            <w:tcW w:w="816" w:type="dxa"/>
            <w:vMerge/>
            <w:tcBorders>
              <w:top w:val="single" w:sz="4" w:space="0" w:color="000000"/>
              <w:left w:val="single" w:sz="4" w:space="0" w:color="000000"/>
              <w:bottom w:val="single" w:sz="4" w:space="0" w:color="000000"/>
            </w:tcBorders>
            <w:shd w:val="clear" w:color="auto" w:fill="auto"/>
            <w:vAlign w:val="center"/>
          </w:tcPr>
          <w:p w14:paraId="4EAA84E9"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2002" w:type="dxa"/>
            <w:vMerge/>
            <w:tcBorders>
              <w:top w:val="single" w:sz="4" w:space="0" w:color="000000"/>
              <w:left w:val="single" w:sz="4" w:space="0" w:color="000000"/>
              <w:bottom w:val="single" w:sz="4" w:space="0" w:color="000000"/>
            </w:tcBorders>
            <w:shd w:val="clear" w:color="auto" w:fill="auto"/>
            <w:vAlign w:val="center"/>
          </w:tcPr>
          <w:p w14:paraId="7EB9B1F6"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34ED29F9"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Corturi din plastic</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096FF5D3"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 xml:space="preserve">3926 90 97 </w:t>
            </w:r>
          </w:p>
        </w:tc>
      </w:tr>
      <w:tr w:rsidR="007E6FEE" w:rsidRPr="002E4D5B" w14:paraId="3FEC1D0E" w14:textId="77777777" w:rsidTr="003915FC">
        <w:tc>
          <w:tcPr>
            <w:tcW w:w="816" w:type="dxa"/>
            <w:tcBorders>
              <w:top w:val="single" w:sz="4" w:space="0" w:color="000000"/>
              <w:left w:val="single" w:sz="4" w:space="0" w:color="000000"/>
              <w:bottom w:val="single" w:sz="4" w:space="0" w:color="000000"/>
            </w:tcBorders>
            <w:shd w:val="clear" w:color="auto" w:fill="auto"/>
            <w:vAlign w:val="center"/>
          </w:tcPr>
          <w:p w14:paraId="6A4B08B8"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32.</w:t>
            </w:r>
          </w:p>
        </w:tc>
        <w:tc>
          <w:tcPr>
            <w:tcW w:w="2002" w:type="dxa"/>
            <w:tcBorders>
              <w:top w:val="single" w:sz="4" w:space="0" w:color="000000"/>
              <w:left w:val="single" w:sz="4" w:space="0" w:color="000000"/>
              <w:bottom w:val="single" w:sz="4" w:space="0" w:color="000000"/>
            </w:tcBorders>
            <w:shd w:val="clear" w:color="auto" w:fill="auto"/>
            <w:vAlign w:val="center"/>
          </w:tcPr>
          <w:p w14:paraId="5B9A6324"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Medicamente</w:t>
            </w: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4CDA5649"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Apă oxigenată, prezentată ca medicament</w:t>
            </w:r>
          </w:p>
          <w:p w14:paraId="6F2D122C"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Paracetamol</w:t>
            </w:r>
          </w:p>
          <w:p w14:paraId="2F1F1227"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Hidroxiclorochină</w:t>
            </w:r>
          </w:p>
          <w:p w14:paraId="560838DC"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 xml:space="preserve">Lopinavir / Ritonavir </w:t>
            </w:r>
          </w:p>
          <w:p w14:paraId="147A2FD5"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Remdesivir</w:t>
            </w:r>
          </w:p>
          <w:p w14:paraId="2E89C50A" w14:textId="77777777" w:rsidR="003915FC" w:rsidRPr="002E4D5B" w:rsidRDefault="003915FC" w:rsidP="008C3670">
            <w:pPr>
              <w:spacing w:line="240" w:lineRule="auto"/>
              <w:rPr>
                <w:rFonts w:ascii="Times New Roman" w:eastAsia="Calibri" w:hAnsi="Times New Roman" w:cs="Times New Roman"/>
                <w:sz w:val="30"/>
                <w:szCs w:val="30"/>
                <w:lang w:val="it-IT"/>
              </w:rPr>
            </w:pPr>
            <w:r w:rsidRPr="002E4D5B">
              <w:rPr>
                <w:rFonts w:ascii="Times New Roman" w:eastAsia="Calibri" w:hAnsi="Times New Roman" w:cs="Times New Roman"/>
                <w:sz w:val="30"/>
                <w:szCs w:val="30"/>
                <w:lang w:val="it-IT"/>
              </w:rPr>
              <w:t>Tocilizumab</w:t>
            </w:r>
          </w:p>
          <w:p w14:paraId="7658CF1F"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Favipiravir </w:t>
            </w:r>
          </w:p>
          <w:p w14:paraId="480EC4D5"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Umifenovir</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79A200DB"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 xml:space="preserve">3003 90 00 </w:t>
            </w:r>
          </w:p>
          <w:p w14:paraId="5707DDD3" w14:textId="77777777" w:rsidR="003915FC" w:rsidRPr="002E4D5B" w:rsidRDefault="003915FC" w:rsidP="008C3670">
            <w:pPr>
              <w:spacing w:line="240" w:lineRule="auto"/>
              <w:rPr>
                <w:rFonts w:ascii="Times New Roman" w:eastAsia="Calibri" w:hAnsi="Times New Roman" w:cs="Times New Roman"/>
                <w:sz w:val="30"/>
                <w:szCs w:val="30"/>
                <w:lang w:val="en-US"/>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 xml:space="preserve">3004 90 00 </w:t>
            </w:r>
          </w:p>
          <w:p w14:paraId="63D5C2B0" w14:textId="77777777" w:rsidR="003915FC" w:rsidRPr="002E4D5B" w:rsidRDefault="003915FC" w:rsidP="008C3670">
            <w:pPr>
              <w:spacing w:line="240" w:lineRule="auto"/>
              <w:rPr>
                <w:rFonts w:ascii="Times New Roman" w:eastAsia="Calibri" w:hAnsi="Times New Roman" w:cs="Times New Roman"/>
                <w:sz w:val="30"/>
                <w:szCs w:val="30"/>
                <w:lang w:val="en-US"/>
              </w:rPr>
            </w:pPr>
            <w:r w:rsidRPr="002E4D5B">
              <w:rPr>
                <w:rFonts w:ascii="Times New Roman" w:eastAsia="Calibri" w:hAnsi="Times New Roman" w:cs="Times New Roman"/>
                <w:sz w:val="30"/>
                <w:szCs w:val="30"/>
                <w:lang w:val="en-US"/>
              </w:rPr>
              <w:t>ex 3003</w:t>
            </w:r>
          </w:p>
          <w:p w14:paraId="1A9ACE61"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ex 3004</w:t>
            </w:r>
          </w:p>
        </w:tc>
      </w:tr>
      <w:tr w:rsidR="007E6FEE" w:rsidRPr="002E4D5B" w14:paraId="1F29BD84" w14:textId="77777777" w:rsidTr="003915FC">
        <w:tc>
          <w:tcPr>
            <w:tcW w:w="816" w:type="dxa"/>
            <w:tcBorders>
              <w:top w:val="single" w:sz="4" w:space="0" w:color="000000"/>
              <w:left w:val="single" w:sz="4" w:space="0" w:color="000000"/>
              <w:bottom w:val="single" w:sz="4" w:space="0" w:color="000000"/>
            </w:tcBorders>
            <w:shd w:val="clear" w:color="auto" w:fill="auto"/>
            <w:vAlign w:val="center"/>
          </w:tcPr>
          <w:p w14:paraId="6023764E"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33.</w:t>
            </w:r>
          </w:p>
        </w:tc>
        <w:tc>
          <w:tcPr>
            <w:tcW w:w="2002" w:type="dxa"/>
            <w:tcBorders>
              <w:top w:val="single" w:sz="4" w:space="0" w:color="000000"/>
              <w:left w:val="single" w:sz="4" w:space="0" w:color="000000"/>
              <w:bottom w:val="single" w:sz="4" w:space="0" w:color="000000"/>
            </w:tcBorders>
            <w:shd w:val="clear" w:color="auto" w:fill="auto"/>
            <w:vAlign w:val="center"/>
          </w:tcPr>
          <w:p w14:paraId="4B7E6E78"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Sterilizatoare medicale, chirurgicale sau de laborator</w:t>
            </w: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4C60CD28"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Sterilizatoare medicale, chirurgicale sau de laborator</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38AB5006"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 </w:t>
            </w:r>
            <w:r w:rsidRPr="002E4D5B">
              <w:rPr>
                <w:rFonts w:ascii="Times New Roman" w:eastAsia="Calibri" w:hAnsi="Times New Roman" w:cs="Times New Roman"/>
                <w:sz w:val="30"/>
                <w:szCs w:val="30"/>
                <w:lang w:val="en-US"/>
              </w:rPr>
              <w:t xml:space="preserve">8419 20 00 </w:t>
            </w:r>
          </w:p>
        </w:tc>
      </w:tr>
      <w:tr w:rsidR="007E6FEE" w:rsidRPr="002E4D5B" w14:paraId="3990A7BE" w14:textId="77777777" w:rsidTr="003915FC">
        <w:tc>
          <w:tcPr>
            <w:tcW w:w="816" w:type="dxa"/>
            <w:tcBorders>
              <w:top w:val="single" w:sz="4" w:space="0" w:color="000000"/>
              <w:left w:val="single" w:sz="4" w:space="0" w:color="000000"/>
              <w:bottom w:val="single" w:sz="4" w:space="0" w:color="000000"/>
            </w:tcBorders>
            <w:shd w:val="clear" w:color="auto" w:fill="auto"/>
            <w:vAlign w:val="center"/>
          </w:tcPr>
          <w:p w14:paraId="1F58216F"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34.</w:t>
            </w:r>
          </w:p>
        </w:tc>
        <w:tc>
          <w:tcPr>
            <w:tcW w:w="2002" w:type="dxa"/>
            <w:tcBorders>
              <w:top w:val="single" w:sz="4" w:space="0" w:color="000000"/>
              <w:left w:val="single" w:sz="4" w:space="0" w:color="000000"/>
              <w:bottom w:val="single" w:sz="4" w:space="0" w:color="000000"/>
            </w:tcBorders>
            <w:shd w:val="clear" w:color="auto" w:fill="auto"/>
            <w:vAlign w:val="center"/>
          </w:tcPr>
          <w:p w14:paraId="130766CF"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Propan-1-ol (alcool propilic) și propan-2-ol (alcool izopropilic)</w:t>
            </w: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1DFFD19E"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Propan-1-ol (alcool propilic) și propan-2-ol (alcool izopropilic)</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7A1959A2"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 </w:t>
            </w:r>
            <w:r w:rsidRPr="002E4D5B">
              <w:rPr>
                <w:rFonts w:ascii="Times New Roman" w:eastAsia="Calibri" w:hAnsi="Times New Roman" w:cs="Times New Roman"/>
                <w:sz w:val="30"/>
                <w:szCs w:val="30"/>
                <w:lang w:val="en-US"/>
              </w:rPr>
              <w:t xml:space="preserve">2905 12 00 </w:t>
            </w:r>
          </w:p>
        </w:tc>
      </w:tr>
      <w:tr w:rsidR="007E6FEE" w:rsidRPr="002E4D5B" w14:paraId="7BD92684" w14:textId="77777777" w:rsidTr="003915FC">
        <w:tc>
          <w:tcPr>
            <w:tcW w:w="816" w:type="dxa"/>
            <w:tcBorders>
              <w:top w:val="single" w:sz="4" w:space="0" w:color="000000"/>
              <w:left w:val="single" w:sz="4" w:space="0" w:color="000000"/>
              <w:bottom w:val="single" w:sz="4" w:space="0" w:color="000000"/>
            </w:tcBorders>
            <w:shd w:val="clear" w:color="auto" w:fill="auto"/>
            <w:vAlign w:val="center"/>
          </w:tcPr>
          <w:p w14:paraId="7D8002A8"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35.</w:t>
            </w:r>
          </w:p>
        </w:tc>
        <w:tc>
          <w:tcPr>
            <w:tcW w:w="2002" w:type="dxa"/>
            <w:tcBorders>
              <w:top w:val="single" w:sz="4" w:space="0" w:color="000000"/>
              <w:left w:val="single" w:sz="4" w:space="0" w:color="000000"/>
              <w:bottom w:val="single" w:sz="4" w:space="0" w:color="000000"/>
            </w:tcBorders>
            <w:shd w:val="clear" w:color="auto" w:fill="auto"/>
            <w:vAlign w:val="center"/>
          </w:tcPr>
          <w:p w14:paraId="32F2D0AE"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Eteri, eter-alcooli, eter-fenoli, eter-alcool-fenoli, peroxizi de alcool, peroxizi de eter, peroxizi cetonici</w:t>
            </w: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283C818C"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Eteri, eter-alcooli, eter-fenoli, eter-alcool-fenoli, peroxizi de alcool, peroxizi de eter, peroxizi cetonici</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3442A5A3"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 xml:space="preserve">2909 </w:t>
            </w:r>
          </w:p>
        </w:tc>
      </w:tr>
      <w:tr w:rsidR="007E6FEE" w:rsidRPr="002E4D5B" w14:paraId="07E33D79" w14:textId="77777777" w:rsidTr="003915FC">
        <w:tc>
          <w:tcPr>
            <w:tcW w:w="816" w:type="dxa"/>
            <w:tcBorders>
              <w:top w:val="single" w:sz="4" w:space="0" w:color="000000"/>
              <w:left w:val="single" w:sz="4" w:space="0" w:color="000000"/>
              <w:bottom w:val="single" w:sz="4" w:space="0" w:color="000000"/>
            </w:tcBorders>
            <w:shd w:val="clear" w:color="auto" w:fill="auto"/>
            <w:vAlign w:val="center"/>
          </w:tcPr>
          <w:p w14:paraId="54A7A105"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lastRenderedPageBreak/>
              <w:t>36.</w:t>
            </w:r>
          </w:p>
        </w:tc>
        <w:tc>
          <w:tcPr>
            <w:tcW w:w="2002" w:type="dxa"/>
            <w:tcBorders>
              <w:top w:val="single" w:sz="4" w:space="0" w:color="000000"/>
              <w:left w:val="single" w:sz="4" w:space="0" w:color="000000"/>
              <w:bottom w:val="single" w:sz="4" w:space="0" w:color="000000"/>
            </w:tcBorders>
            <w:shd w:val="clear" w:color="auto" w:fill="auto"/>
            <w:vAlign w:val="center"/>
          </w:tcPr>
          <w:p w14:paraId="3DD91B74"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Acid formic</w:t>
            </w: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4CFEF46D"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Acid formic și sărurile lui</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6BF3D7C8"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 </w:t>
            </w:r>
            <w:r w:rsidRPr="002E4D5B">
              <w:rPr>
                <w:rFonts w:ascii="Times New Roman" w:eastAsia="Calibri" w:hAnsi="Times New Roman" w:cs="Times New Roman"/>
                <w:sz w:val="30"/>
                <w:szCs w:val="30"/>
                <w:lang w:val="en-US"/>
              </w:rPr>
              <w:t xml:space="preserve">2915 11 00 </w:t>
            </w:r>
          </w:p>
          <w:p w14:paraId="04A9F9DD"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 </w:t>
            </w:r>
            <w:r w:rsidRPr="002E4D5B">
              <w:rPr>
                <w:rFonts w:ascii="Times New Roman" w:eastAsia="Calibri" w:hAnsi="Times New Roman" w:cs="Times New Roman"/>
                <w:sz w:val="30"/>
                <w:szCs w:val="30"/>
                <w:lang w:val="en-US"/>
              </w:rPr>
              <w:t xml:space="preserve">2915 12 00 </w:t>
            </w:r>
          </w:p>
        </w:tc>
      </w:tr>
      <w:tr w:rsidR="007E6FEE" w:rsidRPr="002E4D5B" w14:paraId="1CBD5A24" w14:textId="77777777" w:rsidTr="003915FC">
        <w:tc>
          <w:tcPr>
            <w:tcW w:w="816" w:type="dxa"/>
            <w:tcBorders>
              <w:top w:val="single" w:sz="4" w:space="0" w:color="000000"/>
              <w:left w:val="single" w:sz="4" w:space="0" w:color="000000"/>
              <w:bottom w:val="single" w:sz="4" w:space="0" w:color="000000"/>
            </w:tcBorders>
            <w:shd w:val="clear" w:color="auto" w:fill="auto"/>
            <w:vAlign w:val="center"/>
          </w:tcPr>
          <w:p w14:paraId="33BA088D"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37.</w:t>
            </w:r>
          </w:p>
        </w:tc>
        <w:tc>
          <w:tcPr>
            <w:tcW w:w="2002" w:type="dxa"/>
            <w:tcBorders>
              <w:top w:val="single" w:sz="4" w:space="0" w:color="000000"/>
              <w:left w:val="single" w:sz="4" w:space="0" w:color="000000"/>
              <w:bottom w:val="single" w:sz="4" w:space="0" w:color="000000"/>
            </w:tcBorders>
            <w:shd w:val="clear" w:color="auto" w:fill="auto"/>
            <w:vAlign w:val="center"/>
          </w:tcPr>
          <w:p w14:paraId="02E6C88B"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Acid salicilic</w:t>
            </w: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6AA81C43"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Acid salicylic și sărurile lui</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4E513725"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 </w:t>
            </w:r>
            <w:r w:rsidRPr="002E4D5B">
              <w:rPr>
                <w:rFonts w:ascii="Times New Roman" w:eastAsia="Calibri" w:hAnsi="Times New Roman" w:cs="Times New Roman"/>
                <w:sz w:val="30"/>
                <w:szCs w:val="30"/>
                <w:lang w:val="en-US"/>
              </w:rPr>
              <w:t xml:space="preserve">2918 21 00 </w:t>
            </w:r>
          </w:p>
        </w:tc>
      </w:tr>
      <w:tr w:rsidR="007E6FEE" w:rsidRPr="002E4D5B" w14:paraId="4729E79E" w14:textId="77777777" w:rsidTr="003915FC">
        <w:tc>
          <w:tcPr>
            <w:tcW w:w="816" w:type="dxa"/>
            <w:tcBorders>
              <w:top w:val="single" w:sz="4" w:space="0" w:color="000000"/>
              <w:left w:val="single" w:sz="4" w:space="0" w:color="000000"/>
              <w:bottom w:val="single" w:sz="4" w:space="0" w:color="000000"/>
            </w:tcBorders>
            <w:shd w:val="clear" w:color="auto" w:fill="auto"/>
            <w:vAlign w:val="center"/>
          </w:tcPr>
          <w:p w14:paraId="2737C66F"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38.</w:t>
            </w:r>
          </w:p>
        </w:tc>
        <w:tc>
          <w:tcPr>
            <w:tcW w:w="2002" w:type="dxa"/>
            <w:tcBorders>
              <w:top w:val="single" w:sz="4" w:space="0" w:color="000000"/>
              <w:left w:val="single" w:sz="4" w:space="0" w:color="000000"/>
              <w:bottom w:val="single" w:sz="4" w:space="0" w:color="000000"/>
            </w:tcBorders>
            <w:shd w:val="clear" w:color="auto" w:fill="auto"/>
            <w:vAlign w:val="center"/>
          </w:tcPr>
          <w:p w14:paraId="21C4625F"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Câmpuri operatorii de unică folosință formate</w:t>
            </w:r>
          </w:p>
          <w:p w14:paraId="05FEAC62"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din țesături de la poziția 5603, de tipul celor utilizate în timpul procedurilor chirurgicale</w:t>
            </w: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1627E539"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Câmpuri operatorii de unică folosință formate din țesături de la poziția 5603, de tipul celor utilizate în timpul procedurilor chirurgicale</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13918956"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6307 90 92</w:t>
            </w:r>
          </w:p>
          <w:p w14:paraId="514E629C" w14:textId="77777777" w:rsidR="003915FC" w:rsidRPr="002E4D5B" w:rsidRDefault="003915FC" w:rsidP="008C3670">
            <w:pPr>
              <w:spacing w:line="240" w:lineRule="auto"/>
              <w:rPr>
                <w:rFonts w:ascii="Times New Roman" w:eastAsia="Calibri" w:hAnsi="Times New Roman" w:cs="Times New Roman"/>
                <w:sz w:val="30"/>
                <w:szCs w:val="30"/>
                <w:lang w:val="en-US"/>
              </w:rPr>
            </w:pPr>
          </w:p>
        </w:tc>
      </w:tr>
      <w:tr w:rsidR="007E6FEE" w:rsidRPr="002E4D5B" w14:paraId="0153602C" w14:textId="77777777" w:rsidTr="003915FC">
        <w:tc>
          <w:tcPr>
            <w:tcW w:w="816" w:type="dxa"/>
            <w:tcBorders>
              <w:top w:val="single" w:sz="4" w:space="0" w:color="000000"/>
              <w:left w:val="single" w:sz="4" w:space="0" w:color="000000"/>
              <w:bottom w:val="single" w:sz="4" w:space="0" w:color="000000"/>
            </w:tcBorders>
            <w:shd w:val="clear" w:color="auto" w:fill="auto"/>
            <w:vAlign w:val="center"/>
          </w:tcPr>
          <w:p w14:paraId="2DA77649"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39.</w:t>
            </w:r>
          </w:p>
        </w:tc>
        <w:tc>
          <w:tcPr>
            <w:tcW w:w="2002" w:type="dxa"/>
            <w:tcBorders>
              <w:top w:val="single" w:sz="4" w:space="0" w:color="000000"/>
              <w:left w:val="single" w:sz="4" w:space="0" w:color="000000"/>
              <w:bottom w:val="single" w:sz="4" w:space="0" w:color="000000"/>
            </w:tcBorders>
            <w:shd w:val="clear" w:color="auto" w:fill="auto"/>
            <w:vAlign w:val="center"/>
          </w:tcPr>
          <w:p w14:paraId="0C7198DA"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Materiale nețesute, chiar impregnate, acoperite sau laminate</w:t>
            </w: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7D019DDC"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Materiale nețesute, chiar impregnate, acoperite, acoperite sau laminate</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421209BE"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 xml:space="preserve">5603 11 10 </w:t>
            </w:r>
          </w:p>
          <w:p w14:paraId="490C8B93"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 xml:space="preserve">5603 94 90 </w:t>
            </w:r>
          </w:p>
        </w:tc>
      </w:tr>
      <w:tr w:rsidR="007E6FEE" w:rsidRPr="002E4D5B" w14:paraId="085306AA" w14:textId="77777777" w:rsidTr="003915FC">
        <w:tc>
          <w:tcPr>
            <w:tcW w:w="816" w:type="dxa"/>
            <w:tcBorders>
              <w:top w:val="single" w:sz="4" w:space="0" w:color="000000"/>
              <w:left w:val="single" w:sz="4" w:space="0" w:color="000000"/>
              <w:bottom w:val="single" w:sz="4" w:space="0" w:color="000000"/>
            </w:tcBorders>
            <w:shd w:val="clear" w:color="auto" w:fill="auto"/>
            <w:vAlign w:val="center"/>
          </w:tcPr>
          <w:p w14:paraId="769D1C52"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40.</w:t>
            </w:r>
          </w:p>
        </w:tc>
        <w:tc>
          <w:tcPr>
            <w:tcW w:w="2002" w:type="dxa"/>
            <w:tcBorders>
              <w:top w:val="single" w:sz="4" w:space="0" w:color="000000"/>
              <w:left w:val="single" w:sz="4" w:space="0" w:color="000000"/>
              <w:bottom w:val="single" w:sz="4" w:space="0" w:color="000000"/>
            </w:tcBorders>
            <w:shd w:val="clear" w:color="auto" w:fill="auto"/>
            <w:vAlign w:val="center"/>
          </w:tcPr>
          <w:p w14:paraId="045479AB"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Articole de tipul celor utilizate în scopuri chirurgicale, medicale sau igienice, care nu sunt destinate vânzării cu amănuntul</w:t>
            </w: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37CC4826"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Cearceafuri de hârtie</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32F8A808"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 xml:space="preserve">4818 90 </w:t>
            </w:r>
          </w:p>
        </w:tc>
      </w:tr>
      <w:tr w:rsidR="007E6FEE" w:rsidRPr="002E4D5B" w14:paraId="0D11FC2E" w14:textId="77777777" w:rsidTr="003915FC">
        <w:trPr>
          <w:trHeight w:val="1088"/>
        </w:trPr>
        <w:tc>
          <w:tcPr>
            <w:tcW w:w="816" w:type="dxa"/>
            <w:tcBorders>
              <w:top w:val="single" w:sz="4" w:space="0" w:color="000000"/>
              <w:left w:val="single" w:sz="4" w:space="0" w:color="000000"/>
              <w:bottom w:val="single" w:sz="4" w:space="0" w:color="000000"/>
            </w:tcBorders>
            <w:shd w:val="clear" w:color="auto" w:fill="auto"/>
            <w:vAlign w:val="center"/>
          </w:tcPr>
          <w:p w14:paraId="74334D5E"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41.</w:t>
            </w:r>
          </w:p>
        </w:tc>
        <w:tc>
          <w:tcPr>
            <w:tcW w:w="2002" w:type="dxa"/>
            <w:tcBorders>
              <w:top w:val="single" w:sz="4" w:space="0" w:color="000000"/>
              <w:left w:val="single" w:sz="4" w:space="0" w:color="000000"/>
              <w:bottom w:val="single" w:sz="4" w:space="0" w:color="000000"/>
            </w:tcBorders>
            <w:shd w:val="clear" w:color="auto" w:fill="auto"/>
            <w:vAlign w:val="center"/>
          </w:tcPr>
          <w:p w14:paraId="6F2C1664"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Sticlărie de laborator, sterilă sau farmaceutică</w:t>
            </w: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0963F54A"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Sticlărie de laborator, sterilă sau farmaceutică, chiar gradată sau calibrată</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5AC5CE34"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 xml:space="preserve">7017 10 00 </w:t>
            </w:r>
          </w:p>
          <w:p w14:paraId="7184952D"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 xml:space="preserve">7017 20 00 </w:t>
            </w:r>
          </w:p>
          <w:p w14:paraId="065BDBF5"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w:t>
            </w:r>
            <w:r w:rsidRPr="002E4D5B">
              <w:rPr>
                <w:rFonts w:ascii="Times New Roman" w:eastAsia="Calibri" w:hAnsi="Times New Roman" w:cs="Times New Roman"/>
                <w:sz w:val="30"/>
                <w:szCs w:val="30"/>
                <w:lang w:val="en-US"/>
              </w:rPr>
              <w:t xml:space="preserve">7017 90 00 </w:t>
            </w:r>
          </w:p>
        </w:tc>
      </w:tr>
      <w:tr w:rsidR="007E6FEE" w:rsidRPr="002E4D5B" w14:paraId="2531A896" w14:textId="77777777" w:rsidTr="003915FC">
        <w:tc>
          <w:tcPr>
            <w:tcW w:w="816" w:type="dxa"/>
            <w:vMerge w:val="restart"/>
            <w:tcBorders>
              <w:top w:val="single" w:sz="4" w:space="0" w:color="000000"/>
              <w:left w:val="single" w:sz="4" w:space="0" w:color="000000"/>
              <w:bottom w:val="single" w:sz="4" w:space="0" w:color="000000"/>
            </w:tcBorders>
            <w:shd w:val="clear" w:color="auto" w:fill="auto"/>
            <w:vAlign w:val="center"/>
          </w:tcPr>
          <w:p w14:paraId="060430B4"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42.</w:t>
            </w:r>
          </w:p>
        </w:tc>
        <w:tc>
          <w:tcPr>
            <w:tcW w:w="2002" w:type="dxa"/>
            <w:vMerge w:val="restart"/>
            <w:tcBorders>
              <w:top w:val="single" w:sz="4" w:space="0" w:color="000000"/>
              <w:left w:val="single" w:sz="4" w:space="0" w:color="000000"/>
              <w:bottom w:val="single" w:sz="4" w:space="0" w:color="000000"/>
            </w:tcBorders>
            <w:shd w:val="clear" w:color="auto" w:fill="auto"/>
            <w:vAlign w:val="center"/>
          </w:tcPr>
          <w:p w14:paraId="69CD2182"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Dispozitive medicale</w:t>
            </w: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7D8B7A4C"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 xml:space="preserve">Consola ECMO/ECLS - Oxigenatoare membranei </w:t>
            </w:r>
            <w:r w:rsidRPr="002E4D5B">
              <w:rPr>
                <w:rFonts w:ascii="Times New Roman" w:eastAsia="Calibri" w:hAnsi="Times New Roman" w:cs="Times New Roman"/>
                <w:sz w:val="30"/>
                <w:szCs w:val="30"/>
                <w:lang w:val="it-IT"/>
              </w:rPr>
              <w:lastRenderedPageBreak/>
              <w:t>extracorporale/Sistem extracorporal de susținere a vieții</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6ADFC266"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lastRenderedPageBreak/>
              <w:t xml:space="preserve">ex </w:t>
            </w:r>
            <w:r w:rsidRPr="002E4D5B">
              <w:rPr>
                <w:rFonts w:ascii="Times New Roman" w:eastAsia="Calibri" w:hAnsi="Times New Roman" w:cs="Times New Roman"/>
                <w:sz w:val="30"/>
                <w:szCs w:val="30"/>
                <w:lang w:val="en-US"/>
              </w:rPr>
              <w:t>9018 90 84</w:t>
            </w:r>
          </w:p>
        </w:tc>
      </w:tr>
      <w:tr w:rsidR="007E6FEE" w:rsidRPr="002E4D5B" w14:paraId="05A6D191" w14:textId="77777777" w:rsidTr="003915FC">
        <w:tc>
          <w:tcPr>
            <w:tcW w:w="816" w:type="dxa"/>
            <w:vMerge/>
            <w:tcBorders>
              <w:top w:val="single" w:sz="4" w:space="0" w:color="000000"/>
              <w:left w:val="single" w:sz="4" w:space="0" w:color="000000"/>
              <w:bottom w:val="single" w:sz="4" w:space="0" w:color="000000"/>
            </w:tcBorders>
            <w:shd w:val="clear" w:color="auto" w:fill="auto"/>
            <w:vAlign w:val="center"/>
          </w:tcPr>
          <w:p w14:paraId="7D1D3AC3"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2002" w:type="dxa"/>
            <w:vMerge/>
            <w:tcBorders>
              <w:top w:val="single" w:sz="4" w:space="0" w:color="000000"/>
              <w:left w:val="single" w:sz="4" w:space="0" w:color="000000"/>
              <w:bottom w:val="single" w:sz="4" w:space="0" w:color="000000"/>
            </w:tcBorders>
            <w:shd w:val="clear" w:color="auto" w:fill="auto"/>
            <w:vAlign w:val="center"/>
          </w:tcPr>
          <w:p w14:paraId="6564347D"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503E7DBF"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it-IT"/>
              </w:rPr>
              <w:t>Izolete cu presiune negativă pentru transportul pe targă</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086AD62A" w14:textId="77777777" w:rsidR="003915FC" w:rsidRPr="002E4D5B" w:rsidRDefault="003915FC" w:rsidP="008C3670">
            <w:pPr>
              <w:snapToGrid w:val="0"/>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 xml:space="preserve">ex </w:t>
            </w:r>
            <w:r w:rsidRPr="002E4D5B">
              <w:rPr>
                <w:rFonts w:ascii="Times New Roman" w:eastAsia="Calibri" w:hAnsi="Times New Roman" w:cs="Times New Roman"/>
                <w:sz w:val="30"/>
                <w:szCs w:val="30"/>
                <w:lang w:val="ro-RO"/>
              </w:rPr>
              <w:t xml:space="preserve">9402 90 00 </w:t>
            </w:r>
          </w:p>
        </w:tc>
      </w:tr>
      <w:tr w:rsidR="007E6FEE" w:rsidRPr="002E4D5B" w14:paraId="3BF531BF" w14:textId="77777777" w:rsidTr="003915FC">
        <w:tc>
          <w:tcPr>
            <w:tcW w:w="816" w:type="dxa"/>
            <w:vMerge/>
            <w:tcBorders>
              <w:top w:val="single" w:sz="4" w:space="0" w:color="000000"/>
              <w:left w:val="single" w:sz="4" w:space="0" w:color="000000"/>
              <w:bottom w:val="single" w:sz="4" w:space="0" w:color="000000"/>
            </w:tcBorders>
            <w:shd w:val="clear" w:color="auto" w:fill="auto"/>
            <w:vAlign w:val="center"/>
          </w:tcPr>
          <w:p w14:paraId="6BC26604"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2002" w:type="dxa"/>
            <w:vMerge/>
            <w:tcBorders>
              <w:top w:val="single" w:sz="4" w:space="0" w:color="000000"/>
              <w:left w:val="single" w:sz="4" w:space="0" w:color="000000"/>
              <w:bottom w:val="single" w:sz="4" w:space="0" w:color="000000"/>
            </w:tcBorders>
            <w:shd w:val="clear" w:color="auto" w:fill="auto"/>
            <w:vAlign w:val="center"/>
          </w:tcPr>
          <w:p w14:paraId="1BD08617" w14:textId="77777777" w:rsidR="003915FC" w:rsidRPr="002E4D5B" w:rsidRDefault="003915FC" w:rsidP="008C3670">
            <w:pPr>
              <w:snapToGrid w:val="0"/>
              <w:spacing w:line="240" w:lineRule="auto"/>
              <w:rPr>
                <w:rFonts w:ascii="Times New Roman" w:eastAsia="Calibri" w:hAnsi="Times New Roman" w:cs="Times New Roman"/>
                <w:sz w:val="30"/>
                <w:szCs w:val="30"/>
                <w:lang w:val="en-US"/>
              </w:rPr>
            </w:pP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29B4E3B8"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Scannere termice</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1B90C8A3"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ex 9018 20 00</w:t>
            </w:r>
          </w:p>
          <w:p w14:paraId="1C6DD0EF"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ex 9025 19 </w:t>
            </w:r>
            <w:r w:rsidRPr="002E4D5B">
              <w:rPr>
                <w:rFonts w:ascii="Times New Roman" w:eastAsia="Calibri" w:hAnsi="Times New Roman" w:cs="Times New Roman"/>
                <w:sz w:val="30"/>
                <w:szCs w:val="30"/>
                <w:lang w:val="en-US"/>
              </w:rPr>
              <w:t>0</w:t>
            </w:r>
            <w:r w:rsidRPr="002E4D5B">
              <w:rPr>
                <w:rFonts w:ascii="Times New Roman" w:eastAsia="Calibri" w:hAnsi="Times New Roman" w:cs="Times New Roman"/>
                <w:sz w:val="30"/>
                <w:szCs w:val="30"/>
                <w:lang w:val="ro-RO"/>
              </w:rPr>
              <w:t>0</w:t>
            </w:r>
          </w:p>
        </w:tc>
      </w:tr>
      <w:tr w:rsidR="007E6FEE" w:rsidRPr="002E4D5B" w14:paraId="587B0285" w14:textId="77777777" w:rsidTr="003915FC">
        <w:trPr>
          <w:trHeight w:val="70"/>
        </w:trPr>
        <w:tc>
          <w:tcPr>
            <w:tcW w:w="816" w:type="dxa"/>
            <w:tcBorders>
              <w:top w:val="single" w:sz="4" w:space="0" w:color="000000"/>
              <w:left w:val="single" w:sz="4" w:space="0" w:color="000000"/>
              <w:bottom w:val="single" w:sz="4" w:space="0" w:color="000000"/>
            </w:tcBorders>
            <w:shd w:val="clear" w:color="auto" w:fill="auto"/>
            <w:vAlign w:val="center"/>
          </w:tcPr>
          <w:p w14:paraId="48824CD2"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43.</w:t>
            </w:r>
          </w:p>
        </w:tc>
        <w:tc>
          <w:tcPr>
            <w:tcW w:w="2002" w:type="dxa"/>
            <w:tcBorders>
              <w:top w:val="single" w:sz="4" w:space="0" w:color="000000"/>
              <w:left w:val="single" w:sz="4" w:space="0" w:color="000000"/>
              <w:bottom w:val="single" w:sz="4" w:space="0" w:color="000000"/>
            </w:tcBorders>
            <w:shd w:val="clear" w:color="auto" w:fill="auto"/>
            <w:vAlign w:val="center"/>
          </w:tcPr>
          <w:p w14:paraId="49C9E55C"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 xml:space="preserve">Camere de izolare cu presiune negativă </w:t>
            </w:r>
            <w:r w:rsidRPr="002E4D5B">
              <w:rPr>
                <w:rFonts w:ascii="Times New Roman" w:eastAsia="Calibri" w:hAnsi="Times New Roman" w:cs="Times New Roman"/>
                <w:sz w:val="30"/>
                <w:szCs w:val="30"/>
                <w:lang w:val="en-US"/>
              </w:rPr>
              <w:t xml:space="preserve"> </w:t>
            </w: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6170E8CA"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 xml:space="preserve">Camere de izolare cu presiune negativă </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439F7C94"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ex 9406</w:t>
            </w:r>
          </w:p>
        </w:tc>
      </w:tr>
      <w:tr w:rsidR="007E6FEE" w:rsidRPr="002E4D5B" w14:paraId="606BD121" w14:textId="77777777" w:rsidTr="003915FC">
        <w:trPr>
          <w:trHeight w:val="70"/>
        </w:trPr>
        <w:tc>
          <w:tcPr>
            <w:tcW w:w="816" w:type="dxa"/>
            <w:tcBorders>
              <w:top w:val="single" w:sz="4" w:space="0" w:color="000000"/>
              <w:left w:val="single" w:sz="4" w:space="0" w:color="000000"/>
              <w:bottom w:val="single" w:sz="4" w:space="0" w:color="000000"/>
            </w:tcBorders>
            <w:shd w:val="clear" w:color="auto" w:fill="auto"/>
            <w:vAlign w:val="center"/>
          </w:tcPr>
          <w:p w14:paraId="021C9079"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ro-RO"/>
              </w:rPr>
              <w:t>44.</w:t>
            </w:r>
          </w:p>
        </w:tc>
        <w:tc>
          <w:tcPr>
            <w:tcW w:w="2002" w:type="dxa"/>
            <w:tcBorders>
              <w:top w:val="single" w:sz="4" w:space="0" w:color="000000"/>
              <w:left w:val="single" w:sz="4" w:space="0" w:color="000000"/>
              <w:bottom w:val="single" w:sz="4" w:space="0" w:color="000000"/>
            </w:tcBorders>
            <w:shd w:val="clear" w:color="auto" w:fill="auto"/>
            <w:vAlign w:val="center"/>
          </w:tcPr>
          <w:p w14:paraId="1CDF1181"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Unitate de terapie intensivă mobilă</w:t>
            </w:r>
          </w:p>
        </w:tc>
        <w:tc>
          <w:tcPr>
            <w:tcW w:w="4283" w:type="dxa"/>
            <w:tcBorders>
              <w:top w:val="single" w:sz="4" w:space="0" w:color="000000"/>
              <w:left w:val="single" w:sz="4" w:space="0" w:color="000000"/>
              <w:bottom w:val="single" w:sz="4" w:space="0" w:color="000000"/>
              <w:right w:val="single" w:sz="4" w:space="0" w:color="auto"/>
            </w:tcBorders>
            <w:shd w:val="clear" w:color="auto" w:fill="auto"/>
            <w:vAlign w:val="center"/>
          </w:tcPr>
          <w:p w14:paraId="34AF4766" w14:textId="77777777" w:rsidR="003915FC" w:rsidRPr="002E4D5B" w:rsidRDefault="003915FC" w:rsidP="008C3670">
            <w:pPr>
              <w:spacing w:line="240" w:lineRule="auto"/>
              <w:rPr>
                <w:rFonts w:ascii="Times New Roman" w:eastAsia="Calibri" w:hAnsi="Times New Roman" w:cs="Times New Roman"/>
                <w:sz w:val="30"/>
                <w:szCs w:val="30"/>
                <w:lang w:val="en-US"/>
              </w:rPr>
            </w:pPr>
            <w:r w:rsidRPr="002E4D5B">
              <w:rPr>
                <w:rFonts w:ascii="Times New Roman" w:eastAsia="Calibri" w:hAnsi="Times New Roman" w:cs="Times New Roman"/>
                <w:sz w:val="30"/>
                <w:szCs w:val="30"/>
                <w:lang w:val="en-US"/>
              </w:rPr>
              <w:t>Unitate de terapie intensivă mobilă</w:t>
            </w:r>
          </w:p>
        </w:tc>
        <w:tc>
          <w:tcPr>
            <w:tcW w:w="2032" w:type="dxa"/>
            <w:tcBorders>
              <w:top w:val="single" w:sz="4" w:space="0" w:color="auto"/>
              <w:left w:val="single" w:sz="4" w:space="0" w:color="auto"/>
              <w:bottom w:val="single" w:sz="4" w:space="0" w:color="auto"/>
              <w:right w:val="single" w:sz="4" w:space="0" w:color="auto"/>
            </w:tcBorders>
            <w:shd w:val="clear" w:color="auto" w:fill="auto"/>
            <w:vAlign w:val="center"/>
          </w:tcPr>
          <w:p w14:paraId="4352F41D" w14:textId="77777777" w:rsidR="003915FC" w:rsidRPr="002E4D5B" w:rsidRDefault="003915FC" w:rsidP="008C3670">
            <w:pPr>
              <w:spacing w:line="240" w:lineRule="auto"/>
              <w:rPr>
                <w:rFonts w:ascii="Times New Roman" w:eastAsia="Calibri" w:hAnsi="Times New Roman" w:cs="Times New Roman"/>
                <w:sz w:val="30"/>
                <w:szCs w:val="30"/>
                <w:lang w:val="ro-RO"/>
              </w:rPr>
            </w:pPr>
            <w:r w:rsidRPr="002E4D5B">
              <w:rPr>
                <w:rFonts w:ascii="Times New Roman" w:eastAsia="Calibri" w:hAnsi="Times New Roman" w:cs="Times New Roman"/>
                <w:sz w:val="30"/>
                <w:szCs w:val="30"/>
                <w:lang w:val="en-US"/>
              </w:rPr>
              <w:t>ex 8716</w:t>
            </w:r>
          </w:p>
        </w:tc>
      </w:tr>
    </w:tbl>
    <w:p w14:paraId="2342BB9A" w14:textId="77777777" w:rsidR="003915FC" w:rsidRPr="002E4D5B" w:rsidRDefault="003915FC" w:rsidP="008C3670">
      <w:pPr>
        <w:spacing w:line="240" w:lineRule="auto"/>
        <w:rPr>
          <w:rFonts w:ascii="Times New Roman" w:eastAsia="Calibri" w:hAnsi="Times New Roman" w:cs="Times New Roman"/>
          <w:sz w:val="30"/>
          <w:szCs w:val="30"/>
          <w:lang w:val="ro-RO"/>
        </w:rPr>
      </w:pPr>
    </w:p>
    <w:p w14:paraId="5223C9E7" w14:textId="77777777" w:rsidR="003915FC" w:rsidRPr="002E4D5B" w:rsidRDefault="003915FC" w:rsidP="008C3670">
      <w:pPr>
        <w:spacing w:line="240" w:lineRule="auto"/>
        <w:rPr>
          <w:rFonts w:ascii="Times New Roman" w:eastAsia="Calibri" w:hAnsi="Times New Roman" w:cs="Times New Roman"/>
          <w:sz w:val="30"/>
          <w:szCs w:val="30"/>
          <w:lang w:val="ro-RO"/>
        </w:rPr>
      </w:pPr>
    </w:p>
    <w:p w14:paraId="7A802E5E" w14:textId="77777777" w:rsidR="00CB4789" w:rsidRPr="002E4D5B" w:rsidRDefault="00CB4789" w:rsidP="008C3670">
      <w:pPr>
        <w:autoSpaceDE w:val="0"/>
        <w:autoSpaceDN w:val="0"/>
        <w:adjustRightInd w:val="0"/>
        <w:spacing w:after="0" w:line="240" w:lineRule="auto"/>
        <w:jc w:val="center"/>
        <w:rPr>
          <w:rFonts w:ascii="Times New Roman" w:hAnsi="Times New Roman" w:cs="Times New Roman"/>
          <w:b/>
          <w:sz w:val="30"/>
          <w:szCs w:val="30"/>
          <w:lang w:val="ro-RO"/>
        </w:rPr>
      </w:pPr>
    </w:p>
    <w:sectPr w:rsidR="00CB4789" w:rsidRPr="002E4D5B" w:rsidSect="002E4D5B">
      <w:footerReference w:type="default" r:id="rId12"/>
      <w:pgSz w:w="11906" w:h="16838"/>
      <w:pgMar w:top="1440" w:right="1416"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4B454" w14:textId="77777777" w:rsidR="004E53D4" w:rsidRDefault="004E53D4" w:rsidP="0060673D">
      <w:pPr>
        <w:spacing w:after="0" w:line="240" w:lineRule="auto"/>
      </w:pPr>
      <w:r>
        <w:separator/>
      </w:r>
    </w:p>
  </w:endnote>
  <w:endnote w:type="continuationSeparator" w:id="0">
    <w:p w14:paraId="2DBA2B36" w14:textId="77777777" w:rsidR="004E53D4" w:rsidRDefault="004E53D4" w:rsidP="00606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782611"/>
      <w:docPartObj>
        <w:docPartGallery w:val="Page Numbers (Bottom of Page)"/>
        <w:docPartUnique/>
      </w:docPartObj>
    </w:sdtPr>
    <w:sdtEndPr>
      <w:rPr>
        <w:noProof/>
      </w:rPr>
    </w:sdtEndPr>
    <w:sdtContent>
      <w:p w14:paraId="40E59D61" w14:textId="6AF7001D" w:rsidR="00AD2491" w:rsidRDefault="00AD2491">
        <w:pPr>
          <w:pStyle w:val="Footer"/>
          <w:jc w:val="right"/>
        </w:pPr>
        <w:r>
          <w:fldChar w:fldCharType="begin"/>
        </w:r>
        <w:r>
          <w:instrText xml:space="preserve"> PAGE   \* MERGEFORMAT </w:instrText>
        </w:r>
        <w:r>
          <w:fldChar w:fldCharType="separate"/>
        </w:r>
        <w:r w:rsidR="008C167B">
          <w:rPr>
            <w:noProof/>
          </w:rPr>
          <w:t>56</w:t>
        </w:r>
        <w:r>
          <w:rPr>
            <w:noProof/>
          </w:rPr>
          <w:fldChar w:fldCharType="end"/>
        </w:r>
      </w:p>
    </w:sdtContent>
  </w:sdt>
  <w:p w14:paraId="43D378BE" w14:textId="77777777" w:rsidR="00AD2491" w:rsidRDefault="00AD24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BFACD" w14:textId="77777777" w:rsidR="004E53D4" w:rsidRDefault="004E53D4" w:rsidP="0060673D">
      <w:pPr>
        <w:spacing w:after="0" w:line="240" w:lineRule="auto"/>
      </w:pPr>
      <w:r>
        <w:separator/>
      </w:r>
    </w:p>
  </w:footnote>
  <w:footnote w:type="continuationSeparator" w:id="0">
    <w:p w14:paraId="59F3C988" w14:textId="77777777" w:rsidR="004E53D4" w:rsidRDefault="004E53D4" w:rsidP="006067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9018"/>
      <w:numFmt w:val="bullet"/>
      <w:lvlText w:val="-"/>
      <w:lvlJc w:val="left"/>
      <w:pPr>
        <w:tabs>
          <w:tab w:val="num" w:pos="0"/>
        </w:tabs>
        <w:ind w:left="720" w:hanging="360"/>
      </w:pPr>
      <w:rPr>
        <w:rFonts w:ascii="Calibri" w:hAnsi="Calibri" w:cs="Calibri"/>
        <w:lang w:val="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7D41387"/>
    <w:multiLevelType w:val="hybridMultilevel"/>
    <w:tmpl w:val="6A12BE7E"/>
    <w:lvl w:ilvl="0" w:tplc="7568AD28">
      <w:start w:val="9"/>
      <w:numFmt w:val="upperRoman"/>
      <w:lvlText w:val="%1."/>
      <w:lvlJc w:val="left"/>
      <w:pPr>
        <w:ind w:left="128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8A0359"/>
    <w:multiLevelType w:val="multilevel"/>
    <w:tmpl w:val="3C96A4B4"/>
    <w:lvl w:ilvl="0">
      <w:start w:val="9"/>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93C50DF"/>
    <w:multiLevelType w:val="hybridMultilevel"/>
    <w:tmpl w:val="71C2873E"/>
    <w:lvl w:ilvl="0" w:tplc="4EEAE850">
      <w:start w:val="1"/>
      <w:numFmt w:val="decimal"/>
      <w:lvlText w:val="%1."/>
      <w:lvlJc w:val="left"/>
      <w:pPr>
        <w:ind w:left="405" w:hanging="360"/>
      </w:pPr>
      <w:rPr>
        <w:rFonts w:hint="default"/>
      </w:rPr>
    </w:lvl>
    <w:lvl w:ilvl="1" w:tplc="04090017">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1BA115D1"/>
    <w:multiLevelType w:val="hybridMultilevel"/>
    <w:tmpl w:val="EF94C318"/>
    <w:lvl w:ilvl="0" w:tplc="E8E069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DE3AFD"/>
    <w:multiLevelType w:val="hybridMultilevel"/>
    <w:tmpl w:val="4D506112"/>
    <w:lvl w:ilvl="0" w:tplc="5E3A4E1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90F0F"/>
    <w:multiLevelType w:val="hybridMultilevel"/>
    <w:tmpl w:val="6A12BE7E"/>
    <w:lvl w:ilvl="0" w:tplc="7568AD28">
      <w:start w:val="9"/>
      <w:numFmt w:val="upperRoman"/>
      <w:lvlText w:val="%1."/>
      <w:lvlJc w:val="left"/>
      <w:pPr>
        <w:ind w:left="128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1B0C5C"/>
    <w:multiLevelType w:val="hybridMultilevel"/>
    <w:tmpl w:val="CFE63534"/>
    <w:lvl w:ilvl="0" w:tplc="F300DD8A">
      <w:start w:val="2"/>
      <w:numFmt w:val="decimal"/>
      <w:lvlText w:val="(%1)"/>
      <w:lvlJc w:val="left"/>
      <w:pPr>
        <w:ind w:left="990" w:hanging="360"/>
      </w:pPr>
      <w:rPr>
        <w:rFonts w:hint="default"/>
      </w:rPr>
    </w:lvl>
    <w:lvl w:ilvl="1" w:tplc="8E9449EE">
      <w:start w:val="1"/>
      <w:numFmt w:val="lowerLetter"/>
      <w:lvlText w:val="%2)"/>
      <w:lvlJc w:val="left"/>
      <w:pPr>
        <w:ind w:left="2070" w:hanging="72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3A657A73"/>
    <w:multiLevelType w:val="multilevel"/>
    <w:tmpl w:val="AC942D6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D04DA1"/>
    <w:multiLevelType w:val="hybridMultilevel"/>
    <w:tmpl w:val="732A70F2"/>
    <w:lvl w:ilvl="0" w:tplc="507030C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511CC6"/>
    <w:multiLevelType w:val="hybridMultilevel"/>
    <w:tmpl w:val="34A616CC"/>
    <w:lvl w:ilvl="0" w:tplc="4F5608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621D42"/>
    <w:multiLevelType w:val="hybridMultilevel"/>
    <w:tmpl w:val="151C4D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B71DA1"/>
    <w:multiLevelType w:val="hybridMultilevel"/>
    <w:tmpl w:val="0D6674E8"/>
    <w:lvl w:ilvl="0" w:tplc="1AD47FA2">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537B62"/>
    <w:multiLevelType w:val="hybridMultilevel"/>
    <w:tmpl w:val="3DE28BC6"/>
    <w:lvl w:ilvl="0" w:tplc="A1FE0206">
      <w:start w:val="1"/>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302F8F"/>
    <w:multiLevelType w:val="hybridMultilevel"/>
    <w:tmpl w:val="E27E7C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17040"/>
    <w:multiLevelType w:val="hybridMultilevel"/>
    <w:tmpl w:val="4F9A405E"/>
    <w:lvl w:ilvl="0" w:tplc="B83EC982">
      <w:start w:val="15"/>
      <w:numFmt w:val="upperRoman"/>
      <w:lvlText w:val="%1."/>
      <w:lvlJc w:val="left"/>
      <w:pPr>
        <w:ind w:left="1080"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806770"/>
    <w:multiLevelType w:val="hybridMultilevel"/>
    <w:tmpl w:val="09428598"/>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D8973A3"/>
    <w:multiLevelType w:val="hybridMultilevel"/>
    <w:tmpl w:val="CA2EFD42"/>
    <w:lvl w:ilvl="0" w:tplc="D032ACC0">
      <w:start w:val="16"/>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0F452C"/>
    <w:multiLevelType w:val="hybridMultilevel"/>
    <w:tmpl w:val="1466D180"/>
    <w:lvl w:ilvl="0" w:tplc="AACA8634">
      <w:start w:val="130"/>
      <w:numFmt w:val="decimal"/>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709D14CE"/>
    <w:multiLevelType w:val="multilevel"/>
    <w:tmpl w:val="9D266C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3E913E5"/>
    <w:multiLevelType w:val="hybridMultilevel"/>
    <w:tmpl w:val="29FC18C8"/>
    <w:lvl w:ilvl="0" w:tplc="39DAE992">
      <w:start w:val="9"/>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9"/>
  </w:num>
  <w:num w:numId="3">
    <w:abstractNumId w:val="13"/>
  </w:num>
  <w:num w:numId="4">
    <w:abstractNumId w:val="14"/>
  </w:num>
  <w:num w:numId="5">
    <w:abstractNumId w:val="12"/>
  </w:num>
  <w:num w:numId="6">
    <w:abstractNumId w:val="4"/>
  </w:num>
  <w:num w:numId="7">
    <w:abstractNumId w:val="18"/>
  </w:num>
  <w:num w:numId="8">
    <w:abstractNumId w:val="20"/>
  </w:num>
  <w:num w:numId="9">
    <w:abstractNumId w:val="16"/>
  </w:num>
  <w:num w:numId="10">
    <w:abstractNumId w:val="10"/>
  </w:num>
  <w:num w:numId="11">
    <w:abstractNumId w:val="0"/>
  </w:num>
  <w:num w:numId="12">
    <w:abstractNumId w:val="19"/>
  </w:num>
  <w:num w:numId="13">
    <w:abstractNumId w:val="2"/>
  </w:num>
  <w:num w:numId="14">
    <w:abstractNumId w:val="8"/>
  </w:num>
  <w:num w:numId="15">
    <w:abstractNumId w:val="1"/>
  </w:num>
  <w:num w:numId="16">
    <w:abstractNumId w:val="17"/>
  </w:num>
  <w:num w:numId="17">
    <w:abstractNumId w:val="7"/>
  </w:num>
  <w:num w:numId="18">
    <w:abstractNumId w:val="5"/>
  </w:num>
  <w:num w:numId="19">
    <w:abstractNumId w:val="11"/>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4D"/>
    <w:rsid w:val="00004E13"/>
    <w:rsid w:val="00006942"/>
    <w:rsid w:val="000074B5"/>
    <w:rsid w:val="000202AC"/>
    <w:rsid w:val="00026A65"/>
    <w:rsid w:val="00034222"/>
    <w:rsid w:val="000501B3"/>
    <w:rsid w:val="00053E17"/>
    <w:rsid w:val="00055447"/>
    <w:rsid w:val="0005722A"/>
    <w:rsid w:val="0007008B"/>
    <w:rsid w:val="00074408"/>
    <w:rsid w:val="00075656"/>
    <w:rsid w:val="00081B03"/>
    <w:rsid w:val="000A635E"/>
    <w:rsid w:val="000C0874"/>
    <w:rsid w:val="000C7172"/>
    <w:rsid w:val="000E376F"/>
    <w:rsid w:val="000E50C5"/>
    <w:rsid w:val="000E7F01"/>
    <w:rsid w:val="000F7EC5"/>
    <w:rsid w:val="00111F3C"/>
    <w:rsid w:val="001136D9"/>
    <w:rsid w:val="00114AD4"/>
    <w:rsid w:val="00131431"/>
    <w:rsid w:val="00135923"/>
    <w:rsid w:val="00137C19"/>
    <w:rsid w:val="0016714C"/>
    <w:rsid w:val="00171C08"/>
    <w:rsid w:val="00175204"/>
    <w:rsid w:val="001B3241"/>
    <w:rsid w:val="001B6DA9"/>
    <w:rsid w:val="001D18D9"/>
    <w:rsid w:val="001D2DEE"/>
    <w:rsid w:val="001D4F14"/>
    <w:rsid w:val="00203C55"/>
    <w:rsid w:val="00206B12"/>
    <w:rsid w:val="00214A6A"/>
    <w:rsid w:val="00224C1B"/>
    <w:rsid w:val="00230978"/>
    <w:rsid w:val="00254BFB"/>
    <w:rsid w:val="002555EA"/>
    <w:rsid w:val="00263BF0"/>
    <w:rsid w:val="00287687"/>
    <w:rsid w:val="002A5C7C"/>
    <w:rsid w:val="002A7C3E"/>
    <w:rsid w:val="002E4D5B"/>
    <w:rsid w:val="002E694B"/>
    <w:rsid w:val="002F41D5"/>
    <w:rsid w:val="00307791"/>
    <w:rsid w:val="003135D6"/>
    <w:rsid w:val="0032054A"/>
    <w:rsid w:val="00327903"/>
    <w:rsid w:val="003361D2"/>
    <w:rsid w:val="003433C4"/>
    <w:rsid w:val="0035440F"/>
    <w:rsid w:val="003608D0"/>
    <w:rsid w:val="0037020A"/>
    <w:rsid w:val="003915FC"/>
    <w:rsid w:val="003B3787"/>
    <w:rsid w:val="00424AE7"/>
    <w:rsid w:val="00436B4A"/>
    <w:rsid w:val="00452A80"/>
    <w:rsid w:val="004541CD"/>
    <w:rsid w:val="0045674D"/>
    <w:rsid w:val="00456CA0"/>
    <w:rsid w:val="00464F35"/>
    <w:rsid w:val="004665E6"/>
    <w:rsid w:val="00470057"/>
    <w:rsid w:val="004747D8"/>
    <w:rsid w:val="004917C8"/>
    <w:rsid w:val="004A1F40"/>
    <w:rsid w:val="004C05C5"/>
    <w:rsid w:val="004D60A5"/>
    <w:rsid w:val="004D7C3A"/>
    <w:rsid w:val="004E133F"/>
    <w:rsid w:val="004E53D4"/>
    <w:rsid w:val="00521ABE"/>
    <w:rsid w:val="00556158"/>
    <w:rsid w:val="005834E0"/>
    <w:rsid w:val="00596567"/>
    <w:rsid w:val="005B1833"/>
    <w:rsid w:val="005C5CCF"/>
    <w:rsid w:val="005D607D"/>
    <w:rsid w:val="005D684C"/>
    <w:rsid w:val="005E4537"/>
    <w:rsid w:val="0060673D"/>
    <w:rsid w:val="00620548"/>
    <w:rsid w:val="00634039"/>
    <w:rsid w:val="00655AB5"/>
    <w:rsid w:val="0065748A"/>
    <w:rsid w:val="00671BDC"/>
    <w:rsid w:val="0067431B"/>
    <w:rsid w:val="00684858"/>
    <w:rsid w:val="00684EC8"/>
    <w:rsid w:val="0069263B"/>
    <w:rsid w:val="006A2A0F"/>
    <w:rsid w:val="006A3AA8"/>
    <w:rsid w:val="006A51B6"/>
    <w:rsid w:val="006B1634"/>
    <w:rsid w:val="006B546D"/>
    <w:rsid w:val="006C539B"/>
    <w:rsid w:val="006D2888"/>
    <w:rsid w:val="006F2AF2"/>
    <w:rsid w:val="006F49E3"/>
    <w:rsid w:val="007003BA"/>
    <w:rsid w:val="00705D58"/>
    <w:rsid w:val="00712234"/>
    <w:rsid w:val="0071501E"/>
    <w:rsid w:val="00735B3F"/>
    <w:rsid w:val="00741FD8"/>
    <w:rsid w:val="0074535B"/>
    <w:rsid w:val="00747B41"/>
    <w:rsid w:val="007536C0"/>
    <w:rsid w:val="0075485B"/>
    <w:rsid w:val="00756060"/>
    <w:rsid w:val="00764CE2"/>
    <w:rsid w:val="007B0133"/>
    <w:rsid w:val="007B5E7F"/>
    <w:rsid w:val="007B6A6D"/>
    <w:rsid w:val="007E597F"/>
    <w:rsid w:val="007E6FEE"/>
    <w:rsid w:val="007F5DEB"/>
    <w:rsid w:val="00800154"/>
    <w:rsid w:val="00801ACD"/>
    <w:rsid w:val="0083091F"/>
    <w:rsid w:val="008402A4"/>
    <w:rsid w:val="008A3B45"/>
    <w:rsid w:val="008A7A99"/>
    <w:rsid w:val="008B1958"/>
    <w:rsid w:val="008C167B"/>
    <w:rsid w:val="008C3670"/>
    <w:rsid w:val="008E3263"/>
    <w:rsid w:val="008E3FDD"/>
    <w:rsid w:val="008F449F"/>
    <w:rsid w:val="00903729"/>
    <w:rsid w:val="00930CE4"/>
    <w:rsid w:val="00934C9E"/>
    <w:rsid w:val="00964112"/>
    <w:rsid w:val="009A2BB8"/>
    <w:rsid w:val="009C2D92"/>
    <w:rsid w:val="009F45B5"/>
    <w:rsid w:val="00A1733E"/>
    <w:rsid w:val="00A218D1"/>
    <w:rsid w:val="00A31C62"/>
    <w:rsid w:val="00A3720B"/>
    <w:rsid w:val="00A40F12"/>
    <w:rsid w:val="00A4779F"/>
    <w:rsid w:val="00A5782A"/>
    <w:rsid w:val="00A656DD"/>
    <w:rsid w:val="00A665E5"/>
    <w:rsid w:val="00A7407B"/>
    <w:rsid w:val="00A83AD6"/>
    <w:rsid w:val="00A84B93"/>
    <w:rsid w:val="00A91775"/>
    <w:rsid w:val="00A96AF9"/>
    <w:rsid w:val="00AC1B55"/>
    <w:rsid w:val="00AC4E15"/>
    <w:rsid w:val="00AD2491"/>
    <w:rsid w:val="00AE6C16"/>
    <w:rsid w:val="00AF5A3A"/>
    <w:rsid w:val="00B0106A"/>
    <w:rsid w:val="00B1486A"/>
    <w:rsid w:val="00B312E1"/>
    <w:rsid w:val="00B405BD"/>
    <w:rsid w:val="00B41971"/>
    <w:rsid w:val="00B5394C"/>
    <w:rsid w:val="00B566D6"/>
    <w:rsid w:val="00BB05C2"/>
    <w:rsid w:val="00BD51FC"/>
    <w:rsid w:val="00BE54FA"/>
    <w:rsid w:val="00BF2D18"/>
    <w:rsid w:val="00BF5636"/>
    <w:rsid w:val="00C07605"/>
    <w:rsid w:val="00C1390D"/>
    <w:rsid w:val="00C20FBD"/>
    <w:rsid w:val="00C24C10"/>
    <w:rsid w:val="00C25232"/>
    <w:rsid w:val="00C271AF"/>
    <w:rsid w:val="00C30206"/>
    <w:rsid w:val="00C3428B"/>
    <w:rsid w:val="00C34BC1"/>
    <w:rsid w:val="00C56501"/>
    <w:rsid w:val="00C60AE6"/>
    <w:rsid w:val="00C72699"/>
    <w:rsid w:val="00C8008D"/>
    <w:rsid w:val="00C93446"/>
    <w:rsid w:val="00CA3F9E"/>
    <w:rsid w:val="00CA57C4"/>
    <w:rsid w:val="00CB050F"/>
    <w:rsid w:val="00CB1E3B"/>
    <w:rsid w:val="00CB4789"/>
    <w:rsid w:val="00D0114D"/>
    <w:rsid w:val="00D10DA8"/>
    <w:rsid w:val="00D12141"/>
    <w:rsid w:val="00D2130E"/>
    <w:rsid w:val="00D3683E"/>
    <w:rsid w:val="00D6114C"/>
    <w:rsid w:val="00D97693"/>
    <w:rsid w:val="00DC3AD8"/>
    <w:rsid w:val="00DC51B8"/>
    <w:rsid w:val="00DF2D86"/>
    <w:rsid w:val="00DF37EB"/>
    <w:rsid w:val="00DF57AE"/>
    <w:rsid w:val="00DF60C9"/>
    <w:rsid w:val="00DF78BC"/>
    <w:rsid w:val="00E47805"/>
    <w:rsid w:val="00E53B6F"/>
    <w:rsid w:val="00E56CD5"/>
    <w:rsid w:val="00E62024"/>
    <w:rsid w:val="00E65980"/>
    <w:rsid w:val="00E82447"/>
    <w:rsid w:val="00EA0160"/>
    <w:rsid w:val="00EA2125"/>
    <w:rsid w:val="00EB1031"/>
    <w:rsid w:val="00EC1028"/>
    <w:rsid w:val="00ED70DA"/>
    <w:rsid w:val="00EF7B6B"/>
    <w:rsid w:val="00F1223E"/>
    <w:rsid w:val="00F12BBA"/>
    <w:rsid w:val="00F34FF6"/>
    <w:rsid w:val="00F569E0"/>
    <w:rsid w:val="00F5705A"/>
    <w:rsid w:val="00F62A15"/>
    <w:rsid w:val="00F96C83"/>
    <w:rsid w:val="00FA713C"/>
    <w:rsid w:val="00FB2E7B"/>
    <w:rsid w:val="00FC6282"/>
    <w:rsid w:val="00FD26AA"/>
    <w:rsid w:val="00FD7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80D9"/>
  <w15:chartTrackingRefBased/>
  <w15:docId w15:val="{AFB917C6-3285-4E7D-81D6-34F22BB4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2,List_Paragraph,Multilevel para_II,Listă paragraf1,Dot pt,No Spacing1,List Paragraph Char Char Char,Indicator Text,Numbered Para 1,List Paragraph à moi,LISTA,Listaszerű bekezdés2,Listaszerű bekezdés3,Listaszerű bekezdés1,2,3"/>
    <w:basedOn w:val="Normal"/>
    <w:link w:val="ListParagraphChar"/>
    <w:uiPriority w:val="34"/>
    <w:qFormat/>
    <w:rsid w:val="00A665E5"/>
    <w:pPr>
      <w:ind w:left="720"/>
      <w:contextualSpacing/>
    </w:pPr>
  </w:style>
  <w:style w:type="character" w:customStyle="1" w:styleId="ListParagraphChar">
    <w:name w:val="List Paragraph Char"/>
    <w:aliases w:val="body 2 Char,List_Paragraph Char,Multilevel para_II Char,Listă paragraf1 Char,Dot pt Char,No Spacing1 Char,List Paragraph Char Char Char Char,Indicator Text Char,Numbered Para 1 Char,List Paragraph à moi Char,LISTA Char,2 Char,3 Char"/>
    <w:link w:val="ListParagraph"/>
    <w:uiPriority w:val="34"/>
    <w:qFormat/>
    <w:locked/>
    <w:rsid w:val="00A665E5"/>
  </w:style>
  <w:style w:type="character" w:customStyle="1" w:styleId="do1">
    <w:name w:val="do1"/>
    <w:basedOn w:val="DefaultParagraphFont"/>
    <w:rsid w:val="00224C1B"/>
    <w:rPr>
      <w:b/>
      <w:bCs/>
      <w:sz w:val="26"/>
      <w:szCs w:val="26"/>
    </w:rPr>
  </w:style>
  <w:style w:type="paragraph" w:styleId="Header">
    <w:name w:val="header"/>
    <w:basedOn w:val="Normal"/>
    <w:link w:val="HeaderChar"/>
    <w:uiPriority w:val="99"/>
    <w:unhideWhenUsed/>
    <w:rsid w:val="006067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73D"/>
  </w:style>
  <w:style w:type="paragraph" w:styleId="Footer">
    <w:name w:val="footer"/>
    <w:basedOn w:val="Normal"/>
    <w:link w:val="FooterChar"/>
    <w:uiPriority w:val="99"/>
    <w:unhideWhenUsed/>
    <w:rsid w:val="006067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73D"/>
  </w:style>
  <w:style w:type="table" w:styleId="TableGrid">
    <w:name w:val="Table Grid"/>
    <w:basedOn w:val="TableNormal"/>
    <w:uiPriority w:val="39"/>
    <w:rsid w:val="003608D0"/>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36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83E"/>
    <w:rPr>
      <w:rFonts w:ascii="Segoe UI" w:hAnsi="Segoe UI" w:cs="Segoe UI"/>
      <w:sz w:val="18"/>
      <w:szCs w:val="18"/>
    </w:rPr>
  </w:style>
  <w:style w:type="character" w:styleId="CommentReference">
    <w:name w:val="annotation reference"/>
    <w:basedOn w:val="DefaultParagraphFont"/>
    <w:uiPriority w:val="99"/>
    <w:semiHidden/>
    <w:unhideWhenUsed/>
    <w:rsid w:val="00FB2E7B"/>
    <w:rPr>
      <w:sz w:val="16"/>
      <w:szCs w:val="16"/>
    </w:rPr>
  </w:style>
  <w:style w:type="paragraph" w:styleId="CommentText">
    <w:name w:val="annotation text"/>
    <w:basedOn w:val="Normal"/>
    <w:link w:val="CommentTextChar"/>
    <w:uiPriority w:val="99"/>
    <w:semiHidden/>
    <w:unhideWhenUsed/>
    <w:rsid w:val="00FB2E7B"/>
    <w:pPr>
      <w:spacing w:line="240" w:lineRule="auto"/>
    </w:pPr>
    <w:rPr>
      <w:rFonts w:ascii="Calibri" w:eastAsia="Calibri" w:hAnsi="Calibri" w:cs="Calibri"/>
      <w:sz w:val="20"/>
      <w:szCs w:val="20"/>
      <w:lang w:val="ro-RO" w:eastAsia="ro-RO"/>
    </w:rPr>
  </w:style>
  <w:style w:type="character" w:customStyle="1" w:styleId="CommentTextChar">
    <w:name w:val="Comment Text Char"/>
    <w:basedOn w:val="DefaultParagraphFont"/>
    <w:link w:val="CommentText"/>
    <w:uiPriority w:val="99"/>
    <w:semiHidden/>
    <w:rsid w:val="00FB2E7B"/>
    <w:rPr>
      <w:rFonts w:ascii="Calibri" w:eastAsia="Calibri" w:hAnsi="Calibri" w:cs="Calibri"/>
      <w:sz w:val="20"/>
      <w:szCs w:val="20"/>
      <w:lang w:val="ro-RO" w:eastAsia="ro-RO"/>
    </w:rPr>
  </w:style>
  <w:style w:type="paragraph" w:styleId="Revision">
    <w:name w:val="Revision"/>
    <w:hidden/>
    <w:uiPriority w:val="99"/>
    <w:semiHidden/>
    <w:rsid w:val="00CB1E3B"/>
    <w:pPr>
      <w:spacing w:after="0" w:line="240" w:lineRule="auto"/>
    </w:pPr>
  </w:style>
  <w:style w:type="paragraph" w:styleId="BodyText">
    <w:name w:val="Body Text"/>
    <w:basedOn w:val="Normal"/>
    <w:link w:val="BodyTextChar"/>
    <w:unhideWhenUsed/>
    <w:qFormat/>
    <w:rsid w:val="00C93446"/>
    <w:pPr>
      <w:widowControl w:val="0"/>
      <w:shd w:val="clear" w:color="auto" w:fill="FFFFFF"/>
      <w:spacing w:after="120" w:line="252" w:lineRule="auto"/>
    </w:pPr>
    <w:rPr>
      <w:rFonts w:ascii="Trebuchet MS" w:eastAsia="Trebuchet MS" w:hAnsi="Trebuchet MS" w:cs="Trebuchet MS"/>
      <w:lang w:val="ro-RO" w:eastAsia="ro-RO" w:bidi="ro-RO"/>
    </w:rPr>
  </w:style>
  <w:style w:type="character" w:customStyle="1" w:styleId="BodyTextChar">
    <w:name w:val="Body Text Char"/>
    <w:basedOn w:val="DefaultParagraphFont"/>
    <w:link w:val="BodyText"/>
    <w:rsid w:val="00C93446"/>
    <w:rPr>
      <w:rFonts w:ascii="Trebuchet MS" w:eastAsia="Trebuchet MS" w:hAnsi="Trebuchet MS" w:cs="Trebuchet MS"/>
      <w:shd w:val="clear" w:color="auto" w:fill="FFFFFF"/>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2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q4deojv/constitutia-romaniei-republicata-in-2003?pid=43226719&amp;d=2020-01-0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eztsobvgi/legea-educatiei-nationale-nr-1-2011?pid=45728218&amp;d=2020-04-30" TargetMode="External"/><Relationship Id="rId5" Type="http://schemas.openxmlformats.org/officeDocument/2006/relationships/webSettings" Target="webSettings.xml"/><Relationship Id="rId10" Type="http://schemas.openxmlformats.org/officeDocument/2006/relationships/hyperlink" Target="lnk:LEG%20PRL%20227%202015%200" TargetMode="External"/><Relationship Id="rId4" Type="http://schemas.openxmlformats.org/officeDocument/2006/relationships/settings" Target="settings.xml"/><Relationship Id="rId9" Type="http://schemas.openxmlformats.org/officeDocument/2006/relationships/hyperlink" Target="lnk:CFI%20PRL%201000227%202015%202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9A226-167B-4F41-9604-BC3102274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58</Pages>
  <Words>13550</Words>
  <Characters>77238</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Gavril</dc:creator>
  <cp:keywords/>
  <dc:description/>
  <cp:lastModifiedBy>Dragos Condrea</cp:lastModifiedBy>
  <cp:revision>50</cp:revision>
  <cp:lastPrinted>2020-05-14T07:53:00Z</cp:lastPrinted>
  <dcterms:created xsi:type="dcterms:W3CDTF">2020-05-14T06:32:00Z</dcterms:created>
  <dcterms:modified xsi:type="dcterms:W3CDTF">2020-05-14T08:39:00Z</dcterms:modified>
</cp:coreProperties>
</file>