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C9" w:rsidRPr="00FC2741" w:rsidRDefault="006473C9" w:rsidP="00FF29A9">
      <w:pPr>
        <w:spacing w:after="0" w:line="240" w:lineRule="auto"/>
        <w:rPr>
          <w:rFonts w:ascii="Times New Roman" w:hAnsi="Times New Roman"/>
          <w:b/>
          <w:sz w:val="24"/>
          <w:szCs w:val="24"/>
        </w:rPr>
      </w:pPr>
      <w:r w:rsidRPr="00FC2741">
        <w:rPr>
          <w:rFonts w:ascii="Times New Roman" w:hAnsi="Times New Roman"/>
          <w:b/>
          <w:sz w:val="24"/>
          <w:szCs w:val="24"/>
        </w:rPr>
        <w:tab/>
      </w:r>
      <w:r w:rsidRPr="00FC2741">
        <w:rPr>
          <w:rFonts w:ascii="Times New Roman" w:hAnsi="Times New Roman"/>
          <w:b/>
          <w:sz w:val="24"/>
          <w:szCs w:val="24"/>
        </w:rPr>
        <w:tab/>
      </w:r>
    </w:p>
    <w:p w:rsidR="006473C9" w:rsidRPr="00FC2741" w:rsidRDefault="006473C9" w:rsidP="00244CBB">
      <w:pPr>
        <w:spacing w:after="0"/>
        <w:jc w:val="center"/>
        <w:rPr>
          <w:rFonts w:ascii="Times New Roman" w:hAnsi="Times New Roman"/>
          <w:b/>
          <w:sz w:val="24"/>
          <w:szCs w:val="24"/>
        </w:rPr>
      </w:pPr>
      <w:r w:rsidRPr="00FC2741">
        <w:rPr>
          <w:rFonts w:ascii="Times New Roman" w:hAnsi="Times New Roman"/>
          <w:b/>
          <w:sz w:val="24"/>
          <w:szCs w:val="24"/>
        </w:rPr>
        <w:t xml:space="preserve">LEGE </w:t>
      </w:r>
    </w:p>
    <w:p w:rsidR="006473C9" w:rsidRPr="00FC2741" w:rsidRDefault="006473C9" w:rsidP="00244CBB">
      <w:pPr>
        <w:spacing w:after="0"/>
        <w:jc w:val="center"/>
        <w:rPr>
          <w:rFonts w:ascii="Times New Roman" w:hAnsi="Times New Roman"/>
          <w:b/>
          <w:sz w:val="24"/>
          <w:szCs w:val="24"/>
        </w:rPr>
      </w:pPr>
      <w:r w:rsidRPr="00FC2741">
        <w:rPr>
          <w:rFonts w:ascii="Times New Roman" w:hAnsi="Times New Roman"/>
          <w:b/>
          <w:sz w:val="24"/>
          <w:szCs w:val="24"/>
        </w:rPr>
        <w:t>pentru modificarea și completarea unor acte normative, precum și pentru stabilirea unor 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6473C9" w:rsidRPr="00FC2741" w:rsidRDefault="00B311FF" w:rsidP="00396F64">
      <w:pPr>
        <w:spacing w:after="0" w:line="240" w:lineRule="auto"/>
        <w:jc w:val="center"/>
        <w:rPr>
          <w:rFonts w:ascii="Times New Roman" w:hAnsi="Times New Roman"/>
          <w:sz w:val="24"/>
          <w:szCs w:val="24"/>
        </w:rPr>
      </w:pPr>
      <w:r w:rsidRPr="00FC2741">
        <w:rPr>
          <w:rFonts w:ascii="Times New Roman" w:hAnsi="Times New Roman"/>
          <w:sz w:val="24"/>
          <w:szCs w:val="24"/>
        </w:rPr>
        <w:t>- Proiect -</w:t>
      </w:r>
    </w:p>
    <w:p w:rsidR="00184BB0" w:rsidRPr="00FC2741" w:rsidRDefault="00184BB0" w:rsidP="00396F64">
      <w:pPr>
        <w:spacing w:after="0" w:line="240" w:lineRule="auto"/>
        <w:jc w:val="center"/>
        <w:rPr>
          <w:rFonts w:ascii="Times New Roman" w:hAnsi="Times New Roman"/>
          <w:sz w:val="24"/>
          <w:szCs w:val="24"/>
        </w:rPr>
      </w:pPr>
    </w:p>
    <w:p w:rsidR="006473C9" w:rsidRPr="00FC2741" w:rsidRDefault="006473C9" w:rsidP="00396F64">
      <w:pPr>
        <w:spacing w:after="0" w:line="240" w:lineRule="auto"/>
        <w:jc w:val="center"/>
        <w:rPr>
          <w:rFonts w:ascii="Times New Roman" w:hAnsi="Times New Roman"/>
          <w:sz w:val="24"/>
          <w:szCs w:val="24"/>
        </w:rPr>
      </w:pPr>
    </w:p>
    <w:p w:rsidR="006473C9" w:rsidRPr="00FC2741" w:rsidRDefault="006473C9" w:rsidP="00396F64">
      <w:pPr>
        <w:spacing w:after="0" w:line="240" w:lineRule="auto"/>
        <w:ind w:firstLine="708"/>
        <w:jc w:val="both"/>
        <w:rPr>
          <w:rFonts w:ascii="Times New Roman" w:hAnsi="Times New Roman"/>
          <w:sz w:val="24"/>
          <w:szCs w:val="24"/>
        </w:rPr>
      </w:pPr>
      <w:r w:rsidRPr="00FC2741">
        <w:rPr>
          <w:rFonts w:ascii="Times New Roman" w:hAnsi="Times New Roman"/>
          <w:sz w:val="24"/>
          <w:szCs w:val="24"/>
        </w:rPr>
        <w:t>Parlamentul României adoptă prezenta lege.</w:t>
      </w:r>
    </w:p>
    <w:p w:rsidR="006473C9" w:rsidRPr="00FC2741" w:rsidRDefault="006473C9" w:rsidP="00396F64">
      <w:pPr>
        <w:spacing w:after="0" w:line="240" w:lineRule="auto"/>
        <w:ind w:firstLine="708"/>
        <w:jc w:val="center"/>
        <w:rPr>
          <w:rFonts w:ascii="Times New Roman" w:hAnsi="Times New Roman"/>
          <w:sz w:val="24"/>
          <w:szCs w:val="24"/>
        </w:rPr>
      </w:pPr>
    </w:p>
    <w:p w:rsidR="006473C9" w:rsidRPr="00FC2741" w:rsidRDefault="006473C9" w:rsidP="00396F64">
      <w:pPr>
        <w:spacing w:after="0" w:line="240" w:lineRule="auto"/>
        <w:ind w:firstLine="708"/>
        <w:jc w:val="center"/>
        <w:rPr>
          <w:rFonts w:ascii="Times New Roman" w:hAnsi="Times New Roman"/>
          <w:sz w:val="24"/>
          <w:szCs w:val="24"/>
        </w:rPr>
      </w:pPr>
    </w:p>
    <w:p w:rsidR="006473C9" w:rsidRPr="00FC2741" w:rsidRDefault="006473C9" w:rsidP="00B81CF9">
      <w:pPr>
        <w:spacing w:after="0" w:line="360" w:lineRule="auto"/>
        <w:jc w:val="center"/>
        <w:rPr>
          <w:rFonts w:ascii="Times New Roman" w:hAnsi="Times New Roman"/>
          <w:sz w:val="24"/>
          <w:szCs w:val="24"/>
        </w:rPr>
      </w:pPr>
      <w:r w:rsidRPr="00FC2741">
        <w:rPr>
          <w:rFonts w:ascii="Times New Roman" w:hAnsi="Times New Roman"/>
          <w:sz w:val="24"/>
          <w:szCs w:val="24"/>
        </w:rPr>
        <w:t>CAPITOLUL I</w:t>
      </w:r>
    </w:p>
    <w:p w:rsidR="006473C9" w:rsidRPr="00FC2741" w:rsidRDefault="006473C9" w:rsidP="00B81CF9">
      <w:pPr>
        <w:spacing w:after="0" w:line="360" w:lineRule="auto"/>
        <w:jc w:val="center"/>
        <w:rPr>
          <w:rFonts w:ascii="Times New Roman" w:hAnsi="Times New Roman"/>
          <w:b/>
          <w:sz w:val="24"/>
          <w:szCs w:val="24"/>
        </w:rPr>
      </w:pPr>
      <w:r w:rsidRPr="00FC2741">
        <w:rPr>
          <w:rFonts w:ascii="Times New Roman" w:hAnsi="Times New Roman"/>
          <w:b/>
          <w:sz w:val="24"/>
          <w:szCs w:val="24"/>
        </w:rPr>
        <w:t>Modificarea și completarea Legii nr. 24/2017 privind emitenții de instrumente financiare și operațiuni de piață</w:t>
      </w:r>
    </w:p>
    <w:p w:rsidR="006473C9" w:rsidRPr="00FC2741" w:rsidRDefault="006473C9" w:rsidP="00B81CF9">
      <w:pPr>
        <w:spacing w:after="0" w:line="240" w:lineRule="auto"/>
        <w:jc w:val="both"/>
        <w:rPr>
          <w:rFonts w:ascii="Times New Roman" w:hAnsi="Times New Roman"/>
          <w:sz w:val="24"/>
          <w:szCs w:val="24"/>
        </w:rPr>
      </w:pP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6C7C8E">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 I</w:t>
      </w:r>
      <w:r w:rsidRPr="00FC2741">
        <w:rPr>
          <w:rFonts w:ascii="Times New Roman" w:hAnsi="Times New Roman"/>
          <w:sz w:val="24"/>
          <w:szCs w:val="24"/>
        </w:rPr>
        <w:t xml:space="preserve">.  – Legea nr. 24/2017 privind emitenții de instrumente financiare și operațiuni de piață,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nr. 213 din 29 martie 2017</w:t>
      </w:r>
      <w:r w:rsidRPr="00FC2741">
        <w:rPr>
          <w:rStyle w:val="l5def2"/>
          <w:rFonts w:ascii="Times New Roman" w:hAnsi="Times New Roman" w:cs="Times New Roman"/>
          <w:sz w:val="24"/>
          <w:szCs w:val="24"/>
        </w:rPr>
        <w:t>, se modifică și se completează după cum urmează:</w:t>
      </w:r>
      <w:r w:rsidRPr="00FC2741">
        <w:rPr>
          <w:rStyle w:val="l5def1"/>
          <w:rFonts w:ascii="Times New Roman" w:hAnsi="Times New Roman"/>
          <w:sz w:val="24"/>
          <w:szCs w:val="24"/>
        </w:rPr>
        <w:t> </w:t>
      </w:r>
    </w:p>
    <w:p w:rsidR="00522DD4" w:rsidRPr="00FC2741" w:rsidRDefault="00522DD4" w:rsidP="006C7C8E">
      <w:pPr>
        <w:spacing w:after="0" w:line="360" w:lineRule="auto"/>
        <w:ind w:firstLine="708"/>
        <w:jc w:val="both"/>
        <w:rPr>
          <w:rStyle w:val="l5def1"/>
          <w:rFonts w:ascii="Times New Roman" w:hAnsi="Times New Roman"/>
          <w:sz w:val="24"/>
          <w:szCs w:val="24"/>
        </w:rPr>
      </w:pPr>
    </w:p>
    <w:p w:rsidR="006473C9" w:rsidRPr="00FC2741" w:rsidRDefault="006473C9" w:rsidP="006C7C8E">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1. La articolul 2 alineatul  (1), punctele 9 - 11 se modifică și vor avea următorul cuprins:</w:t>
      </w:r>
    </w:p>
    <w:p w:rsidR="006473C9" w:rsidRPr="00FC2741" w:rsidRDefault="006473C9" w:rsidP="006C7C8E">
      <w:pPr>
        <w:spacing w:after="0" w:line="360" w:lineRule="auto"/>
        <w:jc w:val="both"/>
        <w:rPr>
          <w:rFonts w:ascii="Times New Roman" w:eastAsia="Times New Roman" w:hAnsi="Times New Roman"/>
          <w:sz w:val="24"/>
          <w:szCs w:val="24"/>
          <w:lang w:eastAsia="ro-RO"/>
        </w:rPr>
      </w:pPr>
      <w:r w:rsidRPr="00FC2741">
        <w:rPr>
          <w:rFonts w:ascii="Times New Roman" w:hAnsi="Times New Roman"/>
          <w:sz w:val="24"/>
          <w:szCs w:val="24"/>
        </w:rPr>
        <w:t xml:space="preserve"> </w:t>
      </w:r>
      <w:r w:rsidRPr="00FC2741">
        <w:rPr>
          <w:rFonts w:ascii="Times New Roman" w:eastAsia="Times New Roman" w:hAnsi="Times New Roman"/>
          <w:color w:val="000000"/>
          <w:sz w:val="24"/>
          <w:szCs w:val="24"/>
          <w:lang w:eastAsia="ro-RO"/>
        </w:rPr>
        <w:t> </w:t>
      </w:r>
      <w:r w:rsidRPr="00FC2741">
        <w:rPr>
          <w:rFonts w:ascii="Times New Roman" w:eastAsia="Times New Roman" w:hAnsi="Times New Roman"/>
          <w:color w:val="000000"/>
          <w:sz w:val="24"/>
          <w:szCs w:val="24"/>
          <w:lang w:eastAsia="ro-RO"/>
        </w:rPr>
        <w:tab/>
      </w:r>
      <w:r w:rsidRPr="00FC2741">
        <w:rPr>
          <w:rFonts w:ascii="Times New Roman" w:eastAsia="Times New Roman" w:hAnsi="Times New Roman"/>
          <w:sz w:val="24"/>
          <w:szCs w:val="24"/>
          <w:lang w:eastAsia="ro-RO"/>
        </w:rPr>
        <w:t>„</w:t>
      </w:r>
      <w:r w:rsidRPr="00FC2741">
        <w:rPr>
          <w:rFonts w:ascii="Times New Roman" w:eastAsia="Times New Roman" w:hAnsi="Times New Roman"/>
          <w:bCs/>
          <w:sz w:val="24"/>
          <w:szCs w:val="24"/>
          <w:lang w:eastAsia="ro-RO"/>
        </w:rPr>
        <w:t>9.</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filială</w:t>
      </w:r>
      <w:r w:rsidRPr="00FC2741">
        <w:rPr>
          <w:rFonts w:ascii="Times New Roman" w:eastAsia="Times New Roman" w:hAnsi="Times New Roman"/>
          <w:sz w:val="24"/>
          <w:szCs w:val="24"/>
          <w:lang w:eastAsia="ro-RO"/>
        </w:rPr>
        <w:t xml:space="preserve"> – </w:t>
      </w:r>
      <w:r w:rsidRPr="00FC2741">
        <w:rPr>
          <w:rStyle w:val="l5def1"/>
          <w:rFonts w:ascii="Times New Roman" w:hAnsi="Times New Roman"/>
          <w:sz w:val="24"/>
          <w:szCs w:val="24"/>
        </w:rPr>
        <w:t>entitate definită conform prevederilor art. 3 alin. (1) pct. 25 din Legea  nr. 126/2018 privind piețele de instrumente financiare</w:t>
      </w:r>
      <w:r w:rsidRPr="00FC2741">
        <w:rPr>
          <w:rFonts w:ascii="Times New Roman" w:eastAsia="Times New Roman" w:hAnsi="Times New Roman"/>
          <w:sz w:val="24"/>
          <w:szCs w:val="24"/>
          <w:lang w:eastAsia="ro-RO"/>
        </w:rPr>
        <w:t xml:space="preserve">;  </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eastAsia="Times New Roman" w:hAnsi="Times New Roman"/>
          <w:sz w:val="24"/>
          <w:szCs w:val="24"/>
          <w:lang w:eastAsia="ro-RO"/>
        </w:rPr>
        <w:t>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10.</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firmă de investiţii</w:t>
      </w:r>
      <w:r w:rsidRPr="00FC2741">
        <w:rPr>
          <w:rFonts w:ascii="Times New Roman" w:eastAsia="Times New Roman" w:hAnsi="Times New Roman"/>
          <w:sz w:val="24"/>
          <w:szCs w:val="24"/>
          <w:lang w:eastAsia="ro-RO"/>
        </w:rPr>
        <w:t xml:space="preserve"> - orice persoană juridică </w:t>
      </w:r>
      <w:r w:rsidRPr="00FC2741">
        <w:rPr>
          <w:rStyle w:val="l5def1"/>
          <w:rFonts w:ascii="Times New Roman" w:hAnsi="Times New Roman"/>
          <w:sz w:val="24"/>
          <w:szCs w:val="24"/>
        </w:rPr>
        <w:t>astfel cum este definită la art. 3 alin. (1)  pct. 26 din Legea nr. 126/2018;</w:t>
      </w:r>
      <w:r w:rsidRPr="00FC2741">
        <w:rPr>
          <w:rFonts w:ascii="Times New Roman" w:hAnsi="Times New Roman"/>
          <w:sz w:val="24"/>
          <w:szCs w:val="24"/>
        </w:rPr>
        <w:t> </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eastAsia="Times New Roman" w:hAnsi="Times New Roman"/>
          <w:sz w:val="24"/>
          <w:szCs w:val="24"/>
          <w:lang w:eastAsia="ro-RO"/>
        </w:rPr>
        <w:t>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11.</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formator de piaţă</w:t>
      </w:r>
      <w:r w:rsidRPr="00FC2741">
        <w:rPr>
          <w:rFonts w:ascii="Times New Roman" w:eastAsia="Times New Roman" w:hAnsi="Times New Roman"/>
          <w:sz w:val="24"/>
          <w:szCs w:val="24"/>
          <w:lang w:eastAsia="ro-RO"/>
        </w:rPr>
        <w:t xml:space="preserve"> - persoană </w:t>
      </w:r>
      <w:r w:rsidRPr="00FC2741">
        <w:rPr>
          <w:rStyle w:val="l5def1"/>
          <w:rFonts w:ascii="Times New Roman" w:hAnsi="Times New Roman"/>
          <w:sz w:val="24"/>
          <w:szCs w:val="24"/>
        </w:rPr>
        <w:t>astfel cum este definită la art. 3 alin. (1) pct. 28 din Legea                 nr. 126/2018;”</w:t>
      </w:r>
      <w:r w:rsidRPr="00FC2741">
        <w:rPr>
          <w:rFonts w:ascii="Times New Roman" w:hAnsi="Times New Roman"/>
          <w:sz w:val="24"/>
          <w:szCs w:val="24"/>
        </w:rPr>
        <w:t> </w:t>
      </w:r>
    </w:p>
    <w:p w:rsidR="006473C9" w:rsidRPr="00FC2741" w:rsidRDefault="006473C9" w:rsidP="00396F64">
      <w:pPr>
        <w:spacing w:after="0" w:line="240" w:lineRule="auto"/>
        <w:jc w:val="both"/>
        <w:rPr>
          <w:rFonts w:ascii="Times New Roman" w:hAnsi="Times New Roman"/>
          <w:sz w:val="24"/>
          <w:szCs w:val="24"/>
        </w:rPr>
      </w:pPr>
    </w:p>
    <w:p w:rsidR="006473C9" w:rsidRPr="00FC2741" w:rsidRDefault="006473C9"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2. La articolul 2 alineatul (1), punctul 15 se abrogă.</w:t>
      </w:r>
    </w:p>
    <w:p w:rsidR="006473C9" w:rsidRPr="00FC2741" w:rsidRDefault="006473C9" w:rsidP="00522DD4">
      <w:pPr>
        <w:spacing w:after="0" w:line="240" w:lineRule="auto"/>
        <w:rPr>
          <w:rFonts w:ascii="Times New Roman" w:hAnsi="Times New Roman"/>
          <w:sz w:val="24"/>
          <w:szCs w:val="24"/>
        </w:rPr>
      </w:pP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t>3. La articolul 2 alineatul (1), punctele 16 - 19 se modifică și vor avea următorul cuprins:</w:t>
      </w: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Cs/>
          <w:sz w:val="24"/>
          <w:szCs w:val="24"/>
        </w:rPr>
        <w:t>„16.</w:t>
      </w:r>
      <w:r w:rsidRPr="00FC2741">
        <w:rPr>
          <w:rFonts w:ascii="Times New Roman" w:hAnsi="Times New Roman" w:cs="Times New Roman"/>
          <w:sz w:val="24"/>
          <w:szCs w:val="24"/>
        </w:rPr>
        <w:t xml:space="preserve"> </w:t>
      </w:r>
      <w:r w:rsidRPr="00FC2741">
        <w:rPr>
          <w:rStyle w:val="l5def1"/>
          <w:rFonts w:ascii="Times New Roman" w:hAnsi="Times New Roman"/>
          <w:i/>
          <w:sz w:val="24"/>
          <w:szCs w:val="24"/>
        </w:rPr>
        <w:t>instituţie de credit</w:t>
      </w:r>
      <w:r w:rsidRPr="00FC2741">
        <w:rPr>
          <w:rStyle w:val="l5def1"/>
          <w:rFonts w:ascii="Times New Roman" w:hAnsi="Times New Roman"/>
          <w:sz w:val="24"/>
          <w:szCs w:val="24"/>
        </w:rPr>
        <w:t xml:space="preserve"> - entitatea definită la art. 3 alin. (1) pct. </w:t>
      </w:r>
      <w:r w:rsidRPr="00FC2741">
        <w:rPr>
          <w:rFonts w:ascii="Times New Roman" w:hAnsi="Times New Roman" w:cs="Times New Roman"/>
          <w:sz w:val="24"/>
          <w:szCs w:val="24"/>
        </w:rPr>
        <w:t>32</w:t>
      </w:r>
      <w:r w:rsidRPr="00FC2741">
        <w:rPr>
          <w:rStyle w:val="l5def1"/>
          <w:rFonts w:ascii="Times New Roman" w:hAnsi="Times New Roman"/>
          <w:sz w:val="24"/>
          <w:szCs w:val="24"/>
        </w:rPr>
        <w:t xml:space="preserve"> din Legea  </w:t>
      </w:r>
      <w:r w:rsidRPr="00FC2741">
        <w:rPr>
          <w:rFonts w:ascii="Times New Roman" w:hAnsi="Times New Roman" w:cs="Times New Roman"/>
          <w:sz w:val="24"/>
          <w:szCs w:val="24"/>
        </w:rPr>
        <w:t xml:space="preserve">nr. 126/2018;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17.</w:t>
      </w:r>
      <w:r w:rsidRPr="00FC2741">
        <w:rPr>
          <w:rFonts w:ascii="Times New Roman" w:hAnsi="Times New Roman" w:cs="Times New Roman"/>
          <w:sz w:val="24"/>
          <w:szCs w:val="24"/>
        </w:rPr>
        <w:t xml:space="preserve"> </w:t>
      </w:r>
      <w:r w:rsidRPr="00FC2741">
        <w:rPr>
          <w:rStyle w:val="l5def2"/>
          <w:rFonts w:ascii="Times New Roman" w:hAnsi="Times New Roman" w:cs="Times New Roman"/>
          <w:i/>
          <w:color w:val="auto"/>
          <w:sz w:val="24"/>
          <w:szCs w:val="24"/>
        </w:rPr>
        <w:t>instrumente financiare</w:t>
      </w:r>
      <w:r w:rsidRPr="00FC2741">
        <w:rPr>
          <w:rStyle w:val="l5def2"/>
          <w:rFonts w:ascii="Times New Roman" w:hAnsi="Times New Roman" w:cs="Times New Roman"/>
          <w:color w:val="auto"/>
          <w:sz w:val="24"/>
          <w:szCs w:val="24"/>
        </w:rPr>
        <w:t xml:space="preserve"> - instrumentele prevăzute la art. 3 alin. (1) pct. 34 din Legea                        nr. 126/2018;</w:t>
      </w:r>
      <w:r w:rsidRPr="00FC2741">
        <w:rPr>
          <w:rFonts w:ascii="Times New Roman" w:hAnsi="Times New Roman" w:cs="Times New Roman"/>
          <w:sz w:val="24"/>
          <w:szCs w:val="24"/>
        </w:rPr>
        <w:t xml:space="preserve">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18.</w:t>
      </w:r>
      <w:r w:rsidRPr="00FC2741">
        <w:rPr>
          <w:rFonts w:ascii="Times New Roman" w:hAnsi="Times New Roman" w:cs="Times New Roman"/>
          <w:sz w:val="24"/>
          <w:szCs w:val="24"/>
        </w:rPr>
        <w:t xml:space="preserve"> </w:t>
      </w:r>
      <w:r w:rsidRPr="00FC2741">
        <w:rPr>
          <w:rStyle w:val="l5def14"/>
          <w:rFonts w:ascii="Times New Roman" w:hAnsi="Times New Roman" w:cs="Times New Roman"/>
          <w:i/>
          <w:color w:val="auto"/>
          <w:sz w:val="24"/>
          <w:szCs w:val="24"/>
        </w:rPr>
        <w:t>instrumente financiare derivate</w:t>
      </w:r>
      <w:r w:rsidRPr="00FC2741">
        <w:rPr>
          <w:rStyle w:val="l5def14"/>
          <w:rFonts w:ascii="Times New Roman" w:hAnsi="Times New Roman" w:cs="Times New Roman"/>
          <w:color w:val="auto"/>
          <w:sz w:val="24"/>
          <w:szCs w:val="24"/>
        </w:rPr>
        <w:t xml:space="preserve"> - instrumente definite la </w:t>
      </w:r>
      <w:r w:rsidRPr="00FC2741">
        <w:rPr>
          <w:rStyle w:val="l5def2"/>
          <w:rFonts w:ascii="Times New Roman" w:hAnsi="Times New Roman" w:cs="Times New Roman"/>
          <w:color w:val="auto"/>
          <w:sz w:val="24"/>
          <w:szCs w:val="24"/>
        </w:rPr>
        <w:t>art. 3 alin. (1) pct. 36 din Legea             nr. 126/2018;</w:t>
      </w:r>
      <w:r w:rsidRPr="00FC2741">
        <w:rPr>
          <w:rFonts w:ascii="Times New Roman" w:hAnsi="Times New Roman" w:cs="Times New Roman"/>
          <w:sz w:val="24"/>
          <w:szCs w:val="24"/>
        </w:rPr>
        <w:t xml:space="preserve">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19.</w:t>
      </w:r>
      <w:r w:rsidRPr="00FC2741">
        <w:rPr>
          <w:rFonts w:ascii="Times New Roman" w:hAnsi="Times New Roman" w:cs="Times New Roman"/>
          <w:sz w:val="24"/>
          <w:szCs w:val="24"/>
        </w:rPr>
        <w:t xml:space="preserve"> </w:t>
      </w:r>
      <w:r w:rsidRPr="00FC2741">
        <w:rPr>
          <w:rStyle w:val="l5def15"/>
          <w:rFonts w:ascii="Times New Roman" w:hAnsi="Times New Roman" w:cs="Times New Roman"/>
          <w:i/>
          <w:color w:val="auto"/>
          <w:sz w:val="24"/>
          <w:szCs w:val="24"/>
        </w:rPr>
        <w:t>instrumente ale pieţei monetare</w:t>
      </w:r>
      <w:r w:rsidRPr="00FC2741">
        <w:rPr>
          <w:rStyle w:val="l5def15"/>
          <w:rFonts w:ascii="Times New Roman" w:hAnsi="Times New Roman" w:cs="Times New Roman"/>
          <w:color w:val="auto"/>
          <w:sz w:val="24"/>
          <w:szCs w:val="24"/>
        </w:rPr>
        <w:t xml:space="preserve"> - categorii de instrumente astfel cum sunt definite la </w:t>
      </w:r>
      <w:r w:rsidRPr="00FC2741">
        <w:rPr>
          <w:rStyle w:val="l5def2"/>
          <w:rFonts w:ascii="Times New Roman" w:hAnsi="Times New Roman" w:cs="Times New Roman"/>
          <w:color w:val="auto"/>
          <w:sz w:val="24"/>
          <w:szCs w:val="24"/>
        </w:rPr>
        <w:t>art. 3    alin. (1) pct. 33 din Legea  nr. 126/2018;”</w:t>
      </w:r>
      <w:r w:rsidRPr="00FC2741">
        <w:rPr>
          <w:rFonts w:ascii="Times New Roman" w:hAnsi="Times New Roman" w:cs="Times New Roman"/>
          <w:sz w:val="24"/>
          <w:szCs w:val="24"/>
        </w:rPr>
        <w:t xml:space="preserve">  </w:t>
      </w:r>
    </w:p>
    <w:p w:rsidR="006473C9" w:rsidRPr="00FC2741" w:rsidRDefault="006473C9" w:rsidP="00396F64">
      <w:pPr>
        <w:pStyle w:val="ListParagraph"/>
        <w:spacing w:after="0" w:line="24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lastRenderedPageBreak/>
        <w:t>4. La articolul 2 alineatul (1), punctul 21 se abrogă.</w:t>
      </w:r>
    </w:p>
    <w:p w:rsidR="00D507FA" w:rsidRPr="00FC2741" w:rsidRDefault="00D507FA" w:rsidP="00396F64">
      <w:pPr>
        <w:pStyle w:val="ListParagraph"/>
        <w:spacing w:after="0" w:line="240" w:lineRule="auto"/>
        <w:ind w:left="284" w:firstLine="424"/>
        <w:rPr>
          <w:rFonts w:ascii="Times New Roman" w:hAnsi="Times New Roman" w:cs="Times New Roman"/>
          <w:b/>
          <w:sz w:val="24"/>
          <w:szCs w:val="24"/>
        </w:rPr>
      </w:pPr>
    </w:p>
    <w:p w:rsidR="006473C9" w:rsidRPr="00FC2741" w:rsidRDefault="006473C9" w:rsidP="00E72C0D">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 La articolul 2 alineatul (1), punctul 22 se modifică și va avea următorul cuprins:</w:t>
      </w:r>
    </w:p>
    <w:p w:rsidR="006473C9" w:rsidRPr="00FC2741" w:rsidRDefault="006473C9" w:rsidP="00E72C0D">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w:t>
      </w:r>
      <w:r w:rsidRPr="00FC2741">
        <w:rPr>
          <w:rFonts w:ascii="Times New Roman" w:hAnsi="Times New Roman" w:cs="Times New Roman"/>
          <w:bCs/>
          <w:sz w:val="24"/>
          <w:szCs w:val="24"/>
        </w:rPr>
        <w:t>22.</w:t>
      </w:r>
      <w:r w:rsidRPr="00FC2741">
        <w:rPr>
          <w:rFonts w:ascii="Times New Roman" w:hAnsi="Times New Roman" w:cs="Times New Roman"/>
          <w:i/>
          <w:sz w:val="24"/>
          <w:szCs w:val="24"/>
        </w:rPr>
        <w:t xml:space="preserve"> loc de tranzacţionare</w:t>
      </w:r>
      <w:r w:rsidRPr="00FC2741">
        <w:rPr>
          <w:rFonts w:ascii="Times New Roman" w:hAnsi="Times New Roman" w:cs="Times New Roman"/>
          <w:sz w:val="24"/>
          <w:szCs w:val="24"/>
        </w:rPr>
        <w:t xml:space="preserve"> – loc astfel cum este definit la </w:t>
      </w:r>
      <w:r w:rsidRPr="00FC2741">
        <w:rPr>
          <w:rStyle w:val="l5def2"/>
          <w:rFonts w:ascii="Times New Roman" w:hAnsi="Times New Roman" w:cs="Times New Roman"/>
          <w:color w:val="auto"/>
          <w:sz w:val="24"/>
          <w:szCs w:val="24"/>
        </w:rPr>
        <w:t>art. 3 alin. (1) pct. 40 din Legea                   nr. 126/2018;</w:t>
      </w:r>
      <w:r w:rsidR="00522DD4" w:rsidRPr="00FC2741">
        <w:rPr>
          <w:rFonts w:ascii="Times New Roman" w:hAnsi="Times New Roman" w:cs="Times New Roman"/>
          <w:sz w:val="24"/>
          <w:szCs w:val="24"/>
        </w:rPr>
        <w:t>”</w:t>
      </w:r>
      <w:r w:rsidRPr="00FC2741">
        <w:rPr>
          <w:rFonts w:ascii="Times New Roman" w:hAnsi="Times New Roman" w:cs="Times New Roman"/>
          <w:sz w:val="24"/>
          <w:szCs w:val="24"/>
        </w:rPr>
        <w:t xml:space="preserve">  </w:t>
      </w:r>
    </w:p>
    <w:p w:rsidR="00522DD4" w:rsidRPr="00FC2741" w:rsidRDefault="00522DD4" w:rsidP="00396F64">
      <w:pPr>
        <w:pStyle w:val="ListParagraph"/>
        <w:spacing w:after="0" w:line="240" w:lineRule="auto"/>
        <w:ind w:left="708"/>
        <w:jc w:val="both"/>
        <w:rPr>
          <w:rFonts w:ascii="Times New Roman" w:hAnsi="Times New Roman" w:cs="Times New Roman"/>
          <w:b/>
          <w:sz w:val="24"/>
          <w:szCs w:val="24"/>
        </w:rPr>
      </w:pPr>
    </w:p>
    <w:p w:rsidR="006473C9" w:rsidRPr="00FC2741" w:rsidRDefault="006473C9" w:rsidP="00396F64">
      <w:pPr>
        <w:pStyle w:val="ListParagraph"/>
        <w:spacing w:after="0" w:line="240" w:lineRule="auto"/>
        <w:ind w:left="708"/>
        <w:jc w:val="both"/>
        <w:rPr>
          <w:rFonts w:ascii="Times New Roman" w:hAnsi="Times New Roman" w:cs="Times New Roman"/>
          <w:b/>
          <w:sz w:val="24"/>
          <w:szCs w:val="24"/>
        </w:rPr>
      </w:pPr>
      <w:r w:rsidRPr="00FC2741">
        <w:rPr>
          <w:rFonts w:ascii="Times New Roman" w:hAnsi="Times New Roman" w:cs="Times New Roman"/>
          <w:b/>
          <w:sz w:val="24"/>
          <w:szCs w:val="24"/>
        </w:rPr>
        <w:t>6. La articolul 2 alineatul (1), punctul 23 se abrogă</w:t>
      </w:r>
      <w:r w:rsidR="00522DD4" w:rsidRPr="00FC2741">
        <w:rPr>
          <w:rFonts w:ascii="Times New Roman" w:hAnsi="Times New Roman" w:cs="Times New Roman"/>
          <w:b/>
          <w:sz w:val="24"/>
          <w:szCs w:val="24"/>
        </w:rPr>
        <w:t>.</w:t>
      </w:r>
    </w:p>
    <w:p w:rsidR="00522DD4" w:rsidRPr="00FC2741" w:rsidRDefault="00522DD4" w:rsidP="00396F64">
      <w:pPr>
        <w:pStyle w:val="ListParagraph"/>
        <w:spacing w:after="0" w:line="240" w:lineRule="auto"/>
        <w:ind w:left="708"/>
        <w:jc w:val="both"/>
        <w:rPr>
          <w:rFonts w:ascii="Times New Roman" w:hAnsi="Times New Roman" w:cs="Times New Roman"/>
          <w:b/>
          <w:color w:val="000000"/>
          <w:sz w:val="24"/>
          <w:szCs w:val="24"/>
        </w:rPr>
      </w:pPr>
    </w:p>
    <w:p w:rsidR="006473C9" w:rsidRPr="00FC2741" w:rsidRDefault="006473C9" w:rsidP="006C7C8E">
      <w:pPr>
        <w:pStyle w:val="ListParagraph"/>
        <w:spacing w:after="0" w:line="36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7. La articolul 2 alineatul (1), punctele 25 și 31 se modifică și vor avea următorul cuprins:</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w:t>
      </w:r>
      <w:r w:rsidRPr="00FC2741">
        <w:rPr>
          <w:rFonts w:ascii="Times New Roman" w:eastAsia="Times New Roman" w:hAnsi="Times New Roman"/>
          <w:bCs/>
          <w:sz w:val="24"/>
          <w:szCs w:val="24"/>
        </w:rPr>
        <w:t>25.</w:t>
      </w:r>
      <w:r w:rsidRPr="00FC2741">
        <w:rPr>
          <w:rFonts w:ascii="Times New Roman" w:eastAsia="Times New Roman" w:hAnsi="Times New Roman"/>
          <w:sz w:val="24"/>
          <w:szCs w:val="24"/>
        </w:rPr>
        <w:t xml:space="preserve"> </w:t>
      </w:r>
      <w:r w:rsidRPr="00FC2741">
        <w:rPr>
          <w:rFonts w:ascii="Times New Roman" w:eastAsia="Times New Roman" w:hAnsi="Times New Roman"/>
          <w:i/>
          <w:sz w:val="24"/>
          <w:szCs w:val="24"/>
        </w:rPr>
        <w:t>ofertant sau persoana care iniţiază o ofertă</w:t>
      </w:r>
      <w:r w:rsidRPr="00FC2741">
        <w:rPr>
          <w:rFonts w:ascii="Times New Roman" w:eastAsia="Times New Roman" w:hAnsi="Times New Roman"/>
          <w:sz w:val="24"/>
          <w:szCs w:val="24"/>
        </w:rPr>
        <w:t xml:space="preserve"> - persoana fizică sau entitatea legală ce se oferă să cumpere valori mobiliare</w:t>
      </w:r>
      <w:r w:rsidR="001D0A95" w:rsidRPr="00FC2741">
        <w:rPr>
          <w:rFonts w:ascii="Times New Roman" w:eastAsia="Times New Roman" w:hAnsi="Times New Roman"/>
          <w:sz w:val="24"/>
          <w:szCs w:val="24"/>
        </w:rPr>
        <w:t>,</w:t>
      </w:r>
      <w:r w:rsidR="008E4595" w:rsidRPr="00FC2741">
        <w:rPr>
          <w:rFonts w:ascii="Times New Roman" w:eastAsia="Times New Roman" w:hAnsi="Times New Roman"/>
          <w:sz w:val="24"/>
          <w:szCs w:val="24"/>
        </w:rPr>
        <w:t xml:space="preserve"> </w:t>
      </w:r>
      <w:r w:rsidR="008E4595" w:rsidRPr="00FC2741">
        <w:rPr>
          <w:rFonts w:ascii="Times New Roman" w:hAnsi="Times New Roman"/>
          <w:sz w:val="24"/>
          <w:szCs w:val="24"/>
        </w:rPr>
        <w:t>în cazul ofertei publice de cumpărare</w:t>
      </w:r>
      <w:r w:rsidRPr="00FC2741">
        <w:rPr>
          <w:rFonts w:ascii="Times New Roman" w:eastAsia="Times New Roman" w:hAnsi="Times New Roman"/>
          <w:sz w:val="24"/>
          <w:szCs w:val="24"/>
        </w:rPr>
        <w:t>;</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hAnsi="Times New Roman"/>
          <w:sz w:val="24"/>
          <w:szCs w:val="24"/>
        </w:rPr>
        <w:t>…………………………………………………………………………………………………………….</w:t>
      </w:r>
    </w:p>
    <w:p w:rsidR="0068442C" w:rsidRPr="00FC2741" w:rsidRDefault="006473C9" w:rsidP="006C7C8E">
      <w:pPr>
        <w:pStyle w:val="ListParagraph"/>
        <w:spacing w:line="360" w:lineRule="auto"/>
        <w:ind w:left="0" w:firstLine="708"/>
        <w:jc w:val="both"/>
        <w:rPr>
          <w:rFonts w:ascii="Times New Roman" w:hAnsi="Times New Roman" w:cs="Times New Roman"/>
          <w:sz w:val="24"/>
          <w:szCs w:val="24"/>
        </w:rPr>
      </w:pPr>
      <w:r w:rsidRPr="00FC2741" w:rsidDel="00E01E81">
        <w:rPr>
          <w:rFonts w:ascii="Times New Roman" w:hAnsi="Times New Roman" w:cs="Times New Roman"/>
          <w:sz w:val="24"/>
          <w:szCs w:val="24"/>
        </w:rPr>
        <w:t xml:space="preserve"> </w:t>
      </w:r>
      <w:r w:rsidR="0068442C" w:rsidRPr="00FC2741">
        <w:rPr>
          <w:rFonts w:ascii="Times New Roman" w:hAnsi="Times New Roman" w:cs="Times New Roman"/>
          <w:bCs/>
          <w:sz w:val="24"/>
          <w:szCs w:val="24"/>
        </w:rPr>
        <w:t>31.</w:t>
      </w:r>
      <w:r w:rsidR="0068442C" w:rsidRPr="00FC2741">
        <w:rPr>
          <w:rFonts w:ascii="Times New Roman" w:hAnsi="Times New Roman" w:cs="Times New Roman"/>
          <w:sz w:val="24"/>
          <w:szCs w:val="24"/>
        </w:rPr>
        <w:t xml:space="preserve"> </w:t>
      </w:r>
      <w:r w:rsidR="0068442C" w:rsidRPr="00FC2741">
        <w:rPr>
          <w:rStyle w:val="l5def1"/>
          <w:rFonts w:ascii="Times New Roman" w:hAnsi="Times New Roman" w:cs="Times New Roman"/>
          <w:i/>
          <w:sz w:val="24"/>
          <w:szCs w:val="24"/>
        </w:rPr>
        <w:t>piaţă reglementată</w:t>
      </w:r>
      <w:r w:rsidR="000C6006" w:rsidRPr="00FC2741">
        <w:rPr>
          <w:rStyle w:val="l5def1"/>
          <w:rFonts w:ascii="Times New Roman" w:hAnsi="Times New Roman" w:cs="Times New Roman"/>
          <w:sz w:val="24"/>
          <w:szCs w:val="24"/>
        </w:rPr>
        <w:t xml:space="preserve"> -</w:t>
      </w:r>
      <w:r w:rsidR="0068442C" w:rsidRPr="00FC2741">
        <w:rPr>
          <w:rStyle w:val="l5def1"/>
          <w:rFonts w:ascii="Times New Roman" w:hAnsi="Times New Roman" w:cs="Times New Roman"/>
          <w:sz w:val="24"/>
          <w:szCs w:val="24"/>
        </w:rPr>
        <w:t xml:space="preserve"> piață reglementată definită conform</w:t>
      </w:r>
      <w:r w:rsidR="006C7C8E" w:rsidRPr="00FC2741">
        <w:rPr>
          <w:rStyle w:val="l5def1"/>
          <w:rFonts w:ascii="Times New Roman" w:hAnsi="Times New Roman" w:cs="Times New Roman"/>
          <w:sz w:val="24"/>
          <w:szCs w:val="24"/>
        </w:rPr>
        <w:t xml:space="preserve"> prevederilor art. 3 alin. (1) </w:t>
      </w:r>
      <w:r w:rsidR="0068442C" w:rsidRPr="00FC2741">
        <w:rPr>
          <w:rStyle w:val="l5def1"/>
          <w:rFonts w:ascii="Times New Roman" w:hAnsi="Times New Roman" w:cs="Times New Roman"/>
          <w:sz w:val="24"/>
          <w:szCs w:val="24"/>
        </w:rPr>
        <w:t xml:space="preserve">pct. 60 din Legea </w:t>
      </w:r>
      <w:r w:rsidR="0068442C" w:rsidRPr="00FC2741">
        <w:rPr>
          <w:rFonts w:ascii="Times New Roman" w:hAnsi="Times New Roman" w:cs="Times New Roman"/>
          <w:sz w:val="24"/>
          <w:szCs w:val="24"/>
        </w:rPr>
        <w:t xml:space="preserve">nr. 126/2018;” </w:t>
      </w:r>
    </w:p>
    <w:p w:rsidR="006473C9" w:rsidRPr="00FC2741" w:rsidRDefault="006473C9" w:rsidP="00396F64">
      <w:pPr>
        <w:pStyle w:val="ListParagraph"/>
        <w:spacing w:after="0" w:line="240" w:lineRule="auto"/>
        <w:ind w:left="0" w:firstLine="708"/>
        <w:jc w:val="both"/>
        <w:rPr>
          <w:rFonts w:ascii="Times New Roman" w:hAnsi="Times New Roman" w:cs="Times New Roman"/>
          <w:sz w:val="24"/>
          <w:szCs w:val="24"/>
        </w:rPr>
      </w:pPr>
    </w:p>
    <w:p w:rsidR="006473C9" w:rsidRPr="00FC2741" w:rsidRDefault="006473C9" w:rsidP="00396F64">
      <w:pPr>
        <w:pStyle w:val="ListParagraph"/>
        <w:spacing w:after="0" w:line="24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8. La articolul 2 alineatul (1), punctul 34 se abrogă.</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t>9</w:t>
      </w:r>
      <w:r w:rsidRPr="00FC2741">
        <w:rPr>
          <w:rFonts w:ascii="Times New Roman" w:hAnsi="Times New Roman" w:cs="Times New Roman"/>
          <w:sz w:val="24"/>
          <w:szCs w:val="24"/>
        </w:rPr>
        <w:t xml:space="preserve">. </w:t>
      </w:r>
      <w:r w:rsidRPr="00FC2741">
        <w:rPr>
          <w:rFonts w:ascii="Times New Roman" w:hAnsi="Times New Roman" w:cs="Times New Roman"/>
          <w:b/>
          <w:sz w:val="24"/>
          <w:szCs w:val="24"/>
        </w:rPr>
        <w:t>La articolul 2 alineatul (1), punctele 36 și 37 se modifică și vor avea următorul cuprins:</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„36.</w:t>
      </w:r>
      <w:r w:rsidRPr="00FC2741">
        <w:rPr>
          <w:rFonts w:ascii="Times New Roman" w:hAnsi="Times New Roman"/>
          <w:sz w:val="24"/>
          <w:szCs w:val="24"/>
        </w:rPr>
        <w:t xml:space="preserve"> </w:t>
      </w:r>
      <w:r w:rsidRPr="00FC2741">
        <w:rPr>
          <w:rStyle w:val="l5def1"/>
          <w:rFonts w:ascii="Times New Roman" w:hAnsi="Times New Roman"/>
          <w:i/>
          <w:sz w:val="24"/>
          <w:szCs w:val="24"/>
        </w:rPr>
        <w:t>sistem multilateral de tranzacţionare</w:t>
      </w:r>
      <w:r w:rsidRPr="00FC2741">
        <w:rPr>
          <w:rStyle w:val="l5def1"/>
          <w:rFonts w:ascii="Times New Roman" w:hAnsi="Times New Roman"/>
          <w:sz w:val="24"/>
          <w:szCs w:val="24"/>
        </w:rPr>
        <w:t xml:space="preserve">, denumit în continuare </w:t>
      </w:r>
      <w:r w:rsidRPr="00FC2741">
        <w:rPr>
          <w:rStyle w:val="l5def1"/>
          <w:rFonts w:ascii="Times New Roman" w:hAnsi="Times New Roman"/>
          <w:i/>
          <w:sz w:val="24"/>
          <w:szCs w:val="24"/>
        </w:rPr>
        <w:t>SMT</w:t>
      </w:r>
      <w:r w:rsidRPr="00FC2741">
        <w:rPr>
          <w:rStyle w:val="l5def1"/>
          <w:rFonts w:ascii="Times New Roman" w:hAnsi="Times New Roman"/>
          <w:sz w:val="24"/>
          <w:szCs w:val="24"/>
        </w:rPr>
        <w:t xml:space="preserve"> - un sistem multilateral </w:t>
      </w:r>
      <w:r w:rsidRPr="00FC2741">
        <w:rPr>
          <w:rStyle w:val="l5def3"/>
          <w:rFonts w:ascii="Times New Roman" w:hAnsi="Times New Roman"/>
          <w:sz w:val="24"/>
          <w:szCs w:val="24"/>
        </w:rPr>
        <w:t xml:space="preserve">astfel cum este definit la </w:t>
      </w:r>
      <w:r w:rsidRPr="00FC2741">
        <w:rPr>
          <w:rStyle w:val="l5def1"/>
          <w:rFonts w:ascii="Times New Roman" w:hAnsi="Times New Roman"/>
          <w:sz w:val="24"/>
          <w:szCs w:val="24"/>
        </w:rPr>
        <w:t xml:space="preserve">art. 3 alin. (1)  pct. 68 din Legea </w:t>
      </w:r>
      <w:r w:rsidRPr="00FC2741">
        <w:rPr>
          <w:rFonts w:ascii="Times New Roman" w:hAnsi="Times New Roman"/>
          <w:sz w:val="24"/>
          <w:szCs w:val="24"/>
        </w:rPr>
        <w:t xml:space="preserve">nr. 126/2018;  </w:t>
      </w:r>
    </w:p>
    <w:p w:rsidR="006473C9" w:rsidRPr="00FC2741" w:rsidRDefault="006473C9" w:rsidP="006C7C8E">
      <w:pPr>
        <w:spacing w:after="0" w:line="360" w:lineRule="auto"/>
        <w:ind w:firstLine="142"/>
        <w:jc w:val="both"/>
        <w:rPr>
          <w:rFonts w:ascii="Times New Roman" w:hAnsi="Times New Roman"/>
          <w:sz w:val="24"/>
          <w:szCs w:val="24"/>
        </w:rPr>
      </w:pPr>
      <w:r w:rsidRPr="00FC2741">
        <w:rPr>
          <w:rFonts w:ascii="Times New Roman" w:hAnsi="Times New Roman"/>
          <w:bCs/>
          <w:sz w:val="24"/>
          <w:szCs w:val="24"/>
        </w:rPr>
        <w:t xml:space="preserve"> </w:t>
      </w:r>
      <w:r w:rsidRPr="00FC2741">
        <w:rPr>
          <w:rFonts w:ascii="Times New Roman" w:hAnsi="Times New Roman"/>
          <w:bCs/>
          <w:sz w:val="24"/>
          <w:szCs w:val="24"/>
        </w:rPr>
        <w:tab/>
        <w:t xml:space="preserve"> 37.</w:t>
      </w:r>
      <w:r w:rsidRPr="00FC2741">
        <w:rPr>
          <w:rFonts w:ascii="Times New Roman" w:hAnsi="Times New Roman"/>
          <w:sz w:val="24"/>
          <w:szCs w:val="24"/>
        </w:rPr>
        <w:t xml:space="preserve"> </w:t>
      </w:r>
      <w:r w:rsidRPr="00FC2741">
        <w:rPr>
          <w:rStyle w:val="l5def2"/>
          <w:rFonts w:ascii="Times New Roman" w:hAnsi="Times New Roman" w:cs="Times New Roman"/>
          <w:i/>
          <w:color w:val="auto"/>
          <w:sz w:val="24"/>
          <w:szCs w:val="24"/>
        </w:rPr>
        <w:t>sistem organizat de tranzacţionare</w:t>
      </w:r>
      <w:r w:rsidRPr="00FC2741">
        <w:rPr>
          <w:rStyle w:val="l5def2"/>
          <w:rFonts w:ascii="Times New Roman" w:hAnsi="Times New Roman" w:cs="Times New Roman"/>
          <w:color w:val="auto"/>
          <w:sz w:val="24"/>
          <w:szCs w:val="24"/>
        </w:rPr>
        <w:t xml:space="preserve">, denumit în continuare </w:t>
      </w:r>
      <w:r w:rsidRPr="00FC2741">
        <w:rPr>
          <w:rStyle w:val="l5def2"/>
          <w:rFonts w:ascii="Times New Roman" w:hAnsi="Times New Roman" w:cs="Times New Roman"/>
          <w:i/>
          <w:color w:val="auto"/>
          <w:sz w:val="24"/>
          <w:szCs w:val="24"/>
        </w:rPr>
        <w:t>SOT</w:t>
      </w:r>
      <w:r w:rsidRPr="00FC2741">
        <w:rPr>
          <w:rStyle w:val="l5def2"/>
          <w:rFonts w:ascii="Times New Roman" w:hAnsi="Times New Roman" w:cs="Times New Roman"/>
          <w:color w:val="auto"/>
          <w:sz w:val="24"/>
          <w:szCs w:val="24"/>
        </w:rPr>
        <w:t xml:space="preserve"> - un sistem multilateral </w:t>
      </w:r>
      <w:r w:rsidRPr="00FC2741">
        <w:rPr>
          <w:rStyle w:val="l5def3"/>
          <w:rFonts w:ascii="Times New Roman" w:hAnsi="Times New Roman"/>
          <w:sz w:val="24"/>
          <w:szCs w:val="24"/>
        </w:rPr>
        <w:t xml:space="preserve">astfel cum este definit la </w:t>
      </w:r>
      <w:r w:rsidRPr="00FC2741">
        <w:rPr>
          <w:rStyle w:val="l5def1"/>
          <w:rFonts w:ascii="Times New Roman" w:hAnsi="Times New Roman"/>
          <w:sz w:val="24"/>
          <w:szCs w:val="24"/>
        </w:rPr>
        <w:t xml:space="preserve">art. 3 alin. (1)  pct. 69 din Legea </w:t>
      </w:r>
      <w:r w:rsidRPr="00FC2741">
        <w:rPr>
          <w:rFonts w:ascii="Times New Roman" w:hAnsi="Times New Roman"/>
          <w:sz w:val="24"/>
          <w:szCs w:val="24"/>
        </w:rPr>
        <w:t>nr. 126/2018;</w:t>
      </w:r>
      <w:r w:rsidRPr="00FC2741">
        <w:rPr>
          <w:rStyle w:val="l5def2"/>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396F64">
      <w:pPr>
        <w:pStyle w:val="ListParagraph"/>
        <w:tabs>
          <w:tab w:val="left" w:pos="426"/>
        </w:tabs>
        <w:spacing w:after="0" w:line="240" w:lineRule="auto"/>
        <w:ind w:left="284"/>
        <w:rPr>
          <w:rFonts w:ascii="Times New Roman" w:hAnsi="Times New Roman" w:cs="Times New Roman"/>
          <w:b/>
          <w:sz w:val="24"/>
          <w:szCs w:val="24"/>
        </w:rPr>
      </w:pPr>
      <w:r w:rsidRPr="00FC2741">
        <w:rPr>
          <w:rFonts w:ascii="Times New Roman" w:hAnsi="Times New Roman" w:cs="Times New Roman"/>
          <w:b/>
          <w:sz w:val="24"/>
          <w:szCs w:val="24"/>
        </w:rPr>
        <w:tab/>
      </w:r>
      <w:r w:rsidRPr="00FC2741">
        <w:rPr>
          <w:rFonts w:ascii="Times New Roman" w:hAnsi="Times New Roman" w:cs="Times New Roman"/>
          <w:b/>
          <w:sz w:val="24"/>
          <w:szCs w:val="24"/>
        </w:rPr>
        <w:tab/>
        <w:t>10. La articolul 2 alineatul (1), punctele 43 și  44 se abrogă.</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6473C9" w:rsidP="00522DD4">
      <w:pPr>
        <w:pStyle w:val="ListParagraph"/>
        <w:spacing w:after="0" w:line="276"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11. La articolul 2 alineatul (1), punctele 47, 48 și 50 se modifică și vor avea următorul cuprins:</w:t>
      </w:r>
    </w:p>
    <w:p w:rsidR="006473C9" w:rsidRPr="00FC2741" w:rsidRDefault="006473C9" w:rsidP="00E6494E">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lang w:eastAsia="ro-RO"/>
        </w:rPr>
        <w:t>„47.</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tranzacţionare algoritmică</w:t>
      </w:r>
      <w:r w:rsidRPr="00FC2741">
        <w:rPr>
          <w:rFonts w:ascii="Times New Roman" w:eastAsia="Times New Roman" w:hAnsi="Times New Roman"/>
          <w:sz w:val="24"/>
          <w:szCs w:val="24"/>
          <w:lang w:eastAsia="ro-RO"/>
        </w:rPr>
        <w:t xml:space="preserve"> - tranzacţionarea de instrumente financiare pe baza unui algoritm computerizat, astfel cum este definit la </w:t>
      </w:r>
      <w:r w:rsidRPr="00FC2741">
        <w:rPr>
          <w:rStyle w:val="l5def1"/>
          <w:rFonts w:ascii="Times New Roman" w:hAnsi="Times New Roman"/>
          <w:sz w:val="24"/>
          <w:szCs w:val="24"/>
        </w:rPr>
        <w:t xml:space="preserve">art. 3 alin. (1)  pct. 81 din Legea </w:t>
      </w:r>
      <w:r w:rsidRPr="00FC2741">
        <w:rPr>
          <w:rFonts w:ascii="Times New Roman" w:hAnsi="Times New Roman"/>
          <w:sz w:val="24"/>
          <w:szCs w:val="24"/>
        </w:rPr>
        <w:t>nr. 126/2018</w:t>
      </w:r>
      <w:r w:rsidRPr="00FC2741">
        <w:rPr>
          <w:rStyle w:val="l5def1"/>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E6494E">
      <w:pPr>
        <w:spacing w:after="0" w:line="360" w:lineRule="auto"/>
        <w:ind w:firstLine="142"/>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 xml:space="preserve">  </w:t>
      </w:r>
      <w:r w:rsidRPr="00FC2741">
        <w:rPr>
          <w:rFonts w:ascii="Times New Roman" w:eastAsia="Times New Roman" w:hAnsi="Times New Roman"/>
          <w:bCs/>
          <w:sz w:val="24"/>
          <w:szCs w:val="24"/>
          <w:lang w:eastAsia="ro-RO"/>
        </w:rPr>
        <w:tab/>
        <w:t>48.</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tranzacţionare de înaltă frecvenţă</w:t>
      </w:r>
      <w:r w:rsidRPr="00FC2741">
        <w:rPr>
          <w:rFonts w:ascii="Times New Roman" w:eastAsia="Times New Roman" w:hAnsi="Times New Roman"/>
          <w:sz w:val="24"/>
          <w:szCs w:val="24"/>
          <w:lang w:eastAsia="ro-RO"/>
        </w:rPr>
        <w:t xml:space="preserve"> - o tehnică de tranzacţionare algoritmică de înaltă frecvență, așa cum este definită la </w:t>
      </w:r>
      <w:r w:rsidRPr="00FC2741">
        <w:rPr>
          <w:rStyle w:val="l5def1"/>
          <w:rFonts w:ascii="Times New Roman" w:hAnsi="Times New Roman"/>
          <w:sz w:val="24"/>
          <w:szCs w:val="24"/>
        </w:rPr>
        <w:t xml:space="preserve">art. 3 alin. (1)  pct. 80 din Legea </w:t>
      </w:r>
      <w:r w:rsidRPr="00FC2741">
        <w:rPr>
          <w:rFonts w:ascii="Times New Roman" w:hAnsi="Times New Roman"/>
          <w:sz w:val="24"/>
          <w:szCs w:val="24"/>
        </w:rPr>
        <w:t>nr. 126/2018</w:t>
      </w:r>
      <w:r w:rsidRPr="00FC2741">
        <w:rPr>
          <w:rStyle w:val="l5def2"/>
          <w:rFonts w:ascii="Times New Roman" w:hAnsi="Times New Roman" w:cs="Times New Roman"/>
          <w:color w:val="auto"/>
          <w:sz w:val="24"/>
          <w:szCs w:val="24"/>
        </w:rPr>
        <w:t>;</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 xml:space="preserve">  </w:t>
      </w:r>
    </w:p>
    <w:p w:rsidR="006473C9" w:rsidRPr="00FC2741" w:rsidRDefault="006473C9" w:rsidP="006C7C8E">
      <w:pPr>
        <w:spacing w:after="0" w:line="360" w:lineRule="auto"/>
        <w:ind w:firstLine="142"/>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w:t>
      </w:r>
    </w:p>
    <w:p w:rsidR="006473C9" w:rsidRPr="00FC2741" w:rsidRDefault="006473C9" w:rsidP="006C7C8E">
      <w:pPr>
        <w:spacing w:after="0" w:line="360" w:lineRule="auto"/>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50.</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valori mobiliare</w:t>
      </w:r>
      <w:r w:rsidRPr="00FC2741">
        <w:rPr>
          <w:rFonts w:ascii="Times New Roman" w:eastAsia="Times New Roman" w:hAnsi="Times New Roman"/>
          <w:sz w:val="24"/>
          <w:szCs w:val="24"/>
          <w:lang w:eastAsia="ro-RO"/>
        </w:rPr>
        <w:t xml:space="preserve"> – valori mobiliare astfel cum sunt definite la </w:t>
      </w:r>
      <w:r w:rsidRPr="00FC2741">
        <w:rPr>
          <w:rStyle w:val="l5def1"/>
          <w:rFonts w:ascii="Times New Roman" w:hAnsi="Times New Roman"/>
          <w:sz w:val="24"/>
          <w:szCs w:val="24"/>
        </w:rPr>
        <w:t xml:space="preserve">art. 3 alin. (1)  pct. 84 din Legea </w:t>
      </w:r>
      <w:r w:rsidRPr="00FC2741">
        <w:rPr>
          <w:rFonts w:ascii="Times New Roman" w:hAnsi="Times New Roman"/>
          <w:sz w:val="24"/>
          <w:szCs w:val="24"/>
        </w:rPr>
        <w:t>nr. 126/2018</w:t>
      </w:r>
      <w:r w:rsidRPr="00FC2741">
        <w:rPr>
          <w:rFonts w:ascii="Times New Roman" w:eastAsia="Times New Roman" w:hAnsi="Times New Roman"/>
          <w:sz w:val="24"/>
          <w:szCs w:val="24"/>
          <w:lang w:eastAsia="ro-RO"/>
        </w:rPr>
        <w:t>;</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 xml:space="preserve">  </w:t>
      </w:r>
    </w:p>
    <w:p w:rsidR="006473C9" w:rsidRPr="00FC2741" w:rsidRDefault="006473C9" w:rsidP="00396F64">
      <w:pPr>
        <w:spacing w:after="0" w:line="240" w:lineRule="auto"/>
        <w:ind w:firstLine="142"/>
        <w:jc w:val="both"/>
        <w:rPr>
          <w:rFonts w:ascii="Times New Roman" w:hAnsi="Times New Roman"/>
          <w:b/>
          <w:color w:val="000000"/>
          <w:sz w:val="24"/>
          <w:szCs w:val="24"/>
        </w:rPr>
      </w:pPr>
    </w:p>
    <w:p w:rsidR="006473C9" w:rsidRPr="00FC2741" w:rsidRDefault="006473C9"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12. La articolul 2 alineatul (1), punctul 52 se abrogă.</w:t>
      </w:r>
    </w:p>
    <w:p w:rsidR="0070319C" w:rsidRPr="00FC2741" w:rsidRDefault="0070319C" w:rsidP="00396F64">
      <w:pPr>
        <w:spacing w:after="0" w:line="240" w:lineRule="auto"/>
        <w:ind w:firstLine="708"/>
        <w:rPr>
          <w:rFonts w:ascii="Times New Roman" w:hAnsi="Times New Roman"/>
          <w:b/>
          <w:sz w:val="24"/>
          <w:szCs w:val="24"/>
        </w:rPr>
      </w:pPr>
    </w:p>
    <w:p w:rsidR="0070319C" w:rsidRPr="00FC2741" w:rsidRDefault="00B311FF" w:rsidP="00B311FF">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13. L</w:t>
      </w:r>
      <w:r w:rsidR="0070319C" w:rsidRPr="00FC2741">
        <w:rPr>
          <w:rFonts w:ascii="Times New Roman" w:hAnsi="Times New Roman"/>
          <w:b/>
          <w:sz w:val="24"/>
          <w:szCs w:val="24"/>
        </w:rPr>
        <w:t>a articolul 2, după alineatul (9) se introduce un nou alineat, alin. (10) cu următorul cuprins:</w:t>
      </w:r>
    </w:p>
    <w:p w:rsidR="0070319C" w:rsidRPr="00FC2741" w:rsidRDefault="0070319C" w:rsidP="00AA5516">
      <w:pPr>
        <w:spacing w:line="360" w:lineRule="auto"/>
        <w:ind w:firstLine="708"/>
        <w:jc w:val="both"/>
        <w:outlineLvl w:val="0"/>
        <w:rPr>
          <w:rFonts w:ascii="Times New Roman" w:hAnsi="Times New Roman"/>
          <w:sz w:val="24"/>
          <w:szCs w:val="24"/>
        </w:rPr>
      </w:pPr>
      <w:r w:rsidRPr="00FC2741">
        <w:rPr>
          <w:rFonts w:ascii="Times New Roman" w:hAnsi="Times New Roman"/>
          <w:sz w:val="24"/>
          <w:szCs w:val="24"/>
        </w:rPr>
        <w:t>„</w:t>
      </w:r>
      <w:r w:rsidR="00897665" w:rsidRPr="00FC2741">
        <w:rPr>
          <w:rFonts w:ascii="Times New Roman" w:hAnsi="Times New Roman"/>
          <w:sz w:val="24"/>
          <w:szCs w:val="24"/>
        </w:rPr>
        <w:t xml:space="preserve">(10) </w:t>
      </w:r>
      <w:r w:rsidRPr="00FC2741">
        <w:rPr>
          <w:rFonts w:ascii="Times New Roman" w:hAnsi="Times New Roman"/>
          <w:sz w:val="24"/>
          <w:szCs w:val="24"/>
        </w:rPr>
        <w:t>În vederea exercitării atribuțiilor și competențelor stabilite în cuprinsul prezentei legi, A</w:t>
      </w:r>
      <w:r w:rsidR="00AA5516" w:rsidRPr="00FC2741">
        <w:rPr>
          <w:rFonts w:ascii="Times New Roman" w:hAnsi="Times New Roman"/>
          <w:sz w:val="24"/>
          <w:szCs w:val="24"/>
        </w:rPr>
        <w:t>.</w:t>
      </w:r>
      <w:r w:rsidRPr="00FC2741">
        <w:rPr>
          <w:rFonts w:ascii="Times New Roman" w:hAnsi="Times New Roman"/>
          <w:sz w:val="24"/>
          <w:szCs w:val="24"/>
        </w:rPr>
        <w:t>S</w:t>
      </w:r>
      <w:r w:rsidR="00AA5516" w:rsidRPr="00FC2741">
        <w:rPr>
          <w:rFonts w:ascii="Times New Roman" w:hAnsi="Times New Roman"/>
          <w:sz w:val="24"/>
          <w:szCs w:val="24"/>
        </w:rPr>
        <w:t>.</w:t>
      </w:r>
      <w:r w:rsidRPr="00FC2741">
        <w:rPr>
          <w:rFonts w:ascii="Times New Roman" w:hAnsi="Times New Roman"/>
          <w:sz w:val="24"/>
          <w:szCs w:val="24"/>
        </w:rPr>
        <w:t>F</w:t>
      </w:r>
      <w:r w:rsidR="00AA5516" w:rsidRPr="00FC2741">
        <w:rPr>
          <w:rFonts w:ascii="Times New Roman" w:hAnsi="Times New Roman"/>
          <w:sz w:val="24"/>
          <w:szCs w:val="24"/>
        </w:rPr>
        <w:t>.</w:t>
      </w:r>
      <w:r w:rsidRPr="00FC2741">
        <w:rPr>
          <w:rFonts w:ascii="Times New Roman" w:hAnsi="Times New Roman"/>
          <w:sz w:val="24"/>
          <w:szCs w:val="24"/>
        </w:rPr>
        <w:t xml:space="preserve"> are acces, în mod direct, în timp util, la informațiile financiare, fiscale, administrative, precum şi orice </w:t>
      </w:r>
      <w:r w:rsidRPr="00FC2741">
        <w:rPr>
          <w:rFonts w:ascii="Times New Roman" w:hAnsi="Times New Roman"/>
          <w:sz w:val="24"/>
          <w:szCs w:val="24"/>
        </w:rPr>
        <w:lastRenderedPageBreak/>
        <w:t xml:space="preserve">alte informații de la </w:t>
      </w:r>
      <w:r w:rsidR="00DA4CF3" w:rsidRPr="00FC2741">
        <w:rPr>
          <w:rFonts w:ascii="Times New Roman" w:hAnsi="Times New Roman"/>
          <w:sz w:val="24"/>
          <w:szCs w:val="24"/>
        </w:rPr>
        <w:t xml:space="preserve">alte </w:t>
      </w:r>
      <w:r w:rsidRPr="00FC2741">
        <w:rPr>
          <w:rFonts w:ascii="Times New Roman" w:hAnsi="Times New Roman"/>
          <w:sz w:val="24"/>
          <w:szCs w:val="24"/>
        </w:rPr>
        <w:t xml:space="preserve">autorități şi organe de urmărire penală, pentru îndeplinirea sarcinilor în mod corespunzător.” </w:t>
      </w:r>
    </w:p>
    <w:p w:rsidR="006473C9" w:rsidRPr="00FC2741" w:rsidRDefault="00BA7744" w:rsidP="006C7C8E">
      <w:pPr>
        <w:pStyle w:val="ListParagraph"/>
        <w:spacing w:after="0" w:line="36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14</w:t>
      </w:r>
      <w:r w:rsidR="006473C9" w:rsidRPr="00FC2741">
        <w:rPr>
          <w:rFonts w:ascii="Times New Roman" w:hAnsi="Times New Roman" w:cs="Times New Roman"/>
          <w:b/>
          <w:sz w:val="24"/>
          <w:szCs w:val="24"/>
        </w:rPr>
        <w:t>. Articolul 4 se modifică și va avea următorul cuprins:</w:t>
      </w:r>
    </w:p>
    <w:p w:rsidR="008E4595" w:rsidRPr="00FC2741" w:rsidRDefault="006473C9" w:rsidP="008E4595">
      <w:pPr>
        <w:pStyle w:val="ListParagraph"/>
        <w:spacing w:after="0" w:line="360" w:lineRule="auto"/>
        <w:ind w:left="0" w:firstLine="708"/>
        <w:jc w:val="both"/>
        <w:rPr>
          <w:rFonts w:ascii="Times New Roman" w:eastAsia="Times New Roman" w:hAnsi="Times New Roman" w:cs="Times New Roman"/>
          <w:color w:val="000000"/>
          <w:sz w:val="24"/>
          <w:szCs w:val="24"/>
        </w:rPr>
      </w:pPr>
      <w:r w:rsidRPr="00FC2741">
        <w:rPr>
          <w:rFonts w:ascii="Times New Roman" w:eastAsia="Times New Roman" w:hAnsi="Times New Roman" w:cs="Times New Roman"/>
          <w:bCs/>
          <w:sz w:val="24"/>
          <w:szCs w:val="24"/>
        </w:rPr>
        <w:t>„</w:t>
      </w:r>
      <w:r w:rsidR="008E4595" w:rsidRPr="00FC2741">
        <w:rPr>
          <w:rFonts w:ascii="Times New Roman" w:eastAsia="Times New Roman" w:hAnsi="Times New Roman" w:cs="Times New Roman"/>
          <w:color w:val="000000"/>
          <w:sz w:val="24"/>
          <w:szCs w:val="24"/>
        </w:rPr>
        <w:t xml:space="preserve">(1) În înțelesul prezentului titlu, în cazul ofertei publice de cumpărare, prin </w:t>
      </w:r>
      <w:r w:rsidR="008E4595" w:rsidRPr="00FC2741">
        <w:rPr>
          <w:rFonts w:ascii="Times New Roman" w:eastAsia="Times New Roman" w:hAnsi="Times New Roman" w:cs="Times New Roman"/>
          <w:i/>
          <w:color w:val="000000"/>
          <w:sz w:val="24"/>
          <w:szCs w:val="24"/>
        </w:rPr>
        <w:t>emitent</w:t>
      </w:r>
      <w:r w:rsidR="008E4595" w:rsidRPr="00FC2741">
        <w:rPr>
          <w:rFonts w:ascii="Times New Roman" w:eastAsia="Times New Roman" w:hAnsi="Times New Roman" w:cs="Times New Roman"/>
          <w:color w:val="000000"/>
          <w:sz w:val="24"/>
          <w:szCs w:val="24"/>
        </w:rPr>
        <w:t xml:space="preserve"> se înțelege entitatea legală care emite valori mobiliare. </w:t>
      </w:r>
    </w:p>
    <w:p w:rsidR="006473C9" w:rsidRPr="00FC2741" w:rsidRDefault="008E4595" w:rsidP="008E4595">
      <w:pPr>
        <w:pStyle w:val="ListParagraph"/>
        <w:spacing w:after="0" w:line="360" w:lineRule="auto"/>
        <w:ind w:left="0"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(2) În cazul prevederilor aplicabile ofertelor publice de vânzare de valori mobiliare, termenii și expresiile utilizate în prezenta lege au semnificația prevăzută în Regulamentul (UE) nr. 2017/1129 al Parlamentului European și al Consiliului din 14 iunie 2017 privind prospectul care trebuie publicat în cazul unei oferte publice de valori mobiliare sau al admiterii de valori mobiliare la tranzacționare pe o piață reglementată, și de abrogare a Directivei nr. 2003/71/CE, denumit în continuare </w:t>
      </w:r>
      <w:r w:rsidR="006473C9" w:rsidRPr="00FC2741">
        <w:rPr>
          <w:rFonts w:ascii="Times New Roman" w:hAnsi="Times New Roman"/>
          <w:i/>
          <w:sz w:val="24"/>
          <w:szCs w:val="24"/>
        </w:rPr>
        <w:t>Regulamentul (UE) nr. 2017/1129</w:t>
      </w:r>
      <w:r w:rsidR="006473C9" w:rsidRPr="00FC2741">
        <w:rPr>
          <w:rFonts w:ascii="Times New Roman" w:hAnsi="Times New Roman"/>
          <w:sz w:val="24"/>
          <w:szCs w:val="24"/>
        </w:rPr>
        <w:t>, precum și în cadrul regulamentelor europene emise în leg</w:t>
      </w:r>
      <w:r w:rsidR="00B81CF9" w:rsidRPr="00FC2741">
        <w:rPr>
          <w:rFonts w:ascii="Times New Roman" w:hAnsi="Times New Roman"/>
          <w:sz w:val="24"/>
          <w:szCs w:val="24"/>
        </w:rPr>
        <w:t xml:space="preserve">ătură cu Regulamentul (UE)  </w:t>
      </w:r>
      <w:r w:rsidR="00D14666" w:rsidRPr="00FC2741">
        <w:rPr>
          <w:rFonts w:ascii="Times New Roman" w:hAnsi="Times New Roman"/>
          <w:sz w:val="24"/>
          <w:szCs w:val="24"/>
        </w:rPr>
        <w:t xml:space="preserve"> </w:t>
      </w:r>
      <w:r w:rsidR="00631792" w:rsidRPr="00FC2741">
        <w:rPr>
          <w:rFonts w:ascii="Times New Roman" w:hAnsi="Times New Roman"/>
          <w:sz w:val="24"/>
          <w:szCs w:val="24"/>
        </w:rPr>
        <w:t xml:space="preserve">    </w:t>
      </w:r>
      <w:r w:rsidR="002B3665" w:rsidRPr="00FC2741">
        <w:rPr>
          <w:rFonts w:ascii="Times New Roman" w:hAnsi="Times New Roman"/>
          <w:sz w:val="24"/>
          <w:szCs w:val="24"/>
        </w:rPr>
        <w:t xml:space="preserve"> </w:t>
      </w:r>
      <w:r w:rsidR="006473C9" w:rsidRPr="00FC2741">
        <w:rPr>
          <w:rFonts w:ascii="Times New Roman" w:hAnsi="Times New Roman"/>
          <w:sz w:val="24"/>
          <w:szCs w:val="24"/>
        </w:rPr>
        <w:t>nr. 2017/1129.”</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BA7744" w:rsidP="006C7C8E">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15</w:t>
      </w:r>
      <w:r w:rsidR="006473C9" w:rsidRPr="00FC2741">
        <w:rPr>
          <w:rFonts w:ascii="Times New Roman" w:hAnsi="Times New Roman" w:cs="Times New Roman"/>
          <w:b/>
          <w:sz w:val="24"/>
          <w:szCs w:val="24"/>
        </w:rPr>
        <w:t>. La articolul 5, alineatul (1) se modifică și va avea următorul cuprins:</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5. - (1) Prevederile prezentului titlu aplicabile în cazul ofertelor publice de vânzare de valori mobiliare se referă la ofertele publice de vânzare reglementate de Regulamentul (UE) </w:t>
      </w:r>
      <w:r w:rsidRPr="00FC2741">
        <w:rPr>
          <w:rFonts w:ascii="Times New Roman" w:hAnsi="Times New Roman"/>
          <w:sz w:val="24"/>
          <w:szCs w:val="24"/>
        </w:rPr>
        <w:br/>
        <w:t>nr. 2017/1129, precum și de regulamentele europene emise în legătură cu Regulamentul (UE)                        nr. 2017/1129, care se aplică în mod corespunzător.”</w:t>
      </w:r>
    </w:p>
    <w:p w:rsidR="006473C9" w:rsidRPr="00FC2741" w:rsidRDefault="006473C9" w:rsidP="00396F64">
      <w:pPr>
        <w:spacing w:after="0" w:line="240" w:lineRule="auto"/>
        <w:jc w:val="both"/>
        <w:rPr>
          <w:rFonts w:ascii="Times New Roman" w:hAnsi="Times New Roman"/>
          <w:b/>
          <w:sz w:val="24"/>
          <w:szCs w:val="24"/>
        </w:rPr>
      </w:pPr>
    </w:p>
    <w:p w:rsidR="006473C9" w:rsidRPr="00FC2741" w:rsidRDefault="00BA7744" w:rsidP="00396F64">
      <w:pPr>
        <w:pStyle w:val="ListParagraph"/>
        <w:spacing w:after="0" w:line="24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16</w:t>
      </w:r>
      <w:r w:rsidR="006473C9" w:rsidRPr="00FC2741">
        <w:rPr>
          <w:rFonts w:ascii="Times New Roman" w:hAnsi="Times New Roman" w:cs="Times New Roman"/>
          <w:b/>
          <w:sz w:val="24"/>
          <w:szCs w:val="24"/>
        </w:rPr>
        <w:t>. La articolul 5, alineatul (2) se abrogă</w:t>
      </w:r>
      <w:r w:rsidR="007E1ED2" w:rsidRPr="00FC2741">
        <w:rPr>
          <w:rFonts w:ascii="Times New Roman" w:hAnsi="Times New Roman" w:cs="Times New Roman"/>
          <w:b/>
          <w:sz w:val="24"/>
          <w:szCs w:val="24"/>
        </w:rPr>
        <w:t>.</w:t>
      </w: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8803B7">
      <w:pPr>
        <w:pStyle w:val="ListParagraph"/>
        <w:spacing w:after="0" w:line="360" w:lineRule="auto"/>
        <w:ind w:left="284"/>
        <w:rPr>
          <w:rFonts w:ascii="Times New Roman" w:hAnsi="Times New Roman" w:cs="Times New Roman"/>
          <w:b/>
          <w:sz w:val="24"/>
          <w:szCs w:val="24"/>
        </w:rPr>
      </w:pPr>
      <w:r w:rsidRPr="00FC2741">
        <w:rPr>
          <w:rFonts w:ascii="Times New Roman" w:hAnsi="Times New Roman" w:cs="Times New Roman"/>
          <w:b/>
          <w:sz w:val="24"/>
          <w:szCs w:val="24"/>
        </w:rPr>
        <w:t xml:space="preserve">     </w:t>
      </w:r>
      <w:r w:rsidR="00BA7744" w:rsidRPr="00FC2741">
        <w:rPr>
          <w:rFonts w:ascii="Times New Roman" w:hAnsi="Times New Roman" w:cs="Times New Roman"/>
          <w:b/>
          <w:sz w:val="24"/>
          <w:szCs w:val="24"/>
        </w:rPr>
        <w:t xml:space="preserve">  17</w:t>
      </w:r>
      <w:r w:rsidRPr="00FC2741">
        <w:rPr>
          <w:rFonts w:ascii="Times New Roman" w:hAnsi="Times New Roman" w:cs="Times New Roman"/>
          <w:b/>
          <w:sz w:val="24"/>
          <w:szCs w:val="24"/>
        </w:rPr>
        <w:t>. La articolul 6, alineatul (2)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w:t>
      </w:r>
      <w:r w:rsidRPr="00FC2741">
        <w:rPr>
          <w:rFonts w:ascii="Times New Roman" w:eastAsia="Times New Roman" w:hAnsi="Times New Roman"/>
          <w:color w:val="000000"/>
          <w:sz w:val="24"/>
          <w:szCs w:val="24"/>
        </w:rPr>
        <w:t>După aprobarea documentului de ofertă, acesta trebuie să fie disponibil publicului, potrivit reglementărilor A.S.F.”</w:t>
      </w:r>
    </w:p>
    <w:p w:rsidR="006473C9" w:rsidRPr="00FC2741" w:rsidRDefault="006473C9" w:rsidP="00396F64">
      <w:pPr>
        <w:spacing w:after="0" w:line="240" w:lineRule="auto"/>
        <w:rPr>
          <w:rFonts w:ascii="Times New Roman" w:hAnsi="Times New Roman"/>
          <w:sz w:val="24"/>
          <w:szCs w:val="24"/>
        </w:rPr>
      </w:pPr>
    </w:p>
    <w:p w:rsidR="006473C9" w:rsidRPr="00FC2741" w:rsidRDefault="00BA7744" w:rsidP="007A6BD2">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18</w:t>
      </w:r>
      <w:r w:rsidR="006473C9" w:rsidRPr="00FC2741">
        <w:rPr>
          <w:rFonts w:ascii="Times New Roman" w:hAnsi="Times New Roman" w:cs="Times New Roman"/>
          <w:b/>
          <w:sz w:val="24"/>
          <w:szCs w:val="24"/>
        </w:rPr>
        <w:t>. Articolul 8 se modifică și va avea următorul cuprins:</w:t>
      </w:r>
    </w:p>
    <w:p w:rsidR="006473C9" w:rsidRPr="00FC2741" w:rsidRDefault="006473C9" w:rsidP="007A6BD2">
      <w:pPr>
        <w:spacing w:after="0" w:line="360" w:lineRule="auto"/>
        <w:ind w:firstLine="708"/>
        <w:jc w:val="both"/>
        <w:rPr>
          <w:rFonts w:ascii="Times New Roman" w:eastAsia="Times New Roman" w:hAnsi="Times New Roman"/>
          <w:color w:val="000000"/>
          <w:sz w:val="24"/>
          <w:szCs w:val="24"/>
        </w:rPr>
      </w:pPr>
      <w:r w:rsidRPr="00FC2741">
        <w:rPr>
          <w:rFonts w:ascii="Times New Roman" w:hAnsi="Times New Roman"/>
          <w:sz w:val="24"/>
          <w:szCs w:val="24"/>
        </w:rPr>
        <w:t>„</w:t>
      </w:r>
      <w:r w:rsidRPr="00FC2741">
        <w:rPr>
          <w:rFonts w:ascii="Times New Roman" w:eastAsia="Times New Roman" w:hAnsi="Times New Roman"/>
          <w:color w:val="000000"/>
          <w:sz w:val="24"/>
          <w:szCs w:val="24"/>
        </w:rPr>
        <w:t xml:space="preserve">Art. 8 - (1) Aprobarea prospectului, documentului de ofertă sau, după caz, a anunțurilor nu are valoare de garanţie şi nici nu reprezintă o altă formă de apreciere a A.S.F. cu privire la oportunitatea, avantajele sau dezavantajele, profitul ori riscurile pe care le-ar putea prezenta tranzacţiile de încheiat prin acceptarea ofertei publice obiect al deciziei de aprobare/realizate ca urmare a procedurii obiect al anunțului. Decizia de aprobare certifică numai regularitatea prospectului/documentului de ofertă/ anunțului în privinţa exigenţelor legii şi ale normelor adoptate în aplicarea acesteia. </w:t>
      </w:r>
    </w:p>
    <w:p w:rsidR="006473C9" w:rsidRPr="00FC2741" w:rsidRDefault="006473C9" w:rsidP="006C7C8E">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(2) Dispozițiilor prezentei legi privind răspunderea A.S.F. în legătură cu aprobarea prospectelor/documentelor/anunțurilor se aplică numai în legătură cu aprobarea realizată de către A.S.F. conform alin. (1).</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color w:val="000000"/>
          <w:sz w:val="24"/>
          <w:szCs w:val="24"/>
        </w:rPr>
        <w:lastRenderedPageBreak/>
        <w:t>(3) Prin aprobarea unui prospe</w:t>
      </w:r>
      <w:r w:rsidR="00B81CF9" w:rsidRPr="00FC2741">
        <w:rPr>
          <w:rFonts w:ascii="Times New Roman" w:eastAsia="Times New Roman" w:hAnsi="Times New Roman"/>
          <w:color w:val="000000"/>
          <w:sz w:val="24"/>
          <w:szCs w:val="24"/>
        </w:rPr>
        <w:t xml:space="preserve">ct, A.S.F. realizează exclusiv </w:t>
      </w:r>
      <w:r w:rsidRPr="00FC2741">
        <w:rPr>
          <w:rFonts w:ascii="Times New Roman" w:eastAsia="Times New Roman" w:hAnsi="Times New Roman"/>
          <w:color w:val="000000"/>
          <w:sz w:val="24"/>
          <w:szCs w:val="24"/>
        </w:rPr>
        <w:t xml:space="preserve">operațiunile prevăzute la </w:t>
      </w:r>
      <w:r w:rsidRPr="00FC2741">
        <w:rPr>
          <w:rFonts w:ascii="Times New Roman" w:eastAsia="Times New Roman" w:hAnsi="Times New Roman"/>
          <w:color w:val="000000"/>
          <w:sz w:val="24"/>
          <w:szCs w:val="24"/>
        </w:rPr>
        <w:br/>
        <w:t>art. 2  lit. (r) din Regulamentul (UE) nr. 2017/1129.</w:t>
      </w:r>
      <w:r w:rsidRPr="00FC2741">
        <w:rPr>
          <w:rFonts w:ascii="Times New Roman" w:hAnsi="Times New Roman"/>
          <w:sz w:val="24"/>
          <w:szCs w:val="24"/>
        </w:rPr>
        <w:t>”</w:t>
      </w:r>
    </w:p>
    <w:p w:rsidR="006473C9" w:rsidRPr="00FC2741" w:rsidRDefault="006473C9" w:rsidP="00396F64">
      <w:pPr>
        <w:spacing w:after="0" w:line="240" w:lineRule="auto"/>
        <w:rPr>
          <w:rFonts w:ascii="Times New Roman" w:hAnsi="Times New Roman"/>
          <w:b/>
          <w:sz w:val="24"/>
          <w:szCs w:val="24"/>
        </w:rPr>
      </w:pPr>
    </w:p>
    <w:p w:rsidR="006473C9" w:rsidRPr="00FC2741" w:rsidRDefault="00BA7744" w:rsidP="008803B7">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19</w:t>
      </w:r>
      <w:r w:rsidR="006473C9" w:rsidRPr="00FC2741">
        <w:rPr>
          <w:rFonts w:ascii="Times New Roman" w:hAnsi="Times New Roman" w:cs="Times New Roman"/>
          <w:b/>
          <w:sz w:val="24"/>
          <w:szCs w:val="24"/>
        </w:rPr>
        <w:t xml:space="preserve">. La articolul 9, alineatul (2) se modifică și va avea următorul cuprins: </w:t>
      </w:r>
    </w:p>
    <w:p w:rsidR="00161578" w:rsidRPr="00FC2741" w:rsidRDefault="00161578" w:rsidP="00161578">
      <w:pPr>
        <w:spacing w:line="360" w:lineRule="auto"/>
        <w:ind w:firstLine="708"/>
        <w:jc w:val="both"/>
        <w:rPr>
          <w:rFonts w:ascii="Times New Roman" w:hAnsi="Times New Roman"/>
          <w:sz w:val="24"/>
          <w:szCs w:val="24"/>
        </w:rPr>
      </w:pPr>
      <w:r w:rsidRPr="00FC2741">
        <w:rPr>
          <w:rFonts w:ascii="Times New Roman" w:hAnsi="Times New Roman"/>
          <w:bCs/>
          <w:sz w:val="24"/>
          <w:szCs w:val="24"/>
        </w:rPr>
        <w:t>„(2)</w:t>
      </w:r>
      <w:r w:rsidRPr="00FC2741">
        <w:rPr>
          <w:rFonts w:ascii="Times New Roman" w:hAnsi="Times New Roman"/>
          <w:sz w:val="24"/>
          <w:szCs w:val="24"/>
        </w:rPr>
        <w:t xml:space="preserve"> Documentul de ofertă trebuie să fie disponibil publicului ulterior aprobării acestuia de către A.S.F., dar nu mai târziu de 5 zile lucrătoare de la data aprobării, în forma şi având conţinutul în care a fost aprobat.” </w:t>
      </w:r>
    </w:p>
    <w:p w:rsidR="006473C9" w:rsidRPr="00FC2741" w:rsidRDefault="006473C9" w:rsidP="00396F64">
      <w:pPr>
        <w:spacing w:after="0" w:line="240" w:lineRule="auto"/>
        <w:rPr>
          <w:rFonts w:ascii="Times New Roman" w:eastAsia="Times New Roman" w:hAnsi="Times New Roman"/>
          <w:b/>
          <w:sz w:val="24"/>
          <w:szCs w:val="24"/>
        </w:rPr>
      </w:pPr>
    </w:p>
    <w:p w:rsidR="006473C9" w:rsidRPr="00FC2741" w:rsidRDefault="00BA7744" w:rsidP="007A6BD2">
      <w:pPr>
        <w:spacing w:after="0" w:line="360" w:lineRule="auto"/>
        <w:ind w:firstLine="708"/>
        <w:rPr>
          <w:rFonts w:ascii="Times New Roman" w:hAnsi="Times New Roman"/>
          <w:b/>
          <w:sz w:val="24"/>
          <w:szCs w:val="24"/>
        </w:rPr>
      </w:pPr>
      <w:r w:rsidRPr="00FC2741">
        <w:rPr>
          <w:rFonts w:ascii="Times New Roman" w:hAnsi="Times New Roman"/>
          <w:b/>
          <w:sz w:val="24"/>
          <w:szCs w:val="24"/>
        </w:rPr>
        <w:t>20</w:t>
      </w:r>
      <w:r w:rsidR="006473C9" w:rsidRPr="00FC2741">
        <w:rPr>
          <w:rFonts w:ascii="Times New Roman" w:hAnsi="Times New Roman"/>
          <w:b/>
          <w:sz w:val="24"/>
          <w:szCs w:val="24"/>
        </w:rPr>
        <w:t>. Articolul 11 se modifică și va avea următorul cuprins:</w:t>
      </w:r>
    </w:p>
    <w:p w:rsidR="006473C9" w:rsidRPr="00FC2741" w:rsidRDefault="006473C9" w:rsidP="007A6BD2">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 xml:space="preserve">„Art. 11 - </w:t>
      </w:r>
      <w:r w:rsidRPr="00FC2741">
        <w:rPr>
          <w:rFonts w:ascii="Times New Roman" w:eastAsia="Times New Roman" w:hAnsi="Times New Roman" w:cs="Times New Roman"/>
          <w:sz w:val="24"/>
          <w:szCs w:val="24"/>
        </w:rPr>
        <w:t>(1) Difuzarea comunicatelor cu caracter publicitar, anterior emiterii deciziei de aprobare a documentului de ofertă/ prospectului, este interzisă. </w:t>
      </w:r>
    </w:p>
    <w:p w:rsidR="006473C9" w:rsidRPr="00FC2741" w:rsidRDefault="006473C9" w:rsidP="006C7C8E">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sz w:val="24"/>
          <w:szCs w:val="24"/>
        </w:rPr>
        <w:t xml:space="preserve">(2) Orice formă de publicitate care incită la acceptarea ofertei publice, făcută cu prezentarea ofertei ca beneficiind de avantaje sau de alte calităţi decurgând din decizia A.S.F. de aprobare a documentului de ofertă/prospectului, constituie publicitate înşelătoare, conform Legii nr. 158/2008 privind publicitatea înşelătoare şi publicitatea comparativă, republicată, care viciază tranzacţiile probate ca fiind motivate de o asemenea prezentare.”  </w:t>
      </w:r>
    </w:p>
    <w:p w:rsidR="006473C9" w:rsidRPr="00FC2741" w:rsidRDefault="006473C9" w:rsidP="00396F64">
      <w:pPr>
        <w:pStyle w:val="ListParagraph"/>
        <w:spacing w:after="0" w:line="240" w:lineRule="auto"/>
        <w:ind w:left="0"/>
        <w:jc w:val="both"/>
        <w:rPr>
          <w:rFonts w:ascii="Times New Roman" w:eastAsia="Times New Roman" w:hAnsi="Times New Roman" w:cs="Times New Roman"/>
          <w:b/>
          <w:sz w:val="24"/>
          <w:szCs w:val="24"/>
        </w:rPr>
      </w:pPr>
    </w:p>
    <w:p w:rsidR="006473C9" w:rsidRPr="00FC2741" w:rsidRDefault="00BA7744" w:rsidP="00396F64">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21</w:t>
      </w:r>
      <w:r w:rsidR="006473C9" w:rsidRPr="00FC2741">
        <w:rPr>
          <w:rFonts w:ascii="Times New Roman" w:hAnsi="Times New Roman"/>
          <w:b/>
          <w:sz w:val="24"/>
          <w:szCs w:val="24"/>
        </w:rPr>
        <w:t>. Articolul 12 se abrogă.</w:t>
      </w:r>
    </w:p>
    <w:p w:rsidR="006473C9" w:rsidRPr="00FC2741" w:rsidRDefault="006473C9" w:rsidP="008803B7">
      <w:pPr>
        <w:spacing w:after="0" w:line="360" w:lineRule="auto"/>
        <w:ind w:firstLine="708"/>
        <w:jc w:val="both"/>
        <w:rPr>
          <w:rFonts w:ascii="Times New Roman" w:eastAsia="Times New Roman" w:hAnsi="Times New Roman"/>
          <w:b/>
          <w:sz w:val="24"/>
          <w:szCs w:val="24"/>
        </w:rPr>
      </w:pPr>
    </w:p>
    <w:p w:rsidR="006473C9" w:rsidRPr="00FC2741" w:rsidRDefault="00BA7744" w:rsidP="008803B7">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22</w:t>
      </w:r>
      <w:r w:rsidR="006473C9" w:rsidRPr="00FC2741">
        <w:rPr>
          <w:rFonts w:ascii="Times New Roman" w:eastAsia="Times New Roman" w:hAnsi="Times New Roman"/>
          <w:b/>
          <w:sz w:val="24"/>
          <w:szCs w:val="24"/>
        </w:rPr>
        <w:t>. Articolul 13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13. </w:t>
      </w:r>
      <w:r w:rsidR="00161578" w:rsidRPr="00FC2741">
        <w:rPr>
          <w:rFonts w:ascii="Times New Roman" w:hAnsi="Times New Roman"/>
          <w:sz w:val="24"/>
          <w:szCs w:val="24"/>
        </w:rPr>
        <w:t>–</w:t>
      </w:r>
      <w:r w:rsidRPr="00FC2741">
        <w:rPr>
          <w:rFonts w:ascii="Times New Roman" w:eastAsia="Times New Roman" w:hAnsi="Times New Roman"/>
          <w:sz w:val="24"/>
          <w:szCs w:val="24"/>
        </w:rPr>
        <w:t xml:space="preserve"> </w:t>
      </w:r>
      <w:r w:rsidR="00161578" w:rsidRPr="00FC2741">
        <w:rPr>
          <w:rFonts w:ascii="Times New Roman" w:eastAsia="Times New Roman" w:hAnsi="Times New Roman"/>
          <w:sz w:val="24"/>
          <w:szCs w:val="24"/>
        </w:rPr>
        <w:t xml:space="preserve">(1) </w:t>
      </w:r>
      <w:r w:rsidRPr="00FC2741">
        <w:rPr>
          <w:rFonts w:ascii="Times New Roman" w:eastAsia="Times New Roman" w:hAnsi="Times New Roman"/>
          <w:sz w:val="24"/>
          <w:szCs w:val="24"/>
        </w:rPr>
        <w:t>În situaţia în care a aprobat un prospect/document de ofertă,</w:t>
      </w:r>
      <w:r w:rsidRPr="00FC2741">
        <w:rPr>
          <w:rFonts w:ascii="Times New Roman" w:hAnsi="Times New Roman"/>
          <w:sz w:val="24"/>
          <w:szCs w:val="24"/>
        </w:rPr>
        <w:t xml:space="preserve"> </w:t>
      </w:r>
      <w:r w:rsidRPr="00FC2741">
        <w:rPr>
          <w:rFonts w:ascii="Times New Roman" w:eastAsia="Times New Roman" w:hAnsi="Times New Roman"/>
          <w:sz w:val="24"/>
          <w:szCs w:val="24"/>
        </w:rPr>
        <w:t>A.S.F. poate</w:t>
      </w:r>
      <w:r w:rsidRPr="00FC2741">
        <w:rPr>
          <w:rFonts w:ascii="Times New Roman" w:hAnsi="Times New Roman"/>
          <w:sz w:val="24"/>
          <w:szCs w:val="24"/>
        </w:rPr>
        <w:t xml:space="preserve"> să dispună interzicerea ofertei prin:</w:t>
      </w:r>
    </w:p>
    <w:p w:rsidR="006473C9" w:rsidRPr="00FC2741" w:rsidRDefault="006473C9" w:rsidP="006C7C8E">
      <w:pPr>
        <w:tabs>
          <w:tab w:val="left" w:pos="567"/>
        </w:tabs>
        <w:spacing w:after="0" w:line="360" w:lineRule="auto"/>
        <w:jc w:val="both"/>
        <w:rPr>
          <w:rFonts w:ascii="Times New Roman" w:eastAsia="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r>
      <w:r w:rsidRPr="00FC2741">
        <w:rPr>
          <w:rFonts w:ascii="Times New Roman" w:hAnsi="Times New Roman"/>
          <w:sz w:val="24"/>
          <w:szCs w:val="24"/>
        </w:rPr>
        <w:tab/>
        <w:t>(i)</w:t>
      </w:r>
      <w:r w:rsidRPr="00FC2741">
        <w:rPr>
          <w:rFonts w:ascii="Times New Roman" w:eastAsia="Times New Roman" w:hAnsi="Times New Roman"/>
          <w:sz w:val="24"/>
          <w:szCs w:val="24"/>
        </w:rPr>
        <w:t xml:space="preserve"> revocarea aprobării prospectului/documentului de ofertă, dacă constată că derularea ofertei publice se face cu încălcarea prevederilor prezentei legi, ale reglementărilor emise de A.S.F. în aplicarea acesteia, precum şi în următoarele situaţii: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dacă apreciază că circumstanţe ulterioare deciziei de aprobare determină modificări fundamentale ale elementelor şi datelor care au motivat-o;  și/sau</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dacă ofertantul informează A.S.F. că retractează oferta, înainte de lansarea anunţului de ofertă;  </w:t>
      </w:r>
    </w:p>
    <w:p w:rsidR="00161578" w:rsidRPr="00FC2741" w:rsidRDefault="006473C9" w:rsidP="006C7C8E">
      <w:pPr>
        <w:tabs>
          <w:tab w:val="left" w:pos="709"/>
        </w:tabs>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 xml:space="preserve"> (</w:t>
      </w:r>
      <w:r w:rsidRPr="00FC2741">
        <w:rPr>
          <w:rFonts w:ascii="Times New Roman" w:eastAsia="Times New Roman" w:hAnsi="Times New Roman"/>
          <w:sz w:val="24"/>
          <w:szCs w:val="24"/>
        </w:rPr>
        <w:t>ii) anularea aprobării prospectului/documentului de ofertă, dacă aceasta a fost obţinută pe baza unor informaţii false ori care au indus în eroare.</w:t>
      </w:r>
    </w:p>
    <w:p w:rsidR="006473C9" w:rsidRPr="00FC2741" w:rsidRDefault="00161578" w:rsidP="00161578">
      <w:pPr>
        <w:spacing w:line="360" w:lineRule="auto"/>
        <w:ind w:firstLine="708"/>
        <w:jc w:val="both"/>
        <w:rPr>
          <w:rFonts w:ascii="Times New Roman" w:eastAsia="Times New Roman" w:hAnsi="Times New Roman"/>
          <w:strike/>
          <w:sz w:val="24"/>
          <w:szCs w:val="24"/>
        </w:rPr>
      </w:pPr>
      <w:r w:rsidRPr="00FC2741">
        <w:rPr>
          <w:rFonts w:ascii="Times New Roman" w:hAnsi="Times New Roman"/>
          <w:sz w:val="24"/>
          <w:szCs w:val="24"/>
        </w:rPr>
        <w:t>(2) A</w:t>
      </w:r>
      <w:r w:rsidR="00FC2741">
        <w:rPr>
          <w:rFonts w:ascii="Times New Roman" w:hAnsi="Times New Roman"/>
          <w:sz w:val="24"/>
          <w:szCs w:val="24"/>
        </w:rPr>
        <w:t>.</w:t>
      </w:r>
      <w:r w:rsidRPr="00FC2741">
        <w:rPr>
          <w:rFonts w:ascii="Times New Roman" w:hAnsi="Times New Roman"/>
          <w:sz w:val="24"/>
          <w:szCs w:val="24"/>
        </w:rPr>
        <w:t>S</w:t>
      </w:r>
      <w:r w:rsidR="00FC2741">
        <w:rPr>
          <w:rFonts w:ascii="Times New Roman" w:hAnsi="Times New Roman"/>
          <w:sz w:val="24"/>
          <w:szCs w:val="24"/>
        </w:rPr>
        <w:t>.</w:t>
      </w:r>
      <w:r w:rsidRPr="00FC2741">
        <w:rPr>
          <w:rFonts w:ascii="Times New Roman" w:hAnsi="Times New Roman"/>
          <w:sz w:val="24"/>
          <w:szCs w:val="24"/>
        </w:rPr>
        <w:t>F</w:t>
      </w:r>
      <w:r w:rsidR="00FC2741">
        <w:rPr>
          <w:rFonts w:ascii="Times New Roman" w:hAnsi="Times New Roman"/>
          <w:sz w:val="24"/>
          <w:szCs w:val="24"/>
        </w:rPr>
        <w:t>.</w:t>
      </w:r>
      <w:r w:rsidRPr="00FC2741">
        <w:rPr>
          <w:rFonts w:ascii="Times New Roman" w:hAnsi="Times New Roman"/>
          <w:sz w:val="24"/>
          <w:szCs w:val="24"/>
        </w:rPr>
        <w:t xml:space="preserve"> poate exercita competența prevăzută la alin. (1) în termen de 1 an de la închiderea ofertei publice.</w:t>
      </w:r>
      <w:r w:rsidR="006473C9" w:rsidRPr="00FC2741">
        <w:rPr>
          <w:rFonts w:ascii="Times New Roman" w:eastAsia="Times New Roman" w:hAnsi="Times New Roman"/>
          <w:sz w:val="24"/>
          <w:szCs w:val="24"/>
        </w:rPr>
        <w:t>”</w:t>
      </w:r>
      <w:r w:rsidR="006473C9" w:rsidRPr="00FC2741">
        <w:rPr>
          <w:rFonts w:ascii="Times New Roman" w:eastAsia="Times New Roman" w:hAnsi="Times New Roman"/>
          <w:strike/>
          <w:sz w:val="24"/>
          <w:szCs w:val="24"/>
        </w:rPr>
        <w:t xml:space="preserve"> </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BA7744" w:rsidP="008803B7">
      <w:pPr>
        <w:pStyle w:val="ListParagraph"/>
        <w:spacing w:after="0" w:line="360" w:lineRule="auto"/>
        <w:ind w:left="360" w:firstLine="348"/>
        <w:rPr>
          <w:rFonts w:ascii="Times New Roman" w:hAnsi="Times New Roman" w:cs="Times New Roman"/>
          <w:b/>
          <w:sz w:val="24"/>
          <w:szCs w:val="24"/>
        </w:rPr>
      </w:pPr>
      <w:r w:rsidRPr="00FC2741">
        <w:rPr>
          <w:rFonts w:ascii="Times New Roman" w:hAnsi="Times New Roman" w:cs="Times New Roman"/>
          <w:b/>
          <w:sz w:val="24"/>
          <w:szCs w:val="24"/>
        </w:rPr>
        <w:t>23</w:t>
      </w:r>
      <w:r w:rsidR="006473C9" w:rsidRPr="00FC2741">
        <w:rPr>
          <w:rFonts w:ascii="Times New Roman" w:hAnsi="Times New Roman" w:cs="Times New Roman"/>
          <w:b/>
          <w:sz w:val="24"/>
          <w:szCs w:val="24"/>
        </w:rPr>
        <w:t>. La articolul 15, alineatul (1) se modifică și va avea următorul cuprins:</w:t>
      </w:r>
    </w:p>
    <w:p w:rsidR="006473C9" w:rsidRPr="00FC2741" w:rsidRDefault="006473C9" w:rsidP="008803B7">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bCs/>
          <w:sz w:val="24"/>
          <w:szCs w:val="24"/>
        </w:rPr>
        <w:t>„Art. 15.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color w:val="000000"/>
          <w:sz w:val="24"/>
          <w:szCs w:val="24"/>
        </w:rPr>
        <w:t xml:space="preserve"> Sunt responsabili pentru nerespectarea prevederilor legale referitoare la realitatea, exactitatea şi acurateţea informaţiilor incluse într-un prospect și orice supliment la acesta, în conformitate </w:t>
      </w:r>
      <w:r w:rsidRPr="00FC2741">
        <w:rPr>
          <w:rFonts w:ascii="Times New Roman" w:eastAsia="Times New Roman" w:hAnsi="Times New Roman"/>
          <w:color w:val="000000"/>
          <w:sz w:val="24"/>
          <w:szCs w:val="24"/>
        </w:rPr>
        <w:lastRenderedPageBreak/>
        <w:t xml:space="preserve">cu art. 11 alin. (1) prima teză din Regulamentul (UE) nr. 2017/1129, respectiv a informațiilor incluse în documentul de ofertă, orice supliment la acesta, precum şi în anunțul aferent, în funcţie de rolul şi responsabilităţile conferite de lege şi/sau convenţional, după caz, următorii: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color w:val="000000"/>
          <w:sz w:val="24"/>
          <w:szCs w:val="24"/>
        </w:rPr>
        <w:t>   </w:t>
      </w:r>
      <w:r w:rsidRPr="00FC2741">
        <w:rPr>
          <w:rFonts w:ascii="Times New Roman" w:eastAsia="Times New Roman" w:hAnsi="Times New Roman"/>
          <w:color w:val="000000"/>
          <w:sz w:val="24"/>
          <w:szCs w:val="24"/>
        </w:rPr>
        <w:tab/>
      </w:r>
      <w:r w:rsidRPr="00FC2741">
        <w:rPr>
          <w:rFonts w:ascii="Times New Roman" w:eastAsia="Times New Roman" w:hAnsi="Times New Roman"/>
          <w:bCs/>
          <w:sz w:val="24"/>
          <w:szCs w:val="24"/>
        </w:rPr>
        <w:t>a)</w:t>
      </w:r>
      <w:r w:rsidRPr="00FC2741">
        <w:rPr>
          <w:rFonts w:ascii="Times New Roman" w:eastAsia="Times New Roman" w:hAnsi="Times New Roman"/>
          <w:sz w:val="24"/>
          <w:szCs w:val="24"/>
        </w:rPr>
        <w:t xml:space="preserve"> emitentul;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b)</w:t>
      </w:r>
      <w:r w:rsidRPr="00FC2741">
        <w:rPr>
          <w:rFonts w:ascii="Times New Roman" w:eastAsia="Times New Roman" w:hAnsi="Times New Roman"/>
          <w:sz w:val="24"/>
          <w:szCs w:val="24"/>
        </w:rPr>
        <w:t xml:space="preserve"> membrii consiliului de administraţie, directorii, membrii consiliului de supraveghere, ai directoratului sau ai altor organe sau alte funcții asimilate acestora ale emitentului;  </w:t>
      </w:r>
    </w:p>
    <w:p w:rsidR="006473C9" w:rsidRPr="00FC2741" w:rsidRDefault="00B81CF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006473C9" w:rsidRPr="00FC2741">
        <w:rPr>
          <w:rFonts w:ascii="Times New Roman" w:eastAsia="Times New Roman" w:hAnsi="Times New Roman"/>
          <w:bCs/>
          <w:sz w:val="24"/>
          <w:szCs w:val="24"/>
        </w:rPr>
        <w:t>c)</w:t>
      </w:r>
      <w:r w:rsidR="006473C9" w:rsidRPr="00FC2741">
        <w:rPr>
          <w:rFonts w:ascii="Times New Roman" w:eastAsia="Times New Roman" w:hAnsi="Times New Roman"/>
          <w:sz w:val="24"/>
          <w:szCs w:val="24"/>
        </w:rPr>
        <w:t xml:space="preserve"> ofertantul, în cazul în care este diferit de emitent;  </w:t>
      </w:r>
    </w:p>
    <w:p w:rsidR="006473C9" w:rsidRPr="00FC2741" w:rsidRDefault="00B81CF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006473C9" w:rsidRPr="00FC2741">
        <w:rPr>
          <w:rFonts w:ascii="Times New Roman" w:eastAsia="Times New Roman" w:hAnsi="Times New Roman"/>
          <w:bCs/>
          <w:sz w:val="24"/>
          <w:szCs w:val="24"/>
        </w:rPr>
        <w:t>d)</w:t>
      </w:r>
      <w:r w:rsidR="006473C9" w:rsidRPr="00FC2741">
        <w:rPr>
          <w:rFonts w:ascii="Times New Roman" w:eastAsia="Times New Roman" w:hAnsi="Times New Roman"/>
          <w:sz w:val="24"/>
          <w:szCs w:val="24"/>
        </w:rPr>
        <w:t xml:space="preserve"> membrii consiliului de administraţie, directorii, membrii consiliului de supraveghere, ai directoratului sau ai altor organe sau alte funcții asimilate acestora ale ofertantului;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e)</w:t>
      </w:r>
      <w:r w:rsidRPr="00FC2741">
        <w:rPr>
          <w:rFonts w:ascii="Times New Roman" w:eastAsia="Times New Roman" w:hAnsi="Times New Roman"/>
          <w:sz w:val="24"/>
          <w:szCs w:val="24"/>
        </w:rPr>
        <w:t xml:space="preserve"> fondatorii, în caz de subscripţie publică;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f)</w:t>
      </w:r>
      <w:r w:rsidRPr="00FC2741">
        <w:rPr>
          <w:rFonts w:ascii="Times New Roman" w:eastAsia="Times New Roman" w:hAnsi="Times New Roman"/>
          <w:sz w:val="24"/>
          <w:szCs w:val="24"/>
        </w:rPr>
        <w:t xml:space="preserve"> persoana care solicită admiterea la tranzacţionare, în cazul în care este diferită de emitent sau de ofertant;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color w:val="FF0000"/>
          <w:sz w:val="24"/>
          <w:szCs w:val="24"/>
        </w:rPr>
        <w:tab/>
      </w:r>
      <w:r w:rsidRPr="00FC2741">
        <w:rPr>
          <w:rFonts w:ascii="Times New Roman" w:eastAsia="Times New Roman" w:hAnsi="Times New Roman"/>
          <w:sz w:val="24"/>
          <w:szCs w:val="24"/>
        </w:rPr>
        <w:t xml:space="preserve">g) garantul;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h)</w:t>
      </w:r>
      <w:r w:rsidRPr="00FC2741">
        <w:rPr>
          <w:rFonts w:ascii="Times New Roman" w:eastAsia="Times New Roman" w:hAnsi="Times New Roman"/>
          <w:sz w:val="24"/>
          <w:szCs w:val="24"/>
        </w:rPr>
        <w:t xml:space="preserve"> auditorul financiar/firma de audit care a auditat situaţiile financiare, ale căror informaţii au fost preluate în prospect şi doar cu privire la informaţiile respective;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i)</w:t>
      </w:r>
      <w:r w:rsidRPr="00FC2741">
        <w:rPr>
          <w:rFonts w:ascii="Times New Roman" w:eastAsia="Times New Roman" w:hAnsi="Times New Roman"/>
          <w:sz w:val="24"/>
          <w:szCs w:val="24"/>
        </w:rPr>
        <w:t xml:space="preserve"> intermediarul ofertei sau, după caz, membrul sindicatului de intermediere responsabil;  </w:t>
      </w:r>
    </w:p>
    <w:p w:rsidR="006473C9" w:rsidRPr="00FC2741" w:rsidRDefault="006473C9" w:rsidP="006C7C8E">
      <w:pPr>
        <w:spacing w:after="0" w:line="360" w:lineRule="auto"/>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ab/>
        <w:t>j)</w:t>
      </w:r>
      <w:r w:rsidRPr="00FC2741">
        <w:rPr>
          <w:rFonts w:ascii="Times New Roman" w:eastAsia="Times New Roman" w:hAnsi="Times New Roman"/>
          <w:sz w:val="24"/>
          <w:szCs w:val="24"/>
        </w:rPr>
        <w:t xml:space="preserve"> orice </w:t>
      </w:r>
      <w:r w:rsidRPr="00FC2741">
        <w:rPr>
          <w:rFonts w:ascii="Times New Roman" w:eastAsia="Times New Roman" w:hAnsi="Times New Roman"/>
          <w:color w:val="000000"/>
          <w:sz w:val="24"/>
          <w:szCs w:val="24"/>
        </w:rPr>
        <w:t>altă persoană, inclusiv intermediarii ofertei, care a acceptat în prospect răspunderea pentru orice informaţie, studiu sau evaluare inserată sau menţionată în prospect. În acest caz, persoana respectivă este responsabilă doar cu privire la realitatea, exactitatea şi acurateţea informaţiei, studiului sau evaluării indicate în mod expres de aceasta şi doar în măsura în care informaţia, studiul sau evaluarea a fost inclusă în prospect în forma şi în contextul expres agreate de persoana responsabilă.”</w:t>
      </w:r>
    </w:p>
    <w:p w:rsidR="006473C9" w:rsidRPr="00FC2741" w:rsidRDefault="006473C9" w:rsidP="00396F64">
      <w:pPr>
        <w:spacing w:after="0" w:line="240" w:lineRule="auto"/>
        <w:jc w:val="both"/>
        <w:rPr>
          <w:rFonts w:ascii="Times New Roman" w:eastAsia="Times New Roman" w:hAnsi="Times New Roman"/>
          <w:b/>
          <w:color w:val="000000"/>
          <w:sz w:val="24"/>
          <w:szCs w:val="24"/>
          <w:u w:val="single"/>
        </w:rPr>
      </w:pPr>
    </w:p>
    <w:p w:rsidR="006473C9" w:rsidRPr="00FC2741" w:rsidRDefault="00BA7744" w:rsidP="008803B7">
      <w:pPr>
        <w:pStyle w:val="ListParagraph"/>
        <w:spacing w:after="0" w:line="360" w:lineRule="auto"/>
        <w:ind w:left="0" w:firstLine="708"/>
        <w:jc w:val="both"/>
        <w:rPr>
          <w:rFonts w:ascii="Times New Roman" w:eastAsia="Times New Roman" w:hAnsi="Times New Roman" w:cs="Times New Roman"/>
          <w:b/>
          <w:color w:val="000000"/>
          <w:sz w:val="24"/>
          <w:szCs w:val="24"/>
        </w:rPr>
      </w:pPr>
      <w:r w:rsidRPr="00FC2741">
        <w:rPr>
          <w:rFonts w:ascii="Times New Roman" w:eastAsia="Times New Roman" w:hAnsi="Times New Roman" w:cs="Times New Roman"/>
          <w:b/>
          <w:color w:val="000000"/>
          <w:sz w:val="24"/>
          <w:szCs w:val="24"/>
        </w:rPr>
        <w:t>24</w:t>
      </w:r>
      <w:r w:rsidR="006473C9" w:rsidRPr="00FC2741">
        <w:rPr>
          <w:rFonts w:ascii="Times New Roman" w:eastAsia="Times New Roman" w:hAnsi="Times New Roman" w:cs="Times New Roman"/>
          <w:b/>
          <w:color w:val="000000"/>
          <w:sz w:val="24"/>
          <w:szCs w:val="24"/>
        </w:rPr>
        <w:t>. La articolul 15, după alineatul (2) se introduc două noi alineate, alineatele (2</w:t>
      </w:r>
      <w:r w:rsidR="006473C9" w:rsidRPr="00FC2741">
        <w:rPr>
          <w:rFonts w:ascii="Times New Roman" w:eastAsia="Times New Roman" w:hAnsi="Times New Roman" w:cs="Times New Roman"/>
          <w:b/>
          <w:color w:val="000000"/>
          <w:sz w:val="24"/>
          <w:szCs w:val="24"/>
          <w:vertAlign w:val="superscript"/>
        </w:rPr>
        <w:t>1</w:t>
      </w:r>
      <w:r w:rsidR="006473C9" w:rsidRPr="00FC2741">
        <w:rPr>
          <w:rFonts w:ascii="Times New Roman" w:eastAsia="Times New Roman" w:hAnsi="Times New Roman" w:cs="Times New Roman"/>
          <w:b/>
          <w:color w:val="000000"/>
          <w:sz w:val="24"/>
          <w:szCs w:val="24"/>
        </w:rPr>
        <w:t>) și (2</w:t>
      </w:r>
      <w:r w:rsidR="006473C9" w:rsidRPr="00FC2741">
        <w:rPr>
          <w:rFonts w:ascii="Times New Roman" w:eastAsia="Times New Roman" w:hAnsi="Times New Roman" w:cs="Times New Roman"/>
          <w:b/>
          <w:color w:val="000000"/>
          <w:sz w:val="24"/>
          <w:szCs w:val="24"/>
          <w:vertAlign w:val="superscript"/>
        </w:rPr>
        <w:t>2</w:t>
      </w:r>
      <w:r w:rsidR="006473C9" w:rsidRPr="00FC2741">
        <w:rPr>
          <w:rFonts w:ascii="Times New Roman" w:eastAsia="Times New Roman" w:hAnsi="Times New Roman" w:cs="Times New Roman"/>
          <w:b/>
          <w:color w:val="000000"/>
          <w:sz w:val="24"/>
          <w:szCs w:val="24"/>
        </w:rPr>
        <w:t xml:space="preserve">) cu următorul cuprins: </w:t>
      </w:r>
    </w:p>
    <w:p w:rsidR="006473C9" w:rsidRPr="00FC2741" w:rsidRDefault="006473C9" w:rsidP="006C7C8E">
      <w:pPr>
        <w:spacing w:after="0" w:line="360" w:lineRule="auto"/>
        <w:ind w:firstLine="708"/>
        <w:jc w:val="both"/>
        <w:rPr>
          <w:rFonts w:ascii="Times New Roman" w:hAnsi="Times New Roman"/>
          <w:sz w:val="24"/>
          <w:szCs w:val="24"/>
          <w:u w:val="single"/>
        </w:rPr>
      </w:pPr>
      <w:r w:rsidRPr="00FC2741">
        <w:rPr>
          <w:rFonts w:ascii="Times New Roman" w:hAnsi="Times New Roman"/>
          <w:sz w:val="24"/>
          <w:szCs w:val="24"/>
        </w:rPr>
        <w:t>„</w:t>
      </w:r>
      <w:r w:rsidRPr="00FC2741">
        <w:rPr>
          <w:rFonts w:ascii="Times New Roman" w:eastAsia="Times New Roman" w:hAnsi="Times New Roman"/>
          <w:color w:val="000000"/>
          <w:sz w:val="24"/>
          <w:szCs w:val="24"/>
        </w:rPr>
        <w:t>(2</w:t>
      </w:r>
      <w:r w:rsidRPr="00FC2741">
        <w:rPr>
          <w:rFonts w:ascii="Times New Roman" w:eastAsia="Times New Roman" w:hAnsi="Times New Roman"/>
          <w:color w:val="000000"/>
          <w:sz w:val="24"/>
          <w:szCs w:val="24"/>
          <w:vertAlign w:val="superscript"/>
        </w:rPr>
        <w:t>1</w:t>
      </w:r>
      <w:r w:rsidRPr="00FC2741">
        <w:rPr>
          <w:rFonts w:ascii="Times New Roman" w:eastAsia="Times New Roman" w:hAnsi="Times New Roman"/>
          <w:color w:val="000000"/>
          <w:sz w:val="24"/>
          <w:szCs w:val="24"/>
        </w:rPr>
        <w:t xml:space="preserve">) </w:t>
      </w:r>
      <w:r w:rsidRPr="00FC2741">
        <w:rPr>
          <w:rFonts w:ascii="Times New Roman" w:hAnsi="Times New Roman"/>
          <w:sz w:val="24"/>
          <w:szCs w:val="24"/>
        </w:rPr>
        <w:t>Răspunderea civilă nu revine niciunei persoane numai pe baza rezumatului în conformitate cu art. 7 din Regulamentul (UE) nr. 2017/1129 sau a rezumatului specific al unui prospect UE pentru creștere în conformitate cu art. 15 alin. (1) al doilea paragraf din același regulament european, inclusiv a unei traduceri a acestora, cu excepția următoarelor cazuri:</w:t>
      </w:r>
      <w:r w:rsidRPr="00FC2741">
        <w:rPr>
          <w:rFonts w:ascii="Times New Roman" w:hAnsi="Times New Roman"/>
          <w:sz w:val="24"/>
          <w:szCs w:val="24"/>
          <w:u w:val="single"/>
        </w:rPr>
        <w:t xml:space="preserve">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rezumatul este înșelător, inexact sau contradictoriu în raport cu celelalte părți ale prospectului; sau </w:t>
      </w:r>
    </w:p>
    <w:p w:rsidR="006473C9" w:rsidRPr="00FC2741" w:rsidRDefault="006473C9" w:rsidP="006C7C8E">
      <w:pPr>
        <w:spacing w:after="0" w:line="360" w:lineRule="auto"/>
        <w:ind w:firstLine="708"/>
        <w:jc w:val="both"/>
        <w:rPr>
          <w:rFonts w:ascii="Times New Roman" w:hAnsi="Times New Roman"/>
          <w:sz w:val="24"/>
          <w:szCs w:val="24"/>
          <w:u w:val="single"/>
        </w:rPr>
      </w:pPr>
      <w:r w:rsidRPr="00FC2741">
        <w:rPr>
          <w:rFonts w:ascii="Times New Roman" w:hAnsi="Times New Roman"/>
          <w:sz w:val="24"/>
          <w:szCs w:val="24"/>
        </w:rPr>
        <w:t>b) rezumatul nu furnizează, în raport cu celelalte părți ale prospectului, informațiile esențiale pentru a-i ajuta pe investitori să decidă dacă să investească în astfel de valori mobiliare.</w:t>
      </w:r>
    </w:p>
    <w:p w:rsidR="006473C9" w:rsidRPr="00FC2741" w:rsidRDefault="006473C9" w:rsidP="006C7C8E">
      <w:pPr>
        <w:spacing w:after="0" w:line="360" w:lineRule="auto"/>
        <w:ind w:firstLine="708"/>
        <w:jc w:val="both"/>
        <w:rPr>
          <w:rFonts w:ascii="Times New Roman" w:hAnsi="Times New Roman"/>
          <w:sz w:val="24"/>
          <w:szCs w:val="24"/>
        </w:rPr>
      </w:pPr>
      <w:r w:rsidRPr="00FC2741" w:rsidDel="00904AF1">
        <w:rPr>
          <w:rFonts w:ascii="Times New Roman" w:hAnsi="Times New Roman"/>
          <w:sz w:val="24"/>
          <w:szCs w:val="24"/>
        </w:rPr>
        <w:t xml:space="preserve"> </w:t>
      </w:r>
      <w:r w:rsidRPr="00FC2741">
        <w:rPr>
          <w:rFonts w:ascii="Times New Roman" w:hAnsi="Times New Roman"/>
          <w:sz w:val="24"/>
          <w:szCs w:val="24"/>
        </w:rPr>
        <w:t>(2</w:t>
      </w:r>
      <w:r w:rsidRPr="00FC2741">
        <w:rPr>
          <w:rFonts w:ascii="Times New Roman" w:hAnsi="Times New Roman"/>
          <w:sz w:val="24"/>
          <w:szCs w:val="24"/>
          <w:vertAlign w:val="superscript"/>
        </w:rPr>
        <w:t>2</w:t>
      </w:r>
      <w:r w:rsidRPr="00FC2741">
        <w:rPr>
          <w:rFonts w:ascii="Times New Roman" w:hAnsi="Times New Roman"/>
          <w:sz w:val="24"/>
          <w:szCs w:val="24"/>
        </w:rPr>
        <w:t xml:space="preserve">) Prevederile alin. (1) se aplică în mod corespunzător și în legătură cu responsabilitatea pentru informațiile incluse într-un document de înregistrare sau document de înregistrare universal, în sensul    </w:t>
      </w:r>
      <w:r w:rsidRPr="00FC2741">
        <w:rPr>
          <w:rFonts w:ascii="Times New Roman" w:hAnsi="Times New Roman"/>
          <w:sz w:val="24"/>
          <w:szCs w:val="24"/>
        </w:rPr>
        <w:lastRenderedPageBreak/>
        <w:t>art. 11 alin. (3) primul paragraf din Regulamentul (UE) nr. 2017/1129, care se aplică în mod corespunzător.”</w:t>
      </w:r>
    </w:p>
    <w:p w:rsidR="00B311FF" w:rsidRDefault="00B311FF" w:rsidP="00396F64">
      <w:pPr>
        <w:spacing w:after="0" w:line="240" w:lineRule="auto"/>
        <w:jc w:val="both"/>
        <w:rPr>
          <w:rFonts w:ascii="Times New Roman" w:hAnsi="Times New Roman"/>
          <w:sz w:val="24"/>
          <w:szCs w:val="24"/>
        </w:rPr>
      </w:pPr>
    </w:p>
    <w:p w:rsidR="00C75AE3" w:rsidRPr="00FC2741" w:rsidRDefault="00C75AE3" w:rsidP="00396F64">
      <w:pPr>
        <w:spacing w:after="0" w:line="240" w:lineRule="auto"/>
        <w:jc w:val="both"/>
        <w:rPr>
          <w:rFonts w:ascii="Times New Roman" w:hAnsi="Times New Roman"/>
          <w:sz w:val="24"/>
          <w:szCs w:val="24"/>
        </w:rPr>
      </w:pPr>
    </w:p>
    <w:p w:rsidR="006473C9" w:rsidRPr="00FC2741" w:rsidRDefault="00BA7744" w:rsidP="008803B7">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25</w:t>
      </w:r>
      <w:r w:rsidR="006473C9" w:rsidRPr="00FC2741">
        <w:rPr>
          <w:rFonts w:ascii="Times New Roman" w:hAnsi="Times New Roman"/>
          <w:b/>
          <w:sz w:val="24"/>
          <w:szCs w:val="24"/>
        </w:rPr>
        <w:t xml:space="preserve">. </w:t>
      </w:r>
      <w:r w:rsidR="00DE5B36" w:rsidRPr="00FC2741">
        <w:rPr>
          <w:rFonts w:ascii="Times New Roman" w:hAnsi="Times New Roman"/>
          <w:b/>
          <w:sz w:val="24"/>
          <w:szCs w:val="24"/>
        </w:rPr>
        <w:t xml:space="preserve">La Titlul II Capitolul I, după </w:t>
      </w:r>
      <w:r w:rsidR="006473C9" w:rsidRPr="00FC2741">
        <w:rPr>
          <w:rFonts w:ascii="Times New Roman" w:hAnsi="Times New Roman"/>
          <w:b/>
          <w:sz w:val="24"/>
          <w:szCs w:val="24"/>
        </w:rPr>
        <w:t>articolul 15 se introduce un nou articol, art. 15</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8803B7">
      <w:pPr>
        <w:pStyle w:val="ListParagraph"/>
        <w:spacing w:after="0" w:line="360" w:lineRule="auto"/>
        <w:ind w:left="0" w:firstLine="708"/>
        <w:jc w:val="both"/>
        <w:rPr>
          <w:rFonts w:ascii="Times New Roman" w:hAnsi="Times New Roman" w:cs="Times New Roman"/>
          <w:sz w:val="24"/>
          <w:szCs w:val="24"/>
        </w:rPr>
      </w:pPr>
      <w:r w:rsidRPr="00FC2741">
        <w:rPr>
          <w:rFonts w:ascii="Times New Roman" w:eastAsia="Times New Roman" w:hAnsi="Times New Roman" w:cs="Times New Roman"/>
          <w:color w:val="000000"/>
          <w:sz w:val="24"/>
          <w:szCs w:val="24"/>
        </w:rPr>
        <w:t>„Art. 15</w:t>
      </w:r>
      <w:r w:rsidRPr="00FC2741">
        <w:rPr>
          <w:rFonts w:ascii="Times New Roman" w:eastAsia="Times New Roman" w:hAnsi="Times New Roman" w:cs="Times New Roman"/>
          <w:color w:val="000000"/>
          <w:sz w:val="24"/>
          <w:szCs w:val="24"/>
          <w:vertAlign w:val="superscript"/>
        </w:rPr>
        <w:t>1</w:t>
      </w:r>
      <w:r w:rsidRPr="00FC2741">
        <w:rPr>
          <w:rFonts w:ascii="Times New Roman" w:eastAsia="Times New Roman" w:hAnsi="Times New Roman" w:cs="Times New Roman"/>
          <w:color w:val="000000"/>
          <w:sz w:val="24"/>
          <w:szCs w:val="24"/>
        </w:rPr>
        <w:t xml:space="preserve"> - În cazul în care se intentează o acțiune în fața unei instanțe din România privind informațiile cuprinse într-un prospect care nu este întocmit sau pus la dispoziția publicului în limba română, investitorul reclamant suportă cheltuielile de traducere ale prospectului înaintea începerii procedurii judiciare.” </w:t>
      </w:r>
      <w:r w:rsidRPr="00FC2741">
        <w:rPr>
          <w:rFonts w:ascii="Times New Roman" w:hAnsi="Times New Roman" w:cs="Times New Roman"/>
          <w:sz w:val="24"/>
          <w:szCs w:val="24"/>
        </w:rPr>
        <w:t xml:space="preserve"> </w:t>
      </w:r>
    </w:p>
    <w:p w:rsidR="00B81CF9" w:rsidRPr="00FC2741" w:rsidRDefault="00B81CF9" w:rsidP="00396F64">
      <w:pPr>
        <w:spacing w:after="0" w:line="240" w:lineRule="auto"/>
        <w:rPr>
          <w:rFonts w:ascii="Times New Roman" w:hAnsi="Times New Roman"/>
          <w:sz w:val="24"/>
          <w:szCs w:val="24"/>
        </w:rPr>
      </w:pPr>
    </w:p>
    <w:p w:rsidR="006473C9" w:rsidRPr="00FC2741" w:rsidRDefault="00BA7744" w:rsidP="007A6BD2">
      <w:pPr>
        <w:spacing w:after="0" w:line="360" w:lineRule="auto"/>
        <w:ind w:firstLine="708"/>
        <w:rPr>
          <w:rFonts w:ascii="Times New Roman" w:hAnsi="Times New Roman"/>
          <w:b/>
          <w:sz w:val="24"/>
          <w:szCs w:val="24"/>
        </w:rPr>
      </w:pPr>
      <w:r w:rsidRPr="00FC2741">
        <w:rPr>
          <w:rFonts w:ascii="Times New Roman" w:hAnsi="Times New Roman"/>
          <w:b/>
          <w:sz w:val="24"/>
          <w:szCs w:val="24"/>
        </w:rPr>
        <w:t>26</w:t>
      </w:r>
      <w:r w:rsidR="006473C9" w:rsidRPr="00FC2741">
        <w:rPr>
          <w:rFonts w:ascii="Times New Roman" w:hAnsi="Times New Roman"/>
          <w:b/>
          <w:sz w:val="24"/>
          <w:szCs w:val="24"/>
        </w:rPr>
        <w:t>. Articolul 16 se modifică și va avea următorul cuprins:</w:t>
      </w:r>
    </w:p>
    <w:p w:rsidR="006473C9" w:rsidRPr="00FC2741" w:rsidRDefault="006473C9"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16 - (1) A.S.F. este autoritatea competentă în conformitate cu prevederile art. 31 din Regulamentul (UE) nr. 2017/1129.</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(2) Fără a aduce atingere competențelor prevăzute la art. 2 alin. (9), care se aplică corespunzător, A.S.F. are, în vederea îndeplinirii atribuțiilor ce-i revin, competențele de supraveghere și investigare prevăzute la art. 32 alin. (1) din Regulamentul (UE) nr. 2017/1129, exercitate în conformitate cu prevederile aceluiași regulament.</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(3) Competența prevăzută la art. 32 alin. (1) lit. n) din Regulamentul (UE) nr. 2017/1129 se exercită de către A.S.F. direct în cazul entităților reglementate sau supravegheate și/sau adresându-se autorității judiciare competente în cazul altor entități care intră sub incidența prevederilor prezentei legi, cu respectarea legislației naționale aplicabile.</w:t>
      </w:r>
      <w:r w:rsidRPr="00FC2741" w:rsidDel="000C406B">
        <w:rPr>
          <w:rFonts w:ascii="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bCs/>
          <w:sz w:val="24"/>
          <w:szCs w:val="24"/>
        </w:rPr>
      </w:pPr>
      <w:r w:rsidRPr="00FC2741">
        <w:rPr>
          <w:rFonts w:ascii="Times New Roman" w:eastAsia="Times New Roman" w:hAnsi="Times New Roman"/>
          <w:bCs/>
          <w:sz w:val="24"/>
          <w:szCs w:val="24"/>
        </w:rPr>
        <w:t xml:space="preserve">(4) A.S.F., în calitate de autoritate competentă are acces la informații și documente relevante, are toate competențele de supraveghere și de investigare pentru a-și îndeplini atribuțiile și realizează orice operațiune prevăzută a fi realizată în această calitate, potrivit Regulamentului (UE) </w:t>
      </w:r>
      <w:r w:rsidRPr="00FC2741">
        <w:rPr>
          <w:rFonts w:ascii="Times New Roman" w:eastAsia="Times New Roman" w:hAnsi="Times New Roman"/>
          <w:bCs/>
          <w:sz w:val="24"/>
          <w:szCs w:val="24"/>
        </w:rPr>
        <w:br/>
        <w:t>nr. 2017/1129, a regulamentelor europene emise în legătură cu regulamentul european, precum și de prezentul titlu.”</w:t>
      </w:r>
    </w:p>
    <w:p w:rsidR="006473C9" w:rsidRPr="00FC2741" w:rsidRDefault="006473C9" w:rsidP="00396F64">
      <w:pPr>
        <w:pStyle w:val="ListParagraph"/>
        <w:spacing w:after="0" w:line="240" w:lineRule="auto"/>
        <w:ind w:left="360"/>
        <w:rPr>
          <w:rFonts w:ascii="Times New Roman" w:hAnsi="Times New Roman" w:cs="Times New Roman"/>
          <w:b/>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Style w:val="l5def1"/>
          <w:rFonts w:ascii="Times New Roman" w:hAnsi="Times New Roman"/>
          <w:b/>
          <w:sz w:val="24"/>
          <w:szCs w:val="24"/>
        </w:rPr>
        <w:t>27</w:t>
      </w:r>
      <w:r w:rsidR="006473C9" w:rsidRPr="00FC2741">
        <w:rPr>
          <w:rStyle w:val="l5def1"/>
          <w:rFonts w:ascii="Times New Roman" w:hAnsi="Times New Roman"/>
          <w:b/>
          <w:sz w:val="24"/>
          <w:szCs w:val="24"/>
        </w:rPr>
        <w:t>. După articolul 16 se introduce un nou articol, art. 16</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 cu următorul cuprins:</w:t>
      </w:r>
      <w:r w:rsidR="006473C9" w:rsidRPr="00FC2741">
        <w:rPr>
          <w:rFonts w:ascii="Times New Roman" w:hAnsi="Times New Roman"/>
          <w:b/>
          <w:color w:val="000000"/>
          <w:sz w:val="24"/>
          <w:szCs w:val="24"/>
        </w:rPr>
        <w:t> </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„Art. 16</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 xml:space="preserve"> </w:t>
      </w:r>
      <w:r w:rsidRPr="00FC2741">
        <w:rPr>
          <w:rFonts w:ascii="Times New Roman" w:eastAsia="Times New Roman" w:hAnsi="Times New Roman"/>
          <w:bCs/>
          <w:strike/>
          <w:sz w:val="24"/>
          <w:szCs w:val="24"/>
        </w:rPr>
        <w:t>-</w:t>
      </w:r>
      <w:r w:rsidRPr="00FC2741">
        <w:rPr>
          <w:rFonts w:ascii="Times New Roman" w:eastAsia="Times New Roman" w:hAnsi="Times New Roman"/>
          <w:sz w:val="24"/>
          <w:szCs w:val="24"/>
        </w:rPr>
        <w:t xml:space="preserve"> Oferta publică de vânzare este făcută printr-un intermediar sau printr-un sindicat de intermediere. Prin sindicat de intermediere se înţelege asocierea a doi sau mai mulţi intermediari în vederea derulării operaţiunilor aferente unei oferte publice, ale căror responsabilităţi sunt expres prevăzute în contractele încheiate între ofertant şi managerul sindicatului de intermediere, respectiv între manager şi membrii sindicatului de intermediere.”</w:t>
      </w:r>
    </w:p>
    <w:p w:rsidR="006473C9" w:rsidRPr="00FC2741" w:rsidRDefault="006473C9" w:rsidP="00396F64">
      <w:pPr>
        <w:spacing w:after="0" w:line="240" w:lineRule="auto"/>
        <w:rPr>
          <w:rFonts w:ascii="Times New Roman" w:hAnsi="Times New Roman"/>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28</w:t>
      </w:r>
      <w:r w:rsidR="006473C9" w:rsidRPr="00FC2741">
        <w:rPr>
          <w:rFonts w:ascii="Times New Roman" w:hAnsi="Times New Roman"/>
          <w:b/>
          <w:sz w:val="24"/>
          <w:szCs w:val="24"/>
        </w:rPr>
        <w:t>. La articolul 17, alineatele (1)-(5) se abrogă.</w:t>
      </w:r>
    </w:p>
    <w:p w:rsidR="00FC2741" w:rsidRPr="00FC2741" w:rsidRDefault="00FC2741" w:rsidP="00396F64">
      <w:pPr>
        <w:spacing w:after="0" w:line="240" w:lineRule="auto"/>
        <w:ind w:firstLine="708"/>
        <w:rPr>
          <w:rFonts w:ascii="Times New Roman" w:hAnsi="Times New Roman"/>
          <w:b/>
          <w:sz w:val="24"/>
          <w:szCs w:val="24"/>
        </w:rPr>
      </w:pPr>
    </w:p>
    <w:p w:rsidR="006473C9" w:rsidRPr="00FC2741" w:rsidRDefault="00BA7744" w:rsidP="00396F64">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lastRenderedPageBreak/>
        <w:t>29</w:t>
      </w:r>
      <w:r w:rsidR="006473C9" w:rsidRPr="00FC2741">
        <w:rPr>
          <w:rFonts w:ascii="Times New Roman" w:hAnsi="Times New Roman"/>
          <w:b/>
          <w:sz w:val="24"/>
          <w:szCs w:val="24"/>
        </w:rPr>
        <w:t>. Articolele 18 și 19 se abrogă.</w:t>
      </w:r>
    </w:p>
    <w:p w:rsidR="00FC2741" w:rsidRPr="00FC2741" w:rsidRDefault="00FC2741" w:rsidP="00396F64">
      <w:pPr>
        <w:spacing w:after="0" w:line="240" w:lineRule="auto"/>
        <w:ind w:firstLine="708"/>
        <w:jc w:val="both"/>
        <w:rPr>
          <w:rFonts w:ascii="Times New Roman" w:hAnsi="Times New Roman"/>
          <w:b/>
          <w:sz w:val="24"/>
          <w:szCs w:val="24"/>
        </w:rPr>
      </w:pPr>
    </w:p>
    <w:p w:rsidR="00AA5516" w:rsidRPr="00FC2741" w:rsidRDefault="00AA5516" w:rsidP="00396F64">
      <w:pPr>
        <w:spacing w:after="0" w:line="240" w:lineRule="auto"/>
        <w:ind w:firstLine="708"/>
        <w:jc w:val="both"/>
        <w:rPr>
          <w:rFonts w:ascii="Times New Roman" w:hAnsi="Times New Roman"/>
          <w:b/>
          <w:sz w:val="24"/>
          <w:szCs w:val="24"/>
        </w:rPr>
      </w:pPr>
    </w:p>
    <w:p w:rsidR="006473C9" w:rsidRPr="00FC2741" w:rsidRDefault="00BA7744" w:rsidP="008803B7">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30</w:t>
      </w:r>
      <w:r w:rsidR="006473C9" w:rsidRPr="00FC2741">
        <w:rPr>
          <w:rFonts w:ascii="Times New Roman" w:eastAsia="Times New Roman" w:hAnsi="Times New Roman"/>
          <w:b/>
          <w:sz w:val="24"/>
          <w:szCs w:val="24"/>
        </w:rPr>
        <w:t>. Articolul 20 se modifică și va avea următorul cuprins:</w:t>
      </w:r>
    </w:p>
    <w:p w:rsidR="006473C9" w:rsidRPr="00FC2741" w:rsidRDefault="006473C9" w:rsidP="008803B7">
      <w:pPr>
        <w:spacing w:after="0" w:line="360" w:lineRule="auto"/>
        <w:ind w:firstLine="708"/>
        <w:jc w:val="both"/>
        <w:rPr>
          <w:rStyle w:val="l5def2"/>
          <w:rFonts w:ascii="Times New Roman" w:hAnsi="Times New Roman" w:cs="Times New Roman"/>
          <w:color w:val="auto"/>
          <w:sz w:val="24"/>
          <w:szCs w:val="24"/>
        </w:rPr>
      </w:pPr>
      <w:r w:rsidRPr="00FC2741">
        <w:rPr>
          <w:rFonts w:ascii="Times New Roman" w:hAnsi="Times New Roman"/>
          <w:bCs/>
          <w:sz w:val="24"/>
          <w:szCs w:val="24"/>
        </w:rPr>
        <w:t>„Art. 20. -</w:t>
      </w:r>
      <w:r w:rsidRPr="00FC2741">
        <w:rPr>
          <w:rFonts w:ascii="Times New Roman" w:hAnsi="Times New Roman"/>
          <w:sz w:val="24"/>
          <w:szCs w:val="24"/>
        </w:rPr>
        <w:t xml:space="preserve">  </w:t>
      </w:r>
      <w:r w:rsidRPr="00FC2741">
        <w:rPr>
          <w:rStyle w:val="l5def3"/>
          <w:rFonts w:ascii="Times New Roman" w:hAnsi="Times New Roman"/>
          <w:sz w:val="24"/>
          <w:szCs w:val="24"/>
        </w:rPr>
        <w:t>Conţinutul informaţiilor pe care trebuie să le cuprindă prospectele sau alte documente legate de ofertele și operațiunile prevăzute de Regulamentul (UE) nr. 2017/1129, formatul de prezentare a acestora, precum şi, după caz, documentele însoțitoare ale acestora sunt stabilite prin Regulamentul (UE) nr. 2017/1129 și regulamentele europene emise în legătură cu acesta sau, după caz, prin reglementări ale A.S.F.”</w:t>
      </w:r>
      <w:r w:rsidRPr="00FC2741">
        <w:rPr>
          <w:rStyle w:val="l5def2"/>
          <w:rFonts w:ascii="Times New Roman" w:hAnsi="Times New Roman" w:cs="Times New Roman"/>
          <w:color w:val="auto"/>
          <w:sz w:val="24"/>
          <w:szCs w:val="24"/>
        </w:rPr>
        <w:t> </w:t>
      </w:r>
    </w:p>
    <w:p w:rsidR="006473C9" w:rsidRPr="00FC2741" w:rsidRDefault="006473C9" w:rsidP="00396F64">
      <w:pPr>
        <w:spacing w:after="0" w:line="240" w:lineRule="auto"/>
        <w:jc w:val="both"/>
        <w:rPr>
          <w:rStyle w:val="l5def2"/>
          <w:rFonts w:ascii="Times New Roman" w:hAnsi="Times New Roman" w:cs="Times New Roman"/>
          <w:color w:val="auto"/>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31</w:t>
      </w:r>
      <w:r w:rsidR="006473C9" w:rsidRPr="00FC2741">
        <w:rPr>
          <w:rFonts w:ascii="Times New Roman" w:hAnsi="Times New Roman"/>
          <w:b/>
          <w:sz w:val="24"/>
          <w:szCs w:val="24"/>
        </w:rPr>
        <w:t>. Articolul 21 se abrogă.</w:t>
      </w:r>
    </w:p>
    <w:p w:rsidR="006473C9" w:rsidRPr="00FC2741" w:rsidRDefault="006473C9" w:rsidP="00396F64">
      <w:pPr>
        <w:pStyle w:val="ListParagraph"/>
        <w:spacing w:after="0" w:line="240" w:lineRule="auto"/>
        <w:ind w:left="360"/>
        <w:rPr>
          <w:rFonts w:ascii="Times New Roman" w:hAnsi="Times New Roman" w:cs="Times New Roman"/>
          <w:b/>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32</w:t>
      </w:r>
      <w:r w:rsidR="006473C9" w:rsidRPr="00FC2741">
        <w:rPr>
          <w:rFonts w:ascii="Times New Roman" w:hAnsi="Times New Roman"/>
          <w:b/>
          <w:sz w:val="24"/>
          <w:szCs w:val="24"/>
        </w:rPr>
        <w:t>. La articolul 22, alineatele (1) și (2) se abrogă.</w:t>
      </w:r>
    </w:p>
    <w:p w:rsidR="00BA7744" w:rsidRPr="00FC2741" w:rsidRDefault="00BA7744" w:rsidP="00396F64">
      <w:pPr>
        <w:spacing w:after="0" w:line="240" w:lineRule="auto"/>
        <w:ind w:firstLine="708"/>
        <w:rPr>
          <w:rFonts w:ascii="Times New Roman" w:hAnsi="Times New Roman"/>
          <w:b/>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Fonts w:ascii="Times New Roman" w:hAnsi="Times New Roman"/>
          <w:b/>
          <w:sz w:val="24"/>
          <w:szCs w:val="24"/>
        </w:rPr>
        <w:t>33</w:t>
      </w:r>
      <w:r w:rsidR="006473C9" w:rsidRPr="00FC2741">
        <w:rPr>
          <w:rFonts w:ascii="Times New Roman" w:hAnsi="Times New Roman"/>
          <w:b/>
          <w:sz w:val="24"/>
          <w:szCs w:val="24"/>
        </w:rPr>
        <w:t>.</w:t>
      </w:r>
      <w:r w:rsidRPr="00FC2741">
        <w:rPr>
          <w:rFonts w:ascii="Times New Roman" w:hAnsi="Times New Roman"/>
          <w:b/>
          <w:sz w:val="24"/>
          <w:szCs w:val="24"/>
        </w:rPr>
        <w:t xml:space="preserve"> </w:t>
      </w:r>
      <w:r w:rsidR="006473C9" w:rsidRPr="00FC2741">
        <w:rPr>
          <w:rFonts w:ascii="Times New Roman" w:hAnsi="Times New Roman"/>
          <w:b/>
          <w:sz w:val="24"/>
          <w:szCs w:val="24"/>
        </w:rPr>
        <w:t>La articolul 22, alineatul (3)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În cazul ofertelor publice de vânzare de valori mobiliare, dreptul investitorilor de a-și retrage acceptul, în situația în care au acceptat deja să achiziționeze sau să subscrie valori mobiliare se exercită în condiţiile şi în limitele menţionate în prospect, ofertantul având posibilitatea de a stabili că acceptul poate fi retras numai în situaţiile menţionate la art. 8 alin. (11), art. 17 alin. (1) </w:t>
      </w:r>
      <w:r w:rsidR="00B81CF9" w:rsidRPr="00FC2741">
        <w:rPr>
          <w:rFonts w:ascii="Times New Roman" w:eastAsia="Times New Roman" w:hAnsi="Times New Roman"/>
          <w:sz w:val="24"/>
          <w:szCs w:val="24"/>
        </w:rPr>
        <w:t xml:space="preserve">lit. a) și/sau, după caz,  </w:t>
      </w:r>
      <w:r w:rsidRPr="00FC2741">
        <w:rPr>
          <w:rFonts w:ascii="Times New Roman" w:eastAsia="Times New Roman" w:hAnsi="Times New Roman"/>
          <w:sz w:val="24"/>
          <w:szCs w:val="24"/>
        </w:rPr>
        <w:t>art. 23 alin. (2), (3) și (4) din  Regulamentul (UE) nr. 2017/1129.”</w:t>
      </w:r>
    </w:p>
    <w:p w:rsidR="006473C9" w:rsidRPr="00FC2741" w:rsidRDefault="006473C9" w:rsidP="00396F64">
      <w:pPr>
        <w:spacing w:after="0" w:line="240" w:lineRule="auto"/>
        <w:ind w:firstLine="360"/>
        <w:jc w:val="both"/>
        <w:rPr>
          <w:rFonts w:ascii="Times New Roman" w:hAnsi="Times New Roman"/>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Fonts w:ascii="Times New Roman" w:hAnsi="Times New Roman"/>
          <w:b/>
          <w:sz w:val="24"/>
          <w:szCs w:val="24"/>
        </w:rPr>
        <w:t>34</w:t>
      </w:r>
      <w:r w:rsidR="006473C9" w:rsidRPr="00FC2741">
        <w:rPr>
          <w:rFonts w:ascii="Times New Roman" w:hAnsi="Times New Roman"/>
          <w:b/>
          <w:sz w:val="24"/>
          <w:szCs w:val="24"/>
        </w:rPr>
        <w:t>. Articolul 24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Pr="00FC2741">
        <w:rPr>
          <w:rFonts w:ascii="Times New Roman" w:hAnsi="Times New Roman"/>
          <w:bCs/>
          <w:sz w:val="24"/>
          <w:szCs w:val="24"/>
        </w:rPr>
        <w:t>Art. 24</w:t>
      </w:r>
      <w:r w:rsidRPr="00FC2741">
        <w:rPr>
          <w:rFonts w:ascii="Times New Roman" w:hAnsi="Times New Roman"/>
          <w:bCs/>
          <w:color w:val="008000"/>
          <w:sz w:val="24"/>
          <w:szCs w:val="24"/>
        </w:rPr>
        <w:t xml:space="preserve">. </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3"/>
          <w:rFonts w:ascii="Times New Roman" w:hAnsi="Times New Roman"/>
          <w:sz w:val="24"/>
          <w:szCs w:val="24"/>
        </w:rPr>
        <w:t>A.S.F. emite reglementări, în aplicarea prezentului capitol, în concordanţă cu legislaţia europeană aplicabilă.</w:t>
      </w:r>
      <w:r w:rsidRPr="00FC2741">
        <w:rPr>
          <w:rFonts w:ascii="Times New Roman" w:hAnsi="Times New Roman"/>
          <w:sz w:val="24"/>
          <w:szCs w:val="24"/>
        </w:rPr>
        <w:t>”</w:t>
      </w:r>
    </w:p>
    <w:p w:rsidR="008803B7" w:rsidRPr="00FC2741" w:rsidRDefault="008803B7" w:rsidP="006C7C8E">
      <w:pPr>
        <w:spacing w:after="0" w:line="360" w:lineRule="auto"/>
        <w:ind w:firstLine="708"/>
        <w:jc w:val="both"/>
        <w:rPr>
          <w:rFonts w:ascii="Times New Roman" w:hAnsi="Times New Roman"/>
          <w:sz w:val="24"/>
          <w:szCs w:val="24"/>
        </w:rPr>
      </w:pPr>
    </w:p>
    <w:p w:rsidR="006473C9" w:rsidRPr="00FC2741" w:rsidRDefault="00BA7744" w:rsidP="008803B7">
      <w:pPr>
        <w:spacing w:after="0" w:line="360" w:lineRule="auto"/>
        <w:ind w:firstLine="708"/>
        <w:jc w:val="both"/>
        <w:rPr>
          <w:rStyle w:val="l5def1"/>
          <w:rFonts w:ascii="Times New Roman" w:hAnsi="Times New Roman"/>
          <w:b/>
          <w:sz w:val="24"/>
          <w:szCs w:val="24"/>
        </w:rPr>
      </w:pPr>
      <w:r w:rsidRPr="00FC2741">
        <w:rPr>
          <w:rStyle w:val="l5def2"/>
          <w:rFonts w:ascii="Times New Roman" w:hAnsi="Times New Roman" w:cs="Times New Roman"/>
          <w:b/>
          <w:sz w:val="24"/>
          <w:szCs w:val="24"/>
        </w:rPr>
        <w:t>35</w:t>
      </w:r>
      <w:r w:rsidR="006473C9" w:rsidRPr="00FC2741">
        <w:rPr>
          <w:rStyle w:val="l5def2"/>
          <w:rFonts w:ascii="Times New Roman" w:hAnsi="Times New Roman" w:cs="Times New Roman"/>
          <w:b/>
          <w:sz w:val="24"/>
          <w:szCs w:val="24"/>
        </w:rPr>
        <w:t>. După articolul 25 se introduce un nou articol</w:t>
      </w:r>
      <w:r w:rsidR="006473C9" w:rsidRPr="00FC2741">
        <w:rPr>
          <w:rStyle w:val="l5def1"/>
          <w:rFonts w:ascii="Times New Roman" w:hAnsi="Times New Roman"/>
          <w:b/>
          <w:sz w:val="24"/>
          <w:szCs w:val="24"/>
        </w:rPr>
        <w:t>, art. 25</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 cu următorul cuprins:</w:t>
      </w:r>
    </w:p>
    <w:p w:rsidR="006473C9" w:rsidRPr="00FC2741" w:rsidRDefault="006473C9" w:rsidP="008803B7">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25</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Fără a aduce atingere competenţelor prevăzute la art. 2 </w:t>
      </w:r>
      <w:hyperlink r:id="rId8" w:history="1">
        <w:r w:rsidRPr="00FC2741">
          <w:rPr>
            <w:rFonts w:ascii="Times New Roman" w:eastAsia="Times New Roman" w:hAnsi="Times New Roman"/>
            <w:sz w:val="24"/>
            <w:szCs w:val="24"/>
          </w:rPr>
          <w:t>alin. (9)</w:t>
        </w:r>
      </w:hyperlink>
      <w:r w:rsidRPr="00FC2741">
        <w:rPr>
          <w:rFonts w:ascii="Times New Roman" w:eastAsia="Times New Roman" w:hAnsi="Times New Roman"/>
          <w:sz w:val="24"/>
          <w:szCs w:val="24"/>
        </w:rPr>
        <w:t>, care se aplică în mod corespunzător, pentru a-și îndeplini atribuțiile în conformitate cu prezentul titlu, A.S.F. poate, în legătură cu o ofertă publică de cumpărare:</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w:t>
      </w:r>
      <w:r w:rsidRPr="00FC2741">
        <w:rPr>
          <w:rFonts w:ascii="Times New Roman" w:eastAsia="Times New Roman" w:hAnsi="Times New Roman"/>
          <w:sz w:val="24"/>
          <w:szCs w:val="24"/>
        </w:rPr>
        <w:t xml:space="preserve"> să solicite ofertantului sau altor persoane implicate în ofertă să insereze informaţii suplimentare în documentul de ofertă în cazul în care protecţia investitorilor o cere;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b)</w:t>
      </w:r>
      <w:r w:rsidRPr="00FC2741">
        <w:rPr>
          <w:rFonts w:ascii="Times New Roman" w:eastAsia="Times New Roman" w:hAnsi="Times New Roman"/>
          <w:sz w:val="24"/>
          <w:szCs w:val="24"/>
        </w:rPr>
        <w:t xml:space="preserve"> să solicite emitentului, ofertantului sau altor persoane implicate în ofertă şi persoanelor care îi controlează sau sunt controlate de aceştia, să furnizeze informaţii şi documente;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c)</w:t>
      </w:r>
      <w:r w:rsidRPr="00FC2741">
        <w:rPr>
          <w:rFonts w:ascii="Times New Roman" w:eastAsia="Times New Roman" w:hAnsi="Times New Roman"/>
          <w:sz w:val="24"/>
          <w:szCs w:val="24"/>
        </w:rPr>
        <w:t xml:space="preserve"> să solicite auditorilor şi conducerii emitentului, a ofertantului sau a altor persoane implicate în ofertă, precum şi intermediarilor ce intermediază efectuarea ofertei publice, să furnizeze informaţii;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d)</w:t>
      </w:r>
      <w:r w:rsidRPr="00FC2741">
        <w:rPr>
          <w:rFonts w:ascii="Times New Roman" w:eastAsia="Times New Roman" w:hAnsi="Times New Roman"/>
          <w:sz w:val="24"/>
          <w:szCs w:val="24"/>
        </w:rPr>
        <w:t xml:space="preserve"> să dispună suspendarea derulării unei oferte, pe o perioadă de cel mult 10 zile lucrătoare consecutive, atunci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e)</w:t>
      </w:r>
      <w:r w:rsidRPr="00FC2741">
        <w:rPr>
          <w:rFonts w:ascii="Times New Roman" w:eastAsia="Times New Roman" w:hAnsi="Times New Roman"/>
          <w:sz w:val="24"/>
          <w:szCs w:val="24"/>
        </w:rPr>
        <w:t xml:space="preserve"> să dispună interzicerea sau suspendarea difuzării comunicatelor cu caracter publicitar ori să solicite </w:t>
      </w:r>
      <w:r w:rsidRPr="00FC2741">
        <w:rPr>
          <w:rFonts w:ascii="Times New Roman" w:hAnsi="Times New Roman"/>
          <w:sz w:val="24"/>
          <w:szCs w:val="24"/>
        </w:rPr>
        <w:t>ofertantului sau intermediarilor implicați în ofertă să înceteze ori să suspende comunicările cu caracter publicitar</w:t>
      </w:r>
      <w:r w:rsidRPr="00FC2741">
        <w:rPr>
          <w:rFonts w:ascii="Times New Roman" w:eastAsia="Times New Roman" w:hAnsi="Times New Roman"/>
          <w:sz w:val="24"/>
          <w:szCs w:val="24"/>
        </w:rPr>
        <w:t>, pe o perioadă de cel mult 10 zile lucrătoare consecutive, de fiecare dată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eastAsia="Times New Roman" w:hAnsi="Times New Roman"/>
          <w:strike/>
          <w:sz w:val="24"/>
          <w:szCs w:val="24"/>
        </w:rPr>
      </w:pPr>
      <w:r w:rsidRPr="00FC2741">
        <w:rPr>
          <w:rFonts w:ascii="Times New Roman" w:eastAsia="Times New Roman" w:hAnsi="Times New Roman"/>
          <w:bCs/>
          <w:sz w:val="24"/>
          <w:szCs w:val="24"/>
        </w:rPr>
        <w:t>f)</w:t>
      </w:r>
      <w:r w:rsidRPr="00FC2741">
        <w:rPr>
          <w:rFonts w:ascii="Times New Roman" w:eastAsia="Times New Roman" w:hAnsi="Times New Roman"/>
          <w:sz w:val="24"/>
          <w:szCs w:val="24"/>
        </w:rPr>
        <w:t xml:space="preserve"> să interzică o ofertă publică de cumpărare</w:t>
      </w:r>
      <w:r w:rsidRPr="00FC2741">
        <w:rPr>
          <w:rFonts w:ascii="Times New Roman" w:hAnsi="Times New Roman"/>
          <w:sz w:val="24"/>
          <w:szCs w:val="24"/>
        </w:rPr>
        <w:t xml:space="preserve"> în cazul în care constată încălcarea sau are motive întemeiate să suspecteze încălcarea prezentului titlu și a reglementărilor emise de A.S.F. în aplicarea acestuia;</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g)</w:t>
      </w:r>
      <w:r w:rsidRPr="00FC2741">
        <w:rPr>
          <w:rFonts w:ascii="Times New Roman" w:eastAsia="Times New Roman" w:hAnsi="Times New Roman"/>
          <w:sz w:val="24"/>
          <w:szCs w:val="24"/>
        </w:rPr>
        <w:t xml:space="preserve"> să dispună suspendarea în orice moment sau să solicite pieţelor reglementate relevante, SMT sau SOT să suspende tranzacţionarea pe o piaţă reglementată sau în cadrul unui SMT sau SOT pe o perioadă de cel mult 10 zile lucrătoare consecutive atunci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h)</w:t>
      </w:r>
      <w:r w:rsidRPr="00FC2741">
        <w:rPr>
          <w:rFonts w:ascii="Times New Roman" w:eastAsia="Times New Roman" w:hAnsi="Times New Roman"/>
          <w:sz w:val="24"/>
          <w:szCs w:val="24"/>
        </w:rPr>
        <w:t xml:space="preserve"> să interzică tranzacţionarea pe o piaţă reglementată,</w:t>
      </w:r>
      <w:r w:rsidRPr="00FC2741">
        <w:rPr>
          <w:rFonts w:ascii="Times New Roman" w:hAnsi="Times New Roman"/>
          <w:sz w:val="24"/>
          <w:szCs w:val="24"/>
        </w:rPr>
        <w:t xml:space="preserve"> în cadrul unui SMT sau în cadrul unui SOT</w:t>
      </w:r>
      <w:r w:rsidRPr="00FC2741">
        <w:rPr>
          <w:rFonts w:ascii="Times New Roman" w:eastAsia="Times New Roman" w:hAnsi="Times New Roman"/>
          <w:sz w:val="24"/>
          <w:szCs w:val="24"/>
        </w:rPr>
        <w:t xml:space="preserve"> dacă există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i) să facă public faptul că un emitent, un ofertant sau o altă persoană implicată în ofertă nu își respectă obligațiile asumate;</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sz w:val="24"/>
          <w:szCs w:val="24"/>
        </w:rPr>
        <w:t>j) să prezinte sau să solicite emitentului dezvăluirea tuturor informaţiilor importante care pot să influenţeze evaluarea valorilor mobiliare obiect al ofertei, admise la tranzacţionare sau tranzacționate pe un loc de tranzacționare, pentru a garanta protecţia investitorilor sau buna funcţionare a pieţei;</w:t>
      </w:r>
    </w:p>
    <w:p w:rsidR="006473C9" w:rsidRPr="00FC2741" w:rsidRDefault="006473C9" w:rsidP="006C7C8E">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k) să suspende</w:t>
      </w:r>
      <w:r w:rsidRPr="00FC2741">
        <w:rPr>
          <w:rFonts w:ascii="Times New Roman" w:eastAsia="Times New Roman" w:hAnsi="Times New Roman"/>
          <w:color w:val="000000"/>
          <w:sz w:val="24"/>
          <w:szCs w:val="24"/>
        </w:rPr>
        <w:t xml:space="preserve"> sau să solicite pieţei reglementate</w:t>
      </w:r>
      <w:r w:rsidRPr="00FC2741">
        <w:rPr>
          <w:rFonts w:ascii="Times New Roman" w:eastAsia="Times New Roman" w:hAnsi="Times New Roman"/>
          <w:sz w:val="24"/>
          <w:szCs w:val="24"/>
        </w:rPr>
        <w:t xml:space="preserve">, </w:t>
      </w:r>
      <w:r w:rsidRPr="00FC2741">
        <w:rPr>
          <w:rFonts w:ascii="Times New Roman" w:hAnsi="Times New Roman"/>
          <w:sz w:val="24"/>
          <w:szCs w:val="24"/>
        </w:rPr>
        <w:t>SMT sau SOT relevant</w:t>
      </w:r>
      <w:r w:rsidRPr="00FC2741">
        <w:rPr>
          <w:rFonts w:ascii="Times New Roman" w:eastAsia="Times New Roman" w:hAnsi="Times New Roman"/>
          <w:color w:val="000000"/>
          <w:sz w:val="24"/>
          <w:szCs w:val="24"/>
        </w:rPr>
        <w:t xml:space="preserve"> să suspende tranzacţionarea valorilor mobiliare în cazul în care, în opinia sa, situaţia emitentului este de aşa natură încât tranzacţionarea ar prejudicia interesele investitorilor;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color w:val="000000"/>
          <w:sz w:val="24"/>
          <w:szCs w:val="24"/>
        </w:rPr>
        <w:t xml:space="preserve">l) </w:t>
      </w:r>
      <w:r w:rsidRPr="00FC2741">
        <w:rPr>
          <w:rFonts w:ascii="Times New Roman" w:eastAsia="Times New Roman" w:hAnsi="Times New Roman"/>
          <w:sz w:val="24"/>
          <w:szCs w:val="24"/>
        </w:rPr>
        <w:t xml:space="preserve">să efectueze inspecţii la faţa locului pe teritoriul României în conformitate cu legislaţia națională aplicabilă, pentru a asigura respectarea dispoziţiilor prezentului titlu și a reglementărilor emise în aplicarea acestuia. A.S.F. exercită această competență direct </w:t>
      </w:r>
      <w:r w:rsidRPr="00FC2741">
        <w:rPr>
          <w:rFonts w:ascii="Times New Roman" w:hAnsi="Times New Roman"/>
          <w:sz w:val="24"/>
          <w:szCs w:val="24"/>
        </w:rPr>
        <w:t>în cazul entităților reglementate  sau supravegheate și/sau în cooperare cu alte autorități, în cazul altor entități ce intră sub incidența prevederilor prezentei legi.”</w:t>
      </w:r>
    </w:p>
    <w:p w:rsidR="006473C9" w:rsidRPr="00FC2741" w:rsidRDefault="006473C9" w:rsidP="00396F64">
      <w:pPr>
        <w:pStyle w:val="ListParagraph"/>
        <w:spacing w:after="0" w:line="240" w:lineRule="auto"/>
        <w:ind w:left="0" w:firstLine="708"/>
        <w:jc w:val="both"/>
        <w:rPr>
          <w:rStyle w:val="l5def2"/>
          <w:rFonts w:ascii="Times New Roman" w:hAnsi="Times New Roman" w:cs="Times New Roman"/>
          <w:b/>
          <w:sz w:val="24"/>
          <w:szCs w:val="24"/>
        </w:rPr>
      </w:pPr>
    </w:p>
    <w:p w:rsidR="006473C9" w:rsidRPr="00FC2741" w:rsidRDefault="00BA7744" w:rsidP="006C7C8E">
      <w:pPr>
        <w:pStyle w:val="ListParagraph"/>
        <w:spacing w:after="0" w:line="360" w:lineRule="auto"/>
        <w:ind w:left="0" w:firstLine="708"/>
        <w:jc w:val="both"/>
        <w:rPr>
          <w:rStyle w:val="l5def1"/>
          <w:rFonts w:ascii="Times New Roman" w:hAnsi="Times New Roman"/>
          <w:sz w:val="24"/>
          <w:szCs w:val="24"/>
        </w:rPr>
      </w:pPr>
      <w:r w:rsidRPr="00FC2741">
        <w:rPr>
          <w:rStyle w:val="l5def2"/>
          <w:rFonts w:ascii="Times New Roman" w:hAnsi="Times New Roman" w:cs="Times New Roman"/>
          <w:b/>
          <w:sz w:val="24"/>
          <w:szCs w:val="24"/>
        </w:rPr>
        <w:t>36</w:t>
      </w:r>
      <w:r w:rsidR="006473C9" w:rsidRPr="00FC2741">
        <w:rPr>
          <w:rStyle w:val="l5def2"/>
          <w:rFonts w:ascii="Times New Roman" w:hAnsi="Times New Roman" w:cs="Times New Roman"/>
          <w:b/>
          <w:sz w:val="24"/>
          <w:szCs w:val="24"/>
        </w:rPr>
        <w:t>. După articolul 26 se introduc trei noi articole</w:t>
      </w:r>
      <w:r w:rsidR="00B81CF9" w:rsidRPr="00FC2741">
        <w:rPr>
          <w:rStyle w:val="l5def1"/>
          <w:rFonts w:ascii="Times New Roman" w:hAnsi="Times New Roman"/>
          <w:b/>
          <w:sz w:val="24"/>
          <w:szCs w:val="24"/>
        </w:rPr>
        <w:t>, art.</w:t>
      </w:r>
      <w:r w:rsidR="006473C9" w:rsidRPr="00FC2741">
        <w:rPr>
          <w:rStyle w:val="l5def1"/>
          <w:rFonts w:ascii="Times New Roman" w:hAnsi="Times New Roman"/>
          <w:b/>
          <w:sz w:val="24"/>
          <w:szCs w:val="24"/>
        </w:rPr>
        <w:t xml:space="preserve"> 26</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-26</w:t>
      </w:r>
      <w:r w:rsidR="006473C9" w:rsidRPr="00FC2741">
        <w:rPr>
          <w:rStyle w:val="l5def1"/>
          <w:rFonts w:ascii="Times New Roman" w:hAnsi="Times New Roman"/>
          <w:b/>
          <w:sz w:val="24"/>
          <w:szCs w:val="24"/>
          <w:vertAlign w:val="superscript"/>
        </w:rPr>
        <w:t>3</w:t>
      </w:r>
      <w:r w:rsidR="006473C9" w:rsidRPr="00FC2741">
        <w:rPr>
          <w:rStyle w:val="l5def1"/>
          <w:rFonts w:ascii="Times New Roman" w:hAnsi="Times New Roman"/>
          <w:b/>
          <w:sz w:val="24"/>
          <w:szCs w:val="24"/>
        </w:rPr>
        <w:t>,  cu următorul cuprins</w:t>
      </w:r>
      <w:r w:rsidR="006473C9" w:rsidRPr="00FC2741">
        <w:rPr>
          <w:rStyle w:val="l5def1"/>
          <w:rFonts w:ascii="Times New Roman" w:hAnsi="Times New Roman"/>
          <w:sz w:val="24"/>
          <w:szCs w:val="24"/>
        </w:rPr>
        <w:t>:</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26</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Anunţul de ofertă publică poate fi lansat după emiterea deciziei de aprobare a documentului de ofertă de către A.S.F. şi trebuie publicat potrivit reglementărilor emise de A.S.F.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Anunţul de ofertă publică conţine informaţii privind modalităţile prin care documentul de ofertă este disponibil publicului.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Documentul de ofertă se consideră a fi disponibil publicului, în una din următoarele situaţii: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 xml:space="preserve">     </w:t>
      </w:r>
      <w:r w:rsidRPr="00FC2741">
        <w:rPr>
          <w:rFonts w:ascii="Times New Roman" w:eastAsia="Times New Roman" w:hAnsi="Times New Roman"/>
          <w:bCs/>
          <w:sz w:val="24"/>
          <w:szCs w:val="24"/>
        </w:rPr>
        <w:tab/>
        <w:t>a)</w:t>
      </w:r>
      <w:r w:rsidRPr="00FC2741">
        <w:rPr>
          <w:rFonts w:ascii="Times New Roman" w:eastAsia="Times New Roman" w:hAnsi="Times New Roman"/>
          <w:sz w:val="24"/>
          <w:szCs w:val="24"/>
        </w:rPr>
        <w:t xml:space="preserve"> este publicat în unul sau mai multe ziare tipărite sau on-line, potrivit reglementărilor emise de A.S.F.;  </w:t>
      </w:r>
    </w:p>
    <w:p w:rsidR="006473C9" w:rsidRPr="00FC2741" w:rsidRDefault="006473C9" w:rsidP="006C7C8E">
      <w:pPr>
        <w:tabs>
          <w:tab w:val="left" w:pos="709"/>
        </w:tabs>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b)</w:t>
      </w:r>
      <w:r w:rsidRPr="00FC2741">
        <w:rPr>
          <w:rFonts w:ascii="Times New Roman" w:eastAsia="Times New Roman" w:hAnsi="Times New Roman"/>
          <w:sz w:val="24"/>
          <w:szCs w:val="24"/>
        </w:rPr>
        <w:t xml:space="preserve"> poate fi obţinut de un potenţial investitor în mod gratuit, pe suport hârtie, la sediile ofertantului şi intermediarului respectivei oferte, sau la sediul operatorului pieţei pe care sunt tranzacționate respectivele valori mobiliare;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c)</w:t>
      </w:r>
      <w:r w:rsidRPr="00FC2741">
        <w:rPr>
          <w:rFonts w:ascii="Times New Roman" w:eastAsia="Times New Roman" w:hAnsi="Times New Roman"/>
          <w:sz w:val="24"/>
          <w:szCs w:val="24"/>
        </w:rPr>
        <w:t xml:space="preserve"> este publicat în format electronic pe website-ul ofertantului sau, după caz, al intermediarului ofertei;</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d)</w:t>
      </w:r>
      <w:r w:rsidRPr="00FC2741">
        <w:rPr>
          <w:rFonts w:ascii="Times New Roman" w:eastAsia="Times New Roman" w:hAnsi="Times New Roman"/>
          <w:sz w:val="24"/>
          <w:szCs w:val="24"/>
        </w:rPr>
        <w:t xml:space="preserve"> este publicat în format electronic pe website-ul operatorului de piaţă pe care se tranzacționează respectivele valori mobiliare;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e)</w:t>
      </w:r>
      <w:r w:rsidRPr="00FC2741">
        <w:rPr>
          <w:rFonts w:ascii="Times New Roman" w:eastAsia="Times New Roman" w:hAnsi="Times New Roman"/>
          <w:sz w:val="24"/>
          <w:szCs w:val="24"/>
        </w:rPr>
        <w:t xml:space="preserve"> este publicat în format electronic pe website-ul A.S.F., în situaţia în care aceasta a decis să ofere acest serviciu.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(4)</w:t>
      </w:r>
      <w:r w:rsidRPr="00FC2741">
        <w:rPr>
          <w:rFonts w:ascii="Times New Roman" w:eastAsia="Times New Roman" w:hAnsi="Times New Roman"/>
          <w:sz w:val="24"/>
          <w:szCs w:val="24"/>
        </w:rPr>
        <w:t xml:space="preserve"> Ofertantul care publică documentul de ofertă, potrivit modalităţilor prevăzute la </w:t>
      </w:r>
      <w:r w:rsidRPr="00FC2741">
        <w:rPr>
          <w:rFonts w:ascii="Times New Roman" w:eastAsia="Times New Roman" w:hAnsi="Times New Roman"/>
          <w:sz w:val="24"/>
          <w:szCs w:val="24"/>
        </w:rPr>
        <w:br/>
        <w:t xml:space="preserve">alin. (3) </w:t>
      </w:r>
      <w:hyperlink r:id="rId9" w:history="1">
        <w:r w:rsidRPr="00FC2741">
          <w:rPr>
            <w:rFonts w:ascii="Times New Roman" w:eastAsia="Times New Roman" w:hAnsi="Times New Roman"/>
            <w:sz w:val="24"/>
            <w:szCs w:val="24"/>
          </w:rPr>
          <w:t>lit. a)</w:t>
        </w:r>
      </w:hyperlink>
      <w:r w:rsidRPr="00FC2741">
        <w:rPr>
          <w:rFonts w:ascii="Times New Roman" w:eastAsia="Times New Roman" w:hAnsi="Times New Roman"/>
          <w:sz w:val="24"/>
          <w:szCs w:val="24"/>
        </w:rPr>
        <w:t xml:space="preserve"> sau </w:t>
      </w:r>
      <w:hyperlink r:id="rId10" w:history="1">
        <w:r w:rsidRPr="00FC2741">
          <w:rPr>
            <w:rFonts w:ascii="Times New Roman" w:eastAsia="Times New Roman" w:hAnsi="Times New Roman"/>
            <w:sz w:val="24"/>
            <w:szCs w:val="24"/>
          </w:rPr>
          <w:t>b)</w:t>
        </w:r>
      </w:hyperlink>
      <w:r w:rsidRPr="00FC2741">
        <w:rPr>
          <w:rFonts w:ascii="Times New Roman" w:eastAsia="Times New Roman" w:hAnsi="Times New Roman"/>
          <w:sz w:val="24"/>
          <w:szCs w:val="24"/>
        </w:rPr>
        <w:t xml:space="preserve">, are obligaţia să publice documentul de ofertă şi în format electronic potrivit prevederilor alin. (3) </w:t>
      </w:r>
      <w:hyperlink r:id="rId11" w:history="1">
        <w:r w:rsidRPr="00FC2741">
          <w:rPr>
            <w:rFonts w:ascii="Times New Roman" w:eastAsia="Times New Roman" w:hAnsi="Times New Roman"/>
            <w:sz w:val="24"/>
            <w:szCs w:val="24"/>
          </w:rPr>
          <w:t>lit. c)</w:t>
        </w:r>
      </w:hyperlink>
      <w:r w:rsidRPr="00FC2741">
        <w:rPr>
          <w:rFonts w:ascii="Times New Roman" w:eastAsia="Times New Roman" w:hAnsi="Times New Roman"/>
          <w:sz w:val="24"/>
          <w:szCs w:val="24"/>
        </w:rPr>
        <w:t>.</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(5)</w:t>
      </w:r>
      <w:r w:rsidRPr="00FC2741">
        <w:rPr>
          <w:rFonts w:ascii="Times New Roman" w:eastAsia="Times New Roman" w:hAnsi="Times New Roman"/>
          <w:sz w:val="24"/>
          <w:szCs w:val="24"/>
        </w:rPr>
        <w:t xml:space="preserve"> Dacă documentul de ofertă a fost făcut disponibil publicului în format electronic, o copie pe suport hârtie trebuie furnizată, la cererea oricărui investitor, în mod gratuit, de către ofertant sau intermediarul ofertei.</w:t>
      </w:r>
    </w:p>
    <w:p w:rsidR="006473C9" w:rsidRPr="00FC2741" w:rsidRDefault="006473C9" w:rsidP="006C7C8E">
      <w:pPr>
        <w:spacing w:after="0" w:line="360" w:lineRule="auto"/>
        <w:jc w:val="both"/>
        <w:rPr>
          <w:rFonts w:ascii="Times New Roman" w:eastAsia="Times New Roman" w:hAnsi="Times New Roman"/>
          <w:b/>
          <w:sz w:val="24"/>
          <w:szCs w:val="24"/>
        </w:rPr>
      </w:pP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26</w:t>
      </w:r>
      <w:r w:rsidRPr="00FC2741">
        <w:rPr>
          <w:rFonts w:ascii="Times New Roman" w:eastAsia="Times New Roman" w:hAnsi="Times New Roman"/>
          <w:bCs/>
          <w:sz w:val="24"/>
          <w:szCs w:val="24"/>
          <w:vertAlign w:val="superscript"/>
        </w:rPr>
        <w:t>2</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Orice comunicat cu caracter publicitar care se referă la o ofertă publică de cumpărare de valori mobiliare se realizează cu respectarea prevederilor prezentului articol.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Comunicatele cu caracter publicitar anunţă că un document de ofertă a fost sau este publicat şi indică locul şi data din/de la care investitorii au putut sau pot procura respectivul document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Informaţiile furnizate în cadrul comunicatelor cu caracter publicitar trebuie să fie corecte, complete şi precise. De asemenea, informaţiile trebuie să fie în concordanţă cu cele precizate în cadrul documentului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(4)</w:t>
      </w:r>
      <w:r w:rsidRPr="00FC2741">
        <w:rPr>
          <w:rFonts w:ascii="Times New Roman" w:eastAsia="Times New Roman" w:hAnsi="Times New Roman"/>
          <w:sz w:val="24"/>
          <w:szCs w:val="24"/>
        </w:rPr>
        <w:t xml:space="preserve"> Orice informaţie difuzată oral sau în scris, inclusiv în format electronic, în ceea ce priveşte oferta publică, chiar dacă aceasta nu are caracter publicitar, trebuie să fie în concordanţă cu informaţiile prevăzute în documentul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(5)</w:t>
      </w:r>
      <w:r w:rsidRPr="00FC2741">
        <w:rPr>
          <w:rFonts w:ascii="Times New Roman" w:eastAsia="Times New Roman" w:hAnsi="Times New Roman"/>
          <w:sz w:val="24"/>
          <w:szCs w:val="24"/>
        </w:rPr>
        <w:t xml:space="preserve"> În cazul în care ofertantul comunică verbal sau în scris informaţii importante în legătură cu oferta publică de valori mobiliare, aceste informaţii sunt incluse în documentul de ofertă sau într-un amendament la documentul de ofertă, în conformitate cu prevederile art. 26</w:t>
      </w:r>
      <w:r w:rsidRPr="00FC2741">
        <w:rPr>
          <w:rFonts w:ascii="Times New Roman" w:eastAsia="Times New Roman" w:hAnsi="Times New Roman"/>
          <w:sz w:val="24"/>
          <w:szCs w:val="24"/>
          <w:vertAlign w:val="superscript"/>
        </w:rPr>
        <w:t>3</w:t>
      </w:r>
      <w:r w:rsidRPr="00FC2741">
        <w:rPr>
          <w:rFonts w:ascii="Times New Roman" w:eastAsia="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color w:val="FF0000"/>
          <w:sz w:val="24"/>
          <w:szCs w:val="24"/>
        </w:rPr>
      </w:pPr>
      <w:r w:rsidRPr="00FC2741">
        <w:rPr>
          <w:rFonts w:ascii="Times New Roman" w:eastAsia="Times New Roman" w:hAnsi="Times New Roman"/>
          <w:bCs/>
          <w:sz w:val="24"/>
          <w:szCs w:val="24"/>
        </w:rPr>
        <w:t>(6)</w:t>
      </w:r>
      <w:r w:rsidRPr="00FC2741">
        <w:rPr>
          <w:rFonts w:ascii="Times New Roman" w:eastAsia="Times New Roman" w:hAnsi="Times New Roman"/>
          <w:sz w:val="24"/>
          <w:szCs w:val="24"/>
        </w:rPr>
        <w:t xml:space="preserve"> A.S.F. verifică dacă desfăşurarea activităţilor publicitare privind oferta publică este conformă cu prevederile </w:t>
      </w:r>
      <w:r w:rsidR="00B81CF9" w:rsidRPr="00FC2741">
        <w:rPr>
          <w:rFonts w:ascii="Times New Roman" w:eastAsia="Times New Roman" w:hAnsi="Times New Roman"/>
          <w:sz w:val="24"/>
          <w:szCs w:val="24"/>
        </w:rPr>
        <w:t xml:space="preserve"> alin. (2) - (5). </w:t>
      </w:r>
    </w:p>
    <w:p w:rsidR="006473C9" w:rsidRPr="00FC2741" w:rsidRDefault="006473C9" w:rsidP="006C7C8E">
      <w:pPr>
        <w:spacing w:after="0" w:line="360" w:lineRule="auto"/>
        <w:jc w:val="both"/>
        <w:rPr>
          <w:rFonts w:ascii="Times New Roman" w:eastAsia="Times New Roman" w:hAnsi="Times New Roman"/>
          <w:b/>
          <w:sz w:val="24"/>
          <w:szCs w:val="24"/>
        </w:rPr>
      </w:pP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Art. 26</w:t>
      </w:r>
      <w:r w:rsidRPr="00FC2741">
        <w:rPr>
          <w:rFonts w:ascii="Times New Roman" w:eastAsia="Times New Roman" w:hAnsi="Times New Roman"/>
          <w:bCs/>
          <w:sz w:val="24"/>
          <w:szCs w:val="24"/>
          <w:vertAlign w:val="superscript"/>
        </w:rPr>
        <w:t>3</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Orice fapt nou semnificativ sau orice eroare materială ori inexactitate materială privind informaţiile cuprinse în documentul de ofertă, care este de natură să influenţeze evaluarea valorilor mobiliare şi survine sau este constatat/constatată între momentul aprobării documentului de ofertă şi cel al închiderii perioadei de valabilitate a ofertei publice de cumpărare, se menţionează într-un amendament la documentul de ofertă </w:t>
      </w:r>
      <w:r w:rsidRPr="00FC2741">
        <w:rPr>
          <w:rFonts w:ascii="Times New Roman" w:hAnsi="Times New Roman"/>
          <w:sz w:val="24"/>
          <w:szCs w:val="24"/>
        </w:rPr>
        <w:t>fără întârziere.</w:t>
      </w:r>
      <w:r w:rsidRPr="00FC2741">
        <w:rPr>
          <w:rFonts w:ascii="Times New Roman" w:eastAsia="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Amendamentul prevăzut la </w:t>
      </w:r>
      <w:hyperlink r:id="rId12" w:history="1">
        <w:r w:rsidRPr="00FC2741">
          <w:rPr>
            <w:rFonts w:ascii="Times New Roman" w:eastAsia="Times New Roman" w:hAnsi="Times New Roman"/>
            <w:sz w:val="24"/>
            <w:szCs w:val="24"/>
          </w:rPr>
          <w:t>alin. (1)</w:t>
        </w:r>
      </w:hyperlink>
      <w:r w:rsidRPr="00FC2741">
        <w:rPr>
          <w:rFonts w:ascii="Times New Roman" w:eastAsia="Times New Roman" w:hAnsi="Times New Roman"/>
          <w:sz w:val="24"/>
          <w:szCs w:val="24"/>
        </w:rPr>
        <w:t xml:space="preserve"> este aprobat de A.S.F. în termen de maximum 7 zile lucrătoare de la data depunerii acestuia, cu respectarea aceleiaşi proceduri aplicabile în cazul aprobării documentului de ofertă și a anunțului aferent şi este adus la cunoştinţa publicului în aceleaşi condiţii în care documentul de ofertă, precum și anunțul publicitar aferent au fost aduse la cunoştinţa publicului.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hAnsi="Times New Roman"/>
          <w:sz w:val="24"/>
          <w:szCs w:val="24"/>
        </w:rPr>
        <w:t>(3) Investitorii care au acceptat să subscrie în oferta publică de cumpărare înaintea publicării amendamentului, pot să-și retragă acceptul în termen de două zile lucrătoare de la publicarea amendamentului, în conformitate cu reglementările A.S.F.</w:t>
      </w:r>
      <w:r w:rsidRPr="00FC2741">
        <w:rPr>
          <w:rFonts w:ascii="Times New Roman" w:eastAsia="Times New Roman" w:hAnsi="Times New Roman"/>
          <w:sz w:val="24"/>
          <w:szCs w:val="24"/>
        </w:rPr>
        <w:t xml:space="preserve">”  </w:t>
      </w:r>
    </w:p>
    <w:p w:rsidR="006473C9" w:rsidRPr="00FC2741" w:rsidRDefault="006473C9" w:rsidP="00396F64">
      <w:pPr>
        <w:spacing w:after="0" w:line="240" w:lineRule="auto"/>
        <w:ind w:firstLine="708"/>
        <w:jc w:val="both"/>
        <w:rPr>
          <w:rFonts w:ascii="Times New Roman" w:eastAsia="Times New Roman" w:hAnsi="Times New Roman"/>
          <w:sz w:val="24"/>
          <w:szCs w:val="24"/>
        </w:rPr>
      </w:pPr>
    </w:p>
    <w:p w:rsidR="006473C9" w:rsidRPr="00FC2741" w:rsidRDefault="00BA7744" w:rsidP="00080C28">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37</w:t>
      </w:r>
      <w:r w:rsidR="006473C9" w:rsidRPr="00FC2741">
        <w:rPr>
          <w:rFonts w:ascii="Times New Roman" w:eastAsia="Times New Roman" w:hAnsi="Times New Roman"/>
          <w:b/>
          <w:sz w:val="24"/>
          <w:szCs w:val="24"/>
        </w:rPr>
        <w:t>. La articolul 42, alineatele (7) și (8) se modifică și vor avea următorul cuprins:</w:t>
      </w:r>
    </w:p>
    <w:p w:rsidR="0068442C" w:rsidRPr="00FC2741" w:rsidRDefault="0068442C" w:rsidP="00080C28">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„(7)</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Preţul stabilit potrivit prevederilor </w:t>
      </w:r>
      <w:r w:rsidRPr="00FC2741">
        <w:rPr>
          <w:rFonts w:ascii="Times New Roman" w:hAnsi="Times New Roman"/>
          <w:sz w:val="24"/>
          <w:szCs w:val="24"/>
        </w:rPr>
        <w:t>alin. (4)</w:t>
      </w:r>
      <w:r w:rsidRPr="00FC2741">
        <w:rPr>
          <w:rStyle w:val="l5def1"/>
          <w:rFonts w:ascii="Times New Roman" w:hAnsi="Times New Roman" w:cs="Times New Roman"/>
          <w:sz w:val="24"/>
          <w:szCs w:val="24"/>
        </w:rPr>
        <w:t xml:space="preserve"> sau </w:t>
      </w:r>
      <w:r w:rsidRPr="00FC2741">
        <w:rPr>
          <w:rFonts w:ascii="Times New Roman" w:hAnsi="Times New Roman"/>
          <w:sz w:val="24"/>
          <w:szCs w:val="24"/>
        </w:rPr>
        <w:t>(5)</w:t>
      </w:r>
      <w:r w:rsidRPr="00FC2741">
        <w:rPr>
          <w:rStyle w:val="l5def1"/>
          <w:rFonts w:ascii="Times New Roman" w:hAnsi="Times New Roman" w:cs="Times New Roman"/>
          <w:sz w:val="24"/>
          <w:szCs w:val="24"/>
        </w:rPr>
        <w:t xml:space="preserve"> se aduce la cunoştinţa publicului prin intermediul pieţei pe care se tranzacţionează, pe website-ul A.S.F. şi în două ziare financiare de circulaţie naţională, </w:t>
      </w:r>
      <w:r w:rsidRPr="00FC2741">
        <w:rPr>
          <w:rFonts w:ascii="Times New Roman" w:hAnsi="Times New Roman"/>
          <w:bCs/>
          <w:sz w:val="24"/>
          <w:szCs w:val="24"/>
        </w:rPr>
        <w:t>î</w:t>
      </w:r>
      <w:r w:rsidR="00B81CF9" w:rsidRPr="00FC2741">
        <w:rPr>
          <w:rFonts w:ascii="Times New Roman" w:hAnsi="Times New Roman"/>
          <w:bCs/>
          <w:sz w:val="24"/>
          <w:szCs w:val="24"/>
        </w:rPr>
        <w:t>ncepând cu data publicării anunț</w:t>
      </w:r>
      <w:r w:rsidRPr="00FC2741">
        <w:rPr>
          <w:rFonts w:ascii="Times New Roman" w:hAnsi="Times New Roman"/>
          <w:bCs/>
          <w:sz w:val="24"/>
          <w:szCs w:val="24"/>
        </w:rPr>
        <w:t>ului.</w:t>
      </w:r>
    </w:p>
    <w:p w:rsidR="0068442C" w:rsidRPr="00FC2741" w:rsidRDefault="0068442C" w:rsidP="006C7C8E">
      <w:pPr>
        <w:spacing w:after="0" w:line="360" w:lineRule="auto"/>
        <w:ind w:firstLine="708"/>
        <w:jc w:val="both"/>
        <w:rPr>
          <w:rStyle w:val="l5def1"/>
          <w:rFonts w:ascii="Times New Roman" w:hAnsi="Times New Roman" w:cs="Times New Roman"/>
          <w:sz w:val="24"/>
          <w:szCs w:val="24"/>
        </w:rPr>
      </w:pPr>
      <w:r w:rsidRPr="00FC2741">
        <w:rPr>
          <w:rFonts w:ascii="Times New Roman" w:hAnsi="Times New Roman"/>
          <w:bCs/>
          <w:sz w:val="24"/>
          <w:szCs w:val="24"/>
        </w:rPr>
        <w:t>(8)</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Ca urmare a finalizării procedurii de exercitare a dreptului prevăzut la </w:t>
      </w:r>
      <w:r w:rsidRPr="00FC2741">
        <w:rPr>
          <w:rFonts w:ascii="Times New Roman" w:hAnsi="Times New Roman"/>
          <w:sz w:val="24"/>
          <w:szCs w:val="24"/>
        </w:rPr>
        <w:t>alin. (1)</w:t>
      </w:r>
      <w:r w:rsidRPr="00FC2741">
        <w:rPr>
          <w:rStyle w:val="l5def1"/>
          <w:rFonts w:ascii="Times New Roman" w:hAnsi="Times New Roman" w:cs="Times New Roman"/>
          <w:sz w:val="24"/>
          <w:szCs w:val="24"/>
        </w:rPr>
        <w:t>, valorile mobiliare care au făcut obiectul ofertei publice sunt retrase de la tranzacţionare.”</w:t>
      </w:r>
    </w:p>
    <w:p w:rsidR="006C7C8E" w:rsidRPr="00FC2741" w:rsidRDefault="006C7C8E" w:rsidP="006C7C8E">
      <w:pPr>
        <w:spacing w:after="0" w:line="360" w:lineRule="auto"/>
        <w:ind w:firstLine="708"/>
        <w:jc w:val="both"/>
        <w:rPr>
          <w:rStyle w:val="l5def1"/>
          <w:rFonts w:ascii="Times New Roman" w:hAnsi="Times New Roman" w:cs="Times New Roman"/>
          <w:sz w:val="24"/>
          <w:szCs w:val="24"/>
        </w:rPr>
      </w:pPr>
    </w:p>
    <w:p w:rsidR="006473C9" w:rsidRPr="00FC2741" w:rsidRDefault="00BA7744" w:rsidP="00080C28">
      <w:pPr>
        <w:spacing w:after="0" w:line="360" w:lineRule="auto"/>
        <w:ind w:firstLine="708"/>
        <w:rPr>
          <w:rFonts w:ascii="Times New Roman" w:hAnsi="Times New Roman"/>
          <w:b/>
          <w:sz w:val="24"/>
          <w:szCs w:val="24"/>
        </w:rPr>
      </w:pPr>
      <w:r w:rsidRPr="00FC2741">
        <w:rPr>
          <w:rFonts w:ascii="Times New Roman" w:hAnsi="Times New Roman"/>
          <w:b/>
          <w:sz w:val="24"/>
          <w:szCs w:val="24"/>
        </w:rPr>
        <w:t>38</w:t>
      </w:r>
      <w:r w:rsidR="006473C9" w:rsidRPr="00FC2741">
        <w:rPr>
          <w:rFonts w:ascii="Times New Roman" w:hAnsi="Times New Roman"/>
          <w:b/>
          <w:sz w:val="24"/>
          <w:szCs w:val="24"/>
        </w:rPr>
        <w:t>. Articolul 47 se modifică și va avea următorul cuprins:</w:t>
      </w:r>
    </w:p>
    <w:p w:rsidR="006473C9" w:rsidRPr="00FC2741" w:rsidRDefault="006473C9" w:rsidP="00080C28">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„Art. 47. -</w:t>
      </w:r>
      <w:r w:rsidRPr="00FC2741">
        <w:rPr>
          <w:rFonts w:ascii="Times New Roman" w:eastAsia="Times New Roman" w:hAnsi="Times New Roman" w:cs="Times New Roman"/>
          <w:sz w:val="24"/>
          <w:szCs w:val="24"/>
        </w:rPr>
        <w:t xml:space="preserve">  </w:t>
      </w:r>
      <w:r w:rsidRPr="00FC2741">
        <w:rPr>
          <w:rFonts w:ascii="Times New Roman" w:eastAsia="Times New Roman" w:hAnsi="Times New Roman" w:cs="Times New Roman"/>
          <w:bCs/>
          <w:sz w:val="24"/>
          <w:szCs w:val="24"/>
        </w:rPr>
        <w:t>(1)</w:t>
      </w:r>
      <w:r w:rsidRPr="00FC2741">
        <w:rPr>
          <w:rFonts w:ascii="Times New Roman" w:eastAsia="Times New Roman" w:hAnsi="Times New Roman" w:cs="Times New Roman"/>
          <w:sz w:val="24"/>
          <w:szCs w:val="24"/>
        </w:rPr>
        <w:t xml:space="preserve"> Admiterea la tranzacţionare a unor valori mobiliare pe o piaţă reglementată se realizează cu respectarea prevederilor Regulamentului (UE) nr. 2017/1129, precum și a regulamentelor europene emise în legătură cu acesta, care se aplică în mod corespunzător.</w:t>
      </w:r>
    </w:p>
    <w:p w:rsidR="006473C9" w:rsidRPr="00FC2741" w:rsidRDefault="006473C9" w:rsidP="006C7C8E">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(2)</w:t>
      </w:r>
      <w:r w:rsidRPr="00FC2741">
        <w:rPr>
          <w:rFonts w:ascii="Times New Roman" w:eastAsia="Times New Roman" w:hAnsi="Times New Roman" w:cs="Times New Roman"/>
          <w:sz w:val="24"/>
          <w:szCs w:val="24"/>
        </w:rPr>
        <w:t xml:space="preserve"> Prevederile cap. I şi cap. II ale titlului II se aplică în mod corespunzător şi în cazul admiterii la tranzacționare pe o piață reglementată.</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sz w:val="24"/>
          <w:szCs w:val="24"/>
        </w:rPr>
        <w:t>(3) A.S.F. emite reglementări cu privire la admiterea la tranzacționare pe o piață reglementată, în concordanță cu legislația europeană aplicabilă.”</w:t>
      </w:r>
    </w:p>
    <w:p w:rsidR="006473C9" w:rsidRPr="00FC2741" w:rsidRDefault="006473C9" w:rsidP="00396F64">
      <w:pPr>
        <w:spacing w:after="0" w:line="240" w:lineRule="auto"/>
        <w:ind w:firstLine="708"/>
        <w:jc w:val="both"/>
        <w:rPr>
          <w:rFonts w:ascii="Times New Roman" w:eastAsia="Times New Roman" w:hAnsi="Times New Roman"/>
          <w:b/>
          <w:sz w:val="24"/>
          <w:szCs w:val="24"/>
        </w:rPr>
      </w:pPr>
    </w:p>
    <w:p w:rsidR="006473C9" w:rsidRPr="00FC2741" w:rsidRDefault="00BA7744" w:rsidP="00080C28">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39</w:t>
      </w:r>
      <w:r w:rsidR="006473C9" w:rsidRPr="00FC2741">
        <w:rPr>
          <w:rFonts w:ascii="Times New Roman" w:eastAsia="Times New Roman" w:hAnsi="Times New Roman"/>
          <w:b/>
          <w:sz w:val="24"/>
          <w:szCs w:val="24"/>
        </w:rPr>
        <w:t>. La articolul 65 alineatul (2), litera d) se modifică și va avea următorul cuprins:</w:t>
      </w:r>
    </w:p>
    <w:p w:rsidR="006473C9" w:rsidRPr="00FC2741" w:rsidRDefault="006473C9" w:rsidP="00080C28">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„d)</w:t>
      </w:r>
      <w:r w:rsidRPr="00FC2741">
        <w:rPr>
          <w:rFonts w:ascii="Times New Roman" w:eastAsia="Times New Roman" w:hAnsi="Times New Roman"/>
          <w:sz w:val="24"/>
          <w:szCs w:val="24"/>
          <w:lang w:eastAsia="ro-RO"/>
        </w:rPr>
        <w:t xml:space="preserve"> raportul integral al auditorului financiar/firmei de audit, în cazul în care situaţiile financiare au fost auditate/revizuite.  </w:t>
      </w:r>
    </w:p>
    <w:p w:rsidR="006473C9" w:rsidRPr="00FC2741" w:rsidRDefault="006473C9" w:rsidP="008B2B36">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Dacă situaţiile financiare nu au fost auditate sau revizuite de auditorul financiar/firma de audit, emitentul precizează expres acest lucru în raportul semestrial.”  </w:t>
      </w:r>
    </w:p>
    <w:p w:rsidR="006473C9" w:rsidRPr="00FC2741" w:rsidRDefault="006473C9" w:rsidP="00396F64">
      <w:pPr>
        <w:spacing w:after="0" w:line="240" w:lineRule="auto"/>
        <w:ind w:firstLine="708"/>
        <w:jc w:val="both"/>
        <w:rPr>
          <w:rFonts w:ascii="Times New Roman" w:eastAsia="Times New Roman" w:hAnsi="Times New Roman"/>
          <w:b/>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40</w:t>
      </w:r>
      <w:r w:rsidR="006473C9" w:rsidRPr="00FC2741">
        <w:rPr>
          <w:rFonts w:ascii="Times New Roman" w:hAnsi="Times New Roman"/>
          <w:b/>
          <w:sz w:val="24"/>
          <w:szCs w:val="24"/>
        </w:rPr>
        <w:t>. Articolul 82 se abrogă.</w:t>
      </w:r>
    </w:p>
    <w:p w:rsidR="006473C9" w:rsidRPr="00FC2741" w:rsidRDefault="00BA7744" w:rsidP="00396F64">
      <w:pPr>
        <w:pStyle w:val="ListParagraph"/>
        <w:spacing w:after="0" w:line="24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lastRenderedPageBreak/>
        <w:t>41</w:t>
      </w:r>
      <w:r w:rsidR="006473C9" w:rsidRPr="00FC2741">
        <w:rPr>
          <w:rFonts w:ascii="Times New Roman" w:hAnsi="Times New Roman" w:cs="Times New Roman"/>
          <w:b/>
          <w:sz w:val="24"/>
          <w:szCs w:val="24"/>
        </w:rPr>
        <w:t>. La Titlul III, denumirea Capitolului V, se modifică și va avea următorul cuprins:</w:t>
      </w:r>
    </w:p>
    <w:p w:rsidR="000C6006" w:rsidRPr="00FC2741" w:rsidRDefault="000C6006" w:rsidP="00396F64">
      <w:pPr>
        <w:pStyle w:val="ListParagraph"/>
        <w:spacing w:after="0" w:line="240" w:lineRule="auto"/>
        <w:ind w:left="360" w:firstLine="348"/>
        <w:jc w:val="both"/>
        <w:rPr>
          <w:rFonts w:ascii="Times New Roman" w:hAnsi="Times New Roman" w:cs="Times New Roman"/>
          <w:b/>
          <w:sz w:val="24"/>
          <w:szCs w:val="24"/>
        </w:rPr>
      </w:pPr>
    </w:p>
    <w:p w:rsidR="006473C9" w:rsidRPr="00FC2741" w:rsidRDefault="006473C9" w:rsidP="00396F64">
      <w:pPr>
        <w:spacing w:after="0" w:line="240" w:lineRule="auto"/>
        <w:jc w:val="both"/>
        <w:rPr>
          <w:rFonts w:ascii="Times New Roman" w:hAnsi="Times New Roman"/>
          <w:b/>
          <w:sz w:val="24"/>
          <w:szCs w:val="24"/>
        </w:rPr>
      </w:pPr>
    </w:p>
    <w:p w:rsidR="006473C9" w:rsidRPr="00FC2741" w:rsidRDefault="006473C9" w:rsidP="00522DD4">
      <w:pPr>
        <w:spacing w:after="0" w:line="360" w:lineRule="auto"/>
        <w:jc w:val="center"/>
        <w:rPr>
          <w:rFonts w:ascii="Times New Roman" w:hAnsi="Times New Roman"/>
          <w:sz w:val="24"/>
          <w:szCs w:val="24"/>
        </w:rPr>
      </w:pPr>
      <w:r w:rsidRPr="00FC2741">
        <w:rPr>
          <w:rFonts w:ascii="Times New Roman" w:hAnsi="Times New Roman"/>
          <w:sz w:val="24"/>
          <w:szCs w:val="24"/>
        </w:rPr>
        <w:t>„CAPITOLUL V</w:t>
      </w:r>
    </w:p>
    <w:p w:rsidR="006473C9" w:rsidRPr="00FC2741" w:rsidRDefault="00C75AE3" w:rsidP="00B81CF9">
      <w:pPr>
        <w:spacing w:after="0" w:line="360" w:lineRule="auto"/>
        <w:jc w:val="center"/>
        <w:rPr>
          <w:rFonts w:ascii="Times New Roman" w:hAnsi="Times New Roman"/>
          <w:b/>
          <w:sz w:val="24"/>
          <w:szCs w:val="24"/>
        </w:rPr>
      </w:pPr>
      <w:r>
        <w:rPr>
          <w:rFonts w:ascii="Times New Roman" w:hAnsi="Times New Roman"/>
          <w:b/>
          <w:sz w:val="24"/>
          <w:szCs w:val="24"/>
        </w:rPr>
        <w:t>Dispoziț</w:t>
      </w:r>
      <w:r w:rsidR="006473C9" w:rsidRPr="00FC2741">
        <w:rPr>
          <w:rFonts w:ascii="Times New Roman" w:hAnsi="Times New Roman"/>
          <w:b/>
          <w:sz w:val="24"/>
          <w:szCs w:val="24"/>
        </w:rPr>
        <w:t>ii speciale privind even</w:t>
      </w:r>
      <w:r>
        <w:rPr>
          <w:rFonts w:ascii="Times New Roman" w:hAnsi="Times New Roman"/>
          <w:b/>
          <w:sz w:val="24"/>
          <w:szCs w:val="24"/>
        </w:rPr>
        <w:t>imentele corporative ale emitenț</w:t>
      </w:r>
      <w:r w:rsidR="006473C9" w:rsidRPr="00FC2741">
        <w:rPr>
          <w:rFonts w:ascii="Times New Roman" w:hAnsi="Times New Roman"/>
          <w:b/>
          <w:sz w:val="24"/>
          <w:szCs w:val="24"/>
        </w:rPr>
        <w:t>ilor ale căror valori m</w:t>
      </w:r>
      <w:r>
        <w:rPr>
          <w:rFonts w:ascii="Times New Roman" w:hAnsi="Times New Roman"/>
          <w:b/>
          <w:sz w:val="24"/>
          <w:szCs w:val="24"/>
        </w:rPr>
        <w:t>obiliare sunt admise la tranzacționare pe o piaț</w:t>
      </w:r>
      <w:r w:rsidR="006473C9" w:rsidRPr="00FC2741">
        <w:rPr>
          <w:rFonts w:ascii="Times New Roman" w:hAnsi="Times New Roman"/>
          <w:b/>
          <w:sz w:val="24"/>
          <w:szCs w:val="24"/>
        </w:rPr>
        <w:t>ă reglementată, precum și privind exercitarea anumitor drepturi ale acționarilor și implicarea pe termen lung a acestora în cadrul acestor emitenți”</w:t>
      </w:r>
    </w:p>
    <w:p w:rsidR="006473C9" w:rsidRPr="00FC2741" w:rsidRDefault="006473C9" w:rsidP="00396F64">
      <w:pPr>
        <w:spacing w:after="0" w:line="240" w:lineRule="auto"/>
        <w:rPr>
          <w:rFonts w:ascii="Times New Roman" w:hAnsi="Times New Roman"/>
          <w:sz w:val="24"/>
          <w:szCs w:val="24"/>
        </w:rPr>
      </w:pPr>
    </w:p>
    <w:p w:rsidR="00B81CF9" w:rsidRPr="00FC2741" w:rsidRDefault="00B81CF9" w:rsidP="00396F64">
      <w:pPr>
        <w:spacing w:after="0" w:line="240" w:lineRule="auto"/>
        <w:rPr>
          <w:rFonts w:ascii="Times New Roman" w:hAnsi="Times New Roman"/>
          <w:sz w:val="24"/>
          <w:szCs w:val="24"/>
        </w:rPr>
      </w:pPr>
    </w:p>
    <w:p w:rsidR="00112ADA" w:rsidRPr="00FC2741" w:rsidRDefault="00112ADA" w:rsidP="00396F64">
      <w:pPr>
        <w:spacing w:after="0" w:line="240" w:lineRule="auto"/>
        <w:rPr>
          <w:rFonts w:ascii="Times New Roman" w:hAnsi="Times New Roman"/>
          <w:sz w:val="24"/>
          <w:szCs w:val="24"/>
        </w:rPr>
      </w:pPr>
    </w:p>
    <w:p w:rsidR="006473C9" w:rsidRPr="00FC2741" w:rsidRDefault="00BA7744" w:rsidP="00396F64">
      <w:pPr>
        <w:pStyle w:val="ListParagraph"/>
        <w:spacing w:after="0" w:line="24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42</w:t>
      </w:r>
      <w:r w:rsidR="006473C9" w:rsidRPr="00FC2741">
        <w:rPr>
          <w:rFonts w:ascii="Times New Roman" w:hAnsi="Times New Roman" w:cs="Times New Roman"/>
          <w:b/>
          <w:sz w:val="24"/>
          <w:szCs w:val="24"/>
        </w:rPr>
        <w:t>. La Titlul III, după titlul Capitolului V se introduce o nouă secțiune,  Secțiunea  1,</w:t>
      </w:r>
      <w:r w:rsidR="006473C9" w:rsidRPr="00FC2741">
        <w:rPr>
          <w:rFonts w:ascii="Times New Roman" w:hAnsi="Times New Roman" w:cs="Times New Roman"/>
          <w:b/>
          <w:i/>
          <w:sz w:val="24"/>
          <w:szCs w:val="24"/>
        </w:rPr>
        <w:t xml:space="preserve"> </w:t>
      </w:r>
      <w:r w:rsidR="006473C9" w:rsidRPr="00FC2741">
        <w:rPr>
          <w:rFonts w:ascii="Times New Roman" w:hAnsi="Times New Roman" w:cs="Times New Roman"/>
          <w:b/>
          <w:sz w:val="24"/>
          <w:szCs w:val="24"/>
        </w:rPr>
        <w:t>cuprinzând articolele 84 – 91, cu următoarea denumire:</w:t>
      </w:r>
    </w:p>
    <w:p w:rsidR="006473C9" w:rsidRPr="00FC2741" w:rsidRDefault="006473C9" w:rsidP="00396F64">
      <w:pPr>
        <w:spacing w:after="0" w:line="240" w:lineRule="auto"/>
        <w:ind w:firstLine="708"/>
        <w:rPr>
          <w:rFonts w:ascii="Times New Roman" w:hAnsi="Times New Roman"/>
          <w:i/>
          <w:sz w:val="24"/>
          <w:szCs w:val="24"/>
        </w:rPr>
      </w:pPr>
    </w:p>
    <w:p w:rsidR="00112ADA" w:rsidRPr="00FC2741" w:rsidRDefault="00112ADA" w:rsidP="00396F64">
      <w:pPr>
        <w:spacing w:after="0" w:line="240" w:lineRule="auto"/>
        <w:ind w:firstLine="708"/>
        <w:rPr>
          <w:rFonts w:ascii="Times New Roman" w:hAnsi="Times New Roman"/>
          <w:i/>
          <w:sz w:val="24"/>
          <w:szCs w:val="24"/>
        </w:rPr>
      </w:pPr>
    </w:p>
    <w:p w:rsidR="006473C9" w:rsidRPr="00FC2741" w:rsidRDefault="006473C9" w:rsidP="00396F64">
      <w:pPr>
        <w:spacing w:after="0" w:line="240" w:lineRule="auto"/>
        <w:jc w:val="center"/>
        <w:rPr>
          <w:rFonts w:ascii="Times New Roman" w:hAnsi="Times New Roman"/>
          <w:i/>
          <w:sz w:val="24"/>
          <w:szCs w:val="24"/>
        </w:rPr>
      </w:pPr>
      <w:r w:rsidRPr="00FC2741">
        <w:rPr>
          <w:rFonts w:ascii="Times New Roman" w:hAnsi="Times New Roman"/>
          <w:i/>
          <w:sz w:val="24"/>
          <w:szCs w:val="24"/>
        </w:rPr>
        <w:t>„SECȚIUNEA 1</w:t>
      </w:r>
    </w:p>
    <w:p w:rsidR="006473C9" w:rsidRPr="00FC2741" w:rsidRDefault="006473C9" w:rsidP="00396F64">
      <w:pPr>
        <w:spacing w:after="0" w:line="240" w:lineRule="auto"/>
        <w:ind w:firstLine="708"/>
        <w:jc w:val="center"/>
        <w:rPr>
          <w:rFonts w:ascii="Times New Roman" w:hAnsi="Times New Roman"/>
          <w:b/>
          <w:i/>
          <w:sz w:val="24"/>
          <w:szCs w:val="24"/>
        </w:rPr>
      </w:pPr>
      <w:r w:rsidRPr="00FC2741">
        <w:rPr>
          <w:rFonts w:ascii="Times New Roman" w:hAnsi="Times New Roman"/>
          <w:b/>
          <w:i/>
          <w:sz w:val="24"/>
          <w:szCs w:val="24"/>
        </w:rPr>
        <w:t>Dispoziții  privind evenimente corporative ale emitenților ale căror valori m</w:t>
      </w:r>
      <w:r w:rsidR="00C75AE3">
        <w:rPr>
          <w:rFonts w:ascii="Times New Roman" w:hAnsi="Times New Roman"/>
          <w:b/>
          <w:i/>
          <w:sz w:val="24"/>
          <w:szCs w:val="24"/>
        </w:rPr>
        <w:t>obiliare sunt admise la tranzacționare pe o piaț</w:t>
      </w:r>
      <w:r w:rsidRPr="00FC2741">
        <w:rPr>
          <w:rFonts w:ascii="Times New Roman" w:hAnsi="Times New Roman"/>
          <w:b/>
          <w:i/>
          <w:sz w:val="24"/>
          <w:szCs w:val="24"/>
        </w:rPr>
        <w:t>ă reglementată”</w:t>
      </w:r>
    </w:p>
    <w:p w:rsidR="000C6006" w:rsidRPr="00FC2741" w:rsidRDefault="000C6006" w:rsidP="00396F64">
      <w:pPr>
        <w:spacing w:after="0" w:line="240" w:lineRule="auto"/>
        <w:ind w:firstLine="708"/>
        <w:jc w:val="center"/>
        <w:rPr>
          <w:rFonts w:ascii="Times New Roman" w:hAnsi="Times New Roman"/>
          <w:b/>
          <w:i/>
          <w:sz w:val="24"/>
          <w:szCs w:val="24"/>
        </w:rPr>
      </w:pPr>
    </w:p>
    <w:p w:rsidR="008052C8" w:rsidRPr="00FC2741" w:rsidRDefault="008052C8" w:rsidP="00396F64">
      <w:pPr>
        <w:spacing w:after="0" w:line="240" w:lineRule="auto"/>
        <w:ind w:firstLine="708"/>
        <w:jc w:val="center"/>
        <w:rPr>
          <w:rFonts w:ascii="Times New Roman" w:hAnsi="Times New Roman"/>
          <w:b/>
          <w:i/>
          <w:sz w:val="24"/>
          <w:szCs w:val="24"/>
        </w:rPr>
      </w:pPr>
    </w:p>
    <w:p w:rsidR="008052C8" w:rsidRPr="00FC2741" w:rsidRDefault="00BA7744" w:rsidP="008052C8">
      <w:pPr>
        <w:ind w:firstLine="708"/>
        <w:jc w:val="both"/>
        <w:rPr>
          <w:rFonts w:ascii="Times New Roman" w:hAnsi="Times New Roman"/>
          <w:b/>
          <w:sz w:val="24"/>
          <w:szCs w:val="24"/>
        </w:rPr>
      </w:pPr>
      <w:r w:rsidRPr="00FC2741">
        <w:rPr>
          <w:rFonts w:ascii="Times New Roman" w:hAnsi="Times New Roman"/>
          <w:b/>
          <w:sz w:val="24"/>
          <w:szCs w:val="24"/>
        </w:rPr>
        <w:t>43</w:t>
      </w:r>
      <w:r w:rsidR="008B2B36" w:rsidRPr="00FC2741">
        <w:rPr>
          <w:rFonts w:ascii="Times New Roman" w:hAnsi="Times New Roman"/>
          <w:b/>
          <w:sz w:val="24"/>
          <w:szCs w:val="24"/>
        </w:rPr>
        <w:t xml:space="preserve">. </w:t>
      </w:r>
      <w:r w:rsidR="00595852" w:rsidRPr="00FC2741">
        <w:rPr>
          <w:rFonts w:ascii="Times New Roman" w:hAnsi="Times New Roman"/>
          <w:b/>
          <w:sz w:val="24"/>
          <w:szCs w:val="24"/>
        </w:rPr>
        <w:t>La articolul 85, după alineatul</w:t>
      </w:r>
      <w:r w:rsidR="008052C8" w:rsidRPr="00FC2741">
        <w:rPr>
          <w:rFonts w:ascii="Times New Roman" w:hAnsi="Times New Roman"/>
          <w:b/>
          <w:sz w:val="24"/>
          <w:szCs w:val="24"/>
        </w:rPr>
        <w:t xml:space="preserve"> (2) se introduce un nou alineat, alin.</w:t>
      </w:r>
      <w:r w:rsidR="00595852" w:rsidRPr="00FC2741">
        <w:rPr>
          <w:rFonts w:ascii="Times New Roman" w:hAnsi="Times New Roman"/>
          <w:b/>
          <w:sz w:val="24"/>
          <w:szCs w:val="24"/>
        </w:rPr>
        <w:t xml:space="preserve"> (2</w:t>
      </w:r>
      <w:r w:rsidR="008052C8" w:rsidRPr="00FC2741">
        <w:rPr>
          <w:rFonts w:ascii="Times New Roman" w:hAnsi="Times New Roman"/>
          <w:b/>
          <w:sz w:val="24"/>
          <w:szCs w:val="24"/>
          <w:vertAlign w:val="superscript"/>
        </w:rPr>
        <w:t>1</w:t>
      </w:r>
      <w:r w:rsidR="008052C8" w:rsidRPr="00FC2741">
        <w:rPr>
          <w:rFonts w:ascii="Times New Roman" w:hAnsi="Times New Roman"/>
          <w:b/>
          <w:sz w:val="24"/>
          <w:szCs w:val="24"/>
        </w:rPr>
        <w:t xml:space="preserve">), cu următorul cuprins: </w:t>
      </w:r>
    </w:p>
    <w:p w:rsidR="008052C8" w:rsidRPr="00FC2741" w:rsidRDefault="00B81CF9" w:rsidP="008B2B36">
      <w:pPr>
        <w:spacing w:after="0" w:line="360" w:lineRule="auto"/>
        <w:ind w:firstLine="708"/>
        <w:jc w:val="both"/>
        <w:rPr>
          <w:rFonts w:ascii="Times New Roman" w:hAnsi="Times New Roman"/>
          <w:i/>
          <w:sz w:val="24"/>
          <w:szCs w:val="24"/>
        </w:rPr>
      </w:pPr>
      <w:r w:rsidRPr="00FC2741">
        <w:rPr>
          <w:rFonts w:ascii="Times New Roman" w:hAnsi="Times New Roman"/>
          <w:sz w:val="24"/>
          <w:szCs w:val="24"/>
        </w:rPr>
        <w:t>„</w:t>
      </w:r>
      <w:r w:rsidR="00595852" w:rsidRPr="00FC2741">
        <w:rPr>
          <w:rFonts w:ascii="Times New Roman" w:hAnsi="Times New Roman"/>
          <w:sz w:val="24"/>
          <w:szCs w:val="24"/>
        </w:rPr>
        <w:t>(2</w:t>
      </w:r>
      <w:r w:rsidR="008052C8" w:rsidRPr="00FC2741">
        <w:rPr>
          <w:rFonts w:ascii="Times New Roman" w:hAnsi="Times New Roman"/>
          <w:sz w:val="24"/>
          <w:szCs w:val="24"/>
          <w:vertAlign w:val="superscript"/>
        </w:rPr>
        <w:t>1</w:t>
      </w:r>
      <w:r w:rsidR="008052C8" w:rsidRPr="00FC2741">
        <w:rPr>
          <w:rFonts w:ascii="Times New Roman" w:hAnsi="Times New Roman"/>
          <w:sz w:val="24"/>
          <w:szCs w:val="24"/>
        </w:rPr>
        <w:t>) Consiliului de administrație/directoratului îi poate fi delegată prin hotărâre a adunării generale extraordinare a acționarilor, pe lângă atribuția de a decide majorarea capitalului social și cea de ridicare a dreptului de preferință în cadrul respectivei operațiuni, cu respectarea condițiilor de cvorum și majoritate stabilite la art. 87. În cazul ridicării dreptului de preferință de către consiliul de administrație/directorat, prevederile art. 87 alin. (5) se aplică corespunzător.</w:t>
      </w:r>
      <w:r w:rsidRPr="00FC2741">
        <w:rPr>
          <w:rFonts w:ascii="Times New Roman" w:hAnsi="Times New Roman"/>
          <w:sz w:val="24"/>
          <w:szCs w:val="24"/>
        </w:rPr>
        <w:t>”</w:t>
      </w:r>
    </w:p>
    <w:p w:rsidR="006473C9" w:rsidRPr="00FC2741" w:rsidRDefault="006473C9" w:rsidP="008052C8">
      <w:pPr>
        <w:pStyle w:val="ListParagraph"/>
        <w:spacing w:after="0" w:line="240" w:lineRule="auto"/>
        <w:ind w:left="360"/>
        <w:jc w:val="both"/>
        <w:rPr>
          <w:rFonts w:ascii="Times New Roman" w:hAnsi="Times New Roman" w:cs="Times New Roman"/>
          <w:sz w:val="24"/>
          <w:szCs w:val="24"/>
        </w:rPr>
      </w:pPr>
      <w:r w:rsidRPr="00FC2741">
        <w:rPr>
          <w:rFonts w:ascii="Times New Roman" w:hAnsi="Times New Roman" w:cs="Times New Roman"/>
          <w:sz w:val="24"/>
          <w:szCs w:val="24"/>
        </w:rPr>
        <w:t xml:space="preserve">  </w:t>
      </w:r>
      <w:r w:rsidRPr="00FC2741">
        <w:rPr>
          <w:rFonts w:ascii="Times New Roman" w:hAnsi="Times New Roman" w:cs="Times New Roman"/>
          <w:sz w:val="24"/>
          <w:szCs w:val="24"/>
        </w:rPr>
        <w:tab/>
      </w:r>
    </w:p>
    <w:p w:rsidR="006473C9" w:rsidRPr="00FC2741" w:rsidRDefault="00BA7744"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t>44</w:t>
      </w:r>
      <w:r w:rsidR="006473C9" w:rsidRPr="00FC2741">
        <w:rPr>
          <w:rFonts w:ascii="Times New Roman" w:hAnsi="Times New Roman" w:cs="Times New Roman"/>
          <w:b/>
          <w:sz w:val="24"/>
          <w:szCs w:val="24"/>
        </w:rPr>
        <w:t>. La articolul 90, dup</w:t>
      </w:r>
      <w:r w:rsidR="00595852" w:rsidRPr="00FC2741">
        <w:rPr>
          <w:rFonts w:ascii="Times New Roman" w:hAnsi="Times New Roman" w:cs="Times New Roman"/>
          <w:b/>
          <w:sz w:val="24"/>
          <w:szCs w:val="24"/>
        </w:rPr>
        <w:t>ă alineatul (4) se introduc șase</w:t>
      </w:r>
      <w:r w:rsidR="002A1FEA" w:rsidRPr="00FC2741">
        <w:rPr>
          <w:rFonts w:ascii="Times New Roman" w:hAnsi="Times New Roman" w:cs="Times New Roman"/>
          <w:b/>
          <w:sz w:val="24"/>
          <w:szCs w:val="24"/>
        </w:rPr>
        <w:t xml:space="preserve"> noi alineate, alin. (5) - (10</w:t>
      </w:r>
      <w:r w:rsidR="006473C9" w:rsidRPr="00FC2741">
        <w:rPr>
          <w:rFonts w:ascii="Times New Roman" w:hAnsi="Times New Roman" w:cs="Times New Roman"/>
          <w:b/>
          <w:sz w:val="24"/>
          <w:szCs w:val="24"/>
        </w:rPr>
        <w:t>), cu următorul cuprins:</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„(5) În cazul evenimentelor corporative prevăzute la alin. (4), organul statutar al emitentului stabileşte preţul instrumentului financiar la care se compensează fracţiunile de instrumente financiare, care nu poate fi mai mic decât cea mai mare valoare dintre valoarea de piaţă şi valoarea nominală a respectivului instrument financiar. Valoarea de piaţă a respectivului instrument financiar reprezintă valoarea medie de tranzacţionare aferentă ultimelor 12 luni anterioare convocării şedinţei organului statutar, ajustată corespunzător modificărilor generate de eventuale evenimente corporative din această perioadă, dacă este cazul. În cazul evenimentelor corporative în cadrul cărora, în urma aplicării algoritmului specific evenimentului respectiv, rezultă fracţiuni de acţiuni, sumele datorate acţionarilor ca urmare a compensării fracţiunilor de acţiuni nu sunt prescriptibile, acţiunile</w:t>
      </w:r>
      <w:r w:rsidRPr="00FC2741">
        <w:rPr>
          <w:rFonts w:ascii="Times New Roman" w:hAnsi="Times New Roman"/>
          <w:color w:val="FF0000"/>
          <w:sz w:val="24"/>
          <w:szCs w:val="24"/>
        </w:rPr>
        <w:t xml:space="preserve"> </w:t>
      </w:r>
      <w:r w:rsidRPr="00FC2741">
        <w:rPr>
          <w:rFonts w:ascii="Times New Roman" w:hAnsi="Times New Roman"/>
          <w:sz w:val="24"/>
          <w:szCs w:val="24"/>
        </w:rPr>
        <w:t>având asupra lor drept de proprietate. </w:t>
      </w:r>
    </w:p>
    <w:p w:rsidR="0068442C" w:rsidRPr="00FC2741" w:rsidRDefault="0068442C"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(6) Operațiunea de consolidare a valorii nominale a unei acțiuni se aprobă de către adunarea generală extraordinară a acționarilor în condițiile prevăzute la art. 115 </w:t>
      </w:r>
      <w:r w:rsidR="0039779F" w:rsidRPr="00FC2741">
        <w:rPr>
          <w:rFonts w:ascii="Times New Roman" w:hAnsi="Times New Roman"/>
          <w:sz w:val="24"/>
          <w:szCs w:val="24"/>
        </w:rPr>
        <w:t>alin. (1), alin. (2) a doua teză</w:t>
      </w:r>
      <w:r w:rsidRPr="00FC2741">
        <w:rPr>
          <w:rFonts w:ascii="Times New Roman" w:hAnsi="Times New Roman"/>
          <w:sz w:val="24"/>
          <w:szCs w:val="24"/>
        </w:rPr>
        <w:t>, care se aplică corespunzător și în cazul consolidării valorii nominale, precum și a</w:t>
      </w:r>
      <w:r w:rsidR="00595852" w:rsidRPr="00FC2741">
        <w:rPr>
          <w:rFonts w:ascii="Times New Roman" w:hAnsi="Times New Roman"/>
          <w:sz w:val="24"/>
          <w:szCs w:val="24"/>
        </w:rPr>
        <w:t xml:space="preserve">lin. (3) din Legea </w:t>
      </w:r>
      <w:r w:rsidR="00B81CF9" w:rsidRPr="00FC2741">
        <w:rPr>
          <w:rFonts w:ascii="Times New Roman" w:hAnsi="Times New Roman"/>
          <w:sz w:val="24"/>
          <w:szCs w:val="24"/>
        </w:rPr>
        <w:br/>
      </w:r>
      <w:r w:rsidR="00595852" w:rsidRPr="00FC2741">
        <w:rPr>
          <w:rFonts w:ascii="Times New Roman" w:hAnsi="Times New Roman"/>
          <w:sz w:val="24"/>
          <w:szCs w:val="24"/>
        </w:rPr>
        <w:t>nr. 31/1990</w:t>
      </w:r>
      <w:r w:rsidRPr="00FC2741">
        <w:rPr>
          <w:rFonts w:ascii="Times New Roman" w:hAnsi="Times New Roman"/>
          <w:sz w:val="24"/>
          <w:szCs w:val="24"/>
        </w:rPr>
        <w:t>. În sensul prezentelor prevederi, prin consolidarea valorii nominale a unei acțiuni se înțelege operațiunea prin care se majorează valoarea nominală, concomitent cu reducerea proporțională a  numărului total de acțiuni emise de respectiva societate. În cazul unei operațiuni de consolidare a valorii nominale a unei acțiuni, în cadrul căreia, în urma aplicării algoritmului specific, rezultă fracţiuni de instrumente financiare compensarea acestora se face cu aplicarea rotunjirii  prevăzute la alin</w:t>
      </w:r>
      <w:r w:rsidR="00865CE5" w:rsidRPr="00FC2741">
        <w:rPr>
          <w:rFonts w:ascii="Times New Roman" w:hAnsi="Times New Roman"/>
          <w:sz w:val="24"/>
          <w:szCs w:val="24"/>
        </w:rPr>
        <w:t>. (4), la prețul stabilit de adunarea generală extraordinară a acționarilor</w:t>
      </w:r>
      <w:r w:rsidR="00595852" w:rsidRPr="00FC2741">
        <w:rPr>
          <w:rFonts w:ascii="Times New Roman" w:hAnsi="Times New Roman"/>
          <w:sz w:val="24"/>
          <w:szCs w:val="24"/>
        </w:rPr>
        <w:t>, în conformitate cu alin. (5)</w:t>
      </w:r>
      <w:r w:rsidRPr="00FC2741">
        <w:rPr>
          <w:rFonts w:ascii="Times New Roman" w:hAnsi="Times New Roman"/>
          <w:sz w:val="24"/>
          <w:szCs w:val="24"/>
        </w:rPr>
        <w:t>.</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(7) Numărul de acțiuni rezultat din calcul ca efect al consolidării valorii nominale a acțiunilor este egal cu numărul de acțiuni emise anterior consolidării, împărțit la valoarea raportului dintre valoarea nominală consolidată și valoarea nominală anterioară consolidării.</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(8) În condițiile dobândirii de acțiuni proprii de c</w:t>
      </w:r>
      <w:r w:rsidR="00B81CF9" w:rsidRPr="00FC2741">
        <w:rPr>
          <w:rFonts w:ascii="Times New Roman" w:hAnsi="Times New Roman" w:cs="Times New Roman"/>
        </w:rPr>
        <w:t>ătre emitent ca efect al rotunji</w:t>
      </w:r>
      <w:r w:rsidRPr="00FC2741">
        <w:rPr>
          <w:rFonts w:ascii="Times New Roman" w:hAnsi="Times New Roman" w:cs="Times New Roman"/>
        </w:rPr>
        <w:t>rii prevăzute la alin. (6), consolidarea valorii nominale a acțiunilor este permisă numai sub condiția îndeplinirii cerințelor prevăzute la art. 103</w:t>
      </w:r>
      <w:r w:rsidRPr="00FC2741">
        <w:rPr>
          <w:rFonts w:ascii="Times New Roman" w:hAnsi="Times New Roman" w:cs="Times New Roman"/>
          <w:vertAlign w:val="superscript"/>
        </w:rPr>
        <w:t xml:space="preserve">1 </w:t>
      </w:r>
      <w:r w:rsidRPr="00FC2741">
        <w:rPr>
          <w:rFonts w:ascii="Times New Roman" w:hAnsi="Times New Roman" w:cs="Times New Roman"/>
        </w:rPr>
        <w:t xml:space="preserve">lit. b) și d) din Legea nr. 31/1990. </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(9) În situația în care numărul de acțiuni proprii care ar urma să fie dobândite de emitent potrivit alin. (8) ar urma să fie un număr fracționar, rotunjirea se face la întregul imediat superior, iar majorarea capitalului social al societății corespunzătoare efectuării acestei rotunjiri se face în favoarea emitentului, prin înglobarea de rezerve în sumă egală cu valoarea nominală a rotunjirii, calculată pe baza valorii nominale consolidate a unei acțiuni, cu respectarea prevederilor art. 210 alin. (2) din Legea nr</w:t>
      </w:r>
      <w:r w:rsidR="00595852" w:rsidRPr="00FC2741">
        <w:rPr>
          <w:rFonts w:ascii="Times New Roman" w:hAnsi="Times New Roman" w:cs="Times New Roman"/>
        </w:rPr>
        <w:t>. 31/1990</w:t>
      </w:r>
      <w:r w:rsidRPr="00FC2741">
        <w:rPr>
          <w:rFonts w:ascii="Times New Roman" w:hAnsi="Times New Roman" w:cs="Times New Roman"/>
        </w:rPr>
        <w:t>.</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(10) Adunarea generală extraordinară a acționarilor convocată în ap</w:t>
      </w:r>
      <w:r w:rsidR="008B2B36" w:rsidRPr="00FC2741">
        <w:rPr>
          <w:rFonts w:ascii="Times New Roman" w:hAnsi="Times New Roman" w:cs="Times New Roman"/>
        </w:rPr>
        <w:t>licarea prevederilor alin.</w:t>
      </w:r>
      <w:r w:rsidRPr="00FC2741">
        <w:rPr>
          <w:rFonts w:ascii="Times New Roman" w:hAnsi="Times New Roman" w:cs="Times New Roman"/>
        </w:rPr>
        <w:t xml:space="preserve"> (6) este competentă să adopte, pe lângă aprobarea consolidării valorii nominale a acțiunilor, puncte distincte pentru următoarele:</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a) aprobarea propunerii consiliului de administrație, respectiv a directoratului societății privitoare la valoarea unei acțiuni consolidate ce urmează a fi utilizată pentru calculul valorii compensărilor, în aplicarea alin. (6);</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b) informarea cu privire la sumele ce urmează a fi plătite acționarilor potrivit alin. (6), aprobarea termenilor și condițiilor de plată, precum și aprobarea instrucțiunilor de calcul ce urmează a fi puse la dispoziția acționarilor;</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c) mandatarea consiliului de admin</w:t>
      </w:r>
      <w:r w:rsidR="00B81CF9" w:rsidRPr="00FC2741">
        <w:rPr>
          <w:rFonts w:ascii="Times New Roman" w:hAnsi="Times New Roman" w:cs="Times New Roman"/>
        </w:rPr>
        <w:t>i</w:t>
      </w:r>
      <w:r w:rsidRPr="00FC2741">
        <w:rPr>
          <w:rFonts w:ascii="Times New Roman" w:hAnsi="Times New Roman" w:cs="Times New Roman"/>
        </w:rPr>
        <w:t>strație/directoratului emitentului să efectueze modificarea actului constitutiv al emitentului ca efect al consolidării valorii nominale a acțiunilor și să efectueze toate operațiunile necesare înregistrării și modificării actului constitutiv în registrul comerțului</w:t>
      </w:r>
      <w:r w:rsidR="00B81CF9" w:rsidRPr="00FC2741">
        <w:rPr>
          <w:rFonts w:ascii="Times New Roman" w:hAnsi="Times New Roman" w:cs="Times New Roman"/>
        </w:rPr>
        <w:t>.</w:t>
      </w:r>
      <w:r w:rsidR="00595852" w:rsidRPr="00FC2741">
        <w:rPr>
          <w:rFonts w:ascii="Times New Roman" w:hAnsi="Times New Roman"/>
        </w:rPr>
        <w:t>”</w:t>
      </w:r>
    </w:p>
    <w:p w:rsidR="00E9469D" w:rsidRPr="00FC2741" w:rsidRDefault="00E9469D" w:rsidP="00E9469D">
      <w:pPr>
        <w:pStyle w:val="Default"/>
        <w:spacing w:line="360" w:lineRule="auto"/>
        <w:ind w:firstLine="708"/>
        <w:jc w:val="both"/>
        <w:rPr>
          <w:rFonts w:ascii="Times New Roman" w:hAnsi="Times New Roman" w:cs="Times New Roman"/>
        </w:rPr>
      </w:pPr>
      <w:r w:rsidRPr="00FC2741">
        <w:rPr>
          <w:rFonts w:ascii="Times New Roman" w:hAnsi="Times New Roman" w:cs="Times New Roman"/>
        </w:rPr>
        <w:t>(11)  Emitentul plătește sumele ce urmează a fi plătite acționarilor potrivit alin.(6) în termen de maximum 4 luni de la data AGEA care aprobă consolidarea valorii nominale a acțiunilor.</w:t>
      </w:r>
    </w:p>
    <w:p w:rsidR="006473C9" w:rsidRPr="00FC2741" w:rsidRDefault="006473C9" w:rsidP="00396F64">
      <w:pPr>
        <w:pStyle w:val="ListParagraph"/>
        <w:spacing w:after="0" w:line="240" w:lineRule="auto"/>
        <w:ind w:left="0"/>
        <w:jc w:val="both"/>
        <w:rPr>
          <w:rFonts w:ascii="Times New Roman" w:hAnsi="Times New Roman" w:cs="Times New Roman"/>
          <w:b/>
          <w:sz w:val="24"/>
          <w:szCs w:val="24"/>
        </w:rPr>
      </w:pPr>
    </w:p>
    <w:p w:rsidR="006473C9" w:rsidRPr="00FC2741" w:rsidRDefault="00BA7744" w:rsidP="00E72C0D">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45</w:t>
      </w:r>
      <w:r w:rsidR="006473C9" w:rsidRPr="00FC2741">
        <w:rPr>
          <w:rFonts w:ascii="Times New Roman" w:hAnsi="Times New Roman"/>
          <w:b/>
          <w:sz w:val="24"/>
          <w:szCs w:val="24"/>
        </w:rPr>
        <w:t>. După articolul 91 se introduce o nouă secțiune, Secțiunea a 2-a, cuprinzând articolele 91</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xml:space="preserve"> – 91</w:t>
      </w:r>
      <w:r w:rsidR="006473C9" w:rsidRPr="00FC2741">
        <w:rPr>
          <w:rFonts w:ascii="Times New Roman" w:hAnsi="Times New Roman"/>
          <w:b/>
          <w:sz w:val="24"/>
          <w:szCs w:val="24"/>
          <w:vertAlign w:val="superscript"/>
        </w:rPr>
        <w:t>12</w:t>
      </w:r>
      <w:r w:rsidR="006473C9" w:rsidRPr="00FC2741">
        <w:rPr>
          <w:rFonts w:ascii="Times New Roman" w:hAnsi="Times New Roman"/>
          <w:b/>
          <w:sz w:val="24"/>
          <w:szCs w:val="24"/>
        </w:rPr>
        <w:t xml:space="preserve"> și 92 - 92</w:t>
      </w:r>
      <w:r w:rsidR="006473C9" w:rsidRPr="00FC2741">
        <w:rPr>
          <w:rFonts w:ascii="Times New Roman" w:hAnsi="Times New Roman"/>
          <w:b/>
          <w:sz w:val="24"/>
          <w:szCs w:val="24"/>
          <w:vertAlign w:val="superscript"/>
        </w:rPr>
        <w:t>4</w:t>
      </w:r>
      <w:r w:rsidR="006473C9" w:rsidRPr="00FC2741">
        <w:rPr>
          <w:rFonts w:ascii="Times New Roman" w:hAnsi="Times New Roman"/>
          <w:b/>
          <w:color w:val="FF0000"/>
          <w:sz w:val="24"/>
          <w:szCs w:val="24"/>
          <w:vertAlign w:val="superscript"/>
        </w:rPr>
        <w:t xml:space="preserve"> </w:t>
      </w:r>
      <w:r w:rsidR="006473C9" w:rsidRPr="00FC2741">
        <w:rPr>
          <w:rFonts w:ascii="Times New Roman" w:hAnsi="Times New Roman"/>
          <w:b/>
          <w:sz w:val="24"/>
          <w:szCs w:val="24"/>
          <w:vertAlign w:val="superscript"/>
        </w:rPr>
        <w:t xml:space="preserve"> </w:t>
      </w:r>
      <w:r w:rsidR="006473C9" w:rsidRPr="00FC2741">
        <w:rPr>
          <w:rFonts w:ascii="Times New Roman" w:hAnsi="Times New Roman"/>
          <w:b/>
          <w:sz w:val="24"/>
          <w:szCs w:val="24"/>
        </w:rPr>
        <w:t>cu următorul cuprins:</w:t>
      </w:r>
    </w:p>
    <w:p w:rsidR="006473C9" w:rsidRPr="00FC2741" w:rsidRDefault="006473C9" w:rsidP="00396F64">
      <w:pPr>
        <w:spacing w:after="0" w:line="240" w:lineRule="auto"/>
        <w:jc w:val="both"/>
        <w:rPr>
          <w:rFonts w:ascii="Times New Roman" w:hAnsi="Times New Roman"/>
          <w:b/>
          <w:sz w:val="24"/>
          <w:szCs w:val="24"/>
        </w:rPr>
      </w:pPr>
    </w:p>
    <w:p w:rsidR="00112ADA" w:rsidRPr="00FC2741" w:rsidRDefault="00112ADA" w:rsidP="00396F64">
      <w:pPr>
        <w:spacing w:after="0" w:line="240" w:lineRule="auto"/>
        <w:jc w:val="both"/>
        <w:rPr>
          <w:rFonts w:ascii="Times New Roman" w:hAnsi="Times New Roman"/>
          <w:b/>
          <w:sz w:val="24"/>
          <w:szCs w:val="24"/>
        </w:rPr>
      </w:pPr>
    </w:p>
    <w:p w:rsidR="006473C9" w:rsidRPr="00FC2741" w:rsidRDefault="006473C9" w:rsidP="008B7845">
      <w:pPr>
        <w:spacing w:after="0" w:line="240" w:lineRule="auto"/>
        <w:jc w:val="center"/>
        <w:rPr>
          <w:rFonts w:ascii="Times New Roman" w:hAnsi="Times New Roman"/>
          <w:i/>
          <w:sz w:val="24"/>
          <w:szCs w:val="24"/>
        </w:rPr>
      </w:pPr>
      <w:r w:rsidRPr="00FC2741">
        <w:rPr>
          <w:rFonts w:ascii="Times New Roman" w:hAnsi="Times New Roman"/>
          <w:i/>
          <w:sz w:val="24"/>
          <w:szCs w:val="24"/>
        </w:rPr>
        <w:t>„SECȚIUNEA a 2-a</w:t>
      </w:r>
    </w:p>
    <w:p w:rsidR="006473C9" w:rsidRPr="00FC2741" w:rsidRDefault="006473C9" w:rsidP="00396F64">
      <w:pPr>
        <w:spacing w:after="0" w:line="240" w:lineRule="auto"/>
        <w:ind w:firstLine="708"/>
        <w:jc w:val="center"/>
        <w:rPr>
          <w:rFonts w:ascii="Times New Roman" w:hAnsi="Times New Roman"/>
          <w:b/>
          <w:sz w:val="24"/>
          <w:szCs w:val="24"/>
        </w:rPr>
      </w:pPr>
      <w:r w:rsidRPr="00FC2741">
        <w:rPr>
          <w:rFonts w:ascii="Times New Roman" w:hAnsi="Times New Roman"/>
          <w:b/>
          <w:sz w:val="24"/>
          <w:szCs w:val="24"/>
        </w:rPr>
        <w:t>Dispoziții privind exercitarea anumitor drepturi ale acționarilor, precum și privind implicarea pe termen lung a acestora în cadrul emitenților ale căror acțiuni sunt admise la tranzacționare pe o piață reglementată</w:t>
      </w:r>
    </w:p>
    <w:p w:rsidR="00112ADA" w:rsidRPr="00FC2741" w:rsidRDefault="00112ADA" w:rsidP="00396F64">
      <w:pPr>
        <w:spacing w:after="0" w:line="240" w:lineRule="auto"/>
        <w:ind w:firstLine="708"/>
        <w:jc w:val="center"/>
        <w:rPr>
          <w:rFonts w:ascii="Times New Roman" w:hAnsi="Times New Roman"/>
          <w:b/>
          <w:sz w:val="24"/>
          <w:szCs w:val="24"/>
        </w:rPr>
      </w:pPr>
    </w:p>
    <w:p w:rsidR="006473C9" w:rsidRPr="00FC2741" w:rsidRDefault="006473C9" w:rsidP="00396F64">
      <w:pPr>
        <w:spacing w:after="0" w:line="240" w:lineRule="auto"/>
        <w:jc w:val="both"/>
        <w:rPr>
          <w:rFonts w:ascii="Times New Roman" w:hAnsi="Times New Roman"/>
          <w:b/>
          <w:sz w:val="24"/>
          <w:szCs w:val="24"/>
        </w:rPr>
      </w:pPr>
    </w:p>
    <w:p w:rsidR="002A1FEA" w:rsidRPr="00FC2741" w:rsidRDefault="006473C9" w:rsidP="002A1FEA">
      <w:pPr>
        <w:spacing w:after="0" w:line="360" w:lineRule="auto"/>
        <w:ind w:firstLine="360"/>
        <w:jc w:val="both"/>
        <w:rPr>
          <w:rFonts w:ascii="Times New Roman" w:hAnsi="Times New Roman"/>
          <w:sz w:val="24"/>
          <w:szCs w:val="24"/>
        </w:rPr>
      </w:pPr>
      <w:r w:rsidRPr="00FC2741" w:rsidDel="00950FD0">
        <w:rPr>
          <w:rFonts w:ascii="Times New Roman" w:hAnsi="Times New Roman"/>
          <w:sz w:val="24"/>
          <w:szCs w:val="24"/>
        </w:rPr>
        <w:t xml:space="preserve"> </w:t>
      </w:r>
      <w:r w:rsidRPr="00FC2741">
        <w:rPr>
          <w:rFonts w:ascii="Times New Roman" w:hAnsi="Times New Roman"/>
          <w:b/>
          <w:sz w:val="24"/>
          <w:szCs w:val="24"/>
        </w:rPr>
        <w:tab/>
      </w:r>
      <w:r w:rsidR="0068442C" w:rsidRPr="00FC2741">
        <w:rPr>
          <w:rFonts w:ascii="Times New Roman" w:hAnsi="Times New Roman"/>
          <w:sz w:val="24"/>
          <w:szCs w:val="24"/>
        </w:rPr>
        <w:t>Art. 91</w:t>
      </w:r>
      <w:r w:rsidR="0068442C" w:rsidRPr="00FC2741">
        <w:rPr>
          <w:rFonts w:ascii="Times New Roman" w:hAnsi="Times New Roman"/>
          <w:sz w:val="24"/>
          <w:szCs w:val="24"/>
          <w:vertAlign w:val="superscript"/>
        </w:rPr>
        <w:t>1</w:t>
      </w:r>
      <w:r w:rsidR="0068442C" w:rsidRPr="00FC2741">
        <w:rPr>
          <w:rFonts w:ascii="Times New Roman" w:hAnsi="Times New Roman"/>
          <w:sz w:val="24"/>
          <w:szCs w:val="24"/>
        </w:rPr>
        <w:t xml:space="preserve"> - (1)</w:t>
      </w:r>
      <w:r w:rsidR="0068442C" w:rsidRPr="00FC2741">
        <w:rPr>
          <w:rFonts w:ascii="Times New Roman" w:hAnsi="Times New Roman"/>
          <w:i/>
          <w:sz w:val="24"/>
          <w:szCs w:val="24"/>
        </w:rPr>
        <w:t xml:space="preserve"> </w:t>
      </w:r>
      <w:r w:rsidR="0068442C" w:rsidRPr="00FC2741">
        <w:rPr>
          <w:rFonts w:ascii="Times New Roman" w:hAnsi="Times New Roman"/>
          <w:sz w:val="24"/>
          <w:szCs w:val="24"/>
        </w:rPr>
        <w:t>Prezenta secțiune stabilește condițiile pentru exercitarea anumitor drepturi ale acționarilor aferente acțiunilor cu drept de vot în cadrul adunărilor generale ale emitenților constituiți potrivit Legii nr. 31/1990, care au sediul social pe teritoriul României și ale căror acțiuni sunt admise la tranzacționare pe o piață reglementată situată sau care funcționează într-un stat membru, precum și cerințe specifice pentru a încuraja implicarea acționarilor, în special pe termen lung. Aceste cerințe specifice se aplică în ceea ce privește identificarea acționarilor, transmiterea de informații, facilitarea exercitării drepturilor acționarilor, transparența investitorilor instituționali, administratorii de active și consilierii de vot, remunerația conducătorilor și tranzacțiile cu părți afiliate</w:t>
      </w:r>
      <w:r w:rsidR="002A1FEA" w:rsidRPr="00FC2741">
        <w:rPr>
          <w:rFonts w:ascii="Times New Roman" w:hAnsi="Times New Roman"/>
          <w:sz w:val="24"/>
          <w:szCs w:val="24"/>
        </w:rPr>
        <w:t>.</w:t>
      </w:r>
    </w:p>
    <w:p w:rsidR="00161578" w:rsidRPr="00FC2741" w:rsidRDefault="00161578" w:rsidP="00161578">
      <w:pPr>
        <w:spacing w:after="0" w:line="360" w:lineRule="auto"/>
        <w:ind w:firstLine="708"/>
        <w:jc w:val="both"/>
        <w:rPr>
          <w:rFonts w:ascii="Times New Roman" w:hAnsi="Times New Roman"/>
          <w:sz w:val="24"/>
          <w:szCs w:val="24"/>
        </w:rPr>
      </w:pPr>
      <w:r w:rsidRPr="00FC2741">
        <w:rPr>
          <w:rFonts w:ascii="Times New Roman" w:hAnsi="Times New Roman"/>
          <w:sz w:val="24"/>
          <w:szCs w:val="24"/>
        </w:rPr>
        <w:t>(2) Aspectele reglementate de prezenta secțiune sunt incidente în cazul în care emitentul își are sediul social în România. Orice referire la legislația aplicabilă se interpretează ca trimiteri la legea națională aplicabilă domeniului respectiv. Prevederile art. 91</w:t>
      </w:r>
      <w:r w:rsidRPr="00FC2741">
        <w:rPr>
          <w:rFonts w:ascii="Times New Roman" w:hAnsi="Times New Roman"/>
          <w:sz w:val="24"/>
          <w:szCs w:val="24"/>
          <w:vertAlign w:val="superscript"/>
        </w:rPr>
        <w:t>9</w:t>
      </w:r>
      <w:r w:rsidRPr="00FC2741">
        <w:rPr>
          <w:rFonts w:ascii="Times New Roman" w:hAnsi="Times New Roman"/>
          <w:sz w:val="24"/>
          <w:szCs w:val="24"/>
        </w:rPr>
        <w:t>- 91</w:t>
      </w:r>
      <w:r w:rsidRPr="00FC2741">
        <w:rPr>
          <w:rFonts w:ascii="Times New Roman" w:hAnsi="Times New Roman"/>
          <w:sz w:val="24"/>
          <w:szCs w:val="24"/>
          <w:vertAlign w:val="superscript"/>
        </w:rPr>
        <w:t>12</w:t>
      </w:r>
      <w:r w:rsidRPr="00FC2741">
        <w:rPr>
          <w:rFonts w:ascii="Times New Roman" w:hAnsi="Times New Roman"/>
          <w:sz w:val="24"/>
          <w:szCs w:val="24"/>
        </w:rPr>
        <w:t xml:space="preserve"> sunt aplicabile, după cum urmează: </w:t>
      </w:r>
    </w:p>
    <w:p w:rsidR="006473C9" w:rsidRPr="00FC2741" w:rsidRDefault="006473C9" w:rsidP="00161578">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a) pentru investitorii instituționali și administratorii de active, dacă România este statul membru de origine, astfel cum este definit în orice act legislativ sectorial al Uniunii  Europene direct aplicabil pe teritoriul României sau în orice act legislativ sectorial național care transpune directive europene;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pentru consilierii de vot, după cum urmează: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 dacă consilierul de vot își are sediul social în România; sau,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în cazul în care consilierul de vot nu își are sediul social nici în România și nici într-un alt stat membru, dacă consilierul de vot își are sediul principal în România sau,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(iii) în cazul în care consilierul de vot nu are nici sediul social și nici sediul principal nici România și nici într-un alt stat membru, dacă consilierul de vot are un sediu în România.</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Prevederile prezentei secțiuni, cu excepția dispozițiilor stabilite la art. 91</w:t>
      </w:r>
      <w:r w:rsidRPr="00FC2741">
        <w:rPr>
          <w:rFonts w:ascii="Times New Roman" w:hAnsi="Times New Roman"/>
          <w:sz w:val="24"/>
          <w:szCs w:val="24"/>
          <w:vertAlign w:val="superscript"/>
        </w:rPr>
        <w:t>9</w:t>
      </w:r>
      <w:r w:rsidRPr="00FC2741">
        <w:rPr>
          <w:rFonts w:ascii="Times New Roman" w:hAnsi="Times New Roman"/>
          <w:sz w:val="24"/>
          <w:szCs w:val="24"/>
        </w:rPr>
        <w:t>- 91</w:t>
      </w:r>
      <w:r w:rsidRPr="00FC2741">
        <w:rPr>
          <w:rFonts w:ascii="Times New Roman" w:hAnsi="Times New Roman"/>
          <w:sz w:val="24"/>
          <w:szCs w:val="24"/>
          <w:vertAlign w:val="superscript"/>
        </w:rPr>
        <w:t>12</w:t>
      </w:r>
      <w:r w:rsidRPr="00FC2741">
        <w:rPr>
          <w:rFonts w:ascii="Times New Roman" w:hAnsi="Times New Roman"/>
          <w:sz w:val="24"/>
          <w:szCs w:val="24"/>
        </w:rPr>
        <w:t xml:space="preserve"> care sunt aplicabile în cazul tuturor tipurilor de OPCVM și FIA, nu sunt aplicabile emitenților constituiți potrivit Legii nr. 31/1990 care sunt OPCVM definite la art. 2 alin. (1) din Ordonanța de urgență a Guvernului</w:t>
      </w:r>
      <w:r w:rsidRPr="00FC2741">
        <w:rPr>
          <w:rFonts w:ascii="Times New Roman" w:hAnsi="Times New Roman"/>
          <w:sz w:val="24"/>
          <w:szCs w:val="24"/>
        </w:rPr>
        <w:br/>
        <w:t xml:space="preserve"> nr. 32/2012 privind organismele de plasament colectiv în valori mobiliare şi societăţile de administrare a investiţiilor, precum şi pentru modificarea şi completarea Legii nr. 297/2004 privind piaţa de capital, aprobată cu modificări și completări prin Legea nr. 10/2015, cu modificările și completările ulterioare, denumită în continuare </w:t>
      </w:r>
      <w:r w:rsidRPr="00FC2741">
        <w:rPr>
          <w:rFonts w:ascii="Times New Roman" w:hAnsi="Times New Roman"/>
          <w:i/>
          <w:sz w:val="24"/>
          <w:szCs w:val="24"/>
        </w:rPr>
        <w:t>O.U.G. nr. 32/2012</w:t>
      </w:r>
      <w:r w:rsidRPr="00FC2741">
        <w:rPr>
          <w:rFonts w:ascii="Times New Roman" w:hAnsi="Times New Roman"/>
          <w:sz w:val="24"/>
          <w:szCs w:val="24"/>
        </w:rPr>
        <w:t xml:space="preserve"> sau FIA definite la art. 3  pct. 20 din Legea nr. 74/2015 privind administratorii de fonduri de investiţii alternative, cu modificările și completările ulterioare, denumită în </w:t>
      </w:r>
      <w:r w:rsidRPr="00FC2741">
        <w:rPr>
          <w:rFonts w:ascii="Times New Roman" w:hAnsi="Times New Roman"/>
          <w:sz w:val="24"/>
          <w:szCs w:val="24"/>
        </w:rPr>
        <w:lastRenderedPageBreak/>
        <w:t xml:space="preserve">continuare </w:t>
      </w:r>
      <w:r w:rsidRPr="00FC2741">
        <w:rPr>
          <w:rFonts w:ascii="Times New Roman" w:hAnsi="Times New Roman"/>
          <w:i/>
          <w:sz w:val="24"/>
          <w:szCs w:val="24"/>
        </w:rPr>
        <w:t>Legea nr. 74/2015,</w:t>
      </w:r>
      <w:r w:rsidRPr="00FC2741">
        <w:rPr>
          <w:rFonts w:ascii="Times New Roman" w:hAnsi="Times New Roman"/>
          <w:sz w:val="24"/>
          <w:szCs w:val="24"/>
        </w:rPr>
        <w:t xml:space="preserve"> și care sunt de tip deschis potrivit art. 1 pct. 2 din Regulamentul (UE)  </w:t>
      </w:r>
      <w:r w:rsidR="008B7845" w:rsidRPr="00FC2741">
        <w:rPr>
          <w:rFonts w:ascii="Times New Roman" w:hAnsi="Times New Roman"/>
          <w:sz w:val="24"/>
          <w:szCs w:val="24"/>
        </w:rPr>
        <w:t xml:space="preserve"> </w:t>
      </w:r>
      <w:r w:rsidRPr="00FC2741">
        <w:rPr>
          <w:rFonts w:ascii="Times New Roman" w:hAnsi="Times New Roman"/>
          <w:sz w:val="24"/>
          <w:szCs w:val="24"/>
        </w:rPr>
        <w:t xml:space="preserve">nr. 694/2014 al Comisiei de completare a Directivei 2011/61/UE a Parlamentului European și a Consiliului în ceea ce privește standardele tehnice de reglementare care stabilesc tipurile de administratori ai fondurilor de investiții alternative. </w:t>
      </w:r>
    </w:p>
    <w:p w:rsidR="00161578" w:rsidRPr="00FC2741" w:rsidRDefault="00930E2B" w:rsidP="00FC2741">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w:t>
      </w:r>
      <w:r w:rsidRPr="00FC2741">
        <w:rPr>
          <w:rFonts w:ascii="Times New Roman" w:hAnsi="Times New Roman"/>
          <w:sz w:val="24"/>
          <w:szCs w:val="24"/>
        </w:rPr>
        <w:t>4</w:t>
      </w:r>
      <w:r w:rsidR="006473C9" w:rsidRPr="00FC2741">
        <w:rPr>
          <w:rFonts w:ascii="Times New Roman" w:hAnsi="Times New Roman"/>
          <w:sz w:val="24"/>
          <w:szCs w:val="24"/>
        </w:rPr>
        <w:t xml:space="preserve">) </w:t>
      </w:r>
      <w:r w:rsidR="00161578" w:rsidRPr="00FC2741">
        <w:rPr>
          <w:rFonts w:ascii="Times New Roman" w:hAnsi="Times New Roman"/>
          <w:color w:val="000000"/>
          <w:sz w:val="24"/>
          <w:szCs w:val="24"/>
        </w:rPr>
        <w:t xml:space="preserve">Prezenta secțiune şi reglementările A.S.F. emise în aplicarea acesteia nu se aplică în cazul utilizării instrumentelor, competenţelor şi mecanismelor de rezoluţie prevăzute de Legea nr. 312/2015 </w:t>
      </w:r>
      <w:r w:rsidR="00161578" w:rsidRPr="00FC2741">
        <w:rPr>
          <w:rFonts w:ascii="Times New Roman" w:hAnsi="Times New Roman"/>
          <w:bCs/>
          <w:color w:val="000000"/>
          <w:sz w:val="24"/>
          <w:szCs w:val="24"/>
        </w:rPr>
        <w:t>privind redresarea şi rezoluţia instituţiilor de credit şi a firmelor de investiţii, precum şi pentru modificarea şi completarea unor acte normative în domeniul financiar</w:t>
      </w:r>
      <w:r w:rsidR="00161578" w:rsidRPr="00FC2741">
        <w:rPr>
          <w:rFonts w:ascii="Times New Roman" w:hAnsi="Times New Roman"/>
          <w:color w:val="000000"/>
          <w:sz w:val="24"/>
          <w:szCs w:val="24"/>
        </w:rPr>
        <w:t>. </w:t>
      </w:r>
    </w:p>
    <w:p w:rsidR="006473C9" w:rsidRPr="00FC2741" w:rsidRDefault="006473C9" w:rsidP="00FC2741">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5</w:t>
      </w:r>
      <w:r w:rsidRPr="00FC2741">
        <w:rPr>
          <w:rFonts w:ascii="Times New Roman" w:hAnsi="Times New Roman"/>
          <w:sz w:val="24"/>
          <w:szCs w:val="24"/>
        </w:rPr>
        <w:t>) Prevederile 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8</w:t>
      </w:r>
      <w:r w:rsidRPr="00FC2741">
        <w:rPr>
          <w:rFonts w:ascii="Times New Roman" w:hAnsi="Times New Roman"/>
          <w:sz w:val="24"/>
          <w:szCs w:val="24"/>
        </w:rPr>
        <w:t xml:space="preserve"> se aplică intermediarilor în măsura în care aceștia prestează servicii pentru acționari sau alți intermediari în ceea ce privește acțiunile emitenților care își au sediul social în România și ale căror acțiuni sunt admise la tranzacționare pe o piață reglementată situată sau care funcționează într-un stat membru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6</w:t>
      </w:r>
      <w:r w:rsidRPr="00FC2741">
        <w:rPr>
          <w:rFonts w:ascii="Times New Roman" w:hAnsi="Times New Roman"/>
          <w:sz w:val="24"/>
          <w:szCs w:val="24"/>
        </w:rPr>
        <w:t>) Prevederile art. 91</w:t>
      </w:r>
      <w:r w:rsidRPr="00FC2741">
        <w:rPr>
          <w:rFonts w:ascii="Times New Roman" w:hAnsi="Times New Roman"/>
          <w:sz w:val="24"/>
          <w:szCs w:val="24"/>
          <w:vertAlign w:val="superscript"/>
        </w:rPr>
        <w:t>9</w:t>
      </w:r>
      <w:r w:rsidRPr="00FC2741">
        <w:rPr>
          <w:rFonts w:ascii="Times New Roman" w:hAnsi="Times New Roman"/>
          <w:sz w:val="24"/>
          <w:szCs w:val="24"/>
        </w:rPr>
        <w:t xml:space="preserve"> - 91</w:t>
      </w:r>
      <w:r w:rsidRPr="00FC2741">
        <w:rPr>
          <w:rFonts w:ascii="Times New Roman" w:hAnsi="Times New Roman"/>
          <w:sz w:val="24"/>
          <w:szCs w:val="24"/>
          <w:vertAlign w:val="superscript"/>
        </w:rPr>
        <w:t xml:space="preserve">12 </w:t>
      </w:r>
      <w:r w:rsidRPr="00FC2741">
        <w:rPr>
          <w:rFonts w:ascii="Times New Roman" w:hAnsi="Times New Roman"/>
          <w:sz w:val="24"/>
          <w:szCs w:val="24"/>
        </w:rPr>
        <w:t>se aplică: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investitorilor instituționali, în măsura în care aceștia investesc direct sau printr-un administrator de active în acțiuni tranzacționate pe o piață reglementată;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administratorilor de active, în măsura în care aceștia investesc în astfel de acțiuni în numele investitorilor; și</w:t>
      </w:r>
    </w:p>
    <w:p w:rsidR="006473C9" w:rsidRPr="00FC2741" w:rsidRDefault="006473C9" w:rsidP="008B2B36">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c) consilierilor de vot, în măsura în care aceștia prestează servicii pentru acționari în ceea ce privește acțiunile emitenților care au sediul social într-un stat membru și ale căror acțiuni sunt admise la tranzacționare pe o piață reglementată situată sau care funcționează într-un stat membru.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7</w:t>
      </w:r>
      <w:r w:rsidRPr="00FC2741">
        <w:rPr>
          <w:rFonts w:ascii="Times New Roman" w:hAnsi="Times New Roman"/>
          <w:sz w:val="24"/>
          <w:szCs w:val="24"/>
        </w:rPr>
        <w:t xml:space="preserve">) Dispozițiile prezentei secțiuni nu aduc atingere dispozițiilor prevăzute de actele legislative sectoriale ale Uniunii Europene direct aplicabile pe teritoriul României sau de actele legislative sectoriale naționale care transpun directive europene, care reglementează tipuri specifice de emitenți sau tipuri specifice de entități. </w:t>
      </w:r>
    </w:p>
    <w:p w:rsidR="006473C9" w:rsidRPr="00FC2741" w:rsidRDefault="00930E2B"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w:t>
      </w:r>
      <w:r w:rsidR="006473C9" w:rsidRPr="00FC2741">
        <w:rPr>
          <w:rFonts w:ascii="Times New Roman" w:hAnsi="Times New Roman"/>
          <w:sz w:val="24"/>
          <w:szCs w:val="24"/>
        </w:rPr>
        <w:t xml:space="preserve">) În sensul prezentei secțiuni, prin acte legislative sectoriale ale Uniunii Europene direct aplicabile </w:t>
      </w:r>
      <w:r w:rsidR="006473C9" w:rsidRPr="00FC2741">
        <w:rPr>
          <w:rFonts w:ascii="Times New Roman" w:hAnsi="Times New Roman"/>
          <w:color w:val="000000"/>
          <w:sz w:val="24"/>
          <w:szCs w:val="24"/>
        </w:rPr>
        <w:t>pe teritoriul României, respectiv actele legislative sectoriale naționale se înțelege actele legislative care reglementează domenii specifice de activitate, precum cele privind  instituțiile de credit, firmele de investiții, societățile de administrare a investițiilor, administratorii de fonduri de investiții alternative, societățile de asigurare și reas</w:t>
      </w:r>
      <w:r w:rsidR="00361FEF" w:rsidRPr="00FC2741">
        <w:rPr>
          <w:rFonts w:ascii="Times New Roman" w:hAnsi="Times New Roman"/>
          <w:color w:val="000000"/>
          <w:sz w:val="24"/>
          <w:szCs w:val="24"/>
        </w:rPr>
        <w:t xml:space="preserve">igurare și fondurile de pensii ocupaționale cărora li se aplică legea care transpune Directiva (UE) nr.2016/2341 a Parlamentului European și a Consiliului din </w:t>
      </w:r>
      <w:r w:rsidR="009F075A" w:rsidRPr="00FC2741">
        <w:rPr>
          <w:rFonts w:ascii="Times New Roman" w:hAnsi="Times New Roman"/>
          <w:color w:val="000000"/>
          <w:sz w:val="24"/>
          <w:szCs w:val="24"/>
        </w:rPr>
        <w:t xml:space="preserve">                   </w:t>
      </w:r>
      <w:r w:rsidR="00361FEF" w:rsidRPr="00FC2741">
        <w:rPr>
          <w:rFonts w:ascii="Times New Roman" w:hAnsi="Times New Roman"/>
          <w:color w:val="000000"/>
          <w:sz w:val="24"/>
          <w:szCs w:val="24"/>
        </w:rPr>
        <w:t>14 decembrie 2016 pri</w:t>
      </w:r>
      <w:r w:rsidR="00536528" w:rsidRPr="00FC2741">
        <w:rPr>
          <w:rFonts w:ascii="Times New Roman" w:hAnsi="Times New Roman"/>
          <w:color w:val="000000"/>
          <w:sz w:val="24"/>
          <w:szCs w:val="24"/>
        </w:rPr>
        <w:t>v</w:t>
      </w:r>
      <w:r w:rsidR="00361FEF" w:rsidRPr="00FC2741">
        <w:rPr>
          <w:rFonts w:ascii="Times New Roman" w:hAnsi="Times New Roman"/>
          <w:color w:val="000000"/>
          <w:sz w:val="24"/>
          <w:szCs w:val="24"/>
        </w:rPr>
        <w:t>ind activitățile și supravegherea instituțiilor pentru furnizarea de pensii ocupaționale (IORP), publicată în Jurnalul Oficial al Uniunii Europene (JOUE) seria L, nr.354 din 23 decembrie 2019.</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color w:val="000000"/>
          <w:sz w:val="24"/>
          <w:szCs w:val="24"/>
        </w:rPr>
        <w:lastRenderedPageBreak/>
        <w:t>(</w:t>
      </w:r>
      <w:r w:rsidR="00930E2B" w:rsidRPr="00FC2741">
        <w:rPr>
          <w:rFonts w:ascii="Times New Roman" w:hAnsi="Times New Roman"/>
          <w:color w:val="000000"/>
          <w:sz w:val="24"/>
          <w:szCs w:val="24"/>
        </w:rPr>
        <w:t>9</w:t>
      </w:r>
      <w:r w:rsidRPr="00FC2741">
        <w:rPr>
          <w:rFonts w:ascii="Times New Roman" w:hAnsi="Times New Roman"/>
          <w:color w:val="000000"/>
          <w:sz w:val="24"/>
          <w:szCs w:val="24"/>
        </w:rPr>
        <w:t>)</w:t>
      </w:r>
      <w:r w:rsidRPr="00FC2741">
        <w:rPr>
          <w:rFonts w:ascii="Times New Roman" w:hAnsi="Times New Roman"/>
          <w:sz w:val="24"/>
          <w:szCs w:val="24"/>
        </w:rPr>
        <w:t xml:space="preserve"> În cazul în care prezenta lege prevede norme specifice sau adaugă cerințe în comparație cu dispozițiile menționate la alin. (</w:t>
      </w:r>
      <w:r w:rsidR="00930E2B" w:rsidRPr="00FC2741">
        <w:rPr>
          <w:rFonts w:ascii="Times New Roman" w:hAnsi="Times New Roman"/>
          <w:sz w:val="24"/>
          <w:szCs w:val="24"/>
        </w:rPr>
        <w:t>7</w:t>
      </w:r>
      <w:r w:rsidRPr="00FC2741">
        <w:rPr>
          <w:rFonts w:ascii="Times New Roman" w:hAnsi="Times New Roman"/>
          <w:sz w:val="24"/>
          <w:szCs w:val="24"/>
        </w:rPr>
        <w:t>), dispozițiile respective se aplică în coroborare cu dispozițiile prezentei secțiuni.</w:t>
      </w:r>
    </w:p>
    <w:p w:rsidR="006473C9" w:rsidRPr="00FC2741" w:rsidRDefault="006473C9"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(1</w:t>
      </w:r>
      <w:r w:rsidR="00930E2B" w:rsidRPr="00FC2741">
        <w:rPr>
          <w:rFonts w:ascii="Times New Roman" w:hAnsi="Times New Roman" w:cs="Times New Roman"/>
          <w:sz w:val="24"/>
          <w:szCs w:val="24"/>
        </w:rPr>
        <w:t>0</w:t>
      </w:r>
      <w:r w:rsidRPr="00FC2741">
        <w:rPr>
          <w:rFonts w:ascii="Times New Roman" w:hAnsi="Times New Roman" w:cs="Times New Roman"/>
          <w:sz w:val="24"/>
          <w:szCs w:val="24"/>
        </w:rPr>
        <w:t>) Prezenta secțiune se aplică cu respectarea corespunzătoare a Regulamentului de punere în aplicare (UE) nr. 2018/1212 al Comisiei din 3 septembrie 2018 de stabilire a cerințelor minime de punere în aplicare a Directivei nr. 2007/36/CE a Parlamentului European și a Consiliului în ceea ce privește identificarea acționarilor, transmiterea de informații și facilitarea exercitării drepturilor acționarilor.</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2</w:t>
      </w:r>
      <w:r w:rsidRPr="00FC2741">
        <w:rPr>
          <w:rFonts w:ascii="Times New Roman" w:hAnsi="Times New Roman"/>
          <w:sz w:val="24"/>
          <w:szCs w:val="24"/>
        </w:rPr>
        <w:t xml:space="preserve"> - Termenii și expresiile utilizate în prezenta secțiune au următoarele semnificații, cu excepția cazului în care este prevăzut expres altfel, în cuprinsul prezentei secțiuni:</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w:t>
      </w:r>
      <w:r w:rsidRPr="00FC2741">
        <w:rPr>
          <w:rFonts w:ascii="Times New Roman" w:hAnsi="Times New Roman"/>
          <w:i/>
          <w:sz w:val="24"/>
          <w:szCs w:val="24"/>
        </w:rPr>
        <w:t>administrator de active</w:t>
      </w:r>
      <w:r w:rsidRPr="00FC2741">
        <w:rPr>
          <w:rFonts w:ascii="Times New Roman" w:hAnsi="Times New Roman"/>
          <w:sz w:val="24"/>
          <w:szCs w:val="24"/>
        </w:rPr>
        <w:t xml:space="preserve"> - o firmă de investiții care furnizează servicii de administrare de portofoliu pentru investitori, un AFIA (administrator de fonduri de investiții alternative) astfel cum este definit la art. 3 pct. 2 din Legea 74/2015, care nu intră sub incidența prevederilor art. 2 din respectiva lege sau o societate de administrare a investițiilor astfel cum este definită la art. 4 alin. (1) din </w:t>
      </w:r>
      <w:r w:rsidRPr="00FC2741">
        <w:rPr>
          <w:rFonts w:ascii="Times New Roman" w:hAnsi="Times New Roman"/>
          <w:bCs/>
          <w:sz w:val="24"/>
          <w:szCs w:val="24"/>
        </w:rPr>
        <w:t xml:space="preserve">O.U.G. </w:t>
      </w:r>
      <w:r w:rsidR="00522DD4" w:rsidRPr="00FC2741">
        <w:rPr>
          <w:rFonts w:ascii="Times New Roman" w:hAnsi="Times New Roman"/>
          <w:bCs/>
          <w:sz w:val="24"/>
          <w:szCs w:val="24"/>
        </w:rPr>
        <w:t xml:space="preserve">                    </w:t>
      </w:r>
      <w:r w:rsidRPr="00FC2741">
        <w:rPr>
          <w:rFonts w:ascii="Times New Roman" w:hAnsi="Times New Roman"/>
          <w:bCs/>
          <w:sz w:val="24"/>
          <w:szCs w:val="24"/>
        </w:rPr>
        <w:t xml:space="preserve">nr. 32/2012 </w:t>
      </w:r>
      <w:r w:rsidRPr="00FC2741">
        <w:rPr>
          <w:rFonts w:ascii="Times New Roman" w:hAnsi="Times New Roman"/>
          <w:sz w:val="24"/>
          <w:szCs w:val="24"/>
        </w:rPr>
        <w:t>sau o societate de investiții care este autorizată</w:t>
      </w:r>
      <w:r w:rsidR="008B2B36" w:rsidRPr="00FC2741">
        <w:rPr>
          <w:rFonts w:ascii="Times New Roman" w:hAnsi="Times New Roman"/>
          <w:sz w:val="24"/>
          <w:szCs w:val="24"/>
        </w:rPr>
        <w:t xml:space="preserve"> </w:t>
      </w:r>
      <w:r w:rsidRPr="00FC2741">
        <w:rPr>
          <w:rFonts w:ascii="Times New Roman" w:hAnsi="Times New Roman"/>
          <w:sz w:val="24"/>
          <w:szCs w:val="24"/>
        </w:rPr>
        <w:t>în</w:t>
      </w:r>
      <w:r w:rsidR="008B2B36" w:rsidRPr="00FC2741">
        <w:rPr>
          <w:rFonts w:ascii="Times New Roman" w:hAnsi="Times New Roman"/>
          <w:sz w:val="24"/>
          <w:szCs w:val="24"/>
        </w:rPr>
        <w:t xml:space="preserve"> </w:t>
      </w:r>
      <w:r w:rsidRPr="00FC2741">
        <w:rPr>
          <w:rFonts w:ascii="Times New Roman" w:hAnsi="Times New Roman"/>
          <w:sz w:val="24"/>
          <w:szCs w:val="24"/>
        </w:rPr>
        <w:t>conformitate</w:t>
      </w:r>
      <w:r w:rsidR="008B2B36" w:rsidRPr="00FC2741">
        <w:rPr>
          <w:rFonts w:ascii="Times New Roman" w:hAnsi="Times New Roman"/>
          <w:sz w:val="24"/>
          <w:szCs w:val="24"/>
        </w:rPr>
        <w:t xml:space="preserve"> </w:t>
      </w:r>
      <w:r w:rsidRPr="00FC2741">
        <w:rPr>
          <w:rFonts w:ascii="Times New Roman" w:hAnsi="Times New Roman"/>
          <w:sz w:val="24"/>
          <w:szCs w:val="24"/>
        </w:rPr>
        <w:t>cu</w:t>
      </w:r>
      <w:r w:rsidR="008B2B36" w:rsidRPr="00FC2741">
        <w:rPr>
          <w:rFonts w:ascii="Times New Roman" w:hAnsi="Times New Roman"/>
          <w:sz w:val="24"/>
          <w:szCs w:val="24"/>
        </w:rPr>
        <w:t xml:space="preserve"> </w:t>
      </w:r>
      <w:r w:rsidRPr="00FC2741">
        <w:rPr>
          <w:rFonts w:ascii="Times New Roman" w:hAnsi="Times New Roman"/>
          <w:sz w:val="24"/>
          <w:szCs w:val="24"/>
        </w:rPr>
        <w:t>O.U.G.nr. 32/2012, cu condiția ca aceasta să nu fi desemnat pentru administrarea sa o societate de administrare a investițiilor autorizată în temeiul O.U.G nr. 32/2012;</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w:t>
      </w:r>
      <w:r w:rsidRPr="00FC2741">
        <w:rPr>
          <w:rFonts w:ascii="Times New Roman" w:hAnsi="Times New Roman"/>
          <w:i/>
          <w:sz w:val="24"/>
          <w:szCs w:val="24"/>
        </w:rPr>
        <w:t xml:space="preserve">conducător </w:t>
      </w:r>
      <w:r w:rsidRPr="00FC2741">
        <w:rPr>
          <w:rFonts w:ascii="Times New Roman" w:hAnsi="Times New Roman"/>
          <w:sz w:val="24"/>
          <w:szCs w:val="24"/>
        </w:rPr>
        <w:t>- orice membru al consiliului de administrație, precum și orice director, în cazul sistemului unitar de administrare, respectiv orice membru al consiliului de supraveghere, precum și al directoratului, în cazul sistemului dualist de administrare, potrivit Legii nr. 31/1990, inclusiv în toate cazurile în care a fost numit, directorul general și, dacă există această funcție, directorul general adjunct;</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w:t>
      </w:r>
      <w:r w:rsidRPr="00FC2741">
        <w:rPr>
          <w:rFonts w:ascii="Times New Roman" w:hAnsi="Times New Roman"/>
          <w:i/>
          <w:sz w:val="24"/>
          <w:szCs w:val="24"/>
        </w:rPr>
        <w:t>consilier de vot</w:t>
      </w:r>
      <w:r w:rsidRPr="00FC2741">
        <w:rPr>
          <w:rFonts w:ascii="Times New Roman" w:hAnsi="Times New Roman"/>
          <w:sz w:val="24"/>
          <w:szCs w:val="24"/>
        </w:rPr>
        <w:t xml:space="preserve"> - persoană juridică ce analizează, cu titlu profesional și comercial, comunicările publice ale emitenților și, dacă sunt relevante, alte informații privind emitenții ale căror valori mobiliare sunt admise la tranzacționare pe o piață reglementată  pentru a informa investitorii în legătură cu deciziile lor de vot, furnizând cercetări, consiliere sau recomandări de vot legate de exercitarea drepturilor de vot; </w:t>
      </w:r>
    </w:p>
    <w:p w:rsidR="00B7656D"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d)  </w:t>
      </w:r>
      <w:r w:rsidRPr="00FC2741">
        <w:rPr>
          <w:rFonts w:ascii="Times New Roman" w:hAnsi="Times New Roman"/>
          <w:i/>
          <w:sz w:val="24"/>
          <w:szCs w:val="24"/>
        </w:rPr>
        <w:t>intermediar</w:t>
      </w:r>
      <w:r w:rsidRPr="00FC2741">
        <w:rPr>
          <w:rFonts w:ascii="Times New Roman" w:hAnsi="Times New Roman"/>
          <w:sz w:val="24"/>
          <w:szCs w:val="24"/>
        </w:rPr>
        <w:t xml:space="preserve"> - o persoană, cum ar fi o firmă de investiții, o instituție de credit, astfel cum este definită la art. 4 alin. (1) pct. 1 din Regulamentul (UE) nr. 575/2013 și un depozitar central de titluri de valoare, astfel cum este definit la art. 2 alin. (1) pct. 1 din Regulamentul (UE) nr. 909/2014 al Parlamentului European și al Consiliului privind îmbunătăţirea decontării titlurilor de valoare în Uniunea Europeană şi privind depozitarii centrali de titluri de valoare şi de modificare a Directivelor 98/26/CE şi 2014/65/UE şi a Regulamentului (UE) nr. 236/2012, care furnizează servicii de păstrare a acțiunilor, de administrare de acțiuni sau de menținere de conturi de titluri de valoare în numele acționarilor sau al altor persoane; </w:t>
      </w:r>
    </w:p>
    <w:p w:rsidR="00BF7F63" w:rsidRDefault="00BF7F63" w:rsidP="008B2B36">
      <w:pPr>
        <w:spacing w:after="0" w:line="360" w:lineRule="auto"/>
        <w:ind w:firstLine="708"/>
        <w:jc w:val="both"/>
        <w:rPr>
          <w:rFonts w:ascii="Times New Roman" w:hAnsi="Times New Roman"/>
          <w:sz w:val="24"/>
          <w:szCs w:val="24"/>
        </w:rPr>
      </w:pPr>
    </w:p>
    <w:p w:rsidR="00BF7F63" w:rsidRPr="00FC2741" w:rsidRDefault="00BF7F63" w:rsidP="008B2B36">
      <w:pPr>
        <w:spacing w:after="0" w:line="360" w:lineRule="auto"/>
        <w:ind w:firstLine="708"/>
        <w:jc w:val="both"/>
        <w:rPr>
          <w:rFonts w:ascii="Times New Roman" w:hAnsi="Times New Roman"/>
          <w:sz w:val="24"/>
          <w:szCs w:val="24"/>
        </w:rPr>
      </w:pP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e) </w:t>
      </w:r>
      <w:r w:rsidRPr="00FC2741">
        <w:rPr>
          <w:rFonts w:ascii="Times New Roman" w:hAnsi="Times New Roman"/>
          <w:i/>
          <w:sz w:val="24"/>
          <w:szCs w:val="24"/>
        </w:rPr>
        <w:t>investitor instituțional</w:t>
      </w:r>
      <w:r w:rsidRPr="00FC2741">
        <w:rPr>
          <w:rFonts w:ascii="Times New Roman" w:hAnsi="Times New Roman"/>
          <w:sz w:val="24"/>
          <w:szCs w:val="24"/>
        </w:rPr>
        <w:t>:</w:t>
      </w:r>
    </w:p>
    <w:p w:rsidR="00B7656D" w:rsidRPr="00FC2741" w:rsidRDefault="00B7656D" w:rsidP="002A1FEA">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 o societate care desfășoară activități de asigurări de viață,  astfel cum este prevăzut la art. 2 </w:t>
      </w:r>
      <w:r w:rsidR="00897665" w:rsidRPr="00FC2741">
        <w:rPr>
          <w:rFonts w:ascii="Times New Roman" w:hAnsi="Times New Roman"/>
          <w:sz w:val="24"/>
          <w:szCs w:val="24"/>
        </w:rPr>
        <w:t xml:space="preserve">  </w:t>
      </w:r>
      <w:r w:rsidRPr="00FC2741">
        <w:rPr>
          <w:rFonts w:ascii="Times New Roman" w:hAnsi="Times New Roman"/>
          <w:sz w:val="24"/>
          <w:szCs w:val="24"/>
        </w:rPr>
        <w:t xml:space="preserve">alin. (6) din Legea nr. 237/2015 </w:t>
      </w:r>
      <w:r w:rsidRPr="00FC2741">
        <w:rPr>
          <w:rFonts w:ascii="Times New Roman" w:hAnsi="Times New Roman"/>
          <w:bCs/>
          <w:sz w:val="24"/>
          <w:szCs w:val="24"/>
        </w:rPr>
        <w:t xml:space="preserve">privind autorizarea şi supravegherea activităţii de asigurare şi reasigurare, cu modificările ulterioare, precum </w:t>
      </w:r>
      <w:r w:rsidRPr="00FC2741">
        <w:rPr>
          <w:rFonts w:ascii="Times New Roman" w:hAnsi="Times New Roman"/>
          <w:sz w:val="24"/>
          <w:szCs w:val="24"/>
        </w:rPr>
        <w:t xml:space="preserve">și operațiuni de reasigurare, astfel cum sunt definite la art. 1 alin. (2) </w:t>
      </w:r>
      <w:r w:rsidR="008B7845" w:rsidRPr="00FC2741">
        <w:rPr>
          <w:rFonts w:ascii="Times New Roman" w:hAnsi="Times New Roman"/>
          <w:sz w:val="24"/>
          <w:szCs w:val="24"/>
        </w:rPr>
        <w:t xml:space="preserve"> </w:t>
      </w:r>
      <w:r w:rsidRPr="00FC2741">
        <w:rPr>
          <w:rFonts w:ascii="Times New Roman" w:hAnsi="Times New Roman"/>
          <w:sz w:val="24"/>
          <w:szCs w:val="24"/>
        </w:rPr>
        <w:t xml:space="preserve">pct. 44 din respectiva lege, cu condiția ca activitățile respective să includă obligații de asigurare de viață, și care nu este exclusă în temeiul respectivei legi; </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o instituție pentru furnizarea de pensii ocupaționale căreia i se aplică legea care transpune Directiva (UE) nr. 2016/2341 a Parlamentului European și a Consiliului din 14 decembrie 2016 privind activitățile și supravegherea instituțiilor pentru furnizarea de pensii ocupaționale (IORP), publicată în Jurnalul Oficial al Uniunii Europene (JOUE) seria L, nr. 354 din 23 decembrie 2019,  în conformitate cu art. 2 din directiva respectivă;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f) </w:t>
      </w:r>
      <w:r w:rsidRPr="00FC2741">
        <w:rPr>
          <w:rFonts w:ascii="Times New Roman" w:hAnsi="Times New Roman"/>
          <w:i/>
          <w:sz w:val="24"/>
          <w:szCs w:val="24"/>
        </w:rPr>
        <w:t>informații privind identitatea acționarului</w:t>
      </w:r>
      <w:r w:rsidRPr="00FC2741">
        <w:rPr>
          <w:rFonts w:ascii="Times New Roman" w:hAnsi="Times New Roman"/>
          <w:sz w:val="24"/>
          <w:szCs w:val="24"/>
        </w:rPr>
        <w:t xml:space="preserve"> - informații care permit stabilirea identității unui acționar, incluzând cel puțin următoarele informații: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 numele și datele de contact ale acționarului (inclusiv adresa completă și, dacă este disponibilă, adresa de email), precum și, în cazul în care acționarul este persoană juridică, numărul său de înregistrare sau, dacă nu este disponibil, numărul său unic de identificare, cum ar fi identificatorul entității juridice;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(ii) numărul de acțiuni deținute; și </w:t>
      </w:r>
    </w:p>
    <w:p w:rsidR="006473C9" w:rsidRPr="00FC2741" w:rsidRDefault="006473C9"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(iii) numai în măsura în care sunt solicitate de emitent, unul sau mai multe dintre următoarele detalii: categoriile sau clasele respectivelor acțiuni sau data de la care sunt deținute acțiunile;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g) </w:t>
      </w:r>
      <w:r w:rsidRPr="00FC2741">
        <w:rPr>
          <w:rFonts w:ascii="Times New Roman" w:hAnsi="Times New Roman"/>
          <w:i/>
          <w:sz w:val="24"/>
          <w:szCs w:val="24"/>
        </w:rPr>
        <w:t>parte afiliată</w:t>
      </w:r>
      <w:r w:rsidRPr="00FC2741">
        <w:rPr>
          <w:rFonts w:ascii="Times New Roman" w:hAnsi="Times New Roman"/>
          <w:sz w:val="24"/>
          <w:szCs w:val="24"/>
        </w:rPr>
        <w:t xml:space="preserve"> - are înțelesul prevăzut în standardele internaționale de contabilitate adoptate în conformitate cu Regulamentul (CE) nr. 1606/2002 al Parlamentului European și al Consiliului privind aplicarea standardelor internaționale de contabilitate.</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(1) Emitenții au dreptul de a-și identifica acționarii.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La cererea emitentului sau, după caz, a unui terț desemnat de emitent, intermediarii comunică emitentului, fără întârziere, informațiile privind identitatea acționarului.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există mai mulți intermediari într-un lanț de intermediari, cererea emitentului sau a unui terț desemnat de emitent este transmisă între intermediari, fără întârziere.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(4) Informațiile cu privire la identitatea acționarului sunt transmise direct emitentului sau terțului desemnat de emitent, fără întârziere, de către intermediarul care deține informațiile solicitate. Emitentul poate obține informații privind identitatea acționarilor din partea oricărui intermediar din lanț care deține informațiile.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(5) Emitentul poate solicita depozitarului central sau unui alt intermediar sau unui furnizor de servicii să colecteze informațiile referitoare la identitatea acționarilor, inclusiv de la intermediarii din lanțul de intermediari și să transmită informațiile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(6) La cererea emitentului sau a unui terț desemnat de acesta, intermediarul comunică emitentului, fără întârziere, informațiile privind următorul intermediar din lanțul de intermediari.</w:t>
      </w:r>
    </w:p>
    <w:p w:rsidR="006473C9" w:rsidRPr="00FC2741" w:rsidRDefault="002D28FE"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(7)   Datele cu caracter personal ale acționarilor se prelucrează în temeiul prezentului articol pentru a permite emitentului să identifice acționarii săi existenți, pentru a comunica cu aceștia în mod direct cu scopul de a facilita exercitarea drepturilor acționarilor și implicarea acestora în cadrul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Fără a aduce atingere niciunei perioade de stocare mai lungi prevăzute de orice act legislativ sectorial al Uniunii  Europene direct aplicabil pe teritoriul României sau  de orice act legislativ sectorial național care transpune directive europene, emitenții și intermediarii nu stochează datele cu caracter personal ale acționarilor care le-au fost transmise în conformitate cu prezentul articol în scopurile precizate în prezentul articol, pentru o perioadă ce nu depășește 12 luni, de la data la care au luat la cunoștință că persoana în cauză a încetat să mai fie acționar.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(9) Prevederile alin. (7</w:t>
      </w:r>
      <w:r w:rsidR="0039779F" w:rsidRPr="00FC2741">
        <w:rPr>
          <w:rFonts w:ascii="Times New Roman" w:hAnsi="Times New Roman"/>
          <w:sz w:val="24"/>
          <w:szCs w:val="24"/>
        </w:rPr>
        <w:t>)</w:t>
      </w:r>
      <w:r w:rsidRPr="00FC2741">
        <w:rPr>
          <w:rFonts w:ascii="Times New Roman" w:hAnsi="Times New Roman"/>
          <w:sz w:val="24"/>
          <w:szCs w:val="24"/>
        </w:rPr>
        <w:t xml:space="preserve"> se aplică fără a aduce atingere posibilității de prelucrare, de către emitent și/sau intermediari, a datelor cu caracter personal ale persoanelor care au încetat să mai fie acționari, în alte scopuri, potrivit reglementărilor în vigoare, cum ar fi pentru asigurarea unei evidențe adecvate care să permită realizarea istoricului transferurilor dreptului de proprietate asupra acțiunilor emitentului, pentru menținerea evidențelor necesare în ceea ce privește adunările generale, inclusiv în ceea ce privește validitatea rezoluțiilor sale, pentru îndeplinirea de către emitent a obligațiilor care îi revin în ceea ce privește plata dividendelor sau oricăror alte sume care trebuie plătite foștilor acționari, luând în considerare inclusiv, după caz, termenele de prescripție prevăzute de legislația în vigoare.</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(10)  Emitenții au dreptul de a rectifica informațiile incomplete sau inexacte cu privire la identitatea acționarilor lor.</w:t>
      </w:r>
    </w:p>
    <w:p w:rsidR="00B7656D" w:rsidRPr="00FC2741" w:rsidRDefault="00B7656D" w:rsidP="008B2B36">
      <w:pPr>
        <w:spacing w:after="0" w:line="360" w:lineRule="auto"/>
        <w:ind w:firstLine="708"/>
        <w:jc w:val="both"/>
        <w:rPr>
          <w:rFonts w:ascii="Times New Roman" w:eastAsia="Times New Roman" w:hAnsi="Times New Roman"/>
          <w:sz w:val="24"/>
          <w:szCs w:val="24"/>
        </w:rPr>
      </w:pPr>
      <w:r w:rsidRPr="00FC2741">
        <w:rPr>
          <w:rFonts w:ascii="Times New Roman" w:hAnsi="Times New Roman"/>
          <w:sz w:val="24"/>
          <w:szCs w:val="24"/>
        </w:rPr>
        <w:t>(11</w:t>
      </w:r>
      <w:r w:rsidR="000C6006" w:rsidRPr="00FC2741">
        <w:rPr>
          <w:rFonts w:ascii="Times New Roman" w:hAnsi="Times New Roman"/>
          <w:sz w:val="24"/>
          <w:szCs w:val="24"/>
        </w:rPr>
        <w:t>)  </w:t>
      </w:r>
      <w:r w:rsidRPr="00FC2741">
        <w:rPr>
          <w:rFonts w:ascii="Times New Roman" w:hAnsi="Times New Roman"/>
          <w:sz w:val="24"/>
          <w:szCs w:val="24"/>
        </w:rPr>
        <w:t>Divulgarea de către un intermediar a informațiilor referitoare la identitatea acționarilor în conformitate cu prezen</w:t>
      </w:r>
      <w:r w:rsidR="000C6006" w:rsidRPr="00FC2741">
        <w:rPr>
          <w:rFonts w:ascii="Times New Roman" w:hAnsi="Times New Roman"/>
          <w:sz w:val="24"/>
          <w:szCs w:val="24"/>
        </w:rPr>
        <w:t>tul articol nu se consideră încă</w:t>
      </w:r>
      <w:r w:rsidRPr="00FC2741">
        <w:rPr>
          <w:rFonts w:ascii="Times New Roman" w:hAnsi="Times New Roman"/>
          <w:sz w:val="24"/>
          <w:szCs w:val="24"/>
        </w:rPr>
        <w:t>lcare a restricțiilor cu privire la divulgarea informațiilor impuse prin contract sau prin orice acte juridice sau administrative</w:t>
      </w:r>
      <w:r w:rsidR="00595852" w:rsidRPr="00FC2741">
        <w:rPr>
          <w:rFonts w:ascii="Times New Roman" w:hAnsi="Times New Roman"/>
          <w:sz w:val="24"/>
          <w:szCs w:val="24"/>
        </w:rPr>
        <w:t>.</w:t>
      </w:r>
    </w:p>
    <w:p w:rsidR="006473C9" w:rsidRPr="00FC2741" w:rsidRDefault="006473C9" w:rsidP="00562931">
      <w:pPr>
        <w:spacing w:after="0" w:line="24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4</w:t>
      </w:r>
      <w:r w:rsidRPr="00FC2741">
        <w:rPr>
          <w:rFonts w:ascii="Times New Roman" w:hAnsi="Times New Roman"/>
          <w:sz w:val="24"/>
          <w:szCs w:val="24"/>
        </w:rPr>
        <w:t xml:space="preserve"> - (1) Intermediarii sunt obligați să transmită, fără întârziere,  de la emitent către acționar sau către un terț desemnat de acționar,  următoarele informații: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informațiile pe care emitentul este obligat să le furnizeze acționarului pentru a-i permite acestuia să își exercite drepturile aferente acțiunilor sale și care sunt destinate tuturor acționarilor cu acțiuni din acea categorie; sau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în cazul în care informațiile menționate la lit. a) sunt puse la dispoziția acționarilor pe website-ul emitentului, o notă care să indice locul din cadrul website-ului emitentului unde pot fi găsite aceste informații.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(2) Emitenții trebuie să furnizeze intermediarilor informațiile menționate la alin. (1) lit. a) sau nota menționată la alin. (1) lit. b), într-un format standardizat și la timp.</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Informațiile menționate la alin. (1) lit. a) sau nota menționată la alin. (1) lit. b) nu trebuie să fie transmise sau furnizate în conformitate cu alin. (1) și (2) atunci când emitenții trimit informațiile respective sau nota respectivă direct către toți acționarii sau către un terț desemnat de acționar.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Intermediarii transmit emitentului, fără întârziere, și conform instrucțiunilor primite de la acționari, informațiile primite de la aceștia legate de exercitarea drepturilor care decurg din acțiunile lor.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În cazul în care există mai mulți intermediari într-un lanț de intermediari, informațiile menționate la alin. (1) și (4) se transmit între intermediari, fără întârziere, cu excepția cazului în care informațiile pot fi transmise direct de către intermediari emitentului, acționarului sau unui terț desemnat de acționar. </w:t>
      </w:r>
    </w:p>
    <w:p w:rsidR="00B7656D" w:rsidRPr="00FC2741" w:rsidRDefault="000C6006" w:rsidP="000C6006">
      <w:pPr>
        <w:tabs>
          <w:tab w:val="left" w:pos="709"/>
        </w:tabs>
        <w:spacing w:line="360" w:lineRule="auto"/>
        <w:jc w:val="both"/>
        <w:rPr>
          <w:rFonts w:ascii="Times New Roman" w:hAnsi="Times New Roman"/>
          <w:sz w:val="24"/>
          <w:szCs w:val="24"/>
        </w:rPr>
      </w:pPr>
      <w:r w:rsidRPr="00FC2741">
        <w:rPr>
          <w:rFonts w:ascii="Times New Roman" w:eastAsia="Times New Roman" w:hAnsi="Times New Roman"/>
          <w:sz w:val="24"/>
          <w:szCs w:val="24"/>
        </w:rPr>
        <w:tab/>
      </w:r>
      <w:r w:rsidR="00595852" w:rsidRPr="00FC2741">
        <w:rPr>
          <w:rFonts w:ascii="Times New Roman" w:eastAsia="Times New Roman" w:hAnsi="Times New Roman"/>
          <w:sz w:val="24"/>
          <w:szCs w:val="24"/>
        </w:rPr>
        <w:t>(6) În cazul deținerilor care nu sunt evidențiate î</w:t>
      </w:r>
      <w:r w:rsidR="00B7656D" w:rsidRPr="00FC2741">
        <w:rPr>
          <w:rFonts w:ascii="Times New Roman" w:eastAsia="Times New Roman" w:hAnsi="Times New Roman"/>
          <w:sz w:val="24"/>
          <w:szCs w:val="24"/>
        </w:rPr>
        <w:t>n conturi administrate de un intermediar care este participant la sistemul depozitaru</w:t>
      </w:r>
      <w:r w:rsidR="00595852" w:rsidRPr="00FC2741">
        <w:rPr>
          <w:rFonts w:ascii="Times New Roman" w:eastAsia="Times New Roman" w:hAnsi="Times New Roman"/>
          <w:sz w:val="24"/>
          <w:szCs w:val="24"/>
        </w:rPr>
        <w:t>lui central, accesul la informaț</w:t>
      </w:r>
      <w:r w:rsidR="00B7656D" w:rsidRPr="00FC2741">
        <w:rPr>
          <w:rFonts w:ascii="Times New Roman" w:eastAsia="Times New Roman" w:hAnsi="Times New Roman"/>
          <w:sz w:val="24"/>
          <w:szCs w:val="24"/>
        </w:rPr>
        <w:t xml:space="preserve">ii se va realiza conform regulilor depozitarului central, cu respectarea prevederilor legale. </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5</w:t>
      </w:r>
      <w:r w:rsidRPr="00FC2741">
        <w:rPr>
          <w:rFonts w:ascii="Times New Roman" w:hAnsi="Times New Roman"/>
          <w:sz w:val="24"/>
          <w:szCs w:val="24"/>
        </w:rPr>
        <w:t xml:space="preserve"> - (1) Intermediarii facilitează exercitarea drepturilor de către acționar, inclusiv dreptul de a participa la adunările generale și de a vota în cadrul acestora, prin realizarea uneia din următoarele acțiuni:</w:t>
      </w:r>
    </w:p>
    <w:p w:rsidR="006473C9" w:rsidRPr="00FC2741" w:rsidRDefault="006473C9" w:rsidP="008B2B36">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 xml:space="preserve">a) intermediarul ia măsurile necesare pentru ca acționarul sau un terț desemnat de acționar să poată să își exercite drepturile;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intermediarul exercită drepturile care decurg din acțiuni în baza autorizării și instrucțiunilor explicite ale acționarului și în beneficiul acestuia din urmă.</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În cazul în care voturile sunt exprimate electronic, emitentul ia măsurile necesare pentru transmiterea unei confirmări electronice de primire a voturilor către persoana care și-a exprimat votul.</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După adunarea generală, acționarul sau un terț desemnat de acționar poate obține de la</w:t>
      </w:r>
      <w:r w:rsidRPr="00FC2741">
        <w:rPr>
          <w:rFonts w:ascii="Times New Roman" w:hAnsi="Times New Roman"/>
          <w:b/>
          <w:sz w:val="24"/>
          <w:szCs w:val="24"/>
        </w:rPr>
        <w:t xml:space="preserve"> </w:t>
      </w:r>
      <w:r w:rsidRPr="00FC2741">
        <w:rPr>
          <w:rFonts w:ascii="Times New Roman" w:hAnsi="Times New Roman"/>
          <w:sz w:val="24"/>
          <w:szCs w:val="24"/>
        </w:rPr>
        <w:t xml:space="preserve">emitent, cel puțin la cerere, o confirmare a faptului că voturile au fost numărate și înregistrate în mod valabil de către emitent, cu excepția cazului în care aceste informații sunt deja la dispoziția acestora. Solicitarea unei astfel de confirmări </w:t>
      </w:r>
      <w:r w:rsidR="00D23C8E" w:rsidRPr="00FC2741">
        <w:rPr>
          <w:rFonts w:ascii="Times New Roman" w:hAnsi="Times New Roman"/>
          <w:sz w:val="24"/>
          <w:szCs w:val="24"/>
        </w:rPr>
        <w:t xml:space="preserve">poate fi </w:t>
      </w:r>
      <w:r w:rsidRPr="00FC2741">
        <w:rPr>
          <w:rFonts w:ascii="Times New Roman" w:hAnsi="Times New Roman"/>
          <w:sz w:val="24"/>
          <w:szCs w:val="24"/>
        </w:rPr>
        <w:t>făcută  în termen de o lună de la data votului</w:t>
      </w:r>
      <w:r w:rsidR="000C6006" w:rsidRPr="00FC2741">
        <w:rPr>
          <w:rFonts w:ascii="Times New Roman" w:hAnsi="Times New Roman"/>
          <w:sz w:val="24"/>
          <w:szCs w:val="24"/>
        </w:rPr>
        <w:t>.</w:t>
      </w:r>
      <w:r w:rsidRPr="00FC2741">
        <w:rPr>
          <w:rFonts w:ascii="Times New Roman" w:hAnsi="Times New Roman"/>
          <w:sz w:val="24"/>
          <w:szCs w:val="24"/>
        </w:rPr>
        <w:t xml:space="preserve"> </w:t>
      </w:r>
    </w:p>
    <w:p w:rsidR="00B7656D" w:rsidRPr="00FC2741" w:rsidRDefault="00B7656D"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intermediarul primește confirmarea prevăzută</w:t>
      </w:r>
      <w:r w:rsidR="000C6006" w:rsidRPr="00FC2741">
        <w:rPr>
          <w:rFonts w:ascii="Times New Roman" w:hAnsi="Times New Roman"/>
          <w:sz w:val="24"/>
          <w:szCs w:val="24"/>
        </w:rPr>
        <w:t xml:space="preserve"> la alin. (2)</w:t>
      </w:r>
      <w:r w:rsidRPr="00FC2741">
        <w:rPr>
          <w:rFonts w:ascii="Times New Roman" w:hAnsi="Times New Roman"/>
          <w:sz w:val="24"/>
          <w:szCs w:val="24"/>
        </w:rPr>
        <w:t xml:space="preserve"> sau </w:t>
      </w:r>
      <w:r w:rsidR="000C6006" w:rsidRPr="00FC2741">
        <w:rPr>
          <w:rFonts w:ascii="Times New Roman" w:hAnsi="Times New Roman"/>
          <w:sz w:val="24"/>
          <w:szCs w:val="24"/>
        </w:rPr>
        <w:t>(3), acesta</w:t>
      </w:r>
      <w:r w:rsidRPr="00FC2741">
        <w:rPr>
          <w:rFonts w:ascii="Times New Roman" w:hAnsi="Times New Roman"/>
          <w:sz w:val="24"/>
          <w:szCs w:val="24"/>
        </w:rPr>
        <w:t xml:space="preserve"> o transmite, fără întârziere, acționarului sau unui terț desemnat de acționar. În cazul în care există mai mulți intermediari în lanțul de intermediari, confirmarea este transmisă între intermediari, fără întârziere, cu excepția cazului în care confirmarea poate fi transmisă direct acționarului sau terțului desemnat de acționar.</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(5) În cazul deținerilor care nu sunt evidențiate în conturi administrate de un intermediar care este participant la sistemul depozitarului central, facilitarea exercitării drepturilor se va realiza conform regulilor depozitarului central, cu respectarea prevederilor legale. </w:t>
      </w:r>
    </w:p>
    <w:p w:rsidR="0082211C" w:rsidRPr="00FC2741" w:rsidRDefault="0082211C" w:rsidP="008B2B36">
      <w:pPr>
        <w:spacing w:line="36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6</w:t>
      </w:r>
      <w:r w:rsidRPr="00FC2741">
        <w:rPr>
          <w:rFonts w:ascii="Times New Roman" w:hAnsi="Times New Roman"/>
          <w:sz w:val="24"/>
          <w:szCs w:val="24"/>
        </w:rPr>
        <w:t xml:space="preserve"> - (1) Intermediarii publică tarifele aplicabile pentru serviciile furnizate în temeiul    </w:t>
      </w:r>
      <w:r w:rsidRPr="00FC2741">
        <w:rPr>
          <w:rFonts w:ascii="Times New Roman" w:hAnsi="Times New Roman"/>
          <w:sz w:val="24"/>
          <w:szCs w:val="24"/>
        </w:rPr>
        <w:br/>
        <w:t>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5</w:t>
      </w:r>
      <w:r w:rsidRPr="00FC2741">
        <w:rPr>
          <w:rFonts w:ascii="Times New Roman" w:hAnsi="Times New Roman"/>
          <w:sz w:val="24"/>
          <w:szCs w:val="24"/>
        </w:rPr>
        <w:t xml:space="preserve"> și art. 91</w:t>
      </w:r>
      <w:r w:rsidRPr="00FC2741">
        <w:rPr>
          <w:rFonts w:ascii="Times New Roman" w:hAnsi="Times New Roman"/>
          <w:sz w:val="24"/>
          <w:szCs w:val="24"/>
          <w:vertAlign w:val="superscript"/>
        </w:rPr>
        <w:t>7</w:t>
      </w:r>
      <w:r w:rsidRPr="00FC2741">
        <w:rPr>
          <w:rFonts w:ascii="Times New Roman" w:hAnsi="Times New Roman"/>
          <w:sz w:val="24"/>
          <w:szCs w:val="24"/>
        </w:rPr>
        <w:t>, separat pentru fiecare serviciu.</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Orice tarife care pot fi percepute de către un intermediar acționarilor</w:t>
      </w:r>
      <w:r w:rsidR="00595852" w:rsidRPr="00FC2741">
        <w:rPr>
          <w:rFonts w:ascii="Times New Roman" w:hAnsi="Times New Roman"/>
          <w:sz w:val="24"/>
          <w:szCs w:val="24"/>
        </w:rPr>
        <w:t>,</w:t>
      </w:r>
      <w:r w:rsidRPr="00FC2741">
        <w:rPr>
          <w:rFonts w:ascii="Times New Roman" w:hAnsi="Times New Roman"/>
          <w:sz w:val="24"/>
          <w:szCs w:val="24"/>
        </w:rPr>
        <w:t xml:space="preserve"> emitenților și altor intermediari sunt nediscriminatorii și proporționale cu costurile reale suportate pentru furnizarea serviciilor.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(3) Diferențele dintre tarifele percepute pentru exercitarea drepturilor la nivel național și cele percepute pentru exercitarea transfrontalieră a drepturilor sunt permise numai dacă sunt justificate în mod corespunzător și dacă reflectă variația costurilor efective suportate pentru prestarea serviciilor.</w:t>
      </w:r>
    </w:p>
    <w:p w:rsidR="001B58B8" w:rsidRPr="00FC2741" w:rsidRDefault="001B58B8" w:rsidP="008B2B36">
      <w:pPr>
        <w:spacing w:after="0" w:line="360" w:lineRule="auto"/>
        <w:ind w:firstLine="708"/>
        <w:jc w:val="both"/>
        <w:rPr>
          <w:rFonts w:ascii="Times New Roman" w:hAnsi="Times New Roman"/>
          <w:sz w:val="24"/>
          <w:szCs w:val="24"/>
        </w:rPr>
      </w:pPr>
    </w:p>
    <w:p w:rsidR="0064209D" w:rsidRPr="00FC2741" w:rsidRDefault="0064209D" w:rsidP="00080C28">
      <w:pPr>
        <w:spacing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7</w:t>
      </w:r>
      <w:r w:rsidRPr="00FC2741">
        <w:rPr>
          <w:rFonts w:ascii="Times New Roman" w:hAnsi="Times New Roman"/>
          <w:sz w:val="24"/>
          <w:szCs w:val="24"/>
        </w:rPr>
        <w:t xml:space="preserve">  -  Prevederile 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6</w:t>
      </w:r>
      <w:r w:rsidRPr="00FC2741">
        <w:rPr>
          <w:rFonts w:ascii="Times New Roman" w:hAnsi="Times New Roman"/>
          <w:sz w:val="24"/>
          <w:szCs w:val="24"/>
        </w:rPr>
        <w:t xml:space="preserve"> se aplică, de asemenea, intermediarilor care nu au nici sediul social nici sediul principal în Uniunea Europeană, în cazul în care furnizează serviciile menționate</w:t>
      </w:r>
      <w:r w:rsidR="008B2B36" w:rsidRPr="00FC2741">
        <w:rPr>
          <w:rFonts w:ascii="Times New Roman" w:hAnsi="Times New Roman"/>
          <w:sz w:val="24"/>
          <w:szCs w:val="24"/>
        </w:rPr>
        <w:t xml:space="preserve"> </w:t>
      </w:r>
      <w:r w:rsidRPr="00FC2741">
        <w:rPr>
          <w:rFonts w:ascii="Times New Roman" w:hAnsi="Times New Roman"/>
          <w:sz w:val="24"/>
          <w:szCs w:val="24"/>
        </w:rPr>
        <w:t>la</w:t>
      </w:r>
      <w:r w:rsidR="008B2B36" w:rsidRPr="00FC2741">
        <w:rPr>
          <w:rFonts w:ascii="Times New Roman" w:hAnsi="Times New Roman"/>
          <w:sz w:val="24"/>
          <w:szCs w:val="24"/>
        </w:rPr>
        <w:t xml:space="preserve"> </w:t>
      </w:r>
      <w:r w:rsidR="001B58B8" w:rsidRPr="00FC2741">
        <w:rPr>
          <w:rFonts w:ascii="Times New Roman" w:hAnsi="Times New Roman"/>
          <w:sz w:val="24"/>
          <w:szCs w:val="24"/>
        </w:rPr>
        <w:t xml:space="preserve">       </w:t>
      </w:r>
      <w:r w:rsidRPr="00FC2741">
        <w:rPr>
          <w:rFonts w:ascii="Times New Roman" w:hAnsi="Times New Roman"/>
          <w:sz w:val="24"/>
          <w:szCs w:val="24"/>
        </w:rPr>
        <w:t>art. 91</w:t>
      </w:r>
      <w:r w:rsidRPr="00FC2741">
        <w:rPr>
          <w:rFonts w:ascii="Times New Roman" w:hAnsi="Times New Roman"/>
          <w:sz w:val="24"/>
          <w:szCs w:val="24"/>
          <w:vertAlign w:val="superscript"/>
        </w:rPr>
        <w:t>1</w:t>
      </w:r>
      <w:r w:rsidRPr="00FC2741">
        <w:rPr>
          <w:rFonts w:ascii="Times New Roman" w:hAnsi="Times New Roman"/>
          <w:sz w:val="24"/>
          <w:szCs w:val="24"/>
        </w:rPr>
        <w:t xml:space="preserve"> alin. (5).</w:t>
      </w:r>
    </w:p>
    <w:p w:rsidR="00161578" w:rsidRPr="00FC2741" w:rsidRDefault="00161578" w:rsidP="00080C28">
      <w:pPr>
        <w:spacing w:line="360" w:lineRule="auto"/>
        <w:ind w:firstLine="708"/>
        <w:jc w:val="both"/>
        <w:rPr>
          <w:rFonts w:ascii="Times New Roman" w:hAnsi="Times New Roman"/>
          <w:sz w:val="6"/>
          <w:szCs w:val="6"/>
        </w:rPr>
      </w:pPr>
    </w:p>
    <w:p w:rsidR="00161578" w:rsidRPr="00FC2741" w:rsidRDefault="006473C9" w:rsidP="00161578">
      <w:pPr>
        <w:spacing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8</w:t>
      </w:r>
      <w:r w:rsidRPr="00FC2741">
        <w:rPr>
          <w:rFonts w:ascii="Times New Roman" w:hAnsi="Times New Roman"/>
          <w:sz w:val="24"/>
          <w:szCs w:val="24"/>
        </w:rPr>
        <w:t xml:space="preserve"> - </w:t>
      </w:r>
      <w:r w:rsidR="00161578" w:rsidRPr="00FC2741">
        <w:rPr>
          <w:rFonts w:ascii="Times New Roman" w:hAnsi="Times New Roman"/>
          <w:sz w:val="24"/>
          <w:szCs w:val="24"/>
        </w:rPr>
        <w:t>A.S.F. informează Comisia Europeană cu privire la dificultățile practice substanțiale apărute în aplicarea dispozițiilor art. 91</w:t>
      </w:r>
      <w:r w:rsidR="00161578" w:rsidRPr="00FC2741">
        <w:rPr>
          <w:rFonts w:ascii="Times New Roman" w:hAnsi="Times New Roman"/>
          <w:sz w:val="24"/>
          <w:szCs w:val="24"/>
          <w:vertAlign w:val="superscript"/>
        </w:rPr>
        <w:t>3</w:t>
      </w:r>
      <w:r w:rsidR="00161578" w:rsidRPr="00FC2741">
        <w:rPr>
          <w:rFonts w:ascii="Times New Roman" w:hAnsi="Times New Roman"/>
          <w:sz w:val="24"/>
          <w:szCs w:val="24"/>
        </w:rPr>
        <w:t xml:space="preserve"> - 91</w:t>
      </w:r>
      <w:r w:rsidR="00161578" w:rsidRPr="00FC2741">
        <w:rPr>
          <w:rFonts w:ascii="Times New Roman" w:hAnsi="Times New Roman"/>
          <w:sz w:val="24"/>
          <w:szCs w:val="24"/>
          <w:vertAlign w:val="superscript"/>
        </w:rPr>
        <w:t>7</w:t>
      </w:r>
      <w:r w:rsidR="00161578" w:rsidRPr="00FC2741">
        <w:rPr>
          <w:rFonts w:ascii="Times New Roman" w:hAnsi="Times New Roman"/>
          <w:sz w:val="24"/>
          <w:szCs w:val="24"/>
        </w:rPr>
        <w:t xml:space="preserve"> sau cu privire la nerespectarea dispozițiilor art. 91</w:t>
      </w:r>
      <w:r w:rsidR="00161578" w:rsidRPr="00FC2741">
        <w:rPr>
          <w:rFonts w:ascii="Times New Roman" w:hAnsi="Times New Roman"/>
          <w:sz w:val="24"/>
          <w:szCs w:val="24"/>
          <w:vertAlign w:val="superscript"/>
        </w:rPr>
        <w:t>3</w:t>
      </w:r>
      <w:r w:rsidR="00161578" w:rsidRPr="00FC2741">
        <w:rPr>
          <w:rFonts w:ascii="Times New Roman" w:hAnsi="Times New Roman"/>
          <w:sz w:val="24"/>
          <w:szCs w:val="24"/>
        </w:rPr>
        <w:t>- 91</w:t>
      </w:r>
      <w:r w:rsidR="00161578" w:rsidRPr="00FC2741">
        <w:rPr>
          <w:rFonts w:ascii="Times New Roman" w:hAnsi="Times New Roman"/>
          <w:sz w:val="24"/>
          <w:szCs w:val="24"/>
          <w:vertAlign w:val="superscript"/>
        </w:rPr>
        <w:t>7</w:t>
      </w:r>
      <w:r w:rsidR="00161578" w:rsidRPr="00FC2741">
        <w:rPr>
          <w:rFonts w:ascii="Times New Roman" w:hAnsi="Times New Roman"/>
          <w:sz w:val="24"/>
          <w:szCs w:val="24"/>
        </w:rPr>
        <w:t xml:space="preserve"> de către intermediarii din Uniunea Europeană sau dintr-o țară terță, în cel mai scurt timp ulterior constatării.</w:t>
      </w:r>
    </w:p>
    <w:p w:rsidR="006473C9" w:rsidRPr="00FC2741" w:rsidRDefault="006473C9" w:rsidP="00396F64">
      <w:pPr>
        <w:spacing w:after="0" w:line="240" w:lineRule="auto"/>
        <w:ind w:firstLine="708"/>
        <w:jc w:val="both"/>
        <w:rPr>
          <w:rFonts w:ascii="Times New Roman" w:hAnsi="Times New Roman"/>
          <w:sz w:val="24"/>
          <w:szCs w:val="24"/>
        </w:rPr>
      </w:pPr>
    </w:p>
    <w:p w:rsidR="0064209D" w:rsidRPr="00FC2741" w:rsidRDefault="0064209D"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9</w:t>
      </w:r>
      <w:r w:rsidRPr="00FC2741">
        <w:rPr>
          <w:rFonts w:ascii="Times New Roman" w:hAnsi="Times New Roman"/>
          <w:sz w:val="24"/>
          <w:szCs w:val="24"/>
        </w:rPr>
        <w:t xml:space="preserve"> - (1) Investitorii instituționali și administratorii de active respectă fie cerințele stabilite  la alin. (2)-(4)</w:t>
      </w:r>
      <w:r w:rsidR="001B58B8" w:rsidRPr="00FC2741">
        <w:rPr>
          <w:rFonts w:ascii="Times New Roman" w:hAnsi="Times New Roman"/>
          <w:sz w:val="24"/>
          <w:szCs w:val="24"/>
        </w:rPr>
        <w:t>,</w:t>
      </w:r>
      <w:r w:rsidRPr="00FC2741">
        <w:rPr>
          <w:rFonts w:ascii="Times New Roman" w:hAnsi="Times New Roman"/>
          <w:sz w:val="24"/>
          <w:szCs w:val="24"/>
        </w:rPr>
        <w:t xml:space="preserve"> fie fac publică o justificare clară și argumentată a deciziei de a nu re</w:t>
      </w:r>
      <w:r w:rsidR="001B58B8" w:rsidRPr="00FC2741">
        <w:rPr>
          <w:rFonts w:ascii="Times New Roman" w:hAnsi="Times New Roman"/>
          <w:sz w:val="24"/>
          <w:szCs w:val="24"/>
        </w:rPr>
        <w:t>specta una sau mai multe dintre</w:t>
      </w:r>
      <w:r w:rsidRPr="00FC2741">
        <w:rPr>
          <w:rFonts w:ascii="Times New Roman" w:hAnsi="Times New Roman"/>
          <w:sz w:val="24"/>
          <w:szCs w:val="24"/>
        </w:rPr>
        <w:t xml:space="preserve"> cerințele de la alin.</w:t>
      </w:r>
      <w:r w:rsidR="00387F9E" w:rsidRPr="00FC2741">
        <w:rPr>
          <w:rFonts w:ascii="Times New Roman" w:hAnsi="Times New Roman"/>
          <w:sz w:val="24"/>
          <w:szCs w:val="24"/>
        </w:rPr>
        <w:t xml:space="preserve"> </w:t>
      </w:r>
      <w:r w:rsidR="008B7845" w:rsidRPr="00FC2741">
        <w:rPr>
          <w:rFonts w:ascii="Times New Roman" w:hAnsi="Times New Roman"/>
          <w:sz w:val="24"/>
          <w:szCs w:val="24"/>
        </w:rPr>
        <w:t>(2)-</w:t>
      </w:r>
      <w:r w:rsidRPr="00FC2741">
        <w:rPr>
          <w:rFonts w:ascii="Times New Roman" w:hAnsi="Times New Roman"/>
          <w:sz w:val="24"/>
          <w:szCs w:val="24"/>
        </w:rPr>
        <w:t>(4).</w:t>
      </w:r>
    </w:p>
    <w:p w:rsidR="006473C9" w:rsidRPr="00FC2741" w:rsidRDefault="006473C9"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(2) Investitorii instituționali și administratorii de active elaborează și publică o politică de implicare care descrie modul în care aceștia integrează implicarea acționarilor în strategiile lor de investiții.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Politica menționată la alin. (2) descrie modul în care investitorii instituționali și administratorii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 monitorizează aspectele relevante legate de emitenții în care s-a investit, inclusiv strategia, performanțele și riscurile financiare și nefinanciare, structura capitalului, impactul social și asupra mediului și guvernanța corporativă;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poartă dialoguri cu emitenții în care s-a investit;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exercită drepturi de vot și alte drepturi aferente acțiunilor;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d) cooperează cu alți acționari, comunică cu părțile interesate relevante din emitenții în care s-a investit; și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e) gestionează conflictele de interese reale și potențiale legate de implicarea lor.</w:t>
      </w:r>
    </w:p>
    <w:p w:rsidR="0064209D" w:rsidRPr="00FC2741" w:rsidRDefault="0064209D" w:rsidP="008B2B36">
      <w:pPr>
        <w:pStyle w:val="Default"/>
        <w:spacing w:line="360" w:lineRule="auto"/>
        <w:ind w:left="-67" w:right="-76" w:firstLine="775"/>
        <w:jc w:val="both"/>
        <w:rPr>
          <w:rFonts w:ascii="Times New Roman" w:hAnsi="Times New Roman" w:cs="Times New Roman"/>
        </w:rPr>
      </w:pPr>
      <w:r w:rsidRPr="00FC2741">
        <w:rPr>
          <w:rFonts w:ascii="Times New Roman" w:hAnsi="Times New Roman" w:cs="Times New Roman"/>
        </w:rPr>
        <w:t xml:space="preserve">(4) Investitorii instituționali și administratorii de active publică anual informații privind modul în care a fost pusă în aplicare politica lor de implicare, inclusiv o prezentare generală a comportamentului de vot, o explicație a celor mai semnificative voturi și a utilizării serviciilor consilierilor de vot. Aceștia publică informații privind modul în care și-au exprimat voturile în adunările generale ale emitenților în care dețin acțiuni, </w:t>
      </w:r>
      <w:r w:rsidR="002A1FEA" w:rsidRPr="00FC2741">
        <w:rPr>
          <w:rFonts w:ascii="Times New Roman" w:hAnsi="Times New Roman" w:cs="Times New Roman"/>
        </w:rPr>
        <w:t>cu excepț</w:t>
      </w:r>
      <w:r w:rsidRPr="00FC2741">
        <w:rPr>
          <w:rFonts w:ascii="Times New Roman" w:hAnsi="Times New Roman" w:cs="Times New Roman"/>
        </w:rPr>
        <w:t>ia voturilor care au fost exprimate secret potrivit prevederilor legale. Aceste informații pot exclude voturile care sunt nesemnificative având în vedere aspectele supuse votului sau participația pe care acționarul o are în emitent.</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595852" w:rsidRPr="00FC2741">
        <w:rPr>
          <w:rFonts w:ascii="Times New Roman" w:hAnsi="Times New Roman"/>
          <w:sz w:val="24"/>
          <w:szCs w:val="24"/>
        </w:rPr>
        <w:t>5</w:t>
      </w:r>
      <w:r w:rsidRPr="00FC2741">
        <w:rPr>
          <w:rFonts w:ascii="Times New Roman" w:hAnsi="Times New Roman"/>
          <w:sz w:val="24"/>
          <w:szCs w:val="24"/>
        </w:rPr>
        <w:t>) Informațiile menționate la alin. (4) se includ în raportul  anual publicat de investitorul instituțional sau de administratorul de active potrivit actelor legislative sectoriale ale U</w:t>
      </w:r>
      <w:r w:rsidR="00BF0250" w:rsidRPr="00FC2741">
        <w:rPr>
          <w:rFonts w:ascii="Times New Roman" w:hAnsi="Times New Roman"/>
          <w:sz w:val="24"/>
          <w:szCs w:val="24"/>
        </w:rPr>
        <w:t xml:space="preserve">niunii </w:t>
      </w:r>
      <w:r w:rsidRPr="00FC2741">
        <w:rPr>
          <w:rFonts w:ascii="Times New Roman" w:hAnsi="Times New Roman"/>
          <w:sz w:val="24"/>
          <w:szCs w:val="24"/>
        </w:rPr>
        <w:t>E</w:t>
      </w:r>
      <w:r w:rsidR="00BF0250" w:rsidRPr="00FC2741">
        <w:rPr>
          <w:rFonts w:ascii="Times New Roman" w:hAnsi="Times New Roman"/>
          <w:sz w:val="24"/>
          <w:szCs w:val="24"/>
        </w:rPr>
        <w:t>uropene</w:t>
      </w:r>
      <w:r w:rsidRPr="00FC2741">
        <w:rPr>
          <w:rFonts w:ascii="Times New Roman" w:hAnsi="Times New Roman"/>
          <w:sz w:val="24"/>
          <w:szCs w:val="24"/>
        </w:rPr>
        <w:t xml:space="preserve"> sau naționale. În situația în care nu se publică un raport anual potrivit legislației menționate, informațiile se publică separat, în termen de cel mult 120 de zile de la în</w:t>
      </w:r>
      <w:r w:rsidR="00D23C8E" w:rsidRPr="00FC2741">
        <w:rPr>
          <w:rFonts w:ascii="Times New Roman" w:hAnsi="Times New Roman"/>
          <w:sz w:val="24"/>
          <w:szCs w:val="24"/>
        </w:rPr>
        <w:t>cheierea exercițiului financiar</w:t>
      </w:r>
      <w:r w:rsidRPr="00FC2741">
        <w:rPr>
          <w:rFonts w:ascii="Times New Roman" w:hAnsi="Times New Roman"/>
          <w:sz w:val="24"/>
          <w:szCs w:val="24"/>
        </w:rPr>
        <w:t xml:space="preserve"> precedent.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w:t>
      </w:r>
      <w:r w:rsidR="00595852" w:rsidRPr="00FC2741">
        <w:rPr>
          <w:rFonts w:ascii="Times New Roman" w:hAnsi="Times New Roman"/>
          <w:sz w:val="24"/>
          <w:szCs w:val="24"/>
        </w:rPr>
        <w:t>6</w:t>
      </w:r>
      <w:r w:rsidR="006473C9" w:rsidRPr="00FC2741">
        <w:rPr>
          <w:rFonts w:ascii="Times New Roman" w:hAnsi="Times New Roman"/>
          <w:sz w:val="24"/>
          <w:szCs w:val="24"/>
        </w:rPr>
        <w:t>) Informațiile menționate la alin. (1)</w:t>
      </w:r>
      <w:r w:rsidR="00BF0250" w:rsidRPr="00FC2741">
        <w:rPr>
          <w:rFonts w:ascii="Times New Roman" w:hAnsi="Times New Roman"/>
          <w:sz w:val="24"/>
          <w:szCs w:val="24"/>
        </w:rPr>
        <w:t xml:space="preserve"> </w:t>
      </w:r>
      <w:r w:rsidR="006473C9" w:rsidRPr="00FC2741">
        <w:rPr>
          <w:rFonts w:ascii="Times New Roman" w:hAnsi="Times New Roman"/>
          <w:sz w:val="24"/>
          <w:szCs w:val="24"/>
        </w:rPr>
        <w:t>-</w:t>
      </w:r>
      <w:r w:rsidR="00BF0250" w:rsidRPr="00FC2741">
        <w:rPr>
          <w:rFonts w:ascii="Times New Roman" w:hAnsi="Times New Roman"/>
          <w:sz w:val="24"/>
          <w:szCs w:val="24"/>
        </w:rPr>
        <w:t xml:space="preserve"> </w:t>
      </w:r>
      <w:r w:rsidR="006473C9" w:rsidRPr="00FC2741">
        <w:rPr>
          <w:rFonts w:ascii="Times New Roman" w:hAnsi="Times New Roman"/>
          <w:sz w:val="24"/>
          <w:szCs w:val="24"/>
        </w:rPr>
        <w:t>(4) sunt disponibile în mod gratuit pe website-ul investitorului instituțional sau al administratorului de active. În cazul în care un administrator de active pune în aplicare politica de implicare, inclusiv votarea, în numele unui investitor instituțional, investitorul instituțional menționează locul în care administratorul de active a publicat informațiile despre acel vot.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595852" w:rsidRPr="00FC2741">
        <w:rPr>
          <w:rFonts w:ascii="Times New Roman" w:hAnsi="Times New Roman"/>
          <w:sz w:val="24"/>
          <w:szCs w:val="24"/>
        </w:rPr>
        <w:t>7</w:t>
      </w:r>
      <w:r w:rsidRPr="00FC2741">
        <w:rPr>
          <w:rFonts w:ascii="Times New Roman" w:hAnsi="Times New Roman"/>
          <w:sz w:val="24"/>
          <w:szCs w:val="24"/>
        </w:rPr>
        <w:t>) Normele privind conflictele de interese aplicabile investitorilor instituționali</w:t>
      </w:r>
      <w:r w:rsidR="00522DD4" w:rsidRPr="00FC2741">
        <w:rPr>
          <w:rFonts w:ascii="Times New Roman" w:hAnsi="Times New Roman"/>
          <w:sz w:val="24"/>
          <w:szCs w:val="24"/>
        </w:rPr>
        <w:t xml:space="preserve"> </w:t>
      </w:r>
      <w:r w:rsidRPr="00FC2741">
        <w:rPr>
          <w:rFonts w:ascii="Times New Roman" w:hAnsi="Times New Roman"/>
          <w:sz w:val="24"/>
          <w:szCs w:val="24"/>
        </w:rPr>
        <w:t>și administratorilor de active, inclusiv cele ale art. 14 din Legea nr. 74/2015, art. 15 lit. e), art. 34 alin. (2) lit. c) și art. 29 –32 din O.U.G. nr. 32/2012 și ale dispozițiilor relevante din cadrul regulamentelor europene sau, după caz, din reglementările A.S.F. de punere în  aplicare a acestora, precum ale</w:t>
      </w:r>
      <w:r w:rsidRPr="00FC2741">
        <w:rPr>
          <w:rFonts w:ascii="Times New Roman" w:hAnsi="Times New Roman"/>
          <w:sz w:val="24"/>
          <w:szCs w:val="24"/>
        </w:rPr>
        <w:br/>
        <w:t xml:space="preserve"> art. 78-80 din Legea nr. 126/2018 se aplică și cu privire la activitățile de implicare.</w:t>
      </w:r>
    </w:p>
    <w:p w:rsidR="001B58B8" w:rsidRPr="00FC2741" w:rsidRDefault="001B58B8" w:rsidP="008B2B36">
      <w:pPr>
        <w:spacing w:after="0" w:line="360" w:lineRule="auto"/>
        <w:ind w:firstLine="708"/>
        <w:jc w:val="both"/>
        <w:rPr>
          <w:rFonts w:ascii="Times New Roman" w:hAnsi="Times New Roman"/>
          <w:sz w:val="24"/>
          <w:szCs w:val="24"/>
        </w:rPr>
      </w:pP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10</w:t>
      </w:r>
      <w:r w:rsidRPr="00FC2741">
        <w:rPr>
          <w:rFonts w:ascii="Times New Roman" w:hAnsi="Times New Roman"/>
          <w:sz w:val="24"/>
          <w:szCs w:val="24"/>
        </w:rPr>
        <w:t xml:space="preserve"> - (1) Investitorii instituționali publică în raportul anual modul în care elementele principale ale strategiei lor de investiții de capital sunt în concordanță cu profilul și durata datoriilor lor, în special a datoriilor pe termen lung, și modul în care acestea contribuie la performanța pe termen mediu și lung a activelor lor.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(2) În cazul în care un administrator de active investește în numele unui investitor instituțional, fie în baza unui mandat discreționar, fie prin intermediul unui organism de plasament colectiv, investitorul instituțional publică următoarele informații cu privire la acordul său cu administratorul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modul în care acordul cu administratorul de active stimulează administratorul de active să își alinieze strategia de investiții și deciziile cu profilul și durata datoriilor investitorului instituțional, în special ale datoriilor pe termen lung;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b) modul în care acordul respectiv stimulează administratorul de active să ia decizii de investiții bazate pe evaluări ale performanței financiare și nefinanciare pe termen mediu și lung a emitentului în care s-a investit și să se implice în activitatea emitenților în care s-a investit pentru a le îmbunătăți performanța pe termen mediu și lung;</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modul în care metoda și perioada de evaluare a performanței administratorului de active și remunerația pentru serviciile de administrare a activelor sunt în concordanță cu profilul și durata datoriilor investitorului instituțional, în special ale datoriilor pe termen lung, și țin seama de performanța absolută pe termen lung;</w:t>
      </w:r>
    </w:p>
    <w:p w:rsidR="006473C9" w:rsidRPr="00FC2741" w:rsidRDefault="006473C9" w:rsidP="008B2B36">
      <w:pPr>
        <w:spacing w:after="0" w:line="360" w:lineRule="auto"/>
        <w:ind w:firstLine="708"/>
        <w:jc w:val="both"/>
        <w:rPr>
          <w:rFonts w:ascii="Times New Roman" w:hAnsi="Times New Roman"/>
          <w:color w:val="1F497D"/>
          <w:sz w:val="24"/>
          <w:szCs w:val="24"/>
        </w:rPr>
      </w:pPr>
      <w:r w:rsidRPr="00FC2741">
        <w:rPr>
          <w:rFonts w:ascii="Times New Roman" w:hAnsi="Times New Roman"/>
          <w:sz w:val="24"/>
          <w:szCs w:val="24"/>
        </w:rPr>
        <w:t>d) modul în care investitorul instituțional monitorizează costurile aferente volumului de tranzacționare al portofoliului, suportate de administratorul de active și modul în care definește și monitorizează ținta de volum de tranzacționare al portofoliului sau ținta de interval al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durata acordului cu administratorul de active.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acordul cu administratorul de active nu conține unul sau mai multe dintre elementele prevăzute la alin. (2), investitorul instituțional furnizează o justificare clară și argumentată a acestui fapt.</w:t>
      </w:r>
    </w:p>
    <w:p w:rsidR="009D28C7" w:rsidRPr="00FC2741" w:rsidRDefault="006473C9" w:rsidP="00C5153D">
      <w:pPr>
        <w:spacing w:line="360" w:lineRule="auto"/>
        <w:ind w:firstLine="708"/>
        <w:jc w:val="both"/>
        <w:rPr>
          <w:rFonts w:ascii="Times New Roman" w:eastAsiaTheme="minorHAnsi" w:hAnsi="Times New Roman"/>
          <w:sz w:val="24"/>
          <w:szCs w:val="24"/>
        </w:rPr>
      </w:pPr>
      <w:r w:rsidRPr="00FC2741">
        <w:rPr>
          <w:rFonts w:ascii="Times New Roman" w:hAnsi="Times New Roman"/>
          <w:sz w:val="24"/>
          <w:szCs w:val="24"/>
        </w:rPr>
        <w:t>(4) Informațiile menționate la alin.(1)</w:t>
      </w:r>
      <w:r w:rsidR="00D507FA" w:rsidRPr="00FC2741">
        <w:rPr>
          <w:rFonts w:ascii="Times New Roman" w:hAnsi="Times New Roman"/>
          <w:sz w:val="24"/>
          <w:szCs w:val="24"/>
        </w:rPr>
        <w:t xml:space="preserve"> </w:t>
      </w:r>
      <w:r w:rsidRPr="00FC2741">
        <w:rPr>
          <w:rFonts w:ascii="Times New Roman" w:hAnsi="Times New Roman"/>
          <w:sz w:val="24"/>
          <w:szCs w:val="24"/>
        </w:rPr>
        <w:t>-</w:t>
      </w:r>
      <w:r w:rsidR="00D507FA" w:rsidRPr="00FC2741">
        <w:rPr>
          <w:rFonts w:ascii="Times New Roman" w:hAnsi="Times New Roman"/>
          <w:sz w:val="24"/>
          <w:szCs w:val="24"/>
        </w:rPr>
        <w:t xml:space="preserve"> </w:t>
      </w:r>
      <w:r w:rsidRPr="00FC2741">
        <w:rPr>
          <w:rFonts w:ascii="Times New Roman" w:hAnsi="Times New Roman"/>
          <w:sz w:val="24"/>
          <w:szCs w:val="24"/>
        </w:rPr>
        <w:t xml:space="preserve">(3) sunt disponibile, în mod gratuit, pe website-ul investitorului instituțional și se actualizează anual, cu excepția cazului în care nu există modificări semnificative. Investitorii instituționali reglementați de Legea nr. 237/2015, </w:t>
      </w:r>
      <w:r w:rsidRPr="00FC2741">
        <w:rPr>
          <w:rFonts w:ascii="Times New Roman" w:hAnsi="Times New Roman"/>
          <w:bCs/>
          <w:sz w:val="24"/>
          <w:szCs w:val="24"/>
        </w:rPr>
        <w:t>cu modificările ulterioare,</w:t>
      </w:r>
      <w:r w:rsidRPr="00FC2741">
        <w:rPr>
          <w:rFonts w:ascii="Times New Roman" w:hAnsi="Times New Roman"/>
          <w:sz w:val="24"/>
          <w:szCs w:val="24"/>
        </w:rPr>
        <w:t xml:space="preserve"> pot să includă aceste informații în raportul lor privind solvabilitatea și situația financiară menționat la art. 39 din această lege</w:t>
      </w:r>
      <w:r w:rsidR="009D28C7" w:rsidRPr="00FC2741">
        <w:rPr>
          <w:rFonts w:ascii="Times New Roman" w:hAnsi="Times New Roman"/>
          <w:sz w:val="24"/>
          <w:szCs w:val="24"/>
        </w:rPr>
        <w:t xml:space="preserve">. </w:t>
      </w:r>
      <w:r w:rsidR="009D28C7" w:rsidRPr="00FC2741">
        <w:rPr>
          <w:rFonts w:ascii="Times New Roman" w:eastAsiaTheme="minorHAnsi" w:hAnsi="Times New Roman"/>
          <w:sz w:val="24"/>
          <w:szCs w:val="24"/>
        </w:rPr>
        <w:t>Investitorii instituționali cărora li se aplică legea care transpune Directiva (UE) nr.2016/2341 a Parlamentului European și a Consiliului din 14 decembrie 2016 privind activitățile și supravegherea instituțiilor pentru furnizarea de pensii ocupaționale (IORP), publicată în Jurnalul Oficial al Uniunii Europene (JOUE) seria L, nr.354 din 23 decembrie 2019 pot include aceste informații în rapoartele anuale prevăzute de legea respectivă.</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11</w:t>
      </w:r>
      <w:r w:rsidRPr="00FC2741">
        <w:rPr>
          <w:rFonts w:ascii="Times New Roman" w:hAnsi="Times New Roman"/>
          <w:sz w:val="24"/>
          <w:szCs w:val="24"/>
        </w:rPr>
        <w:t xml:space="preserve"> - (1) Administratorii de active pun la dispoziție anual investitorului instituțional cu care au încheiat acordurile menționate la art. 91</w:t>
      </w:r>
      <w:r w:rsidRPr="00FC2741">
        <w:rPr>
          <w:rFonts w:ascii="Times New Roman" w:hAnsi="Times New Roman"/>
          <w:sz w:val="24"/>
          <w:szCs w:val="24"/>
          <w:vertAlign w:val="superscript"/>
        </w:rPr>
        <w:t>10</w:t>
      </w:r>
      <w:r w:rsidRPr="00FC2741">
        <w:rPr>
          <w:rFonts w:ascii="Times New Roman" w:hAnsi="Times New Roman"/>
          <w:sz w:val="24"/>
          <w:szCs w:val="24"/>
        </w:rPr>
        <w:t xml:space="preserve"> informații privind modul în care strategia de investiții și punerea în aplicare a acesteia respectă acordul și contribuie la performanța pe termen mediu și lung a activelor investitorului instituțional sau a fondului.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(2) Informațiile prevăzute la alin. (1) includ:</w:t>
      </w:r>
    </w:p>
    <w:p w:rsidR="006473C9" w:rsidRPr="00FC2741" w:rsidRDefault="006473C9" w:rsidP="008B2B36">
      <w:pPr>
        <w:spacing w:after="0" w:line="360" w:lineRule="auto"/>
        <w:ind w:firstLine="708"/>
        <w:jc w:val="both"/>
        <w:rPr>
          <w:rFonts w:ascii="Times New Roman" w:hAnsi="Times New Roman"/>
          <w:sz w:val="24"/>
          <w:szCs w:val="24"/>
        </w:rPr>
      </w:pPr>
      <w:r w:rsidRPr="00FC2741" w:rsidDel="00582A32">
        <w:rPr>
          <w:rFonts w:ascii="Times New Roman" w:hAnsi="Times New Roman"/>
          <w:sz w:val="24"/>
          <w:szCs w:val="24"/>
        </w:rPr>
        <w:t xml:space="preserve"> </w:t>
      </w:r>
      <w:r w:rsidRPr="00FC2741">
        <w:rPr>
          <w:rFonts w:ascii="Times New Roman" w:hAnsi="Times New Roman"/>
          <w:sz w:val="24"/>
          <w:szCs w:val="24"/>
        </w:rPr>
        <w:t xml:space="preserve">a) informarea cu privire la riscurile semnificative esențiale pe termen mediu și lung asociate cu investițiile,  structura portofoliului, volumul de tranzacționare și </w:t>
      </w:r>
      <w:r w:rsidRPr="00FC2741">
        <w:rPr>
          <w:rFonts w:ascii="Times New Roman" w:hAnsi="Times New Roman"/>
          <w:bCs/>
          <w:sz w:val="24"/>
          <w:szCs w:val="24"/>
        </w:rPr>
        <w:t>costurile aferente volumului de tranzacționare a portofoliului</w:t>
      </w:r>
      <w:r w:rsidRPr="00FC2741">
        <w:rPr>
          <w:rFonts w:ascii="Times New Roman" w:hAnsi="Times New Roman"/>
          <w:sz w:val="24"/>
          <w:szCs w:val="24"/>
        </w:rPr>
        <w:t>,  utilizarea consilierilor de vot în cadrul activităților de implicare și politica lor privind împrumutul de titluri de valoare și punerea în aplicare a acesteia pentru realizarea activităților sale de implicare, dacă este cazul, în special cu ocazia adunării generale a emitenților în care s-a investit;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b) dacă se iau decizii de investiții pe baza unor evaluări a performanței pe termen mediu și lung a emitentului în care s-a investit, inclusiv a performanței nefinanciare și, în caz afirmativ, modul în care se iau aceste decizii;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dacă au apărut conflicte de interese în legătură cu activitățile de implicare și, în caz afirmativ, care sunt acestea, și, totodată, modul în care au fost soluționate de către administratorii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(3) Informațiile menționate la alin. (1) și (2) se pun la dispoziție împreună cu raportul anual menționat la art. 92 din O.U.G. nr. 32/2012 sau la art. 21 din Legea </w:t>
      </w:r>
      <w:r w:rsidRPr="00FC2741">
        <w:rPr>
          <w:rFonts w:ascii="Times New Roman" w:hAnsi="Times New Roman"/>
          <w:sz w:val="24"/>
          <w:szCs w:val="24"/>
        </w:rPr>
        <w:br/>
        <w:t xml:space="preserve">nr. 74/2015 sau în comunicările periodice menționate la art. 82 alin. (2) </w:t>
      </w:r>
      <w:r w:rsidR="008B7845" w:rsidRPr="00FC2741">
        <w:rPr>
          <w:rFonts w:ascii="Times New Roman" w:hAnsi="Times New Roman"/>
          <w:sz w:val="24"/>
          <w:szCs w:val="24"/>
        </w:rPr>
        <w:t>-</w:t>
      </w:r>
      <w:r w:rsidRPr="00FC2741">
        <w:rPr>
          <w:rFonts w:ascii="Times New Roman" w:hAnsi="Times New Roman"/>
          <w:sz w:val="24"/>
          <w:szCs w:val="24"/>
        </w:rPr>
        <w:t xml:space="preserve"> (7) din Legea nr. 126/2018. În cazul în care informațiile dezvăluite în temeiul alin. (1) și (2) sunt deja la dispoziția publicului, administratorul de active nu trebuie să le furnizeze direct investitorului instituțional.</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12</w:t>
      </w:r>
      <w:r w:rsidRPr="00FC2741">
        <w:rPr>
          <w:rFonts w:ascii="Times New Roman" w:hAnsi="Times New Roman"/>
          <w:sz w:val="24"/>
          <w:szCs w:val="24"/>
        </w:rPr>
        <w:t xml:space="preserve"> - (1) Consilierii de vot publică datele privind codul de conduită pe care îl aplică și raportează cu privire la aplicarea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În cazul în care consilierii de vot nu aplică un cod de conduită, aceștia furnizează o justificare clară și argumentată a acestei decizii. </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nu respectă oricare dintre recomandările codului de conduită în cauză, consilierii de vot declară ce părți nu au fost respectate, oferă explicații pentru decizia lor și indică, dacă este cazul, măsurile alternative adoptate.</w:t>
      </w:r>
    </w:p>
    <w:p w:rsidR="006473C9"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(4) Informațiile menționate la alin. (1) - (3) se pun la dispoziția publicului, în mod gratuit, pe website-urile consilierilor de vot și sunt actualizate anual.</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Pentru a-și informa adecvat clienții cu privire la acuratețea și fiabilitatea activităților pe care le desfășoară, consilierii de vot publică anual cel puțin toate informațiile următoare în legătură cu cercetarea, consilierea și recomandările lor de vot: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 caracteristicile esențiale ale metodologiilor și modelelor pe care le aplică;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principalele surse de informații pe care le utilizează;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procedurile instituite pentru a se asigura calitatea cercetării, a consilierii și a recomandărilor de vot, precum și calificările personalului implicat;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d) dacă și, în caz afirmativ, modul în care iau în considerare condițiile de pe piața națională, cadrul național legislativ și de reglementare, precum și condițiile specifice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caracteristicile esențiale ale politicilor de vot aplicate pentru fiecare piață;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f) dacă mențin dialogul cu emitenții care fac obiectul cercetărilor, al consilierii sau al recomandărilor lor de vot și cu părțile interesate ale emitentului și, în caz afirmativ, amploarea și natura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g) politica privind prevenirea și gestionarea potențialelor conflicte de interese.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(6) Informațiile menționate la alin. (5) se pun la dispoziția publicului pe website-urile consilierilor de vot și rămân disponibile gratuit pentru cel puțin 3 ani de la data publicării. Informațiile nu trebuie să fie dezvăluite separat dacă sunt disponibile în cadrul informațiilor publicate în temeiul </w:t>
      </w:r>
      <w:r w:rsidRPr="00FC2741">
        <w:rPr>
          <w:rFonts w:ascii="Times New Roman" w:hAnsi="Times New Roman"/>
          <w:sz w:val="24"/>
          <w:szCs w:val="24"/>
        </w:rPr>
        <w:br/>
        <w:t>alin. (1) - (4).</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(7) Consilierii de vot identifică și dezvăluie fără întârziere clienților lor orice conflict de interese existent sau potențial sau orice relație de afaceri existentă sau potențială care le poate influența realizarea cercetării, consilierea sau recomandările de vot și măsurile pe care le-au luat pentru a elimina, reduce sau gestiona conflictul de interese existent sau potențial.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Prezentul articol se aplică și consilierilor de vot care nu au nici sediul social, nici sediul principal în Uniunea Europeană, dar care își desfășoară activitățile prin intermediul unui sediu situat în România.</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92. - </w:t>
      </w:r>
      <w:bookmarkStart w:id="0" w:name="do|ttIII|caV|ar92|al1"/>
      <w:bookmarkEnd w:id="0"/>
      <w:r w:rsidRPr="00FC2741">
        <w:rPr>
          <w:rFonts w:ascii="Times New Roman" w:hAnsi="Times New Roman"/>
          <w:sz w:val="24"/>
          <w:szCs w:val="24"/>
        </w:rPr>
        <w:t>(1) Consiliul de administraţie sau directoratul, după caz, convoacă adunarea generală în termenul prevăzut la art. 117 alin. (2) din Legea nr. </w:t>
      </w:r>
      <w:hyperlink r:id="rId13" w:history="1">
        <w:r w:rsidRPr="00FC2741">
          <w:rPr>
            <w:rFonts w:ascii="Times New Roman" w:hAnsi="Times New Roman"/>
            <w:sz w:val="24"/>
            <w:szCs w:val="24"/>
          </w:rPr>
          <w:t>31/1990</w:t>
        </w:r>
      </w:hyperlink>
      <w:r w:rsidRPr="00FC2741">
        <w:rPr>
          <w:rFonts w:ascii="Times New Roman" w:hAnsi="Times New Roman"/>
          <w:sz w:val="24"/>
          <w:szCs w:val="24"/>
        </w:rPr>
        <w:t>.</w:t>
      </w:r>
    </w:p>
    <w:p w:rsidR="006473C9" w:rsidRPr="00FC2741" w:rsidRDefault="006473C9" w:rsidP="008B2B36">
      <w:pPr>
        <w:spacing w:after="0" w:line="360" w:lineRule="auto"/>
        <w:ind w:firstLine="708"/>
        <w:jc w:val="both"/>
        <w:rPr>
          <w:rFonts w:ascii="Times New Roman" w:hAnsi="Times New Roman"/>
          <w:sz w:val="24"/>
          <w:szCs w:val="24"/>
        </w:rPr>
      </w:pPr>
      <w:bookmarkStart w:id="1" w:name="do|ttIII|caV|ar92|al2"/>
      <w:bookmarkEnd w:id="1"/>
      <w:r w:rsidRPr="00FC2741">
        <w:rPr>
          <w:rFonts w:ascii="Times New Roman" w:hAnsi="Times New Roman"/>
          <w:sz w:val="24"/>
          <w:szCs w:val="24"/>
        </w:rPr>
        <w:t>(2) Termenul prevăzut la alin. (1) nu este aplicabil pentru a doua sau pentru următoarea convocare a adunării generale determinată de neîntrunirea cvorumului necesar pentru adunarea convocată pentru prima dată, cu condiţia ca:</w:t>
      </w:r>
    </w:p>
    <w:p w:rsidR="006473C9" w:rsidRPr="00FC2741" w:rsidRDefault="006473C9" w:rsidP="008B2B36">
      <w:pPr>
        <w:spacing w:after="0" w:line="360" w:lineRule="auto"/>
        <w:ind w:firstLine="708"/>
        <w:jc w:val="both"/>
        <w:rPr>
          <w:rFonts w:ascii="Times New Roman" w:hAnsi="Times New Roman"/>
          <w:sz w:val="24"/>
          <w:szCs w:val="24"/>
        </w:rPr>
      </w:pPr>
      <w:bookmarkStart w:id="2" w:name="do|ttIII|caV|ar92|al2|lia"/>
      <w:bookmarkEnd w:id="2"/>
      <w:r w:rsidRPr="00FC2741">
        <w:rPr>
          <w:rFonts w:ascii="Times New Roman" w:hAnsi="Times New Roman"/>
          <w:sz w:val="24"/>
          <w:szCs w:val="24"/>
        </w:rPr>
        <w:t>a) prevederile prezentului articol să fi fost respectate cu ocazia primei convocări;</w:t>
      </w:r>
    </w:p>
    <w:p w:rsidR="006473C9" w:rsidRPr="00FC2741" w:rsidRDefault="006473C9" w:rsidP="008B2B36">
      <w:pPr>
        <w:spacing w:after="0" w:line="360" w:lineRule="auto"/>
        <w:ind w:firstLine="708"/>
        <w:jc w:val="both"/>
        <w:rPr>
          <w:rFonts w:ascii="Times New Roman" w:hAnsi="Times New Roman"/>
          <w:sz w:val="24"/>
          <w:szCs w:val="24"/>
        </w:rPr>
      </w:pPr>
      <w:bookmarkStart w:id="3" w:name="do|ttIII|caV|ar92|al2|lib"/>
      <w:bookmarkEnd w:id="3"/>
      <w:r w:rsidRPr="00FC2741">
        <w:rPr>
          <w:rFonts w:ascii="Times New Roman" w:hAnsi="Times New Roman"/>
          <w:sz w:val="24"/>
          <w:szCs w:val="24"/>
        </w:rPr>
        <w:t>b) pe ordinea de zi să nu se fi adăugat niciun punct nou; şi</w:t>
      </w:r>
    </w:p>
    <w:p w:rsidR="006473C9" w:rsidRPr="00FC2741" w:rsidRDefault="006473C9" w:rsidP="008B2B36">
      <w:pPr>
        <w:spacing w:after="0" w:line="360" w:lineRule="auto"/>
        <w:ind w:firstLine="708"/>
        <w:jc w:val="both"/>
        <w:rPr>
          <w:rFonts w:ascii="Times New Roman" w:hAnsi="Times New Roman"/>
          <w:sz w:val="24"/>
          <w:szCs w:val="24"/>
        </w:rPr>
      </w:pPr>
      <w:bookmarkStart w:id="4" w:name="do|ttIII|caV|ar92|al2|lic"/>
      <w:bookmarkEnd w:id="4"/>
      <w:r w:rsidRPr="00FC2741">
        <w:rPr>
          <w:rFonts w:ascii="Times New Roman" w:hAnsi="Times New Roman"/>
          <w:sz w:val="24"/>
          <w:szCs w:val="24"/>
        </w:rPr>
        <w:t>c) să treacă cel puţin 10 zile între convocarea finală şi data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5" w:name="do|ttIII|caV|ar92|al3"/>
      <w:bookmarkEnd w:id="5"/>
      <w:r w:rsidRPr="00FC2741">
        <w:rPr>
          <w:rFonts w:ascii="Times New Roman" w:hAnsi="Times New Roman"/>
          <w:sz w:val="24"/>
          <w:szCs w:val="24"/>
        </w:rPr>
        <w:t>(3) Unul sau mai mulţi acţionari reprezentând, individual sau împreună, cel puţin 5% din capitalul social are/au dreptul:</w:t>
      </w:r>
    </w:p>
    <w:p w:rsidR="006473C9" w:rsidRPr="00FC2741" w:rsidRDefault="006473C9" w:rsidP="008B2B36">
      <w:pPr>
        <w:spacing w:after="0" w:line="360" w:lineRule="auto"/>
        <w:ind w:firstLine="708"/>
        <w:jc w:val="both"/>
        <w:rPr>
          <w:rFonts w:ascii="Times New Roman" w:hAnsi="Times New Roman"/>
          <w:sz w:val="24"/>
          <w:szCs w:val="24"/>
        </w:rPr>
      </w:pPr>
      <w:bookmarkStart w:id="6" w:name="do|ttIII|caV|ar92|al3|lia"/>
      <w:bookmarkEnd w:id="6"/>
      <w:r w:rsidRPr="00FC2741">
        <w:rPr>
          <w:rFonts w:ascii="Times New Roman" w:hAnsi="Times New Roman"/>
          <w:sz w:val="24"/>
          <w:szCs w:val="24"/>
        </w:rPr>
        <w:t>a) de a introduce puncte pe ordinea de zi a adunării generale, cu condiţia ca fiecare punct să fie însoţit de o justificare sau de un proiect de hotărâre propus spre adoptare de adunarea generală; şi</w:t>
      </w:r>
    </w:p>
    <w:p w:rsidR="006473C9" w:rsidRPr="00FC2741" w:rsidRDefault="006473C9" w:rsidP="008B2B36">
      <w:pPr>
        <w:spacing w:after="0" w:line="360" w:lineRule="auto"/>
        <w:ind w:firstLine="708"/>
        <w:jc w:val="both"/>
        <w:rPr>
          <w:rFonts w:ascii="Times New Roman" w:hAnsi="Times New Roman"/>
          <w:sz w:val="24"/>
          <w:szCs w:val="24"/>
        </w:rPr>
      </w:pPr>
      <w:bookmarkStart w:id="7" w:name="do|ttIII|caV|ar92|al3|lib"/>
      <w:bookmarkEnd w:id="7"/>
      <w:r w:rsidRPr="00FC2741">
        <w:rPr>
          <w:rFonts w:ascii="Times New Roman" w:hAnsi="Times New Roman"/>
          <w:sz w:val="24"/>
          <w:szCs w:val="24"/>
        </w:rPr>
        <w:t>b) de a prezenta proiecte de hotărâre pentru punctele incluse sau propuse spre a fi incluse pe ordinea de zi a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8" w:name="do|ttIII|caV|ar92|al4"/>
      <w:bookmarkEnd w:id="8"/>
      <w:r w:rsidRPr="00FC2741">
        <w:rPr>
          <w:rFonts w:ascii="Times New Roman" w:hAnsi="Times New Roman"/>
          <w:sz w:val="24"/>
          <w:szCs w:val="24"/>
        </w:rPr>
        <w:t>(4) Drepturile prevăzute la alin. (3) pot fi exercitate numai în scris, propunerile formulate urmând a fi transmise prin servicii de curierat sau prin mijloace electronice.</w:t>
      </w:r>
    </w:p>
    <w:p w:rsidR="006473C9" w:rsidRPr="00FC2741" w:rsidRDefault="006473C9" w:rsidP="008B2B36">
      <w:pPr>
        <w:spacing w:after="0" w:line="360" w:lineRule="auto"/>
        <w:ind w:firstLine="708"/>
        <w:jc w:val="both"/>
        <w:rPr>
          <w:rFonts w:ascii="Times New Roman" w:hAnsi="Times New Roman"/>
          <w:sz w:val="24"/>
          <w:szCs w:val="24"/>
        </w:rPr>
      </w:pPr>
      <w:bookmarkStart w:id="9" w:name="do|ttIII|caV|ar92|al5"/>
      <w:bookmarkEnd w:id="9"/>
      <w:r w:rsidRPr="00FC2741">
        <w:rPr>
          <w:rFonts w:ascii="Times New Roman" w:hAnsi="Times New Roman"/>
          <w:sz w:val="24"/>
          <w:szCs w:val="24"/>
        </w:rPr>
        <w:t>(5) Acţionarii îşi pot exercita drepturile prevăzute la alin. (3) în termen de 15 zile de la data publicării convocării.</w:t>
      </w:r>
    </w:p>
    <w:p w:rsidR="006473C9" w:rsidRPr="00FC2741" w:rsidRDefault="006473C9" w:rsidP="008B2B36">
      <w:pPr>
        <w:spacing w:after="0" w:line="360" w:lineRule="auto"/>
        <w:ind w:firstLine="708"/>
        <w:jc w:val="both"/>
        <w:rPr>
          <w:rFonts w:ascii="Times New Roman" w:hAnsi="Times New Roman"/>
          <w:sz w:val="24"/>
          <w:szCs w:val="24"/>
        </w:rPr>
      </w:pPr>
      <w:bookmarkStart w:id="10" w:name="do|ttIII|caV|ar92|al6"/>
      <w:bookmarkEnd w:id="10"/>
      <w:r w:rsidRPr="00FC2741">
        <w:rPr>
          <w:rFonts w:ascii="Times New Roman" w:hAnsi="Times New Roman"/>
          <w:sz w:val="24"/>
          <w:szCs w:val="24"/>
        </w:rPr>
        <w:t xml:space="preserve">(6) În cazurile în care exercitarea dreptului prevăzut la alin. (3) lit. a) determină modificarea ordinii de zi a adunării generale comunicate deja acţionarilor, societatea face disponibilă o ordine de zi revizuită, folosind aceeaşi procedură ca şi cea utilizată pentru ordinea de zi anterioară, înainte de data de referinţă a adunării generale a acţionarilor, aşa cum este definită aceasta prin reglementările A.S.F., precum şi cu </w:t>
      </w:r>
      <w:r w:rsidRPr="00FC2741">
        <w:rPr>
          <w:rFonts w:ascii="Times New Roman" w:hAnsi="Times New Roman"/>
          <w:sz w:val="24"/>
          <w:szCs w:val="24"/>
        </w:rPr>
        <w:lastRenderedPageBreak/>
        <w:t>respectarea termenului prevăzut la art. 117</w:t>
      </w:r>
      <w:r w:rsidRPr="00FC2741">
        <w:rPr>
          <w:rFonts w:ascii="Times New Roman" w:hAnsi="Times New Roman"/>
          <w:sz w:val="24"/>
          <w:szCs w:val="24"/>
          <w:vertAlign w:val="superscript"/>
        </w:rPr>
        <w:t>1</w:t>
      </w:r>
      <w:r w:rsidRPr="00FC2741">
        <w:rPr>
          <w:rFonts w:ascii="Times New Roman" w:hAnsi="Times New Roman"/>
          <w:sz w:val="24"/>
          <w:szCs w:val="24"/>
        </w:rPr>
        <w:t> alin. (3) din Legea nr. </w:t>
      </w:r>
      <w:hyperlink r:id="rId14" w:history="1">
        <w:r w:rsidRPr="00FC2741">
          <w:rPr>
            <w:rFonts w:ascii="Times New Roman" w:hAnsi="Times New Roman"/>
            <w:sz w:val="24"/>
            <w:szCs w:val="24"/>
          </w:rPr>
          <w:t>31/1990</w:t>
        </w:r>
      </w:hyperlink>
      <w:r w:rsidRPr="00FC2741">
        <w:rPr>
          <w:rFonts w:ascii="Times New Roman" w:hAnsi="Times New Roman"/>
          <w:sz w:val="24"/>
          <w:szCs w:val="24"/>
        </w:rPr>
        <w:t>, astfel încât să permită celorlalţi acţionari să desemneze un reprezentant sau, dacă este cazul, să voteze prin corespondenţă.</w:t>
      </w:r>
    </w:p>
    <w:p w:rsidR="006473C9" w:rsidRPr="00FC2741" w:rsidRDefault="006473C9" w:rsidP="008B2B36">
      <w:pPr>
        <w:spacing w:after="0" w:line="360" w:lineRule="auto"/>
        <w:ind w:firstLine="708"/>
        <w:jc w:val="both"/>
        <w:rPr>
          <w:rFonts w:ascii="Times New Roman" w:hAnsi="Times New Roman"/>
          <w:sz w:val="24"/>
          <w:szCs w:val="24"/>
        </w:rPr>
      </w:pPr>
      <w:bookmarkStart w:id="11" w:name="do|ttIII|caV|ar92|al7"/>
      <w:bookmarkEnd w:id="11"/>
      <w:r w:rsidRPr="00FC2741">
        <w:rPr>
          <w:rFonts w:ascii="Times New Roman" w:hAnsi="Times New Roman"/>
          <w:sz w:val="24"/>
          <w:szCs w:val="24"/>
        </w:rPr>
        <w:t>(7) Accesul acţionarilor îndreptăţiţi să participe, la data de referinţă, la adunarea generală a acţionarilor este permis prin simpla probă a identităţii acestora, făcută, în cazul acţionarilor persoane fizice, cu actul de identitate al acestora sau, în cazul persoanelor juridice, al reprezentantului legal, iar în cazul entităţilor legale şi al acţionarilor persoane fizice reprezentate, cu împuternicirea dată persoanei care le reprezintă, cu respectarea prevederilor legale aplicabile în materie.</w:t>
      </w:r>
    </w:p>
    <w:p w:rsidR="006473C9" w:rsidRPr="00FC2741" w:rsidRDefault="006473C9" w:rsidP="008B2B36">
      <w:pPr>
        <w:spacing w:after="0" w:line="360" w:lineRule="auto"/>
        <w:ind w:firstLine="708"/>
        <w:jc w:val="both"/>
        <w:rPr>
          <w:rFonts w:ascii="Times New Roman" w:hAnsi="Times New Roman"/>
          <w:sz w:val="24"/>
          <w:szCs w:val="24"/>
        </w:rPr>
      </w:pPr>
      <w:bookmarkStart w:id="12" w:name="do|ttIII|caV|ar92|al8"/>
      <w:bookmarkEnd w:id="12"/>
      <w:r w:rsidRPr="00FC2741">
        <w:rPr>
          <w:rFonts w:ascii="Times New Roman" w:hAnsi="Times New Roman"/>
          <w:sz w:val="24"/>
          <w:szCs w:val="24"/>
        </w:rPr>
        <w:t>(8) Data de referinţă se stabileşte de către emitent şi nu poate să fie anterioară cu mai mult de 30 de zile datei adunării generale căreia i se aplică.</w:t>
      </w:r>
    </w:p>
    <w:p w:rsidR="006473C9" w:rsidRPr="00FC2741" w:rsidRDefault="006473C9" w:rsidP="008B2B36">
      <w:pPr>
        <w:spacing w:after="0" w:line="360" w:lineRule="auto"/>
        <w:ind w:firstLine="708"/>
        <w:jc w:val="both"/>
        <w:rPr>
          <w:rFonts w:ascii="Times New Roman" w:hAnsi="Times New Roman"/>
          <w:sz w:val="24"/>
          <w:szCs w:val="24"/>
        </w:rPr>
      </w:pPr>
      <w:bookmarkStart w:id="13" w:name="do|ttIII|caV|ar92|al9"/>
      <w:bookmarkEnd w:id="13"/>
      <w:r w:rsidRPr="00FC2741">
        <w:rPr>
          <w:rFonts w:ascii="Times New Roman" w:hAnsi="Times New Roman"/>
          <w:sz w:val="24"/>
          <w:szCs w:val="24"/>
        </w:rPr>
        <w:t>(9) Împiedicarea accesului unui acţionar ce îndeplineşte condiţiile legii de a participa la adunarea generală a acţionarilor dă dreptul oricărei persoane interesate să ceară în justiţie anularea hotărârii adunării generale a acţionarilor.</w:t>
      </w:r>
    </w:p>
    <w:p w:rsidR="006473C9" w:rsidRPr="00FC2741" w:rsidRDefault="006473C9" w:rsidP="008B2B36">
      <w:pPr>
        <w:spacing w:after="0" w:line="360" w:lineRule="auto"/>
        <w:ind w:firstLine="708"/>
        <w:jc w:val="both"/>
        <w:rPr>
          <w:rFonts w:ascii="Times New Roman" w:hAnsi="Times New Roman"/>
          <w:sz w:val="24"/>
          <w:szCs w:val="24"/>
        </w:rPr>
      </w:pPr>
      <w:bookmarkStart w:id="14" w:name="do|ttIII|caV|ar92|al10"/>
      <w:bookmarkEnd w:id="14"/>
      <w:r w:rsidRPr="00FC2741">
        <w:rPr>
          <w:rFonts w:ascii="Times New Roman" w:hAnsi="Times New Roman"/>
          <w:sz w:val="24"/>
          <w:szCs w:val="24"/>
        </w:rPr>
        <w:t>(10) Reprezentarea acţionarilor în adunarea generală a acţionarilor se poate face şi prin alte persoane decât acţionarii, pe baza unei împuterniciri speciale sau generale.</w:t>
      </w:r>
    </w:p>
    <w:p w:rsidR="006473C9" w:rsidRPr="00FC2741" w:rsidRDefault="006473C9" w:rsidP="008B2B36">
      <w:pPr>
        <w:spacing w:after="0" w:line="360" w:lineRule="auto"/>
        <w:ind w:firstLine="708"/>
        <w:jc w:val="both"/>
        <w:rPr>
          <w:rFonts w:ascii="Times New Roman" w:hAnsi="Times New Roman"/>
          <w:sz w:val="24"/>
          <w:szCs w:val="24"/>
        </w:rPr>
      </w:pPr>
      <w:bookmarkStart w:id="15" w:name="do|ttIII|caV|ar92|al11"/>
      <w:bookmarkEnd w:id="15"/>
      <w:r w:rsidRPr="00FC2741">
        <w:rPr>
          <w:rFonts w:ascii="Times New Roman" w:hAnsi="Times New Roman"/>
          <w:sz w:val="24"/>
          <w:szCs w:val="24"/>
        </w:rPr>
        <w:t>(11) În cazul în care un acţionar este reprezentat de o instituţie de credit care prestează servicii de custodie, aceasta va putea vota în adunarea generală a acţionarilor pe baza instrucţiunilor de vot primite prin mijloace electronice de comunicare, fără a mai fi necesară întocmirea unei împuterniciri speciale sau generale de către acţionar. Custodele votează în adunarea generală a acţionarilor exclusiv în conformitate şi în limita instrucţiunilor primite de la clienţii săi având calitatea de acţionari la data de referinţă.</w:t>
      </w:r>
    </w:p>
    <w:p w:rsidR="006473C9" w:rsidRPr="00FC2741" w:rsidRDefault="006473C9" w:rsidP="008B2B36">
      <w:pPr>
        <w:spacing w:after="0" w:line="360" w:lineRule="auto"/>
        <w:ind w:firstLine="708"/>
        <w:jc w:val="both"/>
        <w:rPr>
          <w:rFonts w:ascii="Times New Roman" w:hAnsi="Times New Roman"/>
          <w:sz w:val="24"/>
          <w:szCs w:val="24"/>
        </w:rPr>
      </w:pPr>
      <w:bookmarkStart w:id="16" w:name="do|ttIII|caV|ar92|al12"/>
      <w:bookmarkEnd w:id="16"/>
      <w:r w:rsidRPr="00FC2741">
        <w:rPr>
          <w:rFonts w:ascii="Times New Roman" w:hAnsi="Times New Roman"/>
          <w:sz w:val="24"/>
          <w:szCs w:val="24"/>
        </w:rPr>
        <w:t>(12) Împuternicirea specială poate fi acordată oricărei persoane pentru reprezentare într-o singură adunare generală şi conţine instrucţiuni specifice de vot din partea acţionarului, cu precizarea clară a opţiunii de vot pentru fiecare punct înscris pe ordinea de zi a adunării generale. În această situaţie, prevederile art. 125 alin. (5) din Legea nr. </w:t>
      </w:r>
      <w:hyperlink r:id="rId15" w:history="1">
        <w:r w:rsidRPr="00FC2741">
          <w:rPr>
            <w:rFonts w:ascii="Times New Roman" w:hAnsi="Times New Roman"/>
            <w:sz w:val="24"/>
            <w:szCs w:val="24"/>
          </w:rPr>
          <w:t>31/1990</w:t>
        </w:r>
      </w:hyperlink>
      <w:r w:rsidRPr="00FC2741">
        <w:rPr>
          <w:rFonts w:ascii="Times New Roman" w:hAnsi="Times New Roman"/>
          <w:sz w:val="24"/>
          <w:szCs w:val="24"/>
        </w:rPr>
        <w:t> nu sunt aplicabile. În situaţia discutării în cadrul adunării generale a acţionarilor, în conformitate cu prevederile legale, a unor puncte neincluse pe ordinea de zi publicată, împuternicitul poate vota pe marginea acestora conform interesului acţionarului reprezentat.</w:t>
      </w:r>
    </w:p>
    <w:p w:rsidR="0064209D" w:rsidRPr="00FC2741" w:rsidRDefault="0064209D" w:rsidP="008B2B36">
      <w:pPr>
        <w:spacing w:after="0" w:line="360" w:lineRule="auto"/>
        <w:ind w:firstLine="708"/>
        <w:jc w:val="both"/>
        <w:rPr>
          <w:rFonts w:ascii="Times New Roman" w:hAnsi="Times New Roman"/>
          <w:sz w:val="24"/>
          <w:szCs w:val="24"/>
        </w:rPr>
      </w:pPr>
      <w:bookmarkStart w:id="17" w:name="do|ttIII|caV|ar92|al13"/>
      <w:bookmarkStart w:id="18" w:name="do|ttIII|caV|ar92|al14"/>
      <w:bookmarkEnd w:id="17"/>
      <w:bookmarkEnd w:id="18"/>
      <w:r w:rsidRPr="00FC2741">
        <w:rPr>
          <w:rFonts w:ascii="Times New Roman" w:hAnsi="Times New Roman"/>
          <w:sz w:val="24"/>
          <w:szCs w:val="24"/>
        </w:rPr>
        <w:t xml:space="preserve">(13) Acţionarul poate acorda o împuternicire valabilă pentru o perioadă care nu va depăşi 3 ani, </w:t>
      </w:r>
      <w:r w:rsidR="00FB4BC0" w:rsidRPr="00FC2741">
        <w:rPr>
          <w:rFonts w:ascii="Times New Roman" w:eastAsia="Carme" w:hAnsi="Times New Roman"/>
          <w:sz w:val="24"/>
          <w:szCs w:val="24"/>
        </w:rPr>
        <w:t>dacă</w:t>
      </w:r>
      <w:r w:rsidRPr="00FC2741">
        <w:rPr>
          <w:rFonts w:ascii="Times New Roman" w:eastAsia="Carme" w:hAnsi="Times New Roman"/>
          <w:sz w:val="24"/>
          <w:szCs w:val="24"/>
        </w:rPr>
        <w:t xml:space="preserve"> părțile nu au prevăzut în mod expres un termen mai mare,</w:t>
      </w:r>
      <w:r w:rsidRPr="00FC2741">
        <w:rPr>
          <w:rFonts w:ascii="Times New Roman" w:hAnsi="Times New Roman"/>
          <w:sz w:val="24"/>
          <w:szCs w:val="24"/>
        </w:rPr>
        <w:t xml:space="preserve"> permiţând reprezentantului său a vota în toate aspectele aflate în dezbaterea adunărilor generale ale acţionarilor a unuia sau mai multor emitenţi identificaţi în împuternicire, în mod individual sau printr-o formulare generică referitoare la o anumită categorie de emitenţi, inclusiv în ceea ce priveşte acte de dispoziţie, cu condiţia ca împuternicirea să fie acordată de către acţionar, în calitate de client, unui intermediar definit conform prevederilor art. 2 </w:t>
      </w:r>
      <w:r w:rsidR="002B3665" w:rsidRPr="00FC2741">
        <w:rPr>
          <w:rFonts w:ascii="Times New Roman" w:hAnsi="Times New Roman"/>
          <w:sz w:val="24"/>
          <w:szCs w:val="24"/>
        </w:rPr>
        <w:t xml:space="preserve">          </w:t>
      </w:r>
      <w:r w:rsidRPr="00FC2741">
        <w:rPr>
          <w:rFonts w:ascii="Times New Roman" w:hAnsi="Times New Roman"/>
          <w:sz w:val="24"/>
          <w:szCs w:val="24"/>
        </w:rPr>
        <w:t>alin. (1) pct. 20 sau unui avocat.</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(14) Împuternicirile, înainte de prima lor utilizare, se depun la societate cu 48 de ore înainte de adunarea generală sau în termenul prevăzut de actul constitutiv al emitentului, în copie, cuprinzând </w:t>
      </w:r>
      <w:r w:rsidR="006473C9" w:rsidRPr="00FC2741">
        <w:rPr>
          <w:rFonts w:ascii="Times New Roman" w:hAnsi="Times New Roman"/>
          <w:sz w:val="24"/>
          <w:szCs w:val="24"/>
        </w:rPr>
        <w:lastRenderedPageBreak/>
        <w:t>menţiunea conformităţii cu originalul sub semnătura reprezentantului. Copii ale împuternicirilor sunt reţinute de societate, făcându-se menţiune despre aceasta în procesul-verbal al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19" w:name="do|ttIII|caV|ar92|al15"/>
      <w:bookmarkEnd w:id="19"/>
      <w:r w:rsidRPr="00FC2741">
        <w:rPr>
          <w:rFonts w:ascii="Times New Roman" w:hAnsi="Times New Roman"/>
          <w:sz w:val="24"/>
          <w:szCs w:val="24"/>
        </w:rPr>
        <w:t>(15) Acţionarii nu pot fi reprezentaţi în adunarea generală a acţionarilor pe baza unei împuterniciri indicate la alin. (13) de către o persoană care se află într-o situaţie de conflict de interese ce poate apărea în special în unul dintre următoarele cazuri:</w:t>
      </w:r>
    </w:p>
    <w:p w:rsidR="006473C9" w:rsidRPr="00FC2741" w:rsidRDefault="006473C9" w:rsidP="008B2B36">
      <w:pPr>
        <w:spacing w:after="0" w:line="360" w:lineRule="auto"/>
        <w:ind w:firstLine="708"/>
        <w:jc w:val="both"/>
        <w:rPr>
          <w:rFonts w:ascii="Times New Roman" w:hAnsi="Times New Roman"/>
          <w:sz w:val="24"/>
          <w:szCs w:val="24"/>
        </w:rPr>
      </w:pPr>
      <w:bookmarkStart w:id="20" w:name="do|ttIII|caV|ar92|al15|lia"/>
      <w:bookmarkEnd w:id="20"/>
      <w:r w:rsidRPr="00FC2741">
        <w:rPr>
          <w:rFonts w:ascii="Times New Roman" w:hAnsi="Times New Roman"/>
          <w:sz w:val="24"/>
          <w:szCs w:val="24"/>
        </w:rPr>
        <w:t>a) este un acţionar majoritar al emitentului sau o altă persoană, controlată de respectivul acţionar;</w:t>
      </w:r>
    </w:p>
    <w:p w:rsidR="006473C9" w:rsidRPr="00FC2741" w:rsidRDefault="006473C9" w:rsidP="008B2B36">
      <w:pPr>
        <w:spacing w:after="0" w:line="360" w:lineRule="auto"/>
        <w:ind w:firstLine="708"/>
        <w:jc w:val="both"/>
        <w:rPr>
          <w:rFonts w:ascii="Times New Roman" w:hAnsi="Times New Roman"/>
          <w:sz w:val="24"/>
          <w:szCs w:val="24"/>
        </w:rPr>
      </w:pPr>
      <w:bookmarkStart w:id="21" w:name="do|ttIII|caV|ar92|al15|lib"/>
      <w:bookmarkEnd w:id="21"/>
      <w:r w:rsidRPr="00FC2741">
        <w:rPr>
          <w:rFonts w:ascii="Times New Roman" w:hAnsi="Times New Roman"/>
          <w:sz w:val="24"/>
          <w:szCs w:val="24"/>
        </w:rPr>
        <w:t>b) este membru al unui organ de administrare, de conducere sau de supraveghere al emitentului, al unui acţionar majoritar sau al unei persoane controlate, conform prevederilor lit. a);</w:t>
      </w:r>
    </w:p>
    <w:p w:rsidR="006473C9" w:rsidRPr="00FC2741" w:rsidRDefault="006473C9" w:rsidP="008B2B36">
      <w:pPr>
        <w:spacing w:after="0" w:line="360" w:lineRule="auto"/>
        <w:ind w:firstLine="708"/>
        <w:jc w:val="both"/>
        <w:rPr>
          <w:rFonts w:ascii="Times New Roman" w:hAnsi="Times New Roman"/>
          <w:sz w:val="24"/>
          <w:szCs w:val="24"/>
        </w:rPr>
      </w:pPr>
      <w:bookmarkStart w:id="22" w:name="do|ttIII|caV|ar92|al15|lic"/>
      <w:bookmarkEnd w:id="22"/>
      <w:r w:rsidRPr="00FC2741">
        <w:rPr>
          <w:rFonts w:ascii="Times New Roman" w:hAnsi="Times New Roman"/>
          <w:sz w:val="24"/>
          <w:szCs w:val="24"/>
        </w:rPr>
        <w:t>c) este un angajat sau un auditor al societăţii ori al unui acţionar majoritar sau al unei entităţi controlate, conform prevederilor lit. a);</w:t>
      </w:r>
    </w:p>
    <w:p w:rsidR="006473C9" w:rsidRPr="00FC2741" w:rsidRDefault="006473C9" w:rsidP="008B2B36">
      <w:pPr>
        <w:spacing w:after="0" w:line="360" w:lineRule="auto"/>
        <w:ind w:firstLine="708"/>
        <w:jc w:val="both"/>
        <w:rPr>
          <w:rFonts w:ascii="Times New Roman" w:hAnsi="Times New Roman"/>
          <w:sz w:val="24"/>
          <w:szCs w:val="24"/>
        </w:rPr>
      </w:pPr>
      <w:bookmarkStart w:id="23" w:name="do|ttIII|caV|ar92|al15|lid"/>
      <w:bookmarkEnd w:id="23"/>
      <w:r w:rsidRPr="00FC2741">
        <w:rPr>
          <w:rFonts w:ascii="Times New Roman" w:hAnsi="Times New Roman"/>
          <w:sz w:val="24"/>
          <w:szCs w:val="24"/>
        </w:rPr>
        <w:t>d) este soţul, ruda sau afinul până la gradul al patrulea inclusiv al uneia dintre persoanele fizice prevăzute la lit. a)-c).</w:t>
      </w:r>
    </w:p>
    <w:p w:rsidR="006473C9" w:rsidRPr="00FC2741" w:rsidRDefault="006473C9" w:rsidP="008B2B36">
      <w:pPr>
        <w:spacing w:after="0" w:line="360" w:lineRule="auto"/>
        <w:ind w:firstLine="708"/>
        <w:jc w:val="both"/>
        <w:rPr>
          <w:rFonts w:ascii="Times New Roman" w:hAnsi="Times New Roman"/>
          <w:sz w:val="24"/>
          <w:szCs w:val="24"/>
        </w:rPr>
      </w:pPr>
      <w:bookmarkStart w:id="24" w:name="do|ttIII|caV|ar92|al16"/>
      <w:bookmarkEnd w:id="24"/>
      <w:r w:rsidRPr="00FC2741">
        <w:rPr>
          <w:rFonts w:ascii="Times New Roman" w:hAnsi="Times New Roman"/>
          <w:sz w:val="24"/>
          <w:szCs w:val="24"/>
        </w:rPr>
        <w:t>(16) Împuternicitul nu poate fi substituit de o altă persoană decât în cazul în care acest drept i-a fost conferit în mod expres de către acţionar în împuternicire. În condiţiile în care persoana împuternicită este o persoană juridică, aceasta poate să îşi exercite mandatul primit prin intermediul oricărei persoane ce face parte din organul său de administrare sau conducere sau dintre angajaţii săi. Prevederile prezentului alineat nu afectează dreptul acţionarului de a desemna prin împuternicire unul sau mai mulţi împuterniciţi supleanţi, care să îi asigure reprezentarea în adunarea generală, în conformitate cu reglementările emise de A.S.F. în aplicarea prezentelor dispoziţii.</w:t>
      </w:r>
    </w:p>
    <w:p w:rsidR="006473C9" w:rsidRPr="00FC2741" w:rsidRDefault="006473C9" w:rsidP="008B2B36">
      <w:pPr>
        <w:spacing w:after="0" w:line="360" w:lineRule="auto"/>
        <w:ind w:firstLine="708"/>
        <w:jc w:val="both"/>
        <w:rPr>
          <w:rFonts w:ascii="Times New Roman" w:hAnsi="Times New Roman"/>
          <w:sz w:val="24"/>
          <w:szCs w:val="24"/>
        </w:rPr>
      </w:pPr>
      <w:bookmarkStart w:id="25" w:name="do|ttIII|caV|ar92|al17"/>
      <w:bookmarkEnd w:id="25"/>
      <w:r w:rsidRPr="00FC2741">
        <w:rPr>
          <w:rFonts w:ascii="Times New Roman" w:hAnsi="Times New Roman"/>
          <w:sz w:val="24"/>
          <w:szCs w:val="24"/>
        </w:rPr>
        <w:t>(17) Emitenţii pot permite acţionarilor lor orice formă de participare la adunarea generală prin mijloace electronice de transmisie a datelor.</w:t>
      </w:r>
    </w:p>
    <w:p w:rsidR="006473C9" w:rsidRPr="00FC2741" w:rsidRDefault="006473C9" w:rsidP="008B2B36">
      <w:pPr>
        <w:spacing w:after="0" w:line="360" w:lineRule="auto"/>
        <w:ind w:firstLine="708"/>
        <w:jc w:val="both"/>
        <w:rPr>
          <w:rFonts w:ascii="Times New Roman" w:hAnsi="Times New Roman"/>
          <w:sz w:val="24"/>
          <w:szCs w:val="24"/>
        </w:rPr>
      </w:pPr>
      <w:bookmarkStart w:id="26" w:name="do|ttIII|caV|ar92|al18"/>
      <w:bookmarkEnd w:id="26"/>
      <w:r w:rsidRPr="00FC2741">
        <w:rPr>
          <w:rFonts w:ascii="Times New Roman" w:hAnsi="Times New Roman"/>
          <w:sz w:val="24"/>
          <w:szCs w:val="24"/>
        </w:rPr>
        <w:t>(18) Acţionarii pot să îşi desemneze şi să îşi revoce reprezentantul prin mijloace electronice de transmisie a datelor.</w:t>
      </w:r>
    </w:p>
    <w:p w:rsidR="006473C9" w:rsidRPr="00FC2741" w:rsidRDefault="006473C9" w:rsidP="008B2B36">
      <w:pPr>
        <w:spacing w:after="0" w:line="360" w:lineRule="auto"/>
        <w:ind w:firstLine="708"/>
        <w:jc w:val="both"/>
        <w:rPr>
          <w:rFonts w:ascii="Times New Roman" w:hAnsi="Times New Roman"/>
          <w:sz w:val="24"/>
          <w:szCs w:val="24"/>
        </w:rPr>
      </w:pPr>
      <w:bookmarkStart w:id="27" w:name="do|ttIII|caV|ar92|al19"/>
      <w:bookmarkEnd w:id="27"/>
      <w:r w:rsidRPr="00FC2741">
        <w:rPr>
          <w:rFonts w:ascii="Times New Roman" w:hAnsi="Times New Roman"/>
          <w:sz w:val="24"/>
          <w:szCs w:val="24"/>
        </w:rPr>
        <w:t>(19) Emitenţii au obligaţia să întocmească proceduri care să dea acţionarilor posibilitatea de a vota în adunarea generală, atât prin participarea în mod personal sau prin reprezentant în adunarea generală, cât şi prin reprezentare, respectiv prin corespondenţă. În cazul în care pe ordinea de zi a adunării generale a acţionarilor se află rezoluţii care necesită votul secret, votul acţionarilor participanţi în mod personal sau prin reprezentant, precum şi al celor care votează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În cazul votului prin reprezentant, dezvăluirea votului faţă de acesta, înainte de adunarea generală, nu reprezintă o încălcare a cerinţei privind caracterul secret al votului.</w:t>
      </w:r>
    </w:p>
    <w:p w:rsidR="006473C9" w:rsidRPr="00FC2741" w:rsidRDefault="006473C9" w:rsidP="008B2B36">
      <w:pPr>
        <w:spacing w:after="0" w:line="360" w:lineRule="auto"/>
        <w:ind w:firstLine="708"/>
        <w:jc w:val="both"/>
        <w:rPr>
          <w:rFonts w:ascii="Times New Roman" w:hAnsi="Times New Roman"/>
          <w:sz w:val="24"/>
          <w:szCs w:val="24"/>
        </w:rPr>
      </w:pPr>
      <w:bookmarkStart w:id="28" w:name="do|ttIII|caV|ar92|al20"/>
      <w:bookmarkEnd w:id="28"/>
      <w:r w:rsidRPr="00FC2741">
        <w:rPr>
          <w:rFonts w:ascii="Times New Roman" w:hAnsi="Times New Roman"/>
          <w:sz w:val="24"/>
          <w:szCs w:val="24"/>
        </w:rPr>
        <w:t xml:space="preserve">(20) În situaţia în care acţionarul care şi-a exprimat votul prin corespondenţă participă personal sau prin reprezentant la adunarea generală, votul prin corespondenţă exprimat pentru acea adunare </w:t>
      </w:r>
      <w:r w:rsidRPr="00FC2741">
        <w:rPr>
          <w:rFonts w:ascii="Times New Roman" w:hAnsi="Times New Roman"/>
          <w:sz w:val="24"/>
          <w:szCs w:val="24"/>
        </w:rPr>
        <w:lastRenderedPageBreak/>
        <w:t>generală este anulat. În acest caz este luat în considerare doar votul exprimat personal sau prin reprezentant.</w:t>
      </w:r>
    </w:p>
    <w:p w:rsidR="006473C9" w:rsidRPr="00FC2741" w:rsidRDefault="006473C9" w:rsidP="008B2B36">
      <w:pPr>
        <w:spacing w:after="0" w:line="360" w:lineRule="auto"/>
        <w:ind w:firstLine="708"/>
        <w:jc w:val="both"/>
        <w:rPr>
          <w:rFonts w:ascii="Times New Roman" w:hAnsi="Times New Roman"/>
          <w:sz w:val="24"/>
          <w:szCs w:val="24"/>
        </w:rPr>
      </w:pPr>
      <w:bookmarkStart w:id="29" w:name="do|ttIII|caV|ar92|al21"/>
      <w:bookmarkEnd w:id="29"/>
      <w:r w:rsidRPr="00FC2741">
        <w:rPr>
          <w:rFonts w:ascii="Times New Roman" w:hAnsi="Times New Roman"/>
          <w:sz w:val="24"/>
          <w:szCs w:val="24"/>
        </w:rPr>
        <w:t>(21) 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w:t>
      </w:r>
    </w:p>
    <w:p w:rsidR="006473C9" w:rsidRPr="00FC2741" w:rsidRDefault="006473C9" w:rsidP="008B2B36">
      <w:pPr>
        <w:spacing w:after="0" w:line="360" w:lineRule="auto"/>
        <w:ind w:firstLine="708"/>
        <w:jc w:val="both"/>
        <w:rPr>
          <w:rFonts w:ascii="Times New Roman" w:hAnsi="Times New Roman"/>
          <w:sz w:val="24"/>
          <w:szCs w:val="24"/>
        </w:rPr>
      </w:pPr>
      <w:bookmarkStart w:id="30" w:name="do|ttIII|caV|ar92|al22"/>
      <w:bookmarkEnd w:id="30"/>
      <w:r w:rsidRPr="00FC2741">
        <w:rPr>
          <w:rFonts w:ascii="Times New Roman" w:hAnsi="Times New Roman"/>
          <w:sz w:val="24"/>
          <w:szCs w:val="24"/>
        </w:rPr>
        <w:t>(22) Cu cel puţin 30 de zile înainte de data adunării generale a acţionarilor, societatea pune la dispoziţia acţionarilor documentele sau informaţiile vizând problemele înscrise pe ordinea de zi, pe website-ul propriu, inclusiv situaţiile financiare anuale, raportul anual al consiliului de administraţie, respectiv raportul directoratului şi cel al consiliului de supraveghere, precum şi propunerea cu privire la distribuirea de dividende.</w:t>
      </w:r>
    </w:p>
    <w:p w:rsidR="006473C9" w:rsidRPr="00FC2741" w:rsidRDefault="006473C9" w:rsidP="008B2B36">
      <w:pPr>
        <w:spacing w:after="0" w:line="360" w:lineRule="auto"/>
        <w:ind w:firstLine="708"/>
        <w:jc w:val="both"/>
        <w:rPr>
          <w:rFonts w:ascii="Times New Roman" w:hAnsi="Times New Roman"/>
          <w:sz w:val="24"/>
          <w:szCs w:val="24"/>
        </w:rPr>
      </w:pPr>
      <w:bookmarkStart w:id="31" w:name="do|ttIII|caV|ar92|al23"/>
      <w:bookmarkEnd w:id="31"/>
      <w:r w:rsidRPr="00FC2741">
        <w:rPr>
          <w:rFonts w:ascii="Times New Roman" w:hAnsi="Times New Roman"/>
          <w:sz w:val="24"/>
          <w:szCs w:val="24"/>
        </w:rPr>
        <w:t>(23) Consiliul de administraţie, respectiv directoratul sunt obligaţi să convoace adunarea generală la cererea acţionarilor precizaţi la art. 119 alin. (1) din Legea nr. </w:t>
      </w:r>
      <w:hyperlink r:id="rId16" w:history="1">
        <w:r w:rsidRPr="00FC2741">
          <w:rPr>
            <w:rFonts w:ascii="Times New Roman" w:hAnsi="Times New Roman"/>
            <w:sz w:val="24"/>
            <w:szCs w:val="24"/>
          </w:rPr>
          <w:t>31/1990</w:t>
        </w:r>
      </w:hyperlink>
      <w:r w:rsidRPr="00FC2741">
        <w:rPr>
          <w:rFonts w:ascii="Times New Roman" w:hAnsi="Times New Roman"/>
          <w:sz w:val="24"/>
          <w:szCs w:val="24"/>
        </w:rPr>
        <w:t>, în situaţia în care cererea cuprinde dispoziţii ce intră în atribuţia adunării, astfel încât adunarea să fie ţinută, la prima sau la a doua convocare, în termen de 60 de zile de la data cererii.</w:t>
      </w:r>
    </w:p>
    <w:p w:rsidR="008514F5" w:rsidRPr="00FC2741" w:rsidRDefault="006473C9" w:rsidP="008B2B36">
      <w:pPr>
        <w:spacing w:after="0" w:line="360" w:lineRule="auto"/>
        <w:ind w:firstLine="708"/>
        <w:jc w:val="both"/>
        <w:rPr>
          <w:rFonts w:ascii="Times New Roman" w:hAnsi="Times New Roman"/>
          <w:sz w:val="24"/>
          <w:szCs w:val="24"/>
        </w:rPr>
      </w:pPr>
      <w:bookmarkStart w:id="32" w:name="do|ttIII|caV|ar92|al24"/>
      <w:bookmarkStart w:id="33" w:name="do|ttIII|caV|ar92|al25"/>
      <w:bookmarkEnd w:id="32"/>
      <w:bookmarkEnd w:id="33"/>
      <w:r w:rsidRPr="00FC2741">
        <w:rPr>
          <w:rFonts w:ascii="Times New Roman" w:hAnsi="Times New Roman"/>
          <w:sz w:val="24"/>
          <w:szCs w:val="24"/>
        </w:rPr>
        <w:t xml:space="preserve"> </w:t>
      </w:r>
      <w:bookmarkStart w:id="34" w:name="do|ttIII|caV|ar92|al26"/>
      <w:bookmarkEnd w:id="34"/>
      <w:r w:rsidR="00161578" w:rsidRPr="00FC2741">
        <w:rPr>
          <w:rFonts w:ascii="Times New Roman" w:hAnsi="Times New Roman"/>
          <w:sz w:val="24"/>
          <w:szCs w:val="24"/>
        </w:rPr>
        <w:t xml:space="preserve">(24) </w:t>
      </w:r>
      <w:r w:rsidR="00901A2B" w:rsidRPr="00FC2741">
        <w:rPr>
          <w:rFonts w:ascii="Times New Roman" w:hAnsi="Times New Roman"/>
          <w:sz w:val="24"/>
          <w:szCs w:val="24"/>
        </w:rPr>
        <w:t xml:space="preserve">În sensul prevederilor </w:t>
      </w:r>
      <w:r w:rsidR="008514F5" w:rsidRPr="00FC2741">
        <w:rPr>
          <w:rFonts w:ascii="Times New Roman" w:hAnsi="Times New Roman"/>
          <w:sz w:val="24"/>
          <w:szCs w:val="24"/>
        </w:rPr>
        <w:t>Legii nr. 312/2015</w:t>
      </w:r>
      <w:r w:rsidR="00901A2B" w:rsidRPr="00FC2741">
        <w:rPr>
          <w:rFonts w:ascii="Times New Roman" w:hAnsi="Times New Roman"/>
          <w:sz w:val="24"/>
          <w:szCs w:val="24"/>
        </w:rPr>
        <w:t>, adunarea generală poate, cu o majoritate de două treimi din voturile valabil exprimate, decide sau modifica statutul pentru a prevedea că o convocare a adunării generale, pentru a se decide cu privire la o majorare de capital, se face într-un termen mai scurt decât cel prevăzut</w:t>
      </w:r>
      <w:r w:rsidR="00072D2D" w:rsidRPr="00FC2741">
        <w:rPr>
          <w:rFonts w:ascii="Times New Roman" w:hAnsi="Times New Roman"/>
          <w:sz w:val="24"/>
          <w:szCs w:val="24"/>
        </w:rPr>
        <w:t xml:space="preserve"> </w:t>
      </w:r>
      <w:r w:rsidR="00901A2B" w:rsidRPr="00FC2741">
        <w:rPr>
          <w:rFonts w:ascii="Times New Roman" w:hAnsi="Times New Roman"/>
          <w:sz w:val="24"/>
          <w:szCs w:val="24"/>
        </w:rPr>
        <w:t>la</w:t>
      </w:r>
      <w:r w:rsidR="00072D2D" w:rsidRPr="00FC2741">
        <w:rPr>
          <w:rFonts w:ascii="Times New Roman" w:hAnsi="Times New Roman"/>
          <w:sz w:val="24"/>
          <w:szCs w:val="24"/>
        </w:rPr>
        <w:t xml:space="preserve"> </w:t>
      </w:r>
      <w:r w:rsidR="00901A2B" w:rsidRPr="00FC2741">
        <w:rPr>
          <w:rFonts w:ascii="Times New Roman" w:hAnsi="Times New Roman"/>
          <w:sz w:val="24"/>
          <w:szCs w:val="24"/>
        </w:rPr>
        <w:t>alin. (1), cu condiţia ca între data convocării şi data adunării generale să fie cel puţin 10 zile calendaristice, să fie îndeplinite condiţiile referitoare la măsurile de intervenţie timpurie sau la desemnarea administratorului temporar prevăzute de</w:t>
      </w:r>
      <w:r w:rsidR="00072D2D" w:rsidRPr="00FC2741">
        <w:rPr>
          <w:rFonts w:ascii="Times New Roman" w:hAnsi="Times New Roman"/>
          <w:sz w:val="24"/>
          <w:szCs w:val="24"/>
        </w:rPr>
        <w:t xml:space="preserve"> Legea nr. 312/2015</w:t>
      </w:r>
      <w:r w:rsidR="009F075A" w:rsidRPr="00FC2741">
        <w:rPr>
          <w:rFonts w:ascii="Times New Roman" w:hAnsi="Times New Roman"/>
          <w:sz w:val="24"/>
          <w:szCs w:val="24"/>
        </w:rPr>
        <w:t>,</w:t>
      </w:r>
      <w:r w:rsidR="00072D2D" w:rsidRPr="00FC2741">
        <w:rPr>
          <w:rFonts w:ascii="Times New Roman" w:hAnsi="Times New Roman"/>
          <w:sz w:val="24"/>
          <w:szCs w:val="24"/>
        </w:rPr>
        <w:t xml:space="preserve"> </w:t>
      </w:r>
      <w:r w:rsidR="00901A2B" w:rsidRPr="00FC2741">
        <w:rPr>
          <w:rFonts w:ascii="Times New Roman" w:hAnsi="Times New Roman"/>
          <w:sz w:val="24"/>
          <w:szCs w:val="24"/>
        </w:rPr>
        <w:t xml:space="preserve"> iar majorarea de capital să fie necesară pentru a evita condiţiile de declanşare a procedurii de rezoluţie prevăzute de </w:t>
      </w:r>
      <w:r w:rsidR="008514F5" w:rsidRPr="00FC2741">
        <w:rPr>
          <w:rFonts w:ascii="Times New Roman" w:hAnsi="Times New Roman"/>
          <w:sz w:val="24"/>
          <w:szCs w:val="24"/>
        </w:rPr>
        <w:t>aceeași lege</w:t>
      </w:r>
      <w:r w:rsidR="00901A2B" w:rsidRPr="00FC2741">
        <w:rPr>
          <w:rFonts w:ascii="Times New Roman" w:hAnsi="Times New Roman"/>
          <w:sz w:val="24"/>
          <w:szCs w:val="24"/>
        </w:rPr>
        <w:t xml:space="preserv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(25) În sensul alin. (24), obligaţia de a stabili un singur termen-limită pentru exercitarea drepturilor acţionarilor de a introduce puncte pe ordinea de zi a adunării generale sau de a prezenta proiecte de hotărâre pentru punctele incluse sau propuse pentru a fi incluse pe ordinea de zi a adunării generale, potrivit prevederilor alin. (5), obligaţia de a asigura la timp disponibilitatea unei ordini de zi revizuite potrivit prevederilor alin. (6), precum şi obligaţia ca toţi emitenţii să stabilească o singură dată de referinţă potrivit prevederilor reglementărilor A.S.F. nu se aplică.</w:t>
      </w:r>
    </w:p>
    <w:p w:rsidR="006473C9" w:rsidRPr="00FC2741" w:rsidRDefault="006473C9" w:rsidP="00562931">
      <w:pPr>
        <w:spacing w:after="0" w:line="240" w:lineRule="auto"/>
        <w:ind w:firstLine="708"/>
        <w:jc w:val="both"/>
        <w:rPr>
          <w:rFonts w:ascii="Times New Roman" w:hAnsi="Times New Roman"/>
          <w:sz w:val="24"/>
          <w:szCs w:val="24"/>
        </w:rPr>
      </w:pPr>
      <w:bookmarkStart w:id="35" w:name="do|ttIII|caV|ar92|al27"/>
      <w:bookmarkEnd w:id="35"/>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 (1) Emitentul stabilește o politică de remunerare în ceea ce privește conducătorii cu privire la care acționarii au dreptul de a vota în cadrul adunării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Emitenții au obligația să supună aprobării acționarilor politica de remunerare în cadrul adunării generale  ordinare anuale a acționarilor prevăzută la art. 111 din Legea nr. 31/1990.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 </w:t>
      </w:r>
      <w:r w:rsidR="006473C9" w:rsidRPr="00FC2741">
        <w:rPr>
          <w:rFonts w:ascii="Times New Roman" w:hAnsi="Times New Roman"/>
          <w:sz w:val="24"/>
          <w:szCs w:val="24"/>
        </w:rPr>
        <w:t>(3) Emitenții plătesc o remunerație conducătorilor lor numai în conformitate cu o politică de remunerare care a fost aprobată în cadrul adunării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nu există încă o politică de remunerare aprobată, iar adunarea generală ordinară a acționarilor nu aprobă politica propusă și înscrisă pe ordinea de zi, emitentul poate continua să plătească remunerația conducătorilor săi în conformitate cu practicile existente și prezintă o politică revizuită pentru aprobare în cadrul următoarei adunări generale ordinare a acționarilor ținută de emitent,</w:t>
      </w:r>
      <w:r w:rsidR="00865CE5" w:rsidRPr="00FC2741">
        <w:rPr>
          <w:rFonts w:ascii="Times New Roman" w:hAnsi="Times New Roman"/>
          <w:sz w:val="24"/>
          <w:szCs w:val="24"/>
        </w:rPr>
        <w:t xml:space="preserve"> chiar dacă aceasta nu este adunarea generală ordinară </w:t>
      </w:r>
      <w:r w:rsidR="00D23C8E" w:rsidRPr="00FC2741">
        <w:rPr>
          <w:rFonts w:ascii="Times New Roman" w:hAnsi="Times New Roman"/>
          <w:sz w:val="24"/>
          <w:szCs w:val="24"/>
        </w:rPr>
        <w:t xml:space="preserve">anuală </w:t>
      </w:r>
      <w:r w:rsidR="00865CE5" w:rsidRPr="00FC2741">
        <w:rPr>
          <w:rFonts w:ascii="Times New Roman" w:hAnsi="Times New Roman"/>
          <w:sz w:val="24"/>
          <w:szCs w:val="24"/>
        </w:rPr>
        <w:t>a acționarilor</w:t>
      </w:r>
      <w:r w:rsidR="00D23C8E" w:rsidRPr="00FC2741">
        <w:rPr>
          <w:rFonts w:ascii="Times New Roman" w:hAnsi="Times New Roman"/>
          <w:sz w:val="24"/>
          <w:szCs w:val="24"/>
        </w:rPr>
        <w:t>.</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(5) În cazul în care există o politică de remunerare aprobată, iar adunarea generală ordinară a acționarilor nu aprobă noua politică propusă, emitentul poate continua să plătească remunerația conducătorilor săi în conformitate cu politica aprobată existentă și prezintă o politică revizuită pentru aprobare în cadrul următoarei adunări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(6) Emitenții pot, în circumstanțe excepționale, să deroge temporar de la politica de remunerare, cu condiția ca această politică să includă clauze de procedură în temeiul cărora poate fi aplicată derogarea și să precizeze de la ce elemente ale politicii se poate deroga. Aceste circumstanțele excepționale se referă numai la situațiile în care derogarea de la politica de remunerare este necesară pentru a servi</w:t>
      </w:r>
      <w:r w:rsidRPr="00FC2741">
        <w:rPr>
          <w:rFonts w:ascii="Times New Roman" w:hAnsi="Times New Roman"/>
          <w:b/>
          <w:sz w:val="24"/>
          <w:szCs w:val="24"/>
        </w:rPr>
        <w:t xml:space="preserve"> </w:t>
      </w:r>
      <w:r w:rsidRPr="00FC2741">
        <w:rPr>
          <w:rFonts w:ascii="Times New Roman" w:hAnsi="Times New Roman"/>
          <w:sz w:val="24"/>
          <w:szCs w:val="24"/>
        </w:rPr>
        <w:t xml:space="preserve">pe termen lung interesele și sustenabilitatea emitentului în întregime sau pentru a-i asigura viabilitatea.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(7) Emitenții  supun votului politica de remunerare în cadrul adunării generale ordinare a acționarilor, cu ocazia fiecărei modificări semnificative și, în orice caz, cel puțin o dată la 4 ani.</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Politica de remunerare trebuie să contribuie la strategia de afaceri a emitentului, precum și la sustenabilitatea și interesele pe termen lung ale acestuia și să includă o explicație în acest sens. Politica trebuie să fie clară și ușor de înțeles și să descrie diferitele elemente ale remunerației fixe și ale celei variabile, inclusiv toate bonusurile și alte beneficii în orice formă, care pot fi acordate conducătorilor și să prezinte proporția relativă a acestor elemente. Politica de remunerare explică modul în care s-a ținut cont de remunerațiile și condițiile de angajare ale angajaților emitentului, cu ocazia stabilirii politicii de remunerare.</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(9) În cazul în care emitentul acordă remunerații variabile, politica de remunerare stabilește criterii clare, complete și variate pentru acordarea de remunerații variabile. Politica indică criteriile privind performanța financiară și nefinanciară, inclusiv, dacă este cazul, criterii privind responsabilitatea socială a societăților și explică modul în care acestea contribuie la obiectivele stabilite la alin. (8),</w:t>
      </w:r>
      <w:r w:rsidRPr="00FC2741">
        <w:rPr>
          <w:rFonts w:ascii="Times New Roman" w:hAnsi="Times New Roman"/>
          <w:color w:val="FF0000"/>
          <w:sz w:val="24"/>
          <w:szCs w:val="24"/>
        </w:rPr>
        <w:t xml:space="preserve"> </w:t>
      </w:r>
      <w:r w:rsidRPr="00FC2741">
        <w:rPr>
          <w:rFonts w:ascii="Times New Roman" w:hAnsi="Times New Roman"/>
          <w:sz w:val="24"/>
          <w:szCs w:val="24"/>
        </w:rPr>
        <w:t xml:space="preserve">precum și metodele care trebuie aplicate pentru a stabili în ce măsură au fost îndeplinite criteriile de performanță. Politica oferă informații cu privire la orice perioade de amânare și la posibilitatea emitentului de a recupera remunerațiile variabile. </w:t>
      </w: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(10) În cazul în care emitentul acordă o remunerație bazată pe acțiuni, politica precizează perioadele în care persoanele au dreptul să li se atribuie acțiuni, respectiv schema perioadelor de alocare </w:t>
      </w:r>
      <w:r w:rsidRPr="00FC2741">
        <w:rPr>
          <w:rFonts w:ascii="Times New Roman" w:hAnsi="Times New Roman"/>
          <w:sz w:val="24"/>
          <w:szCs w:val="24"/>
        </w:rPr>
        <w:lastRenderedPageBreak/>
        <w:t>și, după caz, perioada de indisponibilizare a  acțiunilor după atribuirea definitivă și explică modul în care remunerația bazată pe acțiuni contribuie la obiectivele stabilite la alin. (8).</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(11) Politica de remunerare indică durata contractelor sau acordurilor cu directorii și perioadele de preaviz aplicabile, principalele caracteristici ale sistemelor de pensii suplimentare sau de pensionare anticipată, precum și condițiile de reziliere a contractelor și plățile aferente rezilierii acestora.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(12) Politica de remunerare explică procesul de luare a deciziilor care conduce la stabilirea, revizuirea și punerea în aplicare a acesteia, inclusiv măsuri pentru evitarea conflictelor de interese și, după caz, rolul comitetului de remunerare sau al altor comitete implicate. În cazul revizuirii politicii, se include o descriere și o explicație a tuturor schimbărilor semnificative ale politicii și a modului în care se ține cont în cadrul acesteia de voturile și de punctele de vedere ale acționarilor cu privire la politică și include un raport de la ultimul vot al adunării generale a acționarilor privind politica de remunerare.</w:t>
      </w:r>
    </w:p>
    <w:p w:rsidR="0064209D" w:rsidRPr="00FC2741" w:rsidRDefault="0064209D" w:rsidP="008B2B36">
      <w:pPr>
        <w:spacing w:line="360" w:lineRule="auto"/>
        <w:ind w:firstLine="708"/>
        <w:jc w:val="both"/>
        <w:rPr>
          <w:rFonts w:ascii="Times New Roman" w:hAnsi="Times New Roman"/>
          <w:sz w:val="24"/>
          <w:szCs w:val="24"/>
        </w:rPr>
      </w:pPr>
      <w:r w:rsidRPr="00FC2741">
        <w:rPr>
          <w:rFonts w:ascii="Times New Roman" w:hAnsi="Times New Roman"/>
          <w:sz w:val="24"/>
          <w:szCs w:val="24"/>
        </w:rPr>
        <w:t>(13) După votarea politicii de remunerare în cadrul adunării generale a acționarilor, politica de remunerare, împreună cu data și rezultatele votului  se publică fără întârziere pe website-ul emitentului și rămân la dispoziția publicului, în mod gratuit, cel puțin atâta timp cât sunt aplicabile.</w:t>
      </w:r>
    </w:p>
    <w:p w:rsidR="006473C9" w:rsidRPr="00FC2741" w:rsidRDefault="006473C9" w:rsidP="0064209D">
      <w:pPr>
        <w:spacing w:after="0" w:line="240" w:lineRule="auto"/>
        <w:ind w:firstLine="708"/>
        <w:jc w:val="both"/>
        <w:rPr>
          <w:rFonts w:ascii="Times New Roman" w:hAnsi="Times New Roman"/>
          <w:sz w:val="24"/>
          <w:szCs w:val="24"/>
        </w:rPr>
      </w:pP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92</w:t>
      </w:r>
      <w:r w:rsidRPr="00FC2741">
        <w:rPr>
          <w:rFonts w:ascii="Times New Roman" w:hAnsi="Times New Roman"/>
          <w:sz w:val="24"/>
          <w:szCs w:val="24"/>
          <w:vertAlign w:val="superscript"/>
        </w:rPr>
        <w:t>2</w:t>
      </w:r>
      <w:r w:rsidRPr="00FC2741">
        <w:rPr>
          <w:rFonts w:ascii="Times New Roman" w:hAnsi="Times New Roman"/>
          <w:sz w:val="24"/>
          <w:szCs w:val="24"/>
        </w:rPr>
        <w:t xml:space="preserve"> - (1) Emitentul întocmește un raport de remunerare clar și ușor de înțeles, care oferă o imagine de ansamblu cuprinzătoare a remunerațiilor, inclusiv a tuturor beneficiilor, indiferent de formă, acordate sau datorate pe parcursul ultimului exercițiu financiar, conducătorilor în mod individual, inclusiv celor nou recrutați și foștilor conducători în conformitate cu politica de remunerare menționată la art. 92</w:t>
      </w:r>
      <w:r w:rsidRPr="00FC2741">
        <w:rPr>
          <w:rFonts w:ascii="Times New Roman" w:hAnsi="Times New Roman"/>
          <w:sz w:val="24"/>
          <w:szCs w:val="24"/>
          <w:vertAlign w:val="superscript"/>
        </w:rPr>
        <w:t>1</w:t>
      </w:r>
      <w:r w:rsidR="00595852" w:rsidRPr="00FC2741">
        <w:rPr>
          <w:rFonts w:ascii="Times New Roman" w:hAnsi="Times New Roman"/>
          <w:sz w:val="24"/>
          <w:szCs w:val="24"/>
        </w:rPr>
        <w:t>.</w:t>
      </w:r>
      <w:r w:rsidRPr="00FC2741">
        <w:rPr>
          <w:rFonts w:ascii="Times New Roman" w:hAnsi="Times New Roman"/>
          <w:sz w:val="24"/>
          <w:szCs w:val="24"/>
        </w:rPr>
        <w:t xml:space="preserve"> </w:t>
      </w:r>
    </w:p>
    <w:p w:rsidR="006473C9"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(2) Raportul de remunerare conține, după caz, următoarele informații privind remunerația fiecărui conducător: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remunerația totală defalcată pe componente, proporția relativă a remunerației fixe și a celei variabile, o explicație a modului în care remunerația totală respectă politica de remunerare adoptată, inclusiv modul în care contribuie la performanța pe termen lung a emitentului, și informații privind modul în care au fost aplicate criteriile de performanță;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modificarea anuală a remunerației, a performanței emitentului și a remunerației medii pe baza echivalentului normă întreagă a angajaților emitentului care nu sunt conducători cel puțin pe parcursul ultimelor 5 exerciții financiare, prezentate împreună într-o manieră care permite compararea;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orice remunerație primită de la orice entitate care aparține aceluiași grup;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d) numărul de acțiuni și opțiuni pe acțiuni acordate sau oferite, precum și principalele condiții pentru exercitarea drepturilor aferente, inclusiv prețul de exercitare și data, împreună cu orice modificări ale acestora; </w:t>
      </w: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informații privind utilizarea posibilității de </w:t>
      </w:r>
      <w:r w:rsidRPr="00FC2741">
        <w:rPr>
          <w:rFonts w:ascii="Times New Roman" w:eastAsia="Times New Roman" w:hAnsi="Times New Roman"/>
          <w:sz w:val="24"/>
          <w:szCs w:val="24"/>
        </w:rPr>
        <w:t>recuperare a remunerației variabile</w:t>
      </w:r>
      <w:r w:rsidRPr="00FC2741">
        <w:rPr>
          <w:rFonts w:ascii="Times New Roman" w:hAnsi="Times New Roman"/>
          <w:sz w:val="24"/>
          <w:szCs w:val="24"/>
        </w:rPr>
        <w:t>;</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f) informații privind orice abatere de la procedura pentru punerea în aplicare a politicii de remunerare prevăzută la 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alin. (8) - (12)</w:t>
      </w:r>
      <w:r w:rsidRPr="00FC2741" w:rsidDel="00086742">
        <w:rPr>
          <w:rFonts w:ascii="Times New Roman" w:hAnsi="Times New Roman"/>
          <w:sz w:val="24"/>
          <w:szCs w:val="24"/>
        </w:rPr>
        <w:t xml:space="preserve"> </w:t>
      </w:r>
      <w:r w:rsidRPr="00FC2741">
        <w:rPr>
          <w:rFonts w:ascii="Times New Roman" w:hAnsi="Times New Roman"/>
          <w:sz w:val="24"/>
          <w:szCs w:val="24"/>
        </w:rPr>
        <w:t xml:space="preserve">și privind orice derogări aplicate în conformitate cu </w:t>
      </w:r>
      <w:r w:rsidRPr="00FC2741">
        <w:rPr>
          <w:rFonts w:ascii="Times New Roman" w:hAnsi="Times New Roman"/>
          <w:sz w:val="24"/>
          <w:szCs w:val="24"/>
        </w:rPr>
        <w:br/>
      </w:r>
      <w:r w:rsidRPr="00FC2741">
        <w:rPr>
          <w:rFonts w:ascii="Times New Roman" w:hAnsi="Times New Roman"/>
          <w:sz w:val="24"/>
          <w:szCs w:val="24"/>
        </w:rPr>
        <w:lastRenderedPageBreak/>
        <w:t>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alin. (6), inclusiv explicații privind natura circumstanțelor excepționale și indicarea elementelor specifice de la care s-a făcut derogarea.</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Emitenții nu includ în raportul de remunerare categorii speciale de date cu caracter personal ale conducătorilor în înțelesul art. 9 alin. (1) din Regulamentul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sau date cu caracter personal care se referă la situația familială a fiecărui conducător.</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Emitenții prelucrează datele cu caracter personal ale conducătorilor incluse în raportul de remunerare în temeiul prezentului articol în scopul creșterii transparenței în privința remunerării conducătorilor, pentru a spori responsabilitatea conducătorilor și supravegherea de către acționari a remunerațiilor acestora. Fără a aduce atingere perioadelor mai lungi prevăzute de acte legislative sectoriale ale Uniunii Europene direct aplicabile pe teritoriul României sau de acte legislative sectoriale naționale care transpun directive europene, după 10 ani de la publicarea raportului de remunerare, emitenții nu mai lasă la dispoziția publicului, în temeiul alin. (7), datele cu caracter personal ale conducătorilor incluse în raportul de remunerare în conformitate cu prezentul articol. </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color w:val="000000"/>
          <w:sz w:val="24"/>
          <w:szCs w:val="24"/>
        </w:rPr>
        <w:t>(5) Prevederile alin. (4) se aplică fără a aduce atingere posibilității de prelucrare, de către emitenți, a datelor cu caracter personal ale conducătorilor, în alte scopuri, potrivit reglementărilor în vigoare.</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(6) Raportul de remunerare aferent celui mai recent exercițiu financiar este supus votului în cadrul adunării generale ordinare anuale a acționarilor prevăzute la art. 111 din Legea nr. 31/1990, opinia </w:t>
      </w:r>
      <w:r w:rsidR="00FC2741">
        <w:rPr>
          <w:rFonts w:ascii="Times New Roman" w:eastAsia="Times New Roman" w:hAnsi="Times New Roman"/>
          <w:sz w:val="24"/>
          <w:szCs w:val="24"/>
        </w:rPr>
        <w:t xml:space="preserve"> acț</w:t>
      </w:r>
      <w:r w:rsidRPr="00FC2741">
        <w:rPr>
          <w:rFonts w:ascii="Times New Roman" w:eastAsia="Times New Roman" w:hAnsi="Times New Roman"/>
          <w:sz w:val="24"/>
          <w:szCs w:val="24"/>
        </w:rPr>
        <w:t xml:space="preserve">ionarilor din cadrul adunării generale privind raportul de remunerare, rezultată în urma votului, având un caracter consultativ. </w:t>
      </w:r>
      <w:r w:rsidRPr="00FC2741">
        <w:rPr>
          <w:rFonts w:ascii="Times New Roman" w:hAnsi="Times New Roman"/>
          <w:sz w:val="24"/>
          <w:szCs w:val="24"/>
        </w:rPr>
        <w:t xml:space="preserve"> Emitentul explică în următorul raport de remunerare modul în care votul adunării generale a fost luat în considerare.</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(7) Fără a aduce atingere art. 92 alin. (22), după adunarea generală ordinară a acționarilor, emitenții pun raportul de remunerare la dispoziția publicului pe website-urile lor, în mod gratuit, pentru o perioadă de 10 ani, și pot alege să îl păstreze disponibil pentru o perioadă mai lungă, cu condiția să nu mai conțină datele cu caracter personal ale conducătorilor. Auditorul financiar/firma de audit care realizează auditul statutar verifică dacă au fost furnizate informațiile prevăzute de acest articol. Conducătorii emitentului, care acționează în limitele domeniului lor de competențe conferite de normele aplicabile, au responsabilitatea colectivă de a se asigura că raportul de remunerare este întocmit și publicat în conformitate cu cerințele prezentei legi. </w:t>
      </w:r>
      <w:r w:rsidR="006473C9" w:rsidRPr="00FC2741" w:rsidDel="00AC2D6B">
        <w:rPr>
          <w:rFonts w:ascii="Times New Roman" w:hAnsi="Times New Roman"/>
          <w:sz w:val="24"/>
          <w:szCs w:val="24"/>
        </w:rPr>
        <w:t xml:space="preserve"> </w:t>
      </w:r>
      <w:r w:rsidR="006473C9" w:rsidRPr="00FC2741">
        <w:rPr>
          <w:rFonts w:ascii="Times New Roman" w:hAnsi="Times New Roman"/>
          <w:sz w:val="24"/>
          <w:szCs w:val="24"/>
        </w:rPr>
        <w:t>Conducătorii emitentului sunt răspunzători pentru încălcarea responsabilităților menționate în prezentul alineat ce revin emitentului.</w:t>
      </w:r>
    </w:p>
    <w:p w:rsidR="006473C9" w:rsidRPr="00FC2741" w:rsidRDefault="006473C9" w:rsidP="00434BDC">
      <w:pPr>
        <w:pStyle w:val="ListParagraph"/>
        <w:spacing w:after="0" w:line="360" w:lineRule="auto"/>
        <w:ind w:left="0"/>
        <w:rPr>
          <w:rFonts w:ascii="Times New Roman" w:hAnsi="Times New Roman" w:cs="Times New Roman"/>
          <w:sz w:val="24"/>
          <w:szCs w:val="24"/>
        </w:rPr>
      </w:pPr>
    </w:p>
    <w:p w:rsidR="006473C9" w:rsidRPr="00FC2741" w:rsidRDefault="006473C9" w:rsidP="00434BDC">
      <w:pPr>
        <w:spacing w:after="0" w:line="360" w:lineRule="auto"/>
        <w:ind w:firstLine="708"/>
        <w:jc w:val="both"/>
        <w:rPr>
          <w:rFonts w:ascii="Times New Roman" w:hAnsi="Times New Roman"/>
          <w:strike/>
          <w:sz w:val="24"/>
          <w:szCs w:val="24"/>
        </w:rPr>
      </w:pPr>
      <w:r w:rsidRPr="00FC2741">
        <w:rPr>
          <w:rFonts w:ascii="Times New Roman" w:hAnsi="Times New Roman"/>
          <w:sz w:val="24"/>
          <w:szCs w:val="24"/>
        </w:rPr>
        <w:lastRenderedPageBreak/>
        <w:t>Art. 92</w:t>
      </w:r>
      <w:r w:rsidRPr="00FC2741">
        <w:rPr>
          <w:rFonts w:ascii="Times New Roman" w:hAnsi="Times New Roman"/>
          <w:sz w:val="24"/>
          <w:szCs w:val="24"/>
          <w:vertAlign w:val="superscript"/>
        </w:rPr>
        <w:t>3</w:t>
      </w:r>
      <w:r w:rsidRPr="00FC2741">
        <w:rPr>
          <w:rFonts w:ascii="Times New Roman" w:hAnsi="Times New Roman"/>
          <w:sz w:val="24"/>
          <w:szCs w:val="24"/>
        </w:rPr>
        <w:t xml:space="preserve"> - (1) Emitenții anunță public, prin întocmirea și publicarea unui raport, tranzacțiile semnificative cu părți afiliate, ulterior aprobării acestora potrivit alin. (8) și cel târziu la momentul încheierii lor.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Raportul cuprinde cel puțin informații privind</w:t>
      </w:r>
      <w:r w:rsidRPr="00FC2741">
        <w:rPr>
          <w:rStyle w:val="l5def5"/>
          <w:rFonts w:ascii="Times New Roman" w:hAnsi="Times New Roman"/>
          <w:i/>
          <w:sz w:val="24"/>
          <w:szCs w:val="24"/>
        </w:rPr>
        <w:t xml:space="preserve">  </w:t>
      </w:r>
      <w:r w:rsidRPr="00FC2741">
        <w:rPr>
          <w:rFonts w:ascii="Times New Roman" w:hAnsi="Times New Roman"/>
          <w:sz w:val="24"/>
          <w:szCs w:val="24"/>
        </w:rPr>
        <w:t xml:space="preserve">natura relației cu partea afiliată, denumirea părții afiliate, data și natura tranzacției, </w:t>
      </w:r>
      <w:r w:rsidRPr="00FC2741">
        <w:rPr>
          <w:rStyle w:val="l5def5"/>
          <w:rFonts w:ascii="Times New Roman" w:hAnsi="Times New Roman"/>
          <w:sz w:val="24"/>
          <w:szCs w:val="24"/>
        </w:rPr>
        <w:t>descrierea obiectului acesteia</w:t>
      </w:r>
      <w:r w:rsidRPr="00FC2741">
        <w:rPr>
          <w:rFonts w:ascii="Times New Roman" w:hAnsi="Times New Roman"/>
          <w:sz w:val="24"/>
          <w:szCs w:val="24"/>
        </w:rPr>
        <w:t xml:space="preserve">,  valoarea tranzacției, </w:t>
      </w:r>
      <w:r w:rsidRPr="00FC2741">
        <w:rPr>
          <w:rStyle w:val="l5def5"/>
          <w:rFonts w:ascii="Times New Roman" w:hAnsi="Times New Roman"/>
          <w:sz w:val="24"/>
          <w:szCs w:val="24"/>
        </w:rPr>
        <w:t xml:space="preserve">datoriile reciproce, garanţiile constituite, termenele şi modalităţile de plată, după caz, </w:t>
      </w:r>
      <w:r w:rsidRPr="00FC2741">
        <w:rPr>
          <w:rFonts w:ascii="Times New Roman" w:hAnsi="Times New Roman"/>
          <w:sz w:val="24"/>
          <w:szCs w:val="24"/>
        </w:rPr>
        <w:t xml:space="preserve">precum și orice alte informații esențiale necesare pentru </w:t>
      </w:r>
      <w:r w:rsidRPr="00FC2741">
        <w:rPr>
          <w:rStyle w:val="l5def6"/>
          <w:rFonts w:ascii="Times New Roman" w:hAnsi="Times New Roman"/>
          <w:sz w:val="24"/>
          <w:szCs w:val="24"/>
        </w:rPr>
        <w:t>determinarea efectelor tranzacției respective asupra situaţiei financiare a societăţii</w:t>
      </w:r>
      <w:r w:rsidRPr="00FC2741">
        <w:rPr>
          <w:rFonts w:ascii="Times New Roman" w:hAnsi="Times New Roman"/>
          <w:sz w:val="24"/>
          <w:szCs w:val="24"/>
        </w:rPr>
        <w:t>, respectiv pentru a se putea evalua corectitudinea economică a tranzacției din perspectiva emitentului și a acționarilor care nu sunt parte afiliată, inclusiv a acționarilor minoritari.</w:t>
      </w:r>
    </w:p>
    <w:p w:rsidR="004B384C" w:rsidRPr="00FC2741" w:rsidRDefault="006473C9" w:rsidP="00434BDC">
      <w:pPr>
        <w:spacing w:after="0" w:line="360" w:lineRule="auto"/>
        <w:jc w:val="both"/>
        <w:rPr>
          <w:rStyle w:val="l5def3"/>
          <w:rFonts w:ascii="Times New Roman" w:hAnsi="Times New Roman"/>
          <w:sz w:val="24"/>
          <w:szCs w:val="24"/>
        </w:rPr>
      </w:pPr>
      <w:r w:rsidRPr="00FC2741">
        <w:rPr>
          <w:rStyle w:val="l5def3"/>
          <w:rFonts w:ascii="Times New Roman" w:hAnsi="Times New Roman"/>
          <w:sz w:val="24"/>
          <w:szCs w:val="24"/>
        </w:rPr>
        <w:t xml:space="preserve"> </w:t>
      </w:r>
      <w:r w:rsidRPr="00FC2741">
        <w:rPr>
          <w:rStyle w:val="l5def3"/>
          <w:rFonts w:ascii="Times New Roman" w:hAnsi="Times New Roman"/>
          <w:sz w:val="24"/>
          <w:szCs w:val="24"/>
        </w:rPr>
        <w:tab/>
      </w:r>
      <w:r w:rsidR="004B384C" w:rsidRPr="00FC2741">
        <w:rPr>
          <w:rStyle w:val="l5def3"/>
          <w:rFonts w:ascii="Times New Roman" w:hAnsi="Times New Roman"/>
          <w:sz w:val="24"/>
          <w:szCs w:val="24"/>
        </w:rPr>
        <w:t xml:space="preserve">(3)  În sensul alin. (1) prin </w:t>
      </w:r>
      <w:r w:rsidR="004B384C" w:rsidRPr="00FC2741">
        <w:rPr>
          <w:rStyle w:val="l5def3"/>
          <w:rFonts w:ascii="Times New Roman" w:hAnsi="Times New Roman"/>
          <w:i/>
          <w:sz w:val="24"/>
          <w:szCs w:val="24"/>
        </w:rPr>
        <w:t>tranzacție semnificativă</w:t>
      </w:r>
      <w:r w:rsidR="004B384C" w:rsidRPr="00FC2741">
        <w:rPr>
          <w:rStyle w:val="l5def3"/>
          <w:rFonts w:ascii="Times New Roman" w:hAnsi="Times New Roman"/>
          <w:sz w:val="24"/>
          <w:szCs w:val="24"/>
        </w:rPr>
        <w:t xml:space="preserve"> se înțelege orice transfer de resurse, servicii sau obligații indiferent dacă acesta presupune sau nu plata unui preț, a cărui valoare individuală sau cumulată reprezintă mai mult de 5% din activele nete ale emitentului, potrivit ultimelor raportări financiare individuale publicate de emitent</w:t>
      </w:r>
      <w:r w:rsidR="00D23C8E" w:rsidRPr="00FC2741">
        <w:rPr>
          <w:rStyle w:val="l5def3"/>
          <w:rFonts w:ascii="Times New Roman" w:hAnsi="Times New Roman"/>
          <w:sz w:val="24"/>
          <w:szCs w:val="24"/>
        </w:rPr>
        <w:t>,</w:t>
      </w:r>
      <w:r w:rsidR="004B384C" w:rsidRPr="00FC2741">
        <w:rPr>
          <w:rStyle w:val="l5def3"/>
          <w:rFonts w:ascii="Times New Roman" w:hAnsi="Times New Roman"/>
          <w:sz w:val="24"/>
          <w:szCs w:val="24"/>
        </w:rPr>
        <w:t xml:space="preserve"> cu respectarea alin. (12).</w:t>
      </w:r>
    </w:p>
    <w:p w:rsidR="006473C9" w:rsidRPr="00FC2741" w:rsidRDefault="004B384C" w:rsidP="00434BDC">
      <w:pPr>
        <w:spacing w:after="0" w:line="360" w:lineRule="auto"/>
        <w:jc w:val="both"/>
        <w:rPr>
          <w:rFonts w:ascii="Times New Roman" w:hAnsi="Times New Roman"/>
          <w:sz w:val="24"/>
          <w:szCs w:val="24"/>
        </w:rPr>
      </w:pPr>
      <w:r w:rsidRPr="00FC2741">
        <w:rPr>
          <w:rFonts w:ascii="Times New Roman" w:hAnsi="Times New Roman"/>
          <w:bCs/>
          <w:sz w:val="24"/>
          <w:szCs w:val="24"/>
        </w:rPr>
        <w:t xml:space="preserve"> </w:t>
      </w:r>
      <w:r w:rsidRPr="00FC2741">
        <w:rPr>
          <w:rFonts w:ascii="Times New Roman" w:hAnsi="Times New Roman"/>
          <w:bCs/>
          <w:sz w:val="24"/>
          <w:szCs w:val="24"/>
        </w:rPr>
        <w:tab/>
      </w:r>
      <w:r w:rsidR="006473C9" w:rsidRPr="00FC2741">
        <w:rPr>
          <w:rFonts w:ascii="Times New Roman" w:hAnsi="Times New Roman"/>
          <w:bCs/>
          <w:sz w:val="24"/>
          <w:szCs w:val="24"/>
        </w:rPr>
        <w:t>(4)</w:t>
      </w:r>
      <w:r w:rsidR="006473C9" w:rsidRPr="00FC2741">
        <w:rPr>
          <w:rFonts w:ascii="Times New Roman" w:hAnsi="Times New Roman"/>
          <w:sz w:val="24"/>
          <w:szCs w:val="24"/>
        </w:rPr>
        <w:t xml:space="preserve"> </w:t>
      </w:r>
      <w:r w:rsidR="006473C9" w:rsidRPr="00FC2741">
        <w:rPr>
          <w:rStyle w:val="l5def4"/>
          <w:rFonts w:ascii="Times New Roman" w:hAnsi="Times New Roman"/>
          <w:sz w:val="24"/>
          <w:szCs w:val="24"/>
        </w:rPr>
        <w:t>În cazul în care emitentul încheie tranzacții semnificative potrivit alin. (1), sunt respectate interesele acestuia, în raport cu ofertele de acelaşi tip existente pe piaţă.</w:t>
      </w:r>
      <w:r w:rsidR="006473C9" w:rsidRPr="00FC2741">
        <w:rPr>
          <w:rFonts w:ascii="Times New Roman" w:hAnsi="Times New Roman"/>
          <w:sz w:val="24"/>
          <w:szCs w:val="24"/>
        </w:rPr>
        <w: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w:t>
      </w:r>
      <w:r w:rsidR="00DD545A" w:rsidRPr="00FC2741">
        <w:rPr>
          <w:rFonts w:ascii="Times New Roman" w:hAnsi="Times New Roman"/>
          <w:sz w:val="24"/>
          <w:szCs w:val="24"/>
        </w:rPr>
        <w:t>În cazul î</w:t>
      </w:r>
      <w:r w:rsidRPr="00FC2741">
        <w:rPr>
          <w:rFonts w:ascii="Times New Roman" w:hAnsi="Times New Roman"/>
          <w:sz w:val="24"/>
          <w:szCs w:val="24"/>
        </w:rPr>
        <w:t>n care au</w:t>
      </w:r>
      <w:r w:rsidR="00DD545A" w:rsidRPr="00FC2741">
        <w:rPr>
          <w:rFonts w:ascii="Times New Roman" w:hAnsi="Times New Roman"/>
          <w:sz w:val="24"/>
          <w:szCs w:val="24"/>
        </w:rPr>
        <w:t xml:space="preserve"> fost încheiate tranzacț</w:t>
      </w:r>
      <w:r w:rsidRPr="00FC2741">
        <w:rPr>
          <w:rFonts w:ascii="Times New Roman" w:hAnsi="Times New Roman"/>
          <w:sz w:val="24"/>
          <w:szCs w:val="24"/>
        </w:rPr>
        <w:t>ii semnificative,</w:t>
      </w:r>
      <w:r w:rsidR="001B58B8" w:rsidRPr="00FC2741">
        <w:rPr>
          <w:rStyle w:val="l5def1"/>
          <w:rFonts w:ascii="Times New Roman" w:hAnsi="Times New Roman" w:cs="Times New Roman"/>
          <w:sz w:val="24"/>
          <w:szCs w:val="24"/>
        </w:rPr>
        <w:t xml:space="preserve"> </w:t>
      </w:r>
      <w:r w:rsidRPr="00FC2741">
        <w:rPr>
          <w:rStyle w:val="l5def1"/>
          <w:rFonts w:ascii="Times New Roman" w:hAnsi="Times New Roman" w:cs="Times New Roman"/>
          <w:sz w:val="24"/>
          <w:szCs w:val="24"/>
        </w:rPr>
        <w:t xml:space="preserve">la sfârşitul fiecărui semestru, auditorul financiar/firma de audit analizează tranzacţiile raportate în cursul respectivului semestru potrivit alin. (1) şi întocmește, în maximum 30 de zile de la sfârşitul perioadei de raportare, un raport în care </w:t>
      </w:r>
      <w:r w:rsidRPr="00FC2741">
        <w:rPr>
          <w:rFonts w:ascii="Times New Roman" w:hAnsi="Times New Roman"/>
          <w:sz w:val="24"/>
          <w:szCs w:val="24"/>
        </w:rPr>
        <w:t>evaluează dacă tranzacția este corectă și justificată din punctul de vedere al emitentului și al acționarilor care nu sunt parte afiliată, inclusiv al acționarilor minoritari și explică ipotezele pe care se bazează și metodele utilizate.</w:t>
      </w:r>
    </w:p>
    <w:p w:rsidR="006473C9" w:rsidRPr="00FC2741" w:rsidRDefault="004B384C" w:rsidP="00434BDC">
      <w:pPr>
        <w:spacing w:after="0" w:line="360" w:lineRule="auto"/>
        <w:ind w:firstLine="708"/>
        <w:jc w:val="both"/>
        <w:rPr>
          <w:rFonts w:ascii="Times New Roman" w:hAnsi="Times New Roman"/>
          <w:strike/>
          <w:color w:val="000000"/>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(6) Raportul prevăzut la alin. (5) precizează</w:t>
      </w:r>
      <w:r w:rsidR="006473C9" w:rsidRPr="00FC2741">
        <w:rPr>
          <w:rStyle w:val="l5def1"/>
          <w:rFonts w:ascii="Times New Roman" w:hAnsi="Times New Roman"/>
          <w:sz w:val="24"/>
          <w:szCs w:val="24"/>
        </w:rPr>
        <w:t xml:space="preserve">, în cazurile aplicabile, inclusiv dacă preţul aferent tranzacției, coroborat cu drepturile şi obligaţiile asumate de părţi, este corect prin raportare la celelalte oferte existente pe piaţă. În cazul în care tranzacţiile nu sunt realizate la preţul de piaţă se vor preciza cauzele care au dus la această derogare şi politicile de stabilire a preţului. </w:t>
      </w:r>
      <w:r w:rsidR="006473C9" w:rsidRPr="00FC2741">
        <w:rPr>
          <w:rFonts w:ascii="Times New Roman" w:hAnsi="Times New Roman"/>
          <w:sz w:val="24"/>
          <w:szCs w:val="24"/>
        </w:rPr>
        <w:t xml:space="preserve"> </w:t>
      </w:r>
    </w:p>
    <w:p w:rsidR="006473C9" w:rsidRPr="00FC2741" w:rsidRDefault="006473C9" w:rsidP="00434BDC">
      <w:pPr>
        <w:pStyle w:val="FootnoteText"/>
        <w:spacing w:line="360" w:lineRule="auto"/>
        <w:ind w:firstLine="708"/>
        <w:jc w:val="both"/>
        <w:rPr>
          <w:rFonts w:ascii="Times New Roman" w:hAnsi="Times New Roman"/>
          <w:sz w:val="24"/>
          <w:szCs w:val="24"/>
        </w:rPr>
      </w:pPr>
      <w:r w:rsidRPr="00FC2741">
        <w:rPr>
          <w:rStyle w:val="l5def1"/>
          <w:rFonts w:ascii="Times New Roman" w:hAnsi="Times New Roman"/>
          <w:sz w:val="24"/>
          <w:szCs w:val="24"/>
        </w:rPr>
        <w:t>(7) În maximum 24 de ore de la primirea raportului de la auditorul financiar/firma de audit, emitentul întocmeşte, publică şi transmite A.S.F. şi operatorului de piaţă un raport, având forma stabilită prin reglementările A.S.F., prin care înaintează, spre publicare, raportul întocmit de auditorul financiar/firma de audit.</w:t>
      </w:r>
      <w:r w:rsidRPr="00FC2741">
        <w:rPr>
          <w:rFonts w:ascii="Times New Roman" w:hAnsi="Times New Roman"/>
          <w:sz w:val="24"/>
          <w:szCs w:val="24"/>
        </w:rPr>
        <w: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(8) Tranzacțiile semnificative cu părți afiliate sunt aprobate de consiliul de administrație sau de supraveghere al emitentului în conformitate cu proceduri care împiedică o parte afiliată să profite de poziția sa și care oferă o protecție adecvată a intereselor emitentului și ale acționarilor care nu sunt părți afiliate, inclusiv ale acționarilor minoritari. Partea afiliată nu poate participa la aprobarea, respectiv la votul tranzacției semnificative care implică respectiva parte afiliată, sub sancțiunea nulității, prin decizie a instanței, a hotărârii luate cu încălcarea acestei interdicții.</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 </w:t>
      </w:r>
      <w:r w:rsidR="006473C9" w:rsidRPr="00FC2741">
        <w:rPr>
          <w:rFonts w:ascii="Times New Roman" w:hAnsi="Times New Roman"/>
          <w:sz w:val="24"/>
          <w:szCs w:val="24"/>
        </w:rPr>
        <w:t>(9) Emitenții aplică cerințele de la alin. (1), (2), (4)-(8) inclusiv în cazul tranzacțiilor efectuate pe parcursul desfășurării normale a activității și încheiate în condiții normale ale pieței.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(10) Cerințele  prevăzute la alin. (1), (2), (4)-(8) nu sunt aplicabile în cazul următoarelor tranzacții: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 tranzacții privind remunerația conducătorilor sau anumite elemente ale remunerației acestora, acordate sau datorate în conformitate cu 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tranzacțiile efectuate de instituțiile de credit pe baza unor măsuri care urmăresc să le garanteze stabilitatea, adoptate de autoritatea competentă responsabilă cu supravegherea prudențială în înțelesul legislației Uniunii Europene;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tranzacțiile oferite tuturor acționarilor în aceleași condiții, în cazul cărora se asigură tratamentul egal al tuturor acționarilor și protecția intereselor emitentului.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4. tranzacții pentru care legea impune aprobarea acestora de către adunarea generală extraordinară a acționarilor, cu condiția ca în cazul încheierii acestora să fie asigurat tratamentul echitabil al tuturor acționarilor și respectate in</w:t>
      </w:r>
      <w:r w:rsidR="001B58B8" w:rsidRPr="00FC2741">
        <w:rPr>
          <w:rFonts w:ascii="Times New Roman" w:hAnsi="Times New Roman"/>
          <w:sz w:val="24"/>
          <w:szCs w:val="24"/>
        </w:rPr>
        <w:t>teresele emitentului și ale tut</w:t>
      </w:r>
      <w:r w:rsidRPr="00FC2741">
        <w:rPr>
          <w:rFonts w:ascii="Times New Roman" w:hAnsi="Times New Roman"/>
          <w:sz w:val="24"/>
          <w:szCs w:val="24"/>
        </w:rPr>
        <w:t>u</w:t>
      </w:r>
      <w:r w:rsidR="001B58B8" w:rsidRPr="00FC2741">
        <w:rPr>
          <w:rFonts w:ascii="Times New Roman" w:hAnsi="Times New Roman"/>
          <w:sz w:val="24"/>
          <w:szCs w:val="24"/>
        </w:rPr>
        <w:t>r</w:t>
      </w:r>
      <w:r w:rsidRPr="00FC2741">
        <w:rPr>
          <w:rFonts w:ascii="Times New Roman" w:hAnsi="Times New Roman"/>
          <w:sz w:val="24"/>
          <w:szCs w:val="24"/>
        </w:rPr>
        <w:t>or acționarilor care nu sunt parte afiliată, inclusiv ale acționarilor minoritari.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7A6BD2" w:rsidRPr="00FC2741">
        <w:rPr>
          <w:rFonts w:ascii="Times New Roman" w:hAnsi="Times New Roman"/>
          <w:sz w:val="24"/>
          <w:szCs w:val="24"/>
        </w:rPr>
        <w:t>11</w:t>
      </w:r>
      <w:r w:rsidRPr="00FC2741">
        <w:rPr>
          <w:rFonts w:ascii="Times New Roman" w:hAnsi="Times New Roman"/>
          <w:sz w:val="24"/>
          <w:szCs w:val="24"/>
        </w:rPr>
        <w:t xml:space="preserve">) La data  înscrierii pe ordinea de zi a </w:t>
      </w:r>
      <w:r w:rsidR="00D23C8E" w:rsidRPr="00FC2741">
        <w:rPr>
          <w:rFonts w:ascii="Times New Roman" w:hAnsi="Times New Roman"/>
          <w:sz w:val="24"/>
          <w:szCs w:val="24"/>
        </w:rPr>
        <w:t xml:space="preserve">adunării generale extraordinare </w:t>
      </w:r>
      <w:r w:rsidRPr="00FC2741">
        <w:rPr>
          <w:rFonts w:ascii="Times New Roman" w:hAnsi="Times New Roman"/>
          <w:sz w:val="24"/>
          <w:szCs w:val="24"/>
        </w:rPr>
        <w:t xml:space="preserve"> </w:t>
      </w:r>
      <w:r w:rsidR="00D23C8E" w:rsidRPr="00FC2741">
        <w:rPr>
          <w:rFonts w:ascii="Times New Roman" w:hAnsi="Times New Roman"/>
          <w:sz w:val="24"/>
          <w:szCs w:val="24"/>
        </w:rPr>
        <w:t xml:space="preserve">a acționarilor </w:t>
      </w:r>
      <w:r w:rsidRPr="00FC2741">
        <w:rPr>
          <w:rFonts w:ascii="Times New Roman" w:hAnsi="Times New Roman"/>
          <w:sz w:val="24"/>
          <w:szCs w:val="24"/>
        </w:rPr>
        <w:t>prevăzută la alin. (10) pct. 4, a aprobării unei tranzacții care se încadrează în</w:t>
      </w:r>
      <w:r w:rsidR="007A6BD2" w:rsidRPr="00FC2741">
        <w:rPr>
          <w:rFonts w:ascii="Times New Roman" w:hAnsi="Times New Roman"/>
          <w:sz w:val="24"/>
          <w:szCs w:val="24"/>
        </w:rPr>
        <w:t xml:space="preserve"> definiția prevăzută la </w:t>
      </w:r>
      <w:r w:rsidRPr="00FC2741">
        <w:rPr>
          <w:rFonts w:ascii="Times New Roman" w:hAnsi="Times New Roman"/>
          <w:sz w:val="24"/>
          <w:szCs w:val="24"/>
        </w:rPr>
        <w:t xml:space="preserve">alin. (3), consiliul de administrație, respectiv directoratul emitentului are obligația de a prezenta acționarilor, spre informare, un raport prin care precizează modul în care respectivele tranzacții respectă condițiile prevăzute la </w:t>
      </w:r>
      <w:r w:rsidR="00E22422">
        <w:rPr>
          <w:rFonts w:ascii="Times New Roman" w:hAnsi="Times New Roman"/>
          <w:sz w:val="24"/>
          <w:szCs w:val="24"/>
        </w:rPr>
        <w:t xml:space="preserve">           </w:t>
      </w:r>
      <w:r w:rsidR="007A6BD2" w:rsidRPr="00FC2741">
        <w:rPr>
          <w:rFonts w:ascii="Times New Roman" w:hAnsi="Times New Roman"/>
          <w:sz w:val="24"/>
          <w:szCs w:val="24"/>
        </w:rPr>
        <w:t xml:space="preserve">alin. (10) </w:t>
      </w:r>
      <w:r w:rsidRPr="00FC2741">
        <w:rPr>
          <w:rFonts w:ascii="Times New Roman" w:hAnsi="Times New Roman"/>
          <w:sz w:val="24"/>
          <w:szCs w:val="24"/>
        </w:rPr>
        <w:t>pct. 4</w:t>
      </w:r>
      <w:r w:rsidR="00D23C8E" w:rsidRPr="00FC2741">
        <w:rPr>
          <w:rFonts w:ascii="Times New Roman" w:hAnsi="Times New Roman"/>
          <w:sz w:val="24"/>
          <w:szCs w:val="24"/>
        </w:rPr>
        <w:t>.</w:t>
      </w:r>
    </w:p>
    <w:p w:rsidR="004B384C" w:rsidRPr="00FC2741" w:rsidRDefault="007A6BD2" w:rsidP="00434BDC">
      <w:pPr>
        <w:pStyle w:val="Default"/>
        <w:spacing w:line="360" w:lineRule="auto"/>
        <w:ind w:firstLine="708"/>
        <w:jc w:val="both"/>
        <w:rPr>
          <w:rFonts w:ascii="Times New Roman" w:hAnsi="Times New Roman" w:cs="Times New Roman"/>
        </w:rPr>
      </w:pPr>
      <w:r w:rsidRPr="00FC2741">
        <w:rPr>
          <w:rFonts w:ascii="Times New Roman" w:hAnsi="Times New Roman" w:cs="Times New Roman"/>
        </w:rPr>
        <w:t>(</w:t>
      </w:r>
      <w:r w:rsidRPr="00FC2741">
        <w:rPr>
          <w:rFonts w:ascii="Times New Roman" w:hAnsi="Times New Roman" w:cs="Times New Roman"/>
          <w:color w:val="auto"/>
        </w:rPr>
        <w:t>12</w:t>
      </w:r>
      <w:r w:rsidR="004B384C" w:rsidRPr="00FC2741">
        <w:rPr>
          <w:rFonts w:ascii="Times New Roman" w:hAnsi="Times New Roman" w:cs="Times New Roman"/>
        </w:rPr>
        <w:t xml:space="preserve">) Emitenții anunță public, prin întocmirea și publicarea unui raport, tranzacțiile semnificative încheiate între partea afiliată a emitentului și filiala respectivului emitent, cel târziu </w:t>
      </w:r>
      <w:r w:rsidR="004B384C" w:rsidRPr="00FC2741">
        <w:rPr>
          <w:rFonts w:ascii="Times New Roman" w:hAnsi="Times New Roman" w:cs="Times New Roman"/>
          <w:color w:val="auto"/>
        </w:rPr>
        <w:t>în termen de 24 d</w:t>
      </w:r>
      <w:r w:rsidR="001B58B8" w:rsidRPr="00FC2741">
        <w:rPr>
          <w:rFonts w:ascii="Times New Roman" w:hAnsi="Times New Roman" w:cs="Times New Roman"/>
          <w:color w:val="auto"/>
        </w:rPr>
        <w:t xml:space="preserve">e ore de la încheierea acestora. </w:t>
      </w:r>
      <w:r w:rsidR="004B384C" w:rsidRPr="00FC2741">
        <w:rPr>
          <w:rFonts w:ascii="Times New Roman" w:hAnsi="Times New Roman" w:cs="Times New Roman"/>
        </w:rPr>
        <w:t xml:space="preserve">Prevederile alin. (9) și (10) se aplică în mod corespunzător și tranzacțiilor menționate în prezentul alineat.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007A6BD2" w:rsidRPr="00FC2741">
        <w:rPr>
          <w:rFonts w:ascii="Times New Roman" w:hAnsi="Times New Roman"/>
          <w:sz w:val="24"/>
          <w:szCs w:val="24"/>
        </w:rPr>
        <w:t>3</w:t>
      </w:r>
      <w:r w:rsidRPr="00FC2741">
        <w:rPr>
          <w:rFonts w:ascii="Times New Roman" w:hAnsi="Times New Roman"/>
          <w:sz w:val="24"/>
          <w:szCs w:val="24"/>
        </w:rPr>
        <w:t>) Tranzacț</w:t>
      </w:r>
      <w:r w:rsidR="001B58B8" w:rsidRPr="00FC2741">
        <w:rPr>
          <w:rFonts w:ascii="Times New Roman" w:hAnsi="Times New Roman"/>
          <w:sz w:val="24"/>
          <w:szCs w:val="24"/>
        </w:rPr>
        <w:t xml:space="preserve">iile cu aceeași parte afiliată </w:t>
      </w:r>
      <w:r w:rsidRPr="00FC2741">
        <w:rPr>
          <w:rFonts w:ascii="Times New Roman" w:hAnsi="Times New Roman"/>
          <w:sz w:val="24"/>
          <w:szCs w:val="24"/>
        </w:rPr>
        <w:t xml:space="preserve">care au fost încheiate în orice perioadă de 12 luni sau în cadrul aceluiași exercițiu financiar și care nu au făcut obiectul obligațiilor prevăzute la alin. (1), (2), </w:t>
      </w:r>
      <w:r w:rsidR="00D14666" w:rsidRPr="00FC2741">
        <w:rPr>
          <w:rFonts w:ascii="Times New Roman" w:hAnsi="Times New Roman"/>
          <w:sz w:val="24"/>
          <w:szCs w:val="24"/>
        </w:rPr>
        <w:br/>
      </w:r>
      <w:r w:rsidRPr="00FC2741">
        <w:rPr>
          <w:rFonts w:ascii="Times New Roman" w:hAnsi="Times New Roman"/>
          <w:sz w:val="24"/>
          <w:szCs w:val="24"/>
        </w:rPr>
        <w:t xml:space="preserve">(4)-(8) sunt cumulate în sensul alineatelor respective. În cazul în care pragul de 5% este depășit în urma cumulării tranzacțiilor cu aceeași parte afiliată, tranzacțiile care au fost deja încheiate și care, individual sau cumulat nu îndeplineau cerința prevăzută la alin. (3) sunt făcute publice  odată cu tranzacția/tranzacțiile care urmează să fie încheiate și făcute publice potrivit alin. (1), ca urmare a depășirii pragului de 5% prevăzut la alin. (3), individual sau ca urmare a cumulării cu tranzacțiile anterior menționate, deja încheiate. </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7A6BD2" w:rsidRPr="00FC2741">
        <w:rPr>
          <w:rFonts w:ascii="Times New Roman" w:hAnsi="Times New Roman"/>
          <w:sz w:val="24"/>
          <w:szCs w:val="24"/>
        </w:rPr>
        <w:t>(14</w:t>
      </w:r>
      <w:r w:rsidR="006473C9" w:rsidRPr="00FC2741">
        <w:rPr>
          <w:rFonts w:ascii="Times New Roman" w:hAnsi="Times New Roman"/>
          <w:sz w:val="24"/>
          <w:szCs w:val="24"/>
        </w:rPr>
        <w:t>) Prezentul articol nu aduce atingere normelor privind publicarea informațiilor privilegiate menționate la art. 17 din Regulamentul (UE) nr. 596/2014 al Parlamentului European și al Consiliului.</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396F64">
      <w:pPr>
        <w:pStyle w:val="ListParagraph"/>
        <w:spacing w:after="0" w:line="240" w:lineRule="auto"/>
        <w:ind w:left="0" w:firstLine="708"/>
        <w:jc w:val="both"/>
        <w:rPr>
          <w:rFonts w:ascii="Times New Roman" w:hAnsi="Times New Roman" w:cs="Times New Roman"/>
          <w:color w:val="000000"/>
          <w:sz w:val="24"/>
          <w:szCs w:val="24"/>
        </w:rPr>
      </w:pPr>
      <w:r w:rsidRPr="00FC2741">
        <w:rPr>
          <w:rFonts w:ascii="Times New Roman" w:hAnsi="Times New Roman" w:cs="Times New Roman"/>
          <w:color w:val="000000"/>
          <w:sz w:val="24"/>
          <w:szCs w:val="24"/>
        </w:rPr>
        <w:t>Art. 92</w:t>
      </w:r>
      <w:r w:rsidRPr="00FC2741">
        <w:rPr>
          <w:rFonts w:ascii="Times New Roman" w:hAnsi="Times New Roman" w:cs="Times New Roman"/>
          <w:color w:val="000000"/>
          <w:sz w:val="24"/>
          <w:szCs w:val="24"/>
          <w:vertAlign w:val="superscript"/>
        </w:rPr>
        <w:t>4</w:t>
      </w:r>
      <w:r w:rsidRPr="00FC2741">
        <w:rPr>
          <w:rFonts w:ascii="Times New Roman" w:hAnsi="Times New Roman" w:cs="Times New Roman"/>
          <w:color w:val="000000"/>
          <w:sz w:val="24"/>
          <w:szCs w:val="24"/>
        </w:rPr>
        <w:t xml:space="preserve"> -</w:t>
      </w:r>
      <w:r w:rsidRPr="00FC2741">
        <w:rPr>
          <w:rFonts w:ascii="Times New Roman" w:hAnsi="Times New Roman" w:cs="Times New Roman"/>
          <w:b/>
          <w:color w:val="000000"/>
          <w:sz w:val="24"/>
          <w:szCs w:val="24"/>
        </w:rPr>
        <w:t xml:space="preserve"> </w:t>
      </w:r>
      <w:r w:rsidRPr="00FC2741">
        <w:rPr>
          <w:rFonts w:ascii="Times New Roman" w:hAnsi="Times New Roman" w:cs="Times New Roman"/>
          <w:color w:val="000000"/>
          <w:sz w:val="24"/>
          <w:szCs w:val="24"/>
        </w:rPr>
        <w:t>A.S.F. emite reglementări în aplicarea prevederilor prezentului capitol.</w:t>
      </w:r>
    </w:p>
    <w:p w:rsidR="00126E99" w:rsidRPr="00FC2741" w:rsidRDefault="00126E99" w:rsidP="00396F64">
      <w:pPr>
        <w:pStyle w:val="ListParagraph"/>
        <w:spacing w:after="0" w:line="240" w:lineRule="auto"/>
        <w:ind w:left="0" w:firstLine="708"/>
        <w:jc w:val="both"/>
        <w:rPr>
          <w:rFonts w:ascii="Times New Roman" w:hAnsi="Times New Roman" w:cs="Times New Roman"/>
          <w:sz w:val="24"/>
          <w:szCs w:val="24"/>
        </w:rPr>
      </w:pPr>
    </w:p>
    <w:p w:rsidR="006473C9" w:rsidRPr="00FC2741" w:rsidRDefault="00BA7744" w:rsidP="00126E99">
      <w:pPr>
        <w:pStyle w:val="ListParagraph"/>
        <w:spacing w:after="0" w:line="360" w:lineRule="auto"/>
        <w:ind w:left="360" w:firstLine="348"/>
        <w:rPr>
          <w:rFonts w:ascii="Times New Roman" w:hAnsi="Times New Roman" w:cs="Times New Roman"/>
          <w:b/>
          <w:sz w:val="24"/>
          <w:szCs w:val="24"/>
        </w:rPr>
      </w:pPr>
      <w:r w:rsidRPr="00FC2741">
        <w:rPr>
          <w:rFonts w:ascii="Times New Roman" w:hAnsi="Times New Roman" w:cs="Times New Roman"/>
          <w:b/>
          <w:sz w:val="24"/>
          <w:szCs w:val="24"/>
        </w:rPr>
        <w:lastRenderedPageBreak/>
        <w:t>46</w:t>
      </w:r>
      <w:r w:rsidR="006473C9" w:rsidRPr="00FC2741">
        <w:rPr>
          <w:rFonts w:ascii="Times New Roman" w:hAnsi="Times New Roman" w:cs="Times New Roman"/>
          <w:b/>
          <w:sz w:val="24"/>
          <w:szCs w:val="24"/>
        </w:rPr>
        <w:t xml:space="preserve">. Articolul 93 se modifică și va avea următorul cuprins: </w:t>
      </w:r>
    </w:p>
    <w:p w:rsidR="006473C9" w:rsidRPr="00FC2741" w:rsidRDefault="006473C9" w:rsidP="00126E99">
      <w:pPr>
        <w:spacing w:after="0" w:line="360" w:lineRule="auto"/>
        <w:jc w:val="both"/>
        <w:rPr>
          <w:rStyle w:val="SubtitleChar"/>
          <w:rFonts w:ascii="Times New Roman" w:hAnsi="Times New Roman"/>
          <w:sz w:val="24"/>
          <w:szCs w:val="24"/>
        </w:rPr>
      </w:pPr>
      <w:r w:rsidRPr="00FC2741">
        <w:rPr>
          <w:rFonts w:ascii="Times New Roman" w:hAnsi="Times New Roman"/>
          <w:bCs/>
          <w:color w:val="008000"/>
          <w:sz w:val="24"/>
          <w:szCs w:val="24"/>
        </w:rPr>
        <w:t xml:space="preserve"> </w:t>
      </w:r>
      <w:r w:rsidRPr="00FC2741">
        <w:rPr>
          <w:rFonts w:ascii="Times New Roman" w:hAnsi="Times New Roman"/>
          <w:bCs/>
          <w:color w:val="008000"/>
          <w:sz w:val="24"/>
          <w:szCs w:val="24"/>
        </w:rPr>
        <w:tab/>
      </w:r>
      <w:r w:rsidRPr="00FC2741">
        <w:rPr>
          <w:rFonts w:ascii="Times New Roman" w:hAnsi="Times New Roman"/>
          <w:bCs/>
          <w:sz w:val="24"/>
          <w:szCs w:val="24"/>
        </w:rPr>
        <w:t>„Art. 93. -</w:t>
      </w:r>
      <w:r w:rsidRPr="00FC2741">
        <w:rPr>
          <w:rFonts w:ascii="Times New Roman" w:hAnsi="Times New Roman"/>
          <w:sz w:val="24"/>
          <w:szCs w:val="24"/>
        </w:rPr>
        <w:t xml:space="preserve">   </w:t>
      </w:r>
      <w:r w:rsidRPr="00FC2741">
        <w:rPr>
          <w:rStyle w:val="l5def3"/>
          <w:rFonts w:ascii="Times New Roman" w:hAnsi="Times New Roman"/>
          <w:sz w:val="24"/>
          <w:szCs w:val="24"/>
        </w:rPr>
        <w:t xml:space="preserve">Situaţiile financiar-contabile şi cele privind operaţiunile emitenţilor ale căror valori mobiliare sunt admise la tranzacţionare pe o piaţă reglementată sunt elaborate în conformitate cu cerinţele specifice aplicabile şi sunt auditate de </w:t>
      </w:r>
      <w:r w:rsidRPr="00FC2741">
        <w:rPr>
          <w:rFonts w:ascii="Times New Roman" w:eastAsia="Times New Roman" w:hAnsi="Times New Roman"/>
          <w:sz w:val="24"/>
          <w:szCs w:val="24"/>
          <w:lang w:eastAsia="ro-RO"/>
        </w:rPr>
        <w:t xml:space="preserve">auditori financiari/firme de audit, autorizați/autorizate în conformitate cu prevederile Legii nr. 162/2017 privind auditul statutar al situaţiilor financiare anuale şi al situaţiilor financiare anuale consolidate şi de modificare a unor acte normative, </w:t>
      </w:r>
      <w:r w:rsidRPr="00FC2741">
        <w:rPr>
          <w:rFonts w:ascii="Times New Roman" w:hAnsi="Times New Roman"/>
          <w:sz w:val="24"/>
          <w:szCs w:val="24"/>
        </w:rPr>
        <w:t>membri/membre ai/ale</w:t>
      </w:r>
      <w:r w:rsidRPr="00FC2741">
        <w:rPr>
          <w:rStyle w:val="SubtitleChar"/>
          <w:rFonts w:ascii="Times New Roman" w:hAnsi="Times New Roman"/>
          <w:sz w:val="24"/>
          <w:szCs w:val="24"/>
        </w:rPr>
        <w:t xml:space="preserve"> </w:t>
      </w:r>
      <w:r w:rsidRPr="00FC2741">
        <w:rPr>
          <w:rFonts w:ascii="Times New Roman" w:hAnsi="Times New Roman"/>
          <w:sz w:val="24"/>
          <w:szCs w:val="24"/>
        </w:rPr>
        <w:t>Camerei Auditorilor Financiari din România</w:t>
      </w:r>
      <w:r w:rsidRPr="00FC2741">
        <w:rPr>
          <w:rStyle w:val="SubtitleChar"/>
          <w:rFonts w:ascii="Times New Roman" w:hAnsi="Times New Roman"/>
          <w:sz w:val="24"/>
          <w:szCs w:val="24"/>
        </w:rPr>
        <w:t>.”</w:t>
      </w:r>
    </w:p>
    <w:p w:rsidR="008514F5" w:rsidRPr="00FC2741" w:rsidRDefault="008514F5" w:rsidP="00126E99">
      <w:pPr>
        <w:spacing w:after="0" w:line="360" w:lineRule="auto"/>
        <w:jc w:val="both"/>
        <w:rPr>
          <w:rStyle w:val="SubtitleChar"/>
          <w:rFonts w:ascii="Times New Roman" w:hAnsi="Times New Roman"/>
          <w:sz w:val="24"/>
          <w:szCs w:val="24"/>
        </w:rPr>
      </w:pPr>
    </w:p>
    <w:p w:rsidR="006473C9" w:rsidRPr="00FC2741" w:rsidRDefault="006473C9" w:rsidP="008D49AF">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FC2741">
        <w:rPr>
          <w:rFonts w:ascii="Times New Roman" w:eastAsia="Times New Roman" w:hAnsi="Times New Roman" w:cs="Times New Roman"/>
          <w:sz w:val="24"/>
          <w:szCs w:val="24"/>
          <w:lang w:eastAsia="ro-RO"/>
        </w:rPr>
        <w:tab/>
      </w:r>
      <w:r w:rsidR="00BA7744" w:rsidRPr="00FC2741">
        <w:rPr>
          <w:rFonts w:ascii="Times New Roman" w:eastAsia="Times New Roman" w:hAnsi="Times New Roman" w:cs="Times New Roman"/>
          <w:b/>
          <w:sz w:val="24"/>
          <w:szCs w:val="24"/>
          <w:lang w:eastAsia="ro-RO"/>
        </w:rPr>
        <w:t>47</w:t>
      </w:r>
      <w:r w:rsidRPr="00FC2741">
        <w:rPr>
          <w:rFonts w:ascii="Times New Roman" w:eastAsia="Times New Roman" w:hAnsi="Times New Roman" w:cs="Times New Roman"/>
          <w:b/>
          <w:sz w:val="24"/>
          <w:szCs w:val="24"/>
          <w:lang w:eastAsia="ro-RO"/>
        </w:rPr>
        <w:t xml:space="preserve">. La articolul 125, alineatul (2) </w:t>
      </w:r>
      <w:r w:rsidR="00FE7DD9" w:rsidRPr="00FC2741">
        <w:rPr>
          <w:rFonts w:ascii="Times New Roman" w:eastAsia="Times New Roman" w:hAnsi="Times New Roman" w:cs="Times New Roman"/>
          <w:b/>
          <w:sz w:val="24"/>
          <w:szCs w:val="24"/>
          <w:lang w:eastAsia="ro-RO"/>
        </w:rPr>
        <w:t>se modifică și va avea următorul cuprins:</w:t>
      </w:r>
    </w:p>
    <w:p w:rsidR="00FE7DD9" w:rsidRPr="00FC2741" w:rsidRDefault="0070319C" w:rsidP="008D49AF">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w:t>
      </w:r>
      <w:r w:rsidR="00AA5516" w:rsidRPr="00FC2741">
        <w:rPr>
          <w:rFonts w:ascii="Times New Roman" w:hAnsi="Times New Roman" w:cs="Times New Roman"/>
          <w:sz w:val="24"/>
          <w:szCs w:val="24"/>
        </w:rPr>
        <w:t>(2)</w:t>
      </w:r>
      <w:r w:rsidR="00FE7DD9" w:rsidRPr="00FC2741">
        <w:rPr>
          <w:rFonts w:ascii="Times New Roman" w:hAnsi="Times New Roman" w:cs="Times New Roman"/>
          <w:sz w:val="24"/>
          <w:szCs w:val="24"/>
        </w:rPr>
        <w:t xml:space="preserve"> În scopul îndeplinirii competențelor prevăzute la art. 23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2</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lit. b</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din Regulamentul (UE) </w:t>
      </w:r>
      <w:r w:rsidR="008C622C" w:rsidRPr="00FC2741">
        <w:rPr>
          <w:rFonts w:ascii="Times New Roman" w:hAnsi="Times New Roman" w:cs="Times New Roman"/>
          <w:sz w:val="24"/>
          <w:szCs w:val="24"/>
        </w:rPr>
        <w:t xml:space="preserve">nr. </w:t>
      </w:r>
      <w:r w:rsidR="00FE7DD9" w:rsidRPr="00FC2741">
        <w:rPr>
          <w:rFonts w:ascii="Times New Roman" w:hAnsi="Times New Roman" w:cs="Times New Roman"/>
          <w:sz w:val="24"/>
          <w:szCs w:val="24"/>
        </w:rPr>
        <w:t>596/2014, A</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1A3B5F" w:rsidRPr="00FC2741">
        <w:rPr>
          <w:rFonts w:ascii="Times New Roman" w:hAnsi="Times New Roman" w:cs="Times New Roman"/>
          <w:sz w:val="24"/>
          <w:szCs w:val="24"/>
        </w:rPr>
        <w:t xml:space="preserve">.F. </w:t>
      </w:r>
      <w:r w:rsidR="00FE7DD9" w:rsidRPr="00FC2741">
        <w:rPr>
          <w:rFonts w:ascii="Times New Roman" w:hAnsi="Times New Roman" w:cs="Times New Roman"/>
          <w:sz w:val="24"/>
          <w:szCs w:val="24"/>
        </w:rPr>
        <w:t xml:space="preserve">poate solicita orice informații și documente necesare indicând temeiul legal, scopul, termenele și sancțiunile prevăzute la art. 132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4</w:t>
      </w:r>
      <w:r w:rsidR="008C622C" w:rsidRPr="00FC2741">
        <w:rPr>
          <w:rFonts w:ascii="Times New Roman" w:hAnsi="Times New Roman" w:cs="Times New Roman"/>
          <w:sz w:val="24"/>
          <w:szCs w:val="24"/>
        </w:rPr>
        <w:t>)</w:t>
      </w:r>
      <w:r w:rsidR="00DA4CF3"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A</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F</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poate audia orice persoană care </w:t>
      </w:r>
      <w:r w:rsidR="00D14666" w:rsidRPr="00FC2741">
        <w:rPr>
          <w:rFonts w:ascii="Times New Roman" w:hAnsi="Times New Roman" w:cs="Times New Roman"/>
          <w:sz w:val="24"/>
          <w:szCs w:val="24"/>
        </w:rPr>
        <w:br/>
      </w:r>
      <w:r w:rsidR="00FE7DD9" w:rsidRPr="00FC2741">
        <w:rPr>
          <w:rFonts w:ascii="Times New Roman" w:hAnsi="Times New Roman" w:cs="Times New Roman"/>
          <w:sz w:val="24"/>
          <w:szCs w:val="24"/>
        </w:rPr>
        <w:t>și-a exprimat consimțământul în acest sens.</w:t>
      </w:r>
      <w:r w:rsidRPr="00FC2741">
        <w:rPr>
          <w:rFonts w:ascii="Times New Roman" w:hAnsi="Times New Roman" w:cs="Times New Roman"/>
          <w:sz w:val="24"/>
          <w:szCs w:val="24"/>
        </w:rPr>
        <w:t>”</w:t>
      </w:r>
    </w:p>
    <w:p w:rsidR="0070319C" w:rsidRPr="00FC2741" w:rsidRDefault="0070319C" w:rsidP="00FE7DD9">
      <w:pPr>
        <w:pStyle w:val="ListParagraph"/>
        <w:spacing w:after="0" w:line="360" w:lineRule="auto"/>
        <w:ind w:left="0" w:firstLine="708"/>
        <w:jc w:val="both"/>
        <w:outlineLvl w:val="0"/>
        <w:rPr>
          <w:rFonts w:ascii="Times New Roman" w:hAnsi="Times New Roman" w:cs="Times New Roman"/>
          <w:b/>
          <w:sz w:val="24"/>
          <w:szCs w:val="24"/>
          <w:highlight w:val="yellow"/>
          <w:u w:val="single"/>
        </w:rPr>
      </w:pPr>
    </w:p>
    <w:p w:rsidR="0070319C" w:rsidRPr="00FC2741" w:rsidRDefault="00BA7744" w:rsidP="00F27607">
      <w:pPr>
        <w:pStyle w:val="ListParagraph"/>
        <w:spacing w:after="0" w:line="360" w:lineRule="auto"/>
        <w:ind w:left="0" w:firstLine="708"/>
        <w:jc w:val="both"/>
        <w:rPr>
          <w:rFonts w:ascii="Times New Roman" w:eastAsia="Times New Roman" w:hAnsi="Times New Roman" w:cs="Times New Roman"/>
          <w:b/>
          <w:sz w:val="24"/>
          <w:szCs w:val="24"/>
          <w:lang w:eastAsia="ro-RO"/>
        </w:rPr>
      </w:pPr>
      <w:r w:rsidRPr="00FC2741">
        <w:rPr>
          <w:rFonts w:ascii="Times New Roman" w:hAnsi="Times New Roman" w:cs="Times New Roman"/>
          <w:b/>
          <w:sz w:val="24"/>
          <w:szCs w:val="24"/>
        </w:rPr>
        <w:t>48</w:t>
      </w:r>
      <w:r w:rsidR="0070319C" w:rsidRPr="00FC2741">
        <w:rPr>
          <w:rFonts w:ascii="Times New Roman" w:hAnsi="Times New Roman" w:cs="Times New Roman"/>
          <w:b/>
          <w:sz w:val="24"/>
          <w:szCs w:val="24"/>
        </w:rPr>
        <w:t xml:space="preserve">. </w:t>
      </w:r>
      <w:r w:rsidR="0070319C" w:rsidRPr="00FC2741">
        <w:rPr>
          <w:rFonts w:ascii="Times New Roman" w:eastAsia="Times New Roman" w:hAnsi="Times New Roman" w:cs="Times New Roman"/>
          <w:b/>
          <w:sz w:val="24"/>
          <w:szCs w:val="24"/>
          <w:lang w:eastAsia="ro-RO"/>
        </w:rPr>
        <w:t>La articolul 125, după alineatul (2) se introduc două noi alineate, alin. (3) și (4) cu următorul cuprins:</w:t>
      </w:r>
    </w:p>
    <w:p w:rsidR="00FE7DD9" w:rsidRPr="00FC2741" w:rsidRDefault="0070319C" w:rsidP="00F27607">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(3) În vederea realizării audierii prevăzute la </w:t>
      </w:r>
      <w:r w:rsidR="00DA4CF3" w:rsidRPr="00FC2741">
        <w:rPr>
          <w:rFonts w:ascii="Times New Roman" w:hAnsi="Times New Roman" w:cs="Times New Roman"/>
          <w:sz w:val="24"/>
          <w:szCs w:val="24"/>
        </w:rPr>
        <w:t>alin. (2)</w:t>
      </w:r>
      <w:r w:rsidR="00FE7DD9" w:rsidRPr="00FC2741">
        <w:rPr>
          <w:rFonts w:ascii="Times New Roman" w:hAnsi="Times New Roman" w:cs="Times New Roman"/>
          <w:sz w:val="24"/>
          <w:szCs w:val="24"/>
        </w:rPr>
        <w:t>, A</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F</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w:t>
      </w:r>
      <w:r w:rsidR="00DA4CF3" w:rsidRPr="00FC2741">
        <w:rPr>
          <w:rFonts w:ascii="Times New Roman" w:hAnsi="Times New Roman" w:cs="Times New Roman"/>
          <w:sz w:val="24"/>
          <w:szCs w:val="24"/>
        </w:rPr>
        <w:t xml:space="preserve">emite o decizie pe care o transmite </w:t>
      </w:r>
      <w:r w:rsidR="00FE7DD9" w:rsidRPr="00FC2741">
        <w:rPr>
          <w:rFonts w:ascii="Times New Roman" w:hAnsi="Times New Roman" w:cs="Times New Roman"/>
          <w:sz w:val="24"/>
          <w:szCs w:val="24"/>
        </w:rPr>
        <w:t xml:space="preserve">persoanei ce urmează a fi audiate, indicând temeiul legal, scopul, data şi locul derulării audierii, precum şi sancțiunile prevăzute la art. 132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4</w:t>
      </w:r>
      <w:r w:rsidR="008C622C" w:rsidRPr="00FC2741">
        <w:rPr>
          <w:rFonts w:ascii="Times New Roman" w:hAnsi="Times New Roman" w:cs="Times New Roman"/>
          <w:sz w:val="24"/>
          <w:szCs w:val="24"/>
        </w:rPr>
        <w:t>)</w:t>
      </w:r>
      <w:r w:rsidR="00DA4CF3"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w:t>
      </w:r>
    </w:p>
    <w:p w:rsidR="00FE7DD9" w:rsidRPr="00FC2741" w:rsidRDefault="00FE7DD9" w:rsidP="00FE7DD9">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 xml:space="preserve">(4) Audierea va fi înregistrată pe suport </w:t>
      </w:r>
      <w:r w:rsidR="00F97D05" w:rsidRPr="00FC2741">
        <w:rPr>
          <w:rFonts w:ascii="Times New Roman" w:hAnsi="Times New Roman" w:cs="Times New Roman"/>
          <w:sz w:val="24"/>
          <w:szCs w:val="24"/>
        </w:rPr>
        <w:t>durabil</w:t>
      </w:r>
      <w:r w:rsidRPr="00FC2741">
        <w:rPr>
          <w:rFonts w:ascii="Times New Roman" w:hAnsi="Times New Roman" w:cs="Times New Roman"/>
          <w:sz w:val="24"/>
          <w:szCs w:val="24"/>
        </w:rPr>
        <w:t xml:space="preserve"> şi consemnată într-un proces-verbal semnat de toți participanții.” </w:t>
      </w:r>
    </w:p>
    <w:p w:rsidR="00C5153D" w:rsidRPr="00FC2741" w:rsidRDefault="00C5153D" w:rsidP="00396F64">
      <w:pPr>
        <w:pStyle w:val="ListParagraph"/>
        <w:spacing w:after="0" w:line="240" w:lineRule="auto"/>
        <w:ind w:left="0" w:firstLine="360"/>
        <w:jc w:val="both"/>
        <w:rPr>
          <w:rFonts w:ascii="Times New Roman" w:eastAsia="Times New Roman" w:hAnsi="Times New Roman" w:cs="Times New Roman"/>
          <w:b/>
          <w:sz w:val="24"/>
          <w:szCs w:val="24"/>
          <w:lang w:eastAsia="ro-RO"/>
        </w:rPr>
      </w:pPr>
    </w:p>
    <w:p w:rsidR="006473C9" w:rsidRPr="00FC2741" w:rsidRDefault="006473C9" w:rsidP="00126E99">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FC2741">
        <w:rPr>
          <w:rFonts w:ascii="Times New Roman" w:eastAsia="Times New Roman" w:hAnsi="Times New Roman" w:cs="Times New Roman"/>
          <w:sz w:val="24"/>
          <w:szCs w:val="24"/>
          <w:lang w:eastAsia="ro-RO"/>
        </w:rPr>
        <w:tab/>
      </w:r>
      <w:r w:rsidRPr="00FC2741">
        <w:rPr>
          <w:rFonts w:ascii="Times New Roman" w:eastAsia="Times New Roman" w:hAnsi="Times New Roman" w:cs="Times New Roman"/>
          <w:b/>
          <w:sz w:val="24"/>
          <w:szCs w:val="24"/>
          <w:lang w:eastAsia="ro-RO"/>
        </w:rPr>
        <w:t>4</w:t>
      </w:r>
      <w:r w:rsidR="00BA7744" w:rsidRPr="00FC2741">
        <w:rPr>
          <w:rFonts w:ascii="Times New Roman" w:eastAsia="Times New Roman" w:hAnsi="Times New Roman" w:cs="Times New Roman"/>
          <w:b/>
          <w:sz w:val="24"/>
          <w:szCs w:val="24"/>
          <w:lang w:eastAsia="ro-RO"/>
        </w:rPr>
        <w:t>9</w:t>
      </w:r>
      <w:r w:rsidRPr="00FC2741">
        <w:rPr>
          <w:rFonts w:ascii="Times New Roman" w:eastAsia="Times New Roman" w:hAnsi="Times New Roman" w:cs="Times New Roman"/>
          <w:b/>
          <w:sz w:val="24"/>
          <w:szCs w:val="24"/>
          <w:lang w:eastAsia="ro-RO"/>
        </w:rPr>
        <w:t xml:space="preserve">. După articolul 125 se introduc </w:t>
      </w:r>
      <w:r w:rsidR="003A3AF7">
        <w:rPr>
          <w:rFonts w:ascii="Times New Roman" w:eastAsia="Times New Roman" w:hAnsi="Times New Roman" w:cs="Times New Roman"/>
          <w:b/>
          <w:sz w:val="24"/>
          <w:szCs w:val="24"/>
          <w:lang w:eastAsia="ro-RO"/>
        </w:rPr>
        <w:t>trei</w:t>
      </w:r>
      <w:r w:rsidRPr="00FC2741">
        <w:rPr>
          <w:rFonts w:ascii="Times New Roman" w:eastAsia="Times New Roman" w:hAnsi="Times New Roman" w:cs="Times New Roman"/>
          <w:b/>
          <w:sz w:val="24"/>
          <w:szCs w:val="24"/>
          <w:lang w:eastAsia="ro-RO"/>
        </w:rPr>
        <w:t xml:space="preserve"> noi articole, art. 125</w:t>
      </w:r>
      <w:r w:rsidRPr="00FC2741">
        <w:rPr>
          <w:rFonts w:ascii="Times New Roman" w:eastAsia="Times New Roman" w:hAnsi="Times New Roman" w:cs="Times New Roman"/>
          <w:b/>
          <w:sz w:val="24"/>
          <w:szCs w:val="24"/>
          <w:vertAlign w:val="superscript"/>
          <w:lang w:eastAsia="ro-RO"/>
        </w:rPr>
        <w:t xml:space="preserve">1 </w:t>
      </w:r>
      <w:r w:rsidR="003A3AF7">
        <w:rPr>
          <w:rFonts w:ascii="Times New Roman" w:eastAsia="Times New Roman" w:hAnsi="Times New Roman" w:cs="Times New Roman"/>
          <w:b/>
          <w:sz w:val="24"/>
          <w:szCs w:val="24"/>
          <w:lang w:eastAsia="ro-RO"/>
        </w:rPr>
        <w:t>–</w:t>
      </w:r>
      <w:r w:rsidRPr="00FC2741">
        <w:rPr>
          <w:rFonts w:ascii="Times New Roman" w:eastAsia="Times New Roman" w:hAnsi="Times New Roman" w:cs="Times New Roman"/>
          <w:b/>
          <w:sz w:val="24"/>
          <w:szCs w:val="24"/>
          <w:lang w:eastAsia="ro-RO"/>
        </w:rPr>
        <w:t xml:space="preserve"> 125</w:t>
      </w:r>
      <w:r w:rsidR="003A3AF7">
        <w:rPr>
          <w:rFonts w:ascii="Times New Roman" w:eastAsia="Times New Roman" w:hAnsi="Times New Roman" w:cs="Times New Roman"/>
          <w:b/>
          <w:sz w:val="24"/>
          <w:szCs w:val="24"/>
          <w:vertAlign w:val="superscript"/>
          <w:lang w:eastAsia="ro-RO"/>
        </w:rPr>
        <w:t>3</w:t>
      </w:r>
      <w:r w:rsidRPr="00FC2741">
        <w:rPr>
          <w:rFonts w:ascii="Times New Roman" w:eastAsia="Times New Roman" w:hAnsi="Times New Roman" w:cs="Times New Roman"/>
          <w:b/>
          <w:sz w:val="24"/>
          <w:szCs w:val="24"/>
          <w:lang w:eastAsia="ro-RO"/>
        </w:rPr>
        <w:t>, cu următorul cuprins:</w:t>
      </w:r>
    </w:p>
    <w:p w:rsidR="00F60E34" w:rsidRPr="00FC2741" w:rsidRDefault="006473C9" w:rsidP="008C622C">
      <w:pPr>
        <w:spacing w:after="0" w:line="360" w:lineRule="auto"/>
        <w:ind w:firstLine="708"/>
        <w:jc w:val="both"/>
        <w:rPr>
          <w:rFonts w:ascii="Times New Roman" w:hAnsi="Times New Roman"/>
          <w:bCs/>
          <w:sz w:val="24"/>
          <w:szCs w:val="24"/>
        </w:rPr>
      </w:pPr>
      <w:r w:rsidRPr="00FC2741">
        <w:rPr>
          <w:rFonts w:ascii="Times New Roman" w:hAnsi="Times New Roman"/>
          <w:sz w:val="24"/>
          <w:szCs w:val="24"/>
        </w:rPr>
        <w:t>„Art. 125</w:t>
      </w:r>
      <w:r w:rsidRPr="00FC2741">
        <w:rPr>
          <w:rFonts w:ascii="Times New Roman" w:hAnsi="Times New Roman"/>
          <w:sz w:val="24"/>
          <w:szCs w:val="24"/>
          <w:vertAlign w:val="superscript"/>
        </w:rPr>
        <w:t>1</w:t>
      </w:r>
      <w:r w:rsidRPr="00FC2741">
        <w:rPr>
          <w:rFonts w:ascii="Times New Roman" w:hAnsi="Times New Roman"/>
          <w:sz w:val="24"/>
          <w:szCs w:val="24"/>
        </w:rPr>
        <w:t xml:space="preserve"> </w:t>
      </w:r>
      <w:r w:rsidR="00F60E34" w:rsidRPr="00FC2741">
        <w:rPr>
          <w:rFonts w:ascii="Times New Roman" w:hAnsi="Times New Roman"/>
          <w:sz w:val="24"/>
          <w:szCs w:val="24"/>
        </w:rPr>
        <w:t>- (1) A.S.F. exercită</w:t>
      </w:r>
      <w:r w:rsidR="00F60E34" w:rsidRPr="00FC2741">
        <w:rPr>
          <w:rFonts w:ascii="Times New Roman" w:hAnsi="Times New Roman"/>
          <w:bCs/>
          <w:sz w:val="24"/>
          <w:szCs w:val="24"/>
        </w:rPr>
        <w:t xml:space="preserve"> </w:t>
      </w:r>
      <w:r w:rsidR="00F60E34" w:rsidRPr="00FC2741">
        <w:rPr>
          <w:rFonts w:ascii="Times New Roman" w:hAnsi="Times New Roman"/>
          <w:sz w:val="24"/>
          <w:szCs w:val="24"/>
        </w:rPr>
        <w:t xml:space="preserve">competenţa prevăzută la art. 23 alin. (2) lit. e) din Regulamentul UE nr. 596/2014, </w:t>
      </w:r>
      <w:r w:rsidR="00F60E34" w:rsidRPr="00FC2741">
        <w:rPr>
          <w:rFonts w:ascii="Times New Roman" w:hAnsi="Times New Roman"/>
          <w:bCs/>
          <w:color w:val="000000" w:themeColor="text1"/>
          <w:sz w:val="24"/>
          <w:szCs w:val="24"/>
        </w:rPr>
        <w:t>în baza</w:t>
      </w:r>
      <w:r w:rsidR="00F60E34" w:rsidRPr="00FC2741">
        <w:rPr>
          <w:rFonts w:ascii="Times New Roman" w:hAnsi="Times New Roman"/>
          <w:color w:val="000000" w:themeColor="text1"/>
          <w:sz w:val="24"/>
          <w:szCs w:val="24"/>
        </w:rPr>
        <w:t xml:space="preserve"> </w:t>
      </w:r>
      <w:r w:rsidR="00F60E34" w:rsidRPr="00FC2741">
        <w:rPr>
          <w:rFonts w:ascii="Times New Roman" w:hAnsi="Times New Roman"/>
          <w:bCs/>
          <w:color w:val="000000" w:themeColor="text1"/>
          <w:sz w:val="24"/>
          <w:szCs w:val="24"/>
        </w:rPr>
        <w:t xml:space="preserve">unei decizii emise de aceasta şi cu autorizarea judiciară dată prin încheiere de către preşedintele Curţii de Apel Bucureşti sau de către un judecător delegat </w:t>
      </w:r>
      <w:r w:rsidR="00F60E34" w:rsidRPr="00FC2741">
        <w:rPr>
          <w:rFonts w:ascii="Times New Roman" w:hAnsi="Times New Roman"/>
          <w:bCs/>
          <w:sz w:val="24"/>
          <w:szCs w:val="24"/>
        </w:rPr>
        <w:t>de acesta și, după caz, cu sprijinul Jandarmeriei Române</w:t>
      </w:r>
      <w:r w:rsidR="008D49AF" w:rsidRPr="00FC2741">
        <w:rPr>
          <w:rFonts w:ascii="Times New Roman" w:hAnsi="Times New Roman"/>
          <w:bCs/>
          <w:sz w:val="24"/>
          <w:szCs w:val="24"/>
        </w:rPr>
        <w:t>,</w:t>
      </w:r>
      <w:r w:rsidR="00F60E34" w:rsidRPr="00FC2741">
        <w:rPr>
          <w:rFonts w:ascii="Times New Roman" w:hAnsi="Times New Roman"/>
          <w:bCs/>
          <w:sz w:val="24"/>
          <w:szCs w:val="24"/>
        </w:rPr>
        <w:t xml:space="preserve"> potrivit competențelor legale. </w:t>
      </w:r>
    </w:p>
    <w:p w:rsidR="006473C9" w:rsidRPr="00FC2741" w:rsidRDefault="00F60E34" w:rsidP="008C622C">
      <w:pPr>
        <w:spacing w:after="0" w:line="360" w:lineRule="auto"/>
        <w:ind w:firstLine="708"/>
        <w:jc w:val="both"/>
        <w:rPr>
          <w:rStyle w:val="l5def1"/>
          <w:rFonts w:ascii="Times New Roman" w:hAnsi="Times New Roman"/>
          <w:bCs/>
          <w:color w:val="000000" w:themeColor="text1"/>
          <w:sz w:val="24"/>
          <w:szCs w:val="24"/>
        </w:rPr>
      </w:pPr>
      <w:r w:rsidRPr="00FC2741">
        <w:rPr>
          <w:rStyle w:val="l5def2"/>
          <w:rFonts w:ascii="Times New Roman" w:hAnsi="Times New Roman"/>
          <w:sz w:val="24"/>
          <w:szCs w:val="24"/>
        </w:rPr>
        <w:t xml:space="preserve"> </w:t>
      </w:r>
      <w:r w:rsidR="006473C9" w:rsidRPr="00FC2741">
        <w:rPr>
          <w:rStyle w:val="l5def1"/>
          <w:rFonts w:ascii="Times New Roman" w:hAnsi="Times New Roman"/>
          <w:sz w:val="24"/>
          <w:szCs w:val="24"/>
        </w:rPr>
        <w:t xml:space="preserve">(2) Pentru exercitarea competenței prevăzute la alin. (1), specialiștii din cadrul A.S.F. au următoarele puteri de inspecţie:  </w:t>
      </w:r>
    </w:p>
    <w:p w:rsidR="006473C9" w:rsidRDefault="006473C9" w:rsidP="00434BDC">
      <w:pPr>
        <w:spacing w:after="0" w:line="360" w:lineRule="auto"/>
        <w:ind w:firstLine="708"/>
        <w:jc w:val="both"/>
        <w:rPr>
          <w:rStyle w:val="l5def1"/>
          <w:rFonts w:ascii="Times New Roman" w:hAnsi="Times New Roman"/>
          <w:sz w:val="24"/>
          <w:szCs w:val="24"/>
        </w:rPr>
      </w:pPr>
      <w:r w:rsidRPr="00FC2741">
        <w:rPr>
          <w:rStyle w:val="l5def1"/>
          <w:rFonts w:ascii="Times New Roman" w:hAnsi="Times New Roman"/>
          <w:sz w:val="24"/>
          <w:szCs w:val="24"/>
        </w:rPr>
        <w:t>a) să intre în reședințele persoanelor fizice și în sediile persoanelor juridice;</w:t>
      </w:r>
    </w:p>
    <w:p w:rsidR="003A3AF7" w:rsidRPr="00B07FA1" w:rsidRDefault="003A3AF7" w:rsidP="003A3AF7">
      <w:pPr>
        <w:spacing w:after="0" w:line="360" w:lineRule="auto"/>
        <w:ind w:firstLine="708"/>
        <w:jc w:val="both"/>
        <w:rPr>
          <w:rStyle w:val="l5def1"/>
          <w:rFonts w:ascii="Times New Roman" w:hAnsi="Times New Roman"/>
          <w:sz w:val="24"/>
          <w:szCs w:val="24"/>
        </w:rPr>
      </w:pPr>
      <w:r w:rsidRPr="00B07FA1">
        <w:rPr>
          <w:rStyle w:val="l5def1"/>
          <w:rFonts w:ascii="Times New Roman" w:hAnsi="Times New Roman"/>
          <w:sz w:val="24"/>
          <w:szCs w:val="24"/>
        </w:rPr>
        <w:t xml:space="preserve">b) să examineze orice documente legate de activitatea persoanelor fizice și persoanelor juridice, care face obiectul inspecției, indiferent de locul în care sunt depozitate şi de suportul fizic sau electronic pe care sunt păstrate;  </w:t>
      </w:r>
    </w:p>
    <w:p w:rsidR="006473C9" w:rsidRPr="00FC2741" w:rsidRDefault="003A3AF7" w:rsidP="003A3AF7">
      <w:pPr>
        <w:spacing w:after="0" w:line="360" w:lineRule="auto"/>
        <w:ind w:firstLine="708"/>
        <w:jc w:val="both"/>
        <w:rPr>
          <w:rStyle w:val="l5def1"/>
          <w:rFonts w:ascii="Times New Roman" w:hAnsi="Times New Roman"/>
          <w:sz w:val="24"/>
          <w:szCs w:val="24"/>
        </w:rPr>
      </w:pPr>
      <w:r>
        <w:rPr>
          <w:rStyle w:val="l5def1"/>
          <w:rFonts w:ascii="Times New Roman" w:hAnsi="Times New Roman"/>
          <w:sz w:val="24"/>
          <w:szCs w:val="24"/>
        </w:rPr>
        <w:t>c</w:t>
      </w:r>
      <w:r w:rsidR="006473C9" w:rsidRPr="00FC2741">
        <w:rPr>
          <w:rStyle w:val="l5def1"/>
          <w:rFonts w:ascii="Times New Roman" w:hAnsi="Times New Roman"/>
          <w:sz w:val="24"/>
          <w:szCs w:val="24"/>
        </w:rPr>
        <w:t xml:space="preserve">) să ceară persoanei fizice sau oricărui reprezentant al persoanei juridice explicaţii cu privire la faptele sau documentele legate de obiectul şi scopul inspecţiei şi să consemneze răspunsurile acestora; </w:t>
      </w:r>
    </w:p>
    <w:p w:rsidR="006473C9" w:rsidRDefault="003A3AF7" w:rsidP="00434BDC">
      <w:pPr>
        <w:spacing w:after="0" w:line="360" w:lineRule="auto"/>
        <w:ind w:firstLine="708"/>
        <w:jc w:val="both"/>
        <w:rPr>
          <w:rStyle w:val="l5def1"/>
          <w:rFonts w:ascii="Times New Roman" w:hAnsi="Times New Roman"/>
          <w:sz w:val="24"/>
          <w:szCs w:val="24"/>
        </w:rPr>
      </w:pPr>
      <w:r>
        <w:rPr>
          <w:rStyle w:val="l5def1"/>
          <w:rFonts w:ascii="Times New Roman" w:hAnsi="Times New Roman"/>
          <w:sz w:val="24"/>
          <w:szCs w:val="24"/>
        </w:rPr>
        <w:lastRenderedPageBreak/>
        <w:t>d</w:t>
      </w:r>
      <w:r w:rsidR="006473C9" w:rsidRPr="00FC2741">
        <w:rPr>
          <w:rStyle w:val="l5def1"/>
          <w:rFonts w:ascii="Times New Roman" w:hAnsi="Times New Roman"/>
          <w:sz w:val="24"/>
          <w:szCs w:val="24"/>
        </w:rPr>
        <w:t>) să ridice sau să obţină în orice formă copii ori extrase din documente</w:t>
      </w:r>
      <w:r w:rsidR="006473C9" w:rsidRPr="00FC2741">
        <w:rPr>
          <w:rFonts w:ascii="Times New Roman" w:hAnsi="Times New Roman"/>
          <w:sz w:val="24"/>
          <w:szCs w:val="24"/>
        </w:rPr>
        <w:t xml:space="preserve"> </w:t>
      </w:r>
      <w:r w:rsidR="006473C9" w:rsidRPr="00FC2741">
        <w:rPr>
          <w:rStyle w:val="l5def1"/>
          <w:rFonts w:ascii="Times New Roman" w:hAnsi="Times New Roman"/>
          <w:sz w:val="24"/>
          <w:szCs w:val="24"/>
        </w:rPr>
        <w:t>care au legătură cu fapta pent</w:t>
      </w:r>
      <w:r>
        <w:rPr>
          <w:rStyle w:val="l5def1"/>
          <w:rFonts w:ascii="Times New Roman" w:hAnsi="Times New Roman"/>
          <w:sz w:val="24"/>
          <w:szCs w:val="24"/>
        </w:rPr>
        <w:t>ru care se efectuează inspecția;</w:t>
      </w:r>
    </w:p>
    <w:p w:rsidR="003A3AF7" w:rsidRPr="00B07FA1" w:rsidRDefault="003A3AF7" w:rsidP="003A3AF7">
      <w:pPr>
        <w:spacing w:after="0" w:line="360" w:lineRule="auto"/>
        <w:ind w:firstLine="708"/>
        <w:jc w:val="both"/>
        <w:rPr>
          <w:rStyle w:val="l5def1"/>
          <w:rFonts w:ascii="Times New Roman" w:hAnsi="Times New Roman"/>
          <w:bCs/>
          <w:sz w:val="24"/>
          <w:szCs w:val="24"/>
        </w:rPr>
      </w:pPr>
      <w:r w:rsidRPr="00B07FA1">
        <w:rPr>
          <w:rStyle w:val="l5def1"/>
          <w:rFonts w:ascii="Times New Roman" w:hAnsi="Times New Roman"/>
          <w:sz w:val="24"/>
          <w:szCs w:val="24"/>
        </w:rPr>
        <w:t xml:space="preserve">e) să sigileze orice amplasament şi orice documente legate de activitatea persoanelor fizice și persoanelor juridice, care face obiectul inspecției, indiferent de locul în care sunt depozitate şi de suportul fizic sau electronic pe care sunt păstrate, pe durata şi atât cât este necesar  inspecţiei.  </w:t>
      </w:r>
    </w:p>
    <w:p w:rsidR="006473C9" w:rsidRPr="00FC2741" w:rsidRDefault="006473C9"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rPr>
        <w:t>(3) Încheierea prevăzută la alin. (1) nu este supusă căilor de atac.</w:t>
      </w:r>
    </w:p>
    <w:p w:rsidR="003A3AF7" w:rsidRPr="00E90A04" w:rsidRDefault="003A3AF7" w:rsidP="003A3AF7">
      <w:pPr>
        <w:spacing w:after="0" w:line="360" w:lineRule="auto"/>
        <w:ind w:firstLine="708"/>
        <w:jc w:val="both"/>
        <w:rPr>
          <w:bCs/>
          <w:color w:val="000000" w:themeColor="text1"/>
          <w:sz w:val="24"/>
          <w:szCs w:val="24"/>
        </w:rPr>
      </w:pPr>
      <w:r w:rsidRPr="00E90A04">
        <w:rPr>
          <w:rStyle w:val="l5def1"/>
          <w:rFonts w:ascii="Times New Roman" w:hAnsi="Times New Roman"/>
          <w:sz w:val="24"/>
          <w:szCs w:val="24"/>
        </w:rPr>
        <w:t xml:space="preserve">(4) Cererea de autorizare </w:t>
      </w:r>
      <w:r w:rsidRPr="00B07FA1">
        <w:rPr>
          <w:rStyle w:val="l5def1"/>
          <w:rFonts w:ascii="Times New Roman" w:hAnsi="Times New Roman"/>
          <w:sz w:val="24"/>
          <w:szCs w:val="24"/>
        </w:rPr>
        <w:t>care vizează inspecția domiciliară și/sau informatică, formulată</w:t>
      </w:r>
      <w:r w:rsidRPr="00E90A04">
        <w:rPr>
          <w:rStyle w:val="l5def1"/>
          <w:rFonts w:ascii="Times New Roman" w:hAnsi="Times New Roman"/>
          <w:sz w:val="24"/>
          <w:szCs w:val="24"/>
        </w:rPr>
        <w:t xml:space="preserve"> de ASF, se judecă în camera de consiliu, fără citarea părţilor. Judecătorul se pronunţă asupra cererii de autorizare în termen de cel mult 48 de ore de la data înregistrării cererii. Încheierea se motivează şi se comunică ASF în termen de cel mult 48 de ore de la pronunţare.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 </w:t>
      </w:r>
      <w:r w:rsidR="006473C9" w:rsidRPr="00FC2741">
        <w:rPr>
          <w:rFonts w:ascii="Times New Roman" w:hAnsi="Times New Roman"/>
          <w:color w:val="000000"/>
          <w:sz w:val="24"/>
          <w:szCs w:val="24"/>
          <w:lang w:eastAsia="ro-RO"/>
        </w:rPr>
        <w:t xml:space="preserve">(5) În cazul în care inspecția trebuie desfăşurată simultan în mai multe spaţii dintre </w:t>
      </w:r>
      <w:r w:rsidR="006473C9" w:rsidRPr="00FC2741">
        <w:rPr>
          <w:rStyle w:val="l5def1"/>
          <w:rFonts w:ascii="Times New Roman" w:hAnsi="Times New Roman"/>
          <w:sz w:val="24"/>
          <w:szCs w:val="24"/>
        </w:rPr>
        <w:t>cele prevăzute la art. 23 alin. (2) lit. e) din Regulamentul UE nr. 596/2014</w:t>
      </w:r>
      <w:r w:rsidR="006473C9" w:rsidRPr="00FC2741">
        <w:rPr>
          <w:rFonts w:ascii="Times New Roman" w:hAnsi="Times New Roman"/>
          <w:color w:val="000000"/>
          <w:sz w:val="24"/>
          <w:szCs w:val="24"/>
          <w:lang w:eastAsia="ro-RO"/>
        </w:rPr>
        <w:t xml:space="preserve">, ASF va introduce o singură cerere, instanţa pronunţându-se printr-o încheiere în care se vor indica spaţiile în care urmează să se desfăşoare inspecția. </w:t>
      </w:r>
    </w:p>
    <w:p w:rsidR="003A3AF7" w:rsidRPr="003A3AF7" w:rsidRDefault="003A3AF7" w:rsidP="003A3AF7">
      <w:pPr>
        <w:spacing w:after="0" w:line="360" w:lineRule="auto"/>
        <w:ind w:firstLine="708"/>
        <w:jc w:val="both"/>
        <w:rPr>
          <w:rFonts w:ascii="Times New Roman" w:hAnsi="Times New Roman"/>
          <w:bCs/>
          <w:color w:val="000000" w:themeColor="text1"/>
          <w:sz w:val="24"/>
          <w:szCs w:val="24"/>
        </w:rPr>
      </w:pPr>
      <w:r w:rsidRPr="00B07FA1">
        <w:rPr>
          <w:rFonts w:ascii="Times New Roman" w:hAnsi="Times New Roman"/>
          <w:bCs/>
          <w:color w:val="000000" w:themeColor="text1"/>
          <w:sz w:val="24"/>
          <w:szCs w:val="24"/>
          <w:lang w:eastAsia="ro-RO"/>
        </w:rPr>
        <w:t>(6)</w:t>
      </w:r>
      <w:r w:rsidRPr="00B07FA1">
        <w:rPr>
          <w:rFonts w:ascii="Times New Roman" w:hAnsi="Times New Roman"/>
          <w:color w:val="000000" w:themeColor="text1"/>
          <w:sz w:val="24"/>
          <w:szCs w:val="24"/>
          <w:lang w:eastAsia="ro-RO"/>
        </w:rPr>
        <w:t xml:space="preserve"> Cererea</w:t>
      </w:r>
      <w:r w:rsidRPr="00B07FA1">
        <w:rPr>
          <w:rFonts w:ascii="Times New Roman" w:hAnsi="Times New Roman"/>
          <w:color w:val="000000"/>
          <w:sz w:val="24"/>
          <w:szCs w:val="24"/>
          <w:lang w:eastAsia="ro-RO"/>
        </w:rPr>
        <w:t xml:space="preserve"> de autorizare trebuie să cuprindă toate informaţiile de natură să justifice inspecția, inclusiv durata acesteia, iar judecătorul sesizat verifică dacă cererea este întemeiată. </w:t>
      </w:r>
      <w:r w:rsidRPr="00B07FA1">
        <w:rPr>
          <w:rFonts w:ascii="Times New Roman" w:hAnsi="Times New Roman"/>
          <w:bCs/>
          <w:color w:val="000000" w:themeColor="text1"/>
          <w:sz w:val="24"/>
          <w:szCs w:val="24"/>
        </w:rPr>
        <w:t>Autorizarea judiciară</w:t>
      </w:r>
      <w:r w:rsidRPr="00B07FA1">
        <w:rPr>
          <w:rFonts w:ascii="Times New Roman" w:hAnsi="Times New Roman"/>
          <w:color w:val="000000"/>
          <w:sz w:val="24"/>
          <w:szCs w:val="24"/>
          <w:lang w:eastAsia="ro-RO"/>
        </w:rPr>
        <w:t> va viza dreptul de a intra în reședințele persoanelor fizice și în sediile persoanelor juridice,</w:t>
      </w:r>
      <w:r w:rsidRPr="00B07FA1">
        <w:rPr>
          <w:rFonts w:ascii="Times New Roman" w:hAnsi="Times New Roman"/>
          <w:sz w:val="24"/>
          <w:szCs w:val="24"/>
        </w:rPr>
        <w:t xml:space="preserve"> </w:t>
      </w:r>
      <w:r w:rsidRPr="00B07FA1">
        <w:rPr>
          <w:rFonts w:ascii="Times New Roman" w:hAnsi="Times New Roman"/>
          <w:sz w:val="24"/>
          <w:szCs w:val="24"/>
          <w:lang w:eastAsia="ro-RO"/>
        </w:rPr>
        <w:t>de a  examina orice documente legate de activitatea persoanelor fizice și persoanelor juridice, care face obiectul inspecției, indiferent de locul în care sunt depozitate şi de suportul fizic sau electronic pe care sunt păstrate</w:t>
      </w:r>
      <w:r w:rsidRPr="00B07FA1">
        <w:rPr>
          <w:rFonts w:ascii="Times New Roman" w:hAnsi="Times New Roman"/>
          <w:color w:val="000000"/>
          <w:sz w:val="24"/>
          <w:szCs w:val="24"/>
          <w:lang w:eastAsia="ro-RO"/>
        </w:rPr>
        <w:t xml:space="preserve">, de a confisca documente și date sub orice formă care au legătură cu fapta pentru care se efectuează inspecția, </w:t>
      </w:r>
      <w:r w:rsidRPr="00B07FA1">
        <w:rPr>
          <w:rFonts w:ascii="Times New Roman" w:hAnsi="Times New Roman"/>
          <w:sz w:val="24"/>
          <w:szCs w:val="24"/>
          <w:lang w:eastAsia="ro-RO"/>
        </w:rPr>
        <w:t xml:space="preserve">de a sigila orice amplasament şi orice documente legate de activitatea persoanelor fizice și persoanelor juridice, care face obiectul inspecției, indiferent de locul în care sunt depozitate şi de suportul fizic sau electronic pe care sunt păstrate, pe durata şi în măsura necesară inspecţiei, </w:t>
      </w:r>
      <w:r w:rsidRPr="00B07FA1">
        <w:rPr>
          <w:rFonts w:ascii="Times New Roman" w:hAnsi="Times New Roman"/>
          <w:color w:val="000000"/>
          <w:sz w:val="24"/>
          <w:szCs w:val="24"/>
          <w:lang w:eastAsia="ro-RO"/>
        </w:rPr>
        <w:t>și d</w:t>
      </w:r>
      <w:r w:rsidRPr="003A3AF7">
        <w:rPr>
          <w:rFonts w:ascii="Times New Roman" w:hAnsi="Times New Roman"/>
          <w:color w:val="000000"/>
          <w:sz w:val="24"/>
          <w:szCs w:val="24"/>
          <w:lang w:eastAsia="ro-RO"/>
        </w:rPr>
        <w:t xml:space="preserve">e a solicita explicații persoanelor solicitate la fața locului.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lang w:eastAsia="ro-RO"/>
        </w:rPr>
        <w:t xml:space="preserve"> </w:t>
      </w:r>
      <w:r w:rsidR="006473C9" w:rsidRPr="00FC2741">
        <w:rPr>
          <w:rFonts w:ascii="Times New Roman" w:hAnsi="Times New Roman"/>
          <w:bCs/>
          <w:color w:val="000000" w:themeColor="text1"/>
          <w:sz w:val="24"/>
          <w:szCs w:val="24"/>
          <w:lang w:eastAsia="ro-RO"/>
        </w:rPr>
        <w:t>(7)</w:t>
      </w:r>
      <w:r w:rsidR="006473C9" w:rsidRPr="00FC2741">
        <w:rPr>
          <w:rFonts w:ascii="Times New Roman" w:hAnsi="Times New Roman"/>
          <w:color w:val="000000"/>
          <w:sz w:val="24"/>
          <w:szCs w:val="24"/>
          <w:lang w:eastAsia="ro-RO"/>
        </w:rPr>
        <w:t xml:space="preserve"> Inspecţia se desfăşoară între orele 6.00 şi 20.00 şi trebuie efectuată în prezenţa persoanei la care se efectuează inspecţia sau a reprezentantului său. Inspecţia poate continua şi după ora 20.00 numai cu acordul persoanei la care se efectuează inspecţia sau a reprezentantului său.  </w:t>
      </w:r>
    </w:p>
    <w:p w:rsidR="003A3AF7" w:rsidRPr="003A3AF7" w:rsidRDefault="003A3AF7" w:rsidP="003A3AF7">
      <w:pPr>
        <w:spacing w:after="0" w:line="360" w:lineRule="auto"/>
        <w:ind w:firstLine="708"/>
        <w:jc w:val="both"/>
        <w:rPr>
          <w:rFonts w:ascii="Times New Roman" w:hAnsi="Times New Roman"/>
          <w:bCs/>
          <w:color w:val="000000" w:themeColor="text1"/>
          <w:sz w:val="24"/>
          <w:szCs w:val="24"/>
        </w:rPr>
      </w:pPr>
      <w:r w:rsidRPr="003A3AF7">
        <w:rPr>
          <w:rFonts w:ascii="Times New Roman" w:hAnsi="Times New Roman"/>
          <w:bCs/>
          <w:sz w:val="24"/>
          <w:szCs w:val="24"/>
        </w:rPr>
        <w:t xml:space="preserve">(8) O copie a deciziei A.S.F. şi a autorizaţiei judiciare se înmânează obligatoriu persoanei supuse </w:t>
      </w:r>
      <w:r w:rsidRPr="00B07FA1">
        <w:rPr>
          <w:rFonts w:ascii="Times New Roman" w:hAnsi="Times New Roman"/>
          <w:bCs/>
          <w:sz w:val="24"/>
          <w:szCs w:val="24"/>
        </w:rPr>
        <w:t>inspecției</w:t>
      </w:r>
      <w:r w:rsidRPr="00B07FA1">
        <w:rPr>
          <w:rFonts w:ascii="Times New Roman" w:hAnsi="Times New Roman"/>
          <w:sz w:val="24"/>
          <w:szCs w:val="24"/>
        </w:rPr>
        <w:t xml:space="preserve"> </w:t>
      </w:r>
      <w:r w:rsidRPr="00B07FA1">
        <w:rPr>
          <w:rFonts w:ascii="Times New Roman" w:hAnsi="Times New Roman"/>
          <w:bCs/>
          <w:sz w:val="24"/>
          <w:szCs w:val="24"/>
        </w:rPr>
        <w:t>sau reprezentantului său  înainte</w:t>
      </w:r>
      <w:r w:rsidRPr="003A3AF7">
        <w:rPr>
          <w:rFonts w:ascii="Times New Roman" w:hAnsi="Times New Roman"/>
          <w:bCs/>
          <w:sz w:val="24"/>
          <w:szCs w:val="24"/>
        </w:rPr>
        <w:t xml:space="preserve"> de începerea acesteia.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 </w:t>
      </w:r>
      <w:r w:rsidR="006473C9" w:rsidRPr="00FC2741">
        <w:rPr>
          <w:rFonts w:ascii="Times New Roman" w:hAnsi="Times New Roman"/>
          <w:color w:val="000000"/>
          <w:sz w:val="24"/>
          <w:szCs w:val="24"/>
          <w:lang w:eastAsia="ro-RO"/>
        </w:rPr>
        <w:t xml:space="preserve">(9) După identificare, datele și documentele, indiferent de modul de stocare, se prezintă persoanei de la care sunt ridicate, pentru a fi recunoscute şi a fi însemnate de către acestea spre neschimbare, după care se etichetează şi se sigilează.  </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(10) Activităţile desfăşurate cu ocazia efectuării inspecției sunt consemnate într-un proces-verbal. Procesul-verbal se semnează pe fiecare pagină şi la sfârşit de cel care îl încheie, de persoana la care s-a făcut inspecția, de avocatul acesteia, dacă a fost prezent. Dacă vreuna dintre aceste persoane nu poate sau </w:t>
      </w:r>
      <w:r w:rsidRPr="00FC2741">
        <w:rPr>
          <w:rFonts w:ascii="Times New Roman" w:hAnsi="Times New Roman"/>
          <w:color w:val="000000"/>
          <w:sz w:val="24"/>
          <w:szCs w:val="24"/>
          <w:lang w:eastAsia="ro-RO"/>
        </w:rPr>
        <w:lastRenderedPageBreak/>
        <w:t xml:space="preserve">refuză să semneze, se face menţiune despre aceasta, precum şi despre motivele imposibilităţii sau refuzului de a semna.  </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(11) O copie de pe procesul-verbal se predă persoanei la care s-a făcut inspecția.</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sz w:val="24"/>
          <w:szCs w:val="24"/>
        </w:rPr>
        <w:t>(12) În cursul inspecţiei inopinate, informaţiile stocate sau arhivate în mediul electronic pot fi copiate integral şi ridicate pe suport electronic, cu aplicarea de sigilii, urmând ca prelevarea informaţiilor necesare investigaţiei să se realizeze în prezenţa persoanei fizice sau a oricărui reprezentant al persoanei juridice, la sediul ASF.</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(13) Datele și documentele</w:t>
      </w:r>
      <w:r w:rsidRPr="00FC2741" w:rsidDel="00262CC3">
        <w:rPr>
          <w:rFonts w:ascii="Times New Roman" w:hAnsi="Times New Roman"/>
          <w:color w:val="000000"/>
          <w:sz w:val="24"/>
          <w:szCs w:val="24"/>
          <w:lang w:eastAsia="ro-RO"/>
        </w:rPr>
        <w:t xml:space="preserve"> </w:t>
      </w:r>
      <w:r w:rsidRPr="00FC2741">
        <w:rPr>
          <w:rFonts w:ascii="Times New Roman" w:hAnsi="Times New Roman"/>
          <w:color w:val="000000"/>
          <w:sz w:val="24"/>
          <w:szCs w:val="24"/>
          <w:lang w:eastAsia="ro-RO"/>
        </w:rPr>
        <w:t>ridicate, indiferent de modul de stocare, care constituie mijloace de probă sunt ataşate la dosar, iar cele care nu au legătură cu cauza se restituie persoanei căreia îi aparţin.</w:t>
      </w:r>
    </w:p>
    <w:p w:rsidR="006473C9" w:rsidRPr="00FC2741" w:rsidRDefault="006473C9" w:rsidP="00434BDC">
      <w:pPr>
        <w:spacing w:after="0" w:line="360" w:lineRule="auto"/>
        <w:ind w:firstLine="708"/>
        <w:jc w:val="both"/>
        <w:rPr>
          <w:rFonts w:ascii="Times New Roman" w:hAnsi="Times New Roman"/>
          <w:bCs/>
          <w:sz w:val="24"/>
          <w:szCs w:val="24"/>
        </w:rPr>
      </w:pPr>
      <w:r w:rsidRPr="00FC2741">
        <w:rPr>
          <w:rFonts w:ascii="Times New Roman" w:hAnsi="Times New Roman"/>
          <w:color w:val="000000"/>
          <w:sz w:val="24"/>
          <w:szCs w:val="24"/>
          <w:lang w:eastAsia="ro-RO"/>
        </w:rPr>
        <w:t xml:space="preserve">(14) </w:t>
      </w:r>
      <w:r w:rsidRPr="00FC2741">
        <w:rPr>
          <w:rFonts w:ascii="Times New Roman" w:hAnsi="Times New Roman"/>
          <w:sz w:val="24"/>
          <w:szCs w:val="24"/>
          <w:lang w:eastAsia="ro-RO"/>
        </w:rPr>
        <w:t>A.S.F. emite reglementări în aplicarea prezentului articol.</w:t>
      </w:r>
    </w:p>
    <w:p w:rsidR="006473C9" w:rsidRPr="00FC2741" w:rsidRDefault="006473C9" w:rsidP="00396F64">
      <w:pPr>
        <w:spacing w:after="0" w:line="240" w:lineRule="auto"/>
        <w:jc w:val="both"/>
        <w:rPr>
          <w:rFonts w:ascii="Times New Roman" w:hAnsi="Times New Roman"/>
          <w:b/>
          <w:color w:val="000000"/>
          <w:sz w:val="24"/>
          <w:szCs w:val="24"/>
          <w:u w:val="single"/>
          <w:lang w:eastAsia="ro-RO"/>
        </w:rPr>
      </w:pP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Art. 125</w:t>
      </w:r>
      <w:r w:rsidRPr="00FC2741">
        <w:rPr>
          <w:rFonts w:ascii="Times New Roman" w:hAnsi="Times New Roman"/>
          <w:color w:val="000000"/>
          <w:sz w:val="24"/>
          <w:szCs w:val="24"/>
          <w:vertAlign w:val="superscript"/>
          <w:lang w:eastAsia="ro-RO"/>
        </w:rPr>
        <w:t>2</w:t>
      </w:r>
      <w:r w:rsidRPr="00FC2741">
        <w:rPr>
          <w:rFonts w:ascii="Times New Roman" w:hAnsi="Times New Roman"/>
          <w:color w:val="000000"/>
          <w:sz w:val="24"/>
          <w:szCs w:val="24"/>
          <w:lang w:eastAsia="ro-RO"/>
        </w:rPr>
        <w:t xml:space="preserve"> - (1) A.S.F. exercită competenţa prevăzută la art. 23 alin. (2) lit. h) din Regulamentul (UE) nr. 596/2014, în baza unei decizii emise de aceasta şi cu autorizarea judiciară dată prin încheiere de către preşedintele Curţii de Apel Bucureşti sau de către un judecător delegat de acesta.</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(2) Încheierea prevăzută la alin. (1) nu este supusă căilor de atac.</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(3) Cererea de autorizare formulată de A.S.F. se judecă în camera de consiliu, fără citarea părţilor. Judecătorul se pronunţă asupra cererii de autorizare în termen de cel mult 48 de ore de la data înregistrării cererii. Încheierea se motivează şi se comunică A.S.F. în termen de cel mult 48 de ore de la pronunţare.</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 xml:space="preserve">(4) Cererea de autorizare trebuie să cuprindă toate informaţiile de natură să justifice obținerea de către ASF a înregistrărilor existente ale datelor de transfer deținute de operatorii de telecomunicații, iar judecătorul sesizat este ţinut să verifice dacă cererea este întemeiată. </w:t>
      </w:r>
    </w:p>
    <w:p w:rsidR="00522DD4" w:rsidRDefault="006473C9" w:rsidP="00522DD4">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(5) Operatorii de telecomunicații care furnizează A.S.F înregistrările existente ale datelor de transfer au obligaţia de a păstra secretul operaţiunii efectuate.</w:t>
      </w:r>
    </w:p>
    <w:p w:rsidR="003A3AF7" w:rsidRDefault="003A3AF7" w:rsidP="00522DD4">
      <w:pPr>
        <w:spacing w:after="0" w:line="360" w:lineRule="auto"/>
        <w:ind w:firstLine="708"/>
        <w:jc w:val="both"/>
        <w:rPr>
          <w:rFonts w:ascii="Times New Roman" w:hAnsi="Times New Roman"/>
          <w:color w:val="000000"/>
          <w:sz w:val="24"/>
          <w:szCs w:val="24"/>
          <w:lang w:eastAsia="ro-RO"/>
        </w:rPr>
      </w:pPr>
    </w:p>
    <w:p w:rsidR="003A3AF7" w:rsidRPr="00B07FA1" w:rsidRDefault="003A3AF7" w:rsidP="003A3AF7">
      <w:pPr>
        <w:spacing w:after="0" w:line="360" w:lineRule="auto"/>
        <w:ind w:firstLine="708"/>
        <w:jc w:val="both"/>
        <w:rPr>
          <w:rFonts w:ascii="Times New Roman" w:hAnsi="Times New Roman"/>
          <w:color w:val="000000"/>
          <w:sz w:val="24"/>
          <w:szCs w:val="24"/>
          <w:lang w:eastAsia="ro-RO"/>
        </w:rPr>
      </w:pPr>
      <w:r w:rsidRPr="00B07FA1">
        <w:rPr>
          <w:rFonts w:ascii="Times New Roman" w:hAnsi="Times New Roman"/>
          <w:sz w:val="24"/>
          <w:szCs w:val="24"/>
          <w:lang w:eastAsia="ro-RO"/>
        </w:rPr>
        <w:t>Art. 125</w:t>
      </w:r>
      <w:r w:rsidRPr="00B07FA1">
        <w:rPr>
          <w:rFonts w:ascii="Times New Roman" w:hAnsi="Times New Roman"/>
          <w:sz w:val="24"/>
          <w:szCs w:val="24"/>
          <w:vertAlign w:val="superscript"/>
          <w:lang w:eastAsia="ro-RO"/>
        </w:rPr>
        <w:t xml:space="preserve">3 </w:t>
      </w:r>
      <w:r w:rsidRPr="00B07FA1">
        <w:rPr>
          <w:rFonts w:ascii="Times New Roman" w:hAnsi="Times New Roman"/>
          <w:sz w:val="24"/>
          <w:szCs w:val="24"/>
          <w:lang w:eastAsia="ro-RO"/>
        </w:rPr>
        <w:t>– Toate datele și documentele obținute de ASF în exercitarea competențelor prevăzute de art. 125, art. 125</w:t>
      </w:r>
      <w:r w:rsidRPr="00B07FA1">
        <w:rPr>
          <w:rFonts w:ascii="Times New Roman" w:hAnsi="Times New Roman"/>
          <w:sz w:val="24"/>
          <w:szCs w:val="24"/>
          <w:vertAlign w:val="superscript"/>
          <w:lang w:eastAsia="ro-RO"/>
        </w:rPr>
        <w:t>1</w:t>
      </w:r>
      <w:r w:rsidRPr="00B07FA1">
        <w:rPr>
          <w:rFonts w:ascii="Times New Roman" w:hAnsi="Times New Roman"/>
          <w:sz w:val="24"/>
          <w:szCs w:val="24"/>
          <w:lang w:eastAsia="ro-RO"/>
        </w:rPr>
        <w:t xml:space="preserve"> și 125</w:t>
      </w:r>
      <w:r w:rsidRPr="00B07FA1">
        <w:rPr>
          <w:rFonts w:ascii="Times New Roman" w:hAnsi="Times New Roman"/>
          <w:sz w:val="24"/>
          <w:szCs w:val="24"/>
          <w:vertAlign w:val="superscript"/>
          <w:lang w:eastAsia="ro-RO"/>
        </w:rPr>
        <w:t>2</w:t>
      </w:r>
      <w:r w:rsidRPr="00B07FA1">
        <w:rPr>
          <w:rFonts w:ascii="Times New Roman" w:hAnsi="Times New Roman"/>
          <w:sz w:val="24"/>
          <w:szCs w:val="24"/>
          <w:lang w:eastAsia="ro-RO"/>
        </w:rPr>
        <w:t>,  indiferent de suportul fizic sau electronic pe care sunt păstrate, pot fi folosite, după caz, ca mijloace de probă în cadrul procesului penal.</w:t>
      </w:r>
      <w:r w:rsidRPr="00B07FA1">
        <w:rPr>
          <w:rFonts w:ascii="Times New Roman" w:hAnsi="Times New Roman"/>
          <w:color w:val="000000"/>
          <w:sz w:val="24"/>
          <w:szCs w:val="24"/>
          <w:lang w:eastAsia="ro-RO"/>
        </w:rPr>
        <w:t>”</w:t>
      </w:r>
    </w:p>
    <w:p w:rsidR="006473C9" w:rsidRPr="00FC2741" w:rsidRDefault="006473C9" w:rsidP="008B7845">
      <w:pPr>
        <w:spacing w:after="0" w:line="240" w:lineRule="auto"/>
        <w:jc w:val="both"/>
        <w:rPr>
          <w:rFonts w:ascii="Times New Roman" w:hAnsi="Times New Roman"/>
          <w:b/>
          <w:sz w:val="24"/>
          <w:szCs w:val="24"/>
        </w:rPr>
      </w:pPr>
    </w:p>
    <w:p w:rsidR="006473C9" w:rsidRPr="00FC2741" w:rsidRDefault="00BA7744" w:rsidP="00126E99">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t>50</w:t>
      </w:r>
      <w:r w:rsidR="006473C9" w:rsidRPr="00FC2741">
        <w:rPr>
          <w:rFonts w:ascii="Times New Roman" w:hAnsi="Times New Roman" w:cs="Times New Roman"/>
          <w:b/>
          <w:sz w:val="24"/>
          <w:szCs w:val="24"/>
        </w:rPr>
        <w:t>. La articolul 126 alineatul (1), partea introductivă a literei a) și punctele 1 - 5 se modifică și vor avea următorul cuprins</w:t>
      </w:r>
      <w:r w:rsidR="006473C9" w:rsidRPr="00FC2741">
        <w:rPr>
          <w:rFonts w:ascii="Times New Roman" w:hAnsi="Times New Roman" w:cs="Times New Roman"/>
          <w:sz w:val="24"/>
          <w:szCs w:val="24"/>
        </w:rPr>
        <w:t>:</w:t>
      </w:r>
    </w:p>
    <w:p w:rsidR="006473C9" w:rsidRPr="00FC2741" w:rsidRDefault="006473C9" w:rsidP="00126E99">
      <w:pPr>
        <w:spacing w:after="0" w:line="360" w:lineRule="auto"/>
        <w:jc w:val="both"/>
        <w:rPr>
          <w:rFonts w:ascii="Times New Roman" w:eastAsia="Times New Roman" w:hAnsi="Times New Roman"/>
          <w:color w:val="000000"/>
          <w:sz w:val="24"/>
          <w:szCs w:val="24"/>
          <w:lang w:eastAsia="ro-RO"/>
        </w:rPr>
      </w:pPr>
      <w:r w:rsidRPr="00FC2741">
        <w:rPr>
          <w:rFonts w:ascii="Times New Roman" w:hAnsi="Times New Roman"/>
          <w:sz w:val="24"/>
          <w:szCs w:val="24"/>
        </w:rPr>
        <w:t> </w:t>
      </w:r>
      <w:r w:rsidRPr="00FC2741">
        <w:rPr>
          <w:rFonts w:ascii="Times New Roman" w:hAnsi="Times New Roman"/>
          <w:sz w:val="24"/>
          <w:szCs w:val="24"/>
        </w:rPr>
        <w:tab/>
        <w:t>„</w:t>
      </w:r>
      <w:r w:rsidRPr="00FC2741">
        <w:rPr>
          <w:rFonts w:ascii="Times New Roman" w:eastAsia="Times New Roman" w:hAnsi="Times New Roman"/>
          <w:bCs/>
          <w:sz w:val="24"/>
          <w:szCs w:val="24"/>
          <w:lang w:eastAsia="ro-RO"/>
        </w:rPr>
        <w:t>a)</w:t>
      </w:r>
      <w:r w:rsidRPr="00FC2741">
        <w:rPr>
          <w:rFonts w:ascii="Times New Roman" w:eastAsia="Times New Roman" w:hAnsi="Times New Roman"/>
          <w:sz w:val="24"/>
          <w:szCs w:val="24"/>
          <w:lang w:eastAsia="ro-RO"/>
        </w:rPr>
        <w:t xml:space="preserve"> entităţile autor</w:t>
      </w:r>
      <w:r w:rsidRPr="00FC2741">
        <w:rPr>
          <w:rFonts w:ascii="Times New Roman" w:eastAsia="Times New Roman" w:hAnsi="Times New Roman"/>
          <w:color w:val="000000"/>
          <w:sz w:val="24"/>
          <w:szCs w:val="24"/>
          <w:lang w:eastAsia="ro-RO"/>
        </w:rPr>
        <w:t xml:space="preserve">izate, reglementate şi supravegheate de A.S.F., emitenţii de valori mobiliare şi/sau de către membrii consiliului de administraţie sau ai consiliului de supraveghere, directorii ori membrii directoratului, </w:t>
      </w:r>
      <w:r w:rsidRPr="00FC2741">
        <w:rPr>
          <w:rFonts w:ascii="Times New Roman" w:hAnsi="Times New Roman"/>
          <w:sz w:val="24"/>
          <w:szCs w:val="24"/>
        </w:rPr>
        <w:t>respectiv, în toate cazurile în care a fost numit, directorul general și, dacă există această funcție, directorul general adjunct</w:t>
      </w:r>
      <w:r w:rsidRPr="00FC2741">
        <w:rPr>
          <w:rFonts w:ascii="Times New Roman" w:eastAsia="Times New Roman" w:hAnsi="Times New Roman"/>
          <w:color w:val="000000"/>
          <w:sz w:val="24"/>
          <w:szCs w:val="24"/>
          <w:lang w:eastAsia="ro-RO"/>
        </w:rPr>
        <w:t xml:space="preserve">, angajaţii entităţii autorizate, reglementate şi supravegheate sau ai emitenţilor de valori mobiliare, persoanele fizice sau juridice care exercită de jure sau de facto funcţii de conducere ori exercită cu titlu profesional activităţi reglementate de prezenta lege, ofertanţii şi/sau </w:t>
      </w:r>
      <w:r w:rsidRPr="00FC2741">
        <w:rPr>
          <w:rFonts w:ascii="Times New Roman" w:eastAsia="Times New Roman" w:hAnsi="Times New Roman"/>
          <w:color w:val="000000"/>
          <w:sz w:val="24"/>
          <w:szCs w:val="24"/>
          <w:lang w:eastAsia="ro-RO"/>
        </w:rPr>
        <w:lastRenderedPageBreak/>
        <w:t xml:space="preserve">persoanele cu care acţionează în mod concertat, persoana care solicită admiterea la tranzacţionare a unui emitent, persoanele însărcinate cu realizarea prospectului, deţinătorii de instrumente financiare şi/sau persoanele cu care acţionează în mod concertat, organele administraţiei publice centrale şi locale, organismele internaţionale, după caz, în legătură cu: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1.</w:t>
      </w:r>
      <w:r w:rsidRPr="00FC2741">
        <w:rPr>
          <w:rFonts w:ascii="Times New Roman" w:hAnsi="Times New Roman"/>
          <w:sz w:val="24"/>
          <w:szCs w:val="24"/>
        </w:rPr>
        <w:t xml:space="preserve"> </w:t>
      </w:r>
      <w:r w:rsidRPr="00FC2741">
        <w:rPr>
          <w:rStyle w:val="l5def1"/>
          <w:rFonts w:ascii="Times New Roman" w:hAnsi="Times New Roman"/>
          <w:sz w:val="24"/>
          <w:szCs w:val="24"/>
        </w:rPr>
        <w:t xml:space="preserve">încălcarea prevederilor privind ofertele publice şi operaţiunile de retragere a acţionarilor </w:t>
      </w:r>
      <w:r w:rsidRPr="00FC2741">
        <w:rPr>
          <w:rStyle w:val="l5def1"/>
          <w:rFonts w:ascii="Times New Roman" w:hAnsi="Times New Roman"/>
          <w:sz w:val="24"/>
          <w:szCs w:val="24"/>
        </w:rPr>
        <w:br/>
        <w:t xml:space="preserve">dintr-o societate prevăzute la art. 6 </w:t>
      </w:r>
      <w:r w:rsidRPr="00FC2741">
        <w:rPr>
          <w:rFonts w:ascii="Times New Roman" w:hAnsi="Times New Roman"/>
          <w:sz w:val="24"/>
          <w:szCs w:val="24"/>
        </w:rPr>
        <w:t>alin. (2)</w:t>
      </w:r>
      <w:r w:rsidRPr="00FC2741">
        <w:rPr>
          <w:rStyle w:val="l5def1"/>
          <w:rFonts w:ascii="Times New Roman" w:hAnsi="Times New Roman"/>
          <w:sz w:val="24"/>
          <w:szCs w:val="24"/>
        </w:rPr>
        <w:t xml:space="preserve">, art. 7 </w:t>
      </w:r>
      <w:r w:rsidRPr="00FC2741">
        <w:rPr>
          <w:rFonts w:ascii="Times New Roman" w:hAnsi="Times New Roman"/>
          <w:sz w:val="24"/>
          <w:szCs w:val="24"/>
        </w:rPr>
        <w:t>alin. (2)</w:t>
      </w:r>
      <w:r w:rsidRPr="00FC2741">
        <w:rPr>
          <w:rStyle w:val="l5def1"/>
          <w:rFonts w:ascii="Times New Roman" w:hAnsi="Times New Roman"/>
          <w:sz w:val="24"/>
          <w:szCs w:val="24"/>
        </w:rPr>
        <w:t xml:space="preserve">, </w:t>
      </w:r>
      <w:r w:rsidRPr="00FC2741">
        <w:rPr>
          <w:rFonts w:ascii="Times New Roman" w:hAnsi="Times New Roman"/>
          <w:sz w:val="24"/>
          <w:szCs w:val="24"/>
        </w:rPr>
        <w:t>art. 9</w:t>
      </w:r>
      <w:r w:rsidRPr="00FC2741">
        <w:rPr>
          <w:rStyle w:val="l5def1"/>
          <w:rFonts w:ascii="Times New Roman" w:hAnsi="Times New Roman"/>
          <w:sz w:val="24"/>
          <w:szCs w:val="24"/>
        </w:rPr>
        <w:t xml:space="preserve">, </w:t>
      </w:r>
      <w:r w:rsidRPr="00FC2741">
        <w:rPr>
          <w:rFonts w:ascii="Times New Roman" w:hAnsi="Times New Roman"/>
          <w:sz w:val="24"/>
          <w:szCs w:val="24"/>
        </w:rPr>
        <w:t>art. 10</w:t>
      </w:r>
      <w:r w:rsidRPr="00FC2741">
        <w:rPr>
          <w:rStyle w:val="l5def1"/>
          <w:rFonts w:ascii="Times New Roman" w:hAnsi="Times New Roman"/>
          <w:sz w:val="24"/>
          <w:szCs w:val="24"/>
        </w:rPr>
        <w:t>, art. 11 alin. (1), art. 16</w:t>
      </w:r>
      <w:r w:rsidRPr="00FC2741">
        <w:rPr>
          <w:rStyle w:val="l5def1"/>
          <w:rFonts w:ascii="Times New Roman" w:hAnsi="Times New Roman"/>
          <w:sz w:val="24"/>
          <w:szCs w:val="24"/>
          <w:vertAlign w:val="superscript"/>
        </w:rPr>
        <w:t>1</w:t>
      </w:r>
      <w:r w:rsidRPr="00FC2741">
        <w:rPr>
          <w:rStyle w:val="l5def1"/>
          <w:rFonts w:ascii="Times New Roman" w:hAnsi="Times New Roman"/>
          <w:sz w:val="24"/>
          <w:szCs w:val="24"/>
        </w:rPr>
        <w:t xml:space="preserve">, </w:t>
      </w:r>
      <w:r w:rsidRPr="00FC2741">
        <w:rPr>
          <w:rStyle w:val="l5def1"/>
          <w:rFonts w:ascii="Times New Roman" w:hAnsi="Times New Roman"/>
          <w:sz w:val="24"/>
          <w:szCs w:val="24"/>
        </w:rPr>
        <w:br/>
      </w:r>
      <w:r w:rsidRPr="00FC2741">
        <w:rPr>
          <w:rFonts w:ascii="Times New Roman" w:hAnsi="Times New Roman"/>
          <w:sz w:val="24"/>
          <w:szCs w:val="24"/>
        </w:rPr>
        <w:t>art. 23</w:t>
      </w:r>
      <w:r w:rsidRPr="00FC2741">
        <w:rPr>
          <w:rStyle w:val="l5def1"/>
          <w:rFonts w:ascii="Times New Roman" w:hAnsi="Times New Roman"/>
          <w:sz w:val="24"/>
          <w:szCs w:val="24"/>
        </w:rPr>
        <w:t xml:space="preserve">, art. 25 </w:t>
      </w:r>
      <w:r w:rsidRPr="00FC2741">
        <w:rPr>
          <w:rFonts w:ascii="Times New Roman" w:hAnsi="Times New Roman"/>
          <w:sz w:val="24"/>
          <w:szCs w:val="24"/>
        </w:rPr>
        <w:t>alin. (2)</w:t>
      </w:r>
      <w:r w:rsidRPr="00FC2741">
        <w:rPr>
          <w:rStyle w:val="l5def1"/>
          <w:rFonts w:ascii="Times New Roman" w:hAnsi="Times New Roman"/>
          <w:sz w:val="24"/>
          <w:szCs w:val="24"/>
        </w:rPr>
        <w:t>, art. 26</w:t>
      </w:r>
      <w:r w:rsidRPr="00FC2741">
        <w:rPr>
          <w:rStyle w:val="l5def1"/>
          <w:rFonts w:ascii="Times New Roman" w:hAnsi="Times New Roman"/>
          <w:sz w:val="24"/>
          <w:szCs w:val="24"/>
          <w:vertAlign w:val="superscript"/>
        </w:rPr>
        <w:t>1</w:t>
      </w:r>
      <w:r w:rsidRPr="00FC2741">
        <w:rPr>
          <w:rStyle w:val="l5def1"/>
          <w:rFonts w:ascii="Times New Roman" w:hAnsi="Times New Roman"/>
          <w:sz w:val="24"/>
          <w:szCs w:val="24"/>
        </w:rPr>
        <w:t xml:space="preserve"> alin. (1), (4) și (5), art. 26</w:t>
      </w:r>
      <w:r w:rsidRPr="00FC2741">
        <w:rPr>
          <w:rStyle w:val="l5def1"/>
          <w:rFonts w:ascii="Times New Roman" w:hAnsi="Times New Roman"/>
          <w:sz w:val="24"/>
          <w:szCs w:val="24"/>
          <w:vertAlign w:val="superscript"/>
        </w:rPr>
        <w:t>2</w:t>
      </w:r>
      <w:r w:rsidRPr="00FC2741">
        <w:rPr>
          <w:rStyle w:val="l5def1"/>
          <w:rFonts w:ascii="Times New Roman" w:hAnsi="Times New Roman"/>
          <w:sz w:val="24"/>
          <w:szCs w:val="24"/>
        </w:rPr>
        <w:t xml:space="preserve"> alin. (1) – (5), art. 26</w:t>
      </w:r>
      <w:r w:rsidRPr="00FC2741">
        <w:rPr>
          <w:rStyle w:val="l5def1"/>
          <w:rFonts w:ascii="Times New Roman" w:hAnsi="Times New Roman"/>
          <w:sz w:val="24"/>
          <w:szCs w:val="24"/>
          <w:vertAlign w:val="superscript"/>
        </w:rPr>
        <w:t>3</w:t>
      </w:r>
      <w:r w:rsidRPr="00FC2741">
        <w:rPr>
          <w:rStyle w:val="l5def1"/>
          <w:rFonts w:ascii="Times New Roman" w:hAnsi="Times New Roman"/>
          <w:sz w:val="24"/>
          <w:szCs w:val="24"/>
        </w:rPr>
        <w:t xml:space="preserve">, art. 27 </w:t>
      </w:r>
      <w:r w:rsidRPr="00FC2741">
        <w:rPr>
          <w:rFonts w:ascii="Times New Roman" w:hAnsi="Times New Roman"/>
          <w:sz w:val="24"/>
          <w:szCs w:val="24"/>
        </w:rPr>
        <w:t>alin. (1)</w:t>
      </w:r>
      <w:r w:rsidRPr="00FC2741">
        <w:rPr>
          <w:rStyle w:val="l5def1"/>
          <w:rFonts w:ascii="Times New Roman" w:hAnsi="Times New Roman"/>
          <w:sz w:val="24"/>
          <w:szCs w:val="24"/>
        </w:rPr>
        <w:t xml:space="preserve">, art. 30 </w:t>
      </w:r>
      <w:r w:rsidRPr="00FC2741">
        <w:rPr>
          <w:rFonts w:ascii="Times New Roman" w:hAnsi="Times New Roman"/>
          <w:sz w:val="24"/>
          <w:szCs w:val="24"/>
        </w:rPr>
        <w:t>alin. (2)</w:t>
      </w:r>
      <w:r w:rsidRPr="00FC2741">
        <w:rPr>
          <w:rStyle w:val="l5def1"/>
          <w:rFonts w:ascii="Times New Roman" w:hAnsi="Times New Roman"/>
          <w:sz w:val="24"/>
          <w:szCs w:val="24"/>
        </w:rPr>
        <w:t xml:space="preserve"> şi </w:t>
      </w:r>
      <w:r w:rsidRPr="00FC2741">
        <w:rPr>
          <w:rFonts w:ascii="Times New Roman" w:hAnsi="Times New Roman"/>
          <w:sz w:val="24"/>
          <w:szCs w:val="24"/>
        </w:rPr>
        <w:t>(3)</w:t>
      </w:r>
      <w:r w:rsidRPr="00FC2741">
        <w:rPr>
          <w:rStyle w:val="l5def1"/>
          <w:rFonts w:ascii="Times New Roman" w:hAnsi="Times New Roman"/>
          <w:sz w:val="24"/>
          <w:szCs w:val="24"/>
        </w:rPr>
        <w:t xml:space="preserve">, art. 31 </w:t>
      </w:r>
      <w:r w:rsidRPr="00FC2741">
        <w:rPr>
          <w:rFonts w:ascii="Times New Roman" w:hAnsi="Times New Roman"/>
          <w:sz w:val="24"/>
          <w:szCs w:val="24"/>
        </w:rPr>
        <w:t>alin. (1)</w:t>
      </w:r>
      <w:r w:rsidRPr="00FC2741">
        <w:rPr>
          <w:rStyle w:val="l5def1"/>
          <w:rFonts w:ascii="Times New Roman" w:hAnsi="Times New Roman"/>
          <w:sz w:val="24"/>
          <w:szCs w:val="24"/>
        </w:rPr>
        <w:t xml:space="preserve"> - </w:t>
      </w:r>
      <w:r w:rsidRPr="00FC2741">
        <w:rPr>
          <w:rFonts w:ascii="Times New Roman" w:hAnsi="Times New Roman"/>
          <w:sz w:val="24"/>
          <w:szCs w:val="24"/>
        </w:rPr>
        <w:t>(3)</w:t>
      </w:r>
      <w:r w:rsidRPr="00FC2741">
        <w:rPr>
          <w:rStyle w:val="l5def1"/>
          <w:rFonts w:ascii="Times New Roman" w:hAnsi="Times New Roman"/>
          <w:sz w:val="24"/>
          <w:szCs w:val="24"/>
        </w:rPr>
        <w:t xml:space="preserve">, </w:t>
      </w:r>
      <w:r w:rsidRPr="00FC2741">
        <w:rPr>
          <w:rFonts w:ascii="Times New Roman" w:hAnsi="Times New Roman"/>
          <w:sz w:val="24"/>
          <w:szCs w:val="24"/>
        </w:rPr>
        <w:t>(6)</w:t>
      </w:r>
      <w:r w:rsidRPr="00FC2741">
        <w:rPr>
          <w:rStyle w:val="l5def1"/>
          <w:rFonts w:ascii="Times New Roman" w:hAnsi="Times New Roman"/>
          <w:sz w:val="24"/>
          <w:szCs w:val="24"/>
        </w:rPr>
        <w:t xml:space="preserve"> şi </w:t>
      </w:r>
      <w:r w:rsidRPr="00FC2741">
        <w:rPr>
          <w:rFonts w:ascii="Times New Roman" w:hAnsi="Times New Roman"/>
          <w:sz w:val="24"/>
          <w:szCs w:val="24"/>
        </w:rPr>
        <w:t>(7)</w:t>
      </w:r>
      <w:r w:rsidRPr="00FC2741">
        <w:rPr>
          <w:rStyle w:val="l5def1"/>
          <w:rFonts w:ascii="Times New Roman" w:hAnsi="Times New Roman"/>
          <w:sz w:val="24"/>
          <w:szCs w:val="24"/>
        </w:rPr>
        <w:t xml:space="preserve">, art. 32 </w:t>
      </w:r>
      <w:r w:rsidRPr="00FC2741">
        <w:rPr>
          <w:rFonts w:ascii="Times New Roman" w:hAnsi="Times New Roman"/>
          <w:sz w:val="24"/>
          <w:szCs w:val="24"/>
        </w:rPr>
        <w:t>alin. (1)</w:t>
      </w:r>
      <w:r w:rsidRPr="00FC2741">
        <w:rPr>
          <w:rStyle w:val="l5def1"/>
          <w:rFonts w:ascii="Times New Roman" w:hAnsi="Times New Roman"/>
          <w:sz w:val="24"/>
          <w:szCs w:val="24"/>
        </w:rPr>
        <w:t xml:space="preserve">, </w:t>
      </w:r>
      <w:r w:rsidRPr="00FC2741">
        <w:rPr>
          <w:rFonts w:ascii="Times New Roman" w:hAnsi="Times New Roman"/>
          <w:sz w:val="24"/>
          <w:szCs w:val="24"/>
        </w:rPr>
        <w:t>art. 33</w:t>
      </w:r>
      <w:r w:rsidRPr="00FC2741">
        <w:rPr>
          <w:rStyle w:val="l5def1"/>
          <w:rFonts w:ascii="Times New Roman" w:hAnsi="Times New Roman"/>
          <w:sz w:val="24"/>
          <w:szCs w:val="24"/>
        </w:rPr>
        <w:t xml:space="preserve">, art. 38 </w:t>
      </w:r>
      <w:r w:rsidRPr="00FC2741">
        <w:rPr>
          <w:rFonts w:ascii="Times New Roman" w:hAnsi="Times New Roman"/>
          <w:sz w:val="24"/>
          <w:szCs w:val="24"/>
        </w:rPr>
        <w:t>alin. (7)</w:t>
      </w:r>
      <w:r w:rsidRPr="00FC2741">
        <w:rPr>
          <w:rStyle w:val="l5def1"/>
          <w:rFonts w:ascii="Times New Roman" w:hAnsi="Times New Roman"/>
          <w:sz w:val="24"/>
          <w:szCs w:val="24"/>
        </w:rPr>
        <w:t xml:space="preserve">, </w:t>
      </w:r>
      <w:r w:rsidRPr="00FC2741">
        <w:rPr>
          <w:rFonts w:ascii="Times New Roman" w:hAnsi="Times New Roman"/>
          <w:sz w:val="24"/>
          <w:szCs w:val="24"/>
        </w:rPr>
        <w:t>art. 40</w:t>
      </w:r>
      <w:r w:rsidRPr="00FC2741">
        <w:rPr>
          <w:rStyle w:val="l5def1"/>
          <w:rFonts w:ascii="Times New Roman" w:hAnsi="Times New Roman"/>
          <w:sz w:val="24"/>
          <w:szCs w:val="24"/>
        </w:rPr>
        <w:t xml:space="preserve">, </w:t>
      </w:r>
      <w:r w:rsidRPr="00FC2741">
        <w:rPr>
          <w:rFonts w:ascii="Times New Roman" w:hAnsi="Times New Roman"/>
          <w:sz w:val="24"/>
          <w:szCs w:val="24"/>
        </w:rPr>
        <w:t>art. 41</w:t>
      </w:r>
      <w:r w:rsidRPr="00FC2741">
        <w:rPr>
          <w:rStyle w:val="l5def1"/>
          <w:rFonts w:ascii="Times New Roman" w:hAnsi="Times New Roman"/>
          <w:sz w:val="24"/>
          <w:szCs w:val="24"/>
        </w:rPr>
        <w:t xml:space="preserve"> şi art. 42 </w:t>
      </w:r>
      <w:r w:rsidRPr="00FC2741">
        <w:rPr>
          <w:rFonts w:ascii="Times New Roman" w:hAnsi="Times New Roman"/>
          <w:sz w:val="24"/>
          <w:szCs w:val="24"/>
        </w:rPr>
        <w:t>alin. (7)</w:t>
      </w:r>
      <w:r w:rsidRPr="00FC2741">
        <w:rPr>
          <w:rStyle w:val="l5def1"/>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2.</w:t>
      </w:r>
      <w:r w:rsidRPr="00FC2741">
        <w:rPr>
          <w:rFonts w:ascii="Times New Roman" w:hAnsi="Times New Roman"/>
          <w:sz w:val="24"/>
          <w:szCs w:val="24"/>
        </w:rPr>
        <w:t xml:space="preserve"> </w:t>
      </w:r>
      <w:r w:rsidRPr="00FC2741">
        <w:rPr>
          <w:rStyle w:val="l5def2"/>
          <w:rFonts w:ascii="Times New Roman" w:hAnsi="Times New Roman" w:cs="Times New Roman"/>
          <w:sz w:val="24"/>
          <w:szCs w:val="24"/>
        </w:rPr>
        <w:t xml:space="preserve">încălcarea prevederilor privind admiterea, respectiv retragerea de la tranzacţionare a valorilor mobiliare prevăzute la </w:t>
      </w:r>
      <w:r w:rsidRPr="00FC2741">
        <w:rPr>
          <w:rFonts w:ascii="Times New Roman" w:hAnsi="Times New Roman"/>
          <w:sz w:val="24"/>
          <w:szCs w:val="24"/>
        </w:rPr>
        <w:t>art. 48</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51</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52</w:t>
      </w:r>
      <w:r w:rsidRPr="00FC2741">
        <w:rPr>
          <w:rStyle w:val="l5def2"/>
          <w:rFonts w:ascii="Times New Roman" w:hAnsi="Times New Roman" w:cs="Times New Roman"/>
          <w:sz w:val="24"/>
          <w:szCs w:val="24"/>
        </w:rPr>
        <w:t xml:space="preserve">, art. 53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55</w:t>
      </w:r>
      <w:r w:rsidRPr="00FC2741">
        <w:rPr>
          <w:rStyle w:val="l5def2"/>
          <w:rFonts w:ascii="Times New Roman" w:hAnsi="Times New Roman" w:cs="Times New Roman"/>
          <w:sz w:val="24"/>
          <w:szCs w:val="24"/>
        </w:rPr>
        <w:t xml:space="preserve">, art. 56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 </w:t>
      </w:r>
      <w:r w:rsidRPr="00FC2741">
        <w:rPr>
          <w:rFonts w:ascii="Times New Roman" w:hAnsi="Times New Roman"/>
          <w:sz w:val="24"/>
          <w:szCs w:val="24"/>
        </w:rPr>
        <w:t>(3)</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57</w:t>
      </w:r>
      <w:r w:rsidRPr="00FC2741">
        <w:rPr>
          <w:rStyle w:val="l5def2"/>
          <w:rFonts w:ascii="Times New Roman" w:hAnsi="Times New Roman" w:cs="Times New Roman"/>
          <w:sz w:val="24"/>
          <w:szCs w:val="24"/>
        </w:rPr>
        <w:t xml:space="preserve">, </w:t>
      </w:r>
      <w:r w:rsidRPr="00FC2741">
        <w:rPr>
          <w:rStyle w:val="l5def2"/>
          <w:rFonts w:ascii="Times New Roman" w:hAnsi="Times New Roman" w:cs="Times New Roman"/>
          <w:sz w:val="24"/>
          <w:szCs w:val="24"/>
        </w:rPr>
        <w:br/>
      </w:r>
      <w:r w:rsidRPr="00FC2741">
        <w:rPr>
          <w:rFonts w:ascii="Times New Roman" w:hAnsi="Times New Roman"/>
          <w:sz w:val="24"/>
          <w:szCs w:val="24"/>
        </w:rPr>
        <w:t>art. 58</w:t>
      </w:r>
      <w:r w:rsidRPr="00FC2741">
        <w:rPr>
          <w:rStyle w:val="l5def2"/>
          <w:rFonts w:ascii="Times New Roman" w:hAnsi="Times New Roman" w:cs="Times New Roman"/>
          <w:sz w:val="24"/>
          <w:szCs w:val="24"/>
        </w:rPr>
        <w:t xml:space="preserve">, art. 59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şi </w:t>
      </w:r>
      <w:r w:rsidRPr="00FC2741">
        <w:rPr>
          <w:rFonts w:ascii="Times New Roman" w:hAnsi="Times New Roman"/>
          <w:sz w:val="24"/>
          <w:szCs w:val="24"/>
        </w:rPr>
        <w:t>art. 60</w:t>
      </w:r>
      <w:r w:rsidRPr="00FC2741">
        <w:rPr>
          <w:rStyle w:val="l5def2"/>
          <w:rFonts w:ascii="Times New Roman" w:hAnsi="Times New Roman" w:cs="Times New Roman"/>
          <w:sz w:val="24"/>
          <w:szCs w:val="24"/>
        </w:rPr>
        <w:t>;</w:t>
      </w:r>
      <w:r w:rsidRPr="00FC2741">
        <w:rPr>
          <w:rFonts w:ascii="Times New Roman" w:hAnsi="Times New Roman"/>
          <w:sz w:val="24"/>
          <w:szCs w:val="24"/>
        </w:rPr>
        <w:t xml:space="preserve">  </w:t>
      </w:r>
    </w:p>
    <w:p w:rsidR="004B384C" w:rsidRPr="00FC2741" w:rsidRDefault="004B384C" w:rsidP="00434BDC">
      <w:pPr>
        <w:spacing w:line="360" w:lineRule="auto"/>
        <w:ind w:firstLine="708"/>
        <w:jc w:val="both"/>
        <w:rPr>
          <w:rStyle w:val="l5def1"/>
          <w:rFonts w:ascii="Times New Roman" w:hAnsi="Times New Roman" w:cs="Times New Roman"/>
          <w:color w:val="auto"/>
          <w:sz w:val="24"/>
          <w:szCs w:val="24"/>
        </w:rPr>
      </w:pPr>
      <w:r w:rsidRPr="00FC2741">
        <w:rPr>
          <w:rFonts w:ascii="Times New Roman" w:hAnsi="Times New Roman"/>
          <w:bCs/>
          <w:sz w:val="24"/>
          <w:szCs w:val="24"/>
        </w:rPr>
        <w:t>3.</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încălcarea obligaţiilor de raportare, de realizare a operaţiunilor şi de respectare a conduitei şi condiţiilor prevăzute la art. 46 </w:t>
      </w:r>
      <w:hyperlink r:id="rId17"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(2) şi </w:t>
      </w:r>
      <w:hyperlink r:id="rId18"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hyperlink r:id="rId19" w:history="1">
        <w:r w:rsidRPr="00FC2741">
          <w:rPr>
            <w:rStyle w:val="l5def1"/>
            <w:rFonts w:ascii="Times New Roman" w:hAnsi="Times New Roman" w:cs="Times New Roman"/>
            <w:sz w:val="24"/>
            <w:szCs w:val="24"/>
          </w:rPr>
          <w:t>art. 62</w:t>
        </w:r>
      </w:hyperlink>
      <w:r w:rsidRPr="00FC2741">
        <w:rPr>
          <w:rStyle w:val="l5def1"/>
          <w:rFonts w:ascii="Times New Roman" w:hAnsi="Times New Roman" w:cs="Times New Roman"/>
          <w:sz w:val="24"/>
          <w:szCs w:val="24"/>
        </w:rPr>
        <w:t xml:space="preserve">, </w:t>
      </w:r>
      <w:hyperlink r:id="rId20" w:history="1">
        <w:r w:rsidRPr="00FC2741">
          <w:rPr>
            <w:rStyle w:val="l5def1"/>
            <w:rFonts w:ascii="Times New Roman" w:hAnsi="Times New Roman" w:cs="Times New Roman"/>
            <w:sz w:val="24"/>
            <w:szCs w:val="24"/>
          </w:rPr>
          <w:t>art. 77</w:t>
        </w:r>
      </w:hyperlink>
      <w:r w:rsidRPr="00FC2741">
        <w:rPr>
          <w:rStyle w:val="l5def1"/>
          <w:rFonts w:ascii="Times New Roman" w:hAnsi="Times New Roman" w:cs="Times New Roman"/>
          <w:sz w:val="24"/>
          <w:szCs w:val="24"/>
        </w:rPr>
        <w:t>-</w:t>
      </w:r>
      <w:hyperlink r:id="rId21" w:history="1">
        <w:r w:rsidRPr="00FC2741">
          <w:rPr>
            <w:rStyle w:val="l5def1"/>
            <w:rFonts w:ascii="Times New Roman" w:hAnsi="Times New Roman" w:cs="Times New Roman"/>
            <w:sz w:val="24"/>
            <w:szCs w:val="24"/>
          </w:rPr>
          <w:t>79</w:t>
        </w:r>
      </w:hyperlink>
      <w:r w:rsidRPr="00FC2741">
        <w:rPr>
          <w:rStyle w:val="l5def1"/>
          <w:rFonts w:ascii="Times New Roman" w:hAnsi="Times New Roman" w:cs="Times New Roman"/>
          <w:sz w:val="24"/>
          <w:szCs w:val="24"/>
        </w:rPr>
        <w:t xml:space="preserve">, art. 80 </w:t>
      </w:r>
      <w:hyperlink r:id="rId22"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art. 81, art. 84 </w:t>
      </w:r>
      <w:r w:rsidR="00A72F5C" w:rsidRPr="00FC2741">
        <w:rPr>
          <w:rStyle w:val="l5def1"/>
          <w:rFonts w:ascii="Times New Roman" w:hAnsi="Times New Roman" w:cs="Times New Roman"/>
          <w:sz w:val="24"/>
          <w:szCs w:val="24"/>
        </w:rPr>
        <w:t xml:space="preserve">             </w:t>
      </w:r>
      <w:hyperlink r:id="rId23"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w:t>
      </w:r>
      <w:hyperlink r:id="rId24" w:history="1">
        <w:r w:rsidRPr="00FC2741">
          <w:rPr>
            <w:rStyle w:val="l5def1"/>
            <w:rFonts w:ascii="Times New Roman" w:hAnsi="Times New Roman" w:cs="Times New Roman"/>
            <w:sz w:val="24"/>
            <w:szCs w:val="24"/>
          </w:rPr>
          <w:t>(3)</w:t>
        </w:r>
      </w:hyperlink>
      <w:r w:rsidRPr="00FC2741">
        <w:rPr>
          <w:rStyle w:val="l5def1"/>
          <w:rFonts w:ascii="Times New Roman" w:hAnsi="Times New Roman" w:cs="Times New Roman"/>
          <w:sz w:val="24"/>
          <w:szCs w:val="24"/>
        </w:rPr>
        <w:t xml:space="preserve"> şi </w:t>
      </w:r>
      <w:hyperlink r:id="rId25"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hyperlink r:id="rId26" w:history="1">
        <w:r w:rsidRPr="00FC2741">
          <w:rPr>
            <w:rStyle w:val="l5def1"/>
            <w:rFonts w:ascii="Times New Roman" w:hAnsi="Times New Roman" w:cs="Times New Roman"/>
            <w:sz w:val="24"/>
            <w:szCs w:val="24"/>
          </w:rPr>
          <w:t>art. 85</w:t>
        </w:r>
      </w:hyperlink>
      <w:r w:rsidR="00A72F5C" w:rsidRPr="00FC2741">
        <w:rPr>
          <w:rStyle w:val="l5def1"/>
          <w:rFonts w:ascii="Times New Roman" w:hAnsi="Times New Roman" w:cs="Times New Roman"/>
          <w:sz w:val="24"/>
          <w:szCs w:val="24"/>
        </w:rPr>
        <w:t xml:space="preserve"> alin. (1) – (4)</w:t>
      </w:r>
      <w:r w:rsidRPr="00FC2741">
        <w:rPr>
          <w:rStyle w:val="l5def1"/>
          <w:rFonts w:ascii="Times New Roman" w:hAnsi="Times New Roman" w:cs="Times New Roman"/>
          <w:sz w:val="24"/>
          <w:szCs w:val="24"/>
        </w:rPr>
        <w:t xml:space="preserve">, art. 86 </w:t>
      </w:r>
      <w:hyperlink r:id="rId27" w:history="1">
        <w:r w:rsidRPr="00FC2741">
          <w:rPr>
            <w:rStyle w:val="l5def1"/>
            <w:rFonts w:ascii="Times New Roman" w:hAnsi="Times New Roman" w:cs="Times New Roman"/>
            <w:sz w:val="24"/>
            <w:szCs w:val="24"/>
          </w:rPr>
          <w:t>alin. (3)</w:t>
        </w:r>
      </w:hyperlink>
      <w:r w:rsidRPr="00FC2741">
        <w:rPr>
          <w:rStyle w:val="l5def1"/>
          <w:rFonts w:ascii="Times New Roman" w:hAnsi="Times New Roman" w:cs="Times New Roman"/>
          <w:sz w:val="24"/>
          <w:szCs w:val="24"/>
        </w:rPr>
        <w:t xml:space="preserve">, art. 87 </w:t>
      </w:r>
      <w:hyperlink r:id="rId28" w:history="1">
        <w:r w:rsidRPr="00FC2741">
          <w:rPr>
            <w:rStyle w:val="l5def1"/>
            <w:rFonts w:ascii="Times New Roman" w:hAnsi="Times New Roman" w:cs="Times New Roman"/>
            <w:sz w:val="24"/>
            <w:szCs w:val="24"/>
          </w:rPr>
          <w:t>alin. (3)</w:t>
        </w:r>
      </w:hyperlink>
      <w:r w:rsidRPr="00FC2741">
        <w:rPr>
          <w:rStyle w:val="l5def1"/>
          <w:rFonts w:ascii="Times New Roman" w:hAnsi="Times New Roman" w:cs="Times New Roman"/>
          <w:sz w:val="24"/>
          <w:szCs w:val="24"/>
        </w:rPr>
        <w:t xml:space="preserve">, art. 90 </w:t>
      </w:r>
      <w:hyperlink r:id="rId29"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w:t>
      </w:r>
      <w:hyperlink r:id="rId30" w:history="1">
        <w:r w:rsidRPr="00FC2741">
          <w:rPr>
            <w:rStyle w:val="l5def1"/>
            <w:rFonts w:ascii="Times New Roman" w:hAnsi="Times New Roman" w:cs="Times New Roman"/>
            <w:sz w:val="24"/>
            <w:szCs w:val="24"/>
          </w:rPr>
          <w:t>(2)</w:t>
        </w:r>
      </w:hyperlink>
      <w:r w:rsidRPr="00FC2741">
        <w:rPr>
          <w:rStyle w:val="l5def1"/>
          <w:rFonts w:ascii="Times New Roman" w:hAnsi="Times New Roman" w:cs="Times New Roman"/>
          <w:sz w:val="24"/>
          <w:szCs w:val="24"/>
        </w:rPr>
        <w:t xml:space="preserve"> şi </w:t>
      </w:r>
      <w:hyperlink r:id="rId31"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r w:rsidR="00A72F5C" w:rsidRPr="00FC2741">
        <w:rPr>
          <w:rStyle w:val="l5def1"/>
          <w:rFonts w:ascii="Times New Roman" w:hAnsi="Times New Roman" w:cs="Times New Roman"/>
          <w:sz w:val="24"/>
          <w:szCs w:val="24"/>
        </w:rPr>
        <w:t xml:space="preserve">              </w:t>
      </w:r>
      <w:hyperlink r:id="rId32" w:history="1">
        <w:r w:rsidRPr="00FC2741">
          <w:rPr>
            <w:rStyle w:val="l5def1"/>
            <w:rFonts w:ascii="Times New Roman" w:hAnsi="Times New Roman" w:cs="Times New Roman"/>
            <w:sz w:val="24"/>
            <w:szCs w:val="24"/>
          </w:rPr>
          <w:t>art. 91</w:t>
        </w:r>
      </w:hyperlink>
      <w:r w:rsidRPr="00FC2741">
        <w:rPr>
          <w:rStyle w:val="l5def1"/>
          <w:rFonts w:ascii="Times New Roman" w:hAnsi="Times New Roman" w:cs="Times New Roman"/>
          <w:sz w:val="24"/>
          <w:szCs w:val="24"/>
        </w:rPr>
        <w:t>, art. 91</w:t>
      </w:r>
      <w:r w:rsidRPr="00FC2741">
        <w:rPr>
          <w:rStyle w:val="l5def1"/>
          <w:rFonts w:ascii="Times New Roman" w:hAnsi="Times New Roman" w:cs="Times New Roman"/>
          <w:sz w:val="24"/>
          <w:szCs w:val="24"/>
          <w:vertAlign w:val="superscript"/>
        </w:rPr>
        <w:t>3</w:t>
      </w:r>
      <w:r w:rsidRPr="00FC2741">
        <w:rPr>
          <w:rStyle w:val="l5def1"/>
          <w:rFonts w:ascii="Times New Roman" w:hAnsi="Times New Roman" w:cs="Times New Roman"/>
          <w:sz w:val="24"/>
          <w:szCs w:val="24"/>
        </w:rPr>
        <w:t xml:space="preserve"> alin. (2) – (4) și alin. (6) – (8), art. 91</w:t>
      </w:r>
      <w:r w:rsidRPr="00FC2741">
        <w:rPr>
          <w:rStyle w:val="l5def1"/>
          <w:rFonts w:ascii="Times New Roman" w:hAnsi="Times New Roman" w:cs="Times New Roman"/>
          <w:sz w:val="24"/>
          <w:szCs w:val="24"/>
          <w:vertAlign w:val="superscript"/>
        </w:rPr>
        <w:t>4</w:t>
      </w:r>
      <w:r w:rsidRPr="00FC2741">
        <w:rPr>
          <w:rStyle w:val="l5def1"/>
          <w:rFonts w:ascii="Times New Roman" w:hAnsi="Times New Roman" w:cs="Times New Roman"/>
          <w:sz w:val="24"/>
          <w:szCs w:val="24"/>
        </w:rPr>
        <w:t>, art. 91</w:t>
      </w:r>
      <w:r w:rsidRPr="00FC2741">
        <w:rPr>
          <w:rStyle w:val="l5def1"/>
          <w:rFonts w:ascii="Times New Roman" w:hAnsi="Times New Roman" w:cs="Times New Roman"/>
          <w:sz w:val="24"/>
          <w:szCs w:val="24"/>
          <w:vertAlign w:val="superscript"/>
        </w:rPr>
        <w:t>5</w:t>
      </w:r>
      <w:r w:rsidRPr="00FC2741">
        <w:rPr>
          <w:rStyle w:val="l5def1"/>
          <w:rFonts w:ascii="Times New Roman" w:hAnsi="Times New Roman" w:cs="Times New Roman"/>
          <w:sz w:val="24"/>
          <w:szCs w:val="24"/>
        </w:rPr>
        <w:t xml:space="preserve"> alin. (1), (2) și (4), art. 91</w:t>
      </w:r>
      <w:r w:rsidRPr="00FC2741">
        <w:rPr>
          <w:rStyle w:val="l5def1"/>
          <w:rFonts w:ascii="Times New Roman" w:hAnsi="Times New Roman" w:cs="Times New Roman"/>
          <w:sz w:val="24"/>
          <w:szCs w:val="24"/>
          <w:vertAlign w:val="superscript"/>
        </w:rPr>
        <w:t>6</w:t>
      </w:r>
      <w:r w:rsidRPr="00FC2741">
        <w:rPr>
          <w:rStyle w:val="l5def1"/>
          <w:rFonts w:ascii="Times New Roman" w:hAnsi="Times New Roman" w:cs="Times New Roman"/>
          <w:sz w:val="24"/>
          <w:szCs w:val="24"/>
        </w:rPr>
        <w:t>, 91</w:t>
      </w:r>
      <w:r w:rsidRPr="00FC2741">
        <w:rPr>
          <w:rStyle w:val="l5def1"/>
          <w:rFonts w:ascii="Times New Roman" w:hAnsi="Times New Roman" w:cs="Times New Roman"/>
          <w:sz w:val="24"/>
          <w:szCs w:val="24"/>
          <w:vertAlign w:val="superscript"/>
        </w:rPr>
        <w:t>7</w:t>
      </w:r>
      <w:r w:rsidR="00070DBF" w:rsidRPr="00FC2741">
        <w:rPr>
          <w:rStyle w:val="l5def1"/>
          <w:rFonts w:ascii="Times New Roman" w:hAnsi="Times New Roman" w:cs="Times New Roman"/>
          <w:sz w:val="24"/>
          <w:szCs w:val="24"/>
        </w:rPr>
        <w:t xml:space="preserve"> </w:t>
      </w:r>
      <w:r w:rsidRPr="00FC2741">
        <w:rPr>
          <w:rStyle w:val="l5def1"/>
          <w:rFonts w:ascii="Times New Roman" w:hAnsi="Times New Roman" w:cs="Times New Roman"/>
          <w:sz w:val="24"/>
          <w:szCs w:val="24"/>
        </w:rPr>
        <w:t xml:space="preserve">şi art. 92 </w:t>
      </w:r>
      <w:hyperlink r:id="rId33"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(2), </w:t>
      </w:r>
      <w:hyperlink r:id="rId34" w:history="1">
        <w:r w:rsidRPr="00FC2741">
          <w:rPr>
            <w:rStyle w:val="l5def1"/>
            <w:rFonts w:ascii="Times New Roman" w:hAnsi="Times New Roman" w:cs="Times New Roman"/>
            <w:sz w:val="24"/>
            <w:szCs w:val="24"/>
          </w:rPr>
          <w:t>(6)</w:t>
        </w:r>
      </w:hyperlink>
      <w:r w:rsidRPr="00FC2741">
        <w:rPr>
          <w:rStyle w:val="l5def1"/>
          <w:rFonts w:ascii="Times New Roman" w:hAnsi="Times New Roman" w:cs="Times New Roman"/>
          <w:sz w:val="24"/>
          <w:szCs w:val="24"/>
        </w:rPr>
        <w:t xml:space="preserve"> - </w:t>
      </w:r>
      <w:hyperlink r:id="rId35" w:history="1">
        <w:r w:rsidRPr="00FC2741">
          <w:rPr>
            <w:rStyle w:val="l5def1"/>
            <w:rFonts w:ascii="Times New Roman" w:hAnsi="Times New Roman" w:cs="Times New Roman"/>
            <w:sz w:val="24"/>
            <w:szCs w:val="24"/>
          </w:rPr>
          <w:t>(8)</w:t>
        </w:r>
      </w:hyperlink>
      <w:r w:rsidRPr="00FC2741">
        <w:rPr>
          <w:rStyle w:val="l5def1"/>
          <w:rFonts w:ascii="Times New Roman" w:hAnsi="Times New Roman" w:cs="Times New Roman"/>
          <w:sz w:val="24"/>
          <w:szCs w:val="24"/>
        </w:rPr>
        <w:t xml:space="preserve">, </w:t>
      </w:r>
      <w:hyperlink r:id="rId36" w:history="1">
        <w:r w:rsidRPr="00FC2741">
          <w:rPr>
            <w:rStyle w:val="l5def1"/>
            <w:rFonts w:ascii="Times New Roman" w:hAnsi="Times New Roman" w:cs="Times New Roman"/>
            <w:sz w:val="24"/>
            <w:szCs w:val="24"/>
          </w:rPr>
          <w:t>(19)</w:t>
        </w:r>
      </w:hyperlink>
      <w:r w:rsidRPr="00FC2741">
        <w:rPr>
          <w:rStyle w:val="l5def1"/>
          <w:rFonts w:ascii="Times New Roman" w:hAnsi="Times New Roman" w:cs="Times New Roman"/>
          <w:sz w:val="24"/>
          <w:szCs w:val="24"/>
        </w:rPr>
        <w:t xml:space="preserve">, </w:t>
      </w:r>
      <w:hyperlink r:id="rId37" w:history="1">
        <w:r w:rsidRPr="00FC2741">
          <w:rPr>
            <w:rStyle w:val="l5def1"/>
            <w:rFonts w:ascii="Times New Roman" w:hAnsi="Times New Roman" w:cs="Times New Roman"/>
            <w:sz w:val="24"/>
            <w:szCs w:val="24"/>
          </w:rPr>
          <w:t>(20)</w:t>
        </w:r>
      </w:hyperlink>
      <w:r w:rsidRPr="00FC2741">
        <w:rPr>
          <w:rStyle w:val="l5def1"/>
          <w:rFonts w:ascii="Times New Roman" w:hAnsi="Times New Roman" w:cs="Times New Roman"/>
          <w:sz w:val="24"/>
          <w:szCs w:val="24"/>
        </w:rPr>
        <w:t xml:space="preserve">, </w:t>
      </w:r>
      <w:hyperlink r:id="rId38" w:history="1">
        <w:r w:rsidRPr="00FC2741">
          <w:rPr>
            <w:rStyle w:val="l5def1"/>
            <w:rFonts w:ascii="Times New Roman" w:hAnsi="Times New Roman" w:cs="Times New Roman"/>
            <w:sz w:val="24"/>
            <w:szCs w:val="24"/>
          </w:rPr>
          <w:t>(22)</w:t>
        </w:r>
      </w:hyperlink>
      <w:r w:rsidRPr="00FC2741">
        <w:rPr>
          <w:rStyle w:val="l5def1"/>
          <w:rFonts w:ascii="Times New Roman" w:hAnsi="Times New Roman" w:cs="Times New Roman"/>
          <w:sz w:val="24"/>
          <w:szCs w:val="24"/>
        </w:rPr>
        <w:t xml:space="preserve"> şi </w:t>
      </w:r>
      <w:hyperlink r:id="rId39" w:history="1">
        <w:r w:rsidRPr="00FC2741">
          <w:rPr>
            <w:rStyle w:val="l5def1"/>
            <w:rFonts w:ascii="Times New Roman" w:hAnsi="Times New Roman" w:cs="Times New Roman"/>
            <w:sz w:val="24"/>
            <w:szCs w:val="24"/>
          </w:rPr>
          <w:t>(23)</w:t>
        </w:r>
      </w:hyperlink>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1</w:t>
      </w:r>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2</w:t>
      </w:r>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3</w:t>
      </w:r>
      <w:r w:rsidRPr="00FC2741">
        <w:rPr>
          <w:rStyle w:val="l5def1"/>
          <w:rFonts w:ascii="Times New Roman" w:hAnsi="Times New Roman" w:cs="Times New Roman"/>
          <w:sz w:val="24"/>
          <w:szCs w:val="24"/>
        </w:rPr>
        <w:t xml:space="preserve"> alin. (1), (2), (4), (7)-(9),</w:t>
      </w:r>
      <w:r w:rsidRPr="00FC2741">
        <w:rPr>
          <w:rStyle w:val="l5def1"/>
          <w:rFonts w:ascii="Times New Roman" w:hAnsi="Times New Roman" w:cs="Times New Roman"/>
          <w:b/>
          <w:sz w:val="24"/>
          <w:szCs w:val="24"/>
        </w:rPr>
        <w:t xml:space="preserve"> </w:t>
      </w:r>
      <w:r w:rsidR="00A72F5C" w:rsidRPr="00FC2741">
        <w:rPr>
          <w:rStyle w:val="l5def1"/>
          <w:rFonts w:ascii="Times New Roman" w:hAnsi="Times New Roman" w:cs="Times New Roman"/>
          <w:b/>
          <w:sz w:val="24"/>
          <w:szCs w:val="24"/>
        </w:rPr>
        <w:t xml:space="preserve"> </w:t>
      </w:r>
      <w:r w:rsidR="00A72F5C" w:rsidRPr="00FC2741">
        <w:rPr>
          <w:rStyle w:val="l5def1"/>
          <w:rFonts w:ascii="Times New Roman" w:hAnsi="Times New Roman" w:cs="Times New Roman"/>
          <w:color w:val="auto"/>
          <w:sz w:val="24"/>
          <w:szCs w:val="24"/>
        </w:rPr>
        <w:t xml:space="preserve">alin. </w:t>
      </w:r>
      <w:r w:rsidRPr="00FC2741">
        <w:rPr>
          <w:rStyle w:val="l5def1"/>
          <w:rFonts w:ascii="Times New Roman" w:hAnsi="Times New Roman" w:cs="Times New Roman"/>
          <w:color w:val="auto"/>
          <w:sz w:val="24"/>
          <w:szCs w:val="24"/>
        </w:rPr>
        <w:t>(</w:t>
      </w:r>
      <w:r w:rsidR="00A72F5C" w:rsidRPr="00FC2741">
        <w:rPr>
          <w:rStyle w:val="l5def1"/>
          <w:rFonts w:ascii="Times New Roman" w:hAnsi="Times New Roman" w:cs="Times New Roman"/>
          <w:color w:val="auto"/>
          <w:sz w:val="24"/>
          <w:szCs w:val="24"/>
        </w:rPr>
        <w:t>11</w:t>
      </w:r>
      <w:r w:rsidRPr="00FC2741">
        <w:rPr>
          <w:rStyle w:val="l5def1"/>
          <w:rFonts w:ascii="Times New Roman" w:hAnsi="Times New Roman" w:cs="Times New Roman"/>
          <w:color w:val="auto"/>
          <w:sz w:val="24"/>
          <w:szCs w:val="24"/>
        </w:rPr>
        <w:t xml:space="preserve">) </w:t>
      </w:r>
      <w:r w:rsidR="00A72F5C" w:rsidRPr="00FC2741">
        <w:rPr>
          <w:rStyle w:val="l5def1"/>
          <w:rFonts w:ascii="Times New Roman" w:hAnsi="Times New Roman" w:cs="Times New Roman"/>
          <w:color w:val="auto"/>
          <w:sz w:val="24"/>
          <w:szCs w:val="24"/>
        </w:rPr>
        <w:t>-</w:t>
      </w:r>
      <w:r w:rsidRPr="00FC2741">
        <w:rPr>
          <w:rStyle w:val="l5def1"/>
          <w:rFonts w:ascii="Times New Roman" w:hAnsi="Times New Roman" w:cs="Times New Roman"/>
          <w:color w:val="auto"/>
          <w:sz w:val="24"/>
          <w:szCs w:val="24"/>
        </w:rPr>
        <w:t xml:space="preserve"> (</w:t>
      </w:r>
      <w:r w:rsidR="00DD545A" w:rsidRPr="00FC2741">
        <w:rPr>
          <w:rStyle w:val="l5def1"/>
          <w:rFonts w:ascii="Times New Roman" w:hAnsi="Times New Roman" w:cs="Times New Roman"/>
          <w:color w:val="auto"/>
          <w:sz w:val="24"/>
          <w:szCs w:val="24"/>
        </w:rPr>
        <w:t>13</w:t>
      </w:r>
      <w:r w:rsidRPr="00FC2741">
        <w:rPr>
          <w:rStyle w:val="l5def1"/>
          <w:rFonts w:ascii="Times New Roman" w:hAnsi="Times New Roman" w:cs="Times New Roman"/>
          <w:color w:val="auto"/>
          <w:sz w:val="24"/>
          <w:szCs w:val="24"/>
        </w:rPr>
        <w:t>);</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4.</w:t>
      </w:r>
      <w:r w:rsidRPr="00FC2741">
        <w:rPr>
          <w:rFonts w:ascii="Times New Roman" w:hAnsi="Times New Roman"/>
          <w:sz w:val="24"/>
          <w:szCs w:val="24"/>
        </w:rPr>
        <w:t xml:space="preserve"> desfăşurarea unei oferte publice fără aprobarea A.S.F. a documentului de ofertă, precum şi desfăşurarea fără aprobarea A.S.F. a oricăror activităţi sau operaţiuni pentru care prezenta lege impune aprobarea; </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bCs/>
          <w:sz w:val="24"/>
          <w:szCs w:val="24"/>
        </w:rPr>
        <w:t>5.</w:t>
      </w:r>
      <w:r w:rsidRPr="00FC2741">
        <w:rPr>
          <w:rFonts w:ascii="Times New Roman" w:hAnsi="Times New Roman"/>
          <w:sz w:val="24"/>
          <w:szCs w:val="24"/>
        </w:rPr>
        <w:t xml:space="preserve"> nerespectarea</w:t>
      </w:r>
      <w:r w:rsidRPr="00FC2741">
        <w:rPr>
          <w:rFonts w:ascii="Times New Roman" w:hAnsi="Times New Roman"/>
          <w:color w:val="000000"/>
          <w:sz w:val="24"/>
          <w:szCs w:val="24"/>
        </w:rPr>
        <w:t xml:space="preserve"> condiţiilor stabilite prin decizia A.S.F. de aprobare a prospectului/documentului de ofertă, a unor amendamente la acesta, precum şi a anunţului/anunţului preliminar sau materialelor publicitare aferente unei oferte publice de cumpărare;”</w:t>
      </w:r>
    </w:p>
    <w:p w:rsidR="0082211C" w:rsidRPr="00FC2741" w:rsidRDefault="0082211C" w:rsidP="00434BDC">
      <w:pPr>
        <w:spacing w:after="0" w:line="360" w:lineRule="auto"/>
        <w:ind w:firstLine="708"/>
        <w:jc w:val="both"/>
        <w:rPr>
          <w:rFonts w:ascii="Times New Roman" w:hAnsi="Times New Roman"/>
          <w:color w:val="000000"/>
          <w:sz w:val="24"/>
          <w:szCs w:val="24"/>
        </w:rPr>
      </w:pPr>
    </w:p>
    <w:p w:rsidR="006473C9" w:rsidRPr="00FC2741" w:rsidRDefault="00BA7744" w:rsidP="00434BDC">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51</w:t>
      </w:r>
      <w:r w:rsidR="006473C9" w:rsidRPr="00FC2741">
        <w:rPr>
          <w:rFonts w:ascii="Times New Roman" w:hAnsi="Times New Roman"/>
          <w:b/>
          <w:sz w:val="24"/>
          <w:szCs w:val="24"/>
        </w:rPr>
        <w:t>.</w:t>
      </w:r>
      <w:r w:rsidR="006473C9" w:rsidRPr="00FC2741">
        <w:rPr>
          <w:rFonts w:ascii="Times New Roman" w:hAnsi="Times New Roman"/>
          <w:b/>
          <w:color w:val="000000"/>
          <w:sz w:val="24"/>
          <w:szCs w:val="24"/>
        </w:rPr>
        <w:t xml:space="preserve"> La articolul 126 alineatul (1) litera a), după punctul 7 se introduce un nou punct, pct. 8, cu următorul cuprins:</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„8. împiedicarea exercitării  drepturilor acționarilor, prevăzute la art. 91</w:t>
      </w:r>
      <w:r w:rsidRPr="00FC2741">
        <w:rPr>
          <w:rFonts w:ascii="Times New Roman" w:hAnsi="Times New Roman"/>
          <w:sz w:val="24"/>
          <w:szCs w:val="24"/>
          <w:vertAlign w:val="superscript"/>
        </w:rPr>
        <w:t>5</w:t>
      </w:r>
      <w:r w:rsidRPr="00FC2741">
        <w:rPr>
          <w:rFonts w:ascii="Times New Roman" w:hAnsi="Times New Roman"/>
          <w:sz w:val="24"/>
          <w:szCs w:val="24"/>
        </w:rPr>
        <w:t xml:space="preserve"> alin. (3) teza I, art. 92 alin. (3), alin. (5), alin. (10) , alin. (11) teza I și alin. (18).”</w:t>
      </w:r>
    </w:p>
    <w:p w:rsidR="00C5153D" w:rsidRPr="00FC2741" w:rsidRDefault="00C5153D" w:rsidP="00434BDC">
      <w:pPr>
        <w:spacing w:after="0" w:line="360" w:lineRule="auto"/>
        <w:ind w:firstLine="708"/>
        <w:jc w:val="both"/>
        <w:rPr>
          <w:rFonts w:ascii="Times New Roman" w:hAnsi="Times New Roman"/>
          <w:sz w:val="24"/>
          <w:szCs w:val="24"/>
        </w:rPr>
      </w:pPr>
    </w:p>
    <w:p w:rsidR="005100DF" w:rsidRPr="00FC2741" w:rsidRDefault="0070319C" w:rsidP="005100DF">
      <w:pPr>
        <w:spacing w:after="0" w:line="360" w:lineRule="auto"/>
        <w:ind w:firstLine="708"/>
        <w:jc w:val="both"/>
        <w:rPr>
          <w:rFonts w:ascii="Times New Roman" w:hAnsi="Times New Roman"/>
          <w:b/>
          <w:color w:val="000000"/>
          <w:sz w:val="24"/>
          <w:szCs w:val="24"/>
        </w:rPr>
      </w:pPr>
      <w:r w:rsidRPr="00FC2741">
        <w:rPr>
          <w:rFonts w:ascii="Times New Roman" w:hAnsi="Times New Roman"/>
          <w:b/>
          <w:sz w:val="24"/>
          <w:szCs w:val="24"/>
        </w:rPr>
        <w:t>5</w:t>
      </w:r>
      <w:r w:rsidR="00BA7744" w:rsidRPr="00FC2741">
        <w:rPr>
          <w:rFonts w:ascii="Times New Roman" w:hAnsi="Times New Roman"/>
          <w:b/>
          <w:sz w:val="24"/>
          <w:szCs w:val="24"/>
        </w:rPr>
        <w:t>2</w:t>
      </w:r>
      <w:r w:rsidR="005100DF" w:rsidRPr="00FC2741">
        <w:rPr>
          <w:rFonts w:ascii="Times New Roman" w:hAnsi="Times New Roman"/>
          <w:b/>
          <w:sz w:val="24"/>
          <w:szCs w:val="24"/>
        </w:rPr>
        <w:t xml:space="preserve">. </w:t>
      </w:r>
      <w:r w:rsidR="005100DF" w:rsidRPr="00FC2741">
        <w:rPr>
          <w:rFonts w:ascii="Times New Roman" w:hAnsi="Times New Roman"/>
          <w:b/>
          <w:color w:val="000000"/>
          <w:sz w:val="24"/>
          <w:szCs w:val="24"/>
        </w:rPr>
        <w:t>La articolul 126 alineatul (1) litera a), după punctul 8 se introduce un nou punct, pct. 9, cu următorul cuprins:</w:t>
      </w:r>
    </w:p>
    <w:p w:rsidR="005100DF" w:rsidRPr="00FC2741" w:rsidRDefault="005100DF" w:rsidP="005100DF">
      <w:pPr>
        <w:spacing w:after="0" w:line="360" w:lineRule="auto"/>
        <w:ind w:firstLine="708"/>
        <w:jc w:val="both"/>
        <w:rPr>
          <w:rFonts w:ascii="Times New Roman" w:hAnsi="Times New Roman"/>
          <w:sz w:val="24"/>
          <w:szCs w:val="24"/>
        </w:rPr>
      </w:pPr>
      <w:r w:rsidRPr="00FC2741">
        <w:rPr>
          <w:rFonts w:ascii="Times New Roman" w:hAnsi="Times New Roman"/>
          <w:sz w:val="24"/>
          <w:szCs w:val="24"/>
        </w:rPr>
        <w:t>”9. încălcarea obligaţiilor de raportare, de realizare a operaţiunilor şi de respectare a conduitei şi condiţiilor prevăzute la art.91</w:t>
      </w:r>
      <w:r w:rsidR="00F83281" w:rsidRPr="00FC2741">
        <w:rPr>
          <w:rFonts w:ascii="Times New Roman" w:hAnsi="Times New Roman"/>
          <w:sz w:val="24"/>
          <w:szCs w:val="24"/>
          <w:vertAlign w:val="superscript"/>
        </w:rPr>
        <w:t>9</w:t>
      </w:r>
      <w:r w:rsidRPr="00FC2741">
        <w:rPr>
          <w:rFonts w:ascii="Times New Roman" w:hAnsi="Times New Roman"/>
          <w:sz w:val="24"/>
          <w:szCs w:val="24"/>
        </w:rPr>
        <w:t>-91</w:t>
      </w:r>
      <w:r w:rsidR="00F83281" w:rsidRPr="00FC2741">
        <w:rPr>
          <w:rFonts w:ascii="Times New Roman" w:hAnsi="Times New Roman"/>
          <w:sz w:val="24"/>
          <w:szCs w:val="24"/>
          <w:vertAlign w:val="superscript"/>
        </w:rPr>
        <w:t>12</w:t>
      </w:r>
      <w:r w:rsidRPr="00FC2741">
        <w:rPr>
          <w:rFonts w:ascii="Times New Roman" w:hAnsi="Times New Roman"/>
          <w:sz w:val="24"/>
          <w:szCs w:val="24"/>
        </w:rPr>
        <w:t>.”</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8803B7" w:rsidP="00434BDC">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lastRenderedPageBreak/>
        <w:t>5</w:t>
      </w:r>
      <w:r w:rsidR="00BA7744" w:rsidRPr="00FC2741">
        <w:rPr>
          <w:rFonts w:ascii="Times New Roman" w:hAnsi="Times New Roman" w:cs="Times New Roman"/>
          <w:b/>
          <w:sz w:val="24"/>
          <w:szCs w:val="24"/>
        </w:rPr>
        <w:t>3</w:t>
      </w:r>
      <w:r w:rsidR="006473C9" w:rsidRPr="00FC2741">
        <w:rPr>
          <w:rFonts w:ascii="Times New Roman" w:hAnsi="Times New Roman" w:cs="Times New Roman"/>
          <w:b/>
          <w:sz w:val="24"/>
          <w:szCs w:val="24"/>
        </w:rPr>
        <w:t>. La articolul 126 alineatul (2), litera a) s</w:t>
      </w:r>
      <w:r w:rsidR="008B7845" w:rsidRPr="00FC2741">
        <w:rPr>
          <w:rFonts w:ascii="Times New Roman" w:hAnsi="Times New Roman" w:cs="Times New Roman"/>
          <w:b/>
          <w:sz w:val="24"/>
          <w:szCs w:val="24"/>
        </w:rPr>
        <w:t>e modifică și va</w:t>
      </w:r>
      <w:r w:rsidR="006473C9" w:rsidRPr="00FC2741">
        <w:rPr>
          <w:rFonts w:ascii="Times New Roman" w:hAnsi="Times New Roman" w:cs="Times New Roman"/>
          <w:b/>
          <w:sz w:val="24"/>
          <w:szCs w:val="24"/>
        </w:rPr>
        <w:t xml:space="preserve"> avea următorul cuprins</w:t>
      </w:r>
      <w:r w:rsidR="006473C9" w:rsidRPr="00FC2741">
        <w:rPr>
          <w:rFonts w:ascii="Times New Roman" w:hAnsi="Times New Roman" w:cs="Times New Roman"/>
          <w:sz w:val="24"/>
          <w:szCs w:val="24"/>
        </w:rPr>
        <w:t>:</w:t>
      </w:r>
    </w:p>
    <w:p w:rsidR="006473C9" w:rsidRPr="00FC2741" w:rsidRDefault="006473C9" w:rsidP="00434BDC">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„a)</w:t>
      </w:r>
      <w:r w:rsidRPr="00FC2741">
        <w:rPr>
          <w:rFonts w:ascii="Times New Roman" w:eastAsia="Times New Roman" w:hAnsi="Times New Roman"/>
          <w:sz w:val="24"/>
          <w:szCs w:val="24"/>
          <w:lang w:eastAsia="ro-RO"/>
        </w:rPr>
        <w:t xml:space="preserve"> nerespectarea </w:t>
      </w:r>
      <w:r w:rsidRPr="00FC2741">
        <w:rPr>
          <w:rFonts w:ascii="Times New Roman" w:hAnsi="Times New Roman"/>
          <w:sz w:val="24"/>
          <w:szCs w:val="24"/>
          <w:shd w:val="clear" w:color="auto" w:fill="FFFFFF"/>
        </w:rPr>
        <w:t xml:space="preserve">prevederilor reglementărilor în vigoare, emise de A.S.F., precum și a </w:t>
      </w:r>
      <w:r w:rsidRPr="00FC2741">
        <w:rPr>
          <w:rFonts w:ascii="Times New Roman" w:eastAsia="Times New Roman" w:hAnsi="Times New Roman"/>
          <w:sz w:val="24"/>
          <w:szCs w:val="24"/>
          <w:lang w:eastAsia="ro-RO"/>
        </w:rPr>
        <w:t>măsurilor stabilite prin actele de autorizare, supraveghere şi control sau a altor măsuri adoptate de A.S.F.; ”</w:t>
      </w:r>
    </w:p>
    <w:p w:rsidR="00893738" w:rsidRPr="00FC2741" w:rsidRDefault="00893738" w:rsidP="00434BDC">
      <w:pPr>
        <w:spacing w:after="0" w:line="360" w:lineRule="auto"/>
        <w:ind w:firstLine="708"/>
        <w:jc w:val="both"/>
        <w:rPr>
          <w:rFonts w:ascii="Times New Roman" w:eastAsia="Times New Roman" w:hAnsi="Times New Roman"/>
          <w:sz w:val="24"/>
          <w:szCs w:val="24"/>
          <w:lang w:eastAsia="ro-RO"/>
        </w:rPr>
      </w:pPr>
    </w:p>
    <w:p w:rsidR="00D8339A" w:rsidRPr="00FC2741" w:rsidRDefault="0070319C" w:rsidP="00D8339A">
      <w:pPr>
        <w:pStyle w:val="ListParagraph"/>
        <w:spacing w:after="0" w:line="36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5</w:t>
      </w:r>
      <w:r w:rsidR="00BA7744" w:rsidRPr="00FC2741">
        <w:rPr>
          <w:rFonts w:ascii="Times New Roman" w:hAnsi="Times New Roman" w:cs="Times New Roman"/>
          <w:b/>
          <w:sz w:val="24"/>
          <w:szCs w:val="24"/>
        </w:rPr>
        <w:t>4</w:t>
      </w:r>
      <w:r w:rsidR="00D8339A" w:rsidRPr="00FC2741">
        <w:rPr>
          <w:rFonts w:ascii="Times New Roman" w:hAnsi="Times New Roman" w:cs="Times New Roman"/>
          <w:b/>
          <w:sz w:val="24"/>
          <w:szCs w:val="24"/>
        </w:rPr>
        <w:t xml:space="preserve">. La articolul 127 alineatul (1)  litera c), partea introductivă a punctului 1 se modifică și va avea următorul cuprins: </w:t>
      </w:r>
    </w:p>
    <w:p w:rsidR="00D8339A" w:rsidRPr="00FC2741" w:rsidRDefault="00D8339A" w:rsidP="00D8339A">
      <w:pPr>
        <w:spacing w:after="0" w:line="360" w:lineRule="auto"/>
        <w:ind w:firstLine="708"/>
        <w:jc w:val="both"/>
        <w:rPr>
          <w:rFonts w:ascii="Times New Roman" w:eastAsia="Times New Roman" w:hAnsi="Times New Roman"/>
          <w:bCs/>
          <w:sz w:val="24"/>
          <w:szCs w:val="24"/>
          <w:lang w:eastAsia="ro-RO"/>
        </w:rPr>
      </w:pPr>
      <w:r w:rsidRPr="00FC2741">
        <w:rPr>
          <w:rFonts w:ascii="Times New Roman" w:eastAsiaTheme="minorHAnsi" w:hAnsi="Times New Roman"/>
          <w:color w:val="000000"/>
          <w:sz w:val="24"/>
          <w:szCs w:val="24"/>
        </w:rPr>
        <w:t> ”</w:t>
      </w:r>
      <w:r w:rsidRPr="00FC2741">
        <w:rPr>
          <w:rFonts w:ascii="Times New Roman" w:eastAsia="Times New Roman" w:hAnsi="Times New Roman"/>
          <w:bCs/>
          <w:sz w:val="24"/>
          <w:szCs w:val="24"/>
          <w:lang w:eastAsia="ro-RO"/>
        </w:rPr>
        <w:t xml:space="preserve">1. în cazul contravenţiilor prevăzute la art. 126 alin. (1) lit. a) </w:t>
      </w:r>
      <w:hyperlink r:id="rId40" w:history="1">
        <w:r w:rsidRPr="00FC2741">
          <w:rPr>
            <w:rFonts w:ascii="Times New Roman" w:eastAsia="Times New Roman" w:hAnsi="Times New Roman"/>
            <w:bCs/>
            <w:sz w:val="24"/>
            <w:szCs w:val="24"/>
            <w:lang w:eastAsia="ro-RO"/>
          </w:rPr>
          <w:t>pct. 4</w:t>
        </w:r>
      </w:hyperlink>
      <w:r w:rsidR="005A7AED" w:rsidRPr="00FC2741">
        <w:rPr>
          <w:rFonts w:ascii="Times New Roman" w:eastAsia="Times New Roman" w:hAnsi="Times New Roman"/>
          <w:bCs/>
          <w:sz w:val="24"/>
          <w:szCs w:val="24"/>
          <w:lang w:eastAsia="ro-RO"/>
        </w:rPr>
        <w:t>,</w:t>
      </w:r>
      <w:r w:rsidRPr="00FC2741">
        <w:rPr>
          <w:rFonts w:ascii="Times New Roman" w:eastAsia="Times New Roman" w:hAnsi="Times New Roman"/>
          <w:bCs/>
          <w:sz w:val="24"/>
          <w:szCs w:val="24"/>
          <w:lang w:eastAsia="ro-RO"/>
        </w:rPr>
        <w:t xml:space="preserve"> </w:t>
      </w:r>
      <w:hyperlink r:id="rId41" w:history="1">
        <w:r w:rsidRPr="00FC2741">
          <w:rPr>
            <w:rFonts w:ascii="Times New Roman" w:eastAsia="Times New Roman" w:hAnsi="Times New Roman"/>
            <w:bCs/>
            <w:sz w:val="24"/>
            <w:szCs w:val="24"/>
            <w:lang w:eastAsia="ro-RO"/>
          </w:rPr>
          <w:t>5</w:t>
        </w:r>
      </w:hyperlink>
      <w:r w:rsidRPr="00FC2741">
        <w:rPr>
          <w:rFonts w:ascii="Times New Roman" w:eastAsia="Times New Roman" w:hAnsi="Times New Roman"/>
          <w:bCs/>
          <w:sz w:val="24"/>
          <w:szCs w:val="24"/>
          <w:lang w:eastAsia="ro-RO"/>
        </w:rPr>
        <w:t xml:space="preserve">, 9 şi </w:t>
      </w:r>
      <w:hyperlink r:id="rId42" w:history="1">
        <w:r w:rsidRPr="00FC2741">
          <w:rPr>
            <w:rFonts w:ascii="Times New Roman" w:eastAsia="Times New Roman" w:hAnsi="Times New Roman"/>
            <w:bCs/>
            <w:sz w:val="24"/>
            <w:szCs w:val="24"/>
            <w:lang w:eastAsia="ro-RO"/>
          </w:rPr>
          <w:t>lit. d)</w:t>
        </w:r>
      </w:hyperlink>
      <w:r w:rsidRPr="00FC2741">
        <w:rPr>
          <w:rFonts w:ascii="Times New Roman" w:eastAsia="Times New Roman" w:hAnsi="Times New Roman"/>
          <w:bCs/>
          <w:sz w:val="24"/>
          <w:szCs w:val="24"/>
          <w:lang w:eastAsia="ro-RO"/>
        </w:rPr>
        <w:t xml:space="preserve"> şi alin. (2) </w:t>
      </w:r>
      <w:r w:rsidR="00244CBB" w:rsidRPr="00FC2741">
        <w:rPr>
          <w:rFonts w:ascii="Times New Roman" w:eastAsia="Times New Roman" w:hAnsi="Times New Roman"/>
          <w:bCs/>
          <w:sz w:val="24"/>
          <w:szCs w:val="24"/>
          <w:lang w:eastAsia="ro-RO"/>
        </w:rPr>
        <w:t xml:space="preserve">           </w:t>
      </w:r>
      <w:hyperlink r:id="rId43" w:history="1">
        <w:r w:rsidRPr="00FC2741">
          <w:rPr>
            <w:rFonts w:ascii="Times New Roman" w:eastAsia="Times New Roman" w:hAnsi="Times New Roman"/>
            <w:bCs/>
            <w:sz w:val="24"/>
            <w:szCs w:val="24"/>
            <w:lang w:eastAsia="ro-RO"/>
          </w:rPr>
          <w:t>lit. c)</w:t>
        </w:r>
      </w:hyperlink>
      <w:r w:rsidRPr="00FC2741">
        <w:rPr>
          <w:rFonts w:ascii="Times New Roman" w:eastAsia="Times New Roman" w:hAnsi="Times New Roman"/>
          <w:bCs/>
          <w:sz w:val="24"/>
          <w:szCs w:val="24"/>
          <w:lang w:eastAsia="ro-RO"/>
        </w:rPr>
        <w:t xml:space="preserve"> şi </w:t>
      </w:r>
      <w:hyperlink r:id="rId44" w:history="1">
        <w:r w:rsidRPr="00FC2741">
          <w:rPr>
            <w:rFonts w:ascii="Times New Roman" w:eastAsia="Times New Roman" w:hAnsi="Times New Roman"/>
            <w:bCs/>
            <w:sz w:val="24"/>
            <w:szCs w:val="24"/>
            <w:lang w:eastAsia="ro-RO"/>
          </w:rPr>
          <w:t>e)</w:t>
        </w:r>
      </w:hyperlink>
      <w:r w:rsidRPr="00FC2741">
        <w:rPr>
          <w:rFonts w:ascii="Times New Roman" w:eastAsia="Times New Roman" w:hAnsi="Times New Roman"/>
          <w:bCs/>
          <w:sz w:val="24"/>
          <w:szCs w:val="24"/>
          <w:lang w:eastAsia="ro-RO"/>
        </w:rPr>
        <w:t>:” </w:t>
      </w:r>
    </w:p>
    <w:p w:rsidR="00C5153D" w:rsidRPr="00FC2741" w:rsidRDefault="00C5153D" w:rsidP="00D8339A">
      <w:pPr>
        <w:spacing w:after="0" w:line="360" w:lineRule="auto"/>
        <w:ind w:firstLine="708"/>
        <w:jc w:val="both"/>
        <w:rPr>
          <w:rFonts w:ascii="Times New Roman" w:eastAsia="Times New Roman" w:hAnsi="Times New Roman"/>
          <w:bCs/>
          <w:sz w:val="24"/>
          <w:szCs w:val="24"/>
          <w:lang w:eastAsia="ro-RO"/>
        </w:rPr>
      </w:pPr>
    </w:p>
    <w:p w:rsidR="006473C9" w:rsidRPr="00FC2741" w:rsidRDefault="008803B7" w:rsidP="00434BDC">
      <w:pPr>
        <w:spacing w:after="0" w:line="360" w:lineRule="auto"/>
        <w:ind w:firstLine="708"/>
        <w:jc w:val="both"/>
        <w:rPr>
          <w:rFonts w:ascii="Times New Roman" w:eastAsia="Times New Roman" w:hAnsi="Times New Roman"/>
          <w:b/>
          <w:sz w:val="24"/>
          <w:szCs w:val="24"/>
          <w:lang w:eastAsia="ro-RO"/>
        </w:rPr>
      </w:pPr>
      <w:r w:rsidRPr="00FC2741">
        <w:rPr>
          <w:rFonts w:ascii="Times New Roman" w:eastAsia="Times New Roman" w:hAnsi="Times New Roman"/>
          <w:b/>
          <w:sz w:val="24"/>
          <w:szCs w:val="24"/>
          <w:lang w:eastAsia="ro-RO"/>
        </w:rPr>
        <w:t>5</w:t>
      </w:r>
      <w:r w:rsidR="00BA7744" w:rsidRPr="00FC2741">
        <w:rPr>
          <w:rFonts w:ascii="Times New Roman" w:eastAsia="Times New Roman" w:hAnsi="Times New Roman"/>
          <w:b/>
          <w:sz w:val="24"/>
          <w:szCs w:val="24"/>
          <w:lang w:eastAsia="ro-RO"/>
        </w:rPr>
        <w:t>5</w:t>
      </w:r>
      <w:r w:rsidR="006473C9" w:rsidRPr="00FC2741">
        <w:rPr>
          <w:rFonts w:ascii="Times New Roman" w:eastAsia="Times New Roman" w:hAnsi="Times New Roman"/>
          <w:b/>
          <w:sz w:val="24"/>
          <w:szCs w:val="24"/>
          <w:lang w:eastAsia="ro-RO"/>
        </w:rPr>
        <w:t xml:space="preserve">. La articolul 127 alineatul </w:t>
      </w:r>
      <w:r w:rsidR="008B7845" w:rsidRPr="00FC2741">
        <w:rPr>
          <w:rFonts w:ascii="Times New Roman" w:eastAsia="Times New Roman" w:hAnsi="Times New Roman"/>
          <w:b/>
          <w:sz w:val="24"/>
          <w:szCs w:val="24"/>
          <w:lang w:eastAsia="ro-RO"/>
        </w:rPr>
        <w:t>(</w:t>
      </w:r>
      <w:r w:rsidR="006473C9" w:rsidRPr="00FC2741">
        <w:rPr>
          <w:rFonts w:ascii="Times New Roman" w:eastAsia="Times New Roman" w:hAnsi="Times New Roman"/>
          <w:b/>
          <w:sz w:val="24"/>
          <w:szCs w:val="24"/>
          <w:lang w:eastAsia="ro-RO"/>
        </w:rPr>
        <w:t>1</w:t>
      </w:r>
      <w:r w:rsidR="008B7845" w:rsidRPr="00FC2741">
        <w:rPr>
          <w:rFonts w:ascii="Times New Roman" w:eastAsia="Times New Roman" w:hAnsi="Times New Roman"/>
          <w:b/>
          <w:sz w:val="24"/>
          <w:szCs w:val="24"/>
          <w:lang w:eastAsia="ro-RO"/>
        </w:rPr>
        <w:t xml:space="preserve">) </w:t>
      </w:r>
      <w:r w:rsidR="006473C9" w:rsidRPr="00FC2741">
        <w:rPr>
          <w:rFonts w:ascii="Times New Roman" w:eastAsia="Times New Roman" w:hAnsi="Times New Roman"/>
          <w:b/>
          <w:sz w:val="24"/>
          <w:szCs w:val="24"/>
          <w:lang w:eastAsia="ro-RO"/>
        </w:rPr>
        <w:t xml:space="preserve"> litera c), pa</w:t>
      </w:r>
      <w:r w:rsidR="008B7845" w:rsidRPr="00FC2741">
        <w:rPr>
          <w:rFonts w:ascii="Times New Roman" w:eastAsia="Times New Roman" w:hAnsi="Times New Roman"/>
          <w:b/>
          <w:sz w:val="24"/>
          <w:szCs w:val="24"/>
          <w:lang w:eastAsia="ro-RO"/>
        </w:rPr>
        <w:t>rtea introductivă a punctului 2</w:t>
      </w:r>
      <w:r w:rsidR="006473C9" w:rsidRPr="00FC2741">
        <w:rPr>
          <w:rFonts w:ascii="Times New Roman" w:eastAsia="Times New Roman" w:hAnsi="Times New Roman"/>
          <w:b/>
          <w:sz w:val="24"/>
          <w:szCs w:val="24"/>
          <w:lang w:eastAsia="ro-RO"/>
        </w:rPr>
        <w:t xml:space="preserve"> se modifică și va avea următorul cuprins</w:t>
      </w:r>
      <w:r w:rsidR="00BF0250" w:rsidRPr="00FC2741">
        <w:rPr>
          <w:rFonts w:ascii="Times New Roman" w:eastAsia="Times New Roman" w:hAnsi="Times New Roman"/>
          <w:b/>
          <w:sz w:val="24"/>
          <w:szCs w:val="24"/>
          <w:lang w:eastAsia="ro-RO"/>
        </w:rPr>
        <w:t>:</w:t>
      </w:r>
      <w:r w:rsidR="006473C9" w:rsidRPr="00FC2741">
        <w:rPr>
          <w:rFonts w:ascii="Times New Roman" w:eastAsia="Times New Roman" w:hAnsi="Times New Roman"/>
          <w:b/>
          <w:sz w:val="24"/>
          <w:szCs w:val="24"/>
          <w:lang w:eastAsia="ro-RO"/>
        </w:rPr>
        <w:t xml:space="preserve"> </w:t>
      </w:r>
    </w:p>
    <w:p w:rsidR="006473C9"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în cazul contravențiilor prevăzute la art. 126 alin. (1) lit. a) pct. 1-3, 7 și 8 și la alin. (2) </w:t>
      </w:r>
      <w:r w:rsidRPr="00FC2741">
        <w:rPr>
          <w:rFonts w:ascii="Times New Roman" w:hAnsi="Times New Roman"/>
          <w:sz w:val="24"/>
          <w:szCs w:val="24"/>
        </w:rPr>
        <w:br/>
        <w:t xml:space="preserve">lit. a) și  d):”  </w:t>
      </w:r>
    </w:p>
    <w:p w:rsidR="003E0C28" w:rsidRDefault="003E0C28" w:rsidP="00434BDC">
      <w:pPr>
        <w:spacing w:after="0" w:line="360" w:lineRule="auto"/>
        <w:ind w:firstLine="708"/>
        <w:jc w:val="both"/>
        <w:rPr>
          <w:rFonts w:ascii="Times New Roman" w:hAnsi="Times New Roman"/>
          <w:sz w:val="24"/>
          <w:szCs w:val="24"/>
        </w:rPr>
      </w:pPr>
    </w:p>
    <w:p w:rsidR="00187F2A" w:rsidRPr="00FC2741" w:rsidRDefault="0070319C" w:rsidP="00187F2A">
      <w:pPr>
        <w:spacing w:after="0" w:line="360" w:lineRule="auto"/>
        <w:ind w:firstLine="708"/>
        <w:jc w:val="both"/>
        <w:rPr>
          <w:rFonts w:ascii="Times New Roman" w:eastAsia="Times New Roman" w:hAnsi="Times New Roman"/>
          <w:b/>
          <w:sz w:val="24"/>
          <w:szCs w:val="24"/>
          <w:lang w:eastAsia="ro-RO"/>
        </w:rPr>
      </w:pPr>
      <w:r w:rsidRPr="00FC2741">
        <w:rPr>
          <w:rFonts w:ascii="Times New Roman" w:eastAsia="Times New Roman" w:hAnsi="Times New Roman"/>
          <w:b/>
          <w:sz w:val="24"/>
          <w:szCs w:val="24"/>
          <w:lang w:eastAsia="ro-RO"/>
        </w:rPr>
        <w:t>5</w:t>
      </w:r>
      <w:r w:rsidR="00BA7744" w:rsidRPr="00FC2741">
        <w:rPr>
          <w:rFonts w:ascii="Times New Roman" w:eastAsia="Times New Roman" w:hAnsi="Times New Roman"/>
          <w:b/>
          <w:sz w:val="24"/>
          <w:szCs w:val="24"/>
          <w:lang w:eastAsia="ro-RO"/>
        </w:rPr>
        <w:t>6</w:t>
      </w:r>
      <w:r w:rsidR="00187F2A" w:rsidRPr="00FC2741">
        <w:rPr>
          <w:rFonts w:ascii="Times New Roman" w:eastAsia="Times New Roman" w:hAnsi="Times New Roman"/>
          <w:b/>
          <w:sz w:val="24"/>
          <w:szCs w:val="24"/>
          <w:lang w:eastAsia="ro-RO"/>
        </w:rPr>
        <w:t>. La articolul 130 se introduce un nou alineat, alineatul 1</w:t>
      </w:r>
      <w:r w:rsidR="007753EC" w:rsidRPr="00FC2741">
        <w:rPr>
          <w:rFonts w:ascii="Times New Roman" w:eastAsia="Times New Roman" w:hAnsi="Times New Roman"/>
          <w:b/>
          <w:sz w:val="24"/>
          <w:szCs w:val="24"/>
          <w:vertAlign w:val="superscript"/>
          <w:lang w:eastAsia="ro-RO"/>
        </w:rPr>
        <w:t>1</w:t>
      </w:r>
      <w:r w:rsidR="00187F2A" w:rsidRPr="00FC2741">
        <w:rPr>
          <w:rFonts w:ascii="Times New Roman" w:eastAsia="Times New Roman" w:hAnsi="Times New Roman"/>
          <w:b/>
          <w:sz w:val="24"/>
          <w:szCs w:val="24"/>
          <w:lang w:eastAsia="ro-RO"/>
        </w:rPr>
        <w:t xml:space="preserve"> cu următorul cuprins:</w:t>
      </w:r>
    </w:p>
    <w:p w:rsidR="00187F2A" w:rsidRPr="00FC2741" w:rsidRDefault="00187F2A" w:rsidP="00187F2A">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00C14CC8" w:rsidRPr="00FC2741">
        <w:rPr>
          <w:rFonts w:ascii="Times New Roman" w:hAnsi="Times New Roman"/>
          <w:sz w:val="24"/>
          <w:szCs w:val="24"/>
          <w:vertAlign w:val="superscript"/>
        </w:rPr>
        <w:t>1</w:t>
      </w:r>
      <w:r w:rsidRPr="00FC2741">
        <w:rPr>
          <w:rFonts w:ascii="Times New Roman" w:hAnsi="Times New Roman"/>
          <w:sz w:val="24"/>
          <w:szCs w:val="24"/>
        </w:rPr>
        <w:t>)   A.S.F. publică deciziile privind sancţiunile şi măsurile impuse pentru nerespectarea prevederilor art. 91</w:t>
      </w:r>
      <w:r w:rsidR="00C14CC8" w:rsidRPr="00FC2741">
        <w:rPr>
          <w:rFonts w:ascii="Times New Roman" w:hAnsi="Times New Roman"/>
          <w:sz w:val="24"/>
          <w:szCs w:val="24"/>
          <w:vertAlign w:val="superscript"/>
        </w:rPr>
        <w:t>9</w:t>
      </w:r>
      <w:r w:rsidRPr="00FC2741">
        <w:rPr>
          <w:rFonts w:ascii="Times New Roman" w:hAnsi="Times New Roman"/>
          <w:sz w:val="24"/>
          <w:szCs w:val="24"/>
        </w:rPr>
        <w:t>-91</w:t>
      </w:r>
      <w:r w:rsidR="00C14CC8" w:rsidRPr="00FC2741">
        <w:rPr>
          <w:rFonts w:ascii="Times New Roman" w:hAnsi="Times New Roman"/>
          <w:sz w:val="24"/>
          <w:szCs w:val="24"/>
          <w:vertAlign w:val="superscript"/>
        </w:rPr>
        <w:t>12</w:t>
      </w:r>
      <w:r w:rsidRPr="00FC2741">
        <w:rPr>
          <w:rFonts w:ascii="Times New Roman" w:hAnsi="Times New Roman"/>
          <w:sz w:val="24"/>
          <w:szCs w:val="24"/>
        </w:rPr>
        <w:t xml:space="preserve"> de către investitorii instituționali prevăzuți la art. 91</w:t>
      </w:r>
      <w:r w:rsidR="00C14CC8" w:rsidRPr="00FC2741">
        <w:rPr>
          <w:rFonts w:ascii="Times New Roman" w:hAnsi="Times New Roman"/>
          <w:sz w:val="24"/>
          <w:szCs w:val="24"/>
          <w:vertAlign w:val="superscript"/>
        </w:rPr>
        <w:t>2</w:t>
      </w:r>
      <w:r w:rsidRPr="00FC2741">
        <w:rPr>
          <w:rFonts w:ascii="Times New Roman" w:hAnsi="Times New Roman"/>
          <w:sz w:val="24"/>
          <w:szCs w:val="24"/>
        </w:rPr>
        <w:t xml:space="preserve"> lit. e) pct. (i), in conformitate cu regimul publicării prevăzut de Legea nr. 237/2015 privind autorizarea și supravegherea activității de asigurare și reasigurare.”</w:t>
      </w:r>
    </w:p>
    <w:p w:rsidR="00187F2A" w:rsidRPr="00FC2741" w:rsidRDefault="00187F2A" w:rsidP="00434BDC">
      <w:pPr>
        <w:spacing w:after="0" w:line="360" w:lineRule="auto"/>
        <w:ind w:firstLine="708"/>
        <w:jc w:val="both"/>
        <w:rPr>
          <w:rFonts w:ascii="Times New Roman" w:hAnsi="Times New Roman"/>
          <w:sz w:val="24"/>
          <w:szCs w:val="24"/>
        </w:rPr>
      </w:pPr>
    </w:p>
    <w:p w:rsidR="006473C9" w:rsidRPr="00FC2741" w:rsidRDefault="008803B7" w:rsidP="00434BDC">
      <w:pPr>
        <w:pStyle w:val="ListParagraph"/>
        <w:spacing w:after="0" w:line="360" w:lineRule="auto"/>
        <w:ind w:left="0" w:firstLine="708"/>
        <w:jc w:val="both"/>
        <w:rPr>
          <w:rStyle w:val="l5def1"/>
          <w:rFonts w:ascii="Times New Roman" w:hAnsi="Times New Roman"/>
          <w:b/>
          <w:sz w:val="24"/>
          <w:szCs w:val="24"/>
        </w:rPr>
      </w:pPr>
      <w:r w:rsidRPr="00FC2741">
        <w:rPr>
          <w:rFonts w:ascii="Times New Roman" w:hAnsi="Times New Roman" w:cs="Times New Roman"/>
          <w:b/>
          <w:sz w:val="24"/>
          <w:szCs w:val="24"/>
        </w:rPr>
        <w:t>5</w:t>
      </w:r>
      <w:r w:rsidR="00BA7744" w:rsidRPr="00FC2741">
        <w:rPr>
          <w:rFonts w:ascii="Times New Roman" w:hAnsi="Times New Roman" w:cs="Times New Roman"/>
          <w:b/>
          <w:sz w:val="24"/>
          <w:szCs w:val="24"/>
        </w:rPr>
        <w:t>7</w:t>
      </w:r>
      <w:r w:rsidR="006473C9" w:rsidRPr="00FC2741">
        <w:rPr>
          <w:rFonts w:ascii="Times New Roman" w:hAnsi="Times New Roman" w:cs="Times New Roman"/>
          <w:b/>
          <w:sz w:val="24"/>
          <w:szCs w:val="24"/>
        </w:rPr>
        <w:t>. După articolul 131 se introduc două noi articole, art. 131</w:t>
      </w:r>
      <w:r w:rsidR="006473C9" w:rsidRPr="00FC2741">
        <w:rPr>
          <w:rFonts w:ascii="Times New Roman" w:hAnsi="Times New Roman" w:cs="Times New Roman"/>
          <w:b/>
          <w:sz w:val="24"/>
          <w:szCs w:val="24"/>
          <w:vertAlign w:val="superscript"/>
        </w:rPr>
        <w:t>1</w:t>
      </w:r>
      <w:r w:rsidR="006473C9" w:rsidRPr="00FC2741">
        <w:rPr>
          <w:rFonts w:ascii="Times New Roman" w:hAnsi="Times New Roman" w:cs="Times New Roman"/>
          <w:b/>
          <w:sz w:val="24"/>
          <w:szCs w:val="24"/>
        </w:rPr>
        <w:t xml:space="preserve"> și 131</w:t>
      </w:r>
      <w:r w:rsidR="006473C9" w:rsidRPr="00FC2741">
        <w:rPr>
          <w:rFonts w:ascii="Times New Roman" w:hAnsi="Times New Roman" w:cs="Times New Roman"/>
          <w:b/>
          <w:sz w:val="24"/>
          <w:szCs w:val="24"/>
          <w:vertAlign w:val="superscript"/>
        </w:rPr>
        <w:t>2</w:t>
      </w:r>
      <w:r w:rsidR="006473C9" w:rsidRPr="00FC2741">
        <w:rPr>
          <w:rFonts w:ascii="Times New Roman" w:hAnsi="Times New Roman" w:cs="Times New Roman"/>
          <w:b/>
          <w:sz w:val="24"/>
          <w:szCs w:val="24"/>
        </w:rPr>
        <w:t xml:space="preserve">, </w:t>
      </w:r>
      <w:r w:rsidR="006473C9" w:rsidRPr="00FC2741">
        <w:rPr>
          <w:rStyle w:val="l5def1"/>
          <w:rFonts w:ascii="Times New Roman" w:hAnsi="Times New Roman"/>
          <w:b/>
          <w:sz w:val="24"/>
          <w:szCs w:val="24"/>
        </w:rPr>
        <w:t>cu următorul cuprins:</w:t>
      </w:r>
    </w:p>
    <w:p w:rsidR="006473C9" w:rsidRPr="00FC2741" w:rsidRDefault="006473C9" w:rsidP="00434BDC">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color w:val="000000"/>
          <w:sz w:val="24"/>
          <w:szCs w:val="24"/>
        </w:rPr>
        <w:t>„Art. 131</w:t>
      </w:r>
      <w:r w:rsidRPr="00FC2741">
        <w:rPr>
          <w:rFonts w:ascii="Times New Roman" w:eastAsia="Times New Roman" w:hAnsi="Times New Roman" w:cs="Times New Roman"/>
          <w:color w:val="000000"/>
          <w:sz w:val="24"/>
          <w:szCs w:val="24"/>
          <w:vertAlign w:val="superscript"/>
        </w:rPr>
        <w:t>1</w:t>
      </w:r>
      <w:r w:rsidRPr="00FC2741">
        <w:rPr>
          <w:rFonts w:ascii="Times New Roman" w:eastAsia="Times New Roman" w:hAnsi="Times New Roman" w:cs="Times New Roman"/>
          <w:color w:val="000000"/>
          <w:sz w:val="24"/>
          <w:szCs w:val="24"/>
        </w:rPr>
        <w:t xml:space="preserve"> - (1) </w:t>
      </w:r>
      <w:r w:rsidRPr="00FC2741">
        <w:rPr>
          <w:rFonts w:ascii="Times New Roman" w:eastAsia="Times New Roman" w:hAnsi="Times New Roman" w:cs="Times New Roman"/>
          <w:sz w:val="24"/>
          <w:szCs w:val="24"/>
        </w:rPr>
        <w:t xml:space="preserve">A.S.F. aplică sancţiuni contravenționale adecvate şi măsuri administrative eficace, proporționale și disuasive persoanelor care săvârşesc încălcările prevăzute la art. 38 alin. (1) </w:t>
      </w:r>
      <w:r w:rsidRPr="00FC2741">
        <w:rPr>
          <w:rFonts w:ascii="Times New Roman" w:eastAsia="Times New Roman" w:hAnsi="Times New Roman" w:cs="Times New Roman"/>
          <w:sz w:val="24"/>
          <w:szCs w:val="24"/>
        </w:rPr>
        <w:br/>
      </w:r>
      <w:hyperlink r:id="rId45" w:history="1">
        <w:r w:rsidRPr="00FC2741">
          <w:rPr>
            <w:rFonts w:ascii="Times New Roman" w:eastAsia="Times New Roman" w:hAnsi="Times New Roman" w:cs="Times New Roman"/>
            <w:color w:val="000000"/>
            <w:sz w:val="24"/>
            <w:szCs w:val="24"/>
          </w:rPr>
          <w:t>lit. a)</w:t>
        </w:r>
      </w:hyperlink>
      <w:r w:rsidRPr="00FC2741">
        <w:rPr>
          <w:rFonts w:ascii="Times New Roman" w:eastAsia="Times New Roman" w:hAnsi="Times New Roman" w:cs="Times New Roman"/>
          <w:sz w:val="24"/>
          <w:szCs w:val="24"/>
        </w:rPr>
        <w:t xml:space="preserve"> şi </w:t>
      </w:r>
      <w:hyperlink r:id="rId46" w:history="1">
        <w:r w:rsidRPr="00FC2741">
          <w:rPr>
            <w:rFonts w:ascii="Times New Roman" w:eastAsia="Times New Roman" w:hAnsi="Times New Roman" w:cs="Times New Roman"/>
            <w:color w:val="000000"/>
            <w:sz w:val="24"/>
            <w:szCs w:val="24"/>
          </w:rPr>
          <w:t>b)</w:t>
        </w:r>
      </w:hyperlink>
      <w:r w:rsidRPr="00FC2741">
        <w:rPr>
          <w:rFonts w:ascii="Times New Roman" w:eastAsia="Times New Roman" w:hAnsi="Times New Roman" w:cs="Times New Roman"/>
          <w:sz w:val="24"/>
          <w:szCs w:val="24"/>
        </w:rPr>
        <w:t xml:space="preserve"> din Regulamentul (UE) nr. </w:t>
      </w:r>
      <w:r w:rsidRPr="00FC2741">
        <w:rPr>
          <w:rFonts w:ascii="Times New Roman" w:hAnsi="Times New Roman" w:cs="Times New Roman"/>
          <w:sz w:val="24"/>
          <w:szCs w:val="24"/>
        </w:rPr>
        <w:t>2017/1129</w:t>
      </w:r>
      <w:r w:rsidRPr="00FC2741">
        <w:rPr>
          <w:rFonts w:ascii="Times New Roman" w:eastAsia="Times New Roman" w:hAnsi="Times New Roman" w:cs="Times New Roman"/>
          <w:sz w:val="24"/>
          <w:szCs w:val="24"/>
        </w:rPr>
        <w:t>, cu respectarea dispozițiilor acestui regulament european și a prezentei legi. </w:t>
      </w:r>
    </w:p>
    <w:p w:rsidR="006473C9" w:rsidRPr="00FC2741" w:rsidRDefault="006473C9" w:rsidP="00434BDC">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color w:val="000000"/>
          <w:sz w:val="24"/>
          <w:szCs w:val="24"/>
        </w:rPr>
        <w:t xml:space="preserve">(2) </w:t>
      </w:r>
      <w:r w:rsidRPr="00FC2741">
        <w:rPr>
          <w:rFonts w:ascii="Times New Roman" w:eastAsia="Times New Roman" w:hAnsi="Times New Roman" w:cs="Times New Roman"/>
          <w:sz w:val="24"/>
          <w:szCs w:val="24"/>
        </w:rPr>
        <w:t xml:space="preserve">Limitele amenzilor stabilite prin prezentul articol derogă de la prevederile </w:t>
      </w:r>
      <w:hyperlink r:id="rId47" w:history="1">
        <w:r w:rsidRPr="00FC2741">
          <w:rPr>
            <w:rFonts w:ascii="Times New Roman" w:eastAsia="Times New Roman" w:hAnsi="Times New Roman" w:cs="Times New Roman"/>
            <w:color w:val="000000"/>
            <w:sz w:val="24"/>
            <w:szCs w:val="24"/>
          </w:rPr>
          <w:t>art. 8</w:t>
        </w:r>
      </w:hyperlink>
      <w:r w:rsidRPr="00FC2741">
        <w:rPr>
          <w:rFonts w:ascii="Times New Roman" w:eastAsia="Times New Roman" w:hAnsi="Times New Roman" w:cs="Times New Roman"/>
          <w:sz w:val="24"/>
          <w:szCs w:val="24"/>
        </w:rPr>
        <w:t xml:space="preserve"> din Ordonanţa Guvernului nr. 2/2001.</w:t>
      </w:r>
      <w:r w:rsidRPr="00FC2741">
        <w:rPr>
          <w:rFonts w:ascii="Times New Roman" w:eastAsia="Times New Roman" w:hAnsi="Times New Roman" w:cs="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(3) </w:t>
      </w:r>
      <w:r w:rsidRPr="00FC2741">
        <w:rPr>
          <w:rFonts w:ascii="Times New Roman" w:eastAsia="Times New Roman" w:hAnsi="Times New Roman"/>
          <w:sz w:val="24"/>
          <w:szCs w:val="24"/>
        </w:rPr>
        <w:t xml:space="preserve">În cazul încălcărilor prevăzute la art. 38 alin. (1) </w:t>
      </w:r>
      <w:hyperlink r:id="rId48"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 A.S.F. poate aplica următoarele sancţiuni contravenționale şi măsuri administrative:</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a) </w:t>
      </w:r>
      <w:r w:rsidRPr="00FC2741">
        <w:rPr>
          <w:rFonts w:ascii="Times New Roman" w:eastAsia="Times New Roman" w:hAnsi="Times New Roman"/>
          <w:sz w:val="24"/>
          <w:szCs w:val="24"/>
        </w:rPr>
        <w:t xml:space="preserve">sancţiunile şi măsurile prevăzute la art. 38 alin. (2) </w:t>
      </w:r>
      <w:hyperlink r:id="rId49"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w:t>
      </w:r>
      <w:hyperlink r:id="rId50" w:history="1">
        <w:r w:rsidRPr="00FC2741">
          <w:rPr>
            <w:rFonts w:ascii="Times New Roman" w:eastAsia="Times New Roman" w:hAnsi="Times New Roman"/>
            <w:color w:val="000000"/>
            <w:sz w:val="24"/>
            <w:szCs w:val="24"/>
          </w:rPr>
          <w:t>c)</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 xml:space="preserve">. Limitele sancţiunii prevăzute la art. 38 alin. (2) </w:t>
      </w:r>
      <w:hyperlink r:id="rId51" w:history="1">
        <w:r w:rsidRPr="00FC2741">
          <w:rPr>
            <w:rFonts w:ascii="Times New Roman" w:eastAsia="Times New Roman" w:hAnsi="Times New Roman"/>
            <w:color w:val="000000"/>
            <w:sz w:val="24"/>
            <w:szCs w:val="24"/>
          </w:rPr>
          <w:t>lit. c)</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 xml:space="preserve">2017/1129 </w:t>
      </w:r>
      <w:r w:rsidRPr="00FC2741">
        <w:rPr>
          <w:rFonts w:ascii="Times New Roman" w:eastAsia="Times New Roman" w:hAnsi="Times New Roman"/>
          <w:sz w:val="24"/>
          <w:szCs w:val="24"/>
        </w:rPr>
        <w:t>sunt cuprinse între o dată și</w:t>
      </w:r>
      <w:r w:rsidRPr="00FC2741">
        <w:rPr>
          <w:rFonts w:ascii="Times New Roman" w:eastAsia="Times New Roman" w:hAnsi="Times New Roman"/>
          <w:color w:val="00B050"/>
          <w:sz w:val="24"/>
          <w:szCs w:val="24"/>
        </w:rPr>
        <w:t xml:space="preserve"> </w:t>
      </w:r>
      <w:r w:rsidRPr="00FC2741">
        <w:rPr>
          <w:rFonts w:ascii="Times New Roman" w:eastAsia="Times New Roman" w:hAnsi="Times New Roman"/>
          <w:sz w:val="24"/>
          <w:szCs w:val="24"/>
        </w:rPr>
        <w:t>până la dublul cuantumului profiturilor obţinute sau al pierderilor evitate ca urmare a încălcării, în cazul în care acestea pot fi calculate;</w:t>
      </w:r>
      <w:r w:rsidRPr="00FC2741">
        <w:rPr>
          <w:rFonts w:ascii="Times New Roman" w:eastAsia="Times New Roman" w:hAnsi="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b) </w:t>
      </w:r>
      <w:r w:rsidRPr="00FC2741">
        <w:rPr>
          <w:rFonts w:ascii="Times New Roman" w:eastAsia="Times New Roman" w:hAnsi="Times New Roman"/>
          <w:sz w:val="24"/>
          <w:szCs w:val="24"/>
        </w:rPr>
        <w:t>pentru persoanele fizice, amendă de la 10.000 lei până la 9.000.000 lei;</w:t>
      </w:r>
      <w:r w:rsidRPr="00FC2741">
        <w:rPr>
          <w:rFonts w:ascii="Times New Roman" w:eastAsia="Times New Roman" w:hAnsi="Times New Roman"/>
          <w:color w:val="000000"/>
          <w:sz w:val="24"/>
          <w:szCs w:val="24"/>
        </w:rPr>
        <w:t> </w:t>
      </w:r>
      <w:r w:rsidRPr="00FC2741">
        <w:rPr>
          <w:rFonts w:ascii="Times New Roman" w:eastAsia="Times New Roman" w:hAnsi="Times New Roman"/>
          <w:sz w:val="24"/>
          <w:szCs w:val="24"/>
        </w:rPr>
        <w:t>şi</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lastRenderedPageBreak/>
        <w:t xml:space="preserve">c) </w:t>
      </w:r>
      <w:r w:rsidRPr="00FC2741">
        <w:rPr>
          <w:rFonts w:ascii="Times New Roman" w:eastAsia="Times New Roman" w:hAnsi="Times New Roman"/>
          <w:sz w:val="24"/>
          <w:szCs w:val="24"/>
        </w:rPr>
        <w:t>pentru persoanele juridice amendă de la 15.000 lei până la 45.000.000 lei sau 5% din</w:t>
      </w:r>
      <w:r w:rsidRPr="00FC2741">
        <w:rPr>
          <w:rFonts w:ascii="Times New Roman" w:eastAsia="Times New Roman" w:hAnsi="Times New Roman"/>
          <w:color w:val="000000"/>
          <w:sz w:val="24"/>
          <w:szCs w:val="24"/>
        </w:rPr>
        <w:t xml:space="preserve"> cifra de afaceri anuală totală a persoanei juridice respective conform ultimelor situații financiare disponibile aprobate de organul de conducere.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(4) </w:t>
      </w:r>
      <w:r w:rsidRPr="00FC2741">
        <w:rPr>
          <w:rFonts w:ascii="Times New Roman" w:eastAsia="Times New Roman" w:hAnsi="Times New Roman"/>
          <w:sz w:val="24"/>
          <w:szCs w:val="24"/>
        </w:rPr>
        <w:t xml:space="preserve">În cazul încălcărilor prevăzute la art. 38 alin. (1) </w:t>
      </w:r>
      <w:hyperlink r:id="rId52" w:history="1">
        <w:r w:rsidRPr="00FC2741">
          <w:rPr>
            <w:rFonts w:ascii="Times New Roman" w:eastAsia="Times New Roman" w:hAnsi="Times New Roman"/>
            <w:color w:val="000000"/>
            <w:sz w:val="24"/>
            <w:szCs w:val="24"/>
          </w:rPr>
          <w:t>lit. b)</w:t>
        </w:r>
      </w:hyperlink>
      <w:r w:rsidRPr="00FC2741">
        <w:rPr>
          <w:rFonts w:ascii="Times New Roman" w:eastAsia="Times New Roman" w:hAnsi="Times New Roman"/>
          <w:sz w:val="24"/>
          <w:szCs w:val="24"/>
        </w:rPr>
        <w:t xml:space="preserve"> din Regulamentul (UE) </w:t>
      </w:r>
      <w:r w:rsidRPr="00FC2741">
        <w:rPr>
          <w:rFonts w:ascii="Times New Roman" w:eastAsia="Times New Roman" w:hAnsi="Times New Roman"/>
          <w:sz w:val="24"/>
          <w:szCs w:val="24"/>
        </w:rPr>
        <w:br/>
        <w:t xml:space="preserve">nr. </w:t>
      </w:r>
      <w:r w:rsidRPr="00FC2741">
        <w:rPr>
          <w:rFonts w:ascii="Times New Roman" w:hAnsi="Times New Roman"/>
          <w:sz w:val="24"/>
          <w:szCs w:val="24"/>
        </w:rPr>
        <w:t>2017/1129</w:t>
      </w:r>
      <w:r w:rsidRPr="00FC2741">
        <w:rPr>
          <w:rFonts w:ascii="Times New Roman" w:eastAsia="Times New Roman" w:hAnsi="Times New Roman"/>
          <w:sz w:val="24"/>
          <w:szCs w:val="24"/>
        </w:rPr>
        <w:t>, A.S.F. poate aplica următoarele sancţiuni contravenționale şi măsuri administrative:</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a) </w:t>
      </w:r>
      <w:r w:rsidRPr="00FC2741">
        <w:rPr>
          <w:rFonts w:ascii="Times New Roman" w:eastAsia="Times New Roman" w:hAnsi="Times New Roman"/>
          <w:sz w:val="24"/>
          <w:szCs w:val="24"/>
        </w:rPr>
        <w:t xml:space="preserve">sancţiunile şi măsurile prevăzute la art. 38 alin. (2) </w:t>
      </w:r>
      <w:hyperlink r:id="rId53"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 xml:space="preserve"> și b)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color w:val="000000"/>
          <w:sz w:val="24"/>
          <w:szCs w:val="24"/>
        </w:rPr>
        <w:t xml:space="preserve">b) </w:t>
      </w:r>
      <w:r w:rsidRPr="00FC2741">
        <w:rPr>
          <w:rFonts w:ascii="Times New Roman" w:eastAsia="Times New Roman" w:hAnsi="Times New Roman"/>
          <w:sz w:val="24"/>
          <w:szCs w:val="24"/>
        </w:rPr>
        <w:t xml:space="preserve">pentru persoanele fizice, avertisment sau amendă de la 1000 lei până la 2.000.000 lei;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 xml:space="preserve">c) pentru persoanele juridice, avertisment sau amendă de la 7.000 lei până la 4.000.000 lei sau 1% din cifra de </w:t>
      </w:r>
      <w:r w:rsidRPr="00FC2741">
        <w:rPr>
          <w:rFonts w:ascii="Times New Roman" w:eastAsia="Times New Roman" w:hAnsi="Times New Roman"/>
          <w:color w:val="000000"/>
          <w:sz w:val="24"/>
          <w:szCs w:val="24"/>
        </w:rPr>
        <w:t>afaceri anuală totală a persoanei juridice respective conform ultimelor situații financiare disponibile aprobate de organul de conducere</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(5) </w:t>
      </w:r>
      <w:r w:rsidRPr="00FC2741">
        <w:rPr>
          <w:rFonts w:ascii="Times New Roman" w:eastAsia="Times New Roman" w:hAnsi="Times New Roman"/>
          <w:sz w:val="24"/>
          <w:szCs w:val="24"/>
        </w:rPr>
        <w:t xml:space="preserve">În cazul aplicării sancţiunilor prevăzute la alin. (3) lit. c), respectiv la alin. (4) lit. c), prevederile art. 38 </w:t>
      </w:r>
      <w:hyperlink r:id="rId54" w:history="1">
        <w:r w:rsidRPr="00FC2741">
          <w:rPr>
            <w:rFonts w:ascii="Times New Roman" w:eastAsia="Times New Roman" w:hAnsi="Times New Roman"/>
            <w:color w:val="000000"/>
            <w:sz w:val="24"/>
            <w:szCs w:val="24"/>
          </w:rPr>
          <w:t>alin. (2)</w:t>
        </w:r>
      </w:hyperlink>
      <w:r w:rsidRPr="00FC2741">
        <w:rPr>
          <w:rFonts w:ascii="Times New Roman" w:eastAsia="Times New Roman" w:hAnsi="Times New Roman"/>
          <w:sz w:val="24"/>
          <w:szCs w:val="24"/>
        </w:rPr>
        <w:t xml:space="preserve"> lit. d) ultimul paragraf din Regulamentul (UE) nr. </w:t>
      </w:r>
      <w:r w:rsidRPr="00FC2741">
        <w:rPr>
          <w:rFonts w:ascii="Times New Roman" w:hAnsi="Times New Roman"/>
          <w:sz w:val="24"/>
          <w:szCs w:val="24"/>
        </w:rPr>
        <w:t xml:space="preserve">2017/1129 </w:t>
      </w:r>
      <w:r w:rsidRPr="00FC2741">
        <w:rPr>
          <w:rFonts w:ascii="Times New Roman" w:eastAsia="Times New Roman" w:hAnsi="Times New Roman"/>
          <w:sz w:val="24"/>
          <w:szCs w:val="24"/>
        </w:rPr>
        <w:t>se aplică în mod corespunzător.</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(6) </w:t>
      </w:r>
      <w:r w:rsidRPr="00FC2741">
        <w:rPr>
          <w:rFonts w:ascii="Times New Roman" w:eastAsia="Times New Roman" w:hAnsi="Times New Roman"/>
          <w:sz w:val="24"/>
          <w:szCs w:val="24"/>
        </w:rPr>
        <w:t xml:space="preserve">În luarea unei decizii cu privire la tipul şi nivelul sancţiunilor contravenționale şi a măsurilor administrative aplicate potrivit prezentului articol, A.S.F. ţine cont de toate circumstanţele relevante, respectiv cooperează și își coordonează activitățile, în cazurile aplicabile, cu celelalte autorități competente, în conformitate cu prevederile </w:t>
      </w:r>
      <w:hyperlink r:id="rId55" w:history="1">
        <w:r w:rsidRPr="00FC2741">
          <w:rPr>
            <w:rFonts w:ascii="Times New Roman" w:eastAsia="Times New Roman" w:hAnsi="Times New Roman"/>
            <w:color w:val="000000"/>
            <w:sz w:val="24"/>
            <w:szCs w:val="24"/>
          </w:rPr>
          <w:t>art. 3</w:t>
        </w:r>
      </w:hyperlink>
      <w:r w:rsidRPr="00FC2741">
        <w:rPr>
          <w:rFonts w:ascii="Times New Roman" w:eastAsia="Times New Roman" w:hAnsi="Times New Roman"/>
          <w:sz w:val="24"/>
          <w:szCs w:val="24"/>
        </w:rPr>
        <w:t xml:space="preserve">9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(7) A.S.F. are competența de a coopera cu autoritățile judiciare naționale relevante, sens în care primește de la acestea informații specifice în legătură cu anchete sau proceduri penale inițiate cu privire la cazuri care sunt susceptibile a intra sub incidența art. 134 alin. (1) și care ar constitui încălcări ale Regulamentului (UE) nr. 2017/1129, precum și prerogativa de a oferi același tip de informații altor autorități competente și ESMA, în sensul aplicării  art. 33 alin. (1) din Regulamentul (UE) </w:t>
      </w:r>
      <w:r w:rsidRPr="00FC2741">
        <w:rPr>
          <w:rFonts w:ascii="Times New Roman" w:eastAsia="Times New Roman" w:hAnsi="Times New Roman"/>
          <w:color w:val="000000"/>
          <w:sz w:val="24"/>
          <w:szCs w:val="24"/>
        </w:rPr>
        <w:br/>
        <w:t>nr. 2017/1129.</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(8) </w:t>
      </w:r>
      <w:r w:rsidRPr="00FC2741">
        <w:rPr>
          <w:rFonts w:ascii="Times New Roman" w:eastAsia="Times New Roman" w:hAnsi="Times New Roman"/>
          <w:sz w:val="24"/>
          <w:szCs w:val="24"/>
        </w:rPr>
        <w:t xml:space="preserve">A.S.F. publică orice decizie de aplicare a unei sancțiuni contravenționale sau a unei alte măsuri administrative potrivit prezentului articol, precum și informații în legătură cu aceasta, în conformitate cu prevederile </w:t>
      </w:r>
      <w:hyperlink r:id="rId56" w:history="1">
        <w:r w:rsidRPr="00FC2741">
          <w:rPr>
            <w:rFonts w:ascii="Times New Roman" w:eastAsia="Times New Roman" w:hAnsi="Times New Roman"/>
            <w:color w:val="000000"/>
            <w:sz w:val="24"/>
            <w:szCs w:val="24"/>
          </w:rPr>
          <w:t xml:space="preserve">art. </w:t>
        </w:r>
      </w:hyperlink>
      <w:r w:rsidRPr="00FC2741">
        <w:rPr>
          <w:rFonts w:ascii="Times New Roman" w:eastAsia="Times New Roman" w:hAnsi="Times New Roman"/>
          <w:color w:val="000000"/>
          <w:sz w:val="24"/>
          <w:szCs w:val="24"/>
        </w:rPr>
        <w:t>42</w:t>
      </w:r>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(9) A.S.F. transmite ESMA, în conformitate cu art. 43 din Regulamentul (UE) nr. </w:t>
      </w:r>
      <w:r w:rsidRPr="00FC2741">
        <w:rPr>
          <w:rFonts w:ascii="Times New Roman" w:hAnsi="Times New Roman"/>
          <w:sz w:val="24"/>
          <w:szCs w:val="24"/>
        </w:rPr>
        <w:t xml:space="preserve">2017/1129 </w:t>
      </w:r>
      <w:r w:rsidRPr="00FC2741">
        <w:rPr>
          <w:rFonts w:ascii="Times New Roman" w:eastAsia="Times New Roman" w:hAnsi="Times New Roman"/>
          <w:color w:val="000000"/>
          <w:sz w:val="24"/>
          <w:szCs w:val="24"/>
        </w:rPr>
        <w:t xml:space="preserve">informații privind sancțiunile contravenționale și măsurile administrative aplicate potrivit prezentului articol, respectiv privind anchetele penale efectuate și sancțiunile penale aplicate în cazuri care intră sub incidența art. 134 alin. (1) și care constituie o încălcare a prevederilor Regulamentului (UE) </w:t>
      </w:r>
      <w:r w:rsidRPr="00FC2741">
        <w:rPr>
          <w:rFonts w:ascii="Times New Roman" w:eastAsia="Times New Roman" w:hAnsi="Times New Roman"/>
          <w:color w:val="000000"/>
          <w:sz w:val="24"/>
          <w:szCs w:val="24"/>
        </w:rPr>
        <w:br/>
        <w:t xml:space="preserve">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menționate la art. 38 alin. (1) lit. a) din același regulament.</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(10) În sensul aplicării art. 43 din Regulamentul UE. 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A.S.F. are acces la informațiile și hotărârea finală în legătură cu orice sancțiune penală prevăzută la alin. (9) și le transmite ESMA.</w:t>
      </w:r>
    </w:p>
    <w:p w:rsidR="006473C9" w:rsidRPr="00FC2741" w:rsidRDefault="006473C9" w:rsidP="00434BDC">
      <w:pPr>
        <w:spacing w:after="0" w:line="360" w:lineRule="auto"/>
        <w:jc w:val="both"/>
        <w:rPr>
          <w:rFonts w:ascii="Times New Roman" w:eastAsia="Times New Roman" w:hAnsi="Times New Roman"/>
          <w:b/>
          <w:color w:val="000000"/>
          <w:sz w:val="24"/>
          <w:szCs w:val="24"/>
        </w:rPr>
      </w:pP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lastRenderedPageBreak/>
        <w:t>Art. 131</w:t>
      </w:r>
      <w:r w:rsidRPr="00FC2741">
        <w:rPr>
          <w:rFonts w:ascii="Times New Roman" w:eastAsia="Times New Roman" w:hAnsi="Times New Roman"/>
          <w:color w:val="000000"/>
          <w:sz w:val="24"/>
          <w:szCs w:val="24"/>
          <w:vertAlign w:val="superscript"/>
        </w:rPr>
        <w:t>2</w:t>
      </w:r>
      <w:r w:rsidRPr="00FC2741">
        <w:rPr>
          <w:rFonts w:ascii="Times New Roman" w:eastAsia="Times New Roman" w:hAnsi="Times New Roman"/>
          <w:color w:val="000000"/>
          <w:sz w:val="24"/>
          <w:szCs w:val="24"/>
        </w:rPr>
        <w:t xml:space="preserve"> - (1) Prevederile art. 137 - 149 se aplică în mod corespunzător în ceea ce privește instituirea de către A.S.F. de mecanisme în conformitate cu art. 41 din Regulamentul (UE) </w:t>
      </w:r>
      <w:r w:rsidR="00FF2124" w:rsidRPr="00FC2741">
        <w:rPr>
          <w:rFonts w:ascii="Times New Roman" w:eastAsia="Times New Roman" w:hAnsi="Times New Roman"/>
          <w:color w:val="000000"/>
          <w:sz w:val="24"/>
          <w:szCs w:val="24"/>
        </w:rPr>
        <w:br/>
      </w:r>
      <w:r w:rsidRPr="00FC2741">
        <w:rPr>
          <w:rFonts w:ascii="Times New Roman" w:eastAsia="Times New Roman" w:hAnsi="Times New Roman"/>
          <w:color w:val="000000"/>
          <w:sz w:val="24"/>
          <w:szCs w:val="24"/>
        </w:rPr>
        <w:t>nr. 2017/1129.</w:t>
      </w:r>
    </w:p>
    <w:p w:rsidR="0082211C"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(2)   Angajatorii implicați în activități reglementate în scopul serviciilor financiare instituie proceduri adecvate prin care angajații lor raportează la nivel intern, prin intermediul unui canal specific, independent și autonom, încălcările efective sau potențiale ale Regulamentului (UE)  nr. 2017/1129.</w:t>
      </w:r>
      <w:r w:rsidR="0082211C" w:rsidRPr="00FC2741">
        <w:rPr>
          <w:rFonts w:ascii="Times New Roman" w:eastAsia="Times New Roman" w:hAnsi="Times New Roman"/>
          <w:color w:val="000000"/>
          <w:sz w:val="24"/>
          <w:szCs w:val="24"/>
        </w:rPr>
        <w:t xml:space="preserve"> </w:t>
      </w:r>
    </w:p>
    <w:p w:rsidR="006473C9" w:rsidRPr="00FC2741" w:rsidRDefault="0082211C" w:rsidP="0082211C">
      <w:pPr>
        <w:spacing w:after="0" w:line="360" w:lineRule="auto"/>
        <w:jc w:val="both"/>
        <w:rPr>
          <w:rFonts w:ascii="Times New Roman" w:eastAsia="Times New Roman" w:hAnsi="Times New Roman"/>
          <w:color w:val="000000"/>
          <w:sz w:val="24"/>
          <w:szCs w:val="24"/>
        </w:rPr>
      </w:pPr>
      <w:r w:rsidRPr="00FC2741">
        <w:rPr>
          <w:rFonts w:ascii="Times New Roman" w:hAnsi="Times New Roman"/>
          <w:color w:val="000000"/>
          <w:sz w:val="24"/>
          <w:szCs w:val="24"/>
        </w:rPr>
        <w:t xml:space="preserve">În  sensul prezentului alineat, expresia ”canal specific” are înțelesul prevăzut de Regulamentul (UE) </w:t>
      </w:r>
      <w:r w:rsidR="009F075A" w:rsidRPr="00FC2741">
        <w:rPr>
          <w:rFonts w:ascii="Times New Roman" w:hAnsi="Times New Roman"/>
          <w:color w:val="000000"/>
          <w:sz w:val="24"/>
          <w:szCs w:val="24"/>
        </w:rPr>
        <w:t xml:space="preserve">          </w:t>
      </w:r>
      <w:r w:rsidRPr="00FC2741">
        <w:rPr>
          <w:rFonts w:ascii="Times New Roman" w:hAnsi="Times New Roman"/>
          <w:color w:val="000000"/>
          <w:sz w:val="24"/>
          <w:szCs w:val="24"/>
        </w:rPr>
        <w:t>nr. 2017/1129.</w:t>
      </w:r>
      <w:r w:rsidR="006473C9" w:rsidRPr="00FC2741">
        <w:rPr>
          <w:rFonts w:ascii="Times New Roman" w:eastAsia="Times New Roman" w:hAnsi="Times New Roman"/>
          <w:color w:val="000000"/>
          <w:sz w:val="24"/>
          <w:szCs w:val="24"/>
        </w:rPr>
        <w:t>”</w:t>
      </w:r>
    </w:p>
    <w:p w:rsidR="00C5153D" w:rsidRPr="00FC2741" w:rsidRDefault="00C5153D" w:rsidP="00434BDC">
      <w:pPr>
        <w:spacing w:after="0" w:line="360" w:lineRule="auto"/>
        <w:ind w:firstLine="708"/>
        <w:jc w:val="both"/>
        <w:rPr>
          <w:rFonts w:ascii="Times New Roman" w:eastAsia="Times New Roman" w:hAnsi="Times New Roman"/>
          <w:color w:val="000000"/>
          <w:sz w:val="24"/>
          <w:szCs w:val="24"/>
        </w:rPr>
      </w:pPr>
    </w:p>
    <w:p w:rsidR="00286C38" w:rsidRPr="00FC2741" w:rsidRDefault="00286C38" w:rsidP="00286C38">
      <w:pPr>
        <w:spacing w:after="0" w:line="360" w:lineRule="auto"/>
        <w:ind w:firstLine="708"/>
        <w:rPr>
          <w:rFonts w:ascii="Times New Roman" w:hAnsi="Times New Roman"/>
          <w:b/>
          <w:sz w:val="24"/>
          <w:szCs w:val="24"/>
        </w:rPr>
      </w:pPr>
      <w:r w:rsidRPr="00FC2741">
        <w:rPr>
          <w:rFonts w:ascii="Times New Roman" w:hAnsi="Times New Roman"/>
          <w:b/>
          <w:sz w:val="24"/>
          <w:szCs w:val="24"/>
        </w:rPr>
        <w:t>5</w:t>
      </w:r>
      <w:r w:rsidR="00BA7744" w:rsidRPr="00FC2741">
        <w:rPr>
          <w:rFonts w:ascii="Times New Roman" w:hAnsi="Times New Roman"/>
          <w:b/>
          <w:sz w:val="24"/>
          <w:szCs w:val="24"/>
        </w:rPr>
        <w:t>8</w:t>
      </w:r>
      <w:r w:rsidRPr="00FC2741">
        <w:rPr>
          <w:rFonts w:ascii="Times New Roman" w:hAnsi="Times New Roman"/>
          <w:b/>
          <w:sz w:val="24"/>
          <w:szCs w:val="24"/>
        </w:rPr>
        <w:t>. La articolul 133, alineatul (1) se modifică și va avea următorul cuprins:</w:t>
      </w:r>
    </w:p>
    <w:p w:rsidR="00286C38" w:rsidRPr="00FC2741" w:rsidRDefault="00286C38" w:rsidP="00286C38">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„Art. 133. - (1) Săvârşirea contravenţiilor prevăzute de prezentul capitol se constată de către A.S.F. prin intermediul structurilor sale de specialitate; dacă se constată nerespectarea uneia dintre dispoziţiile legale a căror încălcare este prevăzută drept contravenţie la art. 126, persoanei în cauză i se acordă un termen de 5 zile de la data comunicării celor constatate, în care să formuleze obiecţiuni cu privire la încălcarea săvârşită.”</w:t>
      </w:r>
    </w:p>
    <w:p w:rsidR="00C5153D" w:rsidRPr="00FC2741" w:rsidRDefault="00C5153D" w:rsidP="00286C38">
      <w:pPr>
        <w:spacing w:after="0" w:line="360" w:lineRule="auto"/>
        <w:ind w:firstLine="708"/>
        <w:jc w:val="both"/>
        <w:rPr>
          <w:rFonts w:ascii="Times New Roman" w:eastAsia="Times New Roman" w:hAnsi="Times New Roman"/>
          <w:color w:val="000000"/>
          <w:sz w:val="24"/>
          <w:szCs w:val="24"/>
        </w:rPr>
      </w:pPr>
    </w:p>
    <w:p w:rsidR="006473C9" w:rsidRPr="00FC2741" w:rsidRDefault="008803B7" w:rsidP="00080C28">
      <w:pPr>
        <w:spacing w:after="0" w:line="360" w:lineRule="auto"/>
        <w:ind w:firstLine="708"/>
        <w:rPr>
          <w:rFonts w:ascii="Times New Roman" w:hAnsi="Times New Roman"/>
          <w:b/>
          <w:sz w:val="24"/>
          <w:szCs w:val="24"/>
        </w:rPr>
      </w:pPr>
      <w:r w:rsidRPr="00FC2741">
        <w:rPr>
          <w:rFonts w:ascii="Times New Roman" w:hAnsi="Times New Roman"/>
          <w:b/>
          <w:sz w:val="24"/>
          <w:szCs w:val="24"/>
        </w:rPr>
        <w:t>5</w:t>
      </w:r>
      <w:r w:rsidR="00BA7744" w:rsidRPr="00FC2741">
        <w:rPr>
          <w:rFonts w:ascii="Times New Roman" w:hAnsi="Times New Roman"/>
          <w:b/>
          <w:sz w:val="24"/>
          <w:szCs w:val="24"/>
        </w:rPr>
        <w:t>9</w:t>
      </w:r>
      <w:r w:rsidR="006473C9" w:rsidRPr="00FC2741">
        <w:rPr>
          <w:rFonts w:ascii="Times New Roman" w:hAnsi="Times New Roman"/>
          <w:b/>
          <w:sz w:val="24"/>
          <w:szCs w:val="24"/>
        </w:rPr>
        <w:t>. La articolul 133, alineatul (7) se modifică și va avea următorul cuprins:</w:t>
      </w:r>
    </w:p>
    <w:p w:rsidR="006473C9" w:rsidRPr="00FC2741" w:rsidRDefault="006473C9" w:rsidP="00080C28">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Pr="00FC2741">
        <w:rPr>
          <w:rFonts w:ascii="Times New Roman" w:hAnsi="Times New Roman"/>
          <w:bCs/>
          <w:sz w:val="24"/>
          <w:szCs w:val="24"/>
        </w:rPr>
        <w:t>(7)</w:t>
      </w:r>
      <w:r w:rsidRPr="00FC2741">
        <w:rPr>
          <w:rFonts w:ascii="Times New Roman" w:hAnsi="Times New Roman"/>
          <w:sz w:val="24"/>
          <w:szCs w:val="24"/>
        </w:rPr>
        <w:t xml:space="preserve"> </w:t>
      </w:r>
      <w:r w:rsidRPr="00FC2741">
        <w:rPr>
          <w:rStyle w:val="l5def1"/>
          <w:rFonts w:ascii="Times New Roman" w:hAnsi="Times New Roman"/>
          <w:sz w:val="24"/>
          <w:szCs w:val="24"/>
        </w:rPr>
        <w:t xml:space="preserve">Decizia de sancţionare prevăzută la </w:t>
      </w:r>
      <w:r w:rsidRPr="00FC2741">
        <w:rPr>
          <w:rFonts w:ascii="Times New Roman" w:hAnsi="Times New Roman"/>
          <w:sz w:val="24"/>
          <w:szCs w:val="24"/>
        </w:rPr>
        <w:t>alin. (2)</w:t>
      </w:r>
      <w:r w:rsidRPr="00FC2741">
        <w:rPr>
          <w:rStyle w:val="l5def1"/>
          <w:rFonts w:ascii="Times New Roman" w:hAnsi="Times New Roman"/>
          <w:sz w:val="24"/>
          <w:szCs w:val="24"/>
        </w:rPr>
        <w:t>, precum şi celelalte acte administrative adoptate de A.S.F. conform prevederilor prezentei legi, inclusiv prin aplicarea corespunzătoare a regulamentelor europene direct aplicabile în statele membre, emise la nivelul Uniunii Europene în domeniile prevăzute de prezenta</w:t>
      </w:r>
      <w:r w:rsidRPr="00FC2741">
        <w:rPr>
          <w:rFonts w:ascii="Times New Roman" w:hAnsi="Times New Roman"/>
          <w:sz w:val="24"/>
          <w:szCs w:val="24"/>
        </w:rPr>
        <w:t xml:space="preserve"> lege,</w:t>
      </w:r>
      <w:r w:rsidRPr="00FC2741">
        <w:rPr>
          <w:rStyle w:val="l5def1"/>
          <w:rFonts w:ascii="Times New Roman" w:hAnsi="Times New Roman"/>
          <w:sz w:val="24"/>
          <w:szCs w:val="24"/>
        </w:rPr>
        <w:t xml:space="preserve"> sunt motivate în mod corespunzător, cu respectarea prevederilor alin. (3) și pot fi atacate la Curtea de Apel Bucureşti - Secţia contencios administrativ şi fiscal, conform Legii contenciosului administrativ </w:t>
      </w:r>
      <w:r w:rsidRPr="00FC2741">
        <w:rPr>
          <w:rFonts w:ascii="Times New Roman" w:hAnsi="Times New Roman"/>
          <w:sz w:val="24"/>
          <w:szCs w:val="24"/>
        </w:rPr>
        <w:t>nr. 554/2004</w:t>
      </w:r>
      <w:r w:rsidRPr="00FC2741">
        <w:rPr>
          <w:rStyle w:val="l5def1"/>
          <w:rFonts w:ascii="Times New Roman" w:hAnsi="Times New Roman"/>
          <w:sz w:val="24"/>
          <w:szCs w:val="24"/>
        </w:rPr>
        <w:t>, cu modificările şi completările ulterioare.</w:t>
      </w:r>
      <w:r w:rsidRPr="00FC2741">
        <w:rPr>
          <w:rFonts w:ascii="Times New Roman" w:hAnsi="Times New Roman"/>
          <w:sz w:val="24"/>
          <w:szCs w:val="24"/>
        </w:rPr>
        <w:t xml:space="preserve">” </w:t>
      </w:r>
    </w:p>
    <w:p w:rsidR="00F27607" w:rsidRPr="00FC2741" w:rsidRDefault="00F27607" w:rsidP="00396F64">
      <w:pPr>
        <w:spacing w:after="0" w:line="240" w:lineRule="auto"/>
        <w:rPr>
          <w:rFonts w:ascii="Times New Roman" w:hAnsi="Times New Roman"/>
          <w:sz w:val="24"/>
          <w:szCs w:val="24"/>
        </w:rPr>
      </w:pPr>
    </w:p>
    <w:p w:rsidR="00F27607" w:rsidRPr="00FC2741" w:rsidRDefault="00F27607" w:rsidP="00396F64">
      <w:pPr>
        <w:spacing w:after="0" w:line="240" w:lineRule="auto"/>
        <w:rPr>
          <w:rFonts w:ascii="Times New Roman" w:hAnsi="Times New Roman"/>
          <w:sz w:val="24"/>
          <w:szCs w:val="24"/>
        </w:rPr>
      </w:pPr>
    </w:p>
    <w:p w:rsidR="006473C9" w:rsidRPr="00FC2741" w:rsidRDefault="00BA7744" w:rsidP="00434BDC">
      <w:pPr>
        <w:pStyle w:val="ListParagraph"/>
        <w:spacing w:after="0" w:line="36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60</w:t>
      </w:r>
      <w:r w:rsidR="006473C9" w:rsidRPr="00FC2741">
        <w:rPr>
          <w:rFonts w:ascii="Times New Roman" w:hAnsi="Times New Roman" w:cs="Times New Roman"/>
          <w:b/>
          <w:sz w:val="24"/>
          <w:szCs w:val="24"/>
        </w:rPr>
        <w:t>. La articolul 133, după alineatul (7) se introduce un nou alineat, alin. (7</w:t>
      </w:r>
      <w:r w:rsidR="006473C9" w:rsidRPr="00FC2741">
        <w:rPr>
          <w:rFonts w:ascii="Times New Roman" w:hAnsi="Times New Roman" w:cs="Times New Roman"/>
          <w:b/>
          <w:sz w:val="24"/>
          <w:szCs w:val="24"/>
          <w:vertAlign w:val="superscript"/>
        </w:rPr>
        <w:t>1</w:t>
      </w:r>
      <w:r w:rsidR="006473C9" w:rsidRPr="00FC2741">
        <w:rPr>
          <w:rFonts w:ascii="Times New Roman" w:hAnsi="Times New Roman" w:cs="Times New Roman"/>
          <w:b/>
          <w:sz w:val="24"/>
          <w:szCs w:val="24"/>
        </w:rPr>
        <w:t>), cu următorul cuprins:</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„(7</w:t>
      </w:r>
      <w:r w:rsidRPr="00FC2741">
        <w:rPr>
          <w:rFonts w:ascii="Times New Roman" w:eastAsia="Times New Roman" w:hAnsi="Times New Roman"/>
          <w:color w:val="000000"/>
          <w:sz w:val="24"/>
          <w:szCs w:val="24"/>
          <w:vertAlign w:val="superscript"/>
        </w:rPr>
        <w:t>1</w:t>
      </w:r>
      <w:r w:rsidRPr="00FC2741">
        <w:rPr>
          <w:rFonts w:ascii="Times New Roman" w:eastAsia="Times New Roman" w:hAnsi="Times New Roman"/>
          <w:color w:val="000000"/>
          <w:sz w:val="24"/>
          <w:szCs w:val="24"/>
        </w:rPr>
        <w:t xml:space="preserve">) În sensul art. 20 din Regulamentul (UE) 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dreptul la o cale de atac se aplică potrivit alin. (7) și în cazul în care A.S.F. nu a luat nicio decizie de aprobare sau, după caz o decizie de refuzare a unei cereri de aprobare și nici nu a solicitat modificări sau informații suplimentare în termenul prevăzut la art. 20 alin. (2), (3) și (6) din regulamentul european menționat, în ceea ce privește cererea respectivă.”</w:t>
      </w:r>
    </w:p>
    <w:p w:rsidR="002B3665" w:rsidRDefault="002B3665" w:rsidP="00FF2124">
      <w:pPr>
        <w:spacing w:after="0" w:line="360" w:lineRule="auto"/>
        <w:jc w:val="both"/>
        <w:rPr>
          <w:rFonts w:ascii="Times New Roman" w:eastAsia="Times New Roman" w:hAnsi="Times New Roman"/>
          <w:color w:val="000000"/>
          <w:sz w:val="24"/>
          <w:szCs w:val="24"/>
        </w:rPr>
      </w:pPr>
    </w:p>
    <w:p w:rsidR="00B07FA1" w:rsidRDefault="00B07FA1" w:rsidP="00FF2124">
      <w:pPr>
        <w:spacing w:after="0" w:line="360" w:lineRule="auto"/>
        <w:jc w:val="both"/>
        <w:rPr>
          <w:rFonts w:ascii="Times New Roman" w:eastAsia="Times New Roman" w:hAnsi="Times New Roman"/>
          <w:color w:val="000000"/>
          <w:sz w:val="24"/>
          <w:szCs w:val="24"/>
        </w:rPr>
      </w:pPr>
    </w:p>
    <w:p w:rsidR="00B07FA1" w:rsidRPr="00FC2741" w:rsidRDefault="00B07FA1" w:rsidP="00FF2124">
      <w:pPr>
        <w:spacing w:after="0" w:line="360" w:lineRule="auto"/>
        <w:jc w:val="both"/>
        <w:rPr>
          <w:rFonts w:ascii="Times New Roman" w:eastAsia="Times New Roman" w:hAnsi="Times New Roman"/>
          <w:color w:val="000000"/>
          <w:sz w:val="24"/>
          <w:szCs w:val="24"/>
        </w:rPr>
      </w:pPr>
    </w:p>
    <w:p w:rsidR="00A72F5C" w:rsidRPr="00FC2741" w:rsidRDefault="00BA7744" w:rsidP="00F27607">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61</w:t>
      </w:r>
      <w:r w:rsidR="00A72F5C" w:rsidRPr="00FC2741">
        <w:rPr>
          <w:rFonts w:ascii="Times New Roman" w:hAnsi="Times New Roman"/>
          <w:b/>
          <w:sz w:val="24"/>
          <w:szCs w:val="24"/>
        </w:rPr>
        <w:t xml:space="preserve">. </w:t>
      </w:r>
      <w:r w:rsidR="00DE5B36" w:rsidRPr="00FC2741">
        <w:rPr>
          <w:rFonts w:ascii="Times New Roman" w:hAnsi="Times New Roman"/>
          <w:b/>
          <w:sz w:val="24"/>
          <w:szCs w:val="24"/>
        </w:rPr>
        <w:t>La titlul VI Capitolul I, după art. 133</w:t>
      </w:r>
      <w:r w:rsidR="00A72F5C" w:rsidRPr="00FC2741">
        <w:rPr>
          <w:rFonts w:ascii="Times New Roman" w:hAnsi="Times New Roman"/>
          <w:b/>
          <w:sz w:val="24"/>
          <w:szCs w:val="24"/>
        </w:rPr>
        <w:t>, se introduce un nou articol, art. 133</w:t>
      </w:r>
      <w:r w:rsidR="00A72F5C" w:rsidRPr="00FC2741">
        <w:rPr>
          <w:rFonts w:ascii="Times New Roman" w:hAnsi="Times New Roman"/>
          <w:b/>
          <w:sz w:val="24"/>
          <w:szCs w:val="24"/>
          <w:vertAlign w:val="superscript"/>
        </w:rPr>
        <w:t>1</w:t>
      </w:r>
      <w:r w:rsidR="00A72F5C" w:rsidRPr="00FC2741">
        <w:rPr>
          <w:rFonts w:ascii="Times New Roman" w:hAnsi="Times New Roman"/>
          <w:b/>
          <w:sz w:val="24"/>
          <w:szCs w:val="24"/>
        </w:rPr>
        <w:t>, cu următorul cuprins:</w:t>
      </w:r>
    </w:p>
    <w:p w:rsidR="00A72F5C" w:rsidRPr="00FC2741" w:rsidRDefault="00A72F5C" w:rsidP="00F27607">
      <w:pPr>
        <w:shd w:val="clear" w:color="auto" w:fill="FFFFFF"/>
        <w:spacing w:after="0" w:line="360" w:lineRule="auto"/>
        <w:ind w:firstLine="708"/>
        <w:jc w:val="both"/>
        <w:rPr>
          <w:rFonts w:ascii="Times New Roman" w:hAnsi="Times New Roman"/>
          <w:color w:val="333333"/>
          <w:sz w:val="24"/>
          <w:szCs w:val="24"/>
        </w:rPr>
      </w:pPr>
      <w:r w:rsidRPr="00FC2741">
        <w:rPr>
          <w:rFonts w:ascii="Times New Roman" w:eastAsia="Times New Roman" w:hAnsi="Times New Roman"/>
          <w:color w:val="000000"/>
          <w:sz w:val="24"/>
          <w:szCs w:val="24"/>
        </w:rPr>
        <w:t>„</w:t>
      </w:r>
      <w:r w:rsidR="00FF2124" w:rsidRPr="00FC2741">
        <w:rPr>
          <w:rStyle w:val="alb"/>
          <w:rFonts w:ascii="Times New Roman" w:hAnsi="Times New Roman"/>
          <w:color w:val="333333"/>
          <w:sz w:val="24"/>
          <w:szCs w:val="24"/>
        </w:rPr>
        <w:t>Art. 133</w:t>
      </w:r>
      <w:r w:rsidR="00FF2124" w:rsidRPr="00FC2741">
        <w:rPr>
          <w:rStyle w:val="alb"/>
          <w:rFonts w:ascii="Times New Roman" w:hAnsi="Times New Roman"/>
          <w:color w:val="333333"/>
          <w:sz w:val="24"/>
          <w:szCs w:val="24"/>
          <w:vertAlign w:val="superscript"/>
        </w:rPr>
        <w:t>1</w:t>
      </w:r>
      <w:r w:rsidR="00FF2124" w:rsidRPr="00FC2741">
        <w:rPr>
          <w:rStyle w:val="alb"/>
          <w:rFonts w:ascii="Times New Roman" w:hAnsi="Times New Roman"/>
          <w:color w:val="333333"/>
          <w:sz w:val="24"/>
          <w:szCs w:val="24"/>
        </w:rPr>
        <w:t>. -</w:t>
      </w:r>
      <w:r w:rsidR="00FF2124" w:rsidRPr="00FC2741">
        <w:rPr>
          <w:rStyle w:val="alb"/>
          <w:rFonts w:ascii="Open Sans" w:hAnsi="Open Sans" w:cs="Open Sans"/>
          <w:color w:val="333333"/>
          <w:sz w:val="21"/>
          <w:szCs w:val="21"/>
        </w:rPr>
        <w:t xml:space="preserve"> </w:t>
      </w:r>
      <w:r w:rsidRPr="00FC2741">
        <w:rPr>
          <w:rStyle w:val="alb"/>
          <w:rFonts w:ascii="Open Sans" w:hAnsi="Open Sans" w:cs="Open Sans"/>
          <w:color w:val="333333"/>
          <w:sz w:val="21"/>
          <w:szCs w:val="21"/>
        </w:rPr>
        <w:t>(</w:t>
      </w:r>
      <w:r w:rsidRPr="00FC2741">
        <w:rPr>
          <w:rStyle w:val="alb"/>
          <w:rFonts w:ascii="Times New Roman" w:hAnsi="Times New Roman"/>
          <w:color w:val="333333"/>
          <w:sz w:val="24"/>
          <w:szCs w:val="24"/>
        </w:rPr>
        <w:t xml:space="preserve">1) </w:t>
      </w:r>
      <w:r w:rsidRPr="00FC2741">
        <w:rPr>
          <w:rFonts w:ascii="Times New Roman" w:hAnsi="Times New Roman"/>
          <w:color w:val="333333"/>
          <w:sz w:val="24"/>
          <w:szCs w:val="24"/>
        </w:rPr>
        <w:t xml:space="preserve">Prin derogare de la prevederile art. 10 alin. (2) din Ordonanţa Guvernului </w:t>
      </w:r>
      <w:r w:rsidR="00FF2124" w:rsidRPr="00FC2741">
        <w:rPr>
          <w:rFonts w:ascii="Times New Roman" w:hAnsi="Times New Roman"/>
          <w:color w:val="333333"/>
          <w:sz w:val="24"/>
          <w:szCs w:val="24"/>
        </w:rPr>
        <w:br/>
      </w:r>
      <w:r w:rsidRPr="00FC2741">
        <w:rPr>
          <w:rFonts w:ascii="Times New Roman" w:hAnsi="Times New Roman"/>
          <w:color w:val="333333"/>
          <w:sz w:val="24"/>
          <w:szCs w:val="24"/>
        </w:rPr>
        <w:t xml:space="preserve">nr. </w:t>
      </w:r>
      <w:hyperlink r:id="rId57" w:anchor="/dokument/16827612?cm=DOCUMENT" w:tgtFrame="_blank" w:history="1">
        <w:r w:rsidRPr="00FC2741">
          <w:rPr>
            <w:rFonts w:ascii="Times New Roman" w:hAnsi="Times New Roman"/>
            <w:color w:val="333333"/>
            <w:sz w:val="24"/>
            <w:szCs w:val="24"/>
          </w:rPr>
          <w:t>2/2001</w:t>
        </w:r>
      </w:hyperlink>
      <w:r w:rsidRPr="00FC2741">
        <w:rPr>
          <w:rFonts w:ascii="Times New Roman" w:hAnsi="Times New Roman"/>
          <w:color w:val="333333"/>
          <w:sz w:val="24"/>
          <w:szCs w:val="24"/>
        </w:rPr>
        <w:t xml:space="preserve"> aprobată cu modificări şi completări prin Legea nr. </w:t>
      </w:r>
      <w:hyperlink r:id="rId58" w:anchor="/dokument/16832044?cm=DOCUMENT" w:tgtFrame="_blank" w:history="1">
        <w:r w:rsidRPr="00FC2741">
          <w:rPr>
            <w:rFonts w:ascii="Times New Roman" w:hAnsi="Times New Roman"/>
            <w:color w:val="333333"/>
            <w:sz w:val="24"/>
            <w:szCs w:val="24"/>
          </w:rPr>
          <w:t>180/2002</w:t>
        </w:r>
      </w:hyperlink>
      <w:r w:rsidRPr="00FC2741">
        <w:rPr>
          <w:rFonts w:ascii="Times New Roman" w:hAnsi="Times New Roman"/>
          <w:color w:val="333333"/>
          <w:sz w:val="24"/>
          <w:szCs w:val="24"/>
        </w:rPr>
        <w:t>, cu modificările şi completările ulterioare, în cazul săvârşirii a două sau mai multe contravenţii, se aplică sancţiunea cea mai mare, majorată cu până la 50%, după caz.</w:t>
      </w:r>
      <w:r w:rsidRPr="00FC2741">
        <w:rPr>
          <w:rFonts w:ascii="Times New Roman" w:eastAsia="Times New Roman" w:hAnsi="Times New Roman"/>
          <w:color w:val="000000"/>
          <w:sz w:val="24"/>
          <w:szCs w:val="24"/>
        </w:rPr>
        <w:t>”</w:t>
      </w:r>
    </w:p>
    <w:p w:rsidR="006473C9" w:rsidRPr="00FC2741" w:rsidRDefault="006473C9" w:rsidP="00396F64">
      <w:pPr>
        <w:spacing w:after="0" w:line="240" w:lineRule="auto"/>
        <w:ind w:firstLine="708"/>
        <w:jc w:val="both"/>
        <w:rPr>
          <w:rFonts w:ascii="Times New Roman" w:eastAsia="Times New Roman" w:hAnsi="Times New Roman"/>
          <w:color w:val="000000"/>
          <w:sz w:val="24"/>
          <w:szCs w:val="24"/>
        </w:rPr>
      </w:pPr>
    </w:p>
    <w:p w:rsidR="006473C9" w:rsidRPr="00FC2741" w:rsidRDefault="0070319C" w:rsidP="00396F64">
      <w:pPr>
        <w:spacing w:after="0" w:line="24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6</w:t>
      </w:r>
      <w:r w:rsidR="00BA7744" w:rsidRPr="00FC2741">
        <w:rPr>
          <w:rFonts w:ascii="Times New Roman" w:eastAsia="Times New Roman" w:hAnsi="Times New Roman"/>
          <w:b/>
          <w:sz w:val="24"/>
          <w:szCs w:val="24"/>
        </w:rPr>
        <w:t>2</w:t>
      </w:r>
      <w:r w:rsidR="006473C9" w:rsidRPr="00FC2741">
        <w:rPr>
          <w:rFonts w:ascii="Times New Roman" w:eastAsia="Times New Roman" w:hAnsi="Times New Roman"/>
          <w:b/>
          <w:sz w:val="24"/>
          <w:szCs w:val="24"/>
        </w:rPr>
        <w:t>. La mențiunea de transpunere a normelor Uniunii Europene, punctul 2 se abrogă</w:t>
      </w:r>
      <w:r w:rsidR="00434BDC" w:rsidRPr="00FC2741">
        <w:rPr>
          <w:rFonts w:ascii="Times New Roman" w:eastAsia="Times New Roman" w:hAnsi="Times New Roman"/>
          <w:b/>
          <w:sz w:val="24"/>
          <w:szCs w:val="24"/>
        </w:rPr>
        <w:t>.</w:t>
      </w:r>
    </w:p>
    <w:p w:rsidR="00D14666" w:rsidRPr="00FC2741" w:rsidRDefault="00D14666" w:rsidP="00396F64">
      <w:pPr>
        <w:spacing w:after="0" w:line="240" w:lineRule="auto"/>
        <w:ind w:firstLine="708"/>
        <w:jc w:val="both"/>
        <w:rPr>
          <w:rFonts w:ascii="Times New Roman" w:eastAsia="Times New Roman" w:hAnsi="Times New Roman"/>
          <w:b/>
          <w:sz w:val="24"/>
          <w:szCs w:val="24"/>
        </w:rPr>
      </w:pPr>
    </w:p>
    <w:p w:rsidR="006473C9" w:rsidRPr="00FC2741" w:rsidRDefault="008803B7" w:rsidP="00434BDC">
      <w:pPr>
        <w:spacing w:after="0" w:line="360" w:lineRule="auto"/>
        <w:jc w:val="both"/>
        <w:rPr>
          <w:rFonts w:ascii="Times New Roman" w:eastAsia="Times New Roman" w:hAnsi="Times New Roman"/>
          <w:b/>
          <w:sz w:val="24"/>
          <w:szCs w:val="24"/>
        </w:rPr>
      </w:pPr>
      <w:r w:rsidRPr="00FC2741">
        <w:rPr>
          <w:rFonts w:ascii="Times New Roman" w:eastAsia="Times New Roman" w:hAnsi="Times New Roman"/>
          <w:b/>
          <w:sz w:val="24"/>
          <w:szCs w:val="24"/>
        </w:rPr>
        <w:tab/>
      </w:r>
      <w:r w:rsidR="0070319C" w:rsidRPr="00FC2741">
        <w:rPr>
          <w:rFonts w:ascii="Times New Roman" w:eastAsia="Times New Roman" w:hAnsi="Times New Roman"/>
          <w:b/>
          <w:sz w:val="24"/>
          <w:szCs w:val="24"/>
        </w:rPr>
        <w:t>6</w:t>
      </w:r>
      <w:r w:rsidR="00BA7744" w:rsidRPr="00FC2741">
        <w:rPr>
          <w:rFonts w:ascii="Times New Roman" w:eastAsia="Times New Roman" w:hAnsi="Times New Roman"/>
          <w:b/>
          <w:sz w:val="24"/>
          <w:szCs w:val="24"/>
        </w:rPr>
        <w:t>3</w:t>
      </w:r>
      <w:r w:rsidR="006473C9" w:rsidRPr="00FC2741">
        <w:rPr>
          <w:rFonts w:ascii="Times New Roman" w:eastAsia="Times New Roman" w:hAnsi="Times New Roman"/>
          <w:b/>
          <w:sz w:val="24"/>
          <w:szCs w:val="24"/>
        </w:rPr>
        <w:t>. La mențiunea de transpunere a normelor Uniunii Europene, după punctul 8 se introduce un nou punct, p</w:t>
      </w:r>
      <w:r w:rsidR="00B23E46" w:rsidRPr="00FC2741">
        <w:rPr>
          <w:rFonts w:ascii="Times New Roman" w:eastAsia="Times New Roman" w:hAnsi="Times New Roman"/>
          <w:b/>
          <w:sz w:val="24"/>
          <w:szCs w:val="24"/>
        </w:rPr>
        <w:t>un</w:t>
      </w:r>
      <w:r w:rsidR="006473C9" w:rsidRPr="00FC2741">
        <w:rPr>
          <w:rFonts w:ascii="Times New Roman" w:eastAsia="Times New Roman" w:hAnsi="Times New Roman"/>
          <w:b/>
          <w:sz w:val="24"/>
          <w:szCs w:val="24"/>
        </w:rPr>
        <w:t>ct</w:t>
      </w:r>
      <w:r w:rsidR="00B23E46" w:rsidRPr="00FC2741">
        <w:rPr>
          <w:rFonts w:ascii="Times New Roman" w:eastAsia="Times New Roman" w:hAnsi="Times New Roman"/>
          <w:b/>
          <w:sz w:val="24"/>
          <w:szCs w:val="24"/>
        </w:rPr>
        <w:t>ul</w:t>
      </w:r>
      <w:r w:rsidR="006473C9" w:rsidRPr="00FC2741">
        <w:rPr>
          <w:rFonts w:ascii="Times New Roman" w:eastAsia="Times New Roman" w:hAnsi="Times New Roman"/>
          <w:b/>
          <w:sz w:val="24"/>
          <w:szCs w:val="24"/>
        </w:rPr>
        <w:t xml:space="preserve"> 9, cu următorul cuprins:</w:t>
      </w:r>
    </w:p>
    <w:p w:rsidR="006473C9" w:rsidRPr="00FC2741" w:rsidRDefault="006473C9" w:rsidP="00434BDC">
      <w:pPr>
        <w:spacing w:after="0" w:line="360" w:lineRule="auto"/>
        <w:jc w:val="both"/>
        <w:rPr>
          <w:rFonts w:ascii="Times New Roman" w:eastAsia="Times New Roman" w:hAnsi="Times New Roman"/>
          <w:bCs/>
          <w:color w:val="FF0000"/>
          <w:sz w:val="24"/>
          <w:szCs w:val="24"/>
          <w:lang w:eastAsia="ro-RO"/>
        </w:rPr>
      </w:pPr>
      <w:r w:rsidRPr="00FC2741">
        <w:rPr>
          <w:rFonts w:ascii="Times New Roman" w:eastAsia="Times New Roman" w:hAnsi="Times New Roman"/>
          <w:b/>
          <w:sz w:val="24"/>
          <w:szCs w:val="24"/>
        </w:rPr>
        <w:tab/>
      </w:r>
      <w:r w:rsidRPr="00FC2741">
        <w:rPr>
          <w:rFonts w:ascii="Times New Roman" w:eastAsia="Times New Roman" w:hAnsi="Times New Roman"/>
          <w:sz w:val="24"/>
          <w:szCs w:val="24"/>
        </w:rPr>
        <w:t xml:space="preserve">„9. </w:t>
      </w:r>
      <w:r w:rsidRPr="00FC2741">
        <w:rPr>
          <w:rFonts w:ascii="Times New Roman" w:eastAsia="Times New Roman" w:hAnsi="Times New Roman"/>
          <w:bCs/>
          <w:sz w:val="24"/>
          <w:szCs w:val="24"/>
          <w:lang w:eastAsia="ro-RO"/>
        </w:rPr>
        <w:t xml:space="preserve">Directiva </w:t>
      </w:r>
      <w:r w:rsidRPr="00FC2741">
        <w:rPr>
          <w:rFonts w:ascii="Times New Roman" w:hAnsi="Times New Roman"/>
          <w:sz w:val="24"/>
          <w:szCs w:val="24"/>
        </w:rPr>
        <w:t>(UE) 2017/828 a Parlamentului European și a Consiliului din 17 mai 2017 de modificare a Directivei 2007/36/CE în ceea ce privește încurajarea implicării pe termen lung a acționarilor, publicată în Jurnalul Oficial al Uniunii Europene (JOUE) seria L, nr. 132 din 20 mai 2017”</w:t>
      </w:r>
    </w:p>
    <w:p w:rsidR="006473C9" w:rsidRPr="00FC2741" w:rsidRDefault="006473C9" w:rsidP="00396F64">
      <w:pPr>
        <w:spacing w:after="0" w:line="240" w:lineRule="auto"/>
        <w:jc w:val="both"/>
        <w:rPr>
          <w:rFonts w:ascii="Times New Roman" w:eastAsia="Times New Roman" w:hAnsi="Times New Roman"/>
          <w:b/>
          <w:bCs/>
          <w:sz w:val="24"/>
          <w:szCs w:val="24"/>
          <w:lang w:eastAsia="ro-RO"/>
        </w:rPr>
      </w:pPr>
    </w:p>
    <w:p w:rsidR="006473C9" w:rsidRPr="00FC2741" w:rsidRDefault="00D8339A" w:rsidP="00434BDC">
      <w:pPr>
        <w:spacing w:after="0" w:line="360" w:lineRule="auto"/>
        <w:ind w:firstLine="708"/>
        <w:jc w:val="both"/>
        <w:rPr>
          <w:rFonts w:ascii="Times New Roman" w:eastAsia="Times New Roman" w:hAnsi="Times New Roman"/>
          <w:b/>
          <w:bCs/>
          <w:sz w:val="24"/>
          <w:szCs w:val="24"/>
          <w:lang w:eastAsia="ro-RO"/>
        </w:rPr>
      </w:pPr>
      <w:r w:rsidRPr="00FC2741">
        <w:rPr>
          <w:rFonts w:ascii="Times New Roman" w:eastAsia="Times New Roman" w:hAnsi="Times New Roman"/>
          <w:b/>
          <w:bCs/>
          <w:sz w:val="24"/>
          <w:szCs w:val="24"/>
          <w:lang w:eastAsia="ro-RO"/>
        </w:rPr>
        <w:t>6</w:t>
      </w:r>
      <w:r w:rsidR="00BA7744" w:rsidRPr="00FC2741">
        <w:rPr>
          <w:rFonts w:ascii="Times New Roman" w:eastAsia="Times New Roman" w:hAnsi="Times New Roman"/>
          <w:b/>
          <w:bCs/>
          <w:sz w:val="24"/>
          <w:szCs w:val="24"/>
          <w:lang w:eastAsia="ro-RO"/>
        </w:rPr>
        <w:t>4</w:t>
      </w:r>
      <w:r w:rsidR="006473C9" w:rsidRPr="00FC2741">
        <w:rPr>
          <w:rFonts w:ascii="Times New Roman" w:eastAsia="Times New Roman" w:hAnsi="Times New Roman"/>
          <w:b/>
          <w:bCs/>
          <w:sz w:val="24"/>
          <w:szCs w:val="24"/>
          <w:lang w:eastAsia="ro-RO"/>
        </w:rPr>
        <w:t>. În tot cuprinsul Legii nr. 24/2017 privind emitenții de instrumente financiare și operațiuni de piață, cu modificările și completările aduse prin prezentul capitol, sintagma „auditorul financiar” se înlocuiește cu sintagma „auditorul financiar/firma de audit”.</w:t>
      </w:r>
    </w:p>
    <w:p w:rsidR="006473C9" w:rsidRPr="00FC2741" w:rsidRDefault="006473C9" w:rsidP="00396F64">
      <w:pPr>
        <w:spacing w:after="0" w:line="240" w:lineRule="auto"/>
        <w:jc w:val="both"/>
        <w:rPr>
          <w:rFonts w:ascii="Times New Roman" w:eastAsia="Times New Roman" w:hAnsi="Times New Roman"/>
          <w:b/>
          <w:bCs/>
          <w:sz w:val="24"/>
          <w:szCs w:val="24"/>
          <w:lang w:eastAsia="ro-RO"/>
        </w:rPr>
      </w:pPr>
    </w:p>
    <w:p w:rsidR="00A72F5C" w:rsidRPr="00FC2741" w:rsidRDefault="00A72F5C" w:rsidP="0082211C">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II.</w:t>
      </w:r>
      <w:r w:rsidRPr="00FC2741">
        <w:rPr>
          <w:rFonts w:ascii="Times New Roman" w:hAnsi="Times New Roman"/>
          <w:sz w:val="24"/>
          <w:szCs w:val="24"/>
        </w:rPr>
        <w:t xml:space="preserve"> -  </w:t>
      </w:r>
      <w:r w:rsidR="00161578" w:rsidRPr="00FC2741">
        <w:rPr>
          <w:rFonts w:ascii="Times New Roman" w:hAnsi="Times New Roman"/>
          <w:sz w:val="24"/>
          <w:szCs w:val="24"/>
        </w:rPr>
        <w:t xml:space="preserve">(1) </w:t>
      </w:r>
      <w:r w:rsidRPr="00FC2741">
        <w:rPr>
          <w:rFonts w:ascii="Times New Roman" w:hAnsi="Times New Roman"/>
          <w:sz w:val="24"/>
          <w:szCs w:val="24"/>
        </w:rPr>
        <w:t>Prospectele aprobate în conformitate cu prevederile legale aplicabile ofertelor de vânzare, în vigoare la data aprobării acestora,  sunt reglementate în continuare de respectivele prevederi în conformitate cu art. 46 alin. (3)  din Regulamentul (UE) 2017/1129.</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color w:val="000000"/>
          <w:sz w:val="24"/>
          <w:szCs w:val="24"/>
        </w:rPr>
        <w:t>(2) Entitățile prevăzute la art. 91</w:t>
      </w:r>
      <w:r w:rsidRPr="00FC2741">
        <w:rPr>
          <w:rFonts w:ascii="Times New Roman" w:hAnsi="Times New Roman"/>
          <w:color w:val="000000"/>
          <w:sz w:val="24"/>
          <w:szCs w:val="24"/>
          <w:vertAlign w:val="superscript"/>
        </w:rPr>
        <w:t>9</w:t>
      </w:r>
      <w:r w:rsidRPr="00FC2741">
        <w:rPr>
          <w:rFonts w:ascii="Times New Roman" w:hAnsi="Times New Roman"/>
          <w:color w:val="000000"/>
          <w:sz w:val="24"/>
          <w:szCs w:val="24"/>
        </w:rPr>
        <w:t>, art. 91</w:t>
      </w:r>
      <w:r w:rsidRPr="00FC2741">
        <w:rPr>
          <w:rFonts w:ascii="Times New Roman" w:hAnsi="Times New Roman"/>
          <w:color w:val="000000"/>
          <w:sz w:val="24"/>
          <w:szCs w:val="24"/>
          <w:vertAlign w:val="superscript"/>
        </w:rPr>
        <w:t>12</w:t>
      </w:r>
      <w:r w:rsidRPr="00FC2741">
        <w:rPr>
          <w:rFonts w:ascii="Times New Roman" w:hAnsi="Times New Roman"/>
          <w:color w:val="000000"/>
          <w:sz w:val="24"/>
          <w:szCs w:val="24"/>
        </w:rPr>
        <w:t>, art. 92</w:t>
      </w:r>
      <w:r w:rsidRPr="00FC2741">
        <w:rPr>
          <w:rFonts w:ascii="Times New Roman" w:hAnsi="Times New Roman"/>
          <w:color w:val="000000"/>
          <w:sz w:val="24"/>
          <w:szCs w:val="24"/>
          <w:vertAlign w:val="superscript"/>
        </w:rPr>
        <w:t>1</w:t>
      </w:r>
      <w:r w:rsidRPr="00FC2741">
        <w:rPr>
          <w:rFonts w:ascii="Times New Roman" w:hAnsi="Times New Roman"/>
          <w:color w:val="000000"/>
          <w:sz w:val="24"/>
          <w:szCs w:val="24"/>
        </w:rPr>
        <w:t xml:space="preserve"> </w:t>
      </w:r>
      <w:r w:rsidRPr="00FC2741">
        <w:rPr>
          <w:rFonts w:ascii="Times New Roman" w:hAnsi="Times New Roman"/>
          <w:noProof/>
          <w:color w:val="000000"/>
          <w:sz w:val="24"/>
          <w:szCs w:val="24"/>
        </w:rPr>
        <w:t xml:space="preserve"> din Legea nr. 24/2017 </w:t>
      </w:r>
      <w:r w:rsidRPr="00FC2741">
        <w:rPr>
          <w:rFonts w:ascii="Times New Roman" w:eastAsia="Times New Roman" w:hAnsi="Times New Roman"/>
          <w:bCs/>
          <w:sz w:val="24"/>
          <w:szCs w:val="24"/>
          <w:lang w:eastAsia="ro-RO"/>
        </w:rPr>
        <w:t xml:space="preserve"> privind emitenții de instrumente financiare și operațiuni de piață, cu modificările și c</w:t>
      </w:r>
      <w:r w:rsidRPr="00FC2741">
        <w:rPr>
          <w:rFonts w:ascii="Times New Roman" w:eastAsia="Times New Roman" w:hAnsi="Times New Roman"/>
          <w:bCs/>
          <w:noProof/>
          <w:sz w:val="24"/>
          <w:szCs w:val="24"/>
          <w:lang w:eastAsia="ro-RO"/>
        </w:rPr>
        <w:t>ompletările aduse prin prezenta</w:t>
      </w:r>
      <w:r w:rsidRPr="00FC2741">
        <w:rPr>
          <w:rFonts w:ascii="Times New Roman" w:eastAsia="Times New Roman" w:hAnsi="Times New Roman"/>
          <w:bCs/>
          <w:sz w:val="24"/>
          <w:szCs w:val="24"/>
          <w:lang w:eastAsia="ro-RO"/>
        </w:rPr>
        <w:t xml:space="preserve"> </w:t>
      </w:r>
      <w:r w:rsidRPr="00FC2741">
        <w:rPr>
          <w:rFonts w:ascii="Times New Roman" w:eastAsia="Times New Roman" w:hAnsi="Times New Roman"/>
          <w:bCs/>
          <w:noProof/>
          <w:sz w:val="24"/>
          <w:szCs w:val="24"/>
          <w:lang w:eastAsia="ro-RO"/>
        </w:rPr>
        <w:t xml:space="preserve">lege  </w:t>
      </w:r>
      <w:r w:rsidRPr="00FC2741">
        <w:rPr>
          <w:rFonts w:ascii="Times New Roman" w:hAnsi="Times New Roman"/>
          <w:color w:val="000000"/>
          <w:sz w:val="24"/>
          <w:szCs w:val="24"/>
        </w:rPr>
        <w:t xml:space="preserve">au un termen de </w:t>
      </w:r>
      <w:bookmarkStart w:id="36" w:name="_GoBack"/>
      <w:r w:rsidRPr="00FC2741">
        <w:rPr>
          <w:rFonts w:ascii="Times New Roman" w:hAnsi="Times New Roman"/>
          <w:color w:val="000000"/>
          <w:sz w:val="24"/>
          <w:szCs w:val="24"/>
        </w:rPr>
        <w:t>12 luni</w:t>
      </w:r>
      <w:bookmarkEnd w:id="36"/>
      <w:r w:rsidRPr="00FC2741">
        <w:rPr>
          <w:rFonts w:ascii="Times New Roman" w:hAnsi="Times New Roman"/>
          <w:color w:val="000000"/>
          <w:sz w:val="24"/>
          <w:szCs w:val="24"/>
        </w:rPr>
        <w:t xml:space="preserve"> de la intrarea în vigoare a prezentei legi pentru a se conforma obligațiilor prevăzute de  articolele menționate.</w:t>
      </w:r>
    </w:p>
    <w:p w:rsidR="00A72F5C" w:rsidRPr="00FC2741" w:rsidRDefault="00A72F5C" w:rsidP="00396F64">
      <w:pPr>
        <w:spacing w:after="0" w:line="240" w:lineRule="auto"/>
        <w:jc w:val="both"/>
        <w:rPr>
          <w:rFonts w:ascii="Times New Roman" w:eastAsia="Times New Roman" w:hAnsi="Times New Roman"/>
          <w:b/>
          <w:bCs/>
          <w:sz w:val="24"/>
          <w:szCs w:val="24"/>
          <w:lang w:eastAsia="ro-RO"/>
        </w:rPr>
      </w:pPr>
    </w:p>
    <w:p w:rsidR="006473C9" w:rsidRPr="00FC2741" w:rsidRDefault="006473C9" w:rsidP="00434BDC">
      <w:pPr>
        <w:spacing w:after="0" w:line="360" w:lineRule="auto"/>
        <w:ind w:firstLine="708"/>
        <w:jc w:val="both"/>
        <w:rPr>
          <w:rFonts w:ascii="Times New Roman" w:eastAsia="Times New Roman" w:hAnsi="Times New Roman"/>
          <w:bCs/>
          <w:sz w:val="24"/>
          <w:szCs w:val="24"/>
          <w:lang w:eastAsia="ro-RO"/>
        </w:rPr>
      </w:pPr>
      <w:r w:rsidRPr="00FC2741">
        <w:rPr>
          <w:rFonts w:ascii="Times New Roman" w:eastAsia="Times New Roman" w:hAnsi="Times New Roman"/>
          <w:b/>
          <w:bCs/>
          <w:sz w:val="24"/>
          <w:szCs w:val="24"/>
          <w:lang w:eastAsia="ro-RO"/>
        </w:rPr>
        <w:t>Art. II</w:t>
      </w:r>
      <w:r w:rsidR="00E72C0D" w:rsidRPr="00FC2741">
        <w:rPr>
          <w:rFonts w:ascii="Times New Roman" w:eastAsia="Times New Roman" w:hAnsi="Times New Roman"/>
          <w:b/>
          <w:bCs/>
          <w:sz w:val="24"/>
          <w:szCs w:val="24"/>
          <w:lang w:eastAsia="ro-RO"/>
        </w:rPr>
        <w:t>I</w:t>
      </w:r>
      <w:r w:rsidRPr="00FC2741">
        <w:rPr>
          <w:rFonts w:ascii="Times New Roman" w:eastAsia="Times New Roman" w:hAnsi="Times New Roman"/>
          <w:b/>
          <w:bCs/>
          <w:sz w:val="24"/>
          <w:szCs w:val="24"/>
          <w:lang w:eastAsia="ro-RO"/>
        </w:rPr>
        <w:t xml:space="preserve">. – </w:t>
      </w:r>
      <w:r w:rsidRPr="00FC2741">
        <w:rPr>
          <w:rFonts w:ascii="Times New Roman" w:eastAsia="Times New Roman" w:hAnsi="Times New Roman"/>
          <w:bCs/>
          <w:sz w:val="24"/>
          <w:szCs w:val="24"/>
          <w:lang w:eastAsia="ro-RO"/>
        </w:rPr>
        <w:t>Legea nr. 24/2017 privind emitenții de instrumente financiare și operațiuni de piață,</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nr. 213 din 29 martie 2017</w:t>
      </w:r>
      <w:r w:rsidRPr="00FC2741">
        <w:rPr>
          <w:rStyle w:val="l5def2"/>
          <w:rFonts w:ascii="Times New Roman" w:hAnsi="Times New Roman" w:cs="Times New Roman"/>
          <w:sz w:val="24"/>
          <w:szCs w:val="24"/>
        </w:rPr>
        <w:t xml:space="preserve">, </w:t>
      </w:r>
      <w:r w:rsidRPr="00FC2741">
        <w:rPr>
          <w:rFonts w:ascii="Times New Roman" w:eastAsia="Times New Roman" w:hAnsi="Times New Roman"/>
          <w:bCs/>
          <w:sz w:val="24"/>
          <w:szCs w:val="24"/>
          <w:lang w:eastAsia="ro-RO"/>
        </w:rPr>
        <w:t xml:space="preserve"> cu modificările și completările aduse prin prezentul capitol, se va republica în Monitorul Oficial al României, Partea I, dându-se textelor o nouă numerotare.</w:t>
      </w:r>
    </w:p>
    <w:p w:rsidR="006473C9" w:rsidRDefault="006473C9"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2E0A5F" w:rsidRPr="00FC2741" w:rsidRDefault="002E0A5F" w:rsidP="00396F64">
      <w:pPr>
        <w:spacing w:after="0" w:line="240" w:lineRule="auto"/>
        <w:jc w:val="both"/>
        <w:rPr>
          <w:rFonts w:ascii="Times New Roman" w:hAnsi="Times New Roman"/>
          <w:sz w:val="24"/>
          <w:szCs w:val="24"/>
        </w:rPr>
      </w:pPr>
    </w:p>
    <w:p w:rsidR="006473C9" w:rsidRPr="00FC2741" w:rsidRDefault="006473C9" w:rsidP="00396F64">
      <w:pPr>
        <w:spacing w:after="0" w:line="240" w:lineRule="auto"/>
        <w:jc w:val="both"/>
        <w:rPr>
          <w:rFonts w:ascii="Times New Roman" w:hAnsi="Times New Roman"/>
          <w:sz w:val="24"/>
          <w:szCs w:val="24"/>
        </w:rPr>
      </w:pPr>
    </w:p>
    <w:p w:rsidR="00865CE5" w:rsidRPr="00FC2741" w:rsidRDefault="00865CE5" w:rsidP="00865CE5">
      <w:pPr>
        <w:jc w:val="center"/>
        <w:rPr>
          <w:rFonts w:ascii="Times New Roman" w:hAnsi="Times New Roman"/>
          <w:sz w:val="24"/>
          <w:szCs w:val="24"/>
        </w:rPr>
      </w:pPr>
      <w:r w:rsidRPr="00FC2741">
        <w:rPr>
          <w:rFonts w:ascii="Times New Roman" w:hAnsi="Times New Roman"/>
          <w:sz w:val="24"/>
          <w:szCs w:val="24"/>
        </w:rPr>
        <w:lastRenderedPageBreak/>
        <w:t>CAPITOLUL II</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 xml:space="preserve">Completarea Ordonanţei de urgenţă a Guvernului nr. 32/2012 privind </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organismele de plasament colectiv în valori mobiliare şi societăţile de administrare a investiţiilor, precum şi pentru modificarea şi completarea Legii nr. 297/2004 privind piaţa de capital</w:t>
      </w:r>
    </w:p>
    <w:p w:rsidR="004B384C" w:rsidRPr="00FC2741" w:rsidRDefault="004B384C" w:rsidP="004B384C">
      <w:pPr>
        <w:ind w:firstLine="708"/>
        <w:rPr>
          <w:rFonts w:ascii="Times New Roman" w:hAnsi="Times New Roman"/>
          <w:sz w:val="24"/>
          <w:szCs w:val="24"/>
        </w:rPr>
      </w:pPr>
    </w:p>
    <w:p w:rsidR="004B384C" w:rsidRPr="00FC2741" w:rsidRDefault="004B384C" w:rsidP="00434BDC">
      <w:pPr>
        <w:spacing w:line="360" w:lineRule="auto"/>
        <w:ind w:firstLine="708"/>
        <w:jc w:val="both"/>
        <w:rPr>
          <w:rStyle w:val="l5def1"/>
          <w:bCs/>
          <w:sz w:val="24"/>
          <w:szCs w:val="24"/>
        </w:rPr>
      </w:pPr>
      <w:r w:rsidRPr="00FC2741">
        <w:rPr>
          <w:rFonts w:ascii="Times New Roman" w:hAnsi="Times New Roman"/>
          <w:b/>
          <w:sz w:val="24"/>
          <w:szCs w:val="24"/>
        </w:rPr>
        <w:t xml:space="preserve">Art.   </w:t>
      </w:r>
      <w:r w:rsidR="00E72C0D" w:rsidRPr="00FC2741">
        <w:rPr>
          <w:rFonts w:ascii="Times New Roman" w:hAnsi="Times New Roman"/>
          <w:b/>
          <w:sz w:val="24"/>
          <w:szCs w:val="24"/>
        </w:rPr>
        <w:t>IV</w:t>
      </w:r>
      <w:r w:rsidR="00893736" w:rsidRPr="00FC2741">
        <w:rPr>
          <w:rFonts w:ascii="Times New Roman" w:hAnsi="Times New Roman"/>
          <w:sz w:val="24"/>
          <w:szCs w:val="24"/>
        </w:rPr>
        <w:t xml:space="preserve">. - </w:t>
      </w:r>
      <w:r w:rsidRPr="00FC2741">
        <w:rPr>
          <w:rStyle w:val="l5tlu1"/>
          <w:rFonts w:ascii="Times New Roman" w:hAnsi="Times New Roman"/>
          <w:b w:val="0"/>
          <w:sz w:val="24"/>
          <w:szCs w:val="24"/>
        </w:rPr>
        <w:t>Ordonanţa de urgenţă a Guvernului nr. 32/2012 privind organismele de plasament colectiv în valori mobiliare şi societăţile de administrare a investiţiilor, precum şi pentru modificarea şi completarea Legii nr. 297/2004 privind piaţa de capital</w:t>
      </w:r>
      <w:r w:rsidRPr="00FC2741">
        <w:rPr>
          <w:rStyle w:val="l5tlu1"/>
          <w:rFonts w:ascii="Times New Roman" w:hAnsi="Times New Roman"/>
          <w:sz w:val="24"/>
          <w:szCs w:val="24"/>
        </w:rPr>
        <w:t>,</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sz w:val="24"/>
          <w:szCs w:val="24"/>
        </w:rPr>
        <w:t xml:space="preserve">Partea I, </w:t>
      </w:r>
      <w:r w:rsidRPr="00FC2741">
        <w:rPr>
          <w:rFonts w:ascii="Times New Roman" w:hAnsi="Times New Roman"/>
          <w:iCs/>
          <w:color w:val="000000"/>
          <w:sz w:val="24"/>
          <w:szCs w:val="24"/>
        </w:rPr>
        <w:t>nr. 435 din 30 iunie 2012</w:t>
      </w:r>
      <w:r w:rsidRPr="00FC2741">
        <w:rPr>
          <w:rStyle w:val="l5def2"/>
          <w:rFonts w:ascii="Times New Roman" w:hAnsi="Times New Roman"/>
          <w:sz w:val="24"/>
          <w:szCs w:val="24"/>
        </w:rPr>
        <w:t>,</w:t>
      </w:r>
      <w:r w:rsidRPr="00FC2741">
        <w:rPr>
          <w:rStyle w:val="l5tlu1"/>
          <w:rFonts w:ascii="Times New Roman" w:hAnsi="Times New Roman"/>
          <w:sz w:val="24"/>
          <w:szCs w:val="24"/>
        </w:rPr>
        <w:t xml:space="preserve"> </w:t>
      </w:r>
      <w:r w:rsidRPr="00FC2741">
        <w:rPr>
          <w:rStyle w:val="l5tlu1"/>
          <w:rFonts w:ascii="Times New Roman" w:hAnsi="Times New Roman"/>
          <w:b w:val="0"/>
          <w:sz w:val="24"/>
          <w:szCs w:val="24"/>
        </w:rPr>
        <w:t>aprobată cu modificări și completări</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prin</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Legea</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nr. 10/2015, cu modificările și completările ulterioare,</w:t>
      </w:r>
      <w:r w:rsidRPr="00FC2741">
        <w:rPr>
          <w:rStyle w:val="l5def2"/>
          <w:rFonts w:ascii="Times New Roman" w:hAnsi="Times New Roman"/>
          <w:sz w:val="24"/>
          <w:szCs w:val="24"/>
        </w:rPr>
        <w:t xml:space="preserve"> se completează după cum urmează:</w:t>
      </w:r>
      <w:r w:rsidRPr="00FC2741">
        <w:rPr>
          <w:rStyle w:val="l5def1"/>
          <w:sz w:val="24"/>
          <w:szCs w:val="24"/>
        </w:rPr>
        <w:t> </w:t>
      </w:r>
    </w:p>
    <w:p w:rsidR="004B384C" w:rsidRPr="00FC2741" w:rsidRDefault="004B384C" w:rsidP="00E6494E">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 xml:space="preserve">1. </w:t>
      </w:r>
      <w:r w:rsidR="00920A3B" w:rsidRPr="00FC2741">
        <w:rPr>
          <w:rFonts w:ascii="Times New Roman" w:hAnsi="Times New Roman"/>
          <w:b/>
          <w:bCs/>
          <w:sz w:val="24"/>
          <w:szCs w:val="24"/>
        </w:rPr>
        <w:t>La articolul 83, d</w:t>
      </w:r>
      <w:r w:rsidRPr="00FC2741">
        <w:rPr>
          <w:rFonts w:ascii="Times New Roman" w:hAnsi="Times New Roman"/>
          <w:b/>
          <w:bCs/>
          <w:sz w:val="24"/>
          <w:szCs w:val="24"/>
        </w:rPr>
        <w:t>upă alineatul (2) se introduce un nou alineat, alin. (3), cu următorul cuprins:</w:t>
      </w:r>
    </w:p>
    <w:p w:rsidR="008803B7" w:rsidRPr="00FC2741" w:rsidRDefault="004B384C" w:rsidP="00E6494E">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S.A.I. sau societățile de investiții autoadministrate sunt expuse la o securitizare care nu mai îndeplinește cerințele prevăzute în Regulamentul (U.E.) nr. 2402/2017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acestea trebuie, în interesul investitorilor în O.P.C.V.M.-ul în cauză, să acționeze și să ia măsuri de remediere, după caz.”</w:t>
      </w:r>
    </w:p>
    <w:p w:rsidR="00E6494E" w:rsidRPr="00FC2741" w:rsidRDefault="00E6494E" w:rsidP="00E6494E">
      <w:pPr>
        <w:spacing w:after="0" w:line="360" w:lineRule="auto"/>
        <w:ind w:firstLine="708"/>
        <w:jc w:val="both"/>
        <w:rPr>
          <w:rFonts w:ascii="Times New Roman" w:hAnsi="Times New Roman"/>
          <w:sz w:val="24"/>
          <w:szCs w:val="24"/>
        </w:rPr>
      </w:pPr>
    </w:p>
    <w:p w:rsidR="004B384C" w:rsidRPr="00FC2741" w:rsidRDefault="004B384C" w:rsidP="00893736">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 La art</w:t>
      </w:r>
      <w:r w:rsidR="00126E99" w:rsidRPr="00FC2741">
        <w:rPr>
          <w:rFonts w:ascii="Times New Roman" w:hAnsi="Times New Roman"/>
          <w:b/>
          <w:sz w:val="24"/>
          <w:szCs w:val="24"/>
        </w:rPr>
        <w:t>icolul</w:t>
      </w:r>
      <w:r w:rsidRPr="00FC2741">
        <w:rPr>
          <w:rFonts w:ascii="Times New Roman" w:hAnsi="Times New Roman"/>
          <w:b/>
          <w:sz w:val="24"/>
          <w:szCs w:val="24"/>
        </w:rPr>
        <w:t xml:space="preserve"> 193</w:t>
      </w:r>
      <w:r w:rsidRPr="00FC2741">
        <w:rPr>
          <w:rFonts w:ascii="Times New Roman" w:hAnsi="Times New Roman"/>
          <w:b/>
          <w:sz w:val="24"/>
          <w:szCs w:val="24"/>
          <w:vertAlign w:val="superscript"/>
        </w:rPr>
        <w:t xml:space="preserve">2 </w:t>
      </w:r>
      <w:r w:rsidR="00DD545A" w:rsidRPr="00FC2741">
        <w:rPr>
          <w:rFonts w:ascii="Times New Roman" w:hAnsi="Times New Roman"/>
          <w:b/>
          <w:sz w:val="24"/>
          <w:szCs w:val="24"/>
        </w:rPr>
        <w:t xml:space="preserve">, după litera k) </w:t>
      </w:r>
      <w:r w:rsidRPr="00FC2741">
        <w:rPr>
          <w:rFonts w:ascii="Times New Roman" w:hAnsi="Times New Roman"/>
          <w:b/>
          <w:sz w:val="24"/>
          <w:szCs w:val="24"/>
        </w:rPr>
        <w:t>se</w:t>
      </w:r>
      <w:r w:rsidR="00126E99" w:rsidRPr="00FC2741">
        <w:rPr>
          <w:rFonts w:ascii="Times New Roman" w:hAnsi="Times New Roman"/>
          <w:b/>
          <w:sz w:val="24"/>
          <w:szCs w:val="24"/>
        </w:rPr>
        <w:t xml:space="preserve"> introduce o nouă literă, lit.</w:t>
      </w:r>
      <w:r w:rsidRPr="00FC2741">
        <w:rPr>
          <w:rFonts w:ascii="Times New Roman" w:hAnsi="Times New Roman"/>
          <w:b/>
          <w:sz w:val="24"/>
          <w:szCs w:val="24"/>
        </w:rPr>
        <w:t xml:space="preserve"> l), cu următorul cuprins:</w:t>
      </w:r>
    </w:p>
    <w:p w:rsidR="004B384C" w:rsidRPr="00FC2741" w:rsidRDefault="00DD545A" w:rsidP="008937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4B384C" w:rsidRPr="00FC2741">
        <w:rPr>
          <w:rFonts w:ascii="Times New Roman" w:hAnsi="Times New Roman"/>
          <w:sz w:val="24"/>
          <w:szCs w:val="24"/>
        </w:rPr>
        <w:t>l) să solicite şi să fie în drept să primească de la instituţiile de credit autorizate de către Banca Naţională a României informaţii necesare investigaţiilor A.S.F., precum şi pentru a răspunde solicitărilor de asistenţă primite de A.S.F. în baza acordurilor internaţionale la care A.S.F. este parte.</w:t>
      </w:r>
      <w:r w:rsidRPr="00FC2741">
        <w:rPr>
          <w:rFonts w:ascii="Times New Roman" w:hAnsi="Times New Roman"/>
          <w:sz w:val="24"/>
          <w:szCs w:val="24"/>
        </w:rPr>
        <w:t>”</w:t>
      </w:r>
    </w:p>
    <w:p w:rsidR="00893738" w:rsidRPr="00FC2741" w:rsidRDefault="00893738" w:rsidP="00893736">
      <w:pPr>
        <w:spacing w:after="0" w:line="360" w:lineRule="auto"/>
        <w:ind w:firstLine="708"/>
        <w:jc w:val="both"/>
        <w:rPr>
          <w:rFonts w:ascii="Times New Roman" w:hAnsi="Times New Roman"/>
          <w:sz w:val="24"/>
          <w:szCs w:val="24"/>
        </w:rPr>
      </w:pPr>
    </w:p>
    <w:p w:rsidR="00FC2741" w:rsidRDefault="00FC274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FC2741" w:rsidRPr="00FC2741" w:rsidRDefault="00FC2741" w:rsidP="00893736">
      <w:pPr>
        <w:spacing w:after="0" w:line="360" w:lineRule="auto"/>
        <w:ind w:firstLine="708"/>
        <w:jc w:val="both"/>
        <w:rPr>
          <w:rFonts w:ascii="Times New Roman" w:hAnsi="Times New Roman"/>
          <w:sz w:val="24"/>
          <w:szCs w:val="24"/>
        </w:rPr>
      </w:pPr>
    </w:p>
    <w:p w:rsidR="00865CE5" w:rsidRPr="00FC2741" w:rsidRDefault="00865CE5" w:rsidP="00522DD4">
      <w:pPr>
        <w:spacing w:after="0" w:line="360" w:lineRule="auto"/>
        <w:jc w:val="center"/>
        <w:rPr>
          <w:rFonts w:ascii="Times New Roman" w:hAnsi="Times New Roman"/>
          <w:sz w:val="24"/>
          <w:szCs w:val="24"/>
        </w:rPr>
      </w:pPr>
      <w:r w:rsidRPr="00FC2741">
        <w:rPr>
          <w:rFonts w:ascii="Times New Roman" w:hAnsi="Times New Roman"/>
          <w:sz w:val="24"/>
          <w:szCs w:val="24"/>
        </w:rPr>
        <w:lastRenderedPageBreak/>
        <w:t>CAPITOLUL III</w:t>
      </w:r>
    </w:p>
    <w:p w:rsidR="00865CE5" w:rsidRPr="00FC2741" w:rsidRDefault="00865CE5" w:rsidP="00522DD4">
      <w:pPr>
        <w:spacing w:after="0" w:line="360" w:lineRule="auto"/>
        <w:jc w:val="center"/>
        <w:rPr>
          <w:rFonts w:ascii="Times New Roman" w:hAnsi="Times New Roman"/>
          <w:b/>
          <w:sz w:val="24"/>
          <w:szCs w:val="24"/>
        </w:rPr>
      </w:pPr>
      <w:r w:rsidRPr="00FC2741">
        <w:rPr>
          <w:rFonts w:ascii="Times New Roman" w:hAnsi="Times New Roman"/>
          <w:b/>
          <w:sz w:val="24"/>
          <w:szCs w:val="24"/>
        </w:rPr>
        <w:t>Modificarea și completarea Legii nr. 74/2015 privind administratorii de fonduri de investiții alternative</w:t>
      </w:r>
    </w:p>
    <w:p w:rsidR="00893736" w:rsidRPr="00FC2741" w:rsidRDefault="00893736" w:rsidP="00396F64">
      <w:pPr>
        <w:spacing w:after="0" w:line="240" w:lineRule="auto"/>
        <w:ind w:firstLine="708"/>
        <w:jc w:val="center"/>
        <w:rPr>
          <w:rFonts w:ascii="Times New Roman" w:hAnsi="Times New Roman"/>
          <w:b/>
          <w:sz w:val="24"/>
          <w:szCs w:val="24"/>
        </w:rPr>
      </w:pPr>
    </w:p>
    <w:p w:rsidR="006473C9" w:rsidRPr="00FC2741" w:rsidRDefault="006473C9" w:rsidP="00396F64">
      <w:pPr>
        <w:spacing w:after="0" w:line="240" w:lineRule="auto"/>
        <w:ind w:firstLine="708"/>
        <w:jc w:val="center"/>
        <w:rPr>
          <w:rFonts w:ascii="Times New Roman" w:hAnsi="Times New Roman"/>
          <w:b/>
          <w:sz w:val="24"/>
          <w:szCs w:val="24"/>
        </w:rPr>
      </w:pPr>
    </w:p>
    <w:p w:rsidR="006473C9" w:rsidRDefault="006473C9" w:rsidP="00434BDC">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w:t>
      </w:r>
      <w:r w:rsidRPr="00FC2741">
        <w:rPr>
          <w:rFonts w:ascii="Times New Roman" w:hAnsi="Times New Roman"/>
          <w:b/>
          <w:color w:val="00B050"/>
          <w:sz w:val="24"/>
          <w:szCs w:val="24"/>
        </w:rPr>
        <w:t xml:space="preserve">. </w:t>
      </w:r>
      <w:r w:rsidRPr="00FC2741">
        <w:rPr>
          <w:rFonts w:ascii="Times New Roman" w:hAnsi="Times New Roman"/>
          <w:b/>
          <w:sz w:val="24"/>
          <w:szCs w:val="24"/>
        </w:rPr>
        <w:t>V</w:t>
      </w:r>
      <w:r w:rsidRPr="00FC2741">
        <w:rPr>
          <w:rFonts w:ascii="Times New Roman" w:hAnsi="Times New Roman"/>
          <w:sz w:val="24"/>
          <w:szCs w:val="24"/>
        </w:rPr>
        <w:t xml:space="preserve">. - </w:t>
      </w:r>
      <w:r w:rsidRPr="00FC2741">
        <w:rPr>
          <w:rStyle w:val="l5tlu1"/>
          <w:rFonts w:ascii="Times New Roman" w:hAnsi="Times New Roman"/>
          <w:b w:val="0"/>
          <w:sz w:val="24"/>
          <w:szCs w:val="24"/>
        </w:rPr>
        <w:t>Legea nr. 74/2015 privind administratorii de fonduri de investiţii alternative, cu modificările și completările ulterioare</w:t>
      </w:r>
      <w:r w:rsidRPr="00FC2741">
        <w:rPr>
          <w:rStyle w:val="l5tlu1"/>
          <w:rFonts w:ascii="Times New Roman" w:hAnsi="Times New Roman"/>
          <w:sz w:val="24"/>
          <w:szCs w:val="24"/>
        </w:rPr>
        <w:t xml:space="preserve">, </w:t>
      </w:r>
      <w:r w:rsidRPr="00FC2741">
        <w:rPr>
          <w:rFonts w:ascii="Times New Roman" w:hAnsi="Times New Roman"/>
          <w:sz w:val="24"/>
          <w:szCs w:val="24"/>
        </w:rPr>
        <w:t xml:space="preserve">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 xml:space="preserve">nr. 274 din 23 aprilie 2015, </w:t>
      </w:r>
      <w:r w:rsidRPr="00FC2741">
        <w:rPr>
          <w:rFonts w:ascii="Times New Roman" w:hAnsi="Times New Roman"/>
          <w:b/>
          <w:bCs/>
          <w:color w:val="000000"/>
          <w:sz w:val="24"/>
          <w:szCs w:val="24"/>
        </w:rPr>
        <w:t xml:space="preserve"> </w:t>
      </w:r>
      <w:r w:rsidRPr="00FC2741">
        <w:rPr>
          <w:rStyle w:val="l5def2"/>
          <w:rFonts w:ascii="Times New Roman" w:hAnsi="Times New Roman" w:cs="Times New Roman"/>
          <w:sz w:val="24"/>
          <w:szCs w:val="24"/>
        </w:rPr>
        <w:t>se modifică și se completează după cum urmează:</w:t>
      </w:r>
      <w:r w:rsidRPr="00FC2741">
        <w:rPr>
          <w:rStyle w:val="l5def1"/>
          <w:rFonts w:ascii="Times New Roman" w:hAnsi="Times New Roman"/>
          <w:sz w:val="24"/>
          <w:szCs w:val="24"/>
        </w:rPr>
        <w:t> </w:t>
      </w:r>
    </w:p>
    <w:p w:rsidR="00B07FA1" w:rsidRPr="00FC2741" w:rsidRDefault="00B07FA1" w:rsidP="00434BDC">
      <w:pPr>
        <w:spacing w:after="0" w:line="360" w:lineRule="auto"/>
        <w:ind w:firstLine="708"/>
        <w:jc w:val="both"/>
        <w:rPr>
          <w:rStyle w:val="l5def1"/>
          <w:rFonts w:ascii="Times New Roman" w:hAnsi="Times New Roman"/>
          <w:sz w:val="24"/>
          <w:szCs w:val="24"/>
        </w:rPr>
      </w:pPr>
    </w:p>
    <w:p w:rsidR="006473C9" w:rsidRPr="00FC2741" w:rsidRDefault="006473C9" w:rsidP="00434BDC">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1. După articolul 16 se introduce un nou articol, art. 16</w:t>
      </w:r>
      <w:r w:rsidRPr="00FC2741">
        <w:rPr>
          <w:rFonts w:ascii="Times New Roman" w:hAnsi="Times New Roman"/>
          <w:b/>
          <w:bCs/>
          <w:sz w:val="24"/>
          <w:szCs w:val="24"/>
          <w:vertAlign w:val="superscript"/>
        </w:rPr>
        <w:t>1</w:t>
      </w:r>
      <w:r w:rsidRPr="00FC2741">
        <w:rPr>
          <w:rFonts w:ascii="Times New Roman" w:hAnsi="Times New Roman"/>
          <w:b/>
          <w:bCs/>
          <w:sz w:val="24"/>
          <w:szCs w:val="24"/>
        </w:rPr>
        <w:t>, cu următorul cuprins:</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16</w:t>
      </w:r>
      <w:r w:rsidRPr="00FC2741">
        <w:rPr>
          <w:rFonts w:ascii="Times New Roman" w:hAnsi="Times New Roman"/>
          <w:sz w:val="24"/>
          <w:szCs w:val="24"/>
          <w:vertAlign w:val="superscript"/>
        </w:rPr>
        <w:t>1</w:t>
      </w:r>
      <w:r w:rsidRPr="00FC2741">
        <w:rPr>
          <w:rFonts w:ascii="Times New Roman" w:hAnsi="Times New Roman"/>
          <w:sz w:val="24"/>
          <w:szCs w:val="24"/>
        </w:rPr>
        <w:t>. - În cazul în care A.F.I.A. sunt expuși la o securitizare care nu mai îndeplinește cerințele prevăzute în Regulamentul (U.E.) nr. 2402/2017 al Parlamentului European și al Cons</w:t>
      </w:r>
      <w:r w:rsidR="00FF2124" w:rsidRPr="00FC2741">
        <w:rPr>
          <w:rFonts w:ascii="Times New Roman" w:hAnsi="Times New Roman"/>
          <w:sz w:val="24"/>
          <w:szCs w:val="24"/>
        </w:rPr>
        <w:t>iliului din</w:t>
      </w:r>
      <w:r w:rsidR="00194336" w:rsidRPr="00FC2741">
        <w:rPr>
          <w:rFonts w:ascii="Times New Roman" w:hAnsi="Times New Roman"/>
          <w:sz w:val="24"/>
          <w:szCs w:val="24"/>
        </w:rPr>
        <w:t xml:space="preserve">   </w:t>
      </w:r>
      <w:r w:rsidRPr="00FC2741">
        <w:rPr>
          <w:rFonts w:ascii="Times New Roman" w:hAnsi="Times New Roman"/>
          <w:sz w:val="24"/>
          <w:szCs w:val="24"/>
        </w:rPr>
        <w:t>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aceștia trebuie, în interesul investitorilor în F.I.A. pe care le administrează, să acționeze și să ia măsuri de remediere, după caz.”</w:t>
      </w:r>
    </w:p>
    <w:p w:rsidR="00920A3B" w:rsidRPr="00FC2741" w:rsidRDefault="00920A3B" w:rsidP="00396F64">
      <w:pPr>
        <w:spacing w:after="0" w:line="240" w:lineRule="auto"/>
        <w:ind w:firstLine="708"/>
        <w:jc w:val="both"/>
        <w:rPr>
          <w:rFonts w:ascii="Times New Roman" w:hAnsi="Times New Roman"/>
          <w:sz w:val="24"/>
          <w:szCs w:val="24"/>
        </w:rPr>
      </w:pPr>
    </w:p>
    <w:p w:rsidR="00920A3B" w:rsidRPr="00FC2741" w:rsidRDefault="00893736" w:rsidP="00184BB0">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w:t>
      </w:r>
      <w:r w:rsidR="00920A3B" w:rsidRPr="00FC2741">
        <w:rPr>
          <w:rFonts w:ascii="Times New Roman" w:hAnsi="Times New Roman"/>
          <w:b/>
          <w:sz w:val="24"/>
          <w:szCs w:val="24"/>
        </w:rPr>
        <w:t>.</w:t>
      </w:r>
      <w:r w:rsidR="00920A3B" w:rsidRPr="00FC2741">
        <w:rPr>
          <w:rFonts w:ascii="Times New Roman" w:hAnsi="Times New Roman"/>
          <w:b/>
          <w:color w:val="FF0000"/>
          <w:sz w:val="24"/>
          <w:szCs w:val="24"/>
        </w:rPr>
        <w:t xml:space="preserve"> </w:t>
      </w:r>
      <w:r w:rsidR="00920A3B" w:rsidRPr="00FC2741">
        <w:rPr>
          <w:rFonts w:ascii="Times New Roman" w:hAnsi="Times New Roman"/>
          <w:b/>
          <w:sz w:val="24"/>
          <w:szCs w:val="24"/>
        </w:rPr>
        <w:t>La articolul 50 alineatul (2), după litera l) se in</w:t>
      </w:r>
      <w:r w:rsidR="00BF0250" w:rsidRPr="00FC2741">
        <w:rPr>
          <w:rFonts w:ascii="Times New Roman" w:hAnsi="Times New Roman"/>
          <w:b/>
          <w:sz w:val="24"/>
          <w:szCs w:val="24"/>
        </w:rPr>
        <w:t>troduc două noi litere, lit</w:t>
      </w:r>
      <w:r w:rsidRPr="00FC2741">
        <w:rPr>
          <w:rFonts w:ascii="Times New Roman" w:hAnsi="Times New Roman"/>
          <w:b/>
          <w:sz w:val="24"/>
          <w:szCs w:val="24"/>
        </w:rPr>
        <w:t>.</w:t>
      </w:r>
      <w:r w:rsidR="00920A3B" w:rsidRPr="00FC2741">
        <w:rPr>
          <w:rFonts w:ascii="Times New Roman" w:hAnsi="Times New Roman"/>
          <w:b/>
          <w:sz w:val="24"/>
          <w:szCs w:val="24"/>
        </w:rPr>
        <w:t xml:space="preserve"> m) și n), cu următorul cuprins:</w:t>
      </w:r>
    </w:p>
    <w:p w:rsidR="00920A3B" w:rsidRPr="00FC2741" w:rsidRDefault="00DD545A" w:rsidP="00184BB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20A3B" w:rsidRPr="00FC2741">
        <w:rPr>
          <w:rFonts w:ascii="Times New Roman" w:hAnsi="Times New Roman"/>
          <w:sz w:val="24"/>
          <w:szCs w:val="24"/>
        </w:rPr>
        <w:t>m) să audieze orice persoană şi să solicite informaţii în legătură cu activităţile desfăşurate de aceasta pe piaţa de capital şi/sau în legătură cu solicitări de asistenţă formulate de autorităţi similare A.S.F., în baza acordurilor internaţio</w:t>
      </w:r>
      <w:r w:rsidRPr="00FC2741">
        <w:rPr>
          <w:rFonts w:ascii="Times New Roman" w:hAnsi="Times New Roman"/>
          <w:sz w:val="24"/>
          <w:szCs w:val="24"/>
        </w:rPr>
        <w:t>nale la care A.S.F. este parte;</w:t>
      </w:r>
    </w:p>
    <w:p w:rsidR="00920A3B" w:rsidRPr="00FC2741" w:rsidRDefault="00920A3B"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n) să solicite şi să fie în drept să primească de la instituţiile de credit autorizate de către Banca Naţională a României informaţii necesare investigaţiilor A.S.F., precum şi pentru a răspunde solicitărilor de asistenţă primite de A.S.F. în baza acordurilor internaţionale la care A.S.F. este parte.</w:t>
      </w:r>
      <w:r w:rsidR="00DD545A" w:rsidRPr="00FC2741">
        <w:rPr>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396F64">
      <w:pPr>
        <w:spacing w:after="0" w:line="240" w:lineRule="auto"/>
        <w:ind w:left="360"/>
        <w:jc w:val="both"/>
        <w:rPr>
          <w:rFonts w:ascii="Times New Roman" w:hAnsi="Times New Roman"/>
          <w:b/>
          <w:bCs/>
          <w:sz w:val="28"/>
          <w:szCs w:val="28"/>
        </w:rPr>
      </w:pPr>
    </w:p>
    <w:p w:rsidR="006473C9" w:rsidRPr="00FC2741" w:rsidRDefault="00126E99" w:rsidP="00434BDC">
      <w:pPr>
        <w:spacing w:after="0" w:line="360" w:lineRule="auto"/>
        <w:ind w:left="360" w:firstLine="348"/>
        <w:jc w:val="both"/>
        <w:rPr>
          <w:rFonts w:ascii="Times New Roman" w:hAnsi="Times New Roman"/>
          <w:b/>
          <w:bCs/>
          <w:sz w:val="24"/>
          <w:szCs w:val="24"/>
        </w:rPr>
      </w:pPr>
      <w:r w:rsidRPr="00FC2741">
        <w:rPr>
          <w:rFonts w:ascii="Times New Roman" w:hAnsi="Times New Roman"/>
          <w:b/>
          <w:bCs/>
          <w:sz w:val="24"/>
          <w:szCs w:val="24"/>
        </w:rPr>
        <w:t>3</w:t>
      </w:r>
      <w:r w:rsidR="006473C9" w:rsidRPr="00FC2741">
        <w:rPr>
          <w:rFonts w:ascii="Times New Roman" w:hAnsi="Times New Roman"/>
          <w:b/>
          <w:bCs/>
          <w:sz w:val="24"/>
          <w:szCs w:val="24"/>
        </w:rPr>
        <w:t>. La articolul 51, litera e) se modifică și va avea următorul cuprins:</w:t>
      </w:r>
    </w:p>
    <w:p w:rsidR="00522DD4" w:rsidRPr="00FC2741" w:rsidRDefault="006473C9" w:rsidP="00D1466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nerespectarea prevederilor art. 15 alin. (1) - (3) şi (5) privind administrarea riscului, ale </w:t>
      </w:r>
      <w:r w:rsidRPr="00FC2741">
        <w:rPr>
          <w:rFonts w:ascii="Times New Roman" w:hAnsi="Times New Roman"/>
          <w:sz w:val="24"/>
          <w:szCs w:val="24"/>
        </w:rPr>
        <w:br/>
        <w:t>art. 16 privind administrarea lichidităţii și ale art. 16</w:t>
      </w:r>
      <w:r w:rsidRPr="00FC2741">
        <w:rPr>
          <w:rFonts w:ascii="Times New Roman" w:hAnsi="Times New Roman"/>
          <w:sz w:val="24"/>
          <w:szCs w:val="24"/>
          <w:vertAlign w:val="superscript"/>
        </w:rPr>
        <w:t>1</w:t>
      </w:r>
      <w:r w:rsidRPr="00FC2741">
        <w:rPr>
          <w:rFonts w:ascii="Times New Roman" w:hAnsi="Times New Roman"/>
          <w:sz w:val="24"/>
          <w:szCs w:val="24"/>
        </w:rPr>
        <w:t xml:space="preserve"> privind cerințele aplicabile securitizărilor din portofoliul F.I.A.;”</w:t>
      </w:r>
    </w:p>
    <w:p w:rsidR="003C1088" w:rsidRPr="00FC2741" w:rsidRDefault="003C1088" w:rsidP="00D14666">
      <w:pPr>
        <w:spacing w:after="0" w:line="360" w:lineRule="auto"/>
        <w:ind w:firstLine="708"/>
        <w:jc w:val="both"/>
        <w:rPr>
          <w:rFonts w:ascii="Times New Roman" w:hAnsi="Times New Roman"/>
          <w:sz w:val="24"/>
          <w:szCs w:val="24"/>
        </w:rPr>
      </w:pPr>
    </w:p>
    <w:p w:rsidR="00D14666" w:rsidRDefault="00D14666" w:rsidP="00D14666">
      <w:pPr>
        <w:spacing w:after="0" w:line="360" w:lineRule="auto"/>
        <w:ind w:firstLine="708"/>
        <w:jc w:val="both"/>
        <w:rPr>
          <w:rFonts w:ascii="Times New Roman" w:hAnsi="Times New Roman"/>
          <w:sz w:val="24"/>
          <w:szCs w:val="24"/>
        </w:rPr>
      </w:pPr>
    </w:p>
    <w:p w:rsidR="00FC2741" w:rsidRDefault="00FC2741" w:rsidP="00D14666">
      <w:pPr>
        <w:spacing w:after="0" w:line="360" w:lineRule="auto"/>
        <w:ind w:firstLine="708"/>
        <w:jc w:val="both"/>
        <w:rPr>
          <w:rFonts w:ascii="Times New Roman" w:hAnsi="Times New Roman"/>
          <w:sz w:val="24"/>
          <w:szCs w:val="24"/>
        </w:rPr>
      </w:pPr>
    </w:p>
    <w:p w:rsidR="00FC2741" w:rsidRDefault="00FC2741" w:rsidP="00D14666">
      <w:pPr>
        <w:spacing w:after="0" w:line="360" w:lineRule="auto"/>
        <w:ind w:firstLine="708"/>
        <w:jc w:val="both"/>
        <w:rPr>
          <w:rFonts w:ascii="Times New Roman" w:hAnsi="Times New Roman"/>
          <w:sz w:val="24"/>
          <w:szCs w:val="24"/>
        </w:rPr>
      </w:pPr>
    </w:p>
    <w:p w:rsidR="00B07FA1" w:rsidRPr="00FC2741" w:rsidRDefault="00B07FA1" w:rsidP="00D14666">
      <w:pPr>
        <w:spacing w:after="0" w:line="360" w:lineRule="auto"/>
        <w:ind w:firstLine="708"/>
        <w:jc w:val="both"/>
        <w:rPr>
          <w:rFonts w:ascii="Times New Roman" w:hAnsi="Times New Roman"/>
          <w:sz w:val="24"/>
          <w:szCs w:val="24"/>
        </w:rPr>
      </w:pPr>
    </w:p>
    <w:p w:rsidR="006473C9" w:rsidRPr="00FC2741" w:rsidRDefault="006473C9" w:rsidP="00522DD4">
      <w:pPr>
        <w:spacing w:after="0" w:line="360" w:lineRule="auto"/>
        <w:ind w:firstLine="708"/>
        <w:jc w:val="center"/>
        <w:rPr>
          <w:rFonts w:ascii="Times New Roman" w:hAnsi="Times New Roman"/>
          <w:sz w:val="24"/>
          <w:szCs w:val="24"/>
        </w:rPr>
      </w:pPr>
      <w:r w:rsidRPr="00FC2741">
        <w:rPr>
          <w:rFonts w:ascii="Times New Roman" w:hAnsi="Times New Roman"/>
          <w:sz w:val="24"/>
          <w:szCs w:val="24"/>
        </w:rPr>
        <w:lastRenderedPageBreak/>
        <w:t>CAPITOLUL IV</w:t>
      </w:r>
    </w:p>
    <w:p w:rsidR="006473C9" w:rsidRPr="00FC2741" w:rsidRDefault="006473C9" w:rsidP="00522DD4">
      <w:pPr>
        <w:spacing w:after="0" w:line="360" w:lineRule="auto"/>
        <w:ind w:firstLine="708"/>
        <w:jc w:val="center"/>
        <w:rPr>
          <w:rStyle w:val="l5tlu1"/>
          <w:rFonts w:ascii="Times New Roman" w:hAnsi="Times New Roman"/>
          <w:sz w:val="24"/>
          <w:szCs w:val="24"/>
        </w:rPr>
      </w:pPr>
      <w:r w:rsidRPr="00FC2741">
        <w:rPr>
          <w:rFonts w:ascii="Times New Roman" w:hAnsi="Times New Roman"/>
          <w:b/>
          <w:sz w:val="24"/>
          <w:szCs w:val="24"/>
        </w:rPr>
        <w:t xml:space="preserve">Modificarea Legii nr. 237/2015 </w:t>
      </w:r>
      <w:r w:rsidRPr="00FC2741">
        <w:rPr>
          <w:rStyle w:val="l5tlu1"/>
          <w:rFonts w:ascii="Times New Roman" w:hAnsi="Times New Roman"/>
          <w:sz w:val="24"/>
          <w:szCs w:val="24"/>
        </w:rPr>
        <w:t>privind autorizarea şi supravegherea activităţii de asigurare şi reasigurare</w:t>
      </w:r>
    </w:p>
    <w:p w:rsidR="00112ADA" w:rsidRPr="00FC2741" w:rsidRDefault="00112ADA" w:rsidP="00396F64">
      <w:pPr>
        <w:spacing w:after="0" w:line="240" w:lineRule="auto"/>
        <w:ind w:firstLine="708"/>
        <w:jc w:val="center"/>
        <w:rPr>
          <w:rFonts w:ascii="Times New Roman" w:hAnsi="Times New Roman"/>
          <w:sz w:val="24"/>
          <w:szCs w:val="24"/>
        </w:rPr>
      </w:pP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126E99">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 V</w:t>
      </w:r>
      <w:r w:rsidR="00E72C0D" w:rsidRPr="00FC2741">
        <w:rPr>
          <w:rFonts w:ascii="Times New Roman" w:hAnsi="Times New Roman"/>
          <w:b/>
          <w:sz w:val="24"/>
          <w:szCs w:val="24"/>
        </w:rPr>
        <w:t>I</w:t>
      </w:r>
      <w:r w:rsidRPr="00FC2741">
        <w:rPr>
          <w:rFonts w:ascii="Times New Roman" w:hAnsi="Times New Roman"/>
          <w:b/>
          <w:sz w:val="24"/>
          <w:szCs w:val="24"/>
        </w:rPr>
        <w:t>.</w:t>
      </w:r>
      <w:r w:rsidRPr="00FC2741">
        <w:rPr>
          <w:rFonts w:ascii="Times New Roman" w:hAnsi="Times New Roman"/>
          <w:sz w:val="24"/>
          <w:szCs w:val="24"/>
        </w:rPr>
        <w:t xml:space="preserve"> </w:t>
      </w:r>
      <w:r w:rsidRPr="00FC2741">
        <w:rPr>
          <w:rStyle w:val="l5tlu1"/>
          <w:rFonts w:ascii="Times New Roman" w:hAnsi="Times New Roman"/>
          <w:sz w:val="24"/>
          <w:szCs w:val="24"/>
        </w:rPr>
        <w:t xml:space="preserve">- </w:t>
      </w:r>
      <w:r w:rsidRPr="00FC2741">
        <w:rPr>
          <w:rStyle w:val="l5tlu1"/>
          <w:rFonts w:ascii="Times New Roman" w:hAnsi="Times New Roman"/>
          <w:b w:val="0"/>
          <w:sz w:val="24"/>
          <w:szCs w:val="24"/>
        </w:rPr>
        <w:t>Legea nr. 237/2015 privind autorizarea şi supravegherea activităţii de asigurare şi reasigurare</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 xml:space="preserve">nr. 800 din 28 octombrie 2015, </w:t>
      </w:r>
      <w:r w:rsidR="008514F5" w:rsidRPr="00FC2741">
        <w:rPr>
          <w:rFonts w:ascii="Times New Roman" w:hAnsi="Times New Roman"/>
          <w:sz w:val="24"/>
          <w:szCs w:val="24"/>
        </w:rPr>
        <w:t>cu modificările și completările ulterioare</w:t>
      </w:r>
      <w:r w:rsidR="008514F5" w:rsidRPr="00FC2741">
        <w:rPr>
          <w:rStyle w:val="l5def2"/>
          <w:rFonts w:ascii="Times New Roman" w:hAnsi="Times New Roman" w:cs="Times New Roman"/>
          <w:sz w:val="24"/>
          <w:szCs w:val="24"/>
        </w:rPr>
        <w:t xml:space="preserve">, </w:t>
      </w:r>
      <w:r w:rsidRPr="00FC2741">
        <w:rPr>
          <w:rStyle w:val="l5def2"/>
          <w:rFonts w:ascii="Times New Roman" w:hAnsi="Times New Roman" w:cs="Times New Roman"/>
          <w:sz w:val="24"/>
          <w:szCs w:val="24"/>
        </w:rPr>
        <w:t xml:space="preserve">se modifică </w:t>
      </w:r>
      <w:r w:rsidR="008514F5" w:rsidRPr="00FC2741">
        <w:rPr>
          <w:rStyle w:val="l5def2"/>
          <w:rFonts w:ascii="Times New Roman" w:hAnsi="Times New Roman" w:cs="Times New Roman"/>
          <w:sz w:val="24"/>
          <w:szCs w:val="24"/>
        </w:rPr>
        <w:t xml:space="preserve">și se completează </w:t>
      </w:r>
      <w:r w:rsidRPr="00FC2741">
        <w:rPr>
          <w:rStyle w:val="l5def2"/>
          <w:rFonts w:ascii="Times New Roman" w:hAnsi="Times New Roman" w:cs="Times New Roman"/>
          <w:sz w:val="24"/>
          <w:szCs w:val="24"/>
        </w:rPr>
        <w:t>după cum urmează:</w:t>
      </w:r>
      <w:r w:rsidRPr="00FC2741">
        <w:rPr>
          <w:rStyle w:val="l5def1"/>
          <w:rFonts w:ascii="Times New Roman" w:hAnsi="Times New Roman"/>
          <w:sz w:val="24"/>
          <w:szCs w:val="24"/>
        </w:rPr>
        <w:t> </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D14666" w:rsidP="00D14666">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1. </w:t>
      </w:r>
      <w:r w:rsidR="00276790" w:rsidRPr="00FC2741">
        <w:rPr>
          <w:rFonts w:ascii="Times New Roman" w:eastAsia="Times New Roman" w:hAnsi="Times New Roman"/>
          <w:b/>
          <w:color w:val="000000"/>
          <w:sz w:val="24"/>
          <w:szCs w:val="24"/>
          <w:lang w:eastAsia="ro-RO"/>
        </w:rPr>
        <w:t>L</w:t>
      </w:r>
      <w:r w:rsidRPr="00FC2741">
        <w:rPr>
          <w:rFonts w:ascii="Times New Roman" w:eastAsia="Times New Roman" w:hAnsi="Times New Roman"/>
          <w:b/>
          <w:color w:val="000000"/>
          <w:sz w:val="24"/>
          <w:szCs w:val="24"/>
          <w:lang w:eastAsia="ro-RO"/>
        </w:rPr>
        <w:t>a articolul 1 alineatul (2), punctele 8, 16 și 37 se modifică ș</w:t>
      </w:r>
      <w:r w:rsidR="00276790" w:rsidRPr="00FC2741">
        <w:rPr>
          <w:rFonts w:ascii="Times New Roman" w:eastAsia="Times New Roman" w:hAnsi="Times New Roman"/>
          <w:b/>
          <w:color w:val="000000"/>
          <w:sz w:val="24"/>
          <w:szCs w:val="24"/>
          <w:lang w:eastAsia="ro-RO"/>
        </w:rPr>
        <w:t>i vor avea următorul cuprins:</w:t>
      </w:r>
    </w:p>
    <w:p w:rsidR="00276790" w:rsidRPr="00FC2741" w:rsidRDefault="00276790"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„8.</w:t>
      </w:r>
      <w:r w:rsidRPr="00FC2741">
        <w:rPr>
          <w:rFonts w:ascii="Times New Roman" w:hAnsi="Times New Roman"/>
          <w:i/>
          <w:sz w:val="24"/>
          <w:szCs w:val="24"/>
        </w:rPr>
        <w:t xml:space="preserve"> birou naţional auto</w:t>
      </w:r>
      <w:r w:rsidR="00C5153D" w:rsidRPr="00FC2741">
        <w:rPr>
          <w:rFonts w:ascii="Times New Roman" w:hAnsi="Times New Roman"/>
          <w:sz w:val="24"/>
          <w:szCs w:val="24"/>
        </w:rPr>
        <w:t xml:space="preserve"> -</w:t>
      </w:r>
      <w:r w:rsidRPr="00FC2741">
        <w:rPr>
          <w:rFonts w:ascii="Times New Roman" w:hAnsi="Times New Roman"/>
          <w:sz w:val="24"/>
          <w:szCs w:val="24"/>
        </w:rPr>
        <w:t xml:space="preserve"> organizația definită la art. 2 pct. 8 din Legea nr. 132/2017 privind asigurarea obligatorie de răspundere civilă auto pentru prejudicii produse terţilor prin accidente de vehicule şi tramvaie, în România fiind Biroul Asigurătorilor de Autovehicule din România, denumit în continuare </w:t>
      </w:r>
      <w:r w:rsidRPr="00FC2741">
        <w:rPr>
          <w:rFonts w:ascii="Times New Roman" w:hAnsi="Times New Roman"/>
          <w:i/>
          <w:sz w:val="24"/>
          <w:szCs w:val="24"/>
        </w:rPr>
        <w:t>BAAR</w:t>
      </w:r>
      <w:r w:rsidRPr="00FC2741">
        <w:rPr>
          <w:rFonts w:ascii="Times New Roman" w:hAnsi="Times New Roman"/>
          <w:sz w:val="24"/>
          <w:szCs w:val="24"/>
        </w:rPr>
        <w:t>, definit la art. 2 pct. 9 din aceeași lege;</w:t>
      </w:r>
    </w:p>
    <w:p w:rsidR="00D14666" w:rsidRPr="00FC2741" w:rsidRDefault="00D14666"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p>
    <w:p w:rsidR="00276790" w:rsidRPr="00FC2741" w:rsidRDefault="00276790"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16.</w:t>
      </w:r>
      <w:r w:rsidRPr="00FC2741">
        <w:rPr>
          <w:rFonts w:ascii="Times New Roman" w:hAnsi="Times New Roman"/>
          <w:i/>
          <w:sz w:val="24"/>
          <w:szCs w:val="24"/>
        </w:rPr>
        <w:t xml:space="preserve"> fond naţional de protecţie</w:t>
      </w:r>
      <w:r w:rsidR="00C5153D" w:rsidRPr="00FC2741">
        <w:rPr>
          <w:rFonts w:ascii="Times New Roman" w:hAnsi="Times New Roman"/>
          <w:sz w:val="24"/>
          <w:szCs w:val="24"/>
        </w:rPr>
        <w:t xml:space="preserve"> -</w:t>
      </w:r>
      <w:r w:rsidRPr="00FC2741">
        <w:rPr>
          <w:rFonts w:ascii="Times New Roman" w:hAnsi="Times New Roman"/>
          <w:sz w:val="24"/>
          <w:szCs w:val="24"/>
        </w:rPr>
        <w:t xml:space="preserve"> organismul prevăzut la art. 10 alineatul (1) din Directiva 2009/103/CE a Parlamentului European și a Consiliului din 16 septembrie 2009 privind asigurarea de răspundere civilă auto și controlul obligației de asigurare a acestei răspunderi</w:t>
      </w:r>
      <w:r w:rsidR="00D14666" w:rsidRPr="00FC2741">
        <w:rPr>
          <w:rFonts w:ascii="Times New Roman" w:hAnsi="Times New Roman"/>
          <w:sz w:val="24"/>
          <w:szCs w:val="24"/>
        </w:rPr>
        <w:t>, în România acesta fiind BAAR;</w:t>
      </w:r>
    </w:p>
    <w:p w:rsidR="00D14666" w:rsidRPr="00FC2741" w:rsidRDefault="00D14666"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37. </w:t>
      </w:r>
      <w:r w:rsidRPr="00FC2741">
        <w:rPr>
          <w:rFonts w:ascii="Times New Roman" w:hAnsi="Times New Roman"/>
          <w:i/>
          <w:sz w:val="24"/>
          <w:szCs w:val="24"/>
        </w:rPr>
        <w:t>prevederi legale</w:t>
      </w:r>
      <w:r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 prezenta lege și reglementările emise de A.S.F. în aplicarea acesteia;</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actele sau regulamentele delegate, standardele tehnice de reglementare, cele de aplicare, actele de punere în aplicare şi alte acte emise de Comisia Europeană sau de Consiliul şi Parlamentul European, cu aplicabilitate directă în statele membre;”  </w:t>
      </w:r>
    </w:p>
    <w:p w:rsidR="00893738" w:rsidRPr="00FC2741" w:rsidRDefault="00893738" w:rsidP="00126E99">
      <w:pPr>
        <w:spacing w:after="0" w:line="360" w:lineRule="auto"/>
        <w:ind w:firstLine="708"/>
        <w:jc w:val="both"/>
        <w:rPr>
          <w:rFonts w:ascii="Times New Roman" w:hAnsi="Times New Roman"/>
          <w:sz w:val="24"/>
          <w:szCs w:val="24"/>
        </w:rPr>
      </w:pPr>
    </w:p>
    <w:p w:rsidR="008F7666" w:rsidRPr="00FC2741" w:rsidRDefault="00C5153D" w:rsidP="00E6494E">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2. </w:t>
      </w:r>
      <w:r w:rsidR="008F7666" w:rsidRPr="00FC2741">
        <w:rPr>
          <w:rFonts w:ascii="Times New Roman" w:eastAsia="Times New Roman" w:hAnsi="Times New Roman"/>
          <w:b/>
          <w:color w:val="000000"/>
          <w:sz w:val="24"/>
          <w:szCs w:val="24"/>
          <w:lang w:eastAsia="ro-RO"/>
        </w:rPr>
        <w:t>La articolul 21, după alineatul (5) se introduce un nou alineat, alin. (5</w:t>
      </w:r>
      <w:r w:rsidR="004E1E63" w:rsidRPr="00FC2741">
        <w:rPr>
          <w:rFonts w:ascii="Times New Roman" w:eastAsia="Times New Roman" w:hAnsi="Times New Roman"/>
          <w:b/>
          <w:color w:val="000000"/>
          <w:sz w:val="24"/>
          <w:szCs w:val="24"/>
          <w:vertAlign w:val="superscript"/>
          <w:lang w:eastAsia="ro-RO"/>
        </w:rPr>
        <w:t>1</w:t>
      </w:r>
      <w:r w:rsidR="008F7666" w:rsidRPr="00FC2741">
        <w:rPr>
          <w:rFonts w:ascii="Times New Roman" w:eastAsia="Times New Roman" w:hAnsi="Times New Roman"/>
          <w:b/>
          <w:color w:val="000000"/>
          <w:sz w:val="24"/>
          <w:szCs w:val="24"/>
          <w:lang w:eastAsia="ro-RO"/>
        </w:rPr>
        <w:t>), cu următorul cuprins:</w:t>
      </w:r>
    </w:p>
    <w:p w:rsidR="008803B7" w:rsidRPr="00FC2741" w:rsidRDefault="008F7666" w:rsidP="00E6494E">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„(5</w:t>
      </w:r>
      <w:r w:rsidRPr="00FC2741">
        <w:rPr>
          <w:rFonts w:ascii="Times New Roman" w:eastAsiaTheme="minorHAnsi" w:hAnsi="Times New Roman"/>
          <w:sz w:val="24"/>
          <w:szCs w:val="24"/>
          <w:vertAlign w:val="superscript"/>
        </w:rPr>
        <w:t>1</w:t>
      </w:r>
      <w:r w:rsidRPr="00FC2741">
        <w:rPr>
          <w:rFonts w:ascii="Times New Roman" w:eastAsiaTheme="minorHAnsi" w:hAnsi="Times New Roman"/>
          <w:sz w:val="24"/>
          <w:szCs w:val="24"/>
        </w:rPr>
        <w:t>) Societățile solicită avizul A.S.F. asupra modificărilor  documentelor şi/sau ale condiţiilor pe baza cărora s-a acordat autorizaţia de funcţionare în conformitate cu</w:t>
      </w:r>
      <w:r w:rsidR="00194336" w:rsidRPr="00FC2741">
        <w:rPr>
          <w:rFonts w:ascii="Times New Roman" w:eastAsiaTheme="minorHAnsi" w:hAnsi="Times New Roman"/>
          <w:sz w:val="24"/>
          <w:szCs w:val="24"/>
        </w:rPr>
        <w:t xml:space="preserve"> reglementările emise de A.S.F.</w:t>
      </w:r>
      <w:r w:rsidRPr="00FC2741">
        <w:rPr>
          <w:rFonts w:ascii="Times New Roman" w:eastAsiaTheme="minorHAnsi" w:hAnsi="Times New Roman"/>
          <w:sz w:val="24"/>
          <w:szCs w:val="24"/>
        </w:rPr>
        <w:t>”</w:t>
      </w:r>
    </w:p>
    <w:p w:rsidR="005962AA" w:rsidRPr="00FC2741" w:rsidRDefault="005962AA" w:rsidP="005962AA">
      <w:pPr>
        <w:tabs>
          <w:tab w:val="center" w:pos="4513"/>
          <w:tab w:val="right" w:pos="9026"/>
        </w:tabs>
        <w:spacing w:after="0" w:line="240" w:lineRule="auto"/>
        <w:jc w:val="both"/>
        <w:rPr>
          <w:rFonts w:ascii="Times New Roman" w:eastAsiaTheme="minorHAnsi" w:hAnsi="Times New Roman"/>
          <w:i/>
          <w:iCs/>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3. </w:t>
      </w:r>
      <w:r w:rsidR="005962AA" w:rsidRPr="00FC2741">
        <w:rPr>
          <w:rFonts w:ascii="Times New Roman" w:eastAsia="Times New Roman" w:hAnsi="Times New Roman"/>
          <w:b/>
          <w:color w:val="000000"/>
          <w:sz w:val="24"/>
          <w:szCs w:val="24"/>
          <w:lang w:eastAsia="ro-RO"/>
        </w:rPr>
        <w:t>La articolul 38, alineatul (4) se modifică și va avea următorul cuprins:</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„(4) La solicitarea unui supraveghetor dintr-un stat membru, în cazul unui transfer integral sau parţial al portofoliului de contracte, încheiate inclusiv în baza dreptului de stabilire sau a libertăţii de a presta servicii, al unei societăţi cedente cu sediul central în statul membru respectiv, A.S.F., în termen de 3 luni:  </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lastRenderedPageBreak/>
        <w:t xml:space="preserve">a) în situația în care societatea cesionară este stabilită pe teritoriul României, certifică faptul că societatea cesionară, după preluarea portofoliului, deţine sau nu fonduri proprii eligibile pentru a acoperi SCR, cu excepţia cazului în care aceasta se află în situaţiile menţionate la art. 99 alin. (2) şi (3) şi </w:t>
      </w:r>
      <w:r w:rsidR="00D14666" w:rsidRPr="00FC2741">
        <w:rPr>
          <w:rFonts w:ascii="Times New Roman" w:eastAsiaTheme="minorHAnsi" w:hAnsi="Times New Roman"/>
          <w:sz w:val="24"/>
          <w:szCs w:val="24"/>
        </w:rPr>
        <w:br/>
      </w:r>
      <w:r w:rsidRPr="00FC2741">
        <w:rPr>
          <w:rFonts w:ascii="Times New Roman" w:eastAsiaTheme="minorHAnsi" w:hAnsi="Times New Roman"/>
          <w:sz w:val="24"/>
          <w:szCs w:val="24"/>
        </w:rPr>
        <w:t xml:space="preserve">art. 100 alin. (2);  </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 b) îşi exprimă acordul sau dezacordul ca în transfer să fie inclus portofoliul sucursalelor stabilite pe teritoriul României sau contractele încheiate de societăţile cedente pe teritoriul României în baza libertăţii de a furniza servicii.”</w:t>
      </w:r>
    </w:p>
    <w:p w:rsidR="005962AA" w:rsidRPr="00FC2741" w:rsidRDefault="005962AA" w:rsidP="005962AA">
      <w:pPr>
        <w:tabs>
          <w:tab w:val="center" w:pos="4513"/>
          <w:tab w:val="right" w:pos="9026"/>
        </w:tabs>
        <w:spacing w:after="0" w:line="240" w:lineRule="auto"/>
        <w:jc w:val="both"/>
        <w:rPr>
          <w:rFonts w:ascii="Times New Roman" w:hAnsi="Times New Roman"/>
          <w:b/>
          <w:noProof/>
          <w:sz w:val="24"/>
          <w:szCs w:val="24"/>
          <w:u w:val="single"/>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4. </w:t>
      </w:r>
      <w:r w:rsidR="005962AA" w:rsidRPr="00FC2741">
        <w:rPr>
          <w:rFonts w:ascii="Times New Roman" w:eastAsia="Times New Roman" w:hAnsi="Times New Roman"/>
          <w:b/>
          <w:color w:val="000000"/>
          <w:sz w:val="24"/>
          <w:szCs w:val="24"/>
          <w:lang w:eastAsia="ro-RO"/>
        </w:rPr>
        <w:t>La articolul 38, după alineatul (4), se introduce un nou alineat, alin. (4</w:t>
      </w:r>
      <w:r w:rsidR="009B329D" w:rsidRPr="00FC2741">
        <w:rPr>
          <w:rFonts w:ascii="Times New Roman" w:eastAsia="Times New Roman" w:hAnsi="Times New Roman"/>
          <w:b/>
          <w:color w:val="000000"/>
          <w:sz w:val="24"/>
          <w:szCs w:val="24"/>
          <w:vertAlign w:val="superscript"/>
          <w:lang w:eastAsia="ro-RO"/>
        </w:rPr>
        <w:t>1</w:t>
      </w:r>
      <w:r w:rsidR="005962AA" w:rsidRPr="00FC2741">
        <w:rPr>
          <w:rFonts w:ascii="Times New Roman" w:eastAsia="Times New Roman" w:hAnsi="Times New Roman"/>
          <w:b/>
          <w:color w:val="000000"/>
          <w:sz w:val="24"/>
          <w:szCs w:val="24"/>
          <w:lang w:eastAsia="ro-RO"/>
        </w:rPr>
        <w:t>), cu următorul cuprins:</w:t>
      </w:r>
    </w:p>
    <w:p w:rsidR="005962AA" w:rsidRDefault="005962AA" w:rsidP="009B329D">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„(4</w:t>
      </w:r>
      <w:r w:rsidR="009B329D" w:rsidRPr="00FC2741">
        <w:rPr>
          <w:rFonts w:ascii="Times New Roman" w:eastAsiaTheme="minorHAnsi" w:hAnsi="Times New Roman"/>
          <w:sz w:val="24"/>
          <w:szCs w:val="24"/>
          <w:vertAlign w:val="superscript"/>
        </w:rPr>
        <w:t>1</w:t>
      </w:r>
      <w:r w:rsidRPr="00FC2741">
        <w:rPr>
          <w:rFonts w:ascii="Times New Roman" w:eastAsiaTheme="minorHAnsi" w:hAnsi="Times New Roman"/>
          <w:sz w:val="24"/>
          <w:szCs w:val="24"/>
        </w:rPr>
        <w:t>) Absența unui răspuns din partea supraveghetorilor consultați într-un termen de 3 luni se consideră acord tacit.”</w:t>
      </w:r>
    </w:p>
    <w:p w:rsidR="002E0A5F" w:rsidRPr="00FC2741" w:rsidRDefault="002E0A5F" w:rsidP="009B329D">
      <w:pPr>
        <w:spacing w:after="0" w:line="360" w:lineRule="auto"/>
        <w:ind w:firstLine="708"/>
        <w:jc w:val="both"/>
        <w:rPr>
          <w:rFonts w:ascii="Times New Roman" w:eastAsiaTheme="minorHAnsi" w:hAnsi="Times New Roman"/>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5. </w:t>
      </w:r>
      <w:r w:rsidR="005962AA" w:rsidRPr="00FC2741">
        <w:rPr>
          <w:rFonts w:ascii="Times New Roman" w:eastAsia="Times New Roman" w:hAnsi="Times New Roman"/>
          <w:b/>
          <w:color w:val="000000"/>
          <w:sz w:val="24"/>
          <w:szCs w:val="24"/>
          <w:lang w:eastAsia="ro-RO"/>
        </w:rPr>
        <w:t>La articolul 49</w:t>
      </w:r>
      <w:r w:rsidR="00194336" w:rsidRPr="00FC2741">
        <w:rPr>
          <w:rFonts w:ascii="Times New Roman" w:eastAsia="Times New Roman" w:hAnsi="Times New Roman"/>
          <w:b/>
          <w:color w:val="000000"/>
          <w:sz w:val="24"/>
          <w:szCs w:val="24"/>
          <w:lang w:eastAsia="ro-RO"/>
        </w:rPr>
        <w:t xml:space="preserve">, partea introductivă a alineatului (1) </w:t>
      </w:r>
      <w:r w:rsidR="005962AA" w:rsidRPr="00FC2741">
        <w:rPr>
          <w:rFonts w:ascii="Times New Roman" w:eastAsia="Times New Roman" w:hAnsi="Times New Roman"/>
          <w:b/>
          <w:color w:val="000000"/>
          <w:sz w:val="24"/>
          <w:szCs w:val="24"/>
          <w:lang w:eastAsia="ro-RO"/>
        </w:rPr>
        <w:t xml:space="preserve">se modifică și va avea următorul cuprins: </w:t>
      </w:r>
    </w:p>
    <w:p w:rsidR="005962AA" w:rsidRPr="00FC2741" w:rsidRDefault="005962AA" w:rsidP="00FA16C0">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„(1) Asigurătorii compoziți și cei care au obţinut autorizaţie în urma solicitării prevăzute la </w:t>
      </w:r>
      <w:r w:rsidR="00D14666" w:rsidRPr="00FC2741">
        <w:rPr>
          <w:rFonts w:ascii="Times New Roman" w:eastAsiaTheme="minorHAnsi" w:hAnsi="Times New Roman"/>
          <w:sz w:val="24"/>
          <w:szCs w:val="24"/>
        </w:rPr>
        <w:br/>
      </w:r>
      <w:r w:rsidRPr="00FC2741">
        <w:rPr>
          <w:rFonts w:ascii="Times New Roman" w:eastAsiaTheme="minorHAnsi" w:hAnsi="Times New Roman"/>
          <w:sz w:val="24"/>
          <w:szCs w:val="24"/>
        </w:rPr>
        <w:t xml:space="preserve">art. 20 </w:t>
      </w:r>
      <w:hyperlink r:id="rId59" w:history="1">
        <w:r w:rsidRPr="00FC2741">
          <w:rPr>
            <w:rFonts w:ascii="Times New Roman" w:eastAsiaTheme="minorHAnsi" w:hAnsi="Times New Roman"/>
            <w:sz w:val="24"/>
            <w:szCs w:val="24"/>
          </w:rPr>
          <w:t>alin. (5)</w:t>
        </w:r>
      </w:hyperlink>
      <w:r w:rsidRPr="00FC2741">
        <w:rPr>
          <w:rFonts w:ascii="Times New Roman" w:eastAsiaTheme="minorHAnsi" w:hAnsi="Times New Roman"/>
          <w:sz w:val="24"/>
          <w:szCs w:val="24"/>
        </w:rPr>
        <w:t>:”</w:t>
      </w:r>
    </w:p>
    <w:p w:rsidR="00C5153D" w:rsidRPr="00FC2741" w:rsidRDefault="00C5153D" w:rsidP="00FA16C0">
      <w:pPr>
        <w:spacing w:after="0" w:line="360" w:lineRule="auto"/>
        <w:ind w:firstLine="708"/>
        <w:jc w:val="both"/>
        <w:rPr>
          <w:rFonts w:ascii="Times New Roman" w:eastAsiaTheme="minorHAnsi" w:hAnsi="Times New Roman"/>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6. </w:t>
      </w:r>
      <w:r w:rsidR="005962AA" w:rsidRPr="00FC2741">
        <w:rPr>
          <w:rFonts w:ascii="Times New Roman" w:eastAsia="Times New Roman" w:hAnsi="Times New Roman"/>
          <w:b/>
          <w:color w:val="000000"/>
          <w:sz w:val="24"/>
          <w:szCs w:val="24"/>
          <w:lang w:eastAsia="ro-RO"/>
        </w:rPr>
        <w:t>La articolul 49, alineatul (6) se modifică și va avea următorul cuprins:</w:t>
      </w:r>
    </w:p>
    <w:p w:rsidR="008F7666" w:rsidRDefault="005962AA" w:rsidP="008F7666">
      <w:pPr>
        <w:spacing w:after="0" w:line="360" w:lineRule="auto"/>
        <w:ind w:firstLine="708"/>
        <w:jc w:val="both"/>
        <w:rPr>
          <w:rFonts w:ascii="Times New Roman" w:hAnsi="Times New Roman"/>
          <w:sz w:val="24"/>
          <w:szCs w:val="24"/>
        </w:rPr>
      </w:pPr>
      <w:r w:rsidRPr="00FC2741">
        <w:rPr>
          <w:rFonts w:ascii="Times New Roman" w:eastAsiaTheme="minorHAnsi" w:hAnsi="Times New Roman"/>
          <w:sz w:val="24"/>
          <w:szCs w:val="24"/>
        </w:rPr>
        <w:t> „(6) Dacă valoarea elementelor de fonduri proprii de bază eligibile aferente uneia dintre activităţi este insuficientă pentru a acoperi MCR noţională respectivă, A.S.F. impune măsuri pentru remedierea situaţiei activităţii deficiente, în conformitate cu prevederile legale, indiferent de rezultatele celeilalte activităţi, ca şi cum activitatea respectivă ar fi desfăşurată de o entitate separată; prin excepție de la interdicția de a nu utiliza elemente de fonduri proprii de bază aferente unei activităţi pentru a acoperi MCR a celeilalte activităţi, prevăzută la alin. (3), aceste măsuri pot include aprobarea de către A.S.F. a unui transfer explicit de elemente de fonduri proprii de bază eligibile de la o activitate la cealaltă.”</w:t>
      </w:r>
      <w:r w:rsidRPr="00FC2741">
        <w:rPr>
          <w:rFonts w:ascii="Times New Roman" w:hAnsi="Times New Roman"/>
          <w:sz w:val="24"/>
          <w:szCs w:val="24"/>
        </w:rPr>
        <w:t xml:space="preserve"> </w:t>
      </w:r>
    </w:p>
    <w:p w:rsidR="00B07FA1" w:rsidRPr="00FC2741" w:rsidRDefault="00B07FA1" w:rsidP="008F7666">
      <w:pPr>
        <w:spacing w:after="0" w:line="360" w:lineRule="auto"/>
        <w:ind w:firstLine="708"/>
        <w:jc w:val="both"/>
        <w:rPr>
          <w:rFonts w:ascii="Times New Roman" w:hAnsi="Times New Roman"/>
          <w:sz w:val="24"/>
          <w:szCs w:val="24"/>
        </w:rPr>
      </w:pPr>
    </w:p>
    <w:p w:rsidR="00920A3B" w:rsidRPr="00FC2741" w:rsidRDefault="00893736" w:rsidP="00126E99">
      <w:pPr>
        <w:pStyle w:val="Header"/>
        <w:spacing w:line="360" w:lineRule="auto"/>
        <w:jc w:val="both"/>
        <w:rPr>
          <w:rFonts w:ascii="Times New Roman" w:hAnsi="Times New Roman" w:cs="Times New Roman"/>
          <w:b/>
          <w:sz w:val="24"/>
          <w:szCs w:val="24"/>
        </w:rPr>
      </w:pPr>
      <w:r w:rsidRPr="00FC2741">
        <w:rPr>
          <w:rFonts w:ascii="Times New Roman" w:hAnsi="Times New Roman" w:cs="Times New Roman"/>
          <w:b/>
          <w:iCs/>
          <w:sz w:val="24"/>
          <w:szCs w:val="24"/>
        </w:rPr>
        <w:tab/>
        <w:t xml:space="preserve">           </w:t>
      </w:r>
      <w:r w:rsidR="00FA16C0" w:rsidRPr="00FC2741">
        <w:rPr>
          <w:rFonts w:ascii="Times New Roman" w:hAnsi="Times New Roman" w:cs="Times New Roman"/>
          <w:b/>
          <w:iCs/>
          <w:sz w:val="24"/>
          <w:szCs w:val="24"/>
        </w:rPr>
        <w:t>7</w:t>
      </w:r>
      <w:r w:rsidR="00920A3B" w:rsidRPr="00FC2741">
        <w:rPr>
          <w:rFonts w:ascii="Times New Roman" w:hAnsi="Times New Roman" w:cs="Times New Roman"/>
          <w:b/>
          <w:iCs/>
          <w:sz w:val="24"/>
          <w:szCs w:val="24"/>
        </w:rPr>
        <w:t>.</w:t>
      </w:r>
      <w:r w:rsidR="007A6BD2" w:rsidRPr="00FC2741">
        <w:rPr>
          <w:rFonts w:ascii="Times New Roman" w:hAnsi="Times New Roman" w:cs="Times New Roman"/>
          <w:b/>
          <w:iCs/>
          <w:sz w:val="24"/>
          <w:szCs w:val="24"/>
        </w:rPr>
        <w:t xml:space="preserve"> La articolul 55 alineatul (17)</w:t>
      </w:r>
      <w:r w:rsidR="00DD545A" w:rsidRPr="00FC2741">
        <w:rPr>
          <w:rFonts w:ascii="Times New Roman" w:hAnsi="Times New Roman" w:cs="Times New Roman"/>
          <w:b/>
          <w:iCs/>
          <w:sz w:val="24"/>
          <w:szCs w:val="24"/>
        </w:rPr>
        <w:t>,</w:t>
      </w:r>
      <w:r w:rsidR="00920A3B" w:rsidRPr="00FC2741">
        <w:rPr>
          <w:rFonts w:ascii="Times New Roman" w:hAnsi="Times New Roman" w:cs="Times New Roman"/>
          <w:b/>
          <w:iCs/>
          <w:sz w:val="24"/>
          <w:szCs w:val="24"/>
        </w:rPr>
        <w:t xml:space="preserve"> litera c) </w:t>
      </w:r>
      <w:r w:rsidR="007A6BD2" w:rsidRPr="00FC2741">
        <w:rPr>
          <w:rFonts w:ascii="Times New Roman" w:hAnsi="Times New Roman" w:cs="Times New Roman"/>
          <w:b/>
          <w:iCs/>
          <w:sz w:val="24"/>
          <w:szCs w:val="24"/>
        </w:rPr>
        <w:t xml:space="preserve">se modifică </w:t>
      </w:r>
      <w:r w:rsidR="00920A3B" w:rsidRPr="00FC2741">
        <w:rPr>
          <w:rFonts w:ascii="Times New Roman" w:hAnsi="Times New Roman" w:cs="Times New Roman"/>
          <w:b/>
          <w:iCs/>
          <w:sz w:val="24"/>
          <w:szCs w:val="24"/>
        </w:rPr>
        <w:t>și va avea următorul cuprins:</w:t>
      </w:r>
    </w:p>
    <w:p w:rsidR="00920A3B" w:rsidRDefault="00DD545A" w:rsidP="00126E99">
      <w:pPr>
        <w:pStyle w:val="Header"/>
        <w:spacing w:line="360" w:lineRule="auto"/>
        <w:jc w:val="both"/>
        <w:rPr>
          <w:rFonts w:ascii="Times New Roman" w:hAnsi="Times New Roman" w:cs="Times New Roman"/>
          <w:iCs/>
          <w:sz w:val="24"/>
          <w:szCs w:val="24"/>
        </w:rPr>
      </w:pPr>
      <w:r w:rsidRPr="00FC2741">
        <w:rPr>
          <w:rFonts w:ascii="Times New Roman" w:hAnsi="Times New Roman" w:cs="Times New Roman"/>
          <w:b/>
          <w:i/>
          <w:iCs/>
          <w:sz w:val="24"/>
          <w:szCs w:val="24"/>
          <w:u w:val="single"/>
        </w:rPr>
        <w:tab/>
      </w:r>
      <w:r w:rsidRPr="00FC2741">
        <w:rPr>
          <w:rFonts w:ascii="Times New Roman" w:hAnsi="Times New Roman" w:cs="Times New Roman"/>
          <w:b/>
          <w:iCs/>
          <w:sz w:val="24"/>
          <w:szCs w:val="24"/>
        </w:rPr>
        <w:t xml:space="preserve">            </w:t>
      </w:r>
      <w:r w:rsidR="00920A3B" w:rsidRPr="00FC2741">
        <w:rPr>
          <w:rFonts w:ascii="Times New Roman" w:hAnsi="Times New Roman" w:cs="Times New Roman"/>
          <w:iCs/>
          <w:sz w:val="24"/>
          <w:szCs w:val="24"/>
        </w:rPr>
        <w:t>„</w:t>
      </w:r>
      <w:r w:rsidR="00920A3B" w:rsidRPr="00FC2741">
        <w:rPr>
          <w:rFonts w:ascii="Times New Roman" w:hAnsi="Times New Roman" w:cs="Times New Roman"/>
          <w:sz w:val="24"/>
          <w:szCs w:val="24"/>
        </w:rPr>
        <w:t>c) prima de volatilitate pentru fiecare piaţă de asigurări naţională relevantă; societățile pot aplica prima de volatilitate numai în ceea ce privește monedele și piețele naționale pentru care actele normative de directă aplicabilitate emise de Comisia Europeană dispun cu privire la aceasta.</w:t>
      </w:r>
      <w:r w:rsidR="00920A3B" w:rsidRPr="00FC2741">
        <w:rPr>
          <w:rFonts w:ascii="Times New Roman" w:hAnsi="Times New Roman" w:cs="Times New Roman"/>
          <w:iCs/>
          <w:sz w:val="24"/>
          <w:szCs w:val="24"/>
        </w:rPr>
        <w:t>”</w:t>
      </w:r>
    </w:p>
    <w:p w:rsidR="002E0A5F" w:rsidRPr="00FC2741" w:rsidRDefault="002E0A5F" w:rsidP="00126E99">
      <w:pPr>
        <w:pStyle w:val="Header"/>
        <w:spacing w:line="360" w:lineRule="auto"/>
        <w:jc w:val="both"/>
        <w:rPr>
          <w:rFonts w:ascii="Times New Roman" w:hAnsi="Times New Roman" w:cs="Times New Roman"/>
          <w:iCs/>
          <w:sz w:val="24"/>
          <w:szCs w:val="24"/>
        </w:rPr>
      </w:pPr>
    </w:p>
    <w:p w:rsidR="00FA16C0" w:rsidRPr="00FC2741" w:rsidRDefault="00FA16C0" w:rsidP="00FA16C0">
      <w:pPr>
        <w:spacing w:after="0" w:line="360" w:lineRule="auto"/>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8. Articolul 126 </w:t>
      </w:r>
      <w:r w:rsidR="00194336" w:rsidRPr="00FC2741">
        <w:rPr>
          <w:rFonts w:ascii="Times New Roman" w:eastAsia="Times New Roman" w:hAnsi="Times New Roman"/>
          <w:b/>
          <w:color w:val="000000"/>
          <w:sz w:val="24"/>
          <w:szCs w:val="24"/>
          <w:lang w:eastAsia="ro-RO"/>
        </w:rPr>
        <w:t>se modifică</w:t>
      </w:r>
      <w:r w:rsidR="00D14666" w:rsidRPr="00FC2741">
        <w:rPr>
          <w:rFonts w:ascii="Times New Roman" w:eastAsia="Times New Roman" w:hAnsi="Times New Roman"/>
          <w:b/>
          <w:color w:val="000000"/>
          <w:sz w:val="24"/>
          <w:szCs w:val="24"/>
          <w:lang w:eastAsia="ro-RO"/>
        </w:rPr>
        <w:t xml:space="preserve"> ș</w:t>
      </w:r>
      <w:r w:rsidRPr="00FC2741">
        <w:rPr>
          <w:rFonts w:ascii="Times New Roman" w:eastAsia="Times New Roman" w:hAnsi="Times New Roman"/>
          <w:b/>
          <w:color w:val="000000"/>
          <w:sz w:val="24"/>
          <w:szCs w:val="24"/>
          <w:lang w:eastAsia="ro-RO"/>
        </w:rPr>
        <w:t>i va avea următorul cuprins:</w:t>
      </w:r>
    </w:p>
    <w:p w:rsidR="00FA16C0" w:rsidRPr="00FC2741" w:rsidRDefault="00FA16C0" w:rsidP="00194336">
      <w:pPr>
        <w:pStyle w:val="Header"/>
        <w:spacing w:line="360" w:lineRule="auto"/>
        <w:jc w:val="both"/>
        <w:rPr>
          <w:rFonts w:ascii="Times New Roman" w:hAnsi="Times New Roman" w:cs="Times New Roman"/>
          <w:iCs/>
          <w:sz w:val="24"/>
          <w:szCs w:val="24"/>
        </w:rPr>
      </w:pPr>
      <w:r w:rsidRPr="00FC2741">
        <w:rPr>
          <w:rFonts w:ascii="Times New Roman" w:hAnsi="Times New Roman" w:cs="Times New Roman"/>
          <w:iCs/>
          <w:sz w:val="24"/>
          <w:szCs w:val="24"/>
        </w:rPr>
        <w:t xml:space="preserve">          „Art. 126. - Activităţile similare asistenţei turistice  </w:t>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t xml:space="preserve">          </w:t>
      </w:r>
      <w:r w:rsidRPr="00FC2741">
        <w:rPr>
          <w:rFonts w:ascii="Times New Roman" w:hAnsi="Times New Roman" w:cs="Times New Roman"/>
          <w:iCs/>
          <w:sz w:val="24"/>
          <w:szCs w:val="24"/>
        </w:rPr>
        <w:t xml:space="preserve">Activităţile de asistenţă acordate persoanelor în dificultate în alte circumstanţe decât cele prevăzute </w:t>
      </w:r>
      <w:r w:rsidRPr="00FC2741">
        <w:rPr>
          <w:rFonts w:ascii="Times New Roman" w:hAnsi="Times New Roman" w:cs="Times New Roman"/>
          <w:iCs/>
          <w:sz w:val="24"/>
          <w:szCs w:val="24"/>
        </w:rPr>
        <w:lastRenderedPageBreak/>
        <w:t xml:space="preserve">la art. 2 alin. (2) lit. f) şi alin. (5) se supun dispoziţiilor prezentei părţi şi sunt tratate ca activităţi încadrate în clasa </w:t>
      </w:r>
      <w:r w:rsidR="007B089D" w:rsidRPr="00FC2741">
        <w:rPr>
          <w:rFonts w:ascii="Times New Roman" w:hAnsi="Times New Roman" w:cs="Times New Roman"/>
          <w:iCs/>
          <w:sz w:val="24"/>
          <w:szCs w:val="24"/>
        </w:rPr>
        <w:t>18 din anexa nr. 1 secţiunea A.</w:t>
      </w:r>
      <w:r w:rsidR="00D14666" w:rsidRPr="00FC2741">
        <w:rPr>
          <w:rFonts w:ascii="Times New Roman" w:hAnsi="Times New Roman" w:cs="Times New Roman"/>
          <w:iCs/>
          <w:sz w:val="24"/>
          <w:szCs w:val="24"/>
        </w:rPr>
        <w:t>”</w:t>
      </w:r>
    </w:p>
    <w:p w:rsidR="00194336" w:rsidRPr="00FC2741" w:rsidRDefault="00194336" w:rsidP="00194336">
      <w:pPr>
        <w:pStyle w:val="Header"/>
        <w:spacing w:line="360" w:lineRule="auto"/>
        <w:jc w:val="both"/>
        <w:rPr>
          <w:rFonts w:ascii="Times New Roman" w:hAnsi="Times New Roman" w:cs="Times New Roman"/>
          <w:iCs/>
          <w:sz w:val="24"/>
          <w:szCs w:val="24"/>
        </w:rPr>
      </w:pPr>
    </w:p>
    <w:p w:rsidR="00FA16C0" w:rsidRPr="00FC2741" w:rsidRDefault="0088622E" w:rsidP="0088622E">
      <w:pPr>
        <w:spacing w:after="0" w:line="360" w:lineRule="auto"/>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w:t>
      </w:r>
      <w:r w:rsidR="00FA16C0" w:rsidRPr="00FC2741">
        <w:rPr>
          <w:rFonts w:ascii="Times New Roman" w:eastAsia="Times New Roman" w:hAnsi="Times New Roman"/>
          <w:b/>
          <w:color w:val="000000"/>
          <w:sz w:val="24"/>
          <w:szCs w:val="24"/>
          <w:lang w:eastAsia="ro-RO"/>
        </w:rPr>
        <w:t xml:space="preserve">9. </w:t>
      </w:r>
      <w:r w:rsidR="00D14666" w:rsidRPr="00FC2741">
        <w:rPr>
          <w:rFonts w:ascii="Times New Roman" w:eastAsia="Times New Roman" w:hAnsi="Times New Roman"/>
          <w:b/>
          <w:color w:val="000000"/>
          <w:sz w:val="24"/>
          <w:szCs w:val="24"/>
          <w:lang w:eastAsia="ro-RO"/>
        </w:rPr>
        <w:t xml:space="preserve">La </w:t>
      </w:r>
      <w:r w:rsidR="00FA16C0" w:rsidRPr="00FC2741">
        <w:rPr>
          <w:rFonts w:ascii="Times New Roman" w:eastAsia="Times New Roman" w:hAnsi="Times New Roman"/>
          <w:b/>
          <w:color w:val="000000"/>
          <w:sz w:val="24"/>
          <w:szCs w:val="24"/>
          <w:lang w:eastAsia="ro-RO"/>
        </w:rPr>
        <w:t>articolul 163</w:t>
      </w:r>
      <w:r w:rsidR="00D14666" w:rsidRPr="00FC2741">
        <w:rPr>
          <w:rFonts w:ascii="Times New Roman" w:eastAsia="Times New Roman" w:hAnsi="Times New Roman"/>
          <w:b/>
          <w:color w:val="000000"/>
          <w:sz w:val="24"/>
          <w:szCs w:val="24"/>
          <w:lang w:eastAsia="ro-RO"/>
        </w:rPr>
        <w:t xml:space="preserve"> alineatul (1), </w:t>
      </w:r>
      <w:r w:rsidR="00FA16C0" w:rsidRPr="00FC2741">
        <w:rPr>
          <w:rFonts w:ascii="Times New Roman" w:eastAsia="Times New Roman" w:hAnsi="Times New Roman"/>
          <w:b/>
          <w:color w:val="000000"/>
          <w:sz w:val="24"/>
          <w:szCs w:val="24"/>
          <w:lang w:eastAsia="ro-RO"/>
        </w:rPr>
        <w:t>literele a) și h) se modifică și vor avea următorul cuprins:</w:t>
      </w:r>
    </w:p>
    <w:p w:rsidR="002A3BA3" w:rsidRPr="00FC2741" w:rsidRDefault="002A3BA3"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„a) nerespectarea de către societăţi şi de către persoanele care fac parte din conducerea acestora sau de către cele care deţin funcţii-cheie ori alte funcţii critice a prevederilor prezentei legi, actelor sau regulamentelor delegate, standardelor tehnice de reglementare şi a celor de aplicare,  actelor de punere în aplicare şi a altor acte emise de Comisia Europeană sau de Consiliul şi Parlamentul European, cu aplicabilitate directă în statele membre, precum şi a reglementărilor emise de A.S.F. în aplicare</w:t>
      </w:r>
      <w:r w:rsidR="00D14666" w:rsidRPr="00FC2741">
        <w:rPr>
          <w:rFonts w:ascii="Times New Roman" w:hAnsi="Times New Roman" w:cs="Times New Roman"/>
          <w:iCs/>
          <w:sz w:val="24"/>
          <w:szCs w:val="24"/>
        </w:rPr>
        <w:t>a prezentei legi;</w:t>
      </w:r>
    </w:p>
    <w:p w:rsidR="00D14666" w:rsidRPr="00FC2741" w:rsidRDefault="00D14666"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w:t>
      </w:r>
    </w:p>
    <w:p w:rsidR="002A3BA3" w:rsidRPr="00FC2741" w:rsidRDefault="00D14666"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 xml:space="preserve"> </w:t>
      </w:r>
      <w:r w:rsidR="002A3BA3" w:rsidRPr="00FC2741">
        <w:rPr>
          <w:rFonts w:ascii="Times New Roman" w:hAnsi="Times New Roman" w:cs="Times New Roman"/>
          <w:iCs/>
          <w:sz w:val="24"/>
          <w:szCs w:val="24"/>
        </w:rPr>
        <w:t>h) nerespectarea de către societăți a prevederilor art. 20 alin. (15) şi nemenținerea de către societăţi a condiţiilor prevăzute la art. 21 alin. (1) lit. a), b), h) și i)</w:t>
      </w:r>
      <w:r w:rsidR="00194336" w:rsidRPr="00FC2741">
        <w:rPr>
          <w:rFonts w:ascii="Times New Roman" w:hAnsi="Times New Roman" w:cs="Times New Roman"/>
          <w:iCs/>
          <w:sz w:val="24"/>
          <w:szCs w:val="24"/>
        </w:rPr>
        <w:t>;</w:t>
      </w:r>
      <w:r w:rsidR="002A3BA3" w:rsidRPr="00FC2741">
        <w:rPr>
          <w:rFonts w:ascii="Times New Roman" w:hAnsi="Times New Roman" w:cs="Times New Roman"/>
          <w:iCs/>
          <w:sz w:val="24"/>
          <w:szCs w:val="24"/>
        </w:rPr>
        <w:t xml:space="preserve">” </w:t>
      </w:r>
    </w:p>
    <w:p w:rsidR="009F075A" w:rsidRPr="00FC2741" w:rsidRDefault="009F075A" w:rsidP="002A3BA3">
      <w:pPr>
        <w:pStyle w:val="Header"/>
        <w:spacing w:line="360" w:lineRule="auto"/>
        <w:ind w:left="-142" w:firstLine="851"/>
        <w:jc w:val="both"/>
        <w:rPr>
          <w:rFonts w:ascii="Times New Roman" w:hAnsi="Times New Roman" w:cs="Times New Roman"/>
          <w:iCs/>
          <w:sz w:val="24"/>
          <w:szCs w:val="24"/>
        </w:rPr>
      </w:pPr>
    </w:p>
    <w:p w:rsidR="00FA16C0" w:rsidRPr="00FC2741" w:rsidRDefault="00AA0E47" w:rsidP="00AA0E47">
      <w:pPr>
        <w:spacing w:after="0" w:line="360" w:lineRule="auto"/>
        <w:jc w:val="both"/>
        <w:rPr>
          <w:rFonts w:ascii="Times New Roman" w:eastAsia="Times New Roman" w:hAnsi="Times New Roman"/>
          <w:b/>
          <w:color w:val="000000"/>
          <w:sz w:val="24"/>
          <w:szCs w:val="24"/>
          <w:u w:val="single"/>
          <w:lang w:eastAsia="ro-RO"/>
        </w:rPr>
      </w:pPr>
      <w:r w:rsidRPr="00FC2741">
        <w:rPr>
          <w:rFonts w:ascii="Times New Roman" w:eastAsia="Times New Roman" w:hAnsi="Times New Roman"/>
          <w:b/>
          <w:color w:val="000000"/>
          <w:sz w:val="24"/>
          <w:szCs w:val="24"/>
          <w:lang w:eastAsia="ro-RO"/>
        </w:rPr>
        <w:t xml:space="preserve">         </w:t>
      </w:r>
      <w:r w:rsidR="00FA16C0" w:rsidRPr="00FC2741">
        <w:rPr>
          <w:rFonts w:ascii="Times New Roman" w:eastAsia="Times New Roman" w:hAnsi="Times New Roman"/>
          <w:b/>
          <w:color w:val="000000"/>
          <w:sz w:val="24"/>
          <w:szCs w:val="24"/>
          <w:lang w:eastAsia="ro-RO"/>
        </w:rPr>
        <w:t>10. La articolul 163, după alineatul (16) se introduce un nou alineat, alin. (16</w:t>
      </w:r>
      <w:r w:rsidR="00FE6032" w:rsidRPr="00FC2741">
        <w:rPr>
          <w:rFonts w:ascii="Times New Roman" w:eastAsia="Times New Roman" w:hAnsi="Times New Roman"/>
          <w:b/>
          <w:color w:val="000000"/>
          <w:sz w:val="24"/>
          <w:szCs w:val="24"/>
          <w:vertAlign w:val="superscript"/>
          <w:lang w:eastAsia="ro-RO"/>
        </w:rPr>
        <w:t>1</w:t>
      </w:r>
      <w:r w:rsidR="00FA16C0" w:rsidRPr="00FC2741">
        <w:rPr>
          <w:rFonts w:ascii="Times New Roman" w:eastAsia="Times New Roman" w:hAnsi="Times New Roman"/>
          <w:b/>
          <w:color w:val="000000"/>
          <w:sz w:val="24"/>
          <w:szCs w:val="24"/>
          <w:lang w:eastAsia="ro-RO"/>
        </w:rPr>
        <w:t>), cu următorul cuprins:</w:t>
      </w:r>
    </w:p>
    <w:p w:rsidR="00FA16C0" w:rsidRPr="00FC2741" w:rsidRDefault="00FA16C0" w:rsidP="00AA0E47">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„(16</w:t>
      </w:r>
      <w:r w:rsidR="00FE6032" w:rsidRPr="00FC2741">
        <w:rPr>
          <w:rFonts w:ascii="Times New Roman" w:hAnsi="Times New Roman" w:cs="Times New Roman"/>
          <w:iCs/>
          <w:sz w:val="24"/>
          <w:szCs w:val="24"/>
          <w:vertAlign w:val="superscript"/>
        </w:rPr>
        <w:t>1</w:t>
      </w:r>
      <w:r w:rsidRPr="00FC2741">
        <w:rPr>
          <w:rFonts w:ascii="Times New Roman" w:hAnsi="Times New Roman" w:cs="Times New Roman"/>
          <w:iCs/>
          <w:sz w:val="24"/>
          <w:szCs w:val="24"/>
        </w:rPr>
        <w:t xml:space="preserve">) În cazul sancţiunilor aplicate pentru săvârşirea contravenţiilor prevăzute la </w:t>
      </w:r>
      <w:r w:rsidRPr="00FC2741">
        <w:rPr>
          <w:rFonts w:ascii="Times New Roman" w:hAnsi="Times New Roman" w:cs="Times New Roman"/>
          <w:iCs/>
          <w:sz w:val="24"/>
          <w:szCs w:val="24"/>
        </w:rPr>
        <w:br/>
        <w:t>alin. (1), persoanele sancționate achită amenda contravențională în termen de cel mult 15 zile de la data comunicării de către A.S.F. a deciziei de sancţionare, prin derogare de la prevederile art. 16 alin. (1) şi ale art. 28 alin. (1) din Ordonanţa Guvernului nr. 2/2001, aprobată cu modificări şi completări prin Legea nr. 180/2002, cu modificările şi completările ulterioare, şi ale art. 22 alin. (2) din Legea nr. 203/2018 privind măsuri de eficientizare a achitării amenzilor contravenţionale, cu modificările ulterioare.”</w:t>
      </w:r>
    </w:p>
    <w:p w:rsidR="003C1088" w:rsidRDefault="003C1088" w:rsidP="00D14666">
      <w:pPr>
        <w:spacing w:after="160" w:line="259" w:lineRule="auto"/>
        <w:contextualSpacing/>
        <w:jc w:val="both"/>
        <w:rPr>
          <w:rFonts w:ascii="Times New Roman" w:eastAsiaTheme="minorHAnsi" w:hAnsi="Times New Roman"/>
          <w:iCs/>
          <w:sz w:val="24"/>
          <w:szCs w:val="24"/>
        </w:rPr>
      </w:pPr>
    </w:p>
    <w:p w:rsidR="00D14666" w:rsidRPr="00FC2741" w:rsidRDefault="00FA16C0" w:rsidP="003C1088">
      <w:pPr>
        <w:spacing w:after="160" w:line="259" w:lineRule="auto"/>
        <w:ind w:firstLine="708"/>
        <w:contextualSpacing/>
        <w:jc w:val="both"/>
        <w:rPr>
          <w:rFonts w:ascii="Times New Roman" w:eastAsiaTheme="minorHAnsi" w:hAnsi="Times New Roman"/>
          <w:b/>
          <w:sz w:val="24"/>
          <w:szCs w:val="24"/>
        </w:rPr>
      </w:pPr>
      <w:r w:rsidRPr="00FC2741">
        <w:rPr>
          <w:rFonts w:ascii="Times New Roman" w:eastAsiaTheme="minorHAnsi" w:hAnsi="Times New Roman"/>
          <w:b/>
          <w:sz w:val="24"/>
          <w:szCs w:val="24"/>
        </w:rPr>
        <w:t>11. La articolul 163, alineatul (17) se modifică și va avea următorul cuprins:</w:t>
      </w:r>
    </w:p>
    <w:p w:rsidR="00B71319" w:rsidRPr="00FC2741" w:rsidRDefault="003C1088" w:rsidP="003C1088">
      <w:pPr>
        <w:pStyle w:val="Header"/>
        <w:tabs>
          <w:tab w:val="left" w:pos="567"/>
        </w:tabs>
        <w:spacing w:line="360" w:lineRule="auto"/>
        <w:jc w:val="both"/>
        <w:rPr>
          <w:rFonts w:ascii="Times New Roman" w:hAnsi="Times New Roman"/>
          <w:sz w:val="24"/>
          <w:szCs w:val="24"/>
        </w:rPr>
      </w:pPr>
      <w:r w:rsidRPr="00FC2741">
        <w:rPr>
          <w:rFonts w:ascii="Times New Roman" w:hAnsi="Times New Roman"/>
          <w:sz w:val="24"/>
          <w:szCs w:val="24"/>
        </w:rPr>
        <w:t xml:space="preserve">            </w:t>
      </w:r>
      <w:r w:rsidR="00B71319" w:rsidRPr="00FC2741">
        <w:rPr>
          <w:rFonts w:ascii="Times New Roman" w:hAnsi="Times New Roman"/>
          <w:sz w:val="24"/>
          <w:szCs w:val="24"/>
        </w:rPr>
        <w:t>„(17) Prin derogare de la prevederile art. 13 alin.(1) din Ordonanţa Guvernului nr. 2/2001, aplicarea sancţiunilor contravenţionale prevăzute de prezenta lege se prescrie în termen de 3 ani de la data săvârşirii faptei. ”</w:t>
      </w:r>
    </w:p>
    <w:p w:rsidR="00FA16C0" w:rsidRPr="00FC2741" w:rsidRDefault="00FA16C0" w:rsidP="00FA16C0">
      <w:pPr>
        <w:spacing w:after="160" w:line="259" w:lineRule="auto"/>
        <w:jc w:val="both"/>
        <w:rPr>
          <w:rFonts w:ascii="Times New Roman" w:eastAsiaTheme="minorHAnsi" w:hAnsi="Times New Roman"/>
          <w:b/>
          <w:sz w:val="24"/>
          <w:szCs w:val="24"/>
          <w:u w:val="single"/>
        </w:rPr>
      </w:pPr>
    </w:p>
    <w:p w:rsidR="00FA16C0" w:rsidRPr="00FC2741" w:rsidRDefault="00AA0E47" w:rsidP="00194336">
      <w:pPr>
        <w:spacing w:after="0" w:line="360" w:lineRule="auto"/>
        <w:contextualSpacing/>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w:t>
      </w:r>
      <w:r w:rsidR="00D14666" w:rsidRPr="00FC2741">
        <w:rPr>
          <w:rFonts w:ascii="Times New Roman" w:eastAsia="Times New Roman" w:hAnsi="Times New Roman"/>
          <w:b/>
          <w:color w:val="000000"/>
          <w:sz w:val="24"/>
          <w:szCs w:val="24"/>
          <w:lang w:eastAsia="ro-RO"/>
        </w:rPr>
        <w:tab/>
      </w:r>
      <w:r w:rsidR="00FA16C0" w:rsidRPr="00FC2741">
        <w:rPr>
          <w:rFonts w:ascii="Times New Roman" w:eastAsia="Times New Roman" w:hAnsi="Times New Roman"/>
          <w:b/>
          <w:color w:val="000000"/>
          <w:sz w:val="24"/>
          <w:szCs w:val="24"/>
          <w:lang w:eastAsia="ro-RO"/>
        </w:rPr>
        <w:t>12. La articolul 163, după alineatul (18) se introd</w:t>
      </w:r>
      <w:r w:rsidR="00194336" w:rsidRPr="00FC2741">
        <w:rPr>
          <w:rFonts w:ascii="Times New Roman" w:eastAsia="Times New Roman" w:hAnsi="Times New Roman"/>
          <w:b/>
          <w:color w:val="000000"/>
          <w:sz w:val="24"/>
          <w:szCs w:val="24"/>
          <w:lang w:eastAsia="ro-RO"/>
        </w:rPr>
        <w:t>uc trei noi alineate, alin.</w:t>
      </w:r>
      <w:r w:rsidR="00FA16C0" w:rsidRPr="00FC2741">
        <w:rPr>
          <w:rFonts w:ascii="Times New Roman" w:eastAsia="Times New Roman" w:hAnsi="Times New Roman"/>
          <w:b/>
          <w:color w:val="000000"/>
          <w:sz w:val="24"/>
          <w:szCs w:val="24"/>
          <w:lang w:eastAsia="ro-RO"/>
        </w:rPr>
        <w:t xml:space="preserve"> </w:t>
      </w:r>
      <w:r w:rsidR="00FA16C0" w:rsidRPr="00FC2741">
        <w:rPr>
          <w:rFonts w:ascii="Times New Roman" w:eastAsiaTheme="minorHAnsi" w:hAnsi="Times New Roman"/>
          <w:b/>
          <w:sz w:val="24"/>
          <w:szCs w:val="24"/>
        </w:rPr>
        <w:t>(18</w:t>
      </w:r>
      <w:r w:rsidR="00FA16C0" w:rsidRPr="00FC2741">
        <w:rPr>
          <w:rFonts w:ascii="Times New Roman" w:eastAsiaTheme="minorHAnsi" w:hAnsi="Times New Roman"/>
          <w:b/>
          <w:sz w:val="24"/>
          <w:szCs w:val="24"/>
          <w:vertAlign w:val="superscript"/>
        </w:rPr>
        <w:t>1</w:t>
      </w:r>
      <w:r w:rsidR="00FA16C0" w:rsidRPr="00FC2741">
        <w:rPr>
          <w:rFonts w:ascii="Times New Roman" w:eastAsiaTheme="minorHAnsi" w:hAnsi="Times New Roman"/>
          <w:b/>
          <w:sz w:val="24"/>
          <w:szCs w:val="24"/>
        </w:rPr>
        <w:t>) - (18</w:t>
      </w:r>
      <w:r w:rsidR="00FA16C0" w:rsidRPr="00FC2741">
        <w:rPr>
          <w:rFonts w:ascii="Times New Roman" w:eastAsiaTheme="minorHAnsi" w:hAnsi="Times New Roman"/>
          <w:b/>
          <w:sz w:val="24"/>
          <w:szCs w:val="24"/>
          <w:vertAlign w:val="superscript"/>
        </w:rPr>
        <w:t>3</w:t>
      </w:r>
      <w:r w:rsidR="00FA16C0" w:rsidRPr="00FC2741">
        <w:rPr>
          <w:rFonts w:ascii="Times New Roman" w:eastAsiaTheme="minorHAnsi" w:hAnsi="Times New Roman"/>
          <w:b/>
          <w:sz w:val="24"/>
          <w:szCs w:val="24"/>
        </w:rPr>
        <w:t xml:space="preserve">) </w:t>
      </w:r>
      <w:r w:rsidR="00FA16C0" w:rsidRPr="00FC2741">
        <w:rPr>
          <w:rFonts w:ascii="Times New Roman" w:eastAsia="Times New Roman" w:hAnsi="Times New Roman"/>
          <w:b/>
          <w:color w:val="000000"/>
          <w:sz w:val="24"/>
          <w:szCs w:val="24"/>
          <w:lang w:eastAsia="ro-RO"/>
        </w:rPr>
        <w:t>cu următorul cuprins:</w:t>
      </w:r>
    </w:p>
    <w:p w:rsidR="00FA16C0" w:rsidRPr="00FC2741" w:rsidRDefault="00FA16C0"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t>„(18</w:t>
      </w:r>
      <w:r w:rsidR="00AA0E47" w:rsidRPr="00FC2741">
        <w:rPr>
          <w:rFonts w:ascii="Times New Roman" w:hAnsi="Times New Roman"/>
          <w:sz w:val="24"/>
          <w:szCs w:val="24"/>
          <w:vertAlign w:val="superscript"/>
        </w:rPr>
        <w:t>1</w:t>
      </w:r>
      <w:r w:rsidRPr="00FC2741">
        <w:rPr>
          <w:rFonts w:ascii="Times New Roman" w:hAnsi="Times New Roman"/>
          <w:sz w:val="24"/>
          <w:szCs w:val="24"/>
        </w:rPr>
        <w:t xml:space="preserve">) Structurile de specialitate din cadrul A.S.F. notifică societățile despre nerespectarea prevederilor legale; societățile notificate remit, în termen de 7 zile de la primirea notificării, un răspuns prin care să explice motivul încălcării sau pot formula obiecţiuni.  </w:t>
      </w:r>
    </w:p>
    <w:p w:rsidR="00FA16C0" w:rsidRPr="00FC2741" w:rsidRDefault="00194336"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lastRenderedPageBreak/>
        <w:t> </w:t>
      </w:r>
      <w:r w:rsidR="00FA16C0" w:rsidRPr="00FC2741">
        <w:rPr>
          <w:rFonts w:ascii="Times New Roman" w:hAnsi="Times New Roman"/>
          <w:sz w:val="24"/>
          <w:szCs w:val="24"/>
        </w:rPr>
        <w:t>(18</w:t>
      </w:r>
      <w:r w:rsidR="00AA0E47" w:rsidRPr="00FC2741">
        <w:rPr>
          <w:rFonts w:ascii="Times New Roman" w:hAnsi="Times New Roman"/>
          <w:sz w:val="24"/>
          <w:szCs w:val="24"/>
          <w:vertAlign w:val="superscript"/>
        </w:rPr>
        <w:t>2</w:t>
      </w:r>
      <w:r w:rsidR="00FA16C0" w:rsidRPr="00FC2741">
        <w:rPr>
          <w:rFonts w:ascii="Times New Roman" w:hAnsi="Times New Roman"/>
          <w:sz w:val="24"/>
          <w:szCs w:val="24"/>
        </w:rPr>
        <w:t xml:space="preserve">) La primirea răspunsului la notificarea prevăzută la </w:t>
      </w:r>
      <w:hyperlink r:id="rId60" w:history="1">
        <w:r w:rsidR="00FA16C0" w:rsidRPr="00FC2741">
          <w:rPr>
            <w:rFonts w:ascii="Times New Roman" w:hAnsi="Times New Roman"/>
            <w:sz w:val="24"/>
            <w:szCs w:val="24"/>
          </w:rPr>
          <w:t>alin. (18</w:t>
        </w:r>
        <w:r w:rsidR="003456BE" w:rsidRPr="00FC2741">
          <w:rPr>
            <w:rFonts w:ascii="Times New Roman" w:hAnsi="Times New Roman"/>
            <w:sz w:val="24"/>
            <w:szCs w:val="24"/>
            <w:vertAlign w:val="superscript"/>
          </w:rPr>
          <w:t>1</w:t>
        </w:r>
        <w:r w:rsidR="00FA16C0" w:rsidRPr="00FC2741">
          <w:rPr>
            <w:rFonts w:ascii="Times New Roman" w:hAnsi="Times New Roman"/>
            <w:sz w:val="24"/>
            <w:szCs w:val="24"/>
          </w:rPr>
          <w:t>)</w:t>
        </w:r>
      </w:hyperlink>
      <w:r w:rsidR="00FA16C0" w:rsidRPr="00FC2741">
        <w:rPr>
          <w:rFonts w:ascii="Times New Roman" w:hAnsi="Times New Roman"/>
          <w:sz w:val="24"/>
          <w:szCs w:val="24"/>
        </w:rPr>
        <w:t xml:space="preserve"> sau, în lipsa acestuia, la expirarea termenului prevăzut la același alineat, structurile de specialitate din cadrul A.S.F. pot propune Consiliului A.S.F. măsuri sancţionatorii.  </w:t>
      </w:r>
    </w:p>
    <w:p w:rsidR="00FA16C0" w:rsidRPr="00FC2741" w:rsidRDefault="00194336"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t> </w:t>
      </w:r>
      <w:r w:rsidR="00FA16C0" w:rsidRPr="00FC2741">
        <w:rPr>
          <w:rFonts w:ascii="Times New Roman" w:hAnsi="Times New Roman"/>
          <w:sz w:val="24"/>
          <w:szCs w:val="24"/>
        </w:rPr>
        <w:t>(18</w:t>
      </w:r>
      <w:r w:rsidR="00AA0E47" w:rsidRPr="00FC2741">
        <w:rPr>
          <w:rFonts w:ascii="Times New Roman" w:hAnsi="Times New Roman"/>
          <w:sz w:val="24"/>
          <w:szCs w:val="24"/>
          <w:vertAlign w:val="superscript"/>
        </w:rPr>
        <w:t>3</w:t>
      </w:r>
      <w:r w:rsidR="00FA16C0" w:rsidRPr="00FC2741">
        <w:rPr>
          <w:rFonts w:ascii="Times New Roman" w:hAnsi="Times New Roman"/>
          <w:sz w:val="24"/>
          <w:szCs w:val="24"/>
        </w:rPr>
        <w:t xml:space="preserve">) Structurile de specialitate din cadrul A.S.F. cu atribuţii de control întocmesc un proces-verbal, în urma desfăşurării controlului periodic sau inopinat la sediul societăților; societățile pot formula obiecţiuni la procesul-verbal în termenele stabilite prin prevederile legale.”  </w:t>
      </w:r>
    </w:p>
    <w:p w:rsidR="008F62F3" w:rsidRPr="00FC2741" w:rsidRDefault="008F62F3" w:rsidP="008F62F3">
      <w:pPr>
        <w:spacing w:after="0" w:line="240" w:lineRule="auto"/>
        <w:ind w:firstLine="708"/>
        <w:jc w:val="both"/>
        <w:rPr>
          <w:rFonts w:ascii="Times New Roman" w:hAnsi="Times New Roman"/>
          <w:b/>
          <w:sz w:val="24"/>
          <w:szCs w:val="24"/>
        </w:rPr>
      </w:pPr>
    </w:p>
    <w:p w:rsidR="008F62F3" w:rsidRPr="00FC2741" w:rsidRDefault="008F62F3" w:rsidP="008F62F3">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13. La articolul 167, alineatul (9) se abrogă.</w:t>
      </w:r>
    </w:p>
    <w:p w:rsidR="008F62F3" w:rsidRPr="00FC2741" w:rsidRDefault="008F62F3" w:rsidP="008F62F3">
      <w:pPr>
        <w:spacing w:after="0" w:line="240" w:lineRule="auto"/>
        <w:ind w:firstLine="708"/>
        <w:jc w:val="both"/>
        <w:rPr>
          <w:rFonts w:ascii="Times New Roman" w:hAnsi="Times New Roman"/>
          <w:b/>
          <w:sz w:val="24"/>
          <w:szCs w:val="24"/>
        </w:rPr>
      </w:pPr>
    </w:p>
    <w:p w:rsidR="00FA16C0" w:rsidRPr="00FC2741" w:rsidRDefault="00AD14EE" w:rsidP="00FA16C0">
      <w:pPr>
        <w:spacing w:after="160" w:line="259" w:lineRule="auto"/>
        <w:contextualSpacing/>
        <w:jc w:val="both"/>
        <w:rPr>
          <w:rFonts w:ascii="Times New Roman" w:eastAsiaTheme="minorHAnsi" w:hAnsi="Times New Roman"/>
          <w:b/>
          <w:color w:val="000000"/>
          <w:sz w:val="24"/>
          <w:szCs w:val="24"/>
        </w:rPr>
      </w:pPr>
      <w:r w:rsidRPr="00FC2741">
        <w:rPr>
          <w:rFonts w:ascii="Times New Roman" w:eastAsiaTheme="minorHAnsi" w:hAnsi="Times New Roman"/>
          <w:b/>
          <w:color w:val="000000"/>
          <w:sz w:val="24"/>
          <w:szCs w:val="24"/>
        </w:rPr>
        <w:t xml:space="preserve">           </w:t>
      </w:r>
      <w:r w:rsidR="00194336" w:rsidRPr="00FC2741">
        <w:rPr>
          <w:rFonts w:ascii="Times New Roman" w:eastAsiaTheme="minorHAnsi" w:hAnsi="Times New Roman"/>
          <w:b/>
          <w:color w:val="000000"/>
          <w:sz w:val="24"/>
          <w:szCs w:val="24"/>
        </w:rPr>
        <w:t xml:space="preserve"> </w:t>
      </w:r>
      <w:r w:rsidR="00FA16C0" w:rsidRPr="00FC2741">
        <w:rPr>
          <w:rFonts w:ascii="Times New Roman" w:eastAsiaTheme="minorHAnsi" w:hAnsi="Times New Roman"/>
          <w:b/>
          <w:color w:val="000000"/>
          <w:sz w:val="24"/>
          <w:szCs w:val="24"/>
        </w:rPr>
        <w:t>1</w:t>
      </w:r>
      <w:r w:rsidR="008F62F3" w:rsidRPr="00FC2741">
        <w:rPr>
          <w:rFonts w:ascii="Times New Roman" w:eastAsiaTheme="minorHAnsi" w:hAnsi="Times New Roman"/>
          <w:b/>
          <w:color w:val="000000"/>
          <w:sz w:val="24"/>
          <w:szCs w:val="24"/>
        </w:rPr>
        <w:t>4</w:t>
      </w:r>
      <w:r w:rsidR="00FA16C0" w:rsidRPr="00FC2741">
        <w:rPr>
          <w:rFonts w:ascii="Times New Roman" w:eastAsiaTheme="minorHAnsi" w:hAnsi="Times New Roman"/>
          <w:b/>
          <w:color w:val="000000"/>
          <w:sz w:val="24"/>
          <w:szCs w:val="24"/>
        </w:rPr>
        <w:t xml:space="preserve">. </w:t>
      </w:r>
      <w:r w:rsidR="00194336" w:rsidRPr="00FC2741">
        <w:rPr>
          <w:rFonts w:ascii="Times New Roman" w:eastAsiaTheme="minorHAnsi" w:hAnsi="Times New Roman"/>
          <w:b/>
          <w:color w:val="000000"/>
          <w:sz w:val="24"/>
          <w:szCs w:val="24"/>
        </w:rPr>
        <w:t xml:space="preserve">La </w:t>
      </w:r>
      <w:r w:rsidR="00FA16C0" w:rsidRPr="00FC2741">
        <w:rPr>
          <w:rFonts w:ascii="Times New Roman" w:eastAsiaTheme="minorHAnsi" w:hAnsi="Times New Roman"/>
          <w:b/>
          <w:color w:val="000000"/>
          <w:sz w:val="24"/>
          <w:szCs w:val="24"/>
        </w:rPr>
        <w:t>articolul 167</w:t>
      </w:r>
      <w:r w:rsidR="00194336" w:rsidRPr="00FC2741">
        <w:rPr>
          <w:rFonts w:ascii="Times New Roman" w:eastAsiaTheme="minorHAnsi" w:hAnsi="Times New Roman"/>
          <w:b/>
          <w:color w:val="000000"/>
          <w:sz w:val="24"/>
          <w:szCs w:val="24"/>
        </w:rPr>
        <w:t xml:space="preserve"> alineatul (10), literele </w:t>
      </w:r>
      <w:r w:rsidR="00161578" w:rsidRPr="00FC2741">
        <w:rPr>
          <w:rFonts w:ascii="Times New Roman" w:eastAsiaTheme="minorHAnsi" w:hAnsi="Times New Roman"/>
          <w:b/>
          <w:color w:val="000000"/>
          <w:sz w:val="24"/>
          <w:szCs w:val="24"/>
        </w:rPr>
        <w:t xml:space="preserve">c) </w:t>
      </w:r>
      <w:r w:rsidR="00161578" w:rsidRPr="00FC2741">
        <w:rPr>
          <w:rFonts w:ascii="Times New Roman" w:eastAsiaTheme="minorHAnsi" w:hAnsi="Times New Roman"/>
          <w:b/>
          <w:sz w:val="24"/>
          <w:szCs w:val="24"/>
        </w:rPr>
        <w:t>și</w:t>
      </w:r>
      <w:r w:rsidR="00FA16C0" w:rsidRPr="00FC2741">
        <w:rPr>
          <w:rFonts w:ascii="Times New Roman" w:eastAsiaTheme="minorHAnsi" w:hAnsi="Times New Roman"/>
          <w:b/>
          <w:color w:val="000000"/>
          <w:sz w:val="24"/>
          <w:szCs w:val="24"/>
        </w:rPr>
        <w:t xml:space="preserve"> d) se modifică și vor avea următorul cuprins:</w:t>
      </w:r>
    </w:p>
    <w:p w:rsidR="00FA16C0" w:rsidRPr="00FC2741" w:rsidRDefault="00FA16C0" w:rsidP="00AD14EE">
      <w:pPr>
        <w:pStyle w:val="Header"/>
        <w:spacing w:line="360" w:lineRule="auto"/>
        <w:ind w:left="-142" w:firstLine="851"/>
        <w:jc w:val="both"/>
        <w:rPr>
          <w:rFonts w:ascii="Times New Roman" w:hAnsi="Times New Roman"/>
          <w:sz w:val="24"/>
          <w:szCs w:val="24"/>
        </w:rPr>
      </w:pPr>
      <w:r w:rsidRPr="00FC2741">
        <w:rPr>
          <w:rFonts w:ascii="Times New Roman" w:hAnsi="Times New Roman"/>
          <w:sz w:val="24"/>
          <w:szCs w:val="24"/>
        </w:rPr>
        <w:t xml:space="preserve">„c) în 2019, parametrii standard utilizaţi în calculele submodulului risc de concentrare a riscurilor de piaţă şi ale submodulului risc de marjă de credit din formula standard sunt reduşi cu 50%, în cazul expunerilor faţă de administraţiile centrale sau băncile centrale ale statelor membre, denominate şi finanţate în moneda naţională a oricărui alt stat membru;  </w:t>
      </w:r>
    </w:p>
    <w:p w:rsidR="00D14666" w:rsidRPr="00FC2741" w:rsidRDefault="00FA16C0" w:rsidP="00194336">
      <w:pPr>
        <w:pStyle w:val="Header"/>
        <w:spacing w:line="360" w:lineRule="auto"/>
        <w:ind w:left="-142" w:firstLine="851"/>
        <w:jc w:val="both"/>
        <w:rPr>
          <w:rFonts w:ascii="Times New Roman" w:hAnsi="Times New Roman"/>
          <w:sz w:val="24"/>
          <w:szCs w:val="24"/>
        </w:rPr>
      </w:pPr>
      <w:r w:rsidRPr="00FC2741">
        <w:rPr>
          <w:rFonts w:ascii="Times New Roman" w:hAnsi="Times New Roman"/>
          <w:sz w:val="24"/>
          <w:szCs w:val="24"/>
        </w:rPr>
        <w:t>d) începând cu data de 1 ianuarie 2020, parametrii standard utilizaţi în calculele submodulului risc de concentrare a riscurilor de piaţă şi ale submodulului risc de marjă de credit din formula standard nu sunt reduşi în cazul expunerilor faţă de administraţiile centrale sau băncile centrale ale statelor membre, denominate şi finanţate în moneda naţională a oricărui alt stat membru</w:t>
      </w:r>
      <w:r w:rsidR="00194336" w:rsidRPr="00FC2741">
        <w:rPr>
          <w:rFonts w:ascii="Times New Roman" w:hAnsi="Times New Roman"/>
          <w:sz w:val="24"/>
          <w:szCs w:val="24"/>
        </w:rPr>
        <w:t>.</w:t>
      </w:r>
      <w:r w:rsidR="003255FE" w:rsidRPr="00FC2741">
        <w:rPr>
          <w:rFonts w:ascii="Times New Roman" w:hAnsi="Times New Roman"/>
          <w:sz w:val="24"/>
          <w:szCs w:val="24"/>
        </w:rPr>
        <w:t>”</w:t>
      </w:r>
    </w:p>
    <w:p w:rsidR="00DE5B36" w:rsidRPr="00FC2741" w:rsidRDefault="00DE5B36" w:rsidP="00396F64">
      <w:pPr>
        <w:spacing w:after="0" w:line="240" w:lineRule="auto"/>
        <w:ind w:firstLine="708"/>
        <w:jc w:val="both"/>
        <w:rPr>
          <w:rFonts w:ascii="Times New Roman" w:hAnsi="Times New Roman"/>
          <w:b/>
          <w:sz w:val="24"/>
          <w:szCs w:val="24"/>
        </w:rPr>
      </w:pPr>
    </w:p>
    <w:p w:rsidR="00194336" w:rsidRDefault="00194336" w:rsidP="00126E99">
      <w:pPr>
        <w:spacing w:after="0" w:line="360" w:lineRule="auto"/>
        <w:ind w:firstLine="708"/>
        <w:jc w:val="center"/>
        <w:rPr>
          <w:rFonts w:ascii="Times New Roman" w:hAnsi="Times New Roman"/>
          <w:sz w:val="24"/>
          <w:szCs w:val="24"/>
        </w:rPr>
      </w:pPr>
    </w:p>
    <w:p w:rsidR="002E0A5F" w:rsidRDefault="002E0A5F" w:rsidP="00126E99">
      <w:pPr>
        <w:spacing w:after="0" w:line="360" w:lineRule="auto"/>
        <w:ind w:firstLine="708"/>
        <w:jc w:val="center"/>
        <w:rPr>
          <w:rFonts w:ascii="Times New Roman" w:hAnsi="Times New Roman"/>
          <w:sz w:val="24"/>
          <w:szCs w:val="24"/>
        </w:rPr>
      </w:pPr>
    </w:p>
    <w:p w:rsidR="006473C9" w:rsidRPr="00FC2741" w:rsidRDefault="006473C9" w:rsidP="00126E99">
      <w:pPr>
        <w:spacing w:after="0" w:line="360" w:lineRule="auto"/>
        <w:ind w:firstLine="708"/>
        <w:jc w:val="center"/>
        <w:rPr>
          <w:rFonts w:ascii="Times New Roman" w:hAnsi="Times New Roman"/>
          <w:sz w:val="24"/>
          <w:szCs w:val="24"/>
        </w:rPr>
      </w:pPr>
      <w:r w:rsidRPr="00FC2741">
        <w:rPr>
          <w:rFonts w:ascii="Times New Roman" w:hAnsi="Times New Roman"/>
          <w:sz w:val="24"/>
          <w:szCs w:val="24"/>
        </w:rPr>
        <w:t>CAPITOLUL V</w:t>
      </w:r>
    </w:p>
    <w:p w:rsidR="006473C9" w:rsidRPr="00FC2741" w:rsidRDefault="006473C9" w:rsidP="00126E99">
      <w:pPr>
        <w:spacing w:after="0" w:line="360" w:lineRule="auto"/>
        <w:ind w:firstLine="708"/>
        <w:jc w:val="center"/>
        <w:rPr>
          <w:rFonts w:ascii="Times New Roman" w:hAnsi="Times New Roman"/>
          <w:b/>
          <w:sz w:val="24"/>
          <w:szCs w:val="24"/>
        </w:rPr>
      </w:pPr>
      <w:r w:rsidRPr="00FC2741">
        <w:rPr>
          <w:rFonts w:ascii="Times New Roman" w:hAnsi="Times New Roman"/>
          <w:b/>
          <w:sz w:val="24"/>
          <w:szCs w:val="24"/>
        </w:rPr>
        <w:t xml:space="preserve">Modificarea și completarea </w:t>
      </w:r>
      <w:r w:rsidRPr="00FC2741">
        <w:rPr>
          <w:rStyle w:val="l5tlu1"/>
          <w:rFonts w:ascii="Times New Roman" w:hAnsi="Times New Roman"/>
          <w:sz w:val="24"/>
          <w:szCs w:val="24"/>
        </w:rPr>
        <w:t>Legii nr. 126/2018 privind piețele de instrumente financiare</w:t>
      </w:r>
    </w:p>
    <w:p w:rsidR="006473C9" w:rsidRPr="00FC2741" w:rsidRDefault="006473C9" w:rsidP="00396F64">
      <w:pPr>
        <w:spacing w:after="0" w:line="240" w:lineRule="auto"/>
        <w:jc w:val="both"/>
        <w:rPr>
          <w:rFonts w:ascii="Times New Roman" w:hAnsi="Times New Roman"/>
          <w:sz w:val="24"/>
          <w:szCs w:val="24"/>
        </w:rPr>
      </w:pPr>
    </w:p>
    <w:p w:rsidR="003C1088" w:rsidRPr="00FC2741" w:rsidRDefault="003C1088" w:rsidP="00396F64">
      <w:pPr>
        <w:spacing w:after="0" w:line="240" w:lineRule="auto"/>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VI</w:t>
      </w:r>
      <w:r w:rsidR="00E72C0D" w:rsidRPr="00FC2741">
        <w:rPr>
          <w:rFonts w:ascii="Times New Roman" w:hAnsi="Times New Roman"/>
          <w:b/>
          <w:sz w:val="24"/>
          <w:szCs w:val="24"/>
        </w:rPr>
        <w:t>I</w:t>
      </w:r>
      <w:r w:rsidRPr="00FC2741">
        <w:rPr>
          <w:rFonts w:ascii="Times New Roman" w:hAnsi="Times New Roman"/>
          <w:sz w:val="24"/>
          <w:szCs w:val="24"/>
        </w:rPr>
        <w:t xml:space="preserve">. - Legea nr. 126/2018 privind piețele de instrumente financiare, publicată în Monitorul Oficial al României, Partea I, nr. 521 din 26 iunie 2018, </w:t>
      </w:r>
      <w:r w:rsidRPr="00FC2741">
        <w:rPr>
          <w:rStyle w:val="l5def2"/>
          <w:rFonts w:ascii="Times New Roman" w:hAnsi="Times New Roman" w:cs="Times New Roman"/>
          <w:sz w:val="24"/>
          <w:szCs w:val="24"/>
        </w:rPr>
        <w:t xml:space="preserve">se modifică și se completează </w:t>
      </w:r>
      <w:r w:rsidRPr="00FC2741">
        <w:rPr>
          <w:rFonts w:ascii="Times New Roman" w:hAnsi="Times New Roman"/>
          <w:sz w:val="24"/>
          <w:szCs w:val="24"/>
        </w:rPr>
        <w:t>după cum urmează:</w:t>
      </w:r>
    </w:p>
    <w:p w:rsidR="00C5153D" w:rsidRPr="00FC2741" w:rsidRDefault="00C5153D" w:rsidP="00126E99">
      <w:pPr>
        <w:spacing w:after="0" w:line="360" w:lineRule="auto"/>
        <w:ind w:firstLine="708"/>
        <w:jc w:val="both"/>
        <w:rPr>
          <w:rFonts w:ascii="Times New Roman" w:hAnsi="Times New Roman"/>
          <w:sz w:val="24"/>
          <w:szCs w:val="24"/>
        </w:rPr>
      </w:pPr>
    </w:p>
    <w:p w:rsidR="00A046D4" w:rsidRPr="00FC2741" w:rsidRDefault="00A046D4" w:rsidP="00A046D4">
      <w:pPr>
        <w:pStyle w:val="ListParagraph"/>
        <w:spacing w:after="0" w:line="360" w:lineRule="auto"/>
        <w:ind w:left="567"/>
        <w:jc w:val="both"/>
        <w:rPr>
          <w:rFonts w:ascii="Times New Roman" w:hAnsi="Times New Roman" w:cs="Times New Roman"/>
          <w:b/>
          <w:sz w:val="24"/>
          <w:szCs w:val="24"/>
        </w:rPr>
      </w:pPr>
      <w:r w:rsidRPr="00FC2741">
        <w:rPr>
          <w:rFonts w:ascii="Times New Roman" w:hAnsi="Times New Roman" w:cs="Times New Roman"/>
          <w:b/>
          <w:sz w:val="24"/>
          <w:szCs w:val="24"/>
        </w:rPr>
        <w:t>1. La articolul 2, alineatul (5) se modifică și va avea următorul cuprins:</w:t>
      </w:r>
    </w:p>
    <w:p w:rsidR="00194336" w:rsidRPr="00FC2741" w:rsidRDefault="00A046D4" w:rsidP="00194336">
      <w:pPr>
        <w:spacing w:line="360" w:lineRule="auto"/>
        <w:ind w:firstLine="644"/>
        <w:jc w:val="both"/>
        <w:rPr>
          <w:rFonts w:ascii="Times New Roman" w:eastAsia="Carme" w:hAnsi="Times New Roman"/>
          <w:sz w:val="24"/>
          <w:szCs w:val="24"/>
        </w:rPr>
      </w:pPr>
      <w:r w:rsidRPr="00FC2741">
        <w:rPr>
          <w:rFonts w:ascii="Times New Roman" w:eastAsia="Carme" w:hAnsi="Times New Roman"/>
          <w:sz w:val="24"/>
          <w:szCs w:val="24"/>
        </w:rPr>
        <w:t>„(5) În exercitarea atribuţiilor stabilite în sfera de competenţă a B.N.R., conform prevederilor        alin. (2) și art. 234</w:t>
      </w:r>
      <w:r w:rsidRPr="00FC2741">
        <w:rPr>
          <w:rFonts w:ascii="Times New Roman" w:eastAsia="Carme" w:hAnsi="Times New Roman"/>
          <w:sz w:val="24"/>
          <w:szCs w:val="24"/>
          <w:vertAlign w:val="superscript"/>
        </w:rPr>
        <w:t>1</w:t>
      </w:r>
      <w:r w:rsidRPr="00FC2741">
        <w:rPr>
          <w:rFonts w:ascii="Times New Roman" w:eastAsia="Carme" w:hAnsi="Times New Roman"/>
          <w:sz w:val="24"/>
          <w:szCs w:val="24"/>
        </w:rPr>
        <w:t>, orice referire la A.S.F. se consideră a fi făcută corespunzător la B.N.R.”</w:t>
      </w:r>
    </w:p>
    <w:p w:rsidR="00E80E10" w:rsidRPr="00FC2741" w:rsidRDefault="00E80E10" w:rsidP="00194336">
      <w:pPr>
        <w:spacing w:after="0" w:line="360" w:lineRule="auto"/>
        <w:ind w:firstLine="644"/>
        <w:jc w:val="both"/>
        <w:rPr>
          <w:rFonts w:ascii="Times New Roman" w:hAnsi="Times New Roman"/>
          <w:b/>
          <w:sz w:val="24"/>
          <w:szCs w:val="24"/>
        </w:rPr>
      </w:pPr>
    </w:p>
    <w:p w:rsidR="006473C9" w:rsidRPr="00FC2741" w:rsidRDefault="00A046D4" w:rsidP="00194336">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2</w:t>
      </w:r>
      <w:r w:rsidR="006473C9" w:rsidRPr="00FC2741">
        <w:rPr>
          <w:rFonts w:ascii="Times New Roman" w:hAnsi="Times New Roman"/>
          <w:b/>
          <w:sz w:val="24"/>
          <w:szCs w:val="24"/>
        </w:rPr>
        <w:t xml:space="preserve">. La articolul 3 alineatul (1), punctul 70 se modifică și va avea următorul cuprins: </w:t>
      </w:r>
    </w:p>
    <w:p w:rsidR="006473C9" w:rsidRPr="00FC2741" w:rsidRDefault="006473C9" w:rsidP="00126E99">
      <w:pPr>
        <w:spacing w:after="0" w:line="360" w:lineRule="auto"/>
        <w:ind w:firstLine="644"/>
        <w:jc w:val="both"/>
        <w:rPr>
          <w:rFonts w:ascii="Times New Roman" w:hAnsi="Times New Roman"/>
          <w:sz w:val="24"/>
          <w:szCs w:val="24"/>
        </w:rPr>
      </w:pPr>
      <w:r w:rsidRPr="00FC2741">
        <w:rPr>
          <w:rFonts w:ascii="Times New Roman" w:hAnsi="Times New Roman"/>
          <w:sz w:val="24"/>
          <w:szCs w:val="24"/>
        </w:rPr>
        <w:t xml:space="preserve">„70. </w:t>
      </w:r>
      <w:r w:rsidRPr="00FC2741">
        <w:rPr>
          <w:rFonts w:ascii="Times New Roman" w:hAnsi="Times New Roman"/>
          <w:i/>
          <w:sz w:val="24"/>
          <w:szCs w:val="24"/>
        </w:rPr>
        <w:t>spread</w:t>
      </w:r>
      <w:r w:rsidRPr="00FC2741">
        <w:rPr>
          <w:rFonts w:ascii="Times New Roman" w:hAnsi="Times New Roman"/>
          <w:sz w:val="24"/>
          <w:szCs w:val="24"/>
        </w:rPr>
        <w:t xml:space="preserve">  - diferența dintre cotațiile de vânzare și de cumpărare;”</w:t>
      </w:r>
    </w:p>
    <w:p w:rsidR="006473C9" w:rsidRDefault="006473C9" w:rsidP="00126E99">
      <w:pPr>
        <w:spacing w:after="0" w:line="360" w:lineRule="auto"/>
        <w:jc w:val="both"/>
        <w:rPr>
          <w:rFonts w:ascii="Times New Roman" w:hAnsi="Times New Roman"/>
          <w:color w:val="000000"/>
          <w:sz w:val="24"/>
          <w:szCs w:val="24"/>
        </w:rPr>
      </w:pPr>
    </w:p>
    <w:p w:rsidR="00B07FA1" w:rsidRDefault="00B07FA1" w:rsidP="00126E99">
      <w:pPr>
        <w:spacing w:after="0" w:line="360" w:lineRule="auto"/>
        <w:jc w:val="both"/>
        <w:rPr>
          <w:rFonts w:ascii="Times New Roman" w:hAnsi="Times New Roman"/>
          <w:color w:val="000000"/>
          <w:sz w:val="24"/>
          <w:szCs w:val="24"/>
        </w:rPr>
      </w:pPr>
    </w:p>
    <w:p w:rsidR="00B07FA1" w:rsidRPr="00FC2741" w:rsidRDefault="00B07FA1" w:rsidP="00126E99">
      <w:pPr>
        <w:spacing w:after="0" w:line="360" w:lineRule="auto"/>
        <w:jc w:val="both"/>
        <w:rPr>
          <w:rFonts w:ascii="Times New Roman" w:hAnsi="Times New Roman"/>
          <w:color w:val="000000"/>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3</w:t>
      </w:r>
      <w:r w:rsidR="006473C9" w:rsidRPr="00FC2741">
        <w:rPr>
          <w:rFonts w:ascii="Times New Roman" w:hAnsi="Times New Roman"/>
          <w:b/>
          <w:sz w:val="24"/>
          <w:szCs w:val="24"/>
        </w:rPr>
        <w:t xml:space="preserve">. La articolul 5, alineatul (1) se modifică și va avea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5. - (1) Dispoziţiile </w:t>
      </w:r>
      <w:hyperlink r:id="rId61" w:history="1">
        <w:r w:rsidRPr="00FC2741">
          <w:rPr>
            <w:rFonts w:ascii="Times New Roman" w:hAnsi="Times New Roman"/>
            <w:sz w:val="24"/>
            <w:szCs w:val="24"/>
          </w:rPr>
          <w:t>art. 2</w:t>
        </w:r>
      </w:hyperlink>
      <w:r w:rsidRPr="00FC2741">
        <w:rPr>
          <w:rFonts w:ascii="Times New Roman" w:hAnsi="Times New Roman"/>
          <w:sz w:val="24"/>
          <w:szCs w:val="24"/>
        </w:rPr>
        <w:t xml:space="preserve">, art. 6 </w:t>
      </w:r>
      <w:hyperlink r:id="rId62" w:history="1">
        <w:r w:rsidRPr="00FC2741">
          <w:rPr>
            <w:rFonts w:ascii="Times New Roman" w:hAnsi="Times New Roman"/>
            <w:sz w:val="24"/>
            <w:szCs w:val="24"/>
          </w:rPr>
          <w:t>alin. (4)</w:t>
        </w:r>
      </w:hyperlink>
      <w:r w:rsidRPr="00FC2741">
        <w:rPr>
          <w:rFonts w:ascii="Times New Roman" w:hAnsi="Times New Roman"/>
          <w:sz w:val="24"/>
          <w:szCs w:val="24"/>
        </w:rPr>
        <w:t xml:space="preserve">, </w:t>
      </w:r>
      <w:hyperlink r:id="rId63" w:history="1">
        <w:r w:rsidRPr="00FC2741">
          <w:rPr>
            <w:rFonts w:ascii="Times New Roman" w:hAnsi="Times New Roman"/>
            <w:sz w:val="24"/>
            <w:szCs w:val="24"/>
          </w:rPr>
          <w:t>art. 10</w:t>
        </w:r>
      </w:hyperlink>
      <w:r w:rsidRPr="00FC2741">
        <w:rPr>
          <w:rFonts w:ascii="Times New Roman" w:hAnsi="Times New Roman"/>
          <w:sz w:val="24"/>
          <w:szCs w:val="24"/>
        </w:rPr>
        <w:t>-</w:t>
      </w:r>
      <w:hyperlink r:id="rId64" w:history="1">
        <w:r w:rsidRPr="00FC2741">
          <w:rPr>
            <w:rFonts w:ascii="Times New Roman" w:hAnsi="Times New Roman"/>
            <w:sz w:val="24"/>
            <w:szCs w:val="24"/>
          </w:rPr>
          <w:t>12</w:t>
        </w:r>
      </w:hyperlink>
      <w:r w:rsidRPr="00FC2741">
        <w:rPr>
          <w:rFonts w:ascii="Times New Roman" w:hAnsi="Times New Roman"/>
          <w:sz w:val="24"/>
          <w:szCs w:val="24"/>
        </w:rPr>
        <w:t xml:space="preserve">, </w:t>
      </w:r>
      <w:hyperlink r:id="rId65" w:history="1">
        <w:r w:rsidRPr="00FC2741">
          <w:rPr>
            <w:rFonts w:ascii="Times New Roman" w:hAnsi="Times New Roman"/>
            <w:sz w:val="24"/>
            <w:szCs w:val="24"/>
          </w:rPr>
          <w:t>art. 14</w:t>
        </w:r>
      </w:hyperlink>
      <w:r w:rsidRPr="00FC2741">
        <w:rPr>
          <w:rFonts w:ascii="Times New Roman" w:hAnsi="Times New Roman"/>
          <w:sz w:val="24"/>
          <w:szCs w:val="24"/>
        </w:rPr>
        <w:t xml:space="preserve">, </w:t>
      </w:r>
      <w:hyperlink r:id="rId66" w:history="1">
        <w:r w:rsidRPr="00FC2741">
          <w:rPr>
            <w:rFonts w:ascii="Times New Roman" w:hAnsi="Times New Roman"/>
            <w:sz w:val="24"/>
            <w:szCs w:val="24"/>
          </w:rPr>
          <w:t>15</w:t>
        </w:r>
      </w:hyperlink>
      <w:r w:rsidRPr="00FC2741">
        <w:rPr>
          <w:rFonts w:ascii="Times New Roman" w:hAnsi="Times New Roman"/>
          <w:sz w:val="24"/>
          <w:szCs w:val="24"/>
        </w:rPr>
        <w:t xml:space="preserve">, </w:t>
      </w:r>
      <w:hyperlink r:id="rId67" w:history="1">
        <w:r w:rsidRPr="00FC2741">
          <w:rPr>
            <w:rFonts w:ascii="Times New Roman" w:hAnsi="Times New Roman"/>
            <w:sz w:val="24"/>
            <w:szCs w:val="24"/>
          </w:rPr>
          <w:t>18</w:t>
        </w:r>
      </w:hyperlink>
      <w:r w:rsidRPr="00FC2741">
        <w:rPr>
          <w:rFonts w:ascii="Times New Roman" w:hAnsi="Times New Roman"/>
          <w:sz w:val="24"/>
          <w:szCs w:val="24"/>
        </w:rPr>
        <w:t xml:space="preserve">, art. 21 </w:t>
      </w:r>
      <w:hyperlink r:id="rId68" w:history="1">
        <w:r w:rsidRPr="00FC2741">
          <w:rPr>
            <w:rFonts w:ascii="Times New Roman" w:hAnsi="Times New Roman"/>
            <w:sz w:val="24"/>
            <w:szCs w:val="24"/>
          </w:rPr>
          <w:t>alin. (1)</w:t>
        </w:r>
      </w:hyperlink>
      <w:r w:rsidRPr="00FC2741">
        <w:rPr>
          <w:rFonts w:ascii="Times New Roman" w:hAnsi="Times New Roman"/>
          <w:sz w:val="24"/>
          <w:szCs w:val="24"/>
        </w:rPr>
        <w:t xml:space="preserve">, </w:t>
      </w:r>
      <w:hyperlink r:id="rId69" w:history="1">
        <w:r w:rsidRPr="00FC2741">
          <w:rPr>
            <w:rFonts w:ascii="Times New Roman" w:hAnsi="Times New Roman"/>
            <w:sz w:val="24"/>
            <w:szCs w:val="24"/>
          </w:rPr>
          <w:t>art. 25</w:t>
        </w:r>
      </w:hyperlink>
      <w:r w:rsidRPr="00FC2741">
        <w:rPr>
          <w:rFonts w:ascii="Times New Roman" w:hAnsi="Times New Roman"/>
          <w:sz w:val="24"/>
          <w:szCs w:val="24"/>
        </w:rPr>
        <w:t xml:space="preserve">, </w:t>
      </w:r>
      <w:hyperlink r:id="rId70" w:history="1">
        <w:r w:rsidRPr="00FC2741">
          <w:rPr>
            <w:rFonts w:ascii="Times New Roman" w:hAnsi="Times New Roman"/>
            <w:sz w:val="24"/>
            <w:szCs w:val="24"/>
          </w:rPr>
          <w:t>48</w:t>
        </w:r>
      </w:hyperlink>
      <w:r w:rsidRPr="00FC2741">
        <w:rPr>
          <w:rFonts w:ascii="Times New Roman" w:hAnsi="Times New Roman"/>
          <w:sz w:val="24"/>
          <w:szCs w:val="24"/>
        </w:rPr>
        <w:t xml:space="preserve">, </w:t>
      </w:r>
      <w:hyperlink r:id="rId71" w:history="1">
        <w:r w:rsidRPr="00FC2741">
          <w:rPr>
            <w:rFonts w:ascii="Times New Roman" w:hAnsi="Times New Roman"/>
            <w:sz w:val="24"/>
            <w:szCs w:val="24"/>
          </w:rPr>
          <w:t>art. 49</w:t>
        </w:r>
      </w:hyperlink>
      <w:r w:rsidRPr="00FC2741">
        <w:rPr>
          <w:rFonts w:ascii="Times New Roman" w:hAnsi="Times New Roman"/>
          <w:sz w:val="24"/>
          <w:szCs w:val="24"/>
        </w:rPr>
        <w:t>-</w:t>
      </w:r>
      <w:hyperlink r:id="rId72" w:history="1">
        <w:r w:rsidRPr="00FC2741">
          <w:rPr>
            <w:rFonts w:ascii="Times New Roman" w:hAnsi="Times New Roman"/>
            <w:sz w:val="24"/>
            <w:szCs w:val="24"/>
          </w:rPr>
          <w:t>56</w:t>
        </w:r>
      </w:hyperlink>
      <w:r w:rsidRPr="00FC2741">
        <w:rPr>
          <w:rFonts w:ascii="Times New Roman" w:hAnsi="Times New Roman"/>
          <w:sz w:val="24"/>
          <w:szCs w:val="24"/>
        </w:rPr>
        <w:t xml:space="preserve">, </w:t>
      </w:r>
      <w:hyperlink r:id="rId73" w:history="1">
        <w:r w:rsidRPr="00FC2741">
          <w:rPr>
            <w:rFonts w:ascii="Times New Roman" w:hAnsi="Times New Roman"/>
            <w:sz w:val="24"/>
            <w:szCs w:val="24"/>
          </w:rPr>
          <w:t>art. 60</w:t>
        </w:r>
      </w:hyperlink>
      <w:r w:rsidRPr="00FC2741">
        <w:rPr>
          <w:rFonts w:ascii="Times New Roman" w:hAnsi="Times New Roman"/>
          <w:sz w:val="24"/>
          <w:szCs w:val="24"/>
        </w:rPr>
        <w:t xml:space="preserve">, </w:t>
      </w:r>
      <w:hyperlink r:id="rId74" w:history="1">
        <w:r w:rsidRPr="00FC2741">
          <w:rPr>
            <w:rFonts w:ascii="Times New Roman" w:hAnsi="Times New Roman"/>
            <w:sz w:val="24"/>
            <w:szCs w:val="24"/>
          </w:rPr>
          <w:t>61</w:t>
        </w:r>
      </w:hyperlink>
      <w:r w:rsidRPr="00FC2741">
        <w:rPr>
          <w:rFonts w:ascii="Times New Roman" w:hAnsi="Times New Roman"/>
          <w:sz w:val="24"/>
          <w:szCs w:val="24"/>
        </w:rPr>
        <w:t xml:space="preserve">, art. 62 </w:t>
      </w:r>
      <w:hyperlink r:id="rId75" w:history="1">
        <w:r w:rsidRPr="00FC2741">
          <w:rPr>
            <w:rFonts w:ascii="Times New Roman" w:hAnsi="Times New Roman"/>
            <w:sz w:val="24"/>
            <w:szCs w:val="24"/>
          </w:rPr>
          <w:t>alin. (3)</w:t>
        </w:r>
      </w:hyperlink>
      <w:r w:rsidRPr="00FC2741">
        <w:rPr>
          <w:rFonts w:ascii="Times New Roman" w:hAnsi="Times New Roman"/>
          <w:sz w:val="24"/>
          <w:szCs w:val="24"/>
        </w:rPr>
        <w:t xml:space="preserve"> şi </w:t>
      </w:r>
      <w:hyperlink r:id="rId76" w:history="1">
        <w:r w:rsidRPr="00FC2741">
          <w:rPr>
            <w:rFonts w:ascii="Times New Roman" w:hAnsi="Times New Roman"/>
            <w:sz w:val="24"/>
            <w:szCs w:val="24"/>
          </w:rPr>
          <w:t>(4)</w:t>
        </w:r>
      </w:hyperlink>
      <w:r w:rsidRPr="00FC2741">
        <w:rPr>
          <w:rFonts w:ascii="Times New Roman" w:hAnsi="Times New Roman"/>
          <w:sz w:val="24"/>
          <w:szCs w:val="24"/>
        </w:rPr>
        <w:t xml:space="preserve">, </w:t>
      </w:r>
      <w:hyperlink r:id="rId77" w:history="1">
        <w:r w:rsidRPr="00FC2741">
          <w:rPr>
            <w:rFonts w:ascii="Times New Roman" w:hAnsi="Times New Roman"/>
            <w:sz w:val="24"/>
            <w:szCs w:val="24"/>
          </w:rPr>
          <w:t>art. 63</w:t>
        </w:r>
      </w:hyperlink>
      <w:r w:rsidRPr="00FC2741">
        <w:rPr>
          <w:rFonts w:ascii="Times New Roman" w:hAnsi="Times New Roman"/>
          <w:sz w:val="24"/>
          <w:szCs w:val="24"/>
        </w:rPr>
        <w:t>-</w:t>
      </w:r>
      <w:hyperlink r:id="rId78" w:history="1">
        <w:r w:rsidRPr="00FC2741">
          <w:rPr>
            <w:rFonts w:ascii="Times New Roman" w:hAnsi="Times New Roman"/>
            <w:sz w:val="24"/>
            <w:szCs w:val="24"/>
          </w:rPr>
          <w:t>65</w:t>
        </w:r>
      </w:hyperlink>
      <w:r w:rsidRPr="00FC2741">
        <w:rPr>
          <w:rFonts w:ascii="Times New Roman" w:hAnsi="Times New Roman"/>
          <w:sz w:val="24"/>
          <w:szCs w:val="24"/>
        </w:rPr>
        <w:t xml:space="preserve">, </w:t>
      </w:r>
      <w:hyperlink r:id="rId79" w:history="1">
        <w:r w:rsidRPr="00FC2741">
          <w:rPr>
            <w:rFonts w:ascii="Times New Roman" w:hAnsi="Times New Roman"/>
            <w:sz w:val="24"/>
            <w:szCs w:val="24"/>
          </w:rPr>
          <w:t>art. 67</w:t>
        </w:r>
      </w:hyperlink>
      <w:r w:rsidRPr="00FC2741">
        <w:rPr>
          <w:rFonts w:ascii="Times New Roman" w:hAnsi="Times New Roman"/>
          <w:sz w:val="24"/>
          <w:szCs w:val="24"/>
        </w:rPr>
        <w:t>-</w:t>
      </w:r>
      <w:hyperlink r:id="rId80" w:history="1">
        <w:r w:rsidRPr="00FC2741">
          <w:rPr>
            <w:rFonts w:ascii="Times New Roman" w:hAnsi="Times New Roman"/>
            <w:sz w:val="24"/>
            <w:szCs w:val="24"/>
          </w:rPr>
          <w:t>74</w:t>
        </w:r>
      </w:hyperlink>
      <w:r w:rsidRPr="00FC2741">
        <w:rPr>
          <w:rFonts w:ascii="Times New Roman" w:hAnsi="Times New Roman"/>
          <w:sz w:val="24"/>
          <w:szCs w:val="24"/>
        </w:rPr>
        <w:t xml:space="preserve">, art. 76 </w:t>
      </w:r>
      <w:hyperlink r:id="rId81" w:history="1">
        <w:r w:rsidRPr="00FC2741">
          <w:rPr>
            <w:rFonts w:ascii="Times New Roman" w:hAnsi="Times New Roman"/>
            <w:sz w:val="24"/>
            <w:szCs w:val="24"/>
          </w:rPr>
          <w:t>alin. (1)</w:t>
        </w:r>
      </w:hyperlink>
      <w:r w:rsidRPr="00FC2741">
        <w:rPr>
          <w:rFonts w:ascii="Times New Roman" w:hAnsi="Times New Roman"/>
          <w:sz w:val="24"/>
          <w:szCs w:val="24"/>
        </w:rPr>
        <w:t xml:space="preserve">, </w:t>
      </w:r>
      <w:hyperlink r:id="rId82" w:history="1">
        <w:r w:rsidRPr="00FC2741">
          <w:rPr>
            <w:rFonts w:ascii="Times New Roman" w:hAnsi="Times New Roman"/>
            <w:sz w:val="24"/>
            <w:szCs w:val="24"/>
          </w:rPr>
          <w:t>art. 77</w:t>
        </w:r>
      </w:hyperlink>
      <w:r w:rsidRPr="00FC2741">
        <w:rPr>
          <w:rFonts w:ascii="Times New Roman" w:hAnsi="Times New Roman"/>
          <w:sz w:val="24"/>
          <w:szCs w:val="24"/>
        </w:rPr>
        <w:t>-</w:t>
      </w:r>
      <w:hyperlink r:id="rId83" w:history="1">
        <w:r w:rsidRPr="00FC2741">
          <w:rPr>
            <w:rFonts w:ascii="Times New Roman" w:hAnsi="Times New Roman"/>
            <w:sz w:val="24"/>
            <w:szCs w:val="24"/>
          </w:rPr>
          <w:t>103</w:t>
        </w:r>
      </w:hyperlink>
      <w:r w:rsidRPr="00FC2741">
        <w:rPr>
          <w:rFonts w:ascii="Times New Roman" w:hAnsi="Times New Roman"/>
          <w:sz w:val="24"/>
          <w:szCs w:val="24"/>
        </w:rPr>
        <w:t xml:space="preserve">, </w:t>
      </w:r>
      <w:r w:rsidRPr="00FC2741">
        <w:rPr>
          <w:rFonts w:ascii="Times New Roman" w:hAnsi="Times New Roman"/>
          <w:sz w:val="24"/>
          <w:szCs w:val="24"/>
        </w:rPr>
        <w:br/>
      </w:r>
      <w:hyperlink r:id="rId84" w:history="1">
        <w:r w:rsidRPr="00FC2741">
          <w:rPr>
            <w:rFonts w:ascii="Times New Roman" w:hAnsi="Times New Roman"/>
            <w:sz w:val="24"/>
            <w:szCs w:val="24"/>
          </w:rPr>
          <w:t>art. 105</w:t>
        </w:r>
      </w:hyperlink>
      <w:r w:rsidRPr="00FC2741">
        <w:rPr>
          <w:rFonts w:ascii="Times New Roman" w:hAnsi="Times New Roman"/>
          <w:sz w:val="24"/>
          <w:szCs w:val="24"/>
        </w:rPr>
        <w:t>-</w:t>
      </w:r>
      <w:hyperlink r:id="rId85" w:history="1">
        <w:r w:rsidRPr="00FC2741">
          <w:rPr>
            <w:rFonts w:ascii="Times New Roman" w:hAnsi="Times New Roman"/>
            <w:sz w:val="24"/>
            <w:szCs w:val="24"/>
          </w:rPr>
          <w:t>109</w:t>
        </w:r>
      </w:hyperlink>
      <w:r w:rsidRPr="00FC2741">
        <w:rPr>
          <w:rFonts w:ascii="Times New Roman" w:hAnsi="Times New Roman"/>
          <w:sz w:val="24"/>
          <w:szCs w:val="24"/>
        </w:rPr>
        <w:t xml:space="preserve">, art. 110 </w:t>
      </w:r>
      <w:hyperlink r:id="rId86" w:history="1">
        <w:r w:rsidRPr="00FC2741">
          <w:rPr>
            <w:rFonts w:ascii="Times New Roman" w:hAnsi="Times New Roman"/>
            <w:sz w:val="24"/>
            <w:szCs w:val="24"/>
          </w:rPr>
          <w:t>alin. (8)</w:t>
        </w:r>
      </w:hyperlink>
      <w:r w:rsidRPr="00FC2741">
        <w:rPr>
          <w:rFonts w:ascii="Times New Roman" w:hAnsi="Times New Roman"/>
          <w:sz w:val="24"/>
          <w:szCs w:val="24"/>
        </w:rPr>
        <w:t xml:space="preserve"> şi </w:t>
      </w:r>
      <w:hyperlink r:id="rId87" w:history="1">
        <w:r w:rsidRPr="00FC2741">
          <w:rPr>
            <w:rFonts w:ascii="Times New Roman" w:hAnsi="Times New Roman"/>
            <w:sz w:val="24"/>
            <w:szCs w:val="24"/>
          </w:rPr>
          <w:t>(9)</w:t>
        </w:r>
      </w:hyperlink>
      <w:r w:rsidRPr="00FC2741">
        <w:rPr>
          <w:rFonts w:ascii="Times New Roman" w:hAnsi="Times New Roman"/>
          <w:sz w:val="24"/>
          <w:szCs w:val="24"/>
        </w:rPr>
        <w:t xml:space="preserve">, </w:t>
      </w:r>
      <w:hyperlink r:id="rId88" w:history="1">
        <w:r w:rsidRPr="00FC2741">
          <w:rPr>
            <w:rFonts w:ascii="Times New Roman" w:hAnsi="Times New Roman"/>
            <w:sz w:val="24"/>
            <w:szCs w:val="24"/>
          </w:rPr>
          <w:t>art. 111</w:t>
        </w:r>
      </w:hyperlink>
      <w:r w:rsidRPr="00FC2741">
        <w:rPr>
          <w:rFonts w:ascii="Times New Roman" w:hAnsi="Times New Roman"/>
          <w:sz w:val="24"/>
          <w:szCs w:val="24"/>
        </w:rPr>
        <w:t>-</w:t>
      </w:r>
      <w:hyperlink r:id="rId89" w:history="1">
        <w:r w:rsidRPr="00FC2741">
          <w:rPr>
            <w:rFonts w:ascii="Times New Roman" w:hAnsi="Times New Roman"/>
            <w:sz w:val="24"/>
            <w:szCs w:val="24"/>
          </w:rPr>
          <w:t>113</w:t>
        </w:r>
      </w:hyperlink>
      <w:r w:rsidRPr="00FC2741">
        <w:rPr>
          <w:rFonts w:ascii="Times New Roman" w:hAnsi="Times New Roman"/>
          <w:sz w:val="24"/>
          <w:szCs w:val="24"/>
        </w:rPr>
        <w:t xml:space="preserve">, </w:t>
      </w:r>
      <w:hyperlink r:id="rId90" w:history="1">
        <w:r w:rsidRPr="00FC2741">
          <w:rPr>
            <w:rFonts w:ascii="Times New Roman" w:hAnsi="Times New Roman"/>
            <w:sz w:val="24"/>
            <w:szCs w:val="24"/>
          </w:rPr>
          <w:t>art. 115</w:t>
        </w:r>
      </w:hyperlink>
      <w:r w:rsidRPr="00FC2741">
        <w:rPr>
          <w:rFonts w:ascii="Times New Roman" w:hAnsi="Times New Roman"/>
          <w:sz w:val="24"/>
          <w:szCs w:val="24"/>
        </w:rPr>
        <w:t xml:space="preserve">, </w:t>
      </w:r>
      <w:hyperlink r:id="rId91" w:history="1">
        <w:r w:rsidRPr="00FC2741">
          <w:rPr>
            <w:rFonts w:ascii="Times New Roman" w:hAnsi="Times New Roman"/>
            <w:sz w:val="24"/>
            <w:szCs w:val="24"/>
          </w:rPr>
          <w:t>116</w:t>
        </w:r>
      </w:hyperlink>
      <w:r w:rsidRPr="00FC2741">
        <w:rPr>
          <w:rFonts w:ascii="Times New Roman" w:hAnsi="Times New Roman"/>
          <w:sz w:val="24"/>
          <w:szCs w:val="24"/>
        </w:rPr>
        <w:t xml:space="preserve">, </w:t>
      </w:r>
      <w:hyperlink r:id="rId92" w:history="1">
        <w:r w:rsidRPr="00FC2741">
          <w:rPr>
            <w:rFonts w:ascii="Times New Roman" w:hAnsi="Times New Roman"/>
            <w:sz w:val="24"/>
            <w:szCs w:val="24"/>
          </w:rPr>
          <w:t>art. 118</w:t>
        </w:r>
      </w:hyperlink>
      <w:r w:rsidRPr="00FC2741">
        <w:rPr>
          <w:rFonts w:ascii="Times New Roman" w:hAnsi="Times New Roman"/>
          <w:sz w:val="24"/>
          <w:szCs w:val="24"/>
        </w:rPr>
        <w:t>-</w:t>
      </w:r>
      <w:hyperlink r:id="rId93" w:history="1">
        <w:r w:rsidRPr="00FC2741">
          <w:rPr>
            <w:rFonts w:ascii="Times New Roman" w:hAnsi="Times New Roman"/>
            <w:sz w:val="24"/>
            <w:szCs w:val="24"/>
          </w:rPr>
          <w:t>121</w:t>
        </w:r>
      </w:hyperlink>
      <w:r w:rsidRPr="00FC2741">
        <w:rPr>
          <w:rFonts w:ascii="Times New Roman" w:hAnsi="Times New Roman"/>
          <w:sz w:val="24"/>
          <w:szCs w:val="24"/>
        </w:rPr>
        <w:t xml:space="preserve">, art. 236 </w:t>
      </w:r>
      <w:hyperlink r:id="rId94" w:history="1">
        <w:r w:rsidRPr="00FC2741">
          <w:rPr>
            <w:rFonts w:ascii="Times New Roman" w:hAnsi="Times New Roman"/>
            <w:sz w:val="24"/>
            <w:szCs w:val="24"/>
          </w:rPr>
          <w:t>alin. (1)</w:t>
        </w:r>
      </w:hyperlink>
      <w:r w:rsidRPr="00FC2741">
        <w:rPr>
          <w:rFonts w:ascii="Times New Roman" w:hAnsi="Times New Roman"/>
          <w:sz w:val="24"/>
          <w:szCs w:val="24"/>
        </w:rPr>
        <w:t xml:space="preserve"> - </w:t>
      </w:r>
      <w:hyperlink r:id="rId95" w:history="1">
        <w:r w:rsidRPr="00FC2741">
          <w:rPr>
            <w:rFonts w:ascii="Times New Roman" w:hAnsi="Times New Roman"/>
            <w:sz w:val="24"/>
            <w:szCs w:val="24"/>
          </w:rPr>
          <w:t>(4)</w:t>
        </w:r>
      </w:hyperlink>
      <w:r w:rsidRPr="00FC2741">
        <w:rPr>
          <w:rFonts w:ascii="Times New Roman" w:hAnsi="Times New Roman"/>
          <w:sz w:val="24"/>
          <w:szCs w:val="24"/>
        </w:rPr>
        <w:t xml:space="preserve">, </w:t>
      </w:r>
      <w:r w:rsidR="00522DD4" w:rsidRPr="00FC2741">
        <w:rPr>
          <w:rFonts w:ascii="Times New Roman" w:hAnsi="Times New Roman"/>
          <w:sz w:val="24"/>
          <w:szCs w:val="24"/>
        </w:rPr>
        <w:t xml:space="preserve">              </w:t>
      </w:r>
      <w:hyperlink r:id="rId96" w:history="1">
        <w:r w:rsidRPr="00FC2741">
          <w:rPr>
            <w:rFonts w:ascii="Times New Roman" w:hAnsi="Times New Roman"/>
            <w:sz w:val="24"/>
            <w:szCs w:val="24"/>
          </w:rPr>
          <w:t>art. 238</w:t>
        </w:r>
      </w:hyperlink>
      <w:r w:rsidRPr="00FC2741">
        <w:rPr>
          <w:rFonts w:ascii="Times New Roman" w:hAnsi="Times New Roman"/>
          <w:sz w:val="24"/>
          <w:szCs w:val="24"/>
        </w:rPr>
        <w:t xml:space="preserve">, </w:t>
      </w:r>
      <w:hyperlink r:id="rId97" w:history="1">
        <w:r w:rsidRPr="00FC2741">
          <w:rPr>
            <w:rFonts w:ascii="Times New Roman" w:hAnsi="Times New Roman"/>
            <w:sz w:val="24"/>
            <w:szCs w:val="24"/>
          </w:rPr>
          <w:t>243</w:t>
        </w:r>
      </w:hyperlink>
      <w:r w:rsidRPr="00FC2741">
        <w:rPr>
          <w:rFonts w:ascii="Times New Roman" w:hAnsi="Times New Roman"/>
          <w:sz w:val="24"/>
          <w:szCs w:val="24"/>
        </w:rPr>
        <w:t xml:space="preserve">, </w:t>
      </w:r>
      <w:hyperlink r:id="rId98" w:history="1">
        <w:r w:rsidRPr="00FC2741">
          <w:rPr>
            <w:rFonts w:ascii="Times New Roman" w:hAnsi="Times New Roman"/>
            <w:sz w:val="24"/>
            <w:szCs w:val="24"/>
          </w:rPr>
          <w:t>244</w:t>
        </w:r>
      </w:hyperlink>
      <w:r w:rsidRPr="00FC2741">
        <w:rPr>
          <w:rFonts w:ascii="Times New Roman" w:hAnsi="Times New Roman"/>
          <w:sz w:val="24"/>
          <w:szCs w:val="24"/>
        </w:rPr>
        <w:t xml:space="preserve">, </w:t>
      </w:r>
      <w:hyperlink r:id="rId99" w:history="1">
        <w:r w:rsidRPr="00FC2741">
          <w:rPr>
            <w:rFonts w:ascii="Times New Roman" w:hAnsi="Times New Roman"/>
            <w:sz w:val="24"/>
            <w:szCs w:val="24"/>
          </w:rPr>
          <w:t>art. 252</w:t>
        </w:r>
      </w:hyperlink>
      <w:r w:rsidRPr="00FC2741">
        <w:rPr>
          <w:rFonts w:ascii="Times New Roman" w:hAnsi="Times New Roman"/>
          <w:sz w:val="24"/>
          <w:szCs w:val="24"/>
        </w:rPr>
        <w:t>-</w:t>
      </w:r>
      <w:hyperlink r:id="rId100" w:history="1">
        <w:r w:rsidRPr="00FC2741">
          <w:rPr>
            <w:rFonts w:ascii="Times New Roman" w:hAnsi="Times New Roman"/>
            <w:sz w:val="24"/>
            <w:szCs w:val="24"/>
          </w:rPr>
          <w:t>254</w:t>
        </w:r>
      </w:hyperlink>
      <w:r w:rsidRPr="00FC2741">
        <w:rPr>
          <w:rFonts w:ascii="Times New Roman" w:hAnsi="Times New Roman"/>
          <w:sz w:val="24"/>
          <w:szCs w:val="24"/>
        </w:rPr>
        <w:t xml:space="preserve">, </w:t>
      </w:r>
      <w:hyperlink r:id="rId101" w:history="1">
        <w:r w:rsidRPr="00FC2741">
          <w:rPr>
            <w:rFonts w:ascii="Times New Roman" w:hAnsi="Times New Roman"/>
            <w:sz w:val="24"/>
            <w:szCs w:val="24"/>
          </w:rPr>
          <w:t>art. 257</w:t>
        </w:r>
      </w:hyperlink>
      <w:r w:rsidRPr="00FC2741">
        <w:rPr>
          <w:rFonts w:ascii="Times New Roman" w:hAnsi="Times New Roman"/>
          <w:sz w:val="24"/>
          <w:szCs w:val="24"/>
        </w:rPr>
        <w:t xml:space="preserve">, art. 259, </w:t>
      </w:r>
      <w:hyperlink r:id="rId102" w:history="1">
        <w:r w:rsidRPr="00FC2741">
          <w:rPr>
            <w:rFonts w:ascii="Times New Roman" w:hAnsi="Times New Roman"/>
            <w:sz w:val="24"/>
            <w:szCs w:val="24"/>
          </w:rPr>
          <w:t>art. 261</w:t>
        </w:r>
      </w:hyperlink>
      <w:r w:rsidRPr="00FC2741">
        <w:rPr>
          <w:rFonts w:ascii="Times New Roman" w:hAnsi="Times New Roman"/>
          <w:sz w:val="24"/>
          <w:szCs w:val="24"/>
        </w:rPr>
        <w:t>-</w:t>
      </w:r>
      <w:hyperlink r:id="rId103" w:history="1">
        <w:r w:rsidRPr="00FC2741">
          <w:rPr>
            <w:rFonts w:ascii="Times New Roman" w:hAnsi="Times New Roman"/>
            <w:sz w:val="24"/>
            <w:szCs w:val="24"/>
          </w:rPr>
          <w:t>263</w:t>
        </w:r>
      </w:hyperlink>
      <w:r w:rsidRPr="00FC2741">
        <w:rPr>
          <w:rFonts w:ascii="Times New Roman" w:hAnsi="Times New Roman"/>
          <w:sz w:val="24"/>
          <w:szCs w:val="24"/>
        </w:rPr>
        <w:t xml:space="preserve">, art. 270 și 271 se aplică şi instituţiilor de credit autorizate în temeiul Ordonanţei de urgenţă a Guvernului </w:t>
      </w:r>
      <w:hyperlink r:id="rId104" w:history="1">
        <w:r w:rsidRPr="00FC2741">
          <w:rPr>
            <w:rFonts w:ascii="Times New Roman" w:hAnsi="Times New Roman"/>
            <w:sz w:val="24"/>
            <w:szCs w:val="24"/>
          </w:rPr>
          <w:t>nr. 99/2006</w:t>
        </w:r>
      </w:hyperlink>
      <w:r w:rsidRPr="00FC2741">
        <w:rPr>
          <w:rFonts w:ascii="Times New Roman" w:hAnsi="Times New Roman"/>
          <w:sz w:val="24"/>
          <w:szCs w:val="24"/>
        </w:rPr>
        <w:t xml:space="preserve"> privind instituţiile de credit şi adecvarea capitalului, aprobată cu modificări şi completări prin Legea </w:t>
      </w:r>
      <w:hyperlink r:id="rId105" w:history="1">
        <w:r w:rsidRPr="00FC2741">
          <w:rPr>
            <w:rFonts w:ascii="Times New Roman" w:hAnsi="Times New Roman"/>
            <w:sz w:val="24"/>
            <w:szCs w:val="24"/>
          </w:rPr>
          <w:t>nr. 227/2007</w:t>
        </w:r>
      </w:hyperlink>
      <w:r w:rsidRPr="00FC2741">
        <w:rPr>
          <w:rFonts w:ascii="Times New Roman" w:hAnsi="Times New Roman"/>
          <w:sz w:val="24"/>
          <w:szCs w:val="24"/>
        </w:rPr>
        <w:t>, cu modificările şi completările ulterioare, în cazul în care acestea furnizează unul sau mai multe servicii de investiţii şi/sau desfăşoară una sau mai multe activităţi de investiţii.”</w:t>
      </w:r>
    </w:p>
    <w:p w:rsidR="00F27607" w:rsidRPr="00FC2741" w:rsidRDefault="00F27607" w:rsidP="00126E99">
      <w:pPr>
        <w:spacing w:after="0" w:line="360" w:lineRule="auto"/>
        <w:ind w:firstLine="708"/>
        <w:jc w:val="both"/>
        <w:rPr>
          <w:rFonts w:ascii="Times New Roman" w:hAnsi="Times New Roman"/>
          <w:sz w:val="16"/>
          <w:szCs w:val="16"/>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4</w:t>
      </w:r>
      <w:r w:rsidR="006473C9" w:rsidRPr="00FC2741">
        <w:rPr>
          <w:rFonts w:ascii="Times New Roman" w:hAnsi="Times New Roman"/>
          <w:b/>
          <w:sz w:val="24"/>
          <w:szCs w:val="24"/>
        </w:rPr>
        <w:t>. La articolul 11, după alineatul (1) se introduce un nou alineat, alin. (1</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Pr="00FC2741">
        <w:rPr>
          <w:rFonts w:ascii="Times New Roman" w:hAnsi="Times New Roman"/>
          <w:sz w:val="24"/>
          <w:szCs w:val="24"/>
          <w:vertAlign w:val="superscript"/>
        </w:rPr>
        <w:t>1</w:t>
      </w:r>
      <w:r w:rsidRPr="00FC2741">
        <w:rPr>
          <w:rFonts w:ascii="Times New Roman" w:hAnsi="Times New Roman"/>
          <w:sz w:val="24"/>
          <w:szCs w:val="24"/>
        </w:rPr>
        <w:t>) Prin excepție de la prevederile alin. (1), una dintre persoanele care face parte din conducerea superioară a S.S.I.F. poate presta servicii și desfășura activități de investiții în numele respectivei S.S.I.F., fără a fi angajată a S.S.I.F.”</w:t>
      </w:r>
    </w:p>
    <w:p w:rsidR="009F075A" w:rsidRPr="00FC2741" w:rsidRDefault="009F075A" w:rsidP="00126E99">
      <w:pPr>
        <w:spacing w:after="0" w:line="360" w:lineRule="auto"/>
        <w:ind w:firstLine="708"/>
        <w:jc w:val="both"/>
        <w:rPr>
          <w:rFonts w:ascii="Times New Roman" w:hAnsi="Times New Roman"/>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w:t>
      </w:r>
      <w:r w:rsidR="006473C9" w:rsidRPr="00FC2741">
        <w:rPr>
          <w:rFonts w:ascii="Times New Roman" w:hAnsi="Times New Roman"/>
          <w:b/>
          <w:sz w:val="24"/>
          <w:szCs w:val="24"/>
        </w:rPr>
        <w:t>. La articolul 12, alineatul (2) se modifică și va avea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Registrul A.S.F. conţine informaţii privind serviciile sau activităţile pentru care S.S.I.F. şi instituţiile de credit sunt autorizate.”</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6</w:t>
      </w:r>
      <w:r w:rsidR="006473C9" w:rsidRPr="00FC2741">
        <w:rPr>
          <w:rFonts w:ascii="Times New Roman" w:hAnsi="Times New Roman"/>
          <w:b/>
          <w:sz w:val="24"/>
          <w:szCs w:val="24"/>
        </w:rPr>
        <w:t>. La articolul 99, alineatul (1) se modifică și va avea următorul cuprins:</w:t>
      </w:r>
    </w:p>
    <w:p w:rsidR="006473C9"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bookmarkStart w:id="37" w:name="do|ttII|caII|si2|ar99|al1"/>
      <w:bookmarkEnd w:id="37"/>
      <w:r w:rsidRPr="00FC2741">
        <w:rPr>
          <w:rFonts w:ascii="Times New Roman" w:hAnsi="Times New Roman"/>
          <w:sz w:val="24"/>
          <w:szCs w:val="24"/>
        </w:rPr>
        <w:t>Art. 99. - (1) Agenţii delegaţi stabiliţi în România sunt înregistraţi în Registrul A.S.F.</w:t>
      </w:r>
      <w:r w:rsidR="00772288" w:rsidRPr="00772288">
        <w:rPr>
          <w:rFonts w:ascii="Times New Roman" w:hAnsi="Times New Roman"/>
          <w:sz w:val="24"/>
          <w:szCs w:val="24"/>
        </w:rPr>
        <w:t xml:space="preserve"> </w:t>
      </w:r>
      <w:r w:rsidR="00772288" w:rsidRPr="00FC2741">
        <w:rPr>
          <w:rFonts w:ascii="Times New Roman" w:hAnsi="Times New Roman"/>
          <w:sz w:val="24"/>
          <w:szCs w:val="24"/>
        </w:rPr>
        <w:t>,,</w:t>
      </w:r>
    </w:p>
    <w:p w:rsidR="00772288" w:rsidRPr="00FC2741" w:rsidRDefault="00772288" w:rsidP="00126E99">
      <w:pPr>
        <w:spacing w:after="0" w:line="360" w:lineRule="auto"/>
        <w:ind w:firstLine="708"/>
        <w:jc w:val="both"/>
        <w:rPr>
          <w:rFonts w:ascii="Times New Roman" w:hAnsi="Times New Roman"/>
          <w:sz w:val="24"/>
          <w:szCs w:val="24"/>
        </w:rPr>
      </w:pPr>
    </w:p>
    <w:p w:rsidR="006473C9" w:rsidRDefault="00A046D4" w:rsidP="00772288">
      <w:pPr>
        <w:tabs>
          <w:tab w:val="left" w:pos="6350"/>
        </w:tabs>
        <w:spacing w:after="0" w:line="360" w:lineRule="auto"/>
        <w:ind w:firstLine="708"/>
        <w:jc w:val="both"/>
        <w:rPr>
          <w:rFonts w:ascii="Times New Roman" w:hAnsi="Times New Roman"/>
          <w:b/>
          <w:sz w:val="24"/>
          <w:szCs w:val="24"/>
        </w:rPr>
      </w:pPr>
      <w:r w:rsidRPr="00FC2741">
        <w:rPr>
          <w:rFonts w:ascii="Times New Roman" w:hAnsi="Times New Roman"/>
          <w:b/>
          <w:sz w:val="24"/>
          <w:szCs w:val="24"/>
        </w:rPr>
        <w:t>7</w:t>
      </w:r>
      <w:r w:rsidR="006473C9" w:rsidRPr="00FC2741">
        <w:rPr>
          <w:rFonts w:ascii="Times New Roman" w:hAnsi="Times New Roman"/>
          <w:b/>
          <w:sz w:val="24"/>
          <w:szCs w:val="24"/>
        </w:rPr>
        <w:t>. La articolul 104 alineatul (6), litera e) se abrogă.</w:t>
      </w:r>
      <w:r w:rsidR="00772288">
        <w:rPr>
          <w:rFonts w:ascii="Times New Roman" w:hAnsi="Times New Roman"/>
          <w:b/>
          <w:sz w:val="24"/>
          <w:szCs w:val="24"/>
        </w:rPr>
        <w:tab/>
      </w:r>
    </w:p>
    <w:p w:rsidR="00772288" w:rsidRDefault="00772288" w:rsidP="00772288">
      <w:pPr>
        <w:tabs>
          <w:tab w:val="left" w:pos="6350"/>
        </w:tabs>
        <w:spacing w:after="0" w:line="360" w:lineRule="auto"/>
        <w:ind w:firstLine="708"/>
        <w:jc w:val="both"/>
        <w:rPr>
          <w:rFonts w:ascii="Times New Roman" w:hAnsi="Times New Roman"/>
          <w:b/>
          <w:sz w:val="24"/>
          <w:szCs w:val="24"/>
        </w:rPr>
      </w:pPr>
    </w:p>
    <w:p w:rsidR="00772288" w:rsidRPr="00772288" w:rsidRDefault="00772288" w:rsidP="00772288">
      <w:pPr>
        <w:spacing w:after="0"/>
        <w:ind w:firstLine="708"/>
        <w:jc w:val="both"/>
        <w:rPr>
          <w:rFonts w:ascii="Times New Roman" w:hAnsi="Times New Roman"/>
          <w:b/>
          <w:sz w:val="24"/>
          <w:szCs w:val="24"/>
        </w:rPr>
      </w:pPr>
      <w:r w:rsidRPr="00772288">
        <w:rPr>
          <w:rFonts w:ascii="Times New Roman" w:hAnsi="Times New Roman"/>
          <w:b/>
          <w:sz w:val="24"/>
          <w:szCs w:val="24"/>
        </w:rPr>
        <w:t>8. La articolul 111, alineatul (1) se modifică și va avea următorul cuprins:</w:t>
      </w:r>
    </w:p>
    <w:p w:rsidR="00772288" w:rsidRPr="00FC2741" w:rsidRDefault="00772288" w:rsidP="00772288">
      <w:pPr>
        <w:tabs>
          <w:tab w:val="left" w:pos="6350"/>
        </w:tabs>
        <w:spacing w:after="0" w:line="360" w:lineRule="auto"/>
        <w:ind w:firstLine="708"/>
        <w:jc w:val="both"/>
        <w:rPr>
          <w:rFonts w:ascii="Times New Roman" w:hAnsi="Times New Roman"/>
          <w:b/>
          <w:sz w:val="24"/>
          <w:szCs w:val="24"/>
        </w:rPr>
      </w:pPr>
      <w:r w:rsidRPr="00FC2741">
        <w:rPr>
          <w:rFonts w:ascii="Times New Roman" w:hAnsi="Times New Roman"/>
          <w:sz w:val="24"/>
          <w:szCs w:val="24"/>
        </w:rPr>
        <w:t>,,</w:t>
      </w:r>
      <w:r w:rsidRPr="00772288">
        <w:rPr>
          <w:rFonts w:ascii="Times New Roman" w:hAnsi="Times New Roman"/>
          <w:bCs/>
          <w:sz w:val="24"/>
          <w:szCs w:val="24"/>
        </w:rPr>
        <w:t>Art. 111</w:t>
      </w:r>
      <w:r w:rsidRPr="00E90A04">
        <w:rPr>
          <w:rFonts w:ascii="Times New Roman" w:hAnsi="Times New Roman"/>
          <w:b/>
          <w:bCs/>
          <w:sz w:val="24"/>
          <w:szCs w:val="24"/>
        </w:rPr>
        <w:t>. -</w:t>
      </w:r>
      <w:r w:rsidRPr="00E90A04">
        <w:rPr>
          <w:rFonts w:ascii="Times New Roman" w:hAnsi="Times New Roman"/>
          <w:sz w:val="24"/>
          <w:szCs w:val="24"/>
        </w:rPr>
        <w:t xml:space="preserve">   </w:t>
      </w:r>
      <w:r w:rsidRPr="00E90A04">
        <w:rPr>
          <w:rStyle w:val="l5def2"/>
          <w:rFonts w:ascii="Times New Roman" w:hAnsi="Times New Roman" w:cs="Times New Roman"/>
          <w:bCs/>
          <w:sz w:val="24"/>
          <w:szCs w:val="24"/>
        </w:rPr>
        <w:t>(1)</w:t>
      </w:r>
      <w:r w:rsidRPr="00E90A04">
        <w:rPr>
          <w:rStyle w:val="l5def2"/>
          <w:rFonts w:ascii="Times New Roman" w:hAnsi="Times New Roman" w:cs="Times New Roman"/>
          <w:sz w:val="24"/>
          <w:szCs w:val="24"/>
        </w:rPr>
        <w:t xml:space="preserve"> </w:t>
      </w:r>
      <w:r w:rsidRPr="00E90A04">
        <w:rPr>
          <w:rStyle w:val="l5def3"/>
          <w:rFonts w:ascii="Times New Roman" w:hAnsi="Times New Roman"/>
          <w:sz w:val="24"/>
          <w:szCs w:val="24"/>
        </w:rPr>
        <w:t xml:space="preserve">Orice instituţie de credit care intenţionează să furnizeze servicii de investiţii şi servicii auxiliare sau să desfăşoare activităţi de investiţii conform </w:t>
      </w:r>
      <w:r>
        <w:rPr>
          <w:rFonts w:ascii="Times New Roman" w:hAnsi="Times New Roman"/>
          <w:sz w:val="24"/>
          <w:szCs w:val="24"/>
        </w:rPr>
        <w:t xml:space="preserve">art. </w:t>
      </w:r>
      <w:r w:rsidRPr="00772288">
        <w:rPr>
          <w:rStyle w:val="l5def3"/>
          <w:rFonts w:ascii="Times New Roman" w:hAnsi="Times New Roman"/>
          <w:sz w:val="24"/>
          <w:szCs w:val="24"/>
        </w:rPr>
        <w:t>110</w:t>
      </w:r>
      <w:r w:rsidRPr="00E90A04">
        <w:rPr>
          <w:rStyle w:val="l5def3"/>
          <w:rFonts w:ascii="Times New Roman" w:hAnsi="Times New Roman"/>
          <w:sz w:val="24"/>
          <w:szCs w:val="24"/>
        </w:rPr>
        <w:t xml:space="preserve"> prin intermediul unor agenţi delegaţi comunică A.S.F. identitatea agenţilor delegaţi respectivi.</w:t>
      </w:r>
      <w:r w:rsidRPr="00772288">
        <w:rPr>
          <w:rFonts w:ascii="Times New Roman" w:hAnsi="Times New Roman"/>
          <w:sz w:val="24"/>
          <w:szCs w:val="24"/>
        </w:rPr>
        <w:t xml:space="preserve"> </w:t>
      </w:r>
      <w:r w:rsidRPr="00FC2741">
        <w:rPr>
          <w:rFonts w:ascii="Times New Roman" w:hAnsi="Times New Roman"/>
          <w:sz w:val="24"/>
          <w:szCs w:val="24"/>
        </w:rPr>
        <w:t>,,</w:t>
      </w:r>
      <w:r w:rsidRPr="00E90A04">
        <w:rPr>
          <w:rStyle w:val="l5def2"/>
          <w:rFonts w:ascii="Times New Roman" w:hAnsi="Times New Roman" w:cs="Times New Roman"/>
          <w:sz w:val="24"/>
          <w:szCs w:val="24"/>
        </w:rPr>
        <w:t> </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9</w:t>
      </w:r>
      <w:r w:rsidR="006473C9" w:rsidRPr="00FC2741">
        <w:rPr>
          <w:rFonts w:ascii="Times New Roman" w:hAnsi="Times New Roman"/>
          <w:b/>
          <w:sz w:val="24"/>
          <w:szCs w:val="24"/>
        </w:rPr>
        <w:t>. La articolul 129 alineatul (3) lit. g) se modifică și va avea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,,g) contractul încheiat cu un auditor financiar sau cu o firmă de audit avizat/avizată de A.S.F.”</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10</w:t>
      </w:r>
      <w:r w:rsidR="006473C9" w:rsidRPr="00FC2741">
        <w:rPr>
          <w:rFonts w:ascii="Times New Roman" w:hAnsi="Times New Roman"/>
          <w:b/>
          <w:sz w:val="24"/>
          <w:szCs w:val="24"/>
        </w:rPr>
        <w:t>. La articolul 162, alineatul (4) se modifică și va avea următorul cuprins:</w:t>
      </w:r>
    </w:p>
    <w:p w:rsidR="006473C9" w:rsidRPr="00FC2741" w:rsidRDefault="006473C9" w:rsidP="00B07FA1">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Registrul prevăzut la alin. (3) conţine informaţii privind serviciile pentru care este autorizat furnizorul de servicii de raportare a datelor.”                                                                                                                                                                                                                                                                                                                                                                                                                                                                       </w:t>
      </w: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lastRenderedPageBreak/>
        <w:t>11</w:t>
      </w:r>
      <w:r w:rsidR="006473C9" w:rsidRPr="00FC2741">
        <w:rPr>
          <w:rFonts w:ascii="Times New Roman" w:hAnsi="Times New Roman"/>
          <w:b/>
          <w:sz w:val="24"/>
          <w:szCs w:val="24"/>
        </w:rPr>
        <w:t xml:space="preserve">. La articolul 166, alineatul (4) se modifică și va avea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un operator de piaţă doreşte să obţină autorizaţia de administrare a unui APA, a unui CTP sau a unui ARM, iar membrii organului de conducere al APA, CTP sau ARM sunt aceiaşi ca membrii organului de conducere al operatorului de piaţă, se consideră că persoanele respective îndeplinesc cerinţele prevăzute la alin. (1)-(3).”</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1</w:t>
      </w:r>
      <w:r w:rsidR="00772288">
        <w:rPr>
          <w:rFonts w:ascii="Times New Roman" w:hAnsi="Times New Roman"/>
          <w:b/>
          <w:sz w:val="24"/>
          <w:szCs w:val="24"/>
        </w:rPr>
        <w:t>2</w:t>
      </w:r>
      <w:r w:rsidRPr="00FC2741">
        <w:rPr>
          <w:rFonts w:ascii="Times New Roman" w:hAnsi="Times New Roman"/>
          <w:b/>
          <w:sz w:val="24"/>
          <w:szCs w:val="24"/>
        </w:rPr>
        <w:t>. La articolul 177, alineatul (3) se modifică și va avea următorul cuprins:</w:t>
      </w:r>
    </w:p>
    <w:p w:rsidR="0082211C" w:rsidRPr="00FC2741" w:rsidRDefault="0082211C" w:rsidP="0082211C">
      <w:pPr>
        <w:spacing w:line="360" w:lineRule="auto"/>
        <w:ind w:firstLine="708"/>
        <w:jc w:val="both"/>
        <w:rPr>
          <w:rFonts w:ascii="Times New Roman" w:hAnsi="Times New Roman"/>
          <w:sz w:val="24"/>
          <w:szCs w:val="24"/>
        </w:rPr>
      </w:pPr>
      <w:r w:rsidRPr="00FC2741">
        <w:rPr>
          <w:rFonts w:ascii="Times New Roman" w:hAnsi="Times New Roman"/>
          <w:sz w:val="24"/>
          <w:szCs w:val="24"/>
        </w:rPr>
        <w:t>„(3) Depozitarul central furnizează emitenţilor pentru care efectuează şi operaţiunile de înregistrare prin înscriere în cont</w:t>
      </w:r>
      <w:r w:rsidRPr="00FC2741">
        <w:rPr>
          <w:rFonts w:ascii="Times New Roman" w:hAnsi="Times New Roman"/>
          <w:b/>
          <w:sz w:val="24"/>
          <w:szCs w:val="24"/>
        </w:rPr>
        <w:t xml:space="preserve"> </w:t>
      </w:r>
      <w:r w:rsidRPr="00FC2741">
        <w:rPr>
          <w:rFonts w:ascii="Times New Roman" w:hAnsi="Times New Roman"/>
          <w:sz w:val="24"/>
          <w:szCs w:val="24"/>
        </w:rPr>
        <w:t>si servic</w:t>
      </w:r>
      <w:r w:rsidR="00BF7F63">
        <w:rPr>
          <w:rFonts w:ascii="Times New Roman" w:hAnsi="Times New Roman"/>
          <w:sz w:val="24"/>
          <w:szCs w:val="24"/>
        </w:rPr>
        <w:t>iile legate de registrele de acț</w:t>
      </w:r>
      <w:r w:rsidRPr="00FC2741">
        <w:rPr>
          <w:rFonts w:ascii="Times New Roman" w:hAnsi="Times New Roman"/>
          <w:sz w:val="24"/>
          <w:szCs w:val="24"/>
        </w:rPr>
        <w:t>ionari menționate la pct. 2 lit. (a) din</w:t>
      </w:r>
      <w:r w:rsidR="00BF7F63">
        <w:rPr>
          <w:rFonts w:ascii="Times New Roman" w:hAnsi="Times New Roman"/>
          <w:sz w:val="24"/>
          <w:szCs w:val="24"/>
        </w:rPr>
        <w:t xml:space="preserve"> secț</w:t>
      </w:r>
      <w:r w:rsidRPr="00FC2741">
        <w:rPr>
          <w:rFonts w:ascii="Times New Roman" w:hAnsi="Times New Roman"/>
          <w:sz w:val="24"/>
          <w:szCs w:val="24"/>
        </w:rPr>
        <w:t xml:space="preserve">iunea B din anexa la Regulamentul (UE) nr. </w:t>
      </w:r>
      <w:hyperlink r:id="rId106" w:tooltip="privind îmbunătăţirea decontării titlurilor de valoare în Uniunea Europeană şi privind depozitarii centrali de titluri de valoare şi de modificare a Directivelor 98/26/CE şi 2014/65/UE şi a Regulamentului (UE) nr. 236/2012 (act publicat in Jurnalul Oficial 257" w:history="1">
        <w:r w:rsidRPr="00FC2741">
          <w:rPr>
            <w:rFonts w:ascii="Times New Roman" w:hAnsi="Times New Roman"/>
            <w:sz w:val="24"/>
            <w:szCs w:val="24"/>
          </w:rPr>
          <w:t>909/2014</w:t>
        </w:r>
      </w:hyperlink>
      <w:r w:rsidRPr="00FC2741">
        <w:rPr>
          <w:rFonts w:ascii="Times New Roman" w:hAnsi="Times New Roman"/>
          <w:sz w:val="24"/>
          <w:szCs w:val="24"/>
        </w:rPr>
        <w:t>,  informaţiile necesare pentru exercitarea drepturilor aferente instrumentelor financiare depozitate, altele decât cele derivate, putând presta servicii pentru îndeplinirea obligaţiilor emitentului faţă de deţinătorii de instrumente financiare, altele decât cele derivate.” </w:t>
      </w:r>
    </w:p>
    <w:p w:rsidR="006473C9" w:rsidRPr="00FC2741" w:rsidRDefault="00772288" w:rsidP="0082211C">
      <w:pPr>
        <w:spacing w:after="0" w:line="360" w:lineRule="auto"/>
        <w:ind w:firstLine="708"/>
        <w:jc w:val="both"/>
        <w:rPr>
          <w:rFonts w:ascii="Times New Roman" w:hAnsi="Times New Roman"/>
          <w:b/>
          <w:sz w:val="24"/>
          <w:szCs w:val="24"/>
        </w:rPr>
      </w:pPr>
      <w:r>
        <w:rPr>
          <w:rFonts w:ascii="Times New Roman" w:hAnsi="Times New Roman"/>
          <w:b/>
          <w:sz w:val="24"/>
          <w:szCs w:val="24"/>
        </w:rPr>
        <w:t>13</w:t>
      </w:r>
      <w:r w:rsidR="0082211C" w:rsidRPr="00FC2741">
        <w:rPr>
          <w:rFonts w:ascii="Times New Roman" w:hAnsi="Times New Roman"/>
          <w:b/>
          <w:sz w:val="24"/>
          <w:szCs w:val="24"/>
        </w:rPr>
        <w:t xml:space="preserve">. La articolul 177, alineatul </w:t>
      </w:r>
      <w:r w:rsidR="006473C9" w:rsidRPr="00FC2741">
        <w:rPr>
          <w:rFonts w:ascii="Times New Roman" w:hAnsi="Times New Roman"/>
          <w:b/>
          <w:sz w:val="24"/>
          <w:szCs w:val="24"/>
        </w:rPr>
        <w:t xml:space="preserve"> (5) </w:t>
      </w:r>
      <w:r w:rsidR="0082211C" w:rsidRPr="00FC2741">
        <w:rPr>
          <w:rFonts w:ascii="Times New Roman" w:hAnsi="Times New Roman"/>
          <w:b/>
          <w:sz w:val="24"/>
          <w:szCs w:val="24"/>
        </w:rPr>
        <w:t xml:space="preserve">se modifică și va avea următorul cuprins: </w:t>
      </w:r>
      <w:r w:rsidR="006473C9" w:rsidRPr="00FC2741">
        <w:rPr>
          <w:rFonts w:ascii="Times New Roman" w:hAnsi="Times New Roman"/>
          <w:b/>
          <w:sz w:val="24"/>
          <w:szCs w:val="24"/>
        </w:rPr>
        <w:t xml:space="preserve"> </w:t>
      </w:r>
    </w:p>
    <w:p w:rsidR="0082211C" w:rsidRPr="00FC2741" w:rsidRDefault="0082211C" w:rsidP="0082211C">
      <w:pPr>
        <w:spacing w:line="360" w:lineRule="auto"/>
        <w:ind w:firstLine="708"/>
        <w:jc w:val="both"/>
        <w:rPr>
          <w:rFonts w:ascii="Times New Roman" w:hAnsi="Times New Roman"/>
          <w:color w:val="000000"/>
          <w:sz w:val="24"/>
          <w:szCs w:val="24"/>
          <w:lang w:eastAsia="ro-RO"/>
        </w:rPr>
      </w:pPr>
      <w:r w:rsidRPr="00FC2741">
        <w:rPr>
          <w:rFonts w:ascii="Times New Roman" w:hAnsi="Times New Roman"/>
          <w:sz w:val="24"/>
          <w:szCs w:val="24"/>
        </w:rPr>
        <w:t>„</w:t>
      </w:r>
      <w:r w:rsidRPr="00FC2741">
        <w:rPr>
          <w:rFonts w:ascii="Times New Roman" w:hAnsi="Times New Roman"/>
          <w:bCs/>
          <w:sz w:val="24"/>
          <w:szCs w:val="24"/>
          <w:lang w:eastAsia="ro-RO"/>
        </w:rPr>
        <w:t>(5)</w:t>
      </w:r>
      <w:r w:rsidRPr="00FC2741">
        <w:rPr>
          <w:rFonts w:ascii="Times New Roman" w:hAnsi="Times New Roman"/>
          <w:sz w:val="24"/>
          <w:szCs w:val="24"/>
          <w:lang w:eastAsia="ro-RO"/>
        </w:rPr>
        <w:t xml:space="preserve"> </w:t>
      </w:r>
      <w:r w:rsidRPr="00FC2741">
        <w:rPr>
          <w:rFonts w:ascii="Times New Roman" w:hAnsi="Times New Roman"/>
          <w:color w:val="000000"/>
          <w:sz w:val="24"/>
          <w:szCs w:val="24"/>
          <w:lang w:eastAsia="ro-RO"/>
        </w:rPr>
        <w:t>În situaţia utilizării sistemului de conturi globale, în vederea determinării structurii deţinătorilor de instrumente financiare emise de un emitent, la o anumită dată, participanţii vor raporta depozitarului central, în cazul în care depozitarul central efectuează şi operaţiuni de înscriere în cont</w:t>
      </w:r>
      <w:r w:rsidRPr="00FC2741">
        <w:rPr>
          <w:rStyle w:val="tal1"/>
          <w:rFonts w:ascii="Times New Roman" w:hAnsi="Times New Roman"/>
          <w:b/>
          <w:sz w:val="24"/>
          <w:szCs w:val="24"/>
        </w:rPr>
        <w:t xml:space="preserve"> </w:t>
      </w:r>
      <w:r w:rsidR="00C75AE3">
        <w:rPr>
          <w:rStyle w:val="tal1"/>
          <w:rFonts w:ascii="Times New Roman" w:hAnsi="Times New Roman"/>
          <w:sz w:val="24"/>
          <w:szCs w:val="24"/>
        </w:rPr>
        <w:t>ș</w:t>
      </w:r>
      <w:r w:rsidRPr="00FC2741">
        <w:rPr>
          <w:rStyle w:val="tal1"/>
          <w:rFonts w:ascii="Times New Roman" w:hAnsi="Times New Roman"/>
          <w:sz w:val="24"/>
          <w:szCs w:val="24"/>
        </w:rPr>
        <w:t>i serv</w:t>
      </w:r>
      <w:r w:rsidR="00BF7F63">
        <w:rPr>
          <w:rStyle w:val="tal1"/>
          <w:rFonts w:ascii="Times New Roman" w:hAnsi="Times New Roman"/>
          <w:sz w:val="24"/>
          <w:szCs w:val="24"/>
        </w:rPr>
        <w:t>icii legate de registrele de acț</w:t>
      </w:r>
      <w:r w:rsidRPr="00FC2741">
        <w:rPr>
          <w:rStyle w:val="tal1"/>
          <w:rFonts w:ascii="Times New Roman" w:hAnsi="Times New Roman"/>
          <w:sz w:val="24"/>
          <w:szCs w:val="24"/>
        </w:rPr>
        <w:t>ionari</w:t>
      </w:r>
      <w:r w:rsidRPr="00FC2741">
        <w:rPr>
          <w:rFonts w:ascii="Times New Roman" w:hAnsi="Times New Roman"/>
          <w:sz w:val="24"/>
          <w:szCs w:val="24"/>
          <w:lang w:eastAsia="ro-RO"/>
        </w:rPr>
        <w:t>,</w:t>
      </w:r>
      <w:r w:rsidRPr="00FC2741">
        <w:rPr>
          <w:rFonts w:ascii="Times New Roman" w:hAnsi="Times New Roman"/>
          <w:color w:val="000000"/>
          <w:sz w:val="24"/>
          <w:szCs w:val="24"/>
          <w:lang w:eastAsia="ro-RO"/>
        </w:rPr>
        <w:t xml:space="preserve"> informaţii privind </w:t>
      </w:r>
      <w:r w:rsidR="00C75AE3">
        <w:rPr>
          <w:rStyle w:val="tal1"/>
          <w:rFonts w:ascii="Times New Roman" w:hAnsi="Times New Roman"/>
          <w:sz w:val="24"/>
          <w:szCs w:val="24"/>
        </w:rPr>
        <w:t>de</w:t>
      </w:r>
      <w:r w:rsidR="00BF7F63">
        <w:rPr>
          <w:rStyle w:val="tal1"/>
          <w:rFonts w:ascii="Times New Roman" w:hAnsi="Times New Roman"/>
          <w:sz w:val="24"/>
          <w:szCs w:val="24"/>
        </w:rPr>
        <w:t>ț</w:t>
      </w:r>
      <w:r w:rsidR="00C75AE3">
        <w:rPr>
          <w:rStyle w:val="tal1"/>
          <w:rFonts w:ascii="Times New Roman" w:hAnsi="Times New Roman"/>
          <w:sz w:val="24"/>
          <w:szCs w:val="24"/>
        </w:rPr>
        <w:t>ină</w:t>
      </w:r>
      <w:r w:rsidRPr="00FC2741">
        <w:rPr>
          <w:rStyle w:val="tal1"/>
          <w:rFonts w:ascii="Times New Roman" w:hAnsi="Times New Roman"/>
          <w:sz w:val="24"/>
          <w:szCs w:val="24"/>
        </w:rPr>
        <w:t>t</w:t>
      </w:r>
      <w:r w:rsidR="00C75AE3">
        <w:rPr>
          <w:rStyle w:val="tal1"/>
          <w:rFonts w:ascii="Times New Roman" w:hAnsi="Times New Roman"/>
          <w:sz w:val="24"/>
          <w:szCs w:val="24"/>
        </w:rPr>
        <w:t>orii de instrumente financiare ș</w:t>
      </w:r>
      <w:r w:rsidR="00BF7F63">
        <w:rPr>
          <w:rStyle w:val="tal1"/>
          <w:rFonts w:ascii="Times New Roman" w:hAnsi="Times New Roman"/>
          <w:sz w:val="24"/>
          <w:szCs w:val="24"/>
        </w:rPr>
        <w:t>i deț</w:t>
      </w:r>
      <w:r w:rsidRPr="00FC2741">
        <w:rPr>
          <w:rStyle w:val="tal1"/>
          <w:rFonts w:ascii="Times New Roman" w:hAnsi="Times New Roman"/>
          <w:sz w:val="24"/>
          <w:szCs w:val="24"/>
        </w:rPr>
        <w:t>inerile acestora</w:t>
      </w:r>
      <w:r w:rsidRPr="00FC2741">
        <w:rPr>
          <w:rStyle w:val="BalloonTextChar"/>
          <w:rFonts w:ascii="Times New Roman" w:hAnsi="Times New Roman" w:cs="Times New Roman"/>
          <w:sz w:val="24"/>
          <w:szCs w:val="24"/>
        </w:rPr>
        <w:t xml:space="preserve"> </w:t>
      </w:r>
      <w:r w:rsidR="00C75AE3">
        <w:rPr>
          <w:rStyle w:val="tal1"/>
          <w:rFonts w:ascii="Times New Roman" w:hAnsi="Times New Roman"/>
          <w:sz w:val="24"/>
          <w:szCs w:val="24"/>
        </w:rPr>
        <w:t>din subconturile individuale ș</w:t>
      </w:r>
      <w:r w:rsidRPr="00FC2741">
        <w:rPr>
          <w:rStyle w:val="tal1"/>
          <w:rFonts w:ascii="Times New Roman" w:hAnsi="Times New Roman"/>
          <w:sz w:val="24"/>
          <w:szCs w:val="24"/>
        </w:rPr>
        <w:t>i informatii furnizate de titularii sub</w:t>
      </w:r>
      <w:r w:rsidR="00BF7F63">
        <w:rPr>
          <w:rStyle w:val="tal1"/>
          <w:rFonts w:ascii="Times New Roman" w:hAnsi="Times New Roman"/>
          <w:sz w:val="24"/>
          <w:szCs w:val="24"/>
        </w:rPr>
        <w:t>conturilor globale despre deț</w:t>
      </w:r>
      <w:r w:rsidR="00C75AE3">
        <w:rPr>
          <w:rStyle w:val="tal1"/>
          <w:rFonts w:ascii="Times New Roman" w:hAnsi="Times New Roman"/>
          <w:sz w:val="24"/>
          <w:szCs w:val="24"/>
        </w:rPr>
        <w:t>ină</w:t>
      </w:r>
      <w:r w:rsidRPr="00FC2741">
        <w:rPr>
          <w:rStyle w:val="tal1"/>
          <w:rFonts w:ascii="Times New Roman" w:hAnsi="Times New Roman"/>
          <w:sz w:val="24"/>
          <w:szCs w:val="24"/>
        </w:rPr>
        <w:t xml:space="preserve">torii de instrumente financiare </w:t>
      </w:r>
      <w:r w:rsidR="00C75AE3">
        <w:rPr>
          <w:rStyle w:val="tal1"/>
          <w:rFonts w:ascii="Times New Roman" w:hAnsi="Times New Roman"/>
          <w:sz w:val="24"/>
          <w:szCs w:val="24"/>
        </w:rPr>
        <w:t>și deținerile acestora evidențiate î</w:t>
      </w:r>
      <w:r w:rsidRPr="00FC2741">
        <w:rPr>
          <w:rStyle w:val="tal1"/>
          <w:rFonts w:ascii="Times New Roman" w:hAnsi="Times New Roman"/>
          <w:sz w:val="24"/>
          <w:szCs w:val="24"/>
        </w:rPr>
        <w:t>n subconturile globale</w:t>
      </w:r>
      <w:r w:rsidR="009F075A" w:rsidRPr="00FC2741">
        <w:rPr>
          <w:rStyle w:val="tal1"/>
          <w:rFonts w:ascii="Times New Roman" w:hAnsi="Times New Roman"/>
          <w:sz w:val="24"/>
          <w:szCs w:val="24"/>
        </w:rPr>
        <w:t>.</w:t>
      </w:r>
      <w:r w:rsidRPr="00FC2741">
        <w:rPr>
          <w:rFonts w:ascii="Times New Roman" w:hAnsi="Times New Roman"/>
          <w:sz w:val="24"/>
          <w:szCs w:val="24"/>
        </w:rPr>
        <w:t>”</w:t>
      </w:r>
      <w:r w:rsidRPr="00FC2741">
        <w:rPr>
          <w:rFonts w:ascii="Times New Roman" w:hAnsi="Times New Roman"/>
          <w:color w:val="000000"/>
          <w:sz w:val="24"/>
          <w:szCs w:val="24"/>
          <w:lang w:eastAsia="ro-RO"/>
        </w:rPr>
        <w:t xml:space="preserve">  </w:t>
      </w:r>
    </w:p>
    <w:p w:rsidR="00BF4E05" w:rsidRPr="00FC2741" w:rsidRDefault="00BF4E05" w:rsidP="00300B29">
      <w:pPr>
        <w:spacing w:after="0" w:line="240" w:lineRule="auto"/>
        <w:ind w:firstLine="708"/>
        <w:jc w:val="both"/>
        <w:rPr>
          <w:rFonts w:ascii="Times New Roman" w:hAnsi="Times New Roman"/>
          <w:b/>
          <w:sz w:val="24"/>
          <w:szCs w:val="24"/>
        </w:rPr>
      </w:pPr>
    </w:p>
    <w:p w:rsidR="005C6998" w:rsidRPr="00FC2741" w:rsidRDefault="00772288" w:rsidP="005C6998">
      <w:pPr>
        <w:pStyle w:val="ListParagraph"/>
        <w:spacing w:after="0" w:line="240" w:lineRule="auto"/>
        <w:ind w:left="360" w:firstLine="348"/>
        <w:jc w:val="both"/>
        <w:rPr>
          <w:rFonts w:ascii="Times New Roman" w:hAnsi="Times New Roman" w:cs="Times New Roman"/>
          <w:b/>
          <w:sz w:val="24"/>
          <w:szCs w:val="24"/>
        </w:rPr>
      </w:pPr>
      <w:r>
        <w:rPr>
          <w:rFonts w:ascii="Times New Roman" w:hAnsi="Times New Roman"/>
          <w:b/>
          <w:sz w:val="24"/>
          <w:szCs w:val="24"/>
        </w:rPr>
        <w:t>14</w:t>
      </w:r>
      <w:r w:rsidR="005C6998" w:rsidRPr="00FC2741">
        <w:rPr>
          <w:rFonts w:ascii="Times New Roman" w:hAnsi="Times New Roman"/>
          <w:b/>
          <w:sz w:val="24"/>
          <w:szCs w:val="24"/>
        </w:rPr>
        <w:t>. Denumirea T</w:t>
      </w:r>
      <w:r w:rsidR="005C6998" w:rsidRPr="00FC2741">
        <w:rPr>
          <w:rFonts w:ascii="Times New Roman" w:hAnsi="Times New Roman" w:cs="Times New Roman"/>
          <w:b/>
          <w:sz w:val="24"/>
          <w:szCs w:val="24"/>
        </w:rPr>
        <w:t>itlului V</w:t>
      </w:r>
      <w:r w:rsidR="00321271" w:rsidRPr="00FC2741">
        <w:rPr>
          <w:rFonts w:ascii="Times New Roman" w:hAnsi="Times New Roman" w:cs="Times New Roman"/>
          <w:b/>
          <w:sz w:val="24"/>
          <w:szCs w:val="24"/>
        </w:rPr>
        <w:t>III</w:t>
      </w:r>
      <w:r w:rsidR="005C6998" w:rsidRPr="00FC2741">
        <w:rPr>
          <w:rFonts w:ascii="Times New Roman" w:hAnsi="Times New Roman" w:cs="Times New Roman"/>
          <w:b/>
          <w:sz w:val="24"/>
          <w:szCs w:val="24"/>
        </w:rPr>
        <w:t xml:space="preserve"> se modifică și va avea următorul cuprins:</w:t>
      </w:r>
    </w:p>
    <w:p w:rsidR="005C6998" w:rsidRPr="00FC2741" w:rsidRDefault="005C6998" w:rsidP="00300B29">
      <w:pPr>
        <w:spacing w:after="0" w:line="240" w:lineRule="auto"/>
        <w:ind w:firstLine="708"/>
        <w:jc w:val="both"/>
        <w:rPr>
          <w:rFonts w:ascii="Times New Roman" w:hAnsi="Times New Roman"/>
          <w:b/>
          <w:sz w:val="24"/>
          <w:szCs w:val="24"/>
        </w:rPr>
      </w:pPr>
    </w:p>
    <w:p w:rsidR="005C6998" w:rsidRPr="00FC2741" w:rsidRDefault="005C6998" w:rsidP="005C6998">
      <w:pPr>
        <w:jc w:val="center"/>
        <w:rPr>
          <w:rFonts w:ascii="Times New Roman" w:eastAsia="Carme" w:hAnsi="Times New Roman"/>
          <w:sz w:val="24"/>
          <w:szCs w:val="24"/>
        </w:rPr>
      </w:pPr>
      <w:r w:rsidRPr="00FC2741">
        <w:rPr>
          <w:rFonts w:ascii="Times New Roman" w:eastAsia="Carme" w:hAnsi="Times New Roman"/>
        </w:rPr>
        <w:t>„</w:t>
      </w:r>
      <w:r w:rsidRPr="00FC2741">
        <w:rPr>
          <w:rFonts w:ascii="Times New Roman" w:eastAsia="Carme" w:hAnsi="Times New Roman"/>
          <w:sz w:val="24"/>
          <w:szCs w:val="24"/>
        </w:rPr>
        <w:t>Titlul VIII</w:t>
      </w:r>
    </w:p>
    <w:p w:rsidR="005C6998" w:rsidRPr="00FC2741" w:rsidRDefault="005C6998" w:rsidP="005C6998">
      <w:pPr>
        <w:jc w:val="center"/>
        <w:rPr>
          <w:rFonts w:ascii="Times New Roman" w:hAnsi="Times New Roman"/>
          <w:b/>
          <w:sz w:val="24"/>
          <w:szCs w:val="24"/>
        </w:rPr>
      </w:pPr>
      <w:r w:rsidRPr="00FC2741">
        <w:rPr>
          <w:rFonts w:ascii="Times New Roman" w:eastAsia="Carme" w:hAnsi="Times New Roman"/>
          <w:b/>
          <w:sz w:val="24"/>
          <w:szCs w:val="24"/>
        </w:rPr>
        <w:t>Competențele autorităților naționale</w:t>
      </w:r>
      <w:r w:rsidRPr="00FC2741">
        <w:rPr>
          <w:rFonts w:ascii="Times New Roman" w:hAnsi="Times New Roman"/>
          <w:sz w:val="24"/>
          <w:szCs w:val="24"/>
        </w:rPr>
        <w:t>”</w:t>
      </w:r>
    </w:p>
    <w:p w:rsidR="005C6998" w:rsidRPr="00FC2741" w:rsidRDefault="005C6998" w:rsidP="00300B29">
      <w:pPr>
        <w:spacing w:after="0" w:line="240" w:lineRule="auto"/>
        <w:ind w:firstLine="708"/>
        <w:jc w:val="both"/>
        <w:rPr>
          <w:rFonts w:ascii="Times New Roman" w:hAnsi="Times New Roman"/>
          <w:b/>
          <w:sz w:val="24"/>
          <w:szCs w:val="24"/>
        </w:rPr>
      </w:pPr>
    </w:p>
    <w:p w:rsidR="006473C9" w:rsidRPr="00FC2741" w:rsidRDefault="00772288" w:rsidP="00893736">
      <w:pPr>
        <w:spacing w:after="0" w:line="360" w:lineRule="auto"/>
        <w:ind w:firstLine="708"/>
        <w:jc w:val="both"/>
        <w:rPr>
          <w:rFonts w:ascii="Times New Roman" w:hAnsi="Times New Roman"/>
          <w:b/>
          <w:sz w:val="24"/>
          <w:szCs w:val="24"/>
        </w:rPr>
      </w:pPr>
      <w:r>
        <w:rPr>
          <w:rFonts w:ascii="Times New Roman" w:hAnsi="Times New Roman"/>
          <w:b/>
          <w:sz w:val="24"/>
          <w:szCs w:val="24"/>
        </w:rPr>
        <w:t>15</w:t>
      </w:r>
      <w:r w:rsidR="007A6BD2" w:rsidRPr="00FC2741">
        <w:rPr>
          <w:rFonts w:ascii="Times New Roman" w:hAnsi="Times New Roman"/>
          <w:b/>
          <w:sz w:val="24"/>
          <w:szCs w:val="24"/>
        </w:rPr>
        <w:t>. La articolul 234, literele</w:t>
      </w:r>
      <w:r w:rsidR="006473C9" w:rsidRPr="00FC2741">
        <w:rPr>
          <w:rFonts w:ascii="Times New Roman" w:hAnsi="Times New Roman"/>
          <w:b/>
          <w:sz w:val="24"/>
          <w:szCs w:val="24"/>
        </w:rPr>
        <w:t xml:space="preserve"> c) </w:t>
      </w:r>
      <w:r w:rsidR="00920A3B" w:rsidRPr="00FC2741">
        <w:rPr>
          <w:rFonts w:ascii="Times New Roman" w:hAnsi="Times New Roman"/>
          <w:b/>
          <w:sz w:val="24"/>
          <w:szCs w:val="24"/>
        </w:rPr>
        <w:t>și d) se modifică și vor</w:t>
      </w:r>
      <w:r w:rsidR="006473C9" w:rsidRPr="00FC2741">
        <w:rPr>
          <w:rFonts w:ascii="Times New Roman" w:hAnsi="Times New Roman"/>
          <w:b/>
          <w:sz w:val="24"/>
          <w:szCs w:val="24"/>
        </w:rPr>
        <w:t xml:space="preserve"> avea următorul cuprins: </w:t>
      </w:r>
    </w:p>
    <w:p w:rsidR="00920A3B" w:rsidRPr="00FC2741" w:rsidRDefault="00865CE5" w:rsidP="005C6998">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883BFD" w:rsidRPr="00FC2741">
        <w:rPr>
          <w:rFonts w:ascii="Times New Roman" w:hAnsi="Times New Roman"/>
          <w:sz w:val="24"/>
          <w:szCs w:val="24"/>
        </w:rPr>
        <w:t>„</w:t>
      </w:r>
      <w:r w:rsidR="00920A3B" w:rsidRPr="00FC2741">
        <w:rPr>
          <w:rFonts w:ascii="Times New Roman" w:hAnsi="Times New Roman"/>
          <w:sz w:val="24"/>
          <w:szCs w:val="24"/>
        </w:rPr>
        <w:t xml:space="preserve">c) autoritatea competentă în sensul art. 4 </w:t>
      </w:r>
      <w:hyperlink r:id="rId107" w:history="1">
        <w:r w:rsidR="00920A3B" w:rsidRPr="00FC2741">
          <w:rPr>
            <w:rFonts w:ascii="Times New Roman" w:hAnsi="Times New Roman"/>
            <w:sz w:val="24"/>
            <w:szCs w:val="24"/>
          </w:rPr>
          <w:t>pct. 8</w:t>
        </w:r>
      </w:hyperlink>
      <w:r w:rsidR="00920A3B" w:rsidRPr="00FC2741">
        <w:rPr>
          <w:rFonts w:ascii="Times New Roman" w:hAnsi="Times New Roman"/>
          <w:sz w:val="24"/>
          <w:szCs w:val="24"/>
        </w:rPr>
        <w:t xml:space="preserve"> din Regulamentul (UE) nr. 1.286/2014, responsabilă cu supravegherea respectării cerințelor impuse de regulamentul european creatorilor de PRIIP și persoanelor care oferă consultanță cu privire la PRIIP sau vând PRIIP, care intră în sfera de supraveghere și reglementare a A.S.F.</w:t>
      </w:r>
    </w:p>
    <w:p w:rsidR="005C6998" w:rsidRPr="00FC2741" w:rsidRDefault="00920A3B" w:rsidP="005C6998">
      <w:pPr>
        <w:spacing w:line="360" w:lineRule="auto"/>
        <w:jc w:val="both"/>
        <w:rPr>
          <w:rFonts w:ascii="Times New Roman" w:hAnsi="Times New Roman"/>
          <w:sz w:val="24"/>
          <w:szCs w:val="24"/>
        </w:rPr>
      </w:pPr>
      <w:r w:rsidRPr="00FC2741">
        <w:rPr>
          <w:rFonts w:ascii="Times New Roman" w:hAnsi="Times New Roman"/>
          <w:sz w:val="24"/>
          <w:szCs w:val="24"/>
        </w:rPr>
        <w:t>  </w:t>
      </w:r>
      <w:r w:rsidRPr="00FC2741">
        <w:rPr>
          <w:rFonts w:ascii="Times New Roman" w:hAnsi="Times New Roman"/>
          <w:sz w:val="24"/>
          <w:szCs w:val="24"/>
        </w:rPr>
        <w:tab/>
        <w:t> </w:t>
      </w:r>
      <w:r w:rsidRPr="00FC2741">
        <w:rPr>
          <w:rFonts w:ascii="Times New Roman" w:hAnsi="Times New Roman"/>
          <w:color w:val="000000" w:themeColor="text1"/>
          <w:sz w:val="24"/>
          <w:szCs w:val="24"/>
        </w:rPr>
        <w:t xml:space="preserve">d) autoritatea competentă în sensul art. 40 din Regulamentul (UE) nr. 1.011/2016 al Parlamentului European şi al Consiliului din 8 iunie 2016 privind indicii utilizaţi ca indici de referinţă în cadrul instrumentelor financiare şi al contractelor financiare sau pentru a măsura performanţele fondurilor de investiţii şi de modificare a Directivelor 2008/48/CE şi 2014/17/UE şi a Regulamentului (UE) nr. </w:t>
      </w:r>
      <w:r w:rsidRPr="00FC2741">
        <w:rPr>
          <w:rFonts w:ascii="Times New Roman" w:hAnsi="Times New Roman"/>
          <w:color w:val="000000" w:themeColor="text1"/>
          <w:sz w:val="24"/>
          <w:szCs w:val="24"/>
        </w:rPr>
        <w:lastRenderedPageBreak/>
        <w:t xml:space="preserve">596/2014, denumit în continuare </w:t>
      </w:r>
      <w:r w:rsidRPr="00FC2741">
        <w:rPr>
          <w:rFonts w:ascii="Times New Roman" w:hAnsi="Times New Roman"/>
          <w:i/>
          <w:color w:val="000000" w:themeColor="text1"/>
          <w:sz w:val="24"/>
          <w:szCs w:val="24"/>
        </w:rPr>
        <w:t>Regulamentul (UE) nr. 1.011/2016</w:t>
      </w:r>
      <w:r w:rsidRPr="00FC2741">
        <w:rPr>
          <w:rFonts w:ascii="Times New Roman" w:hAnsi="Times New Roman"/>
          <w:bCs/>
          <w:color w:val="000000" w:themeColor="text1"/>
          <w:sz w:val="24"/>
          <w:szCs w:val="24"/>
        </w:rPr>
        <w:t xml:space="preserve">, </w:t>
      </w:r>
      <w:r w:rsidR="005C6998" w:rsidRPr="00FC2741">
        <w:rPr>
          <w:rFonts w:ascii="Times New Roman" w:hAnsi="Times New Roman"/>
          <w:bCs/>
          <w:color w:val="000000" w:themeColor="text1"/>
          <w:sz w:val="24"/>
          <w:szCs w:val="24"/>
        </w:rPr>
        <w:t xml:space="preserve">în cazul administratorilor și entităților care fac obiectul supravegherii stipulate la art. 3 alin. (1) pct. 6 și pct. 17 lit. b) - g) și </w:t>
      </w:r>
      <w:r w:rsidR="00194336" w:rsidRPr="00FC2741">
        <w:rPr>
          <w:rFonts w:ascii="Times New Roman" w:hAnsi="Times New Roman"/>
          <w:bCs/>
          <w:color w:val="000000" w:themeColor="text1"/>
          <w:sz w:val="24"/>
          <w:szCs w:val="24"/>
        </w:rPr>
        <w:br/>
      </w:r>
      <w:r w:rsidR="005C6998" w:rsidRPr="00FC2741">
        <w:rPr>
          <w:rFonts w:ascii="Times New Roman" w:hAnsi="Times New Roman"/>
          <w:bCs/>
          <w:color w:val="000000" w:themeColor="text1"/>
          <w:sz w:val="24"/>
          <w:szCs w:val="24"/>
        </w:rPr>
        <w:t>lit. j) - m) din respectivul regulament european, ce intră în sfera de competență a A.S.F.</w:t>
      </w:r>
      <w:r w:rsidR="005C6998" w:rsidRPr="00FC2741">
        <w:rPr>
          <w:rFonts w:ascii="Times New Roman" w:hAnsi="Times New Roman"/>
          <w:sz w:val="24"/>
          <w:szCs w:val="24"/>
        </w:rPr>
        <w:t>”</w:t>
      </w:r>
    </w:p>
    <w:p w:rsidR="005C6998" w:rsidRPr="00FC2741" w:rsidRDefault="005C6998" w:rsidP="00E72C0D">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1</w:t>
      </w:r>
      <w:r w:rsidR="00772288">
        <w:rPr>
          <w:rFonts w:ascii="Times New Roman" w:hAnsi="Times New Roman"/>
          <w:b/>
          <w:bCs/>
          <w:sz w:val="24"/>
          <w:szCs w:val="24"/>
        </w:rPr>
        <w:t>6</w:t>
      </w:r>
      <w:r w:rsidRPr="00FC2741">
        <w:rPr>
          <w:rFonts w:ascii="Times New Roman" w:hAnsi="Times New Roman"/>
          <w:bCs/>
          <w:color w:val="000000" w:themeColor="text1"/>
          <w:sz w:val="24"/>
          <w:szCs w:val="24"/>
        </w:rPr>
        <w:t xml:space="preserve">. </w:t>
      </w:r>
      <w:r w:rsidRPr="00FC2741">
        <w:rPr>
          <w:rFonts w:ascii="Times New Roman" w:hAnsi="Times New Roman"/>
          <w:b/>
          <w:bCs/>
          <w:sz w:val="24"/>
          <w:szCs w:val="24"/>
        </w:rPr>
        <w:t>După articolul 234, se introduc două noi articole, art. 234</w:t>
      </w:r>
      <w:r w:rsidRPr="00FC2741">
        <w:rPr>
          <w:rFonts w:ascii="Times New Roman" w:hAnsi="Times New Roman"/>
          <w:b/>
          <w:bCs/>
          <w:sz w:val="24"/>
          <w:szCs w:val="24"/>
          <w:vertAlign w:val="superscript"/>
        </w:rPr>
        <w:t xml:space="preserve">1 </w:t>
      </w:r>
      <w:r w:rsidRPr="00FC2741">
        <w:rPr>
          <w:rFonts w:ascii="Times New Roman" w:hAnsi="Times New Roman"/>
          <w:b/>
          <w:bCs/>
          <w:sz w:val="24"/>
          <w:szCs w:val="24"/>
        </w:rPr>
        <w:t>și 234</w:t>
      </w:r>
      <w:r w:rsidRPr="00FC2741">
        <w:rPr>
          <w:rFonts w:ascii="Times New Roman" w:hAnsi="Times New Roman"/>
          <w:b/>
          <w:bCs/>
          <w:sz w:val="24"/>
          <w:szCs w:val="24"/>
          <w:vertAlign w:val="superscript"/>
        </w:rPr>
        <w:t>2</w:t>
      </w:r>
      <w:r w:rsidRPr="00FC2741">
        <w:rPr>
          <w:rFonts w:ascii="Times New Roman" w:hAnsi="Times New Roman"/>
          <w:b/>
          <w:bCs/>
          <w:sz w:val="24"/>
          <w:szCs w:val="24"/>
        </w:rPr>
        <w:t>, cu următorul cuprins:</w:t>
      </w:r>
    </w:p>
    <w:p w:rsidR="005C6998" w:rsidRPr="00FC2741" w:rsidRDefault="005C6998" w:rsidP="00E72C0D">
      <w:pPr>
        <w:pStyle w:val="Standard"/>
        <w:spacing w:line="360" w:lineRule="auto"/>
        <w:ind w:firstLine="708"/>
        <w:jc w:val="both"/>
        <w:rPr>
          <w:rFonts w:ascii="Times New Roman" w:hAnsi="Times New Roman" w:cs="Times New Roman"/>
          <w:bCs/>
          <w:lang w:val="ro-RO"/>
        </w:rPr>
      </w:pPr>
      <w:r w:rsidRPr="00FC2741">
        <w:rPr>
          <w:rFonts w:ascii="Times New Roman" w:hAnsi="Times New Roman" w:cs="Times New Roman"/>
          <w:bCs/>
          <w:lang w:val="ro-RO"/>
        </w:rPr>
        <w:t>„Art. 234</w:t>
      </w:r>
      <w:r w:rsidRPr="00FC2741">
        <w:rPr>
          <w:rFonts w:ascii="Times New Roman" w:hAnsi="Times New Roman" w:cs="Times New Roman"/>
          <w:bCs/>
          <w:vertAlign w:val="superscript"/>
          <w:lang w:val="ro-RO"/>
        </w:rPr>
        <w:t xml:space="preserve">1 </w:t>
      </w:r>
      <w:r w:rsidRPr="00FC2741">
        <w:rPr>
          <w:rFonts w:ascii="Times New Roman" w:hAnsi="Times New Roman" w:cs="Times New Roman"/>
          <w:bCs/>
          <w:lang w:val="ro-RO"/>
        </w:rPr>
        <w:t>- B.N.R. este:</w:t>
      </w:r>
    </w:p>
    <w:p w:rsidR="005C6998" w:rsidRPr="00FC2741" w:rsidRDefault="00F60E34" w:rsidP="00F27607">
      <w:pPr>
        <w:spacing w:after="0" w:line="360" w:lineRule="auto"/>
        <w:ind w:firstLine="708"/>
        <w:jc w:val="both"/>
        <w:rPr>
          <w:rFonts w:ascii="Times New Roman" w:hAnsi="Times New Roman"/>
          <w:bCs/>
        </w:rPr>
      </w:pPr>
      <w:r w:rsidRPr="00FC2741">
        <w:rPr>
          <w:rFonts w:ascii="Times New Roman" w:hAnsi="Times New Roman"/>
          <w:sz w:val="24"/>
          <w:szCs w:val="24"/>
        </w:rPr>
        <w:t>a) autoritatea competentă în sensul art.4 pct.8 din Regulamentul (UE) nr. 1.286/2014, responsabilă cu supravegherea cerințelor impuse de regulamentul European instituțiilor de credit în ceea ce privește PRIIP bazate pe instrumentele prevăzute la art. 2 alin. (2) lit. d) și alin. (3)</w:t>
      </w:r>
      <w:r w:rsidR="005C6998" w:rsidRPr="00FC2741">
        <w:rPr>
          <w:rFonts w:ascii="Times New Roman" w:hAnsi="Times New Roman"/>
          <w:bCs/>
        </w:rPr>
        <w:t>;</w:t>
      </w:r>
    </w:p>
    <w:p w:rsidR="005C6998" w:rsidRPr="00FC2741" w:rsidRDefault="005C6998" w:rsidP="00F27607">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b)</w:t>
      </w:r>
      <w:r w:rsidRPr="00FC2741">
        <w:rPr>
          <w:bCs/>
          <w:sz w:val="24"/>
          <w:szCs w:val="24"/>
        </w:rPr>
        <w:t xml:space="preserve"> </w:t>
      </w:r>
      <w:r w:rsidRPr="00FC2741">
        <w:rPr>
          <w:rFonts w:ascii="Times New Roman" w:hAnsi="Times New Roman"/>
          <w:bCs/>
          <w:sz w:val="24"/>
          <w:szCs w:val="24"/>
        </w:rPr>
        <w:t xml:space="preserve">autoritatea competentă în sensul art. 40 din Regulamentul (UE) nr. 1.011/2016, în cazul </w:t>
      </w:r>
      <w:r w:rsidRPr="00FC2741">
        <w:rPr>
          <w:rFonts w:ascii="Times New Roman" w:hAnsi="Times New Roman"/>
          <w:bCs/>
          <w:color w:val="000000"/>
          <w:sz w:val="24"/>
          <w:szCs w:val="24"/>
        </w:rPr>
        <w:t>administratorilor și entităților care fac obiectul supravegherii, stipulate la art. 3 alin. (1) pct. 6 și pct. 17 lit. a), h), i) și m) din respectivul regulament european</w:t>
      </w:r>
      <w:r w:rsidRPr="00FC2741">
        <w:rPr>
          <w:rFonts w:ascii="Times New Roman" w:hAnsi="Times New Roman"/>
          <w:bCs/>
          <w:sz w:val="24"/>
          <w:szCs w:val="24"/>
        </w:rPr>
        <w:t>, care administrează, utilizează sau contribuie cu date de intrare la calcularea indicilor de referință referitori la piața monetară, la monede, la rate ale dobânzilor sau ale randamentului și la cursuri/indici publicați de B.N.R. și Banca Centrală Europeană.</w:t>
      </w:r>
    </w:p>
    <w:p w:rsidR="00F27607" w:rsidRPr="00FC2741" w:rsidRDefault="00F27607" w:rsidP="00F27607">
      <w:pPr>
        <w:spacing w:after="0" w:line="360" w:lineRule="auto"/>
        <w:ind w:firstLine="708"/>
        <w:jc w:val="both"/>
        <w:rPr>
          <w:rFonts w:ascii="Times New Roman" w:hAnsi="Times New Roman"/>
          <w:bCs/>
          <w:sz w:val="24"/>
          <w:szCs w:val="24"/>
        </w:rPr>
      </w:pPr>
    </w:p>
    <w:p w:rsidR="005C6998" w:rsidRPr="00FC2741" w:rsidRDefault="005C6998" w:rsidP="005C6998">
      <w:pPr>
        <w:spacing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rPr>
        <w:t>Art. 234</w:t>
      </w:r>
      <w:r w:rsidRPr="00FC2741">
        <w:rPr>
          <w:rFonts w:ascii="Times New Roman" w:hAnsi="Times New Roman"/>
          <w:bCs/>
          <w:color w:val="000000" w:themeColor="text1"/>
          <w:sz w:val="24"/>
          <w:szCs w:val="24"/>
          <w:vertAlign w:val="superscript"/>
        </w:rPr>
        <w:t>2</w:t>
      </w:r>
      <w:r w:rsidRPr="00FC2741">
        <w:rPr>
          <w:rFonts w:ascii="Times New Roman" w:hAnsi="Times New Roman"/>
          <w:bCs/>
          <w:color w:val="000000" w:themeColor="text1"/>
          <w:sz w:val="24"/>
          <w:szCs w:val="24"/>
        </w:rPr>
        <w:t xml:space="preserve"> - A.S.F. este autoritatea competentă responsabilă de coordonarea cooperării și a schimbului de informații cu Comisia Europeană, ESMA și autoritățile competente ale celorlalte state membre privind supravegherea respectării cerințelor impuse de </w:t>
      </w:r>
      <w:r w:rsidRPr="00FC2741">
        <w:rPr>
          <w:rFonts w:ascii="Times New Roman" w:eastAsia="Carme" w:hAnsi="Times New Roman"/>
          <w:sz w:val="24"/>
          <w:szCs w:val="24"/>
        </w:rPr>
        <w:t>Regulamentul (UE) nr. 1.011/2016.</w:t>
      </w:r>
      <w:r w:rsidRPr="00FC2741">
        <w:rPr>
          <w:rFonts w:ascii="Times New Roman" w:hAnsi="Times New Roman"/>
          <w:bCs/>
          <w:color w:val="000000" w:themeColor="text1"/>
          <w:sz w:val="24"/>
          <w:szCs w:val="24"/>
        </w:rPr>
        <w:t>”</w:t>
      </w:r>
    </w:p>
    <w:p w:rsidR="00E80E10" w:rsidRPr="00FC2741" w:rsidRDefault="00E80E10" w:rsidP="002C6D0C">
      <w:pPr>
        <w:spacing w:after="0"/>
        <w:ind w:firstLine="708"/>
        <w:jc w:val="both"/>
        <w:rPr>
          <w:rFonts w:ascii="Times New Roman" w:hAnsi="Times New Roman"/>
          <w:b/>
          <w:bCs/>
          <w:sz w:val="24"/>
          <w:szCs w:val="24"/>
        </w:rPr>
      </w:pPr>
    </w:p>
    <w:p w:rsidR="00920A3B" w:rsidRPr="00FC2741" w:rsidRDefault="00772288" w:rsidP="002C6D0C">
      <w:pPr>
        <w:spacing w:after="0"/>
        <w:ind w:firstLine="708"/>
        <w:jc w:val="both"/>
        <w:rPr>
          <w:rFonts w:ascii="Times New Roman" w:hAnsi="Times New Roman"/>
          <w:sz w:val="24"/>
          <w:szCs w:val="24"/>
        </w:rPr>
      </w:pPr>
      <w:r>
        <w:rPr>
          <w:rFonts w:ascii="Times New Roman" w:hAnsi="Times New Roman"/>
          <w:b/>
          <w:bCs/>
          <w:sz w:val="24"/>
          <w:szCs w:val="24"/>
        </w:rPr>
        <w:t>17</w:t>
      </w:r>
      <w:r w:rsidR="00126E99" w:rsidRPr="00FC2741">
        <w:rPr>
          <w:rFonts w:ascii="Times New Roman" w:hAnsi="Times New Roman"/>
          <w:b/>
          <w:bCs/>
          <w:sz w:val="24"/>
          <w:szCs w:val="24"/>
        </w:rPr>
        <w:t xml:space="preserve">. </w:t>
      </w:r>
      <w:r w:rsidR="00920A3B" w:rsidRPr="00FC2741">
        <w:rPr>
          <w:rFonts w:ascii="Times New Roman" w:hAnsi="Times New Roman"/>
          <w:b/>
          <w:bCs/>
          <w:sz w:val="24"/>
          <w:szCs w:val="24"/>
        </w:rPr>
        <w:t>La articolul 236 alineatul (3), după litera u) se introduc</w:t>
      </w:r>
      <w:r w:rsidR="006C7C8E" w:rsidRPr="00FC2741">
        <w:rPr>
          <w:rFonts w:ascii="Times New Roman" w:hAnsi="Times New Roman"/>
          <w:b/>
          <w:bCs/>
          <w:sz w:val="24"/>
          <w:szCs w:val="24"/>
        </w:rPr>
        <w:t>e</w:t>
      </w:r>
      <w:r w:rsidR="00920A3B" w:rsidRPr="00FC2741">
        <w:rPr>
          <w:rFonts w:ascii="Times New Roman" w:hAnsi="Times New Roman"/>
          <w:b/>
          <w:bCs/>
          <w:sz w:val="24"/>
          <w:szCs w:val="24"/>
        </w:rPr>
        <w:t xml:space="preserve"> </w:t>
      </w:r>
      <w:r w:rsidR="00893736" w:rsidRPr="00FC2741">
        <w:rPr>
          <w:rFonts w:ascii="Times New Roman" w:hAnsi="Times New Roman"/>
          <w:b/>
          <w:bCs/>
          <w:sz w:val="24"/>
          <w:szCs w:val="24"/>
        </w:rPr>
        <w:t>o nouă literă, lit.</w:t>
      </w:r>
      <w:r w:rsidR="006C7C8E" w:rsidRPr="00FC2741">
        <w:rPr>
          <w:rFonts w:ascii="Times New Roman" w:hAnsi="Times New Roman"/>
          <w:b/>
          <w:bCs/>
          <w:sz w:val="24"/>
          <w:szCs w:val="24"/>
        </w:rPr>
        <w:t xml:space="preserve"> v), </w:t>
      </w:r>
      <w:r w:rsidR="00920A3B" w:rsidRPr="00FC2741">
        <w:rPr>
          <w:rFonts w:ascii="Times New Roman" w:hAnsi="Times New Roman"/>
          <w:b/>
          <w:bCs/>
          <w:sz w:val="24"/>
          <w:szCs w:val="24"/>
        </w:rPr>
        <w:t>cu următorul cuprins:</w:t>
      </w:r>
    </w:p>
    <w:p w:rsidR="0044639B" w:rsidRDefault="00920A3B" w:rsidP="002C6D0C">
      <w:pPr>
        <w:spacing w:after="0" w:line="360" w:lineRule="auto"/>
        <w:jc w:val="both"/>
        <w:rPr>
          <w:rFonts w:ascii="Times New Roman" w:hAnsi="Times New Roman"/>
          <w:sz w:val="24"/>
          <w:szCs w:val="24"/>
        </w:rPr>
      </w:pPr>
      <w:r w:rsidRPr="00FC2741">
        <w:rPr>
          <w:rFonts w:ascii="Times New Roman" w:hAnsi="Times New Roman"/>
          <w:b/>
          <w:bCs/>
          <w:sz w:val="24"/>
          <w:szCs w:val="24"/>
        </w:rPr>
        <w:t> </w:t>
      </w:r>
      <w:r w:rsidRPr="00FC2741">
        <w:rPr>
          <w:rFonts w:ascii="Times New Roman" w:hAnsi="Times New Roman"/>
          <w:b/>
          <w:bCs/>
          <w:sz w:val="24"/>
          <w:szCs w:val="24"/>
        </w:rPr>
        <w:tab/>
      </w:r>
      <w:r w:rsidR="00BF0250" w:rsidRPr="00FC2741">
        <w:rPr>
          <w:rFonts w:ascii="Times New Roman" w:hAnsi="Times New Roman"/>
          <w:sz w:val="24"/>
          <w:szCs w:val="24"/>
        </w:rPr>
        <w:t>,,</w:t>
      </w:r>
      <w:r w:rsidRPr="00FC2741">
        <w:rPr>
          <w:rFonts w:ascii="Times New Roman" w:hAnsi="Times New Roman"/>
          <w:bCs/>
          <w:sz w:val="24"/>
          <w:szCs w:val="24"/>
        </w:rPr>
        <w:t>v) să solicite şi să fie în drept să primească de la instituţiile de credit autorizate de către B</w:t>
      </w:r>
      <w:r w:rsidR="00BF0250" w:rsidRPr="00FC2741">
        <w:rPr>
          <w:rFonts w:ascii="Times New Roman" w:hAnsi="Times New Roman"/>
          <w:bCs/>
          <w:sz w:val="24"/>
          <w:szCs w:val="24"/>
        </w:rPr>
        <w:t xml:space="preserve">NR </w:t>
      </w:r>
      <w:r w:rsidRPr="00FC2741">
        <w:rPr>
          <w:rFonts w:ascii="Times New Roman" w:hAnsi="Times New Roman"/>
          <w:bCs/>
          <w:sz w:val="24"/>
          <w:szCs w:val="24"/>
        </w:rPr>
        <w:t>informaţii necesare investigaţiilor A.S.F., precum şi pentru a răspunde solicitărilor de asistenţă primite de A.S.F. în baza acordurilor internaţionale la care A.S.F. este parte.</w:t>
      </w:r>
      <w:r w:rsidR="00BF0250" w:rsidRPr="00FC2741">
        <w:rPr>
          <w:rFonts w:ascii="Times New Roman" w:hAnsi="Times New Roman"/>
          <w:sz w:val="24"/>
          <w:szCs w:val="24"/>
        </w:rPr>
        <w:t>”</w:t>
      </w:r>
    </w:p>
    <w:p w:rsidR="0044639B" w:rsidRDefault="0044639B" w:rsidP="002C6D0C">
      <w:pPr>
        <w:spacing w:after="0" w:line="360" w:lineRule="auto"/>
        <w:jc w:val="both"/>
        <w:rPr>
          <w:rFonts w:ascii="Times New Roman" w:hAnsi="Times New Roman"/>
          <w:sz w:val="24"/>
          <w:szCs w:val="24"/>
        </w:rPr>
      </w:pPr>
    </w:p>
    <w:p w:rsidR="006473C9" w:rsidRPr="00FC2741" w:rsidRDefault="00920A3B" w:rsidP="00B07FA1">
      <w:pPr>
        <w:spacing w:after="0" w:line="360" w:lineRule="auto"/>
        <w:jc w:val="both"/>
        <w:rPr>
          <w:rFonts w:ascii="Times New Roman" w:hAnsi="Times New Roman"/>
          <w:b/>
          <w:sz w:val="24"/>
          <w:szCs w:val="24"/>
        </w:rPr>
      </w:pPr>
      <w:r w:rsidRPr="00FC2741">
        <w:rPr>
          <w:rFonts w:ascii="Times New Roman" w:hAnsi="Times New Roman"/>
          <w:bCs/>
          <w:sz w:val="24"/>
          <w:szCs w:val="24"/>
        </w:rPr>
        <w:t xml:space="preserve">  </w:t>
      </w:r>
      <w:r w:rsidR="00B07FA1">
        <w:rPr>
          <w:rFonts w:ascii="Times New Roman" w:hAnsi="Times New Roman"/>
          <w:bCs/>
          <w:sz w:val="24"/>
          <w:szCs w:val="24"/>
        </w:rPr>
        <w:tab/>
      </w:r>
      <w:r w:rsidR="00772288">
        <w:rPr>
          <w:rFonts w:ascii="Times New Roman" w:hAnsi="Times New Roman"/>
          <w:b/>
          <w:sz w:val="24"/>
          <w:szCs w:val="24"/>
        </w:rPr>
        <w:t>18</w:t>
      </w:r>
      <w:r w:rsidR="006473C9" w:rsidRPr="00FC2741">
        <w:rPr>
          <w:rFonts w:ascii="Times New Roman" w:hAnsi="Times New Roman"/>
          <w:b/>
          <w:sz w:val="24"/>
          <w:szCs w:val="24"/>
        </w:rPr>
        <w:t>. După articolul 236 se introduce un nou articol, art. 236</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236</w:t>
      </w:r>
      <w:r w:rsidRPr="00FC2741">
        <w:rPr>
          <w:rFonts w:ascii="Times New Roman" w:hAnsi="Times New Roman"/>
          <w:sz w:val="24"/>
          <w:szCs w:val="24"/>
          <w:vertAlign w:val="superscript"/>
        </w:rPr>
        <w:t>1</w:t>
      </w:r>
      <w:r w:rsidRPr="00FC2741">
        <w:rPr>
          <w:rFonts w:ascii="Times New Roman" w:hAnsi="Times New Roman"/>
          <w:sz w:val="24"/>
          <w:szCs w:val="24"/>
        </w:rPr>
        <w:t xml:space="preserve"> - (1) A.S.F. ține un registru, numit Registrul A.S.F., care conține informații privind entitățile care prestează servicii și activități aflate în sfera de competență a Sectorului Instrumente și Investiții Financiare din cadrul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Registrul A.S.F. este accesibil publicului și se actualizează periodic.”</w:t>
      </w:r>
    </w:p>
    <w:p w:rsidR="006473C9" w:rsidRPr="00FC2741" w:rsidRDefault="006473C9" w:rsidP="00300B29">
      <w:pPr>
        <w:spacing w:after="0" w:line="240" w:lineRule="auto"/>
        <w:ind w:firstLine="708"/>
        <w:jc w:val="both"/>
        <w:rPr>
          <w:rFonts w:ascii="Times New Roman" w:hAnsi="Times New Roman"/>
          <w:sz w:val="24"/>
          <w:szCs w:val="24"/>
        </w:rPr>
      </w:pPr>
    </w:p>
    <w:p w:rsidR="006473C9" w:rsidRPr="00FC2741" w:rsidRDefault="00772288" w:rsidP="008803B7">
      <w:pPr>
        <w:spacing w:after="0" w:line="360" w:lineRule="auto"/>
        <w:ind w:firstLine="708"/>
        <w:jc w:val="both"/>
        <w:rPr>
          <w:rFonts w:ascii="Times New Roman" w:hAnsi="Times New Roman"/>
          <w:sz w:val="24"/>
          <w:szCs w:val="24"/>
        </w:rPr>
      </w:pPr>
      <w:r>
        <w:rPr>
          <w:rFonts w:ascii="Times New Roman" w:hAnsi="Times New Roman"/>
          <w:b/>
          <w:sz w:val="24"/>
          <w:szCs w:val="24"/>
        </w:rPr>
        <w:t>19</w:t>
      </w:r>
      <w:r w:rsidR="006473C9" w:rsidRPr="00FC2741">
        <w:rPr>
          <w:rFonts w:ascii="Times New Roman" w:hAnsi="Times New Roman"/>
          <w:b/>
          <w:sz w:val="24"/>
          <w:szCs w:val="24"/>
        </w:rPr>
        <w:t>.</w:t>
      </w:r>
      <w:r w:rsidR="006473C9" w:rsidRPr="00FC2741">
        <w:rPr>
          <w:rFonts w:ascii="Times New Roman" w:hAnsi="Times New Roman"/>
          <w:sz w:val="24"/>
          <w:szCs w:val="24"/>
        </w:rPr>
        <w:t xml:space="preserve"> </w:t>
      </w:r>
      <w:r w:rsidR="006473C9" w:rsidRPr="00FC2741">
        <w:rPr>
          <w:rFonts w:ascii="Times New Roman" w:hAnsi="Times New Roman"/>
          <w:b/>
          <w:sz w:val="24"/>
          <w:szCs w:val="24"/>
        </w:rPr>
        <w:t>Articolele 250 și 251 se modifică și vor avea următorul cuprins:</w:t>
      </w:r>
    </w:p>
    <w:p w:rsidR="006473C9" w:rsidRPr="00FC2741" w:rsidRDefault="006473C9" w:rsidP="008803B7">
      <w:pPr>
        <w:spacing w:after="0" w:line="360" w:lineRule="auto"/>
        <w:ind w:firstLine="708"/>
        <w:jc w:val="both"/>
        <w:rPr>
          <w:rFonts w:ascii="Times New Roman" w:hAnsi="Times New Roman"/>
          <w:sz w:val="24"/>
          <w:szCs w:val="24"/>
        </w:rPr>
      </w:pPr>
      <w:bookmarkStart w:id="38" w:name="do|ttIX|ar250"/>
      <w:bookmarkEnd w:id="38"/>
      <w:r w:rsidRPr="00FC2741">
        <w:rPr>
          <w:rFonts w:ascii="Times New Roman" w:hAnsi="Times New Roman"/>
          <w:sz w:val="24"/>
          <w:szCs w:val="24"/>
        </w:rPr>
        <w:t xml:space="preserve">,,Art. 250 - A.S.F. stabileşte prin reglementări condiţiile de avizare ale auditorilor financiari și ale firmelor de audit, autorizați/autorizate în conformitate cu prevederile Legii nr. 162/2017 privind auditul statutar al situaţiilor financiare anuale şi al situaţiilor financiare anuale consolidate şi de modificare a unor acte normative, denumită în continuare Legea nr. 162/2017, care auditează situaţiile financiare şi </w:t>
      </w:r>
      <w:r w:rsidRPr="00FC2741">
        <w:rPr>
          <w:rFonts w:ascii="Times New Roman" w:hAnsi="Times New Roman"/>
          <w:sz w:val="24"/>
          <w:szCs w:val="24"/>
        </w:rPr>
        <w:lastRenderedPageBreak/>
        <w:t>operaţiunile oricărei entităţi supuse autorizării, supravegherii şi controlului A.S.F. conform prevederilor prezentei legi.</w:t>
      </w:r>
    </w:p>
    <w:p w:rsidR="00FF2124" w:rsidRPr="00FC2741" w:rsidRDefault="00FF2124" w:rsidP="008803B7">
      <w:pPr>
        <w:spacing w:after="0" w:line="360" w:lineRule="auto"/>
        <w:ind w:firstLine="708"/>
        <w:jc w:val="both"/>
        <w:rPr>
          <w:rFonts w:ascii="Times New Roman" w:hAnsi="Times New Roman"/>
          <w:sz w:val="24"/>
          <w:szCs w:val="24"/>
        </w:rPr>
      </w:pPr>
    </w:p>
    <w:p w:rsidR="006473C9"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251 - Situaţiile financiare şi cele privind operaţiunile oricărei entităţi supuse autorizării, supravegherii şi controlului A.S.F. vor fi elaborate în conformitate cu cerinţele specifice stabilite prin reglementările A.S.F., vor fi auditate de auditori financiari și firme de audit, autorizați/autorizate în conformitate cu prevederile Legii nr. 162/2017, avizați/avizate de A.S.F. şi vor fi transmise A.S.F. în conformitate cu cerinţele specifice stabilite prin reglementările A.S.F.”</w:t>
      </w:r>
    </w:p>
    <w:p w:rsidR="00FC2741" w:rsidRPr="00FC2741" w:rsidRDefault="00FC2741" w:rsidP="00126E99">
      <w:pPr>
        <w:spacing w:after="0" w:line="360" w:lineRule="auto"/>
        <w:ind w:firstLine="708"/>
        <w:jc w:val="both"/>
        <w:rPr>
          <w:rFonts w:ascii="Times New Roman" w:hAnsi="Times New Roman"/>
          <w:sz w:val="24"/>
          <w:szCs w:val="24"/>
        </w:rPr>
      </w:pPr>
    </w:p>
    <w:p w:rsidR="006473C9" w:rsidRPr="00FC2741" w:rsidRDefault="00772288" w:rsidP="002C6D0C">
      <w:pPr>
        <w:spacing w:after="0" w:line="360" w:lineRule="auto"/>
        <w:ind w:firstLine="708"/>
        <w:jc w:val="both"/>
        <w:rPr>
          <w:rFonts w:ascii="Times New Roman" w:hAnsi="Times New Roman"/>
          <w:b/>
          <w:sz w:val="24"/>
          <w:szCs w:val="24"/>
        </w:rPr>
      </w:pPr>
      <w:bookmarkStart w:id="39" w:name="do|ttIX|ar251"/>
      <w:bookmarkEnd w:id="39"/>
      <w:r>
        <w:rPr>
          <w:rFonts w:ascii="Times New Roman" w:hAnsi="Times New Roman"/>
          <w:b/>
          <w:sz w:val="24"/>
          <w:szCs w:val="24"/>
        </w:rPr>
        <w:t>20</w:t>
      </w:r>
      <w:r w:rsidR="006473C9" w:rsidRPr="00FC2741">
        <w:rPr>
          <w:rFonts w:ascii="Times New Roman" w:hAnsi="Times New Roman"/>
          <w:sz w:val="24"/>
          <w:szCs w:val="24"/>
        </w:rPr>
        <w:t xml:space="preserve">. </w:t>
      </w:r>
      <w:r w:rsidR="006473C9" w:rsidRPr="00FC2741">
        <w:rPr>
          <w:rFonts w:ascii="Times New Roman" w:hAnsi="Times New Roman"/>
          <w:b/>
          <w:sz w:val="24"/>
          <w:szCs w:val="24"/>
        </w:rPr>
        <w:t>La articolul 257 alineatul (1) litera a), punctul (i) se modifică și va avea următorul cuprins: </w:t>
      </w:r>
    </w:p>
    <w:p w:rsidR="006473C9" w:rsidRPr="00FC2741" w:rsidRDefault="006473C9" w:rsidP="002C6D0C">
      <w:pPr>
        <w:spacing w:after="0" w:line="360" w:lineRule="auto"/>
        <w:ind w:firstLine="708"/>
        <w:jc w:val="both"/>
        <w:rPr>
          <w:rFonts w:ascii="Times New Roman" w:hAnsi="Times New Roman"/>
          <w:sz w:val="24"/>
          <w:szCs w:val="24"/>
          <w:lang w:eastAsia="ro-RO"/>
        </w:rPr>
      </w:pPr>
      <w:r w:rsidRPr="00FC2741">
        <w:rPr>
          <w:rFonts w:ascii="Times New Roman" w:hAnsi="Times New Roman"/>
          <w:sz w:val="24"/>
          <w:szCs w:val="24"/>
          <w:lang w:eastAsia="ro-RO"/>
        </w:rPr>
        <w:t>,,(i) prevederilor reglementărilor în vigoare, în conformitate cu condiţiile prevăzute de respectivele reglementări;” </w:t>
      </w:r>
    </w:p>
    <w:p w:rsidR="006473C9" w:rsidRPr="00FC2741" w:rsidRDefault="006473C9" w:rsidP="00126E99">
      <w:pPr>
        <w:spacing w:after="0" w:line="360" w:lineRule="auto"/>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21</w:t>
      </w:r>
      <w:r w:rsidR="006473C9" w:rsidRPr="00FC2741">
        <w:rPr>
          <w:rFonts w:ascii="Times New Roman" w:hAnsi="Times New Roman"/>
          <w:sz w:val="24"/>
          <w:szCs w:val="24"/>
        </w:rPr>
        <w:t xml:space="preserve">. </w:t>
      </w:r>
      <w:r w:rsidR="006473C9" w:rsidRPr="00FC2741">
        <w:rPr>
          <w:rFonts w:ascii="Times New Roman" w:hAnsi="Times New Roman"/>
          <w:b/>
          <w:sz w:val="24"/>
          <w:szCs w:val="24"/>
        </w:rPr>
        <w:t xml:space="preserve">La articolul 257 alineatul (2) litera a), după punctul (ii) se introduce un nou punct, </w:t>
      </w:r>
      <w:r w:rsidR="006473C9" w:rsidRPr="00FC2741">
        <w:rPr>
          <w:rFonts w:ascii="Times New Roman" w:hAnsi="Times New Roman"/>
          <w:b/>
          <w:sz w:val="24"/>
          <w:szCs w:val="24"/>
        </w:rPr>
        <w:br/>
        <w:t xml:space="preserve">pct. (iii), cu următorul cuprins: </w:t>
      </w:r>
    </w:p>
    <w:p w:rsidR="006473C9" w:rsidRPr="00FC2741" w:rsidRDefault="006473C9" w:rsidP="00126E99">
      <w:pPr>
        <w:spacing w:after="0" w:line="360" w:lineRule="auto"/>
        <w:ind w:firstLine="708"/>
        <w:jc w:val="both"/>
        <w:rPr>
          <w:rFonts w:ascii="Times New Roman" w:hAnsi="Times New Roman"/>
          <w:sz w:val="24"/>
          <w:szCs w:val="24"/>
          <w:lang w:eastAsia="ro-RO"/>
        </w:rPr>
      </w:pPr>
      <w:r w:rsidRPr="00FC2741">
        <w:rPr>
          <w:rFonts w:ascii="Times New Roman" w:hAnsi="Times New Roman"/>
          <w:bCs/>
          <w:sz w:val="24"/>
          <w:szCs w:val="24"/>
          <w:lang w:eastAsia="ro-RO"/>
        </w:rPr>
        <w:t>,,(iii)</w:t>
      </w:r>
      <w:r w:rsidRPr="00FC2741">
        <w:rPr>
          <w:rFonts w:ascii="Times New Roman" w:hAnsi="Times New Roman"/>
          <w:sz w:val="24"/>
          <w:szCs w:val="24"/>
          <w:lang w:eastAsia="ro-RO"/>
        </w:rPr>
        <w:t xml:space="preserve">  </w:t>
      </w:r>
      <w:r w:rsidRPr="00FC2741">
        <w:rPr>
          <w:rFonts w:ascii="Times New Roman" w:hAnsi="Times New Roman"/>
          <w:bCs/>
          <w:sz w:val="24"/>
          <w:szCs w:val="24"/>
          <w:lang w:eastAsia="ro-RO"/>
        </w:rPr>
        <w:t>atenţionarea persoanelor responsabile pentru faptele constatate de o gravitate scăzută;”</w:t>
      </w:r>
      <w:r w:rsidRPr="00FC2741">
        <w:rPr>
          <w:rFonts w:ascii="Times New Roman" w:hAnsi="Times New Roman"/>
          <w:sz w:val="24"/>
          <w:szCs w:val="24"/>
          <w:lang w:eastAsia="ro-RO"/>
        </w:rPr>
        <w:t> </w:t>
      </w:r>
    </w:p>
    <w:p w:rsidR="006473C9" w:rsidRPr="00FC2741" w:rsidRDefault="006473C9" w:rsidP="00126E99">
      <w:pPr>
        <w:spacing w:after="0" w:line="360" w:lineRule="auto"/>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sz w:val="24"/>
          <w:szCs w:val="24"/>
        </w:rPr>
      </w:pPr>
      <w:r>
        <w:rPr>
          <w:rFonts w:ascii="Times New Roman" w:hAnsi="Times New Roman"/>
          <w:b/>
          <w:sz w:val="24"/>
          <w:szCs w:val="24"/>
        </w:rPr>
        <w:t>22</w:t>
      </w:r>
      <w:r w:rsidR="006473C9" w:rsidRPr="00FC2741">
        <w:rPr>
          <w:rFonts w:ascii="Times New Roman" w:hAnsi="Times New Roman"/>
          <w:sz w:val="24"/>
          <w:szCs w:val="24"/>
        </w:rPr>
        <w:t xml:space="preserve">. </w:t>
      </w:r>
      <w:r w:rsidR="00FF2124" w:rsidRPr="00FC2741">
        <w:rPr>
          <w:rFonts w:ascii="Times New Roman" w:hAnsi="Times New Roman"/>
          <w:b/>
          <w:sz w:val="24"/>
          <w:szCs w:val="24"/>
        </w:rPr>
        <w:t>La articolul 257 alineatul (2)</w:t>
      </w:r>
      <w:r w:rsidR="006473C9" w:rsidRPr="00FC2741">
        <w:rPr>
          <w:rFonts w:ascii="Times New Roman" w:hAnsi="Times New Roman"/>
          <w:b/>
          <w:sz w:val="24"/>
          <w:szCs w:val="24"/>
        </w:rPr>
        <w:t xml:space="preserve"> litera b), după punctul (ii) se introduce un nou punct, </w:t>
      </w:r>
      <w:r w:rsidR="006473C9" w:rsidRPr="00FC2741">
        <w:rPr>
          <w:rFonts w:ascii="Times New Roman" w:hAnsi="Times New Roman"/>
          <w:b/>
          <w:sz w:val="24"/>
          <w:szCs w:val="24"/>
        </w:rPr>
        <w:br/>
        <w:t>pct. (iii), cu următorul cuprins:</w:t>
      </w:r>
      <w:r w:rsidR="006473C9" w:rsidRPr="00FC2741">
        <w:rPr>
          <w:rFonts w:ascii="Times New Roman" w:hAnsi="Times New Roman"/>
          <w:sz w:val="24"/>
          <w:szCs w:val="24"/>
        </w:rPr>
        <w:t xml:space="preserve"> </w:t>
      </w:r>
    </w:p>
    <w:p w:rsidR="006473C9" w:rsidRPr="00FC2741" w:rsidRDefault="006473C9" w:rsidP="00126E99">
      <w:pPr>
        <w:spacing w:after="0" w:line="360" w:lineRule="auto"/>
        <w:ind w:firstLine="708"/>
        <w:rPr>
          <w:rFonts w:ascii="Times New Roman" w:hAnsi="Times New Roman"/>
          <w:sz w:val="24"/>
          <w:szCs w:val="24"/>
        </w:rPr>
      </w:pPr>
      <w:r w:rsidRPr="00FC2741">
        <w:rPr>
          <w:rFonts w:ascii="Times New Roman" w:hAnsi="Times New Roman"/>
          <w:bCs/>
          <w:sz w:val="24"/>
          <w:szCs w:val="24"/>
          <w:lang w:eastAsia="ro-RO"/>
        </w:rPr>
        <w:t>,,(iii)</w:t>
      </w:r>
      <w:r w:rsidRPr="00FC2741">
        <w:rPr>
          <w:rFonts w:ascii="Times New Roman" w:hAnsi="Times New Roman"/>
          <w:sz w:val="24"/>
          <w:szCs w:val="24"/>
          <w:lang w:eastAsia="ro-RO"/>
        </w:rPr>
        <w:t xml:space="preserve">  </w:t>
      </w:r>
      <w:r w:rsidRPr="00FC2741">
        <w:rPr>
          <w:rFonts w:ascii="Times New Roman" w:hAnsi="Times New Roman"/>
          <w:bCs/>
          <w:sz w:val="24"/>
          <w:szCs w:val="24"/>
          <w:lang w:eastAsia="ro-RO"/>
        </w:rPr>
        <w:t>atenţionarea persoanelor responsabile pentru faptele constatate de o gravitate scăzută;”</w:t>
      </w:r>
      <w:r w:rsidRPr="00FC2741">
        <w:rPr>
          <w:rFonts w:ascii="Times New Roman" w:hAnsi="Times New Roman"/>
          <w:sz w:val="24"/>
          <w:szCs w:val="24"/>
          <w:lang w:eastAsia="ro-RO"/>
        </w:rPr>
        <w:t> </w:t>
      </w:r>
    </w:p>
    <w:p w:rsidR="006473C9" w:rsidRDefault="006473C9" w:rsidP="00126E99">
      <w:pPr>
        <w:pStyle w:val="ListParagraph"/>
        <w:spacing w:after="0" w:line="360" w:lineRule="auto"/>
        <w:ind w:left="0" w:firstLine="644"/>
        <w:jc w:val="both"/>
        <w:rPr>
          <w:rFonts w:ascii="Times New Roman" w:hAnsi="Times New Roman" w:cs="Times New Roman"/>
          <w:b/>
          <w:sz w:val="24"/>
          <w:szCs w:val="24"/>
        </w:rPr>
      </w:pPr>
    </w:p>
    <w:p w:rsidR="00F60E34" w:rsidRPr="00FC2741" w:rsidRDefault="00772288" w:rsidP="00F27607">
      <w:pPr>
        <w:spacing w:after="0" w:line="360" w:lineRule="auto"/>
        <w:ind w:firstLine="708"/>
        <w:jc w:val="both"/>
        <w:rPr>
          <w:rFonts w:ascii="Times New Roman" w:hAnsi="Times New Roman"/>
          <w:sz w:val="24"/>
          <w:szCs w:val="24"/>
        </w:rPr>
      </w:pPr>
      <w:r>
        <w:rPr>
          <w:rFonts w:ascii="Times New Roman" w:hAnsi="Times New Roman"/>
          <w:b/>
          <w:sz w:val="24"/>
          <w:szCs w:val="24"/>
        </w:rPr>
        <w:t>23</w:t>
      </w:r>
      <w:r w:rsidR="00F60E34" w:rsidRPr="00FC2741">
        <w:rPr>
          <w:rFonts w:ascii="Times New Roman" w:hAnsi="Times New Roman"/>
          <w:b/>
          <w:sz w:val="24"/>
          <w:szCs w:val="24"/>
        </w:rPr>
        <w:t>. La articolul 260, alineatul  (2) se modifică și va avea următorul cuprins</w:t>
      </w:r>
      <w:r w:rsidR="00F60E34" w:rsidRPr="00FC2741">
        <w:rPr>
          <w:rFonts w:ascii="Times New Roman" w:hAnsi="Times New Roman"/>
          <w:sz w:val="24"/>
          <w:szCs w:val="24"/>
        </w:rPr>
        <w:t>:</w:t>
      </w:r>
    </w:p>
    <w:p w:rsidR="00F60E34" w:rsidRPr="00FC2741" w:rsidRDefault="00F60E34" w:rsidP="00F27607">
      <w:pPr>
        <w:spacing w:after="0" w:line="360" w:lineRule="auto"/>
        <w:ind w:firstLine="708"/>
        <w:jc w:val="both"/>
        <w:rPr>
          <w:rFonts w:ascii="Times New Roman" w:hAnsi="Times New Roman"/>
          <w:sz w:val="24"/>
          <w:szCs w:val="24"/>
        </w:rPr>
      </w:pPr>
      <w:r w:rsidRPr="00FC2741">
        <w:rPr>
          <w:rFonts w:ascii="Times New Roman" w:hAnsi="Times New Roman"/>
          <w:sz w:val="24"/>
          <w:szCs w:val="24"/>
        </w:rPr>
        <w:t>„(2) Prin derogare de la prevederile Ordonanței Guvernului nr. 2/2001, aprobată cu modificări și completări prin Legea nr. 180/2002, cu modificările și completările ulterioare, în situația entităților pentru care B.N.R. reprezintă autoritate competentă, potrivit prevederilor art.2 alin. (2) și art. 234</w:t>
      </w:r>
      <w:r w:rsidRPr="00FC2741">
        <w:rPr>
          <w:rFonts w:ascii="Times New Roman" w:hAnsi="Times New Roman"/>
          <w:sz w:val="24"/>
          <w:szCs w:val="24"/>
          <w:vertAlign w:val="superscript"/>
        </w:rPr>
        <w:t>1</w:t>
      </w:r>
      <w:r w:rsidRPr="00FC2741">
        <w:rPr>
          <w:rFonts w:ascii="Times New Roman" w:hAnsi="Times New Roman"/>
          <w:sz w:val="24"/>
          <w:szCs w:val="24"/>
        </w:rPr>
        <w:t xml:space="preserve"> din prezenta lege, constatarea contravențiilor se realizează de persoanele împuternicite din cadrul B.N.R., iar aplicarea sancțiunilor și măsurilor se face prin ordin emis de către guvernatorul, prim-viceguvernatorul sau unul dintre viceguvernatorii B.N.R.”</w:t>
      </w:r>
    </w:p>
    <w:p w:rsidR="00F60E34" w:rsidRPr="00FC2741" w:rsidRDefault="00F60E34" w:rsidP="00126E99">
      <w:pPr>
        <w:pStyle w:val="ListParagraph"/>
        <w:spacing w:after="0" w:line="360" w:lineRule="auto"/>
        <w:ind w:left="0" w:firstLine="644"/>
        <w:jc w:val="both"/>
        <w:rPr>
          <w:rFonts w:ascii="Times New Roman" w:hAnsi="Times New Roman" w:cs="Times New Roman"/>
          <w:b/>
          <w:sz w:val="24"/>
          <w:szCs w:val="24"/>
        </w:rPr>
      </w:pPr>
    </w:p>
    <w:p w:rsidR="006473C9" w:rsidRPr="00FC2741" w:rsidRDefault="00A046D4" w:rsidP="00126E99">
      <w:pPr>
        <w:spacing w:after="0" w:line="360" w:lineRule="auto"/>
        <w:ind w:firstLine="708"/>
        <w:rPr>
          <w:rFonts w:ascii="Times New Roman" w:hAnsi="Times New Roman"/>
          <w:b/>
          <w:sz w:val="24"/>
          <w:szCs w:val="24"/>
        </w:rPr>
      </w:pPr>
      <w:r w:rsidRPr="00FC2741">
        <w:rPr>
          <w:rFonts w:ascii="Times New Roman" w:hAnsi="Times New Roman"/>
          <w:b/>
          <w:sz w:val="24"/>
          <w:szCs w:val="24"/>
        </w:rPr>
        <w:t>2</w:t>
      </w:r>
      <w:r w:rsidR="00772288">
        <w:rPr>
          <w:rFonts w:ascii="Times New Roman" w:hAnsi="Times New Roman"/>
          <w:b/>
          <w:sz w:val="24"/>
          <w:szCs w:val="24"/>
        </w:rPr>
        <w:t>4</w:t>
      </w:r>
      <w:r w:rsidR="006473C9" w:rsidRPr="00FC2741">
        <w:rPr>
          <w:rFonts w:ascii="Times New Roman" w:hAnsi="Times New Roman"/>
          <w:b/>
          <w:sz w:val="24"/>
          <w:szCs w:val="24"/>
        </w:rPr>
        <w:t>. La articolul 261 alineatul (3), litera a) se modifică și va avea următorul cuprins: </w:t>
      </w:r>
    </w:p>
    <w:p w:rsidR="006473C9" w:rsidRPr="00FC2741" w:rsidRDefault="006473C9" w:rsidP="00126E99">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,,a) retragerea sau suspendarea autorizaţiei unei instituţii de credit care prestează servicii şi activităţi de investiţii şi servicii auxiliare în conformitate cu art. 17, a unei S.S.I.F., a unei persoane prevăzute la art. 7, a unui operator de piaţă, a unui APA, a unui CTP şi a unui ARM;”</w:t>
      </w:r>
    </w:p>
    <w:p w:rsidR="006473C9" w:rsidRPr="00FC2741" w:rsidRDefault="006473C9" w:rsidP="00126E99">
      <w:pPr>
        <w:pStyle w:val="ListParagraph"/>
        <w:spacing w:after="0" w:line="360" w:lineRule="auto"/>
        <w:ind w:left="0"/>
        <w:jc w:val="both"/>
        <w:rPr>
          <w:rFonts w:ascii="Times New Roman" w:hAnsi="Times New Roman" w:cs="Times New Roman"/>
          <w:b/>
          <w:sz w:val="24"/>
          <w:szCs w:val="24"/>
        </w:rPr>
      </w:pPr>
    </w:p>
    <w:p w:rsidR="006473C9" w:rsidRPr="00FC2741" w:rsidRDefault="008803B7"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2</w:t>
      </w:r>
      <w:r w:rsidR="00772288">
        <w:rPr>
          <w:rFonts w:ascii="Times New Roman" w:hAnsi="Times New Roman"/>
          <w:b/>
          <w:sz w:val="24"/>
          <w:szCs w:val="24"/>
        </w:rPr>
        <w:t>5</w:t>
      </w:r>
      <w:r w:rsidR="006473C9" w:rsidRPr="00FC2741">
        <w:rPr>
          <w:rFonts w:ascii="Times New Roman" w:hAnsi="Times New Roman"/>
          <w:b/>
          <w:sz w:val="24"/>
          <w:szCs w:val="24"/>
        </w:rPr>
        <w:t>. La ar</w:t>
      </w:r>
      <w:r w:rsidR="00FF2124" w:rsidRPr="00FC2741">
        <w:rPr>
          <w:rFonts w:ascii="Times New Roman" w:hAnsi="Times New Roman"/>
          <w:b/>
          <w:sz w:val="24"/>
          <w:szCs w:val="24"/>
        </w:rPr>
        <w:t>ticolul 272, după alineatul (5)</w:t>
      </w:r>
      <w:r w:rsidR="006473C9" w:rsidRPr="00FC2741">
        <w:rPr>
          <w:rFonts w:ascii="Times New Roman" w:hAnsi="Times New Roman"/>
          <w:b/>
          <w:sz w:val="24"/>
          <w:szCs w:val="24"/>
        </w:rPr>
        <w:t xml:space="preserve"> se introduce un nou alineat, alin. (6), cu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,,(6) Prevederile prezentului articol se aplică entităților ce intră sub incidența prevederilor prezentei legi, precum și societăților de administrare a investițiilor, administratorilor de fonduri de investiţii alternative și fondurilor de investiţii alternative autoadministrate.”</w:t>
      </w:r>
    </w:p>
    <w:p w:rsidR="006473C9" w:rsidRPr="00FC2741" w:rsidRDefault="006473C9" w:rsidP="00396F64">
      <w:pPr>
        <w:spacing w:after="0" w:line="240" w:lineRule="auto"/>
        <w:ind w:firstLine="644"/>
        <w:jc w:val="both"/>
        <w:rPr>
          <w:rFonts w:ascii="Times New Roman" w:hAnsi="Times New Roman"/>
          <w:b/>
          <w:sz w:val="24"/>
          <w:szCs w:val="24"/>
        </w:rPr>
      </w:pPr>
    </w:p>
    <w:p w:rsidR="006473C9" w:rsidRPr="00FC2741" w:rsidRDefault="00FF2124" w:rsidP="00C5153D">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 xml:space="preserve"> </w:t>
      </w:r>
      <w:r w:rsidR="004B3D55" w:rsidRPr="00FC2741">
        <w:rPr>
          <w:rFonts w:ascii="Times New Roman" w:hAnsi="Times New Roman"/>
          <w:b/>
          <w:sz w:val="24"/>
          <w:szCs w:val="24"/>
        </w:rPr>
        <w:t>2</w:t>
      </w:r>
      <w:r w:rsidR="00772288">
        <w:rPr>
          <w:rFonts w:ascii="Times New Roman" w:hAnsi="Times New Roman"/>
          <w:b/>
          <w:sz w:val="24"/>
          <w:szCs w:val="24"/>
        </w:rPr>
        <w:t>6</w:t>
      </w:r>
      <w:r w:rsidRPr="00FC2741">
        <w:rPr>
          <w:rFonts w:ascii="Times New Roman" w:hAnsi="Times New Roman"/>
          <w:b/>
          <w:sz w:val="24"/>
          <w:szCs w:val="24"/>
        </w:rPr>
        <w:t>. La anexa nr. 2,</w:t>
      </w:r>
      <w:r w:rsidR="006473C9" w:rsidRPr="00FC2741">
        <w:rPr>
          <w:rFonts w:ascii="Times New Roman" w:hAnsi="Times New Roman"/>
          <w:b/>
          <w:sz w:val="24"/>
          <w:szCs w:val="24"/>
        </w:rPr>
        <w:t xml:space="preserve"> articolul 2 alineatul (1) litera a), punctul 8 se modifică și va avea următorul cuprins:</w:t>
      </w:r>
    </w:p>
    <w:p w:rsidR="006473C9" w:rsidRPr="00FC2741" w:rsidRDefault="006473C9" w:rsidP="00126E99">
      <w:pPr>
        <w:spacing w:after="0" w:line="360" w:lineRule="auto"/>
        <w:ind w:firstLine="644"/>
        <w:jc w:val="both"/>
        <w:rPr>
          <w:rFonts w:ascii="Times New Roman" w:hAnsi="Times New Roman"/>
          <w:sz w:val="24"/>
          <w:szCs w:val="24"/>
        </w:rPr>
      </w:pPr>
      <w:r w:rsidRPr="00FC2741">
        <w:rPr>
          <w:rFonts w:ascii="Times New Roman" w:hAnsi="Times New Roman"/>
          <w:sz w:val="24"/>
          <w:szCs w:val="24"/>
        </w:rPr>
        <w:t>„8. firme locale, definite la art. 4 alin. (1) pct. 4 din Regulamentul (UE) nr. 575/2013;”</w:t>
      </w:r>
    </w:p>
    <w:p w:rsidR="006473C9" w:rsidRPr="00FC2741" w:rsidRDefault="006473C9" w:rsidP="00126E99">
      <w:pPr>
        <w:spacing w:after="0" w:line="360" w:lineRule="auto"/>
        <w:ind w:firstLine="644"/>
        <w:jc w:val="both"/>
        <w:rPr>
          <w:rFonts w:ascii="Times New Roman" w:hAnsi="Times New Roman"/>
          <w:b/>
          <w:sz w:val="24"/>
          <w:szCs w:val="24"/>
        </w:rPr>
      </w:pPr>
    </w:p>
    <w:p w:rsidR="006473C9" w:rsidRPr="00FC2741" w:rsidRDefault="005C6998" w:rsidP="00126E99">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2</w:t>
      </w:r>
      <w:r w:rsidR="00772288">
        <w:rPr>
          <w:rFonts w:ascii="Times New Roman" w:hAnsi="Times New Roman"/>
          <w:b/>
          <w:sz w:val="24"/>
          <w:szCs w:val="24"/>
        </w:rPr>
        <w:t>7</w:t>
      </w:r>
      <w:r w:rsidR="006473C9" w:rsidRPr="00FC2741">
        <w:rPr>
          <w:rFonts w:ascii="Times New Roman" w:hAnsi="Times New Roman"/>
          <w:b/>
          <w:sz w:val="24"/>
          <w:szCs w:val="24"/>
        </w:rPr>
        <w:t>. La anexa nr. 2, articolul 3 alineatul (5), litera c) se modifică și va avea următorul cuprins:</w:t>
      </w:r>
    </w:p>
    <w:p w:rsidR="004B3D55" w:rsidRPr="00FC2741" w:rsidRDefault="006473C9" w:rsidP="00BF4E05">
      <w:pPr>
        <w:pStyle w:val="ListParagraph"/>
        <w:spacing w:after="0" w:line="360" w:lineRule="auto"/>
        <w:ind w:left="0" w:firstLine="644"/>
        <w:jc w:val="both"/>
        <w:rPr>
          <w:rFonts w:ascii="Times New Roman" w:hAnsi="Times New Roman" w:cs="Times New Roman"/>
          <w:sz w:val="24"/>
          <w:szCs w:val="24"/>
        </w:rPr>
      </w:pPr>
      <w:r w:rsidRPr="00FC2741">
        <w:rPr>
          <w:rFonts w:ascii="Times New Roman" w:hAnsi="Times New Roman" w:cs="Times New Roman"/>
          <w:sz w:val="24"/>
          <w:szCs w:val="24"/>
        </w:rPr>
        <w:t>„c) clientul lucrează de cel puţin un an sau a lucrat timp de cel puţin un an în sectorul financiar   într-o poziţie profesională care necesită o cunoaştere a tranzacţiilor sau a serviciilor în cauză.”</w:t>
      </w:r>
    </w:p>
    <w:p w:rsidR="004B3D55" w:rsidRPr="00FC2741" w:rsidRDefault="004B3D55" w:rsidP="00396F64">
      <w:pPr>
        <w:spacing w:after="0" w:line="240" w:lineRule="auto"/>
        <w:jc w:val="both"/>
        <w:rPr>
          <w:rFonts w:ascii="Times New Roman" w:eastAsia="Times New Roman" w:hAnsi="Times New Roman"/>
          <w:sz w:val="24"/>
          <w:szCs w:val="24"/>
        </w:rPr>
      </w:pPr>
    </w:p>
    <w:p w:rsidR="00126E99" w:rsidRPr="00FC2741" w:rsidRDefault="00126E99" w:rsidP="00396F64">
      <w:pPr>
        <w:spacing w:after="0" w:line="240" w:lineRule="auto"/>
        <w:jc w:val="both"/>
        <w:rPr>
          <w:rFonts w:ascii="Times New Roman" w:eastAsia="Times New Roman" w:hAnsi="Times New Roman"/>
          <w:sz w:val="24"/>
          <w:szCs w:val="24"/>
        </w:rPr>
      </w:pPr>
    </w:p>
    <w:p w:rsidR="00E80E10" w:rsidRPr="00FC2741" w:rsidRDefault="00E80E10" w:rsidP="00396F64">
      <w:pPr>
        <w:spacing w:after="0" w:line="240" w:lineRule="auto"/>
        <w:jc w:val="both"/>
        <w:rPr>
          <w:rFonts w:ascii="Times New Roman" w:eastAsia="Times New Roman" w:hAnsi="Times New Roman"/>
          <w:sz w:val="24"/>
          <w:szCs w:val="24"/>
        </w:rPr>
      </w:pPr>
    </w:p>
    <w:p w:rsidR="00865CE5" w:rsidRPr="00FC2741" w:rsidRDefault="00865CE5" w:rsidP="00865CE5">
      <w:pPr>
        <w:spacing w:after="0" w:line="360" w:lineRule="auto"/>
        <w:jc w:val="center"/>
        <w:rPr>
          <w:rFonts w:ascii="Times New Roman" w:hAnsi="Times New Roman"/>
          <w:sz w:val="24"/>
          <w:szCs w:val="24"/>
        </w:rPr>
      </w:pPr>
      <w:r w:rsidRPr="00FC2741">
        <w:rPr>
          <w:rFonts w:ascii="Times New Roman" w:hAnsi="Times New Roman"/>
          <w:sz w:val="24"/>
          <w:szCs w:val="24"/>
        </w:rPr>
        <w:t>CAPITOLUL VI</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 xml:space="preserve">Modificarea </w:t>
      </w:r>
      <w:r w:rsidRPr="00FC2741">
        <w:rPr>
          <w:rStyle w:val="l5tlu1"/>
          <w:rFonts w:ascii="Times New Roman" w:hAnsi="Times New Roman"/>
          <w:sz w:val="24"/>
          <w:szCs w:val="24"/>
        </w:rPr>
        <w:t>Legii nr. 297/2004 privind piaţa de capital</w:t>
      </w:r>
    </w:p>
    <w:p w:rsidR="006473C9" w:rsidRPr="00FC2741" w:rsidRDefault="006473C9" w:rsidP="00396F64">
      <w:pPr>
        <w:spacing w:after="0" w:line="240" w:lineRule="auto"/>
        <w:jc w:val="both"/>
        <w:rPr>
          <w:rFonts w:ascii="Times New Roman" w:eastAsia="Times New Roman" w:hAnsi="Times New Roman"/>
          <w:sz w:val="24"/>
          <w:szCs w:val="24"/>
        </w:rPr>
      </w:pPr>
    </w:p>
    <w:p w:rsidR="006473C9" w:rsidRPr="00FC2741" w:rsidRDefault="006473C9" w:rsidP="00396F64">
      <w:pPr>
        <w:spacing w:after="0" w:line="240" w:lineRule="auto"/>
        <w:jc w:val="both"/>
        <w:rPr>
          <w:rFonts w:ascii="Times New Roman" w:eastAsia="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w:t>
      </w:r>
      <w:r w:rsidRPr="00FC2741">
        <w:rPr>
          <w:rFonts w:ascii="Times New Roman" w:hAnsi="Times New Roman"/>
          <w:sz w:val="24"/>
          <w:szCs w:val="24"/>
        </w:rPr>
        <w:t xml:space="preserve"> </w:t>
      </w:r>
      <w:r w:rsidRPr="00FC2741">
        <w:rPr>
          <w:rFonts w:ascii="Times New Roman" w:hAnsi="Times New Roman"/>
          <w:b/>
          <w:sz w:val="24"/>
          <w:szCs w:val="24"/>
        </w:rPr>
        <w:t>VII</w:t>
      </w:r>
      <w:r w:rsidR="00E72C0D" w:rsidRPr="00FC2741">
        <w:rPr>
          <w:rFonts w:ascii="Times New Roman" w:hAnsi="Times New Roman"/>
          <w:b/>
          <w:sz w:val="24"/>
          <w:szCs w:val="24"/>
        </w:rPr>
        <w:t>I</w:t>
      </w:r>
      <w:r w:rsidRPr="00FC2741">
        <w:rPr>
          <w:rFonts w:ascii="Times New Roman" w:hAnsi="Times New Roman"/>
          <w:color w:val="00B050"/>
          <w:sz w:val="24"/>
          <w:szCs w:val="24"/>
        </w:rPr>
        <w:t>.</w:t>
      </w:r>
      <w:r w:rsidRPr="00FC2741">
        <w:rPr>
          <w:rFonts w:ascii="Times New Roman" w:hAnsi="Times New Roman"/>
          <w:sz w:val="24"/>
          <w:szCs w:val="24"/>
        </w:rPr>
        <w:t xml:space="preserve"> -  </w:t>
      </w:r>
      <w:r w:rsidR="008116C4" w:rsidRPr="00FC2741">
        <w:rPr>
          <w:rFonts w:ascii="Times New Roman" w:hAnsi="Times New Roman"/>
          <w:sz w:val="24"/>
          <w:szCs w:val="24"/>
        </w:rPr>
        <w:t xml:space="preserve">La articolul 2 din </w:t>
      </w:r>
      <w:r w:rsidRPr="00FC2741">
        <w:rPr>
          <w:rFonts w:ascii="Times New Roman" w:hAnsi="Times New Roman"/>
          <w:sz w:val="24"/>
          <w:szCs w:val="24"/>
        </w:rPr>
        <w:t xml:space="preserve">Legea nr. 297/2004 </w:t>
      </w:r>
      <w:r w:rsidRPr="00FC2741">
        <w:rPr>
          <w:rStyle w:val="l5tlu1"/>
          <w:rFonts w:ascii="Times New Roman" w:hAnsi="Times New Roman"/>
          <w:b w:val="0"/>
          <w:sz w:val="24"/>
          <w:szCs w:val="24"/>
        </w:rPr>
        <w:t xml:space="preserve">privind piaţa de capital, cu modificările și completările ulterioare, </w:t>
      </w:r>
      <w:r w:rsidRPr="00FC2741">
        <w:rPr>
          <w:rFonts w:ascii="Times New Roman" w:hAnsi="Times New Roman"/>
          <w:sz w:val="24"/>
          <w:szCs w:val="24"/>
        </w:rPr>
        <w:t xml:space="preserve">publicată în Monitorul Oficial al României, Partea I, </w:t>
      </w:r>
      <w:r w:rsidRPr="00FC2741">
        <w:rPr>
          <w:rFonts w:ascii="Times New Roman" w:hAnsi="Times New Roman"/>
          <w:iCs/>
          <w:color w:val="000000"/>
          <w:sz w:val="24"/>
          <w:szCs w:val="24"/>
        </w:rPr>
        <w:t>nr. 571 din 29 iunie 2004</w:t>
      </w:r>
      <w:r w:rsidRPr="00FC2741">
        <w:rPr>
          <w:rFonts w:ascii="Times New Roman" w:hAnsi="Times New Roman"/>
          <w:sz w:val="24"/>
          <w:szCs w:val="24"/>
        </w:rPr>
        <w:t xml:space="preserve">, cu modificările și completările ulterioare, </w:t>
      </w:r>
      <w:r w:rsidR="008116C4" w:rsidRPr="00FC2741">
        <w:rPr>
          <w:rStyle w:val="l5def2"/>
          <w:rFonts w:ascii="Times New Roman" w:hAnsi="Times New Roman" w:cs="Times New Roman"/>
          <w:sz w:val="24"/>
          <w:szCs w:val="24"/>
        </w:rPr>
        <w:t>alineatul (6) se abrogă.</w:t>
      </w:r>
    </w:p>
    <w:p w:rsidR="006473C9" w:rsidRPr="00FC2741" w:rsidRDefault="006473C9" w:rsidP="00126E99">
      <w:pPr>
        <w:spacing w:after="0" w:line="360" w:lineRule="auto"/>
        <w:ind w:firstLine="708"/>
        <w:jc w:val="both"/>
        <w:rPr>
          <w:rFonts w:ascii="Times New Roman" w:hAnsi="Times New Roman"/>
          <w:sz w:val="24"/>
          <w:szCs w:val="24"/>
        </w:rPr>
      </w:pPr>
    </w:p>
    <w:p w:rsidR="00DE5B36" w:rsidRPr="00FC2741" w:rsidRDefault="00DE5B36" w:rsidP="00126E99">
      <w:pPr>
        <w:spacing w:after="0" w:line="360" w:lineRule="auto"/>
        <w:jc w:val="center"/>
        <w:rPr>
          <w:rFonts w:ascii="Times New Roman" w:hAnsi="Times New Roman"/>
          <w:sz w:val="24"/>
          <w:szCs w:val="24"/>
        </w:rPr>
      </w:pPr>
    </w:p>
    <w:p w:rsidR="006473C9" w:rsidRPr="00FC2741" w:rsidRDefault="006473C9" w:rsidP="00126E99">
      <w:pPr>
        <w:spacing w:after="0" w:line="360" w:lineRule="auto"/>
        <w:jc w:val="center"/>
        <w:rPr>
          <w:rFonts w:ascii="Times New Roman" w:hAnsi="Times New Roman"/>
          <w:sz w:val="24"/>
          <w:szCs w:val="24"/>
        </w:rPr>
      </w:pPr>
      <w:r w:rsidRPr="00FC2741">
        <w:rPr>
          <w:rFonts w:ascii="Times New Roman" w:hAnsi="Times New Roman"/>
          <w:sz w:val="24"/>
          <w:szCs w:val="24"/>
        </w:rPr>
        <w:t>CAPITOLUL VII</w:t>
      </w:r>
    </w:p>
    <w:p w:rsidR="006473C9" w:rsidRPr="00FC2741" w:rsidRDefault="006473C9" w:rsidP="00126E99">
      <w:pPr>
        <w:spacing w:after="0" w:line="360" w:lineRule="auto"/>
        <w:jc w:val="center"/>
        <w:rPr>
          <w:rFonts w:ascii="Times New Roman" w:hAnsi="Times New Roman"/>
          <w:b/>
          <w:sz w:val="24"/>
          <w:szCs w:val="24"/>
        </w:rPr>
      </w:pPr>
      <w:r w:rsidRPr="00FC2741">
        <w:rPr>
          <w:rFonts w:ascii="Times New Roman" w:hAnsi="Times New Roman"/>
          <w:b/>
          <w:sz w:val="24"/>
          <w:szCs w:val="24"/>
        </w:rPr>
        <w:t>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6473C9" w:rsidRPr="00FC2741" w:rsidRDefault="006473C9" w:rsidP="00126E99">
      <w:pPr>
        <w:pStyle w:val="doc-ti"/>
        <w:spacing w:before="0" w:beforeAutospacing="0" w:after="0" w:afterAutospacing="0" w:line="360" w:lineRule="auto"/>
        <w:ind w:left="720"/>
        <w:jc w:val="both"/>
        <w:rPr>
          <w:b/>
          <w:lang w:val="ro-RO"/>
        </w:rPr>
      </w:pPr>
    </w:p>
    <w:p w:rsidR="006473C9" w:rsidRDefault="00E72C0D"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IX</w:t>
      </w:r>
      <w:r w:rsidR="006473C9" w:rsidRPr="00FC2741">
        <w:rPr>
          <w:rFonts w:ascii="Times New Roman" w:hAnsi="Times New Roman"/>
          <w:b/>
          <w:sz w:val="24"/>
          <w:szCs w:val="24"/>
        </w:rPr>
        <w:t>.</w:t>
      </w:r>
      <w:r w:rsidR="006473C9" w:rsidRPr="00FC2741">
        <w:rPr>
          <w:rFonts w:ascii="Times New Roman" w:hAnsi="Times New Roman"/>
          <w:color w:val="00B050"/>
          <w:sz w:val="24"/>
          <w:szCs w:val="24"/>
        </w:rPr>
        <w:t xml:space="preserve"> </w:t>
      </w:r>
      <w:r w:rsidR="006473C9" w:rsidRPr="00FC2741">
        <w:rPr>
          <w:rFonts w:ascii="Times New Roman" w:hAnsi="Times New Roman"/>
          <w:sz w:val="24"/>
          <w:szCs w:val="24"/>
        </w:rPr>
        <w:t xml:space="preserve">- Prezentul capitol stabilește dispoziții în aplicarea Regulamentului (UE) nr.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w:t>
      </w:r>
      <w:r w:rsidR="006473C9" w:rsidRPr="00FC2741">
        <w:rPr>
          <w:rFonts w:ascii="Times New Roman" w:hAnsi="Times New Roman"/>
          <w:sz w:val="24"/>
          <w:szCs w:val="24"/>
        </w:rPr>
        <w:lastRenderedPageBreak/>
        <w:t xml:space="preserve">(CE) nr. 1060/2009 și (UE) nr. 648/2012, denumit în continuare </w:t>
      </w:r>
      <w:r w:rsidR="006473C9" w:rsidRPr="00FC2741">
        <w:rPr>
          <w:rFonts w:ascii="Times New Roman" w:hAnsi="Times New Roman"/>
          <w:i/>
          <w:sz w:val="24"/>
          <w:szCs w:val="24"/>
        </w:rPr>
        <w:t>Regulamentul (UE) nr. 2017/2402</w:t>
      </w:r>
      <w:r w:rsidR="006473C9" w:rsidRPr="00FC2741">
        <w:rPr>
          <w:rFonts w:ascii="Times New Roman" w:hAnsi="Times New Roman"/>
          <w:sz w:val="24"/>
          <w:szCs w:val="24"/>
        </w:rPr>
        <w:t>, precum și a regulamentelor europene emise în legătură cu acesta.</w:t>
      </w:r>
    </w:p>
    <w:p w:rsidR="00C75AE3" w:rsidRPr="00FC2741" w:rsidRDefault="00C75AE3" w:rsidP="00126E99">
      <w:pPr>
        <w:spacing w:after="0" w:line="360" w:lineRule="auto"/>
        <w:ind w:firstLine="708"/>
        <w:jc w:val="both"/>
        <w:rPr>
          <w:rFonts w:ascii="Times New Roman" w:hAnsi="Times New Roman"/>
          <w:sz w:val="24"/>
          <w:szCs w:val="24"/>
        </w:rPr>
      </w:pPr>
    </w:p>
    <w:p w:rsidR="006473C9" w:rsidRPr="00FC2741" w:rsidRDefault="00D871D2" w:rsidP="00126E99">
      <w:pPr>
        <w:pStyle w:val="doc-ti"/>
        <w:spacing w:before="0" w:beforeAutospacing="0" w:after="0" w:afterAutospacing="0" w:line="360" w:lineRule="auto"/>
        <w:ind w:firstLine="708"/>
        <w:jc w:val="both"/>
        <w:rPr>
          <w:lang w:val="ro-RO"/>
        </w:rPr>
      </w:pPr>
      <w:r w:rsidRPr="00FC2741">
        <w:rPr>
          <w:b/>
          <w:lang w:val="ro-RO"/>
        </w:rPr>
        <w:t xml:space="preserve">Art. </w:t>
      </w:r>
      <w:r w:rsidR="006473C9" w:rsidRPr="00FC2741">
        <w:rPr>
          <w:b/>
          <w:lang w:val="ro-RO"/>
        </w:rPr>
        <w:t xml:space="preserve">X. - </w:t>
      </w:r>
      <w:r w:rsidR="006473C9" w:rsidRPr="00FC2741">
        <w:rPr>
          <w:lang w:val="ro-RO"/>
        </w:rPr>
        <w:t xml:space="preserve">Autoritatea de Supraveghere Financiară, denumită în continuare </w:t>
      </w:r>
      <w:r w:rsidR="006473C9" w:rsidRPr="00FC2741">
        <w:rPr>
          <w:i/>
          <w:lang w:val="ro-RO"/>
        </w:rPr>
        <w:t>A.S.F</w:t>
      </w:r>
      <w:r w:rsidR="006473C9" w:rsidRPr="00FC2741">
        <w:rPr>
          <w:lang w:val="ro-RO"/>
        </w:rPr>
        <w:t xml:space="preserve">., este autoritatea competentă care aplică prevederile prezentului capitol, prin exercitarea prerogativelor stabilite prin Ordonanţa de urgenţă a Guvernului </w:t>
      </w:r>
      <w:hyperlink r:id="rId108" w:history="1">
        <w:r w:rsidR="006473C9" w:rsidRPr="00FC2741">
          <w:rPr>
            <w:lang w:val="ro-RO"/>
          </w:rPr>
          <w:t>nr. 93/2012</w:t>
        </w:r>
      </w:hyperlink>
      <w:r w:rsidR="006473C9" w:rsidRPr="00FC2741">
        <w:rPr>
          <w:lang w:val="ro-RO"/>
        </w:rPr>
        <w:t xml:space="preserve"> privind înfiinţarea, organizarea şi funcţionarea Autorităţii de Supraveghere Financiară, aprobată cu modificări şi completări prin Legea </w:t>
      </w:r>
      <w:r w:rsidR="006473C9" w:rsidRPr="00FC2741">
        <w:rPr>
          <w:lang w:val="ro-RO"/>
        </w:rPr>
        <w:br/>
      </w:r>
      <w:hyperlink r:id="rId109" w:history="1">
        <w:r w:rsidR="006473C9" w:rsidRPr="00FC2741">
          <w:rPr>
            <w:lang w:val="ro-RO"/>
          </w:rPr>
          <w:t>nr. 113/2013</w:t>
        </w:r>
      </w:hyperlink>
      <w:r w:rsidR="006473C9" w:rsidRPr="00FC2741">
        <w:rPr>
          <w:lang w:val="ro-RO"/>
        </w:rPr>
        <w:t>, cu modificările şi completările ulterioare. </w:t>
      </w:r>
    </w:p>
    <w:p w:rsidR="006473C9" w:rsidRPr="00FC2741" w:rsidRDefault="006473C9" w:rsidP="00126E99">
      <w:pPr>
        <w:pStyle w:val="doc-ti"/>
        <w:spacing w:before="0" w:beforeAutospacing="0" w:after="0" w:afterAutospacing="0" w:line="360" w:lineRule="auto"/>
        <w:ind w:firstLine="708"/>
        <w:jc w:val="both"/>
        <w:rPr>
          <w:lang w:val="ro-RO"/>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w:t>
      </w:r>
      <w:r w:rsidR="00D871D2" w:rsidRPr="00FC2741">
        <w:rPr>
          <w:rFonts w:ascii="Times New Roman" w:hAnsi="Times New Roman"/>
          <w:b/>
          <w:sz w:val="24"/>
          <w:szCs w:val="24"/>
        </w:rPr>
        <w:t>I</w:t>
      </w:r>
      <w:r w:rsidRPr="00FC2741">
        <w:rPr>
          <w:rFonts w:ascii="Times New Roman" w:hAnsi="Times New Roman"/>
          <w:b/>
          <w:sz w:val="24"/>
          <w:szCs w:val="24"/>
        </w:rPr>
        <w:t xml:space="preserve">. - </w:t>
      </w:r>
      <w:r w:rsidRPr="00FC2741">
        <w:rPr>
          <w:rFonts w:ascii="Times New Roman" w:hAnsi="Times New Roman"/>
          <w:sz w:val="24"/>
          <w:szCs w:val="24"/>
        </w:rPr>
        <w:t>(1) Termenii și expresiile utilizate în prezentul capitol au semnificația prevăzută în Regulamentul (UE) nr. 2017/2402.</w:t>
      </w:r>
    </w:p>
    <w:p w:rsidR="006473C9" w:rsidRDefault="006473C9" w:rsidP="00126E99">
      <w:pPr>
        <w:spacing w:after="0" w:line="360" w:lineRule="auto"/>
        <w:ind w:firstLine="708"/>
        <w:jc w:val="both"/>
        <w:rPr>
          <w:rStyle w:val="l5def3"/>
          <w:rFonts w:ascii="Times New Roman" w:hAnsi="Times New Roman"/>
          <w:sz w:val="24"/>
          <w:szCs w:val="24"/>
        </w:rPr>
      </w:pPr>
      <w:r w:rsidRPr="00FC2741">
        <w:rPr>
          <w:rFonts w:ascii="Times New Roman" w:hAnsi="Times New Roman"/>
          <w:sz w:val="24"/>
          <w:szCs w:val="24"/>
        </w:rPr>
        <w:t xml:space="preserve">(2)  </w:t>
      </w:r>
      <w:r w:rsidRPr="00FC2741">
        <w:rPr>
          <w:rStyle w:val="l5def3"/>
          <w:rFonts w:ascii="Times New Roman" w:hAnsi="Times New Roman"/>
          <w:sz w:val="24"/>
          <w:szCs w:val="24"/>
        </w:rPr>
        <w:t xml:space="preserve">În cazul în care Regulamentul (UE) </w:t>
      </w:r>
      <w:r w:rsidRPr="00FC2741">
        <w:rPr>
          <w:rFonts w:ascii="Times New Roman" w:hAnsi="Times New Roman"/>
          <w:sz w:val="24"/>
          <w:szCs w:val="24"/>
        </w:rPr>
        <w:t>nr. 2017/2402</w:t>
      </w:r>
      <w:r w:rsidRPr="00FC2741">
        <w:rPr>
          <w:rStyle w:val="l5def3"/>
          <w:rFonts w:ascii="Times New Roman" w:hAnsi="Times New Roman"/>
          <w:sz w:val="24"/>
          <w:szCs w:val="24"/>
        </w:rPr>
        <w:t xml:space="preserve"> sau, după caz, regulamentele emise în legătură cu acesta fac referire la dreptul intern se aplică în mod corespunzător normele naţionale incidente care reglementează domeniul în cauză, cu luarea în considerare, în cazurile aplicabile, a dispoziţiilor prezentului capitol.</w:t>
      </w:r>
    </w:p>
    <w:p w:rsidR="00FC2741" w:rsidRPr="00FC2741" w:rsidRDefault="00FC2741" w:rsidP="00126E99">
      <w:pPr>
        <w:spacing w:after="0" w:line="360" w:lineRule="auto"/>
        <w:ind w:firstLine="708"/>
        <w:jc w:val="both"/>
        <w:rPr>
          <w:rStyle w:val="l5def3"/>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XI</w:t>
      </w:r>
      <w:r w:rsidR="00D871D2" w:rsidRPr="00FC2741">
        <w:rPr>
          <w:rFonts w:ascii="Times New Roman" w:hAnsi="Times New Roman"/>
          <w:b/>
          <w:sz w:val="24"/>
          <w:szCs w:val="24"/>
        </w:rPr>
        <w:t>I</w:t>
      </w:r>
      <w:r w:rsidRPr="00FC2741">
        <w:rPr>
          <w:rFonts w:ascii="Times New Roman" w:hAnsi="Times New Roman"/>
          <w:b/>
          <w:sz w:val="24"/>
          <w:szCs w:val="24"/>
        </w:rPr>
        <w:t xml:space="preserve">. </w:t>
      </w:r>
      <w:r w:rsidRPr="00FC2741">
        <w:rPr>
          <w:rFonts w:ascii="Times New Roman" w:hAnsi="Times New Roman"/>
          <w:sz w:val="24"/>
          <w:szCs w:val="24"/>
        </w:rPr>
        <w:t>- A.S.F. este autoritate competentă, după cum urmează:</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a) în sensul art. 29 alin. (4) din Regulamentul (UE) nr. 2017/2402:</w:t>
      </w:r>
    </w:p>
    <w:p w:rsidR="006473C9" w:rsidRPr="00FC2741" w:rsidRDefault="006473C9" w:rsidP="00126E99">
      <w:pPr>
        <w:spacing w:after="0" w:line="360" w:lineRule="auto"/>
        <w:jc w:val="both"/>
        <w:rPr>
          <w:rFonts w:ascii="Times New Roman" w:hAnsi="Times New Roman"/>
          <w:bCs/>
          <w:sz w:val="24"/>
          <w:szCs w:val="24"/>
        </w:rPr>
      </w:pPr>
      <w:r w:rsidRPr="00FC2741">
        <w:rPr>
          <w:rFonts w:ascii="Times New Roman" w:hAnsi="Times New Roman"/>
          <w:bCs/>
          <w:sz w:val="24"/>
          <w:szCs w:val="24"/>
        </w:rPr>
        <w:t>            (i) pentru SSPE-uri;</w:t>
      </w:r>
    </w:p>
    <w:p w:rsidR="006473C9" w:rsidRPr="00FC2741" w:rsidRDefault="006473C9" w:rsidP="00126E99">
      <w:pPr>
        <w:spacing w:after="0" w:line="360" w:lineRule="auto"/>
        <w:jc w:val="both"/>
        <w:rPr>
          <w:rFonts w:ascii="Times New Roman" w:hAnsi="Times New Roman"/>
          <w:bCs/>
          <w:sz w:val="24"/>
          <w:szCs w:val="24"/>
        </w:rPr>
      </w:pPr>
      <w:r w:rsidRPr="00FC2741">
        <w:rPr>
          <w:rFonts w:ascii="Times New Roman" w:hAnsi="Times New Roman"/>
          <w:bCs/>
          <w:sz w:val="24"/>
          <w:szCs w:val="24"/>
        </w:rPr>
        <w:t>           </w:t>
      </w:r>
      <w:r w:rsidRPr="00FC2741">
        <w:rPr>
          <w:rFonts w:ascii="Times New Roman" w:hAnsi="Times New Roman"/>
          <w:bCs/>
          <w:sz w:val="24"/>
          <w:szCs w:val="24"/>
        </w:rPr>
        <w:tab/>
        <w:t>(ii) pentru  inițiatori și creditori inițiali, în cazul în care aceștia sunt entități aflate sub supravegherea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b) în sensul art. 29 alin. (5) din Regulamentul (UE) nr. 2017/2402:</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 pentru SSPE-uri;</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pentru sponsori și inițiatori, în cazul în care aceștia sunt entități aflate sub supravegherea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(iii) pentru partea terță, în cazul în care entitatea care recurge la serviciile unei părți terțe potrivit art. 27 alin. (2) din Regulamentul (UE) nr. 2017/2402 este o entitate care intră sub supravegherea A.S.F. potrivit pct. (i) și (ii). </w:t>
      </w:r>
    </w:p>
    <w:p w:rsidR="006473C9" w:rsidRPr="00FC2741" w:rsidRDefault="006473C9" w:rsidP="00126E99">
      <w:pPr>
        <w:spacing w:after="0" w:line="360" w:lineRule="auto"/>
        <w:ind w:firstLine="708"/>
        <w:jc w:val="both"/>
        <w:rPr>
          <w:rFonts w:ascii="Times New Roman" w:hAnsi="Times New Roman"/>
          <w:b/>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XII</w:t>
      </w:r>
      <w:r w:rsidR="00D871D2" w:rsidRPr="00FC2741">
        <w:rPr>
          <w:rFonts w:ascii="Times New Roman" w:hAnsi="Times New Roman"/>
          <w:b/>
          <w:sz w:val="24"/>
          <w:szCs w:val="24"/>
        </w:rPr>
        <w:t>I</w:t>
      </w:r>
      <w:r w:rsidRPr="00FC2741">
        <w:rPr>
          <w:rFonts w:ascii="Times New Roman" w:hAnsi="Times New Roman"/>
          <w:b/>
          <w:sz w:val="24"/>
          <w:szCs w:val="24"/>
        </w:rPr>
        <w:t xml:space="preserve">. – </w:t>
      </w:r>
      <w:r w:rsidRPr="00FC2741">
        <w:rPr>
          <w:rFonts w:ascii="Times New Roman" w:hAnsi="Times New Roman"/>
          <w:sz w:val="24"/>
          <w:szCs w:val="24"/>
        </w:rPr>
        <w:t>(1) În calitate de autoritate competentă în sensul art. 29 din Regulamentul (UE)             nr. 2017/2402 și art. XI</w:t>
      </w:r>
      <w:r w:rsidR="00D871D2" w:rsidRPr="00FC2741">
        <w:rPr>
          <w:rFonts w:ascii="Times New Roman" w:hAnsi="Times New Roman"/>
          <w:sz w:val="24"/>
          <w:szCs w:val="24"/>
        </w:rPr>
        <w:t>I</w:t>
      </w:r>
      <w:r w:rsidRPr="00FC2741">
        <w:rPr>
          <w:rFonts w:ascii="Times New Roman" w:hAnsi="Times New Roman"/>
          <w:sz w:val="24"/>
          <w:szCs w:val="24"/>
        </w:rPr>
        <w:t>, A.S.F. deţine, potrivit art. 30 alin. (1) din regulamentul european, toate competenţele de supraveghere, de investigare și de impunere a sancțiunilor necesare pentru a îndeplini atribuțiile ce îi revin în temeiul Regulamentului (UE) 2017/2402 și prezentului capitol.</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lastRenderedPageBreak/>
        <w:t>(2)</w:t>
      </w:r>
      <w:r w:rsidRPr="00FC2741">
        <w:rPr>
          <w:rFonts w:ascii="Times New Roman" w:hAnsi="Times New Roman"/>
          <w:sz w:val="24"/>
          <w:szCs w:val="24"/>
        </w:rPr>
        <w:t xml:space="preserve"> Fără a aduce atingere competențelor A.S.F. stabilite prin legislația specifică aplicabilă sectoarelor de supraveghere financiară din cadrul A.S.F., care se aplică în mod corespunzător, A.S.F. are </w:t>
      </w:r>
      <w:r w:rsidRPr="00FC2741">
        <w:rPr>
          <w:rStyle w:val="l5def1"/>
          <w:rFonts w:ascii="Times New Roman" w:hAnsi="Times New Roman"/>
          <w:sz w:val="24"/>
          <w:szCs w:val="24"/>
        </w:rPr>
        <w:t>următoarele competenţe:</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a)</w:t>
      </w:r>
      <w:r w:rsidRPr="00FC2741">
        <w:rPr>
          <w:rFonts w:ascii="Times New Roman" w:hAnsi="Times New Roman"/>
          <w:sz w:val="24"/>
          <w:szCs w:val="24"/>
        </w:rPr>
        <w:t xml:space="preserve"> de a avea </w:t>
      </w:r>
      <w:r w:rsidRPr="00FC2741">
        <w:rPr>
          <w:rStyle w:val="l5def2"/>
          <w:rFonts w:ascii="Times New Roman" w:hAnsi="Times New Roman" w:cs="Times New Roman"/>
          <w:sz w:val="24"/>
          <w:szCs w:val="24"/>
        </w:rPr>
        <w:t>acces la orice document sau informaţie despre care consideră că ar putea fi necesară pentru îndeplinirea atribuțiilor sale, deţinute de orice persoană, respectiv de a primi sau de a face o copie a acestora;</w:t>
      </w:r>
      <w:r w:rsidRPr="00FC2741">
        <w:rPr>
          <w:rFonts w:ascii="Times New Roman" w:hAnsi="Times New Roman"/>
          <w:sz w:val="24"/>
          <w:szCs w:val="24"/>
        </w:rPr>
        <w:t xml:space="preserve">  </w:t>
      </w:r>
    </w:p>
    <w:p w:rsidR="00FE7DD9" w:rsidRPr="00FC2741" w:rsidRDefault="00FE7DD9" w:rsidP="00504CCA">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b)</w:t>
      </w:r>
      <w:r w:rsidRPr="00FC2741">
        <w:rPr>
          <w:rFonts w:ascii="Times New Roman" w:hAnsi="Times New Roman"/>
          <w:sz w:val="24"/>
          <w:szCs w:val="24"/>
        </w:rPr>
        <w:t xml:space="preserve"> de a </w:t>
      </w:r>
      <w:r w:rsidRPr="00FC2741">
        <w:rPr>
          <w:rStyle w:val="l5def3"/>
          <w:rFonts w:ascii="Times New Roman" w:hAnsi="Times New Roman" w:cs="Times New Roman"/>
          <w:sz w:val="24"/>
          <w:szCs w:val="24"/>
        </w:rPr>
        <w:t>impune sau solicita oricărei persoane să furnizeze informaţii şi, în cazul în care este necesar, de a convoca şi audia orice persoană, pentru a obţine informaţii, cu aplicarea corespunzătoare a prevederilor art. 125 alin. (2)-(4) din Legea nr. 24/2017;</w:t>
      </w:r>
      <w:r w:rsidRPr="00FC2741">
        <w:rPr>
          <w:rFonts w:ascii="Times New Roman" w:hAnsi="Times New Roman"/>
          <w:sz w:val="24"/>
          <w:szCs w:val="24"/>
        </w:rPr>
        <w:t xml:space="preserve">  </w:t>
      </w:r>
    </w:p>
    <w:p w:rsidR="006473C9" w:rsidRPr="00FC2741" w:rsidRDefault="006473C9" w:rsidP="00504CCA">
      <w:pPr>
        <w:spacing w:after="0" w:line="360" w:lineRule="auto"/>
        <w:ind w:firstLine="708"/>
        <w:jc w:val="both"/>
        <w:rPr>
          <w:rFonts w:ascii="Times New Roman" w:hAnsi="Times New Roman"/>
          <w:strike/>
          <w:sz w:val="24"/>
          <w:szCs w:val="24"/>
        </w:rPr>
      </w:pPr>
      <w:r w:rsidRPr="00FC2741">
        <w:rPr>
          <w:rFonts w:ascii="Times New Roman" w:hAnsi="Times New Roman"/>
          <w:bCs/>
          <w:sz w:val="24"/>
          <w:szCs w:val="24"/>
        </w:rPr>
        <w:t>c)</w:t>
      </w:r>
      <w:r w:rsidRPr="00FC2741">
        <w:rPr>
          <w:rFonts w:ascii="Times New Roman" w:hAnsi="Times New Roman"/>
          <w:sz w:val="24"/>
          <w:szCs w:val="24"/>
        </w:rPr>
        <w:t xml:space="preserve"> de a </w:t>
      </w:r>
      <w:r w:rsidRPr="00FC2741">
        <w:rPr>
          <w:rStyle w:val="l5def4"/>
          <w:rFonts w:ascii="Times New Roman" w:hAnsi="Times New Roman"/>
          <w:sz w:val="24"/>
          <w:szCs w:val="24"/>
        </w:rPr>
        <w:t>desfăşura investigaţii sau inspecţii la sediul entităţilor legale, astfel cum sunt definite la      art. 2 alin. (1) pct. 7 din Legea nr. 24/2017 privind emitenții de instrumente financiare și operațiuni de piață,  iar în cazul persoanelor fizice cu sprijinul instituţiilor/autorităţilor/organelor competente pentru exercitarea acestui drept;</w:t>
      </w:r>
      <w:r w:rsidRPr="00FC2741">
        <w:rPr>
          <w:rFonts w:ascii="Times New Roman" w:hAnsi="Times New Roman"/>
          <w:sz w:val="24"/>
          <w:szCs w:val="24"/>
        </w:rPr>
        <w:t> </w:t>
      </w:r>
      <w:r w:rsidRPr="00FC2741">
        <w:rPr>
          <w:rFonts w:ascii="Times New Roman" w:hAnsi="Times New Roman"/>
          <w:strike/>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d</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6"/>
          <w:rFonts w:ascii="Times New Roman" w:hAnsi="Times New Roman"/>
          <w:sz w:val="24"/>
          <w:szCs w:val="24"/>
        </w:rPr>
        <w:t xml:space="preserve">de a sesiza autorităţile judiciare competente în vederea dispunerii unor măsuri asigurătorii, precum indisponibilizarea sau punerea sub sechestru a activelor entităţilor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20"/>
          <w:rFonts w:ascii="Times New Roman" w:hAnsi="Times New Roman" w:cs="Times New Roman"/>
          <w:color w:val="auto"/>
          <w:sz w:val="24"/>
          <w:szCs w:val="24"/>
        </w:rPr>
        <w:t>art. XI</w:t>
      </w:r>
      <w:r w:rsidR="00D871D2" w:rsidRPr="00FC2741">
        <w:rPr>
          <w:rStyle w:val="l5def20"/>
          <w:rFonts w:ascii="Times New Roman" w:hAnsi="Times New Roman" w:cs="Times New Roman"/>
          <w:color w:val="auto"/>
          <w:sz w:val="24"/>
          <w:szCs w:val="24"/>
        </w:rPr>
        <w:t>I</w:t>
      </w:r>
      <w:r w:rsidRPr="00FC2741">
        <w:rPr>
          <w:rStyle w:val="l5def6"/>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e</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7"/>
          <w:rFonts w:ascii="Times New Roman" w:hAnsi="Times New Roman" w:cs="Times New Roman"/>
          <w:color w:val="auto"/>
          <w:sz w:val="24"/>
          <w:szCs w:val="24"/>
        </w:rPr>
        <w:t>de a dispune interzicerea temporară sau permanentă a exercitării activităţilor reglementate de Regulamentul (UE) nr. 2017/2402 și prezentul capitol, prestate de către entitățile pentru care A.S.F. este autoritate competentă potrivit art. 29 din regulamentul european și art. XI</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f</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8"/>
          <w:rFonts w:ascii="Times New Roman" w:hAnsi="Times New Roman" w:cs="Times New Roman"/>
          <w:color w:val="auto"/>
          <w:sz w:val="24"/>
          <w:szCs w:val="24"/>
        </w:rPr>
        <w:t xml:space="preserve">de a solicita furnizarea de informaţii auditorilor financiari/firmelor de audit entităţilor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8"/>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g</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9"/>
          <w:rFonts w:ascii="Times New Roman" w:hAnsi="Times New Roman" w:cs="Times New Roman"/>
          <w:color w:val="auto"/>
          <w:sz w:val="24"/>
          <w:szCs w:val="24"/>
        </w:rPr>
        <w:t>de a sesiza organele abilitate în domeniul urmăririi penale;</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h</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0"/>
          <w:rFonts w:ascii="Times New Roman" w:hAnsi="Times New Roman" w:cs="Times New Roman"/>
          <w:color w:val="auto"/>
          <w:sz w:val="24"/>
          <w:szCs w:val="24"/>
        </w:rPr>
        <w:t xml:space="preserve">de a solicita auditorilor financiari/firmelor de audit sau experţilor să efectueze verificări sau investigaţii cu privire la activităţile reglementate de Regulamentul (UE) nr. 2017/2402 și prezentul capitol, desfăşurate de entitățile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XI</w:t>
      </w:r>
      <w:r w:rsidR="00D871D2" w:rsidRPr="00FC2741">
        <w:rPr>
          <w:rStyle w:val="l5def7"/>
          <w:rFonts w:ascii="Times New Roman" w:hAnsi="Times New Roman" w:cs="Times New Roman"/>
          <w:color w:val="auto"/>
          <w:sz w:val="24"/>
          <w:szCs w:val="24"/>
        </w:rPr>
        <w:t>I</w:t>
      </w:r>
      <w:r w:rsidRPr="00FC2741">
        <w:rPr>
          <w:rStyle w:val="l5def10"/>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2"/>
          <w:rFonts w:ascii="Times New Roman" w:hAnsi="Times New Roman" w:cs="Times New Roman"/>
          <w:color w:val="auto"/>
          <w:sz w:val="24"/>
          <w:szCs w:val="24"/>
        </w:rPr>
        <w:t>de a impune încetarea temporară sau permanentă a oricărei practici sau comportament pe care îl consideră contrar dispoziţiilor Regulamentului (UE) nr. 2017/2402 și ale prezentului capitol şi de a institui măsuri prin care să prevină repetarea practicii sau a comportamentului în cauză;</w:t>
      </w:r>
      <w:r w:rsidRPr="00FC2741">
        <w:rPr>
          <w:rFonts w:ascii="Times New Roman" w:hAnsi="Times New Roman"/>
          <w:sz w:val="24"/>
          <w:szCs w:val="24"/>
        </w:rPr>
        <w:t xml:space="preserve">  </w:t>
      </w:r>
    </w:p>
    <w:p w:rsidR="006473C9" w:rsidRPr="00FC2741" w:rsidRDefault="00495C1D" w:rsidP="00126E99">
      <w:pPr>
        <w:spacing w:after="0" w:line="360" w:lineRule="auto"/>
        <w:ind w:firstLine="708"/>
        <w:jc w:val="both"/>
        <w:rPr>
          <w:rStyle w:val="l5def12"/>
          <w:rFonts w:ascii="Times New Roman" w:hAnsi="Times New Roman" w:cs="Times New Roman"/>
          <w:color w:val="auto"/>
          <w:sz w:val="24"/>
          <w:szCs w:val="24"/>
        </w:rPr>
      </w:pPr>
      <w:r w:rsidRPr="00FC2741">
        <w:rPr>
          <w:rFonts w:ascii="Times New Roman" w:hAnsi="Times New Roman"/>
          <w:sz w:val="24"/>
          <w:szCs w:val="24"/>
        </w:rPr>
        <w:t>j</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3"/>
          <w:rFonts w:ascii="Times New Roman" w:hAnsi="Times New Roman"/>
          <w:sz w:val="24"/>
          <w:szCs w:val="24"/>
        </w:rPr>
        <w:t xml:space="preserve">de a </w:t>
      </w:r>
      <w:r w:rsidRPr="00FC2741">
        <w:rPr>
          <w:rStyle w:val="l5def12"/>
          <w:rFonts w:ascii="Times New Roman" w:hAnsi="Times New Roman" w:cs="Times New Roman"/>
          <w:color w:val="auto"/>
          <w:sz w:val="24"/>
          <w:szCs w:val="24"/>
        </w:rPr>
        <w:t>dispune orice tip de măsură, în conformitate cu prevederile prezentei legi și ale Ordonanţei de urgenţă a Guvernului nr. 93/2012, aprobată cu modificări şi completări prin Legea nr. 113/2013, cu modificările şi completările ulterioare, pe care o consideră necesară pentru a se asigura că entităţile pentru care este autoritate competentă potrivit art. 29 din Regulamentul (UE)  nr.  2017/2402 și art. XI</w:t>
      </w:r>
      <w:r w:rsidR="00D871D2" w:rsidRPr="00FC2741">
        <w:rPr>
          <w:rStyle w:val="l5def12"/>
          <w:rFonts w:ascii="Times New Roman" w:hAnsi="Times New Roman" w:cs="Times New Roman"/>
          <w:color w:val="auto"/>
          <w:sz w:val="24"/>
          <w:szCs w:val="24"/>
        </w:rPr>
        <w:t>I</w:t>
      </w:r>
      <w:r w:rsidRPr="00FC2741">
        <w:rPr>
          <w:rStyle w:val="l5def12"/>
          <w:rFonts w:ascii="Times New Roman" w:hAnsi="Times New Roman" w:cs="Times New Roman"/>
          <w:color w:val="auto"/>
          <w:sz w:val="24"/>
          <w:szCs w:val="24"/>
        </w:rPr>
        <w:t xml:space="preserve">, care desfăşoară activităţi sau care efectuează operaţiuni reglementate de Regulamentul (UE) </w:t>
      </w:r>
      <w:r w:rsidRPr="00FC2741">
        <w:rPr>
          <w:rStyle w:val="l5def12"/>
          <w:rFonts w:ascii="Times New Roman" w:hAnsi="Times New Roman" w:cs="Times New Roman"/>
          <w:color w:val="auto"/>
          <w:sz w:val="24"/>
          <w:szCs w:val="24"/>
        </w:rPr>
        <w:br/>
      </w:r>
      <w:r w:rsidRPr="00FC2741">
        <w:rPr>
          <w:rStyle w:val="l5def12"/>
          <w:rFonts w:ascii="Times New Roman" w:hAnsi="Times New Roman" w:cs="Times New Roman"/>
          <w:color w:val="auto"/>
          <w:sz w:val="24"/>
          <w:szCs w:val="24"/>
        </w:rPr>
        <w:lastRenderedPageBreak/>
        <w:t>nr. 2017/2402 și prezentul capitol continuă să respecte prevederile Regulamentului (UE)  nr. 2017/2402  și ale prezentului capitol;</w:t>
      </w:r>
      <w:r w:rsidR="006473C9" w:rsidRPr="00FC2741">
        <w:rPr>
          <w:rStyle w:val="l5def12"/>
          <w:rFonts w:ascii="Times New Roman" w:hAnsi="Times New Roman" w:cs="Times New Roman"/>
          <w:color w:val="auto"/>
          <w:sz w:val="24"/>
          <w:szCs w:val="24"/>
        </w:rPr>
        <w:t xml:space="preserve">  </w:t>
      </w:r>
    </w:p>
    <w:p w:rsidR="006473C9" w:rsidRPr="00FC2741" w:rsidRDefault="006473C9" w:rsidP="00126E99">
      <w:pPr>
        <w:tabs>
          <w:tab w:val="left" w:pos="284"/>
        </w:tabs>
        <w:spacing w:after="0" w:line="360" w:lineRule="auto"/>
        <w:jc w:val="both"/>
        <w:rPr>
          <w:rStyle w:val="l5def13"/>
          <w:rFonts w:ascii="Times New Roman" w:hAnsi="Times New Roman" w:cs="Times New Roman"/>
          <w:color w:val="auto"/>
          <w:sz w:val="24"/>
          <w:szCs w:val="24"/>
        </w:rPr>
      </w:pPr>
      <w:r w:rsidRPr="00FC2741">
        <w:rPr>
          <w:rStyle w:val="l5def13"/>
          <w:rFonts w:ascii="Times New Roman" w:hAnsi="Times New Roman" w:cs="Times New Roman"/>
          <w:color w:val="auto"/>
          <w:sz w:val="24"/>
          <w:szCs w:val="24"/>
        </w:rPr>
        <w:t xml:space="preserve">      </w:t>
      </w:r>
      <w:r w:rsidRPr="00FC2741">
        <w:rPr>
          <w:rStyle w:val="l5def13"/>
          <w:rFonts w:ascii="Times New Roman" w:hAnsi="Times New Roman" w:cs="Times New Roman"/>
          <w:color w:val="auto"/>
          <w:sz w:val="24"/>
          <w:szCs w:val="24"/>
        </w:rPr>
        <w:tab/>
        <w:t>k) de a suspenda sau de a solicita administratorului locului de tranzacționare suspendarea de la tranzacţionare a unui instrument financiar;</w:t>
      </w:r>
    </w:p>
    <w:p w:rsidR="006473C9" w:rsidRPr="00FC2741" w:rsidRDefault="006473C9" w:rsidP="00126E99">
      <w:pPr>
        <w:spacing w:after="0" w:line="360" w:lineRule="auto"/>
        <w:ind w:firstLine="708"/>
        <w:jc w:val="both"/>
        <w:rPr>
          <w:rStyle w:val="l5def13"/>
          <w:rFonts w:ascii="Times New Roman" w:hAnsi="Times New Roman" w:cs="Times New Roman"/>
          <w:color w:val="auto"/>
          <w:sz w:val="24"/>
          <w:szCs w:val="24"/>
        </w:rPr>
      </w:pPr>
      <w:r w:rsidRPr="00FC2741">
        <w:rPr>
          <w:rStyle w:val="l5def13"/>
          <w:rFonts w:ascii="Times New Roman" w:hAnsi="Times New Roman" w:cs="Times New Roman"/>
          <w:color w:val="auto"/>
          <w:sz w:val="24"/>
          <w:szCs w:val="24"/>
        </w:rPr>
        <w:t>l) de a retrage sau de a solicita administratorului locului de tranzacționare retragerea unui instrument financiar de la tranzacţionarea pe orice loc de tranzacționare;</w:t>
      </w:r>
    </w:p>
    <w:p w:rsidR="006473C9" w:rsidRPr="00FC2741" w:rsidRDefault="006473C9" w:rsidP="00126E99">
      <w:pPr>
        <w:tabs>
          <w:tab w:val="left" w:pos="284"/>
        </w:tabs>
        <w:spacing w:after="0" w:line="360" w:lineRule="auto"/>
        <w:jc w:val="both"/>
        <w:rPr>
          <w:rFonts w:ascii="Times New Roman" w:hAnsi="Times New Roman"/>
          <w:sz w:val="24"/>
          <w:szCs w:val="24"/>
        </w:rPr>
      </w:pPr>
      <w:r w:rsidRPr="00FC2741">
        <w:rPr>
          <w:rStyle w:val="l5def13"/>
          <w:rFonts w:ascii="Times New Roman" w:hAnsi="Times New Roman" w:cs="Times New Roman"/>
          <w:color w:val="auto"/>
          <w:sz w:val="24"/>
          <w:szCs w:val="24"/>
        </w:rPr>
        <w:tab/>
        <w:t xml:space="preserve">       m) de a face anunţuri publice</w:t>
      </w:r>
      <w:r w:rsidRPr="00FC2741">
        <w:rPr>
          <w:rStyle w:val="l5def18"/>
          <w:rFonts w:ascii="Times New Roman" w:hAnsi="Times New Roman" w:cs="Times New Roman"/>
          <w:sz w:val="24"/>
          <w:szCs w:val="24"/>
        </w:rPr>
        <w:t xml:space="preserve"> cu privire la aspectele reglementate de Regulamentul (UE)                      nr. 2017/2402 și de</w:t>
      </w:r>
      <w:r w:rsidRPr="00FC2741">
        <w:rPr>
          <w:rStyle w:val="l5def13"/>
          <w:rFonts w:ascii="Times New Roman" w:hAnsi="Times New Roman" w:cs="Times New Roman"/>
          <w:color w:val="auto"/>
          <w:sz w:val="24"/>
          <w:szCs w:val="24"/>
        </w:rPr>
        <w:t xml:space="preserve"> prezentul capitol</w:t>
      </w:r>
      <w:r w:rsidRPr="00FC2741">
        <w:rPr>
          <w:rStyle w:val="l5def18"/>
          <w:rFonts w:ascii="Times New Roman" w:hAnsi="Times New Roman" w:cs="Times New Roman"/>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n)</w:t>
      </w:r>
      <w:r w:rsidRPr="00FC2741">
        <w:rPr>
          <w:rFonts w:ascii="Times New Roman" w:hAnsi="Times New Roman"/>
          <w:sz w:val="24"/>
          <w:szCs w:val="24"/>
        </w:rPr>
        <w:t xml:space="preserve"> </w:t>
      </w:r>
      <w:r w:rsidRPr="00FC2741">
        <w:rPr>
          <w:rStyle w:val="l5def20"/>
          <w:rFonts w:ascii="Times New Roman" w:hAnsi="Times New Roman" w:cs="Times New Roman"/>
          <w:sz w:val="24"/>
          <w:szCs w:val="24"/>
        </w:rPr>
        <w:t xml:space="preserve">de a suspenda sau de a solicita entității în cauză suspendarea activităţilor de comercializare, de vânzare sau publicitate a instrumentelor financiare emise de SSPE pentru care A.S.F. este autoritate competentă 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20"/>
          <w:rFonts w:ascii="Times New Roman" w:hAnsi="Times New Roman" w:cs="Times New Roman"/>
          <w:sz w:val="24"/>
          <w:szCs w:val="24"/>
        </w:rPr>
        <w:t>;</w:t>
      </w:r>
      <w:r w:rsidRPr="00FC2741">
        <w:rPr>
          <w:rFonts w:ascii="Times New Roman" w:hAnsi="Times New Roman"/>
          <w:sz w:val="24"/>
          <w:szCs w:val="24"/>
        </w:rPr>
        <w:t xml:space="preserve">  </w:t>
      </w:r>
      <w:r w:rsidRPr="00FC2741">
        <w:rPr>
          <w:rFonts w:ascii="Times New Roman" w:hAnsi="Times New Roman"/>
          <w:strike/>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o)</w:t>
      </w:r>
      <w:r w:rsidRPr="00FC2741">
        <w:rPr>
          <w:rFonts w:ascii="Times New Roman" w:hAnsi="Times New Roman"/>
          <w:sz w:val="24"/>
          <w:szCs w:val="24"/>
        </w:rPr>
        <w:t xml:space="preserve"> </w:t>
      </w:r>
      <w:r w:rsidRPr="00FC2741">
        <w:rPr>
          <w:rStyle w:val="l5def23"/>
          <w:rFonts w:ascii="Times New Roman" w:hAnsi="Times New Roman" w:cs="Times New Roman"/>
          <w:sz w:val="24"/>
          <w:szCs w:val="24"/>
        </w:rPr>
        <w:t xml:space="preserve">de a solicita motivat consiliului de administraţie sau, după caz, consiliului de supraveghere, respectiv membrilor directoratului sau directorilor unei entităţi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5"/>
          <w:rFonts w:ascii="Times New Roman" w:hAnsi="Times New Roman"/>
          <w:sz w:val="24"/>
          <w:szCs w:val="24"/>
        </w:rPr>
        <w:t xml:space="preserve">, </w:t>
      </w:r>
      <w:r w:rsidRPr="00FC2741">
        <w:rPr>
          <w:rStyle w:val="l5def23"/>
          <w:rFonts w:ascii="Times New Roman" w:hAnsi="Times New Roman" w:cs="Times New Roman"/>
          <w:sz w:val="24"/>
          <w:szCs w:val="24"/>
        </w:rPr>
        <w:t>întrunirea membrilor săi.</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(3) A.S.F., în calitate de autoritate competentă potrivit Regulamentului (UE) nr. 2017/2402 are acces la informații și documente relevante și are toate competențele pentru realizarea oricărei operațiuni prevăzută a fi realizată de către autoritatea competentă potrivit regulamentului european.</w:t>
      </w:r>
    </w:p>
    <w:p w:rsidR="009F075A" w:rsidRPr="00FC2741" w:rsidRDefault="009F075A" w:rsidP="00126E99">
      <w:pPr>
        <w:spacing w:after="0" w:line="360" w:lineRule="auto"/>
        <w:ind w:firstLine="708"/>
        <w:jc w:val="both"/>
        <w:rPr>
          <w:rFonts w:ascii="Times New Roman" w:hAnsi="Times New Roman"/>
          <w:sz w:val="24"/>
          <w:szCs w:val="24"/>
        </w:rPr>
      </w:pPr>
    </w:p>
    <w:p w:rsidR="006473C9" w:rsidRPr="00FC2741" w:rsidRDefault="00D871D2"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XIV</w:t>
      </w:r>
      <w:r w:rsidR="006473C9" w:rsidRPr="00FC2741">
        <w:rPr>
          <w:rFonts w:ascii="Times New Roman" w:hAnsi="Times New Roman"/>
          <w:b/>
          <w:bCs/>
          <w:sz w:val="24"/>
          <w:szCs w:val="24"/>
        </w:rPr>
        <w:t>.</w:t>
      </w:r>
      <w:r w:rsidR="006473C9" w:rsidRPr="00FC2741">
        <w:rPr>
          <w:rFonts w:ascii="Times New Roman" w:hAnsi="Times New Roman"/>
          <w:bCs/>
          <w:sz w:val="24"/>
          <w:szCs w:val="24"/>
        </w:rPr>
        <w:t xml:space="preserve"> – (1) Entitățile pentru care A.S.F. este autoritate competentă în sensul art. 29 din Regulamentul (UE) nr. 2017/2402 și art. X</w:t>
      </w:r>
      <w:r w:rsidRPr="00FC2741">
        <w:rPr>
          <w:rFonts w:ascii="Times New Roman" w:hAnsi="Times New Roman"/>
          <w:bCs/>
          <w:sz w:val="24"/>
          <w:szCs w:val="24"/>
        </w:rPr>
        <w:t>I</w:t>
      </w:r>
      <w:r w:rsidR="006473C9" w:rsidRPr="00FC2741">
        <w:rPr>
          <w:rFonts w:ascii="Times New Roman" w:hAnsi="Times New Roman"/>
          <w:bCs/>
          <w:sz w:val="24"/>
          <w:szCs w:val="24"/>
        </w:rPr>
        <w:t xml:space="preserve">I, pun în aplicare proceduri, procese și mecanisme, care sunt revizuite de A.S.F., în conformitate cu art. 30 alin. (2) din Regulamentul (UE) nr. 2017/2402. </w:t>
      </w:r>
    </w:p>
    <w:p w:rsidR="006473C9"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(2)  Entitățile prevăzute la art. 30 alin. (3) din Regulamentul (UE) nr. 2017/2402, pentru care A.S.F este autoritatea competentă menționată la art. XII</w:t>
      </w:r>
      <w:r w:rsidR="00D871D2" w:rsidRPr="00FC2741">
        <w:rPr>
          <w:rFonts w:ascii="Times New Roman" w:hAnsi="Times New Roman"/>
          <w:bCs/>
          <w:sz w:val="24"/>
          <w:szCs w:val="24"/>
        </w:rPr>
        <w:t>I</w:t>
      </w:r>
      <w:r w:rsidRPr="00FC2741">
        <w:rPr>
          <w:rFonts w:ascii="Times New Roman" w:hAnsi="Times New Roman"/>
          <w:bCs/>
          <w:sz w:val="24"/>
          <w:szCs w:val="24"/>
        </w:rPr>
        <w:t xml:space="preserve"> alin. (1) evaluează riscurile care decurg din tranzacțiile de securitizare, inclusiv riscurile reputaționale și elaborează politici și proceduri adecvate pentru administrarea acestora. </w:t>
      </w:r>
    </w:p>
    <w:p w:rsidR="00B07FA1" w:rsidRPr="00FC2741" w:rsidRDefault="00B07FA1" w:rsidP="00126E99">
      <w:pPr>
        <w:spacing w:after="0" w:line="360" w:lineRule="auto"/>
        <w:ind w:firstLine="708"/>
        <w:jc w:val="both"/>
        <w:rPr>
          <w:rFonts w:ascii="Times New Roman" w:hAnsi="Times New Roman"/>
          <w:bCs/>
          <w:sz w:val="24"/>
          <w:szCs w:val="24"/>
        </w:rPr>
      </w:pPr>
    </w:p>
    <w:p w:rsidR="006473C9" w:rsidRPr="00FC2741" w:rsidRDefault="00D871D2"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w:t>
      </w:r>
      <w:r w:rsidR="006473C9" w:rsidRPr="00FC2741">
        <w:rPr>
          <w:rFonts w:ascii="Times New Roman" w:hAnsi="Times New Roman"/>
          <w:b/>
          <w:bCs/>
          <w:sz w:val="24"/>
          <w:szCs w:val="24"/>
        </w:rPr>
        <w:t>V.</w:t>
      </w:r>
      <w:r w:rsidR="00893738" w:rsidRPr="00FC2741">
        <w:rPr>
          <w:rFonts w:ascii="Times New Roman" w:hAnsi="Times New Roman"/>
          <w:b/>
          <w:bCs/>
          <w:sz w:val="24"/>
          <w:szCs w:val="24"/>
        </w:rPr>
        <w:t xml:space="preserve"> </w:t>
      </w:r>
      <w:r w:rsidR="006473C9" w:rsidRPr="00FC2741">
        <w:rPr>
          <w:rFonts w:ascii="Times New Roman" w:hAnsi="Times New Roman"/>
          <w:bCs/>
          <w:sz w:val="24"/>
          <w:szCs w:val="24"/>
        </w:rPr>
        <w:t xml:space="preserve"> – (1) Fără a aduce atingere posibilităţii de impunere de către organele abilitate, în cazurile aplicabile, a unor sancţiuni penale, A.S.F. aplică, în conformitate cu art. 32 alin. (1) din Regulamentul (UE) nr. 2017/2402, în cazul entităților pentru care este autoritate competentă în sensul art. 29 din Regulamentul (UE) nr. 2017/2402 și art. X</w:t>
      </w:r>
      <w:r w:rsidRPr="00FC2741">
        <w:rPr>
          <w:rFonts w:ascii="Times New Roman" w:hAnsi="Times New Roman"/>
          <w:bCs/>
          <w:sz w:val="24"/>
          <w:szCs w:val="24"/>
        </w:rPr>
        <w:t>I</w:t>
      </w:r>
      <w:r w:rsidR="006473C9" w:rsidRPr="00FC2741">
        <w:rPr>
          <w:rFonts w:ascii="Times New Roman" w:hAnsi="Times New Roman"/>
          <w:bCs/>
          <w:sz w:val="24"/>
          <w:szCs w:val="24"/>
        </w:rPr>
        <w:t xml:space="preserve">I, sancțiuni contravenționale, în situația încălcărilor comise în mod intenționat sau din neglijență de către respectivele entități, precum și măsuri administrative corespunzătoare, în situațiile prevăzute de art. 32 alin. (1) din Regulamentul UE </w:t>
      </w:r>
      <w:r w:rsidR="00BF4E05" w:rsidRPr="00FC2741">
        <w:rPr>
          <w:rFonts w:ascii="Times New Roman" w:hAnsi="Times New Roman"/>
          <w:bCs/>
          <w:sz w:val="24"/>
          <w:szCs w:val="24"/>
        </w:rPr>
        <w:br/>
      </w:r>
      <w:r w:rsidR="006473C9" w:rsidRPr="00FC2741">
        <w:rPr>
          <w:rFonts w:ascii="Times New Roman" w:hAnsi="Times New Roman"/>
          <w:bCs/>
          <w:sz w:val="24"/>
          <w:szCs w:val="24"/>
        </w:rPr>
        <w:t xml:space="preserve">nr. 2017/2402, precum și în următoarele situații: </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 xml:space="preserve">a) investitorii instituționali nu îndeplinesc cerințele prevăzute la art. 5 din Regulamentul (UE) </w:t>
      </w:r>
      <w:r w:rsidRPr="00FC2741">
        <w:rPr>
          <w:rFonts w:ascii="Times New Roman" w:hAnsi="Times New Roman"/>
          <w:bCs/>
          <w:sz w:val="24"/>
          <w:szCs w:val="24"/>
        </w:rPr>
        <w:br/>
        <w:t>nr. 2017/2402;</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lastRenderedPageBreak/>
        <w:t>b) entitatea nu a îndeplinit cerința de la art. 8 alin. (1) din Regulamentul (UE) nr. 2017/2402;</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c)  nu se respectă prevederile reglementărilor în vigoare, emise de A.S.F., precum și măsurile stabilite prin actele de autorizare, supraveghere şi control sau alte măsuri adoptate de A.S.F.; </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d) se împiedică fără drept exercitarea drepturilor conferite de lege A.S.F. şi se refuză în mod nejustificat, de către orice persoană, să se răspundă  solicitărilor A.S.F. în exercitarea atribuţiilor care îi revin conform legii;</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e)  entitatea nu îndeplinește obligațiil</w:t>
      </w:r>
      <w:r w:rsidR="00D871D2" w:rsidRPr="00FC2741">
        <w:rPr>
          <w:rFonts w:ascii="Times New Roman" w:hAnsi="Times New Roman"/>
          <w:bCs/>
          <w:sz w:val="24"/>
          <w:szCs w:val="24"/>
        </w:rPr>
        <w:t>e ce îi revin potrivit art. XIV</w:t>
      </w:r>
      <w:r w:rsidRPr="00FC2741">
        <w:rPr>
          <w:rFonts w:ascii="Times New Roman" w:hAnsi="Times New Roman"/>
          <w:bCs/>
          <w:sz w:val="24"/>
          <w:szCs w:val="24"/>
        </w:rPr>
        <w:t>;</w:t>
      </w:r>
    </w:p>
    <w:p w:rsidR="006473C9" w:rsidRPr="00FC2741" w:rsidRDefault="006473C9" w:rsidP="00126E99">
      <w:pPr>
        <w:spacing w:after="0" w:line="360" w:lineRule="auto"/>
        <w:ind w:firstLine="708"/>
        <w:jc w:val="both"/>
        <w:rPr>
          <w:rFonts w:ascii="Times New Roman" w:hAnsi="Times New Roman"/>
          <w:bCs/>
          <w:sz w:val="24"/>
          <w:szCs w:val="24"/>
        </w:rPr>
      </w:pPr>
      <w:r w:rsidRPr="00FC2741" w:rsidDel="000666EB">
        <w:rPr>
          <w:rFonts w:ascii="Times New Roman" w:hAnsi="Times New Roman"/>
          <w:bCs/>
          <w:sz w:val="24"/>
          <w:szCs w:val="24"/>
        </w:rPr>
        <w:t xml:space="preserve"> </w:t>
      </w:r>
      <w:r w:rsidRPr="00FC2741">
        <w:rPr>
          <w:rFonts w:ascii="Times New Roman" w:hAnsi="Times New Roman"/>
          <w:bCs/>
          <w:sz w:val="24"/>
          <w:szCs w:val="24"/>
        </w:rPr>
        <w:t>(2) A.S.F. se asigură că sancțiunile contravenționale și/sau măsurile administrative sunt puse în mod efectiv în aplicare.</w:t>
      </w:r>
    </w:p>
    <w:p w:rsidR="006473C9" w:rsidRPr="00FC2741" w:rsidRDefault="006473C9" w:rsidP="00126E99">
      <w:pPr>
        <w:spacing w:after="0" w:line="360" w:lineRule="auto"/>
        <w:ind w:firstLine="708"/>
        <w:jc w:val="both"/>
        <w:rPr>
          <w:rFonts w:ascii="Times New Roman" w:hAnsi="Times New Roman"/>
          <w:bCs/>
          <w:sz w:val="24"/>
          <w:szCs w:val="24"/>
        </w:rPr>
      </w:pP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eastAsia="Times New Roman" w:hAnsi="Times New Roman"/>
          <w:b/>
          <w:sz w:val="24"/>
          <w:szCs w:val="24"/>
          <w:lang w:eastAsia="ro-RO"/>
        </w:rPr>
        <w:t>Art. XV</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w:t>
      </w:r>
      <w:r w:rsidR="00893738" w:rsidRPr="00FC2741">
        <w:rPr>
          <w:rFonts w:ascii="Times New Roman" w:eastAsia="Times New Roman" w:hAnsi="Times New Roman"/>
          <w:b/>
          <w:sz w:val="24"/>
          <w:szCs w:val="24"/>
          <w:lang w:eastAsia="ro-RO"/>
        </w:rPr>
        <w:t xml:space="preserve"> </w:t>
      </w:r>
      <w:r w:rsidRPr="00FC2741">
        <w:rPr>
          <w:rFonts w:ascii="Times New Roman" w:eastAsia="Times New Roman" w:hAnsi="Times New Roman"/>
          <w:sz w:val="24"/>
          <w:szCs w:val="24"/>
          <w:lang w:eastAsia="ro-RO"/>
        </w:rPr>
        <w:t>– (1) În cazurile mențio</w:t>
      </w:r>
      <w:r w:rsidR="00D871D2" w:rsidRPr="00FC2741">
        <w:rPr>
          <w:rFonts w:ascii="Times New Roman" w:hAnsi="Times New Roman"/>
          <w:sz w:val="24"/>
          <w:szCs w:val="24"/>
          <w:shd w:val="clear" w:color="auto" w:fill="FFFFFF"/>
        </w:rPr>
        <w:t>nate la art. XV</w:t>
      </w:r>
      <w:r w:rsidRPr="00FC2741">
        <w:rPr>
          <w:rFonts w:ascii="Times New Roman" w:hAnsi="Times New Roman"/>
          <w:sz w:val="24"/>
          <w:szCs w:val="24"/>
          <w:shd w:val="clear" w:color="auto" w:fill="FFFFFF"/>
        </w:rPr>
        <w:t xml:space="preserve"> alin. (1) , A.S.F. poate aplica următoarele:</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1. sancțiuni contravenționale principale:</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a) pentru persoane fizice, avertisment sau amendă de la 10.000 lei până la 23.500.000 lei;</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 xml:space="preserve">b) pentru persoane juridice, avertisment sau amendă de la 10.000 lei până la 23.500.000 lei sau până la 10 % din cifra de afaceri totală anuală netă a persoanei juridice conform ultimelor conturi disponibile, aprobate de organul de conducere.  Atunci când persoana juridică este o societate-mamă sau o filială a societății-mamă care trebuie să întocmească conturi financiare consolidate în conformitate cu reglementările contabile aplicabile, cifra de afaceri anuală totală relevantă este cifra de afaceri netă anuală totală sau tipul de venit corespunzător conform actelor legislative contabile relevante, stabilit pe baza celei mai recente situații disponibile a conturilor consolidate aprobate de organul de conducere al societății-mamă principale;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hAnsi="Times New Roman"/>
          <w:sz w:val="24"/>
          <w:szCs w:val="24"/>
          <w:shd w:val="clear" w:color="auto" w:fill="FFFFFF"/>
        </w:rPr>
        <w:t>c) amendă cuprinsă între o dată și până la de două ori valoarea beneficiului rezultat din încălcare atunci când beneficiul poate fi determinat, chiar dacă această sumă depășește valorile maxime prevăzute la lit. a) și b);</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2. sancțiuni contravenționale complementare, în funcţie de natura şi gravitatea faptei: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sancțiunile prevăzute la art. 32 alin. (2) lit. c), d) și h) din Regulamentul (UE) nr. 2017/2402. Interdicția temporară prevăzută la art. 32 alin. (2) lit. c) și d) din Regulamentul</w:t>
      </w:r>
      <w:r w:rsidR="00D871D2" w:rsidRPr="00FC2741">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 xml:space="preserve">(UE)  </w:t>
      </w:r>
      <w:r w:rsidRPr="00FC2741">
        <w:rPr>
          <w:rFonts w:ascii="Times New Roman" w:eastAsia="Times New Roman" w:hAnsi="Times New Roman"/>
          <w:sz w:val="24"/>
          <w:szCs w:val="24"/>
          <w:lang w:eastAsia="ro-RO"/>
        </w:rPr>
        <w:br/>
        <w:t>nr. 2017/2402 poate fi dispusă pentru o perioadă cuprinsă între 90 de zile și 5 ani. Retragerea temporară a autorizației prevăzută la art. 32 alin. (2) lit. h) din Regulamentul (UE) nr. 2017/2402 poate fi dispusă pentru o perioadă cuprinsă între 1 an și 5 ani;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retragerea autorizaţiei acordate de A.S.F.;</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3. măsuri administrative: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o declarație publică în care se specifică identitatea persoanei fizice sau juridice și natura încălcării, în conformitate cu art. 37 din Regulamentul (UE) nr. 2017/2402 și art. XX</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măsura prevăzută la art. 32 alin. (2) lit. b) din Regulamentul (UE) nr. 2017/2402;</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lastRenderedPageBreak/>
        <w:t>c) atenţionarea persoanelor responsabile pentru faptele constatate de o gravitate scăzută;</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d) măsurile necesare în scopul prevenirii sau remedierii situaţiilor de nerespectare a normelor în vigoare.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(2) Sancţiunile contravenţionale principale prevăzute la </w:t>
      </w:r>
      <w:hyperlink r:id="rId110"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1 se pot aplica cumulativ cu una sau mai multe sancţiuni contravenţionale complementare prevăzute la </w:t>
      </w:r>
      <w:hyperlink r:id="rId111"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2.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(3) Măsurile administrative prevăzute la </w:t>
      </w:r>
      <w:hyperlink r:id="rId112"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3 pot fi aplicate distinct, iar măsurile administrative prevăzute la alin. (1) pct. 3 lit. a) și d) pot fi aplicate şi împreună cu sancţiunile principale sau complementare prevăzute la </w:t>
      </w:r>
      <w:hyperlink r:id="rId113"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1 și 2.</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sidDel="000666EB">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(4) Limitele amenzilor stabilite prin prezentul capitol derogă de la prevederile art. 8 din Ordonanța Guvernului nr. 2/2001 privind regimul juridic al contravenţiilor, aprobată cu modificări şi completări prin Legea nr. 180/2002, cu modificările şi completările ulterioare.</w:t>
      </w:r>
    </w:p>
    <w:p w:rsidR="006473C9" w:rsidRPr="00FC2741" w:rsidRDefault="006473C9" w:rsidP="00126E99">
      <w:pPr>
        <w:spacing w:after="0" w:line="360" w:lineRule="auto"/>
        <w:ind w:firstLine="708"/>
        <w:jc w:val="both"/>
        <w:rPr>
          <w:rFonts w:ascii="Times New Roman" w:eastAsia="Times New Roman" w:hAnsi="Times New Roman"/>
          <w:b/>
          <w:sz w:val="24"/>
          <w:szCs w:val="24"/>
          <w:lang w:eastAsia="ro-RO"/>
        </w:rPr>
      </w:pP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XVI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 xml:space="preserve">. - </w:t>
      </w:r>
      <w:r w:rsidRPr="00FC2741">
        <w:rPr>
          <w:rFonts w:ascii="Times New Roman" w:eastAsia="Times New Roman" w:hAnsi="Times New Roman"/>
          <w:sz w:val="24"/>
          <w:szCs w:val="24"/>
          <w:lang w:eastAsia="ro-RO"/>
        </w:rPr>
        <w:t>În situa</w:t>
      </w:r>
      <w:r w:rsidR="00D871D2" w:rsidRPr="00FC2741">
        <w:rPr>
          <w:rFonts w:ascii="Times New Roman" w:eastAsia="Times New Roman" w:hAnsi="Times New Roman"/>
          <w:sz w:val="24"/>
          <w:szCs w:val="24"/>
          <w:lang w:eastAsia="ro-RO"/>
        </w:rPr>
        <w:t>țiile prevăzute la art. X</w:t>
      </w:r>
      <w:r w:rsidRPr="00FC2741">
        <w:rPr>
          <w:rFonts w:ascii="Times New Roman" w:eastAsia="Times New Roman" w:hAnsi="Times New Roman"/>
          <w:sz w:val="24"/>
          <w:szCs w:val="24"/>
          <w:lang w:eastAsia="ro-RO"/>
        </w:rPr>
        <w:t xml:space="preserve">V alin. (1) în care entitatea este o persoană juridică, A.S.F. poate aplica sancțiunile contravenționale și măsurile administrative prevăzute la </w:t>
      </w:r>
      <w:r w:rsidRPr="00FC2741">
        <w:rPr>
          <w:rFonts w:ascii="Times New Roman" w:eastAsia="Times New Roman" w:hAnsi="Times New Roman"/>
          <w:sz w:val="24"/>
          <w:szCs w:val="24"/>
          <w:lang w:eastAsia="ro-RO"/>
        </w:rPr>
        <w:br/>
        <w:t>art. XV</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 xml:space="preserve"> alin. (1) membrilor consiliului de administrație sau ai consiliului de supraveghere, directorilor sau membrilor directoratului, precum și altor persoane care sunt responsabile de încălcare, cum ar fi angajații respectivei persoane juridice sau altor persoane care exercită de jure și de facto funcții de conducere ori exercită activități aflate sub supravegherea A.S.F., cu respectarea corespunzătoare a legislaţiei incidente în vigoare, precum şi a actelor respectivei persoane juridice, dacă este cazul. </w:t>
      </w:r>
    </w:p>
    <w:p w:rsidR="006473C9" w:rsidRPr="00FC2741" w:rsidRDefault="006473C9" w:rsidP="00126E99">
      <w:pPr>
        <w:spacing w:after="0" w:line="360" w:lineRule="auto"/>
        <w:ind w:firstLine="708"/>
        <w:jc w:val="both"/>
        <w:rPr>
          <w:rFonts w:ascii="Times New Roman" w:eastAsia="Times New Roman" w:hAnsi="Times New Roman"/>
          <w:b/>
          <w:sz w:val="24"/>
          <w:szCs w:val="24"/>
          <w:lang w:eastAsia="ro-RO"/>
        </w:rPr>
      </w:pPr>
    </w:p>
    <w:p w:rsidR="006473C9"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XVII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 xml:space="preserve">. -  </w:t>
      </w:r>
      <w:r w:rsidRPr="00FC2741">
        <w:rPr>
          <w:rFonts w:ascii="Times New Roman" w:eastAsia="Times New Roman" w:hAnsi="Times New Roman"/>
          <w:sz w:val="24"/>
          <w:szCs w:val="24"/>
          <w:lang w:eastAsia="ro-RO"/>
        </w:rPr>
        <w:t>Prevederile art. 133 din Legea nr. 24/2017</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privind emitenţii de instrumente financiare şi operaţiuni de piaţă, cu modificările și completările ulterioare, se aplică în mod corespunzător și în legătură cu săvârșirea faptelor de nerespectare a dispoziți</w:t>
      </w:r>
      <w:r w:rsidR="00D871D2" w:rsidRPr="00FC2741">
        <w:rPr>
          <w:rFonts w:ascii="Times New Roman" w:eastAsia="Times New Roman" w:hAnsi="Times New Roman"/>
          <w:sz w:val="24"/>
          <w:szCs w:val="24"/>
          <w:lang w:eastAsia="ro-RO"/>
        </w:rPr>
        <w:t xml:space="preserve">ilor stabilite potrivit </w:t>
      </w:r>
      <w:r w:rsidR="00D871D2" w:rsidRPr="00FC2741">
        <w:rPr>
          <w:rFonts w:ascii="Times New Roman" w:eastAsia="Times New Roman" w:hAnsi="Times New Roman"/>
          <w:sz w:val="24"/>
          <w:szCs w:val="24"/>
          <w:lang w:eastAsia="ro-RO"/>
        </w:rPr>
        <w:br/>
        <w:t>art. X</w:t>
      </w:r>
      <w:r w:rsidRPr="00FC2741">
        <w:rPr>
          <w:rFonts w:ascii="Times New Roman" w:eastAsia="Times New Roman" w:hAnsi="Times New Roman"/>
          <w:sz w:val="24"/>
          <w:szCs w:val="24"/>
          <w:lang w:eastAsia="ro-RO"/>
        </w:rPr>
        <w:t>V alin. (1), respectiv în legătură cu orice decizii de impunere a unor sancțiuni contravenționale sau a unor măsuri administrative luate potrivit art. XV</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 xml:space="preserve"> alin. (1).  </w:t>
      </w:r>
    </w:p>
    <w:p w:rsidR="00B07FA1" w:rsidRPr="00FC2741" w:rsidRDefault="00B07FA1" w:rsidP="00126E99">
      <w:pPr>
        <w:spacing w:after="0" w:line="360" w:lineRule="auto"/>
        <w:ind w:firstLine="708"/>
        <w:jc w:val="both"/>
        <w:rPr>
          <w:rFonts w:ascii="Times New Roman" w:eastAsia="Times New Roman" w:hAnsi="Times New Roman"/>
          <w:sz w:val="24"/>
          <w:szCs w:val="24"/>
          <w:lang w:eastAsia="ro-RO"/>
        </w:rPr>
      </w:pPr>
    </w:p>
    <w:p w:rsidR="006473C9" w:rsidRPr="00FC2741" w:rsidRDefault="00D871D2"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XIX</w:t>
      </w:r>
      <w:r w:rsidR="006473C9" w:rsidRPr="00FC2741">
        <w:rPr>
          <w:rFonts w:ascii="Times New Roman" w:eastAsia="Times New Roman" w:hAnsi="Times New Roman"/>
          <w:b/>
          <w:sz w:val="24"/>
          <w:szCs w:val="24"/>
          <w:lang w:eastAsia="ro-RO"/>
        </w:rPr>
        <w:t xml:space="preserve">. </w:t>
      </w:r>
      <w:r w:rsidR="006473C9" w:rsidRPr="00FC2741">
        <w:rPr>
          <w:rFonts w:ascii="Times New Roman" w:eastAsia="Times New Roman" w:hAnsi="Times New Roman"/>
          <w:sz w:val="24"/>
          <w:szCs w:val="24"/>
          <w:lang w:eastAsia="ro-RO"/>
        </w:rPr>
        <w:t xml:space="preserve">– (1) A.S.F. își exercită competențele de a impune sancțiunile contravenționale și măsurile administrative menționate la art. 32  din Regulamentul </w:t>
      </w:r>
      <w:r w:rsidRPr="00FC2741">
        <w:rPr>
          <w:rFonts w:ascii="Times New Roman" w:eastAsia="Times New Roman" w:hAnsi="Times New Roman"/>
          <w:sz w:val="24"/>
          <w:szCs w:val="24"/>
          <w:lang w:eastAsia="ro-RO"/>
        </w:rPr>
        <w:t>(UE) nr. 2017/2402 și la art. X</w:t>
      </w:r>
      <w:r w:rsidR="006473C9" w:rsidRPr="00FC2741">
        <w:rPr>
          <w:rFonts w:ascii="Times New Roman" w:eastAsia="Times New Roman" w:hAnsi="Times New Roman"/>
          <w:sz w:val="24"/>
          <w:szCs w:val="24"/>
          <w:lang w:eastAsia="ro-RO"/>
        </w:rPr>
        <w:t>V-XVII</w:t>
      </w:r>
      <w:r w:rsidRPr="00FC2741">
        <w:rPr>
          <w:rFonts w:ascii="Times New Roman" w:eastAsia="Times New Roman" w:hAnsi="Times New Roman"/>
          <w:sz w:val="24"/>
          <w:szCs w:val="24"/>
          <w:lang w:eastAsia="ro-RO"/>
        </w:rPr>
        <w:t>I</w:t>
      </w:r>
      <w:r w:rsidR="006473C9" w:rsidRPr="00FC2741">
        <w:rPr>
          <w:rFonts w:ascii="Times New Roman" w:eastAsia="Times New Roman" w:hAnsi="Times New Roman"/>
          <w:sz w:val="24"/>
          <w:szCs w:val="24"/>
          <w:lang w:eastAsia="ro-RO"/>
        </w:rPr>
        <w:t>, în oricare din următoarele moduri prevăzute la art. 33 lit. a)-d) din regulamentul european, după caz:</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în mod direct;</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în colaborare cu alte autorități;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c) sub propria lor responsabilitate, prin delegare către alte autorități;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d) prin sesizarea autorităților judiciare competente.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lastRenderedPageBreak/>
        <w:t>(2)  Stabilirea tipului și nivelului unei sancțiuni contravenționale sau al unei măsuri administrative impuse în temeiul art. 32 din Regulamentul (UE) nr.</w:t>
      </w:r>
      <w:r w:rsidR="00D871D2" w:rsidRPr="00FC2741">
        <w:rPr>
          <w:rFonts w:ascii="Times New Roman" w:eastAsia="Times New Roman" w:hAnsi="Times New Roman"/>
          <w:sz w:val="24"/>
          <w:szCs w:val="24"/>
          <w:lang w:eastAsia="ro-RO"/>
        </w:rPr>
        <w:t xml:space="preserve"> 2017/2402 și în temeiul art. X</w:t>
      </w:r>
      <w:r w:rsidRPr="00FC2741">
        <w:rPr>
          <w:rFonts w:ascii="Times New Roman" w:eastAsia="Times New Roman" w:hAnsi="Times New Roman"/>
          <w:sz w:val="24"/>
          <w:szCs w:val="24"/>
          <w:lang w:eastAsia="ro-RO"/>
        </w:rPr>
        <w:t>V-XVI</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I, se face de către A.S.F. cu luarea în considerare a dispozițiilor art. 33 alin. (2) din regulamentul european.</w:t>
      </w:r>
    </w:p>
    <w:p w:rsidR="00893738" w:rsidRPr="00FC2741" w:rsidRDefault="00893738" w:rsidP="00126E99">
      <w:pPr>
        <w:spacing w:after="0" w:line="360" w:lineRule="auto"/>
        <w:ind w:firstLine="708"/>
        <w:jc w:val="both"/>
        <w:rPr>
          <w:rFonts w:ascii="Times New Roman" w:eastAsia="Times New Roman" w:hAnsi="Times New Roman"/>
          <w:sz w:val="24"/>
          <w:szCs w:val="24"/>
          <w:lang w:eastAsia="ro-RO"/>
        </w:rPr>
      </w:pPr>
    </w:p>
    <w:p w:rsidR="006473C9" w:rsidRPr="00FC2741" w:rsidRDefault="00D871D2"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w:t>
      </w:r>
      <w:r w:rsidR="006473C9" w:rsidRPr="00FC2741">
        <w:rPr>
          <w:rFonts w:ascii="Times New Roman" w:hAnsi="Times New Roman"/>
          <w:b/>
          <w:sz w:val="24"/>
          <w:szCs w:val="24"/>
        </w:rPr>
        <w:t xml:space="preserve">X. - </w:t>
      </w:r>
      <w:r w:rsidR="006473C9" w:rsidRPr="00FC2741">
        <w:rPr>
          <w:rFonts w:ascii="Times New Roman" w:hAnsi="Times New Roman"/>
          <w:sz w:val="24"/>
          <w:szCs w:val="24"/>
        </w:rPr>
        <w:t xml:space="preserve">În cazul în care un investitor instituțional face o cerere unei părți responsabile de gestionarea investițiilor, în conformitate cu art. 5 alin. (5) din Regulamentul (UE) nr. 2017/2402 și investitorul instituțional nu îndeplinește obligațiile celuilalt investitor instituțional, potrivit cererii menționate, partea responsabilă de gestionare și nu investitorul instituțional este pasibilă de orice sancțiune în temeiul art. 32 și 33 din Regulamentul </w:t>
      </w:r>
      <w:r w:rsidRPr="00FC2741">
        <w:rPr>
          <w:rFonts w:ascii="Times New Roman" w:hAnsi="Times New Roman"/>
          <w:sz w:val="24"/>
          <w:szCs w:val="24"/>
        </w:rPr>
        <w:t>(UE) nr. 2017/2402 și al art. XV-XIX</w:t>
      </w:r>
      <w:r w:rsidR="006473C9"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XX</w:t>
      </w:r>
      <w:r w:rsidR="00D871D2" w:rsidRPr="00FC2741">
        <w:rPr>
          <w:rFonts w:ascii="Times New Roman" w:hAnsi="Times New Roman"/>
          <w:b/>
          <w:bCs/>
          <w:sz w:val="24"/>
          <w:szCs w:val="24"/>
        </w:rPr>
        <w:t>I</w:t>
      </w:r>
      <w:r w:rsidRPr="00FC2741">
        <w:rPr>
          <w:rFonts w:ascii="Times New Roman" w:hAnsi="Times New Roman"/>
          <w:b/>
          <w:bCs/>
          <w:sz w:val="24"/>
          <w:szCs w:val="24"/>
        </w:rPr>
        <w:t xml:space="preserve">. </w:t>
      </w:r>
      <w:r w:rsidRPr="00FC2741">
        <w:rPr>
          <w:rFonts w:ascii="Times New Roman" w:hAnsi="Times New Roman"/>
          <w:bCs/>
          <w:sz w:val="24"/>
          <w:szCs w:val="24"/>
        </w:rPr>
        <w:t xml:space="preserve">-  În calitate de autoritate competentă </w:t>
      </w:r>
      <w:r w:rsidRPr="00FC2741">
        <w:rPr>
          <w:rFonts w:ascii="Times New Roman" w:hAnsi="Times New Roman"/>
          <w:sz w:val="24"/>
          <w:szCs w:val="24"/>
          <w:shd w:val="clear" w:color="auto" w:fill="FFFFFF"/>
        </w:rPr>
        <w:t xml:space="preserve">în sensul </w:t>
      </w:r>
      <w:r w:rsidRPr="00FC2741">
        <w:rPr>
          <w:rStyle w:val="l5def20"/>
          <w:rFonts w:ascii="Times New Roman" w:hAnsi="Times New Roman" w:cs="Times New Roman"/>
          <w:color w:val="auto"/>
          <w:sz w:val="24"/>
          <w:szCs w:val="24"/>
        </w:rPr>
        <w:t xml:space="preserve">art. 29 din Regulamentul </w:t>
      </w:r>
      <w:r w:rsidR="00A61FDA" w:rsidRPr="00FC2741">
        <w:rPr>
          <w:rStyle w:val="l5def20"/>
          <w:rFonts w:ascii="Times New Roman" w:hAnsi="Times New Roman" w:cs="Times New Roman"/>
          <w:color w:val="auto"/>
          <w:sz w:val="24"/>
          <w:szCs w:val="24"/>
        </w:rPr>
        <w:t>(</w:t>
      </w:r>
      <w:r w:rsidRPr="00FC2741">
        <w:rPr>
          <w:rStyle w:val="l5def20"/>
          <w:rFonts w:ascii="Times New Roman" w:hAnsi="Times New Roman" w:cs="Times New Roman"/>
          <w:color w:val="auto"/>
          <w:sz w:val="24"/>
          <w:szCs w:val="24"/>
        </w:rPr>
        <w:t>UE</w:t>
      </w:r>
      <w:r w:rsidR="00A61FDA" w:rsidRPr="00FC2741">
        <w:rPr>
          <w:rStyle w:val="l5def20"/>
          <w:rFonts w:ascii="Times New Roman" w:hAnsi="Times New Roman" w:cs="Times New Roman"/>
          <w:color w:val="auto"/>
          <w:sz w:val="24"/>
          <w:szCs w:val="24"/>
        </w:rPr>
        <w:t>)</w:t>
      </w:r>
      <w:r w:rsidRPr="00FC2741">
        <w:rPr>
          <w:rStyle w:val="l5def20"/>
          <w:rFonts w:ascii="Times New Roman" w:hAnsi="Times New Roman" w:cs="Times New Roman"/>
          <w:color w:val="auto"/>
          <w:sz w:val="24"/>
          <w:szCs w:val="24"/>
        </w:rPr>
        <w:t xml:space="preserve">                            nr. 2017/2402 și art. XI</w:t>
      </w:r>
      <w:r w:rsidR="00D871D2" w:rsidRPr="00FC2741">
        <w:rPr>
          <w:rStyle w:val="l5def20"/>
          <w:rFonts w:ascii="Times New Roman" w:hAnsi="Times New Roman" w:cs="Times New Roman"/>
          <w:color w:val="auto"/>
          <w:sz w:val="24"/>
          <w:szCs w:val="24"/>
        </w:rPr>
        <w:t>I</w:t>
      </w:r>
      <w:r w:rsidRPr="00FC2741">
        <w:rPr>
          <w:rFonts w:ascii="Times New Roman" w:hAnsi="Times New Roman"/>
          <w:bCs/>
          <w:sz w:val="24"/>
          <w:szCs w:val="24"/>
        </w:rPr>
        <w:t xml:space="preserve">,  A.S.F. publică deciziile luate potrivit prezentului capitol, de impunere a unei sancțiuni contravenționale, respectiv informațiile aferente, în conformitate cu art. 37 din Regulamentul (UE) nr. 2017/2402. </w:t>
      </w:r>
    </w:p>
    <w:p w:rsidR="006473C9" w:rsidRPr="00FC2741" w:rsidRDefault="006473C9" w:rsidP="00126E99">
      <w:pPr>
        <w:spacing w:after="0" w:line="360" w:lineRule="auto"/>
        <w:ind w:firstLine="708"/>
        <w:jc w:val="both"/>
        <w:rPr>
          <w:rFonts w:ascii="Times New Roman" w:hAnsi="Times New Roman"/>
          <w:b/>
          <w:bCs/>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bCs/>
          <w:sz w:val="24"/>
          <w:szCs w:val="24"/>
        </w:rPr>
        <w:t>Art. XX</w:t>
      </w:r>
      <w:r w:rsidR="00D871D2" w:rsidRPr="00FC2741">
        <w:rPr>
          <w:rFonts w:ascii="Times New Roman" w:hAnsi="Times New Roman"/>
          <w:b/>
          <w:bCs/>
          <w:sz w:val="24"/>
          <w:szCs w:val="24"/>
        </w:rPr>
        <w:t>I</w:t>
      </w:r>
      <w:r w:rsidRPr="00FC2741">
        <w:rPr>
          <w:rFonts w:ascii="Times New Roman" w:hAnsi="Times New Roman"/>
          <w:b/>
          <w:bCs/>
          <w:sz w:val="24"/>
          <w:szCs w:val="24"/>
        </w:rPr>
        <w:t xml:space="preserve">I. </w:t>
      </w:r>
      <w:r w:rsidRPr="00FC2741">
        <w:rPr>
          <w:rFonts w:ascii="Times New Roman" w:hAnsi="Times New Roman"/>
          <w:bCs/>
          <w:sz w:val="24"/>
          <w:szCs w:val="24"/>
        </w:rPr>
        <w:t xml:space="preserve">– (1) </w:t>
      </w:r>
      <w:r w:rsidRPr="00FC2741">
        <w:rPr>
          <w:rFonts w:ascii="Times New Roman" w:hAnsi="Times New Roman"/>
          <w:sz w:val="24"/>
          <w:szCs w:val="24"/>
        </w:rPr>
        <w:t xml:space="preserve">Dispozițiile prezentului capitol se completează în mod corespunzător cu dispozițiile Ordonanței Guvernului nr. 2/2001, </w:t>
      </w:r>
      <w:r w:rsidRPr="00FC2741">
        <w:rPr>
          <w:rFonts w:ascii="Times New Roman" w:eastAsia="Times New Roman" w:hAnsi="Times New Roman"/>
          <w:sz w:val="24"/>
          <w:szCs w:val="24"/>
          <w:lang w:eastAsia="ro-RO"/>
        </w:rPr>
        <w:t>aprobată cu modificări şi completări prin Legea                     nr. 180/2002, cu modificările şi completările ulterioare</w:t>
      </w:r>
      <w:r w:rsidRPr="00FC2741">
        <w:rPr>
          <w:rFonts w:ascii="Times New Roman" w:hAnsi="Times New Roman"/>
          <w:sz w:val="24"/>
          <w:szCs w:val="24"/>
        </w:rPr>
        <w:t>, în măsura în care prezenta lege nu dispune altfel.</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(2) A.S.F emite reglementări în aplicarea prezentului capitol.</w:t>
      </w:r>
    </w:p>
    <w:p w:rsidR="009F075A" w:rsidRPr="00FC2741" w:rsidRDefault="009F075A" w:rsidP="00126E99">
      <w:pPr>
        <w:spacing w:after="0" w:line="360" w:lineRule="auto"/>
        <w:ind w:firstLine="708"/>
        <w:jc w:val="both"/>
        <w:rPr>
          <w:rFonts w:ascii="Times New Roman" w:hAnsi="Times New Roman"/>
          <w:sz w:val="24"/>
          <w:szCs w:val="24"/>
          <w:shd w:val="clear" w:color="auto" w:fill="FFFFFF"/>
        </w:rPr>
      </w:pPr>
    </w:p>
    <w:p w:rsidR="002A1FEA" w:rsidRPr="00FC2741" w:rsidRDefault="002A1FEA" w:rsidP="002A1FEA">
      <w:pPr>
        <w:spacing w:after="0" w:line="360" w:lineRule="auto"/>
        <w:jc w:val="center"/>
        <w:rPr>
          <w:rFonts w:ascii="Times New Roman" w:hAnsi="Times New Roman"/>
          <w:sz w:val="24"/>
          <w:szCs w:val="24"/>
        </w:rPr>
      </w:pPr>
      <w:r w:rsidRPr="00FC2741">
        <w:rPr>
          <w:rFonts w:ascii="Times New Roman" w:hAnsi="Times New Roman"/>
          <w:sz w:val="24"/>
          <w:szCs w:val="24"/>
        </w:rPr>
        <w:t>CAPITOLUL VIII</w:t>
      </w:r>
    </w:p>
    <w:p w:rsidR="002A1FEA" w:rsidRPr="00FC2741" w:rsidRDefault="002A1FEA" w:rsidP="002A1FEA">
      <w:pPr>
        <w:spacing w:after="0" w:line="360" w:lineRule="auto"/>
        <w:jc w:val="center"/>
        <w:rPr>
          <w:rFonts w:ascii="Times New Roman" w:hAnsi="Times New Roman"/>
          <w:sz w:val="24"/>
          <w:szCs w:val="24"/>
          <w:shd w:val="clear" w:color="auto" w:fill="FFFFFF"/>
        </w:rPr>
      </w:pPr>
      <w:r w:rsidRPr="00FC2741">
        <w:rPr>
          <w:rFonts w:ascii="Times New Roman" w:hAnsi="Times New Roman"/>
          <w:b/>
          <w:sz w:val="24"/>
          <w:szCs w:val="24"/>
        </w:rPr>
        <w:t>Dispoziții finale</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XXI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I</w:t>
      </w:r>
      <w:r w:rsidRPr="00FC2741">
        <w:rPr>
          <w:rFonts w:ascii="Times New Roman" w:eastAsia="Times New Roman" w:hAnsi="Times New Roman"/>
          <w:sz w:val="24"/>
          <w:szCs w:val="24"/>
          <w:lang w:eastAsia="ro-RO"/>
        </w:rPr>
        <w:t>. – Obligațiile României de notificare către ESMA, EIOPA, Comisia Europeană și, după caz, către alte state membre ce decurg potrivit actelor normative europene transpuse sau în aplicarea cărora au fost introduse prevederi în actele normative,  modificate și/sau completate la Cap. I - Cap VI, respectiv la Cap. VII din prezenta lege, sunt îndeplinite de către A.S.F., în cazul în care respectiva notificare se referă la situații aflate sub domeniul de competență și/sau supraveghere al A.S.F., are legătură sau decurge din desemnarea A.S.F. ca autoritate competentă în sensul respectivelor acte normative europene.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p>
    <w:p w:rsidR="0071137C" w:rsidRDefault="00D871D2" w:rsidP="00DE5B36">
      <w:pPr>
        <w:spacing w:after="0" w:line="360" w:lineRule="auto"/>
        <w:ind w:firstLine="708"/>
        <w:jc w:val="both"/>
        <w:rPr>
          <w:rFonts w:ascii="Times New Roman" w:eastAsia="Times New Roman" w:hAnsi="Times New Roman"/>
          <w:bCs/>
          <w:sz w:val="24"/>
          <w:szCs w:val="24"/>
          <w:lang w:eastAsia="ro-RO"/>
        </w:rPr>
      </w:pPr>
      <w:r w:rsidRPr="00FC2741">
        <w:rPr>
          <w:rFonts w:ascii="Times New Roman" w:hAnsi="Times New Roman"/>
          <w:b/>
          <w:sz w:val="24"/>
          <w:szCs w:val="24"/>
        </w:rPr>
        <w:t>Art. XXIV</w:t>
      </w:r>
      <w:r w:rsidR="008052C8" w:rsidRPr="00FC2741">
        <w:rPr>
          <w:rFonts w:ascii="Times New Roman" w:hAnsi="Times New Roman"/>
          <w:b/>
          <w:sz w:val="24"/>
          <w:szCs w:val="24"/>
        </w:rPr>
        <w:t>.</w:t>
      </w:r>
      <w:r w:rsidR="008052C8" w:rsidRPr="00FC2741">
        <w:rPr>
          <w:rFonts w:ascii="Times New Roman" w:hAnsi="Times New Roman"/>
          <w:b/>
          <w:bCs/>
          <w:sz w:val="24"/>
          <w:szCs w:val="24"/>
        </w:rPr>
        <w:t xml:space="preserve"> </w:t>
      </w:r>
      <w:r w:rsidR="008052C8" w:rsidRPr="00FC2741">
        <w:rPr>
          <w:rFonts w:ascii="Times New Roman" w:hAnsi="Times New Roman"/>
          <w:sz w:val="24"/>
          <w:szCs w:val="24"/>
        </w:rPr>
        <w:t xml:space="preserve">– </w:t>
      </w:r>
      <w:r w:rsidR="000B357A">
        <w:rPr>
          <w:rFonts w:ascii="Times New Roman" w:hAnsi="Times New Roman"/>
          <w:sz w:val="24"/>
          <w:szCs w:val="24"/>
        </w:rPr>
        <w:t xml:space="preserve">(1) </w:t>
      </w:r>
      <w:r w:rsidR="008052C8" w:rsidRPr="00FC2741">
        <w:rPr>
          <w:rFonts w:ascii="Times New Roman" w:hAnsi="Times New Roman"/>
          <w:sz w:val="24"/>
          <w:szCs w:val="24"/>
        </w:rPr>
        <w:t xml:space="preserve">Prezenta lege intră în vigoare la 30 de zile de la publicarea în Monitorul Oficial al României, Partea I, </w:t>
      </w:r>
      <w:r w:rsidR="00E72C0D" w:rsidRPr="00FC2741">
        <w:rPr>
          <w:rFonts w:ascii="Times New Roman" w:hAnsi="Times New Roman"/>
          <w:sz w:val="24"/>
          <w:szCs w:val="24"/>
        </w:rPr>
        <w:t xml:space="preserve">cu </w:t>
      </w:r>
      <w:r w:rsidR="008052C8" w:rsidRPr="00FC2741">
        <w:rPr>
          <w:rFonts w:ascii="Times New Roman" w:hAnsi="Times New Roman"/>
          <w:sz w:val="24"/>
          <w:szCs w:val="24"/>
        </w:rPr>
        <w:t xml:space="preserve">excepția prevederilor art. I pct. </w:t>
      </w:r>
      <w:r w:rsidR="001A3B5F" w:rsidRPr="00FC2741">
        <w:rPr>
          <w:rFonts w:ascii="Times New Roman" w:hAnsi="Times New Roman"/>
          <w:sz w:val="24"/>
          <w:szCs w:val="24"/>
        </w:rPr>
        <w:t>45</w:t>
      </w:r>
      <w:r w:rsidR="008052C8" w:rsidRPr="00FC2741">
        <w:rPr>
          <w:rFonts w:ascii="Times New Roman" w:hAnsi="Times New Roman"/>
          <w:sz w:val="24"/>
          <w:szCs w:val="24"/>
        </w:rPr>
        <w:t xml:space="preserve"> referitor la prevederile </w:t>
      </w:r>
      <w:r w:rsidR="008052C8" w:rsidRPr="00FC2741">
        <w:rPr>
          <w:rFonts w:ascii="Times New Roman" w:eastAsia="Times New Roman" w:hAnsi="Times New Roman"/>
          <w:bCs/>
          <w:sz w:val="24"/>
          <w:szCs w:val="24"/>
          <w:lang w:eastAsia="ro-RO"/>
        </w:rPr>
        <w:t>art. 91</w:t>
      </w:r>
      <w:r w:rsidR="008052C8" w:rsidRPr="00FC2741">
        <w:rPr>
          <w:rFonts w:ascii="Times New Roman" w:eastAsia="Times New Roman" w:hAnsi="Times New Roman"/>
          <w:bCs/>
          <w:sz w:val="24"/>
          <w:szCs w:val="24"/>
          <w:vertAlign w:val="superscript"/>
          <w:lang w:eastAsia="ro-RO"/>
        </w:rPr>
        <w:t>3</w:t>
      </w:r>
      <w:r w:rsidR="008052C8" w:rsidRPr="00FC2741">
        <w:rPr>
          <w:rFonts w:ascii="Times New Roman" w:eastAsia="Times New Roman" w:hAnsi="Times New Roman"/>
          <w:bCs/>
          <w:sz w:val="24"/>
          <w:szCs w:val="24"/>
          <w:lang w:eastAsia="ro-RO"/>
        </w:rPr>
        <w:t xml:space="preserve"> – art. 91</w:t>
      </w:r>
      <w:r w:rsidR="008052C8" w:rsidRPr="00FC2741">
        <w:rPr>
          <w:rFonts w:ascii="Times New Roman" w:eastAsia="Times New Roman" w:hAnsi="Times New Roman"/>
          <w:bCs/>
          <w:sz w:val="24"/>
          <w:szCs w:val="24"/>
          <w:vertAlign w:val="superscript"/>
          <w:lang w:eastAsia="ro-RO"/>
        </w:rPr>
        <w:t xml:space="preserve">5 </w:t>
      </w:r>
      <w:r w:rsidR="008052C8" w:rsidRPr="00FC2741">
        <w:rPr>
          <w:rFonts w:ascii="Times New Roman" w:eastAsia="Times New Roman" w:hAnsi="Times New Roman"/>
          <w:bCs/>
          <w:sz w:val="24"/>
          <w:szCs w:val="24"/>
          <w:lang w:eastAsia="ro-RO"/>
        </w:rPr>
        <w:t xml:space="preserve">din Legea nr. 24/2017 privind </w:t>
      </w:r>
      <w:r w:rsidR="008052C8" w:rsidRPr="00FC2741">
        <w:rPr>
          <w:rFonts w:ascii="Times New Roman" w:hAnsi="Times New Roman"/>
          <w:sz w:val="24"/>
          <w:szCs w:val="24"/>
        </w:rPr>
        <w:t>emitenții de instrumente financiare și operațiuni de piață</w:t>
      </w:r>
      <w:r w:rsidR="008052C8" w:rsidRPr="00FC2741">
        <w:rPr>
          <w:rFonts w:ascii="Times New Roman" w:eastAsia="Times New Roman" w:hAnsi="Times New Roman"/>
          <w:bCs/>
          <w:sz w:val="24"/>
          <w:szCs w:val="24"/>
          <w:lang w:eastAsia="ro-RO"/>
        </w:rPr>
        <w:t xml:space="preserve">, cu modificările și </w:t>
      </w:r>
      <w:r w:rsidR="008052C8" w:rsidRPr="00FC2741">
        <w:rPr>
          <w:rFonts w:ascii="Times New Roman" w:eastAsia="Times New Roman" w:hAnsi="Times New Roman"/>
          <w:bCs/>
          <w:sz w:val="24"/>
          <w:szCs w:val="24"/>
          <w:lang w:eastAsia="ro-RO"/>
        </w:rPr>
        <w:lastRenderedPageBreak/>
        <w:t xml:space="preserve">completările aduse prin prezenta lege și prevederile aferente sancționării acestora de la art. I pct. </w:t>
      </w:r>
      <w:r w:rsidR="00BA7744" w:rsidRPr="00FC2741">
        <w:rPr>
          <w:rFonts w:ascii="Times New Roman" w:eastAsia="Times New Roman" w:hAnsi="Times New Roman"/>
          <w:bCs/>
          <w:sz w:val="24"/>
          <w:szCs w:val="24"/>
          <w:lang w:eastAsia="ro-RO"/>
        </w:rPr>
        <w:t>50</w:t>
      </w:r>
      <w:r w:rsidR="008052C8" w:rsidRPr="00FC2741">
        <w:rPr>
          <w:rFonts w:ascii="Times New Roman" w:eastAsia="Times New Roman" w:hAnsi="Times New Roman"/>
          <w:bCs/>
          <w:sz w:val="24"/>
          <w:szCs w:val="24"/>
          <w:lang w:eastAsia="ro-RO"/>
        </w:rPr>
        <w:t>, precum și prevederile art. VI</w:t>
      </w:r>
      <w:r w:rsidRPr="00FC2741">
        <w:rPr>
          <w:rFonts w:ascii="Times New Roman" w:eastAsia="Times New Roman" w:hAnsi="Times New Roman"/>
          <w:bCs/>
          <w:sz w:val="24"/>
          <w:szCs w:val="24"/>
          <w:lang w:eastAsia="ro-RO"/>
        </w:rPr>
        <w:t>I</w:t>
      </w:r>
      <w:r w:rsidR="00A61FDA" w:rsidRPr="00FC2741">
        <w:rPr>
          <w:rFonts w:ascii="Times New Roman" w:eastAsia="Times New Roman" w:hAnsi="Times New Roman"/>
          <w:bCs/>
          <w:sz w:val="24"/>
          <w:szCs w:val="24"/>
          <w:lang w:eastAsia="ro-RO"/>
        </w:rPr>
        <w:t xml:space="preserve"> pct. 11 și 12</w:t>
      </w:r>
      <w:r w:rsidR="002F05CF" w:rsidRPr="00FC2741">
        <w:rPr>
          <w:rFonts w:ascii="Times New Roman" w:eastAsia="Times New Roman" w:hAnsi="Times New Roman"/>
          <w:bCs/>
          <w:sz w:val="24"/>
          <w:szCs w:val="24"/>
          <w:lang w:eastAsia="ro-RO"/>
        </w:rPr>
        <w:t xml:space="preserve">, </w:t>
      </w:r>
      <w:r w:rsidR="008052C8" w:rsidRPr="00FC2741">
        <w:rPr>
          <w:rFonts w:ascii="Times New Roman" w:eastAsia="Times New Roman" w:hAnsi="Times New Roman"/>
          <w:bCs/>
          <w:sz w:val="24"/>
          <w:szCs w:val="24"/>
          <w:lang w:eastAsia="ro-RO"/>
        </w:rPr>
        <w:t xml:space="preserve">care intră </w:t>
      </w:r>
      <w:r w:rsidR="00883BFD" w:rsidRPr="00FC2741">
        <w:rPr>
          <w:rFonts w:ascii="Times New Roman" w:eastAsia="Times New Roman" w:hAnsi="Times New Roman"/>
          <w:bCs/>
          <w:sz w:val="24"/>
          <w:szCs w:val="24"/>
          <w:lang w:eastAsia="ro-RO"/>
        </w:rPr>
        <w:t xml:space="preserve">în vigoare la </w:t>
      </w:r>
      <w:r w:rsidR="005204F7" w:rsidRPr="00FC2741">
        <w:rPr>
          <w:rFonts w:ascii="Times New Roman" w:eastAsia="Times New Roman" w:hAnsi="Times New Roman"/>
          <w:bCs/>
          <w:sz w:val="24"/>
          <w:szCs w:val="24"/>
          <w:lang w:eastAsia="ro-RO"/>
        </w:rPr>
        <w:t xml:space="preserve"> </w:t>
      </w:r>
      <w:r w:rsidR="00883BFD" w:rsidRPr="00FC2741">
        <w:rPr>
          <w:rFonts w:ascii="Times New Roman" w:eastAsia="Times New Roman" w:hAnsi="Times New Roman"/>
          <w:bCs/>
          <w:sz w:val="24"/>
          <w:szCs w:val="24"/>
          <w:lang w:eastAsia="ro-RO"/>
        </w:rPr>
        <w:t>3 septembrie 2020.</w:t>
      </w:r>
      <w:r w:rsidR="008052C8" w:rsidRPr="00FC2741">
        <w:rPr>
          <w:rFonts w:ascii="Times New Roman" w:eastAsia="Times New Roman" w:hAnsi="Times New Roman"/>
          <w:bCs/>
          <w:sz w:val="24"/>
          <w:szCs w:val="24"/>
          <w:lang w:eastAsia="ro-RO"/>
        </w:rPr>
        <w:t xml:space="preserve"> </w:t>
      </w:r>
    </w:p>
    <w:p w:rsidR="003E3E2F" w:rsidRPr="00D355BD" w:rsidRDefault="003E3E2F" w:rsidP="003E3E2F">
      <w:pPr>
        <w:spacing w:after="0" w:line="360" w:lineRule="auto"/>
        <w:ind w:firstLine="708"/>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 xml:space="preserve">(2) La data intrării în vigoare a prezentei legi, Legea </w:t>
      </w:r>
      <w:r w:rsidRPr="002B1FE1">
        <w:rPr>
          <w:rFonts w:ascii="Times New Roman" w:eastAsia="Times New Roman" w:hAnsi="Times New Roman"/>
          <w:sz w:val="24"/>
          <w:szCs w:val="24"/>
          <w:shd w:val="clear" w:color="auto" w:fill="FFFFFF"/>
        </w:rPr>
        <w:t>nr. 31/2006 privind securitizarea creanțelor</w:t>
      </w:r>
      <w:r>
        <w:rPr>
          <w:rFonts w:ascii="Times New Roman" w:eastAsia="Times New Roman" w:hAnsi="Times New Roman"/>
          <w:sz w:val="24"/>
          <w:szCs w:val="24"/>
          <w:shd w:val="clear" w:color="auto" w:fill="FFFFFF"/>
        </w:rPr>
        <w:t xml:space="preserve">, </w:t>
      </w:r>
      <w:r w:rsidRPr="002B1FE1">
        <w:rPr>
          <w:rFonts w:ascii="Times New Roman" w:eastAsia="Times New Roman" w:hAnsi="Times New Roman"/>
          <w:sz w:val="24"/>
          <w:szCs w:val="24"/>
          <w:shd w:val="clear" w:color="auto" w:fill="FFFFFF"/>
        </w:rPr>
        <w:t>p</w:t>
      </w:r>
      <w:r w:rsidRPr="002B1FE1">
        <w:rPr>
          <w:rFonts w:ascii="Times New Roman" w:hAnsi="Times New Roman"/>
          <w:iCs/>
          <w:color w:val="000000"/>
          <w:sz w:val="24"/>
          <w:szCs w:val="24"/>
        </w:rPr>
        <w:t>ublicată în Monitorul Oficial, Partea I</w:t>
      </w:r>
      <w:r>
        <w:rPr>
          <w:rFonts w:ascii="Times New Roman" w:hAnsi="Times New Roman"/>
          <w:iCs/>
          <w:color w:val="000000"/>
          <w:sz w:val="24"/>
          <w:szCs w:val="24"/>
        </w:rPr>
        <w:t>,</w:t>
      </w:r>
      <w:r w:rsidRPr="002B1FE1">
        <w:rPr>
          <w:rFonts w:ascii="Times New Roman" w:hAnsi="Times New Roman"/>
          <w:iCs/>
          <w:color w:val="000000"/>
          <w:sz w:val="24"/>
          <w:szCs w:val="24"/>
        </w:rPr>
        <w:t xml:space="preserve"> nr. 225 din 13 martie 2006, se abrogă</w:t>
      </w:r>
      <w:r>
        <w:rPr>
          <w:rFonts w:ascii="Arial" w:hAnsi="Arial" w:cs="Arial"/>
          <w:i/>
          <w:iCs/>
          <w:color w:val="000000"/>
          <w:sz w:val="26"/>
          <w:szCs w:val="26"/>
        </w:rPr>
        <w:t>.</w:t>
      </w:r>
    </w:p>
    <w:p w:rsidR="003E3E2F" w:rsidRPr="00FC2741" w:rsidRDefault="003E3E2F" w:rsidP="00DE5B36">
      <w:pPr>
        <w:spacing w:after="0" w:line="360" w:lineRule="auto"/>
        <w:ind w:firstLine="708"/>
        <w:jc w:val="both"/>
        <w:rPr>
          <w:rFonts w:ascii="Times New Roman" w:eastAsia="Times New Roman" w:hAnsi="Times New Roman"/>
          <w:bCs/>
          <w:sz w:val="24"/>
          <w:szCs w:val="24"/>
          <w:lang w:eastAsia="ro-RO"/>
        </w:rPr>
      </w:pPr>
    </w:p>
    <w:sectPr w:rsidR="003E3E2F" w:rsidRPr="00FC2741" w:rsidSect="00396F64">
      <w:headerReference w:type="even" r:id="rId114"/>
      <w:headerReference w:type="default" r:id="rId115"/>
      <w:footerReference w:type="even" r:id="rId116"/>
      <w:footerReference w:type="default" r:id="rId117"/>
      <w:headerReference w:type="first" r:id="rId118"/>
      <w:footerReference w:type="first" r:id="rId119"/>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99" w:rsidRDefault="00213199" w:rsidP="00753FFB">
      <w:pPr>
        <w:spacing w:after="0" w:line="240" w:lineRule="auto"/>
      </w:pPr>
      <w:r>
        <w:separator/>
      </w:r>
    </w:p>
  </w:endnote>
  <w:endnote w:type="continuationSeparator" w:id="0">
    <w:p w:rsidR="00213199" w:rsidRDefault="00213199" w:rsidP="007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00"/>
    <w:family w:val="swiss"/>
    <w:pitch w:val="variable"/>
    <w:sig w:usb0="00000000" w:usb1="D200FDFF" w:usb2="00046029" w:usb3="00000000" w:csb0="000001FF" w:csb1="00000000"/>
  </w:font>
  <w:font w:name="Carme">
    <w:altName w:val="Times New Roman"/>
    <w:charset w:val="00"/>
    <w:family w:val="roman"/>
    <w:pitch w:val="variable"/>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3806"/>
      <w:docPartObj>
        <w:docPartGallery w:val="Page Numbers (Bottom of Page)"/>
        <w:docPartUnique/>
      </w:docPartObj>
    </w:sdtPr>
    <w:sdtEndPr>
      <w:rPr>
        <w:noProof/>
      </w:rPr>
    </w:sdtEndPr>
    <w:sdtContent>
      <w:p w:rsidR="003A3AF7" w:rsidRDefault="003A3AF7">
        <w:pPr>
          <w:pStyle w:val="Footer"/>
          <w:jc w:val="center"/>
        </w:pPr>
        <w:r>
          <w:fldChar w:fldCharType="begin"/>
        </w:r>
        <w:r>
          <w:instrText xml:space="preserve"> PAGE   \* MERGEFORMAT </w:instrText>
        </w:r>
        <w:r>
          <w:fldChar w:fldCharType="separate"/>
        </w:r>
        <w:r w:rsidR="00F3489D">
          <w:rPr>
            <w:noProof/>
          </w:rPr>
          <w:t>49</w:t>
        </w:r>
        <w:r>
          <w:rPr>
            <w:noProof/>
          </w:rPr>
          <w:fldChar w:fldCharType="end"/>
        </w:r>
      </w:p>
    </w:sdtContent>
  </w:sdt>
  <w:p w:rsidR="003A3AF7" w:rsidRDefault="003A3A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99" w:rsidRDefault="00213199" w:rsidP="00753FFB">
      <w:pPr>
        <w:spacing w:after="0" w:line="240" w:lineRule="auto"/>
      </w:pPr>
      <w:r>
        <w:separator/>
      </w:r>
    </w:p>
  </w:footnote>
  <w:footnote w:type="continuationSeparator" w:id="0">
    <w:p w:rsidR="00213199" w:rsidRDefault="00213199" w:rsidP="0075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1A"/>
    <w:multiLevelType w:val="hybridMultilevel"/>
    <w:tmpl w:val="AAA2784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1BA711F"/>
    <w:multiLevelType w:val="hybridMultilevel"/>
    <w:tmpl w:val="FD82EE0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24C5EEF"/>
    <w:multiLevelType w:val="hybridMultilevel"/>
    <w:tmpl w:val="BEFC6BD2"/>
    <w:lvl w:ilvl="0" w:tplc="30C66CC8">
      <w:start w:val="3"/>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2ED77EA"/>
    <w:multiLevelType w:val="hybridMultilevel"/>
    <w:tmpl w:val="6B40EC5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5" w15:restartNumberingAfterBreak="0">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2A4B04"/>
    <w:multiLevelType w:val="hybridMultilevel"/>
    <w:tmpl w:val="BA481176"/>
    <w:lvl w:ilvl="0" w:tplc="DB606BE6">
      <w:start w:val="1"/>
      <w:numFmt w:val="decimal"/>
      <w:lvlText w:val="%1."/>
      <w:lvlJc w:val="left"/>
      <w:pPr>
        <w:ind w:left="1068" w:hanging="360"/>
      </w:pPr>
      <w:rPr>
        <w:rFonts w:eastAsia="Calibri" w:hint="default"/>
        <w:color w:val="auto"/>
        <w:u w:val="no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8" w15:restartNumberingAfterBreak="0">
    <w:nsid w:val="11B45A5A"/>
    <w:multiLevelType w:val="hybridMultilevel"/>
    <w:tmpl w:val="A768BF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1C84CED"/>
    <w:multiLevelType w:val="hybridMultilevel"/>
    <w:tmpl w:val="7550DF38"/>
    <w:lvl w:ilvl="0" w:tplc="87DEB74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8177CB"/>
    <w:multiLevelType w:val="hybridMultilevel"/>
    <w:tmpl w:val="0FB2903E"/>
    <w:lvl w:ilvl="0" w:tplc="19124184">
      <w:start w:val="1"/>
      <w:numFmt w:val="decimal"/>
      <w:lvlText w:val="%1."/>
      <w:lvlJc w:val="left"/>
      <w:pPr>
        <w:ind w:left="644"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940AEC"/>
    <w:multiLevelType w:val="hybridMultilevel"/>
    <w:tmpl w:val="6FF0B190"/>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1E555EBC"/>
    <w:multiLevelType w:val="hybridMultilevel"/>
    <w:tmpl w:val="0EEA8DC4"/>
    <w:lvl w:ilvl="0" w:tplc="0014780E">
      <w:start w:val="1"/>
      <w:numFmt w:val="decimal"/>
      <w:lvlText w:val="%1."/>
      <w:lvlJc w:val="left"/>
      <w:pPr>
        <w:ind w:left="36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4B52A4"/>
    <w:multiLevelType w:val="hybridMultilevel"/>
    <w:tmpl w:val="1F2667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B2C4522"/>
    <w:multiLevelType w:val="hybridMultilevel"/>
    <w:tmpl w:val="711804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C0F4B53"/>
    <w:multiLevelType w:val="hybridMultilevel"/>
    <w:tmpl w:val="6FA23156"/>
    <w:lvl w:ilvl="0" w:tplc="BE06662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2274D9"/>
    <w:multiLevelType w:val="hybridMultilevel"/>
    <w:tmpl w:val="51FCA0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A040A8"/>
    <w:multiLevelType w:val="hybridMultilevel"/>
    <w:tmpl w:val="7352A25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4" w15:restartNumberingAfterBreak="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55C1726"/>
    <w:multiLevelType w:val="hybridMultilevel"/>
    <w:tmpl w:val="EE500648"/>
    <w:lvl w:ilvl="0" w:tplc="0688DB06">
      <w:start w:val="1"/>
      <w:numFmt w:val="bullet"/>
      <w:lvlText w:val="-"/>
      <w:lvlJc w:val="left"/>
      <w:pPr>
        <w:ind w:left="720" w:hanging="360"/>
      </w:pPr>
      <w:rPr>
        <w:rFonts w:ascii="Times New Roman" w:eastAsia="Times New Roman" w:hAnsi="Times New Roman" w:cs="Times New Roman" w:hint="default"/>
        <w:u w:val="no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8D1ED7"/>
    <w:multiLevelType w:val="hybridMultilevel"/>
    <w:tmpl w:val="AABC6A80"/>
    <w:lvl w:ilvl="0" w:tplc="AE7664F0">
      <w:start w:val="3"/>
      <w:numFmt w:val="bullet"/>
      <w:lvlText w:val="-"/>
      <w:lvlJc w:val="left"/>
      <w:pPr>
        <w:ind w:left="1428" w:hanging="360"/>
      </w:pPr>
      <w:rPr>
        <w:rFonts w:ascii="Times New Roman" w:eastAsia="Cambria" w:hAnsi="Times New Roman" w:cs="Times New Roman" w:hint="default"/>
        <w:i/>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479152EC"/>
    <w:multiLevelType w:val="hybridMultilevel"/>
    <w:tmpl w:val="C962616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15:restartNumberingAfterBreak="0">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166028"/>
    <w:multiLevelType w:val="hybridMultilevel"/>
    <w:tmpl w:val="FDB0FAFC"/>
    <w:lvl w:ilvl="0" w:tplc="071AE67E">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F5835A3"/>
    <w:multiLevelType w:val="hybridMultilevel"/>
    <w:tmpl w:val="6D8285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32" w:hanging="360"/>
      </w:pPr>
      <w:rPr>
        <w:rFonts w:ascii="Courier New" w:hAnsi="Courier New" w:cs="Courier New" w:hint="default"/>
      </w:rPr>
    </w:lvl>
    <w:lvl w:ilvl="2" w:tplc="04180005" w:tentative="1">
      <w:start w:val="1"/>
      <w:numFmt w:val="bullet"/>
      <w:lvlText w:val=""/>
      <w:lvlJc w:val="left"/>
      <w:pPr>
        <w:ind w:left="1452" w:hanging="360"/>
      </w:pPr>
      <w:rPr>
        <w:rFonts w:ascii="Wingdings" w:hAnsi="Wingdings" w:hint="default"/>
      </w:rPr>
    </w:lvl>
    <w:lvl w:ilvl="3" w:tplc="04180001" w:tentative="1">
      <w:start w:val="1"/>
      <w:numFmt w:val="bullet"/>
      <w:lvlText w:val=""/>
      <w:lvlJc w:val="left"/>
      <w:pPr>
        <w:ind w:left="2172" w:hanging="360"/>
      </w:pPr>
      <w:rPr>
        <w:rFonts w:ascii="Symbol" w:hAnsi="Symbol" w:hint="default"/>
      </w:rPr>
    </w:lvl>
    <w:lvl w:ilvl="4" w:tplc="04180003" w:tentative="1">
      <w:start w:val="1"/>
      <w:numFmt w:val="bullet"/>
      <w:lvlText w:val="o"/>
      <w:lvlJc w:val="left"/>
      <w:pPr>
        <w:ind w:left="2892" w:hanging="360"/>
      </w:pPr>
      <w:rPr>
        <w:rFonts w:ascii="Courier New" w:hAnsi="Courier New" w:cs="Courier New" w:hint="default"/>
      </w:rPr>
    </w:lvl>
    <w:lvl w:ilvl="5" w:tplc="04180005" w:tentative="1">
      <w:start w:val="1"/>
      <w:numFmt w:val="bullet"/>
      <w:lvlText w:val=""/>
      <w:lvlJc w:val="left"/>
      <w:pPr>
        <w:ind w:left="3612" w:hanging="360"/>
      </w:pPr>
      <w:rPr>
        <w:rFonts w:ascii="Wingdings" w:hAnsi="Wingdings" w:hint="default"/>
      </w:rPr>
    </w:lvl>
    <w:lvl w:ilvl="6" w:tplc="04180001" w:tentative="1">
      <w:start w:val="1"/>
      <w:numFmt w:val="bullet"/>
      <w:lvlText w:val=""/>
      <w:lvlJc w:val="left"/>
      <w:pPr>
        <w:ind w:left="4332" w:hanging="360"/>
      </w:pPr>
      <w:rPr>
        <w:rFonts w:ascii="Symbol" w:hAnsi="Symbol" w:hint="default"/>
      </w:rPr>
    </w:lvl>
    <w:lvl w:ilvl="7" w:tplc="04180003" w:tentative="1">
      <w:start w:val="1"/>
      <w:numFmt w:val="bullet"/>
      <w:lvlText w:val="o"/>
      <w:lvlJc w:val="left"/>
      <w:pPr>
        <w:ind w:left="5052" w:hanging="360"/>
      </w:pPr>
      <w:rPr>
        <w:rFonts w:ascii="Courier New" w:hAnsi="Courier New" w:cs="Courier New" w:hint="default"/>
      </w:rPr>
    </w:lvl>
    <w:lvl w:ilvl="8" w:tplc="04180005" w:tentative="1">
      <w:start w:val="1"/>
      <w:numFmt w:val="bullet"/>
      <w:lvlText w:val=""/>
      <w:lvlJc w:val="left"/>
      <w:pPr>
        <w:ind w:left="5772" w:hanging="360"/>
      </w:pPr>
      <w:rPr>
        <w:rFonts w:ascii="Wingdings" w:hAnsi="Wingdings" w:hint="default"/>
      </w:rPr>
    </w:lvl>
  </w:abstractNum>
  <w:abstractNum w:abstractNumId="32" w15:restartNumberingAfterBreak="0">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EB5071"/>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A606C2"/>
    <w:multiLevelType w:val="hybridMultilevel"/>
    <w:tmpl w:val="E632AB06"/>
    <w:lvl w:ilvl="0" w:tplc="AE7664F0">
      <w:start w:val="3"/>
      <w:numFmt w:val="bullet"/>
      <w:lvlText w:val="-"/>
      <w:lvlJc w:val="left"/>
      <w:pPr>
        <w:ind w:left="1549" w:hanging="360"/>
      </w:pPr>
      <w:rPr>
        <w:rFonts w:ascii="Times New Roman" w:eastAsia="Cambria" w:hAnsi="Times New Roman" w:cs="Times New Roman" w:hint="default"/>
        <w:i/>
        <w:color w:val="auto"/>
      </w:rPr>
    </w:lvl>
    <w:lvl w:ilvl="1" w:tplc="04180003" w:tentative="1">
      <w:start w:val="1"/>
      <w:numFmt w:val="bullet"/>
      <w:lvlText w:val="o"/>
      <w:lvlJc w:val="left"/>
      <w:pPr>
        <w:ind w:left="2269" w:hanging="360"/>
      </w:pPr>
      <w:rPr>
        <w:rFonts w:ascii="Courier New" w:hAnsi="Courier New" w:cs="Courier New" w:hint="default"/>
      </w:rPr>
    </w:lvl>
    <w:lvl w:ilvl="2" w:tplc="04180005" w:tentative="1">
      <w:start w:val="1"/>
      <w:numFmt w:val="bullet"/>
      <w:lvlText w:val=""/>
      <w:lvlJc w:val="left"/>
      <w:pPr>
        <w:ind w:left="2989" w:hanging="360"/>
      </w:pPr>
      <w:rPr>
        <w:rFonts w:ascii="Wingdings" w:hAnsi="Wingdings" w:hint="default"/>
      </w:rPr>
    </w:lvl>
    <w:lvl w:ilvl="3" w:tplc="04180001" w:tentative="1">
      <w:start w:val="1"/>
      <w:numFmt w:val="bullet"/>
      <w:lvlText w:val=""/>
      <w:lvlJc w:val="left"/>
      <w:pPr>
        <w:ind w:left="3709" w:hanging="360"/>
      </w:pPr>
      <w:rPr>
        <w:rFonts w:ascii="Symbol" w:hAnsi="Symbol" w:hint="default"/>
      </w:rPr>
    </w:lvl>
    <w:lvl w:ilvl="4" w:tplc="04180003" w:tentative="1">
      <w:start w:val="1"/>
      <w:numFmt w:val="bullet"/>
      <w:lvlText w:val="o"/>
      <w:lvlJc w:val="left"/>
      <w:pPr>
        <w:ind w:left="4429" w:hanging="360"/>
      </w:pPr>
      <w:rPr>
        <w:rFonts w:ascii="Courier New" w:hAnsi="Courier New" w:cs="Courier New" w:hint="default"/>
      </w:rPr>
    </w:lvl>
    <w:lvl w:ilvl="5" w:tplc="04180005" w:tentative="1">
      <w:start w:val="1"/>
      <w:numFmt w:val="bullet"/>
      <w:lvlText w:val=""/>
      <w:lvlJc w:val="left"/>
      <w:pPr>
        <w:ind w:left="5149" w:hanging="360"/>
      </w:pPr>
      <w:rPr>
        <w:rFonts w:ascii="Wingdings" w:hAnsi="Wingdings" w:hint="default"/>
      </w:rPr>
    </w:lvl>
    <w:lvl w:ilvl="6" w:tplc="04180001" w:tentative="1">
      <w:start w:val="1"/>
      <w:numFmt w:val="bullet"/>
      <w:lvlText w:val=""/>
      <w:lvlJc w:val="left"/>
      <w:pPr>
        <w:ind w:left="5869" w:hanging="360"/>
      </w:pPr>
      <w:rPr>
        <w:rFonts w:ascii="Symbol" w:hAnsi="Symbol" w:hint="default"/>
      </w:rPr>
    </w:lvl>
    <w:lvl w:ilvl="7" w:tplc="04180003" w:tentative="1">
      <w:start w:val="1"/>
      <w:numFmt w:val="bullet"/>
      <w:lvlText w:val="o"/>
      <w:lvlJc w:val="left"/>
      <w:pPr>
        <w:ind w:left="6589" w:hanging="360"/>
      </w:pPr>
      <w:rPr>
        <w:rFonts w:ascii="Courier New" w:hAnsi="Courier New" w:cs="Courier New" w:hint="default"/>
      </w:rPr>
    </w:lvl>
    <w:lvl w:ilvl="8" w:tplc="04180005" w:tentative="1">
      <w:start w:val="1"/>
      <w:numFmt w:val="bullet"/>
      <w:lvlText w:val=""/>
      <w:lvlJc w:val="left"/>
      <w:pPr>
        <w:ind w:left="7309" w:hanging="360"/>
      </w:pPr>
      <w:rPr>
        <w:rFonts w:ascii="Wingdings" w:hAnsi="Wingdings" w:hint="default"/>
      </w:rPr>
    </w:lvl>
  </w:abstractNum>
  <w:abstractNum w:abstractNumId="35" w15:restartNumberingAfterBreak="0">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6" w15:restartNumberingAfterBreak="0">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9F36C8"/>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4D10D0"/>
    <w:multiLevelType w:val="hybridMultilevel"/>
    <w:tmpl w:val="591C162A"/>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1" w15:restartNumberingAfterBreak="0">
    <w:nsid w:val="78547862"/>
    <w:multiLevelType w:val="hybridMultilevel"/>
    <w:tmpl w:val="7D3CFC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3" w15:restartNumberingAfterBreak="0">
    <w:nsid w:val="79684AE3"/>
    <w:multiLevelType w:val="hybridMultilevel"/>
    <w:tmpl w:val="59A80E46"/>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5" w15:restartNumberingAfterBreak="0">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20"/>
  </w:num>
  <w:num w:numId="5">
    <w:abstractNumId w:val="30"/>
  </w:num>
  <w:num w:numId="6">
    <w:abstractNumId w:val="14"/>
  </w:num>
  <w:num w:numId="7">
    <w:abstractNumId w:val="16"/>
  </w:num>
  <w:num w:numId="8">
    <w:abstractNumId w:val="21"/>
  </w:num>
  <w:num w:numId="9">
    <w:abstractNumId w:val="3"/>
  </w:num>
  <w:num w:numId="10">
    <w:abstractNumId w:val="10"/>
  </w:num>
  <w:num w:numId="11">
    <w:abstractNumId w:val="38"/>
  </w:num>
  <w:num w:numId="12">
    <w:abstractNumId w:val="33"/>
  </w:num>
  <w:num w:numId="13">
    <w:abstractNumId w:val="12"/>
  </w:num>
  <w:num w:numId="14">
    <w:abstractNumId w:val="35"/>
  </w:num>
  <w:num w:numId="15">
    <w:abstractNumId w:val="25"/>
  </w:num>
  <w:num w:numId="16">
    <w:abstractNumId w:val="7"/>
  </w:num>
  <w:num w:numId="17">
    <w:abstractNumId w:val="24"/>
  </w:num>
  <w:num w:numId="18">
    <w:abstractNumId w:val="42"/>
  </w:num>
  <w:num w:numId="19">
    <w:abstractNumId w:val="45"/>
  </w:num>
  <w:num w:numId="20">
    <w:abstractNumId w:val="15"/>
  </w:num>
  <w:num w:numId="21">
    <w:abstractNumId w:val="39"/>
  </w:num>
  <w:num w:numId="22">
    <w:abstractNumId w:val="36"/>
  </w:num>
  <w:num w:numId="23">
    <w:abstractNumId w:val="29"/>
  </w:num>
  <w:num w:numId="24">
    <w:abstractNumId w:val="23"/>
  </w:num>
  <w:num w:numId="25">
    <w:abstractNumId w:val="32"/>
  </w:num>
  <w:num w:numId="26">
    <w:abstractNumId w:val="37"/>
  </w:num>
  <w:num w:numId="27">
    <w:abstractNumId w:val="5"/>
  </w:num>
  <w:num w:numId="28">
    <w:abstractNumId w:val="4"/>
  </w:num>
  <w:num w:numId="29">
    <w:abstractNumId w:val="11"/>
  </w:num>
  <w:num w:numId="30">
    <w:abstractNumId w:val="44"/>
  </w:num>
  <w:num w:numId="31">
    <w:abstractNumId w:val="17"/>
  </w:num>
  <w:num w:numId="32">
    <w:abstractNumId w:val="18"/>
  </w:num>
  <w:num w:numId="33">
    <w:abstractNumId w:val="26"/>
  </w:num>
  <w:num w:numId="34">
    <w:abstractNumId w:val="41"/>
  </w:num>
  <w:num w:numId="35">
    <w:abstractNumId w:val="2"/>
  </w:num>
  <w:num w:numId="36">
    <w:abstractNumId w:val="31"/>
  </w:num>
  <w:num w:numId="37">
    <w:abstractNumId w:val="27"/>
  </w:num>
  <w:num w:numId="38">
    <w:abstractNumId w:val="28"/>
  </w:num>
  <w:num w:numId="39">
    <w:abstractNumId w:val="34"/>
  </w:num>
  <w:num w:numId="40">
    <w:abstractNumId w:val="8"/>
  </w:num>
  <w:num w:numId="41">
    <w:abstractNumId w:val="13"/>
  </w:num>
  <w:num w:numId="42">
    <w:abstractNumId w:val="40"/>
  </w:num>
  <w:num w:numId="43">
    <w:abstractNumId w:val="1"/>
  </w:num>
  <w:num w:numId="44">
    <w:abstractNumId w:val="0"/>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FB"/>
    <w:rsid w:val="00002AEC"/>
    <w:rsid w:val="0000729F"/>
    <w:rsid w:val="00013597"/>
    <w:rsid w:val="00023D3E"/>
    <w:rsid w:val="00026665"/>
    <w:rsid w:val="00031159"/>
    <w:rsid w:val="000439EF"/>
    <w:rsid w:val="00044F70"/>
    <w:rsid w:val="00060075"/>
    <w:rsid w:val="0006577B"/>
    <w:rsid w:val="00070DBF"/>
    <w:rsid w:val="00072D2D"/>
    <w:rsid w:val="00073ADC"/>
    <w:rsid w:val="00075223"/>
    <w:rsid w:val="00080C28"/>
    <w:rsid w:val="00091B42"/>
    <w:rsid w:val="000A3462"/>
    <w:rsid w:val="000B357A"/>
    <w:rsid w:val="000B688D"/>
    <w:rsid w:val="000C6006"/>
    <w:rsid w:val="000D23D1"/>
    <w:rsid w:val="000D515E"/>
    <w:rsid w:val="000D6E01"/>
    <w:rsid w:val="00112ADA"/>
    <w:rsid w:val="00112F5D"/>
    <w:rsid w:val="00126E99"/>
    <w:rsid w:val="00141E9F"/>
    <w:rsid w:val="00161578"/>
    <w:rsid w:val="001725E8"/>
    <w:rsid w:val="00181153"/>
    <w:rsid w:val="00182983"/>
    <w:rsid w:val="001839A5"/>
    <w:rsid w:val="00184BB0"/>
    <w:rsid w:val="00187F2A"/>
    <w:rsid w:val="00192586"/>
    <w:rsid w:val="00194336"/>
    <w:rsid w:val="001A3B5F"/>
    <w:rsid w:val="001A7EDD"/>
    <w:rsid w:val="001B58B8"/>
    <w:rsid w:val="001C5B08"/>
    <w:rsid w:val="001D0A95"/>
    <w:rsid w:val="001D432A"/>
    <w:rsid w:val="001D70CF"/>
    <w:rsid w:val="00213199"/>
    <w:rsid w:val="002164F5"/>
    <w:rsid w:val="00221233"/>
    <w:rsid w:val="002408E2"/>
    <w:rsid w:val="00244CBB"/>
    <w:rsid w:val="002456FF"/>
    <w:rsid w:val="002525AB"/>
    <w:rsid w:val="00260572"/>
    <w:rsid w:val="002669CF"/>
    <w:rsid w:val="00276790"/>
    <w:rsid w:val="00285D07"/>
    <w:rsid w:val="00286C38"/>
    <w:rsid w:val="002A1FEA"/>
    <w:rsid w:val="002A3BA3"/>
    <w:rsid w:val="002A4646"/>
    <w:rsid w:val="002A69B7"/>
    <w:rsid w:val="002B3665"/>
    <w:rsid w:val="002C6D0C"/>
    <w:rsid w:val="002D28FE"/>
    <w:rsid w:val="002E0A5F"/>
    <w:rsid w:val="002E6AB9"/>
    <w:rsid w:val="002F05CF"/>
    <w:rsid w:val="002F44E2"/>
    <w:rsid w:val="00300B29"/>
    <w:rsid w:val="00311361"/>
    <w:rsid w:val="00317129"/>
    <w:rsid w:val="00321271"/>
    <w:rsid w:val="003255FE"/>
    <w:rsid w:val="003278E8"/>
    <w:rsid w:val="003456BE"/>
    <w:rsid w:val="003529B3"/>
    <w:rsid w:val="00361FEF"/>
    <w:rsid w:val="00363ADD"/>
    <w:rsid w:val="00386DF2"/>
    <w:rsid w:val="00387F9E"/>
    <w:rsid w:val="00394EC6"/>
    <w:rsid w:val="00396F64"/>
    <w:rsid w:val="0039779F"/>
    <w:rsid w:val="003A3AF7"/>
    <w:rsid w:val="003B6BB4"/>
    <w:rsid w:val="003C1088"/>
    <w:rsid w:val="003C25DE"/>
    <w:rsid w:val="003C3A82"/>
    <w:rsid w:val="003D332F"/>
    <w:rsid w:val="003E0C28"/>
    <w:rsid w:val="003E3E2F"/>
    <w:rsid w:val="003F475E"/>
    <w:rsid w:val="0040391B"/>
    <w:rsid w:val="0042058B"/>
    <w:rsid w:val="00434BDC"/>
    <w:rsid w:val="0044639B"/>
    <w:rsid w:val="004543FA"/>
    <w:rsid w:val="004553A5"/>
    <w:rsid w:val="004643CD"/>
    <w:rsid w:val="0046557D"/>
    <w:rsid w:val="004849CF"/>
    <w:rsid w:val="0048564B"/>
    <w:rsid w:val="00495C1D"/>
    <w:rsid w:val="004B2CAE"/>
    <w:rsid w:val="004B384C"/>
    <w:rsid w:val="004B3D55"/>
    <w:rsid w:val="004C1DA3"/>
    <w:rsid w:val="004C3581"/>
    <w:rsid w:val="004C3FD2"/>
    <w:rsid w:val="004C511C"/>
    <w:rsid w:val="004C5236"/>
    <w:rsid w:val="004D63AB"/>
    <w:rsid w:val="004E10F4"/>
    <w:rsid w:val="004E1E63"/>
    <w:rsid w:val="004F2143"/>
    <w:rsid w:val="004F6D2B"/>
    <w:rsid w:val="0050189A"/>
    <w:rsid w:val="00504CCA"/>
    <w:rsid w:val="005100DF"/>
    <w:rsid w:val="00517431"/>
    <w:rsid w:val="005204F7"/>
    <w:rsid w:val="005207F9"/>
    <w:rsid w:val="00522DD4"/>
    <w:rsid w:val="00525DE4"/>
    <w:rsid w:val="00527236"/>
    <w:rsid w:val="00527BC2"/>
    <w:rsid w:val="00536528"/>
    <w:rsid w:val="0055381E"/>
    <w:rsid w:val="0056078E"/>
    <w:rsid w:val="00560D02"/>
    <w:rsid w:val="00561408"/>
    <w:rsid w:val="00562931"/>
    <w:rsid w:val="005633D6"/>
    <w:rsid w:val="005775E3"/>
    <w:rsid w:val="005819DE"/>
    <w:rsid w:val="00587110"/>
    <w:rsid w:val="00587578"/>
    <w:rsid w:val="00595852"/>
    <w:rsid w:val="005962AA"/>
    <w:rsid w:val="005A7AED"/>
    <w:rsid w:val="005B3D22"/>
    <w:rsid w:val="005B4369"/>
    <w:rsid w:val="005B4B40"/>
    <w:rsid w:val="005C4D27"/>
    <w:rsid w:val="005C6998"/>
    <w:rsid w:val="005E0C19"/>
    <w:rsid w:val="005E7CDC"/>
    <w:rsid w:val="005F37DF"/>
    <w:rsid w:val="006011D2"/>
    <w:rsid w:val="006078EA"/>
    <w:rsid w:val="00610A45"/>
    <w:rsid w:val="00625002"/>
    <w:rsid w:val="0063037E"/>
    <w:rsid w:val="00631792"/>
    <w:rsid w:val="0064209D"/>
    <w:rsid w:val="006450EF"/>
    <w:rsid w:val="006473C9"/>
    <w:rsid w:val="00650924"/>
    <w:rsid w:val="0065158F"/>
    <w:rsid w:val="00674578"/>
    <w:rsid w:val="00680DD3"/>
    <w:rsid w:val="006839B3"/>
    <w:rsid w:val="0068442C"/>
    <w:rsid w:val="00687151"/>
    <w:rsid w:val="0069594A"/>
    <w:rsid w:val="006A20E7"/>
    <w:rsid w:val="006A54B2"/>
    <w:rsid w:val="006B2B58"/>
    <w:rsid w:val="006B4498"/>
    <w:rsid w:val="006B4ADB"/>
    <w:rsid w:val="006B60FE"/>
    <w:rsid w:val="006C7167"/>
    <w:rsid w:val="006C7C8E"/>
    <w:rsid w:val="006E353D"/>
    <w:rsid w:val="006E48B3"/>
    <w:rsid w:val="006F3D24"/>
    <w:rsid w:val="0070319C"/>
    <w:rsid w:val="0071137C"/>
    <w:rsid w:val="00712738"/>
    <w:rsid w:val="00725E70"/>
    <w:rsid w:val="00740207"/>
    <w:rsid w:val="00740ADF"/>
    <w:rsid w:val="00741443"/>
    <w:rsid w:val="0074711B"/>
    <w:rsid w:val="00753FFB"/>
    <w:rsid w:val="00761092"/>
    <w:rsid w:val="00763AD0"/>
    <w:rsid w:val="00767E3C"/>
    <w:rsid w:val="00772288"/>
    <w:rsid w:val="007753EC"/>
    <w:rsid w:val="007779AA"/>
    <w:rsid w:val="00781697"/>
    <w:rsid w:val="007A2A33"/>
    <w:rsid w:val="007A5C8D"/>
    <w:rsid w:val="007A6BD2"/>
    <w:rsid w:val="007B089D"/>
    <w:rsid w:val="007B5BAB"/>
    <w:rsid w:val="007B700A"/>
    <w:rsid w:val="007C279A"/>
    <w:rsid w:val="007C49FA"/>
    <w:rsid w:val="007C4DFF"/>
    <w:rsid w:val="007C6434"/>
    <w:rsid w:val="007E1ED2"/>
    <w:rsid w:val="007E60DE"/>
    <w:rsid w:val="007F523D"/>
    <w:rsid w:val="007F5EF2"/>
    <w:rsid w:val="008052C8"/>
    <w:rsid w:val="008116C4"/>
    <w:rsid w:val="00813374"/>
    <w:rsid w:val="00815F5D"/>
    <w:rsid w:val="00820C6A"/>
    <w:rsid w:val="0082211C"/>
    <w:rsid w:val="0083198F"/>
    <w:rsid w:val="00836899"/>
    <w:rsid w:val="00840BC5"/>
    <w:rsid w:val="008514F5"/>
    <w:rsid w:val="0086076A"/>
    <w:rsid w:val="00860943"/>
    <w:rsid w:val="00865CE5"/>
    <w:rsid w:val="008803B7"/>
    <w:rsid w:val="008830B1"/>
    <w:rsid w:val="00883BFD"/>
    <w:rsid w:val="0088622E"/>
    <w:rsid w:val="00893736"/>
    <w:rsid w:val="00893738"/>
    <w:rsid w:val="00897665"/>
    <w:rsid w:val="008B2B36"/>
    <w:rsid w:val="008B7101"/>
    <w:rsid w:val="008B7845"/>
    <w:rsid w:val="008C622C"/>
    <w:rsid w:val="008D3555"/>
    <w:rsid w:val="008D49AF"/>
    <w:rsid w:val="008E4595"/>
    <w:rsid w:val="008E6797"/>
    <w:rsid w:val="008F62F3"/>
    <w:rsid w:val="008F7666"/>
    <w:rsid w:val="00901A2B"/>
    <w:rsid w:val="00903F2A"/>
    <w:rsid w:val="00905153"/>
    <w:rsid w:val="00910482"/>
    <w:rsid w:val="00920941"/>
    <w:rsid w:val="00920A3B"/>
    <w:rsid w:val="00922CFD"/>
    <w:rsid w:val="00930E2B"/>
    <w:rsid w:val="009425EC"/>
    <w:rsid w:val="00943954"/>
    <w:rsid w:val="009502D9"/>
    <w:rsid w:val="009534E9"/>
    <w:rsid w:val="00956471"/>
    <w:rsid w:val="0096211B"/>
    <w:rsid w:val="0097782B"/>
    <w:rsid w:val="009826DF"/>
    <w:rsid w:val="009851FC"/>
    <w:rsid w:val="009A224F"/>
    <w:rsid w:val="009A4B09"/>
    <w:rsid w:val="009B329D"/>
    <w:rsid w:val="009C5655"/>
    <w:rsid w:val="009D28C7"/>
    <w:rsid w:val="009E02AD"/>
    <w:rsid w:val="009E3A5B"/>
    <w:rsid w:val="009E61E0"/>
    <w:rsid w:val="009F075A"/>
    <w:rsid w:val="009F2357"/>
    <w:rsid w:val="009F3BBB"/>
    <w:rsid w:val="00A046D4"/>
    <w:rsid w:val="00A104B7"/>
    <w:rsid w:val="00A140DC"/>
    <w:rsid w:val="00A16670"/>
    <w:rsid w:val="00A258E5"/>
    <w:rsid w:val="00A26A50"/>
    <w:rsid w:val="00A27798"/>
    <w:rsid w:val="00A31F60"/>
    <w:rsid w:val="00A34A2F"/>
    <w:rsid w:val="00A43E50"/>
    <w:rsid w:val="00A61FDA"/>
    <w:rsid w:val="00A72346"/>
    <w:rsid w:val="00A72F5C"/>
    <w:rsid w:val="00A87614"/>
    <w:rsid w:val="00AA0E47"/>
    <w:rsid w:val="00AA3FA8"/>
    <w:rsid w:val="00AA5516"/>
    <w:rsid w:val="00AB3A5B"/>
    <w:rsid w:val="00AC2B42"/>
    <w:rsid w:val="00AC39A2"/>
    <w:rsid w:val="00AD14EE"/>
    <w:rsid w:val="00AE34E3"/>
    <w:rsid w:val="00AE5D2F"/>
    <w:rsid w:val="00AF1C86"/>
    <w:rsid w:val="00B00F0A"/>
    <w:rsid w:val="00B07FA1"/>
    <w:rsid w:val="00B23E46"/>
    <w:rsid w:val="00B311FF"/>
    <w:rsid w:val="00B337DE"/>
    <w:rsid w:val="00B43DE7"/>
    <w:rsid w:val="00B46216"/>
    <w:rsid w:val="00B467E9"/>
    <w:rsid w:val="00B50733"/>
    <w:rsid w:val="00B672E1"/>
    <w:rsid w:val="00B67AAE"/>
    <w:rsid w:val="00B71319"/>
    <w:rsid w:val="00B7656D"/>
    <w:rsid w:val="00B81CF9"/>
    <w:rsid w:val="00B85D47"/>
    <w:rsid w:val="00B86A05"/>
    <w:rsid w:val="00B94786"/>
    <w:rsid w:val="00B950DC"/>
    <w:rsid w:val="00B9526E"/>
    <w:rsid w:val="00BA009D"/>
    <w:rsid w:val="00BA4F9A"/>
    <w:rsid w:val="00BA7744"/>
    <w:rsid w:val="00BB22C1"/>
    <w:rsid w:val="00BB2723"/>
    <w:rsid w:val="00BD7A31"/>
    <w:rsid w:val="00BE0974"/>
    <w:rsid w:val="00BF0250"/>
    <w:rsid w:val="00BF4E05"/>
    <w:rsid w:val="00BF7F63"/>
    <w:rsid w:val="00C1499B"/>
    <w:rsid w:val="00C14CC8"/>
    <w:rsid w:val="00C31618"/>
    <w:rsid w:val="00C37C9C"/>
    <w:rsid w:val="00C47D81"/>
    <w:rsid w:val="00C5153D"/>
    <w:rsid w:val="00C60F7F"/>
    <w:rsid w:val="00C63001"/>
    <w:rsid w:val="00C64C47"/>
    <w:rsid w:val="00C75AE3"/>
    <w:rsid w:val="00C770AE"/>
    <w:rsid w:val="00C774E5"/>
    <w:rsid w:val="00C810F9"/>
    <w:rsid w:val="00C95975"/>
    <w:rsid w:val="00C974C1"/>
    <w:rsid w:val="00CA163A"/>
    <w:rsid w:val="00CA6ED9"/>
    <w:rsid w:val="00CA6EEB"/>
    <w:rsid w:val="00CB3E20"/>
    <w:rsid w:val="00CE2157"/>
    <w:rsid w:val="00D124FC"/>
    <w:rsid w:val="00D14666"/>
    <w:rsid w:val="00D221A6"/>
    <w:rsid w:val="00D23C8E"/>
    <w:rsid w:val="00D350EE"/>
    <w:rsid w:val="00D355BD"/>
    <w:rsid w:val="00D37C4A"/>
    <w:rsid w:val="00D45763"/>
    <w:rsid w:val="00D507FA"/>
    <w:rsid w:val="00D637F0"/>
    <w:rsid w:val="00D64679"/>
    <w:rsid w:val="00D7561E"/>
    <w:rsid w:val="00D8339A"/>
    <w:rsid w:val="00D87113"/>
    <w:rsid w:val="00D871D2"/>
    <w:rsid w:val="00D96862"/>
    <w:rsid w:val="00D97E1E"/>
    <w:rsid w:val="00DA3F00"/>
    <w:rsid w:val="00DA4CF3"/>
    <w:rsid w:val="00DA5BD9"/>
    <w:rsid w:val="00DB3EF5"/>
    <w:rsid w:val="00DC1040"/>
    <w:rsid w:val="00DD545A"/>
    <w:rsid w:val="00DE5B36"/>
    <w:rsid w:val="00DE6E33"/>
    <w:rsid w:val="00DF512E"/>
    <w:rsid w:val="00DF7907"/>
    <w:rsid w:val="00E212A0"/>
    <w:rsid w:val="00E219F7"/>
    <w:rsid w:val="00E22422"/>
    <w:rsid w:val="00E37949"/>
    <w:rsid w:val="00E6494E"/>
    <w:rsid w:val="00E72C0D"/>
    <w:rsid w:val="00E75D14"/>
    <w:rsid w:val="00E80E10"/>
    <w:rsid w:val="00E9469D"/>
    <w:rsid w:val="00E97760"/>
    <w:rsid w:val="00EA33CE"/>
    <w:rsid w:val="00EB28DE"/>
    <w:rsid w:val="00EB585A"/>
    <w:rsid w:val="00EC06EC"/>
    <w:rsid w:val="00EC14AA"/>
    <w:rsid w:val="00ED388C"/>
    <w:rsid w:val="00ED3BF9"/>
    <w:rsid w:val="00F032F6"/>
    <w:rsid w:val="00F27607"/>
    <w:rsid w:val="00F3489D"/>
    <w:rsid w:val="00F45D85"/>
    <w:rsid w:val="00F53A07"/>
    <w:rsid w:val="00F60E34"/>
    <w:rsid w:val="00F83281"/>
    <w:rsid w:val="00F97D05"/>
    <w:rsid w:val="00FA16C0"/>
    <w:rsid w:val="00FA2205"/>
    <w:rsid w:val="00FA49DE"/>
    <w:rsid w:val="00FB4BC0"/>
    <w:rsid w:val="00FB592E"/>
    <w:rsid w:val="00FC2172"/>
    <w:rsid w:val="00FC2741"/>
    <w:rsid w:val="00FC6601"/>
    <w:rsid w:val="00FC78AE"/>
    <w:rsid w:val="00FE468A"/>
    <w:rsid w:val="00FE6032"/>
    <w:rsid w:val="00FE7DD9"/>
    <w:rsid w:val="00FF2124"/>
    <w:rsid w:val="00FF2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B010"/>
  <w15:docId w15:val="{7B98EFA9-AB8B-41CD-A649-7C78C838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F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137C"/>
    <w:pPr>
      <w:keepNext/>
      <w:keepLines/>
      <w:spacing w:before="240" w:after="0" w:line="240" w:lineRule="auto"/>
      <w:ind w:left="720"/>
      <w:jc w:val="both"/>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1137C"/>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3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1137C"/>
    <w:rPr>
      <w:rFonts w:ascii="Times New Roman" w:eastAsia="Times New Roman" w:hAnsi="Times New Roman" w:cs="Times New Roman"/>
      <w:b/>
      <w:bCs/>
      <w:sz w:val="27"/>
      <w:szCs w:val="27"/>
      <w:lang w:val="en-US"/>
    </w:rPr>
  </w:style>
  <w:style w:type="paragraph" w:styleId="Footer">
    <w:name w:val="footer"/>
    <w:basedOn w:val="Normal"/>
    <w:link w:val="FooterChar"/>
    <w:uiPriority w:val="99"/>
    <w:unhideWhenUsed/>
    <w:rsid w:val="00753FFB"/>
    <w:pPr>
      <w:tabs>
        <w:tab w:val="center" w:pos="4536"/>
        <w:tab w:val="right" w:pos="9072"/>
      </w:tabs>
      <w:spacing w:after="0" w:line="240" w:lineRule="auto"/>
    </w:pPr>
    <w:rPr>
      <w:rFonts w:eastAsia="Times New Roman"/>
      <w:lang w:eastAsia="ro-RO"/>
    </w:rPr>
  </w:style>
  <w:style w:type="character" w:customStyle="1" w:styleId="FooterChar">
    <w:name w:val="Footer Char"/>
    <w:basedOn w:val="DefaultParagraphFont"/>
    <w:link w:val="Footer"/>
    <w:uiPriority w:val="99"/>
    <w:rsid w:val="00753FFB"/>
    <w:rPr>
      <w:rFonts w:ascii="Calibri" w:eastAsia="Times New Roman" w:hAnsi="Calibri" w:cs="Times New Roman"/>
      <w:lang w:eastAsia="ro-RO"/>
    </w:rPr>
  </w:style>
  <w:style w:type="character" w:customStyle="1" w:styleId="l5def1">
    <w:name w:val="l5def1"/>
    <w:basedOn w:val="DefaultParagraphFont"/>
    <w:rsid w:val="00753FFB"/>
    <w:rPr>
      <w:rFonts w:ascii="Arial" w:hAnsi="Arial" w:cs="Arial" w:hint="default"/>
      <w:color w:val="000000"/>
      <w:sz w:val="26"/>
      <w:szCs w:val="26"/>
    </w:rPr>
  </w:style>
  <w:style w:type="paragraph" w:styleId="ListParagraph">
    <w:name w:val="List Paragraph"/>
    <w:aliases w:val="Paragraphe EI,Paragraphe de liste1,EC,Paragraphe de liste,Paragraf indentat"/>
    <w:basedOn w:val="Normal"/>
    <w:link w:val="ListParagraphChar"/>
    <w:uiPriority w:val="34"/>
    <w:qFormat/>
    <w:rsid w:val="00753FFB"/>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Paragraphe EI Char,Paragraphe de liste1 Char,EC Char,Paragraphe de liste Char,Paragraf indentat Char"/>
    <w:link w:val="ListParagraph"/>
    <w:uiPriority w:val="34"/>
    <w:rsid w:val="00753FFB"/>
  </w:style>
  <w:style w:type="character" w:customStyle="1" w:styleId="l5tlu1">
    <w:name w:val="l5tlu1"/>
    <w:basedOn w:val="DefaultParagraphFont"/>
    <w:rsid w:val="00753FFB"/>
    <w:rPr>
      <w:b/>
      <w:bCs/>
      <w:color w:val="000000"/>
      <w:sz w:val="32"/>
      <w:szCs w:val="32"/>
    </w:rPr>
  </w:style>
  <w:style w:type="paragraph" w:customStyle="1" w:styleId="Default">
    <w:name w:val="Default"/>
    <w:rsid w:val="00753FFB"/>
    <w:pPr>
      <w:autoSpaceDE w:val="0"/>
      <w:autoSpaceDN w:val="0"/>
      <w:adjustRightInd w:val="0"/>
      <w:spacing w:after="0" w:line="240" w:lineRule="auto"/>
    </w:pPr>
    <w:rPr>
      <w:rFonts w:ascii="Georgia" w:eastAsiaTheme="minorEastAsia" w:hAnsi="Georgia" w:cs="Georgia"/>
      <w:color w:val="000000"/>
      <w:sz w:val="24"/>
      <w:szCs w:val="24"/>
      <w:lang w:eastAsia="ro-RO"/>
    </w:rPr>
  </w:style>
  <w:style w:type="paragraph" w:styleId="FootnoteText">
    <w:name w:val="footnote text"/>
    <w:basedOn w:val="Normal"/>
    <w:link w:val="FootnoteTextChar"/>
    <w:uiPriority w:val="99"/>
    <w:unhideWhenUsed/>
    <w:rsid w:val="00753FFB"/>
    <w:pPr>
      <w:spacing w:after="0" w:line="240" w:lineRule="auto"/>
    </w:pPr>
    <w:rPr>
      <w:sz w:val="20"/>
      <w:szCs w:val="20"/>
    </w:rPr>
  </w:style>
  <w:style w:type="character" w:customStyle="1" w:styleId="FootnoteTextChar">
    <w:name w:val="Footnote Text Char"/>
    <w:basedOn w:val="DefaultParagraphFont"/>
    <w:link w:val="FootnoteText"/>
    <w:uiPriority w:val="99"/>
    <w:rsid w:val="00753FFB"/>
    <w:rPr>
      <w:rFonts w:ascii="Calibri" w:eastAsia="Calibri" w:hAnsi="Calibri" w:cs="Times New Roman"/>
      <w:sz w:val="20"/>
      <w:szCs w:val="20"/>
    </w:rPr>
  </w:style>
  <w:style w:type="character" w:styleId="FootnoteReference">
    <w:name w:val="footnote reference"/>
    <w:aliases w:val="Footnotes refss Caracter,Appel note de bas de p Caracter,Footnotes refss Car Char Char Char Caracter,callout Car Char Char Char Caracter"/>
    <w:basedOn w:val="DefaultParagraphFont"/>
    <w:unhideWhenUsed/>
    <w:rsid w:val="00753FFB"/>
    <w:rPr>
      <w:vertAlign w:val="superscript"/>
    </w:rPr>
  </w:style>
  <w:style w:type="paragraph" w:styleId="BalloonText">
    <w:name w:val="Balloon Text"/>
    <w:basedOn w:val="Normal"/>
    <w:link w:val="BalloonTextChar"/>
    <w:uiPriority w:val="99"/>
    <w:semiHidden/>
    <w:unhideWhenUsed/>
    <w:rsid w:val="0063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7E"/>
    <w:rPr>
      <w:rFonts w:ascii="Segoe UI" w:eastAsia="Calibri" w:hAnsi="Segoe UI" w:cs="Segoe UI"/>
      <w:sz w:val="18"/>
      <w:szCs w:val="18"/>
    </w:rPr>
  </w:style>
  <w:style w:type="table" w:styleId="TableGrid">
    <w:name w:val="Table Grid"/>
    <w:basedOn w:val="TableNormal"/>
    <w:rsid w:val="0064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6473C9"/>
    <w:pPr>
      <w:widowControl w:val="0"/>
      <w:autoSpaceDE w:val="0"/>
      <w:autoSpaceDN w:val="0"/>
      <w:adjustRightInd w:val="0"/>
      <w:spacing w:after="0" w:line="240" w:lineRule="auto"/>
    </w:pPr>
    <w:rPr>
      <w:rFonts w:ascii="Arial" w:eastAsiaTheme="minorEastAsia" w:hAnsi="Arial" w:cs="Arial"/>
      <w:sz w:val="24"/>
      <w:szCs w:val="24"/>
      <w:lang w:eastAsia="ro-RO"/>
    </w:rPr>
  </w:style>
  <w:style w:type="character" w:customStyle="1" w:styleId="l5def2">
    <w:name w:val="l5def2"/>
    <w:basedOn w:val="DefaultParagraphFont"/>
    <w:rsid w:val="006473C9"/>
    <w:rPr>
      <w:rFonts w:ascii="Arial" w:hAnsi="Arial" w:cs="Arial" w:hint="default"/>
      <w:color w:val="000000"/>
      <w:sz w:val="26"/>
      <w:szCs w:val="26"/>
    </w:rPr>
  </w:style>
  <w:style w:type="paragraph" w:customStyle="1" w:styleId="Normal1">
    <w:name w:val="Normal1"/>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5def3">
    <w:name w:val="l5def3"/>
    <w:basedOn w:val="DefaultParagraphFont"/>
    <w:rsid w:val="006473C9"/>
    <w:rPr>
      <w:rFonts w:ascii="Arial" w:hAnsi="Arial" w:cs="Arial" w:hint="default"/>
      <w:color w:val="000000"/>
      <w:sz w:val="26"/>
      <w:szCs w:val="26"/>
    </w:rPr>
  </w:style>
  <w:style w:type="character" w:customStyle="1" w:styleId="l5def4">
    <w:name w:val="l5def4"/>
    <w:basedOn w:val="DefaultParagraphFont"/>
    <w:rsid w:val="006473C9"/>
    <w:rPr>
      <w:rFonts w:ascii="Arial" w:hAnsi="Arial" w:cs="Arial" w:hint="default"/>
      <w:color w:val="000000"/>
      <w:sz w:val="26"/>
      <w:szCs w:val="26"/>
    </w:rPr>
  </w:style>
  <w:style w:type="character" w:customStyle="1" w:styleId="l5def5">
    <w:name w:val="l5def5"/>
    <w:basedOn w:val="DefaultParagraphFont"/>
    <w:rsid w:val="006473C9"/>
    <w:rPr>
      <w:rFonts w:ascii="Arial" w:hAnsi="Arial" w:cs="Arial" w:hint="default"/>
      <w:color w:val="000000"/>
      <w:sz w:val="26"/>
      <w:szCs w:val="26"/>
    </w:rPr>
  </w:style>
  <w:style w:type="character" w:customStyle="1" w:styleId="l5def6">
    <w:name w:val="l5def6"/>
    <w:basedOn w:val="DefaultParagraphFont"/>
    <w:rsid w:val="006473C9"/>
    <w:rPr>
      <w:rFonts w:ascii="Arial" w:hAnsi="Arial" w:cs="Arial" w:hint="default"/>
      <w:color w:val="000000"/>
      <w:sz w:val="26"/>
      <w:szCs w:val="26"/>
    </w:rPr>
  </w:style>
  <w:style w:type="character" w:customStyle="1" w:styleId="l5def7">
    <w:name w:val="l5def7"/>
    <w:basedOn w:val="DefaultParagraphFont"/>
    <w:rsid w:val="006473C9"/>
    <w:rPr>
      <w:rFonts w:ascii="Arial" w:hAnsi="Arial" w:cs="Arial" w:hint="default"/>
      <w:color w:val="000000"/>
      <w:sz w:val="26"/>
      <w:szCs w:val="26"/>
    </w:rPr>
  </w:style>
  <w:style w:type="character" w:customStyle="1" w:styleId="l5def8">
    <w:name w:val="l5def8"/>
    <w:basedOn w:val="DefaultParagraphFont"/>
    <w:rsid w:val="006473C9"/>
    <w:rPr>
      <w:rFonts w:ascii="Arial" w:hAnsi="Arial" w:cs="Arial" w:hint="default"/>
      <w:color w:val="000000"/>
      <w:sz w:val="26"/>
      <w:szCs w:val="26"/>
    </w:rPr>
  </w:style>
  <w:style w:type="character" w:customStyle="1" w:styleId="l5def9">
    <w:name w:val="l5def9"/>
    <w:basedOn w:val="DefaultParagraphFont"/>
    <w:rsid w:val="006473C9"/>
    <w:rPr>
      <w:rFonts w:ascii="Arial" w:hAnsi="Arial" w:cs="Arial" w:hint="default"/>
      <w:color w:val="000000"/>
      <w:sz w:val="26"/>
      <w:szCs w:val="26"/>
    </w:rPr>
  </w:style>
  <w:style w:type="character" w:customStyle="1" w:styleId="l5def10">
    <w:name w:val="l5def10"/>
    <w:basedOn w:val="DefaultParagraphFont"/>
    <w:rsid w:val="006473C9"/>
    <w:rPr>
      <w:rFonts w:ascii="Arial" w:hAnsi="Arial" w:cs="Arial" w:hint="default"/>
      <w:color w:val="000000"/>
      <w:sz w:val="26"/>
      <w:szCs w:val="26"/>
    </w:rPr>
  </w:style>
  <w:style w:type="character" w:customStyle="1" w:styleId="l5def12">
    <w:name w:val="l5def12"/>
    <w:basedOn w:val="DefaultParagraphFont"/>
    <w:rsid w:val="006473C9"/>
    <w:rPr>
      <w:rFonts w:ascii="Arial" w:hAnsi="Arial" w:cs="Arial" w:hint="default"/>
      <w:color w:val="000000"/>
      <w:sz w:val="26"/>
      <w:szCs w:val="26"/>
    </w:rPr>
  </w:style>
  <w:style w:type="character" w:customStyle="1" w:styleId="l5def13">
    <w:name w:val="l5def13"/>
    <w:basedOn w:val="DefaultParagraphFont"/>
    <w:rsid w:val="006473C9"/>
    <w:rPr>
      <w:rFonts w:ascii="Arial" w:hAnsi="Arial" w:cs="Arial" w:hint="default"/>
      <w:color w:val="000000"/>
      <w:sz w:val="26"/>
      <w:szCs w:val="26"/>
    </w:rPr>
  </w:style>
  <w:style w:type="character" w:customStyle="1" w:styleId="l5def18">
    <w:name w:val="l5def18"/>
    <w:basedOn w:val="DefaultParagraphFont"/>
    <w:rsid w:val="006473C9"/>
    <w:rPr>
      <w:rFonts w:ascii="Arial" w:hAnsi="Arial" w:cs="Arial" w:hint="default"/>
      <w:color w:val="000000"/>
      <w:sz w:val="26"/>
      <w:szCs w:val="26"/>
    </w:rPr>
  </w:style>
  <w:style w:type="character" w:customStyle="1" w:styleId="l5def20">
    <w:name w:val="l5def20"/>
    <w:basedOn w:val="DefaultParagraphFont"/>
    <w:rsid w:val="006473C9"/>
    <w:rPr>
      <w:rFonts w:ascii="Arial" w:hAnsi="Arial" w:cs="Arial" w:hint="default"/>
      <w:color w:val="000000"/>
      <w:sz w:val="26"/>
      <w:szCs w:val="26"/>
    </w:rPr>
  </w:style>
  <w:style w:type="character" w:customStyle="1" w:styleId="l5def23">
    <w:name w:val="l5def23"/>
    <w:basedOn w:val="DefaultParagraphFont"/>
    <w:rsid w:val="006473C9"/>
    <w:rPr>
      <w:rFonts w:ascii="Arial" w:hAnsi="Arial" w:cs="Arial" w:hint="default"/>
      <w:color w:val="000000"/>
      <w:sz w:val="26"/>
      <w:szCs w:val="26"/>
    </w:rPr>
  </w:style>
  <w:style w:type="character" w:styleId="Hyperlink">
    <w:name w:val="Hyperlink"/>
    <w:basedOn w:val="DefaultParagraphFont"/>
    <w:uiPriority w:val="99"/>
    <w:unhideWhenUsed/>
    <w:rsid w:val="006473C9"/>
    <w:rPr>
      <w:color w:val="0000FF"/>
      <w:u w:val="single"/>
    </w:rPr>
  </w:style>
  <w:style w:type="paragraph" w:customStyle="1" w:styleId="doc-ti">
    <w:name w:val="doc-ti"/>
    <w:basedOn w:val="Normal"/>
    <w:rsid w:val="006473C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4">
    <w:name w:val="l5def14"/>
    <w:basedOn w:val="DefaultParagraphFont"/>
    <w:rsid w:val="006473C9"/>
    <w:rPr>
      <w:rFonts w:ascii="Arial" w:hAnsi="Arial" w:cs="Arial" w:hint="default"/>
      <w:color w:val="000000"/>
      <w:sz w:val="26"/>
      <w:szCs w:val="26"/>
    </w:rPr>
  </w:style>
  <w:style w:type="character" w:customStyle="1" w:styleId="l5def15">
    <w:name w:val="l5def15"/>
    <w:basedOn w:val="DefaultParagraphFont"/>
    <w:rsid w:val="006473C9"/>
    <w:rPr>
      <w:rFonts w:ascii="Arial" w:hAnsi="Arial" w:cs="Arial" w:hint="default"/>
      <w:color w:val="000000"/>
      <w:sz w:val="26"/>
      <w:szCs w:val="26"/>
    </w:rPr>
  </w:style>
  <w:style w:type="paragraph" w:styleId="Header">
    <w:name w:val="header"/>
    <w:aliases w:val="Header Char1 Char1,Header Char Char Char1,Char Char Char Char1,Header Char1 Char Char,Header Char Char Char Char,Char Char Char Char Char,Header Char Char1,Header Char1 Char Char Char,Header Char Char Char Char Char Char,Char1 Char"/>
    <w:basedOn w:val="Normal"/>
    <w:link w:val="HeaderChar"/>
    <w:uiPriority w:val="99"/>
    <w:unhideWhenUsed/>
    <w:rsid w:val="006473C9"/>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aliases w:val="Header Char1 Char1 Char,Header Char Char Char1 Char,Char Char Char Char1 Char,Header Char1 Char Char Char1,Header Char Char Char Char Char,Char Char Char Char Char Char,Header Char Char1 Char,Header Char1 Char Char Char Char,Char1 Char Char"/>
    <w:basedOn w:val="DefaultParagraphFont"/>
    <w:link w:val="Header"/>
    <w:uiPriority w:val="99"/>
    <w:rsid w:val="006473C9"/>
  </w:style>
  <w:style w:type="paragraph" w:styleId="PlainText">
    <w:name w:val="Plain Text"/>
    <w:basedOn w:val="Normal"/>
    <w:link w:val="PlainTextChar"/>
    <w:rsid w:val="006473C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6473C9"/>
    <w:rPr>
      <w:rFonts w:ascii="Consolas" w:eastAsia="Times New Roman" w:hAnsi="Consolas" w:cs="Consolas"/>
      <w:sz w:val="21"/>
      <w:szCs w:val="21"/>
    </w:rPr>
  </w:style>
  <w:style w:type="character" w:customStyle="1" w:styleId="l5def11">
    <w:name w:val="l5def11"/>
    <w:basedOn w:val="DefaultParagraphFont"/>
    <w:rsid w:val="006473C9"/>
    <w:rPr>
      <w:rFonts w:ascii="Arial" w:hAnsi="Arial" w:cs="Arial" w:hint="default"/>
      <w:color w:val="000000"/>
      <w:sz w:val="26"/>
      <w:szCs w:val="26"/>
    </w:rPr>
  </w:style>
  <w:style w:type="character" w:styleId="CommentReference">
    <w:name w:val="annotation reference"/>
    <w:basedOn w:val="DefaultParagraphFont"/>
    <w:semiHidden/>
    <w:unhideWhenUsed/>
    <w:rsid w:val="006473C9"/>
    <w:rPr>
      <w:sz w:val="16"/>
      <w:szCs w:val="16"/>
    </w:rPr>
  </w:style>
  <w:style w:type="paragraph" w:styleId="CommentText">
    <w:name w:val="annotation text"/>
    <w:basedOn w:val="Normal"/>
    <w:link w:val="CommentTextChar"/>
    <w:unhideWhenUsed/>
    <w:rsid w:val="006473C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473C9"/>
    <w:rPr>
      <w:sz w:val="20"/>
      <w:szCs w:val="20"/>
    </w:rPr>
  </w:style>
  <w:style w:type="paragraph" w:styleId="CommentSubject">
    <w:name w:val="annotation subject"/>
    <w:basedOn w:val="CommentText"/>
    <w:next w:val="CommentText"/>
    <w:link w:val="CommentSubjectChar"/>
    <w:semiHidden/>
    <w:unhideWhenUsed/>
    <w:rsid w:val="006473C9"/>
    <w:rPr>
      <w:b/>
      <w:bCs/>
    </w:rPr>
  </w:style>
  <w:style w:type="character" w:customStyle="1" w:styleId="CommentSubjectChar">
    <w:name w:val="Comment Subject Char"/>
    <w:basedOn w:val="CommentTextChar"/>
    <w:link w:val="CommentSubject"/>
    <w:semiHidden/>
    <w:rsid w:val="006473C9"/>
    <w:rPr>
      <w:b/>
      <w:bCs/>
      <w:sz w:val="20"/>
      <w:szCs w:val="20"/>
    </w:rPr>
  </w:style>
  <w:style w:type="paragraph" w:styleId="Revision">
    <w:name w:val="Revision"/>
    <w:hidden/>
    <w:uiPriority w:val="99"/>
    <w:semiHidden/>
    <w:rsid w:val="006473C9"/>
    <w:pPr>
      <w:spacing w:after="0" w:line="240" w:lineRule="auto"/>
    </w:pPr>
  </w:style>
  <w:style w:type="character" w:customStyle="1" w:styleId="li">
    <w:name w:val="li"/>
    <w:basedOn w:val="DefaultParagraphFont"/>
    <w:rsid w:val="006473C9"/>
  </w:style>
  <w:style w:type="character" w:customStyle="1" w:styleId="tli">
    <w:name w:val="tli"/>
    <w:basedOn w:val="DefaultParagraphFont"/>
    <w:rsid w:val="006473C9"/>
  </w:style>
  <w:style w:type="paragraph" w:customStyle="1" w:styleId="xmsonormal">
    <w:name w:val="x_msonormal"/>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r">
    <w:name w:val="ar"/>
    <w:basedOn w:val="DefaultParagraphFont"/>
    <w:rsid w:val="006473C9"/>
  </w:style>
  <w:style w:type="character" w:customStyle="1" w:styleId="al">
    <w:name w:val="al"/>
    <w:basedOn w:val="DefaultParagraphFont"/>
    <w:rsid w:val="006473C9"/>
  </w:style>
  <w:style w:type="character" w:customStyle="1" w:styleId="tal">
    <w:name w:val="tal"/>
    <w:basedOn w:val="DefaultParagraphFont"/>
    <w:rsid w:val="006473C9"/>
  </w:style>
  <w:style w:type="paragraph" w:styleId="Subtitle">
    <w:name w:val="Subtitle"/>
    <w:basedOn w:val="Normal"/>
    <w:next w:val="Normal"/>
    <w:link w:val="SubtitleChar"/>
    <w:uiPriority w:val="11"/>
    <w:qFormat/>
    <w:rsid w:val="006473C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73C9"/>
    <w:rPr>
      <w:rFonts w:eastAsiaTheme="minorEastAsia"/>
      <w:color w:val="5A5A5A" w:themeColor="text1" w:themeTint="A5"/>
      <w:spacing w:val="15"/>
    </w:rPr>
  </w:style>
  <w:style w:type="paragraph" w:customStyle="1" w:styleId="CM4">
    <w:name w:val="CM4"/>
    <w:basedOn w:val="Normal"/>
    <w:next w:val="Normal"/>
    <w:rsid w:val="0071137C"/>
    <w:pPr>
      <w:autoSpaceDE w:val="0"/>
      <w:autoSpaceDN w:val="0"/>
      <w:adjustRightInd w:val="0"/>
      <w:spacing w:after="0" w:line="240" w:lineRule="auto"/>
    </w:pPr>
    <w:rPr>
      <w:rFonts w:ascii="EUAlbertina" w:hAnsi="EUAlbertina" w:cs="EUAlbertina"/>
      <w:sz w:val="24"/>
      <w:szCs w:val="24"/>
    </w:rPr>
  </w:style>
  <w:style w:type="paragraph" w:customStyle="1" w:styleId="Standard">
    <w:name w:val="Standard"/>
    <w:uiPriority w:val="99"/>
    <w:rsid w:val="0071137C"/>
    <w:pPr>
      <w:widowControl w:val="0"/>
      <w:suppressAutoHyphens/>
      <w:autoSpaceDN w:val="0"/>
      <w:spacing w:after="0" w:line="240" w:lineRule="auto"/>
    </w:pPr>
    <w:rPr>
      <w:rFonts w:ascii="Liberation Serif" w:eastAsia="DejaVu Sans" w:hAnsi="Liberation Serif" w:cs="Liberation Serif"/>
      <w:kern w:val="3"/>
      <w:sz w:val="24"/>
      <w:szCs w:val="24"/>
      <w:lang w:val="en-US" w:eastAsia="ro-RO"/>
    </w:rPr>
  </w:style>
  <w:style w:type="paragraph" w:customStyle="1" w:styleId="Listparagraf1">
    <w:name w:val="Listă paragraf1"/>
    <w:basedOn w:val="Normal"/>
    <w:rsid w:val="0071137C"/>
    <w:pPr>
      <w:ind w:left="720"/>
    </w:pPr>
    <w:rPr>
      <w:rFonts w:eastAsia="Times New Roman" w:cs="Calibri"/>
    </w:rPr>
  </w:style>
  <w:style w:type="character" w:styleId="Emphasis">
    <w:name w:val="Emphasis"/>
    <w:basedOn w:val="DefaultParagraphFont"/>
    <w:qFormat/>
    <w:rsid w:val="0071137C"/>
    <w:rPr>
      <w:rFonts w:cs="Times New Roman"/>
      <w:i/>
      <w:iCs/>
    </w:rPr>
  </w:style>
  <w:style w:type="character" w:customStyle="1" w:styleId="apple-converted-space">
    <w:name w:val="apple-converted-space"/>
    <w:basedOn w:val="DefaultParagraphFont"/>
    <w:rsid w:val="0071137C"/>
    <w:rPr>
      <w:rFonts w:cs="Times New Roman"/>
    </w:rPr>
  </w:style>
  <w:style w:type="character" w:customStyle="1" w:styleId="tal1">
    <w:name w:val="tal1"/>
    <w:basedOn w:val="DefaultParagraphFont"/>
    <w:rsid w:val="0071137C"/>
  </w:style>
  <w:style w:type="paragraph" w:styleId="HTMLPreformatted">
    <w:name w:val="HTML Preformatted"/>
    <w:basedOn w:val="Normal"/>
    <w:link w:val="HTMLPreformattedChar"/>
    <w:uiPriority w:val="99"/>
    <w:unhideWhenUsed/>
    <w:rsid w:val="0071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71137C"/>
    <w:rPr>
      <w:rFonts w:ascii="Courier New" w:eastAsia="Times New Roman" w:hAnsi="Courier New" w:cs="Courier New"/>
      <w:sz w:val="20"/>
      <w:szCs w:val="20"/>
      <w:lang w:eastAsia="ro-RO"/>
    </w:rPr>
  </w:style>
  <w:style w:type="character" w:styleId="Strong">
    <w:name w:val="Strong"/>
    <w:basedOn w:val="DefaultParagraphFont"/>
    <w:uiPriority w:val="22"/>
    <w:qFormat/>
    <w:rsid w:val="0071137C"/>
    <w:rPr>
      <w:b/>
      <w:bCs/>
    </w:rPr>
  </w:style>
  <w:style w:type="character" w:customStyle="1" w:styleId="alb">
    <w:name w:val="a_lb"/>
    <w:basedOn w:val="DefaultParagraphFont"/>
    <w:rsid w:val="00A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448">
      <w:bodyDiv w:val="1"/>
      <w:marLeft w:val="0"/>
      <w:marRight w:val="0"/>
      <w:marTop w:val="0"/>
      <w:marBottom w:val="0"/>
      <w:divBdr>
        <w:top w:val="none" w:sz="0" w:space="0" w:color="auto"/>
        <w:left w:val="none" w:sz="0" w:space="0" w:color="auto"/>
        <w:bottom w:val="none" w:sz="0" w:space="0" w:color="auto"/>
        <w:right w:val="none" w:sz="0" w:space="0" w:color="auto"/>
      </w:divBdr>
    </w:div>
    <w:div w:id="598177086">
      <w:bodyDiv w:val="1"/>
      <w:marLeft w:val="0"/>
      <w:marRight w:val="0"/>
      <w:marTop w:val="0"/>
      <w:marBottom w:val="0"/>
      <w:divBdr>
        <w:top w:val="none" w:sz="0" w:space="0" w:color="auto"/>
        <w:left w:val="none" w:sz="0" w:space="0" w:color="auto"/>
        <w:bottom w:val="none" w:sz="0" w:space="0" w:color="auto"/>
        <w:right w:val="none" w:sz="0" w:space="0" w:color="auto"/>
      </w:divBdr>
    </w:div>
    <w:div w:id="2099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ct:1547434%20194177532" TargetMode="External"/><Relationship Id="rId117" Type="http://schemas.openxmlformats.org/officeDocument/2006/relationships/footer" Target="footer2.xml"/><Relationship Id="rId21" Type="http://schemas.openxmlformats.org/officeDocument/2006/relationships/hyperlink" Target="act:1547434%20194177509" TargetMode="External"/><Relationship Id="rId42" Type="http://schemas.openxmlformats.org/officeDocument/2006/relationships/hyperlink" Target="act:1547434%20194177783" TargetMode="External"/><Relationship Id="rId47" Type="http://schemas.openxmlformats.org/officeDocument/2006/relationships/hyperlink" Target="act:34604%2022251674" TargetMode="External"/><Relationship Id="rId63" Type="http://schemas.openxmlformats.org/officeDocument/2006/relationships/hyperlink" Target="act:2867288%20261805969" TargetMode="External"/><Relationship Id="rId68" Type="http://schemas.openxmlformats.org/officeDocument/2006/relationships/hyperlink" Target="act:2867288%20261806031" TargetMode="External"/><Relationship Id="rId84" Type="http://schemas.openxmlformats.org/officeDocument/2006/relationships/hyperlink" Target="act:2867288%20261806571" TargetMode="External"/><Relationship Id="rId89" Type="http://schemas.openxmlformats.org/officeDocument/2006/relationships/hyperlink" Target="act:2867288%20261806638" TargetMode="External"/><Relationship Id="rId112" Type="http://schemas.openxmlformats.org/officeDocument/2006/relationships/hyperlink" Target="act:2867288%20261807776" TargetMode="External"/><Relationship Id="rId16" Type="http://schemas.openxmlformats.org/officeDocument/2006/relationships/hyperlink" Target="https://idrept.ro/00078665.htm" TargetMode="External"/><Relationship Id="rId107" Type="http://schemas.openxmlformats.org/officeDocument/2006/relationships/hyperlink" Target="act:408835%2068884059" TargetMode="External"/><Relationship Id="rId11" Type="http://schemas.openxmlformats.org/officeDocument/2006/relationships/hyperlink" Target="act:1547434%20194177030" TargetMode="External"/><Relationship Id="rId32" Type="http://schemas.openxmlformats.org/officeDocument/2006/relationships/hyperlink" Target="act:1547434%20194177564" TargetMode="External"/><Relationship Id="rId37" Type="http://schemas.openxmlformats.org/officeDocument/2006/relationships/hyperlink" Target="act:1547434%20194177596" TargetMode="External"/><Relationship Id="rId53" Type="http://schemas.openxmlformats.org/officeDocument/2006/relationships/hyperlink" Target="act:399159%2067923806" TargetMode="External"/><Relationship Id="rId58" Type="http://schemas.openxmlformats.org/officeDocument/2006/relationships/hyperlink" Target="https://sintact.ro/" TargetMode="External"/><Relationship Id="rId74" Type="http://schemas.openxmlformats.org/officeDocument/2006/relationships/hyperlink" Target="act:2867288%20261806246" TargetMode="External"/><Relationship Id="rId79" Type="http://schemas.openxmlformats.org/officeDocument/2006/relationships/hyperlink" Target="act:2867288%20261806304" TargetMode="External"/><Relationship Id="rId102" Type="http://schemas.openxmlformats.org/officeDocument/2006/relationships/hyperlink" Target="act:2867288%20261807690" TargetMode="External"/><Relationship Id="rId5" Type="http://schemas.openxmlformats.org/officeDocument/2006/relationships/webSettings" Target="webSettings.xml"/><Relationship Id="rId90" Type="http://schemas.openxmlformats.org/officeDocument/2006/relationships/hyperlink" Target="act:2867288%20261806658" TargetMode="External"/><Relationship Id="rId95" Type="http://schemas.openxmlformats.org/officeDocument/2006/relationships/hyperlink" Target="act:2867288%20261807443" TargetMode="External"/><Relationship Id="rId22" Type="http://schemas.openxmlformats.org/officeDocument/2006/relationships/hyperlink" Target="act:1547434%20194177512" TargetMode="External"/><Relationship Id="rId27" Type="http://schemas.openxmlformats.org/officeDocument/2006/relationships/hyperlink" Target="act:1547434%20194177540" TargetMode="External"/><Relationship Id="rId43" Type="http://schemas.openxmlformats.org/officeDocument/2006/relationships/hyperlink" Target="act:1547434%20194177787" TargetMode="External"/><Relationship Id="rId48" Type="http://schemas.openxmlformats.org/officeDocument/2006/relationships/hyperlink" Target="act:399159%2067923801" TargetMode="External"/><Relationship Id="rId64" Type="http://schemas.openxmlformats.org/officeDocument/2006/relationships/hyperlink" Target="act:2867288%20261805986" TargetMode="External"/><Relationship Id="rId69" Type="http://schemas.openxmlformats.org/officeDocument/2006/relationships/hyperlink" Target="act:2867288%20261806070" TargetMode="External"/><Relationship Id="rId113" Type="http://schemas.openxmlformats.org/officeDocument/2006/relationships/hyperlink" Target="act:2867288%20261807768" TargetMode="External"/><Relationship Id="rId118" Type="http://schemas.openxmlformats.org/officeDocument/2006/relationships/header" Target="header3.xml"/><Relationship Id="rId80" Type="http://schemas.openxmlformats.org/officeDocument/2006/relationships/hyperlink" Target="act:2867288%20261806359" TargetMode="External"/><Relationship Id="rId85" Type="http://schemas.openxmlformats.org/officeDocument/2006/relationships/hyperlink" Target="act:2867288%20261806609" TargetMode="External"/><Relationship Id="rId12" Type="http://schemas.openxmlformats.org/officeDocument/2006/relationships/hyperlink" Target="act:1547434%20194177051" TargetMode="External"/><Relationship Id="rId17" Type="http://schemas.openxmlformats.org/officeDocument/2006/relationships/hyperlink" Target="act:1547434%20194177298" TargetMode="External"/><Relationship Id="rId33" Type="http://schemas.openxmlformats.org/officeDocument/2006/relationships/hyperlink" Target="act:1547434%20194177568" TargetMode="External"/><Relationship Id="rId38" Type="http://schemas.openxmlformats.org/officeDocument/2006/relationships/hyperlink" Target="act:1547434%20194177598" TargetMode="External"/><Relationship Id="rId59" Type="http://schemas.openxmlformats.org/officeDocument/2006/relationships/hyperlink" Target="act:818944%2084241635" TargetMode="External"/><Relationship Id="rId103" Type="http://schemas.openxmlformats.org/officeDocument/2006/relationships/hyperlink" Target="act:2867288%20261807790" TargetMode="External"/><Relationship Id="rId108" Type="http://schemas.openxmlformats.org/officeDocument/2006/relationships/hyperlink" Target="act:336700%200" TargetMode="External"/><Relationship Id="rId54" Type="http://schemas.openxmlformats.org/officeDocument/2006/relationships/hyperlink" Target="act:399159%2067923805" TargetMode="External"/><Relationship Id="rId70" Type="http://schemas.openxmlformats.org/officeDocument/2006/relationships/hyperlink" Target="act:2867288%20261806183" TargetMode="External"/><Relationship Id="rId75" Type="http://schemas.openxmlformats.org/officeDocument/2006/relationships/hyperlink" Target="act:2867288%20261806254" TargetMode="External"/><Relationship Id="rId91" Type="http://schemas.openxmlformats.org/officeDocument/2006/relationships/hyperlink" Target="act:2867288%20261806663" TargetMode="External"/><Relationship Id="rId96" Type="http://schemas.openxmlformats.org/officeDocument/2006/relationships/hyperlink" Target="act:2867288%2026180749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ct:1547434%20194177527" TargetMode="External"/><Relationship Id="rId28" Type="http://schemas.openxmlformats.org/officeDocument/2006/relationships/hyperlink" Target="act:1547434%20194177546" TargetMode="External"/><Relationship Id="rId49" Type="http://schemas.openxmlformats.org/officeDocument/2006/relationships/hyperlink" Target="act:399159%2067923806"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act:1547434%20194177789" TargetMode="External"/><Relationship Id="rId60" Type="http://schemas.openxmlformats.org/officeDocument/2006/relationships/hyperlink" Target="act:3052032%20271355514" TargetMode="External"/><Relationship Id="rId65" Type="http://schemas.openxmlformats.org/officeDocument/2006/relationships/hyperlink" Target="act:2867288%20261805993" TargetMode="External"/><Relationship Id="rId81" Type="http://schemas.openxmlformats.org/officeDocument/2006/relationships/hyperlink" Target="act:2867288%20261806370" TargetMode="External"/><Relationship Id="rId86" Type="http://schemas.openxmlformats.org/officeDocument/2006/relationships/hyperlink" Target="act:2867288%20261806625" TargetMode="External"/><Relationship Id="rId4" Type="http://schemas.openxmlformats.org/officeDocument/2006/relationships/settings" Target="settings.xml"/><Relationship Id="rId9" Type="http://schemas.openxmlformats.org/officeDocument/2006/relationships/hyperlink" Target="act:1547434%20194177028" TargetMode="External"/><Relationship Id="rId13" Type="http://schemas.openxmlformats.org/officeDocument/2006/relationships/hyperlink" Target="https://idrept.ro/00078665.htm" TargetMode="External"/><Relationship Id="rId18" Type="http://schemas.openxmlformats.org/officeDocument/2006/relationships/hyperlink" Target="act:1547434%20194177301" TargetMode="External"/><Relationship Id="rId39" Type="http://schemas.openxmlformats.org/officeDocument/2006/relationships/hyperlink" Target="act:1547434%20194177599" TargetMode="External"/><Relationship Id="rId109" Type="http://schemas.openxmlformats.org/officeDocument/2006/relationships/hyperlink" Target="act:349508%200" TargetMode="External"/><Relationship Id="rId34" Type="http://schemas.openxmlformats.org/officeDocument/2006/relationships/hyperlink" Target="act:1547434%20194177578" TargetMode="External"/><Relationship Id="rId50" Type="http://schemas.openxmlformats.org/officeDocument/2006/relationships/hyperlink" Target="act:399159%2067923813" TargetMode="External"/><Relationship Id="rId55" Type="http://schemas.openxmlformats.org/officeDocument/2006/relationships/hyperlink" Target="act:399159%2067923825" TargetMode="External"/><Relationship Id="rId76" Type="http://schemas.openxmlformats.org/officeDocument/2006/relationships/hyperlink" Target="act:2867288%20261806255" TargetMode="External"/><Relationship Id="rId97" Type="http://schemas.openxmlformats.org/officeDocument/2006/relationships/hyperlink" Target="act:2867288%20261807533" TargetMode="External"/><Relationship Id="rId104" Type="http://schemas.openxmlformats.org/officeDocument/2006/relationships/hyperlink" Target="act:101819%20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act:2867288%20261806187" TargetMode="External"/><Relationship Id="rId92" Type="http://schemas.openxmlformats.org/officeDocument/2006/relationships/hyperlink" Target="act:2867288%20261806669" TargetMode="External"/><Relationship Id="rId2" Type="http://schemas.openxmlformats.org/officeDocument/2006/relationships/numbering" Target="numbering.xml"/><Relationship Id="rId29" Type="http://schemas.openxmlformats.org/officeDocument/2006/relationships/hyperlink" Target="act:1547434%20194177560" TargetMode="External"/><Relationship Id="rId24" Type="http://schemas.openxmlformats.org/officeDocument/2006/relationships/hyperlink" Target="act:1547434%20194177529" TargetMode="External"/><Relationship Id="rId40" Type="http://schemas.openxmlformats.org/officeDocument/2006/relationships/hyperlink" Target="act:1547434%20194177777" TargetMode="External"/><Relationship Id="rId45" Type="http://schemas.openxmlformats.org/officeDocument/2006/relationships/hyperlink" Target="act:399159%2067923801" TargetMode="External"/><Relationship Id="rId66" Type="http://schemas.openxmlformats.org/officeDocument/2006/relationships/hyperlink" Target="act:2867288%20261805998" TargetMode="External"/><Relationship Id="rId87" Type="http://schemas.openxmlformats.org/officeDocument/2006/relationships/hyperlink" Target="act:2867288%20261806626" TargetMode="External"/><Relationship Id="rId110" Type="http://schemas.openxmlformats.org/officeDocument/2006/relationships/hyperlink" Target="act:2867288%20261807768" TargetMode="External"/><Relationship Id="rId115" Type="http://schemas.openxmlformats.org/officeDocument/2006/relationships/header" Target="header2.xml"/><Relationship Id="rId61" Type="http://schemas.openxmlformats.org/officeDocument/2006/relationships/hyperlink" Target="act:2867288%20261805744" TargetMode="External"/><Relationship Id="rId82" Type="http://schemas.openxmlformats.org/officeDocument/2006/relationships/hyperlink" Target="act:2867288%20261806374" TargetMode="External"/><Relationship Id="rId19" Type="http://schemas.openxmlformats.org/officeDocument/2006/relationships/hyperlink" Target="act:1547434%20194177377" TargetMode="External"/><Relationship Id="rId14" Type="http://schemas.openxmlformats.org/officeDocument/2006/relationships/hyperlink" Target="https://idrept.ro/00078665.htm" TargetMode="External"/><Relationship Id="rId30" Type="http://schemas.openxmlformats.org/officeDocument/2006/relationships/hyperlink" Target="act:1547434%20194177561" TargetMode="External"/><Relationship Id="rId35" Type="http://schemas.openxmlformats.org/officeDocument/2006/relationships/hyperlink" Target="act:1547434%20194177580" TargetMode="External"/><Relationship Id="rId56" Type="http://schemas.openxmlformats.org/officeDocument/2006/relationships/hyperlink" Target="act:399159%2067923852" TargetMode="External"/><Relationship Id="rId77" Type="http://schemas.openxmlformats.org/officeDocument/2006/relationships/hyperlink" Target="act:2867288%20261806257" TargetMode="External"/><Relationship Id="rId100" Type="http://schemas.openxmlformats.org/officeDocument/2006/relationships/hyperlink" Target="act:2867288%20261807629" TargetMode="External"/><Relationship Id="rId105" Type="http://schemas.openxmlformats.org/officeDocument/2006/relationships/hyperlink" Target="act:106952%200" TargetMode="External"/><Relationship Id="rId8" Type="http://schemas.openxmlformats.org/officeDocument/2006/relationships/hyperlink" Target="act:1547434%20194176969" TargetMode="External"/><Relationship Id="rId51" Type="http://schemas.openxmlformats.org/officeDocument/2006/relationships/hyperlink" Target="act:399159%2067923813" TargetMode="External"/><Relationship Id="rId72" Type="http://schemas.openxmlformats.org/officeDocument/2006/relationships/hyperlink" Target="act:2867288%20261806220" TargetMode="External"/><Relationship Id="rId93" Type="http://schemas.openxmlformats.org/officeDocument/2006/relationships/hyperlink" Target="act:2867288%20261806688" TargetMode="External"/><Relationship Id="rId98" Type="http://schemas.openxmlformats.org/officeDocument/2006/relationships/hyperlink" Target="act:2867288%20261807538"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act:1547434%20194177530" TargetMode="External"/><Relationship Id="rId46" Type="http://schemas.openxmlformats.org/officeDocument/2006/relationships/hyperlink" Target="act:399159%2067923802" TargetMode="External"/><Relationship Id="rId67" Type="http://schemas.openxmlformats.org/officeDocument/2006/relationships/hyperlink" Target="act:2867288%20261806021" TargetMode="External"/><Relationship Id="rId116" Type="http://schemas.openxmlformats.org/officeDocument/2006/relationships/footer" Target="footer1.xml"/><Relationship Id="rId20" Type="http://schemas.openxmlformats.org/officeDocument/2006/relationships/hyperlink" Target="act:1547434%20194177492" TargetMode="External"/><Relationship Id="rId41" Type="http://schemas.openxmlformats.org/officeDocument/2006/relationships/hyperlink" Target="act:1547434%20194177778" TargetMode="External"/><Relationship Id="rId62" Type="http://schemas.openxmlformats.org/officeDocument/2006/relationships/hyperlink" Target="act:2867288%20261805941" TargetMode="External"/><Relationship Id="rId83" Type="http://schemas.openxmlformats.org/officeDocument/2006/relationships/hyperlink" Target="act:2867288%20261806527" TargetMode="External"/><Relationship Id="rId88" Type="http://schemas.openxmlformats.org/officeDocument/2006/relationships/hyperlink" Target="act:2867288%20261806627" TargetMode="External"/><Relationship Id="rId111" Type="http://schemas.openxmlformats.org/officeDocument/2006/relationships/hyperlink" Target="act:2867288%20261807772" TargetMode="External"/><Relationship Id="rId15" Type="http://schemas.openxmlformats.org/officeDocument/2006/relationships/hyperlink" Target="https://idrept.ro/00078665.htm" TargetMode="External"/><Relationship Id="rId36" Type="http://schemas.openxmlformats.org/officeDocument/2006/relationships/hyperlink" Target="act:1547434%20194177595" TargetMode="External"/><Relationship Id="rId57" Type="http://schemas.openxmlformats.org/officeDocument/2006/relationships/hyperlink" Target="https://sintact.ro/" TargetMode="External"/><Relationship Id="rId106" Type="http://schemas.openxmlformats.org/officeDocument/2006/relationships/hyperlink" Target="file:///C:\Users\mirelab.CSDRO\sintact%204.0\cache\Legislatie\temp329214\12040085.htm" TargetMode="External"/><Relationship Id="rId10" Type="http://schemas.openxmlformats.org/officeDocument/2006/relationships/hyperlink" Target="act:1547434%20194177029" TargetMode="External"/><Relationship Id="rId31" Type="http://schemas.openxmlformats.org/officeDocument/2006/relationships/hyperlink" Target="act:1547434%20194177563" TargetMode="External"/><Relationship Id="rId52" Type="http://schemas.openxmlformats.org/officeDocument/2006/relationships/hyperlink" Target="act:399159%2067923802" TargetMode="External"/><Relationship Id="rId73" Type="http://schemas.openxmlformats.org/officeDocument/2006/relationships/hyperlink" Target="act:2867288%20261806229" TargetMode="External"/><Relationship Id="rId78" Type="http://schemas.openxmlformats.org/officeDocument/2006/relationships/hyperlink" Target="act:2867288%20261806292" TargetMode="External"/><Relationship Id="rId94" Type="http://schemas.openxmlformats.org/officeDocument/2006/relationships/hyperlink" Target="act:2867288%20261807437" TargetMode="External"/><Relationship Id="rId99" Type="http://schemas.openxmlformats.org/officeDocument/2006/relationships/hyperlink" Target="act:2867288%20261807596" TargetMode="External"/><Relationship Id="rId101" Type="http://schemas.openxmlformats.org/officeDocument/2006/relationships/hyperlink" Target="act:2867288%20261807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63EF-07E7-46E3-AD48-0CF4E0C5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23135</Words>
  <Characters>134183</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 Catalina</dc:creator>
  <cp:lastModifiedBy>MANESCU Ionela Corina</cp:lastModifiedBy>
  <cp:revision>64</cp:revision>
  <cp:lastPrinted>2019-11-27T11:06:00Z</cp:lastPrinted>
  <dcterms:created xsi:type="dcterms:W3CDTF">2019-11-14T14:36:00Z</dcterms:created>
  <dcterms:modified xsi:type="dcterms:W3CDTF">2020-01-15T13:43:00Z</dcterms:modified>
</cp:coreProperties>
</file>