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8E" w:rsidRPr="005E0DEA" w:rsidRDefault="00A769A8" w:rsidP="00FA2D8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lang w:val="ro-RO"/>
        </w:rPr>
      </w:pPr>
      <w:bookmarkStart w:id="0" w:name="_GoBack"/>
      <w:bookmarkEnd w:id="0"/>
      <w:r w:rsidRPr="005E0DEA">
        <w:rPr>
          <w:rFonts w:ascii="Trebuchet MS" w:hAnsi="Trebuchet MS" w:cs="Times New Roman"/>
          <w:lang w:val="ro-RO"/>
        </w:rPr>
        <w:t xml:space="preserve">  </w:t>
      </w:r>
    </w:p>
    <w:p w:rsidR="00FA2D8E" w:rsidRPr="005E0DEA" w:rsidRDefault="00FA2D8E" w:rsidP="00FA2D8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lang w:val="ro-RO"/>
        </w:rPr>
      </w:pPr>
    </w:p>
    <w:p w:rsidR="00777D35" w:rsidRPr="005E0DEA" w:rsidRDefault="00777D35" w:rsidP="00777D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lang w:val="ro-RO" w:eastAsia="ro-RO"/>
        </w:rPr>
      </w:pPr>
    </w:p>
    <w:p w:rsidR="00777D35" w:rsidRPr="005E0DEA" w:rsidRDefault="005E0DEA" w:rsidP="00777D35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lang w:val="ro-RO" w:eastAsia="ro-RO"/>
        </w:rPr>
      </w:pPr>
      <w:r w:rsidRPr="005E0DEA">
        <w:rPr>
          <w:rFonts w:ascii="Trebuchet MS" w:hAnsi="Trebuchet MS" w:cs="Times New Roman"/>
          <w:b/>
          <w:bCs/>
          <w:lang w:val="ro-RO" w:eastAsia="ro-RO"/>
        </w:rPr>
        <w:t xml:space="preserve"> GUVERNUL ROMÂNIEI</w:t>
      </w:r>
    </w:p>
    <w:p w:rsidR="005E0DEA" w:rsidRPr="005E0DEA" w:rsidRDefault="005E0DEA" w:rsidP="00777D35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lang w:val="ro-RO" w:eastAsia="ro-RO"/>
        </w:rPr>
      </w:pPr>
    </w:p>
    <w:p w:rsidR="00777D35" w:rsidRPr="005E0DEA" w:rsidRDefault="005E0DEA" w:rsidP="005E0DE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lang w:val="ro-RO" w:eastAsia="ro-RO"/>
        </w:rPr>
      </w:pPr>
      <w:r w:rsidRPr="005E0DEA">
        <w:rPr>
          <w:rFonts w:ascii="Trebuchet MS" w:hAnsi="Trebuchet MS" w:cs="Times New Roman"/>
          <w:b/>
          <w:bCs/>
          <w:lang w:val="ro-RO" w:eastAsia="ro-RO"/>
        </w:rPr>
        <w:t>HOTĂRÂRE</w:t>
      </w:r>
    </w:p>
    <w:p w:rsidR="004530BA" w:rsidRPr="005E0DEA" w:rsidRDefault="004530BA" w:rsidP="0067658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val="ro-RO"/>
        </w:rPr>
      </w:pPr>
      <w:r w:rsidRPr="005E0DEA">
        <w:rPr>
          <w:rFonts w:ascii="Trebuchet MS" w:hAnsi="Trebuchet MS" w:cs="Times New Roman"/>
          <w:b/>
          <w:lang w:val="ro-RO"/>
        </w:rPr>
        <w:t xml:space="preserve">pentru modificarea anexei nr. 2 la Hotărârea Guvernului nr. 652/2009 privind organizarea </w:t>
      </w:r>
      <w:r w:rsidR="005E0DEA" w:rsidRPr="005E0DEA">
        <w:rPr>
          <w:rFonts w:ascii="Trebuchet MS" w:hAnsi="Trebuchet MS" w:cs="Times New Roman"/>
          <w:b/>
          <w:lang w:val="ro-RO"/>
        </w:rPr>
        <w:t>și</w:t>
      </w:r>
      <w:r w:rsidRPr="005E0DEA">
        <w:rPr>
          <w:rFonts w:ascii="Trebuchet MS" w:hAnsi="Trebuchet MS" w:cs="Times New Roman"/>
          <w:b/>
          <w:lang w:val="ro-RO"/>
        </w:rPr>
        <w:t xml:space="preserve"> </w:t>
      </w:r>
      <w:r w:rsidR="005E0DEA" w:rsidRPr="005E0DEA">
        <w:rPr>
          <w:rFonts w:ascii="Trebuchet MS" w:hAnsi="Trebuchet MS" w:cs="Times New Roman"/>
          <w:b/>
          <w:lang w:val="ro-RO"/>
        </w:rPr>
        <w:t>funcționarea</w:t>
      </w:r>
      <w:r w:rsidRPr="005E0DEA">
        <w:rPr>
          <w:rFonts w:ascii="Trebuchet MS" w:hAnsi="Trebuchet MS" w:cs="Times New Roman"/>
          <w:b/>
          <w:lang w:val="ro-RO"/>
        </w:rPr>
        <w:t xml:space="preserve"> Ministerului </w:t>
      </w:r>
      <w:r w:rsidR="005E0DEA" w:rsidRPr="005E0DEA">
        <w:rPr>
          <w:rFonts w:ascii="Trebuchet MS" w:hAnsi="Trebuchet MS" w:cs="Times New Roman"/>
          <w:b/>
          <w:lang w:val="ro-RO"/>
        </w:rPr>
        <w:t>Justiției</w:t>
      </w:r>
    </w:p>
    <w:p w:rsidR="00FA2D8E" w:rsidRPr="005E0DEA" w:rsidRDefault="00FA2D8E" w:rsidP="00777D3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ro-RO"/>
        </w:rPr>
      </w:pPr>
    </w:p>
    <w:p w:rsidR="00A769A8" w:rsidRPr="005E0DEA" w:rsidRDefault="00A769A8" w:rsidP="0067658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lang w:val="ro-RO"/>
        </w:rPr>
      </w:pPr>
    </w:p>
    <w:p w:rsidR="00FA2D8E" w:rsidRPr="005E0DEA" w:rsidRDefault="001B38A6" w:rsidP="00676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>Î</w:t>
      </w:r>
      <w:r w:rsidR="00A769A8" w:rsidRPr="005E0DEA">
        <w:rPr>
          <w:rFonts w:ascii="Trebuchet MS" w:hAnsi="Trebuchet MS" w:cs="Times New Roman"/>
          <w:lang w:val="ro-RO"/>
        </w:rPr>
        <w:t xml:space="preserve">n temeiul art. 108 din </w:t>
      </w:r>
      <w:r w:rsidR="00716FED" w:rsidRPr="005E0DEA">
        <w:rPr>
          <w:rFonts w:ascii="Trebuchet MS" w:hAnsi="Trebuchet MS" w:cs="Times New Roman"/>
          <w:lang w:val="ro-RO"/>
        </w:rPr>
        <w:t>Constituția</w:t>
      </w:r>
      <w:r w:rsidR="00A769A8" w:rsidRPr="005E0DEA">
        <w:rPr>
          <w:rFonts w:ascii="Trebuchet MS" w:hAnsi="Trebuchet MS" w:cs="Times New Roman"/>
          <w:lang w:val="ro-RO"/>
        </w:rPr>
        <w:t xml:space="preserve"> României, republicată,</w:t>
      </w:r>
      <w:r w:rsidR="00810DB0" w:rsidRPr="005E0DEA">
        <w:rPr>
          <w:rFonts w:ascii="Trebuchet MS" w:hAnsi="Trebuchet MS" w:cs="Times New Roman"/>
          <w:lang w:val="ro-RO"/>
        </w:rPr>
        <w:t xml:space="preserve"> al art.134 alin.(1) din </w:t>
      </w:r>
      <w:r w:rsidR="00810DB0" w:rsidRPr="005E0DEA">
        <w:rPr>
          <w:rFonts w:ascii="Trebuchet MS" w:hAnsi="Trebuchet MS"/>
          <w:lang w:val="ro-RO"/>
        </w:rPr>
        <w:t xml:space="preserve">Legea nr.304/2004 privind organizarea judiciară, cu modificările </w:t>
      </w:r>
      <w:r w:rsidR="005E0DEA" w:rsidRPr="005E0DEA">
        <w:rPr>
          <w:rFonts w:ascii="Trebuchet MS" w:hAnsi="Trebuchet MS"/>
          <w:lang w:val="ro-RO"/>
        </w:rPr>
        <w:t>și</w:t>
      </w:r>
      <w:r w:rsidR="00810DB0" w:rsidRPr="005E0DEA">
        <w:rPr>
          <w:rFonts w:ascii="Trebuchet MS" w:hAnsi="Trebuchet MS"/>
          <w:lang w:val="ro-RO"/>
        </w:rPr>
        <w:t xml:space="preserve"> completările ulterioare</w:t>
      </w:r>
      <w:r w:rsidR="005E0DEA">
        <w:rPr>
          <w:rFonts w:ascii="Trebuchet MS" w:hAnsi="Trebuchet MS"/>
          <w:lang w:val="ro-RO"/>
        </w:rPr>
        <w:t>,</w:t>
      </w:r>
      <w:r w:rsidR="00A769A8" w:rsidRPr="005E0DEA">
        <w:rPr>
          <w:rFonts w:ascii="Trebuchet MS" w:hAnsi="Trebuchet MS" w:cs="Times New Roman"/>
          <w:lang w:val="ro-RO"/>
        </w:rPr>
        <w:t xml:space="preserve"> </w:t>
      </w:r>
      <w:r w:rsidR="00716FED" w:rsidRPr="005E0DEA">
        <w:rPr>
          <w:rFonts w:ascii="Trebuchet MS" w:hAnsi="Trebuchet MS" w:cs="Times New Roman"/>
          <w:lang w:val="ro-RO"/>
        </w:rPr>
        <w:t>ș</w:t>
      </w:r>
      <w:r w:rsidR="00A769A8" w:rsidRPr="005E0DEA">
        <w:rPr>
          <w:rFonts w:ascii="Trebuchet MS" w:hAnsi="Trebuchet MS" w:cs="Times New Roman"/>
          <w:lang w:val="ro-RO"/>
        </w:rPr>
        <w:t xml:space="preserve">i al </w:t>
      </w:r>
      <w:r w:rsidR="00FA2D8E" w:rsidRPr="005E0DEA">
        <w:rPr>
          <w:rFonts w:ascii="Trebuchet MS" w:hAnsi="Trebuchet MS" w:cs="Times New Roman"/>
          <w:lang w:val="ro-RO"/>
        </w:rPr>
        <w:t>art.</w:t>
      </w:r>
      <w:r w:rsidR="00716FED" w:rsidRPr="005E0DEA">
        <w:rPr>
          <w:rFonts w:ascii="Trebuchet MS" w:hAnsi="Trebuchet MS" w:cs="Times New Roman"/>
          <w:lang w:val="ro-RO"/>
        </w:rPr>
        <w:t xml:space="preserve"> </w:t>
      </w:r>
      <w:r w:rsidR="004530BA" w:rsidRPr="005E0DEA">
        <w:rPr>
          <w:rFonts w:ascii="Trebuchet MS" w:hAnsi="Trebuchet MS" w:cs="Times New Roman"/>
          <w:lang w:val="ro-RO"/>
        </w:rPr>
        <w:t xml:space="preserve">XI </w:t>
      </w:r>
      <w:r w:rsidR="00FA2D8E" w:rsidRPr="005E0DEA">
        <w:rPr>
          <w:rFonts w:ascii="Trebuchet MS" w:hAnsi="Trebuchet MS" w:cs="Times New Roman"/>
          <w:lang w:val="ro-RO"/>
        </w:rPr>
        <w:t>alin.(</w:t>
      </w:r>
      <w:r w:rsidR="004530BA" w:rsidRPr="005E0DEA">
        <w:rPr>
          <w:rFonts w:ascii="Trebuchet MS" w:hAnsi="Trebuchet MS" w:cs="Times New Roman"/>
          <w:lang w:val="ro-RO"/>
        </w:rPr>
        <w:t>1</w:t>
      </w:r>
      <w:r w:rsidR="00FA2D8E" w:rsidRPr="005E0DEA">
        <w:rPr>
          <w:rFonts w:ascii="Trebuchet MS" w:hAnsi="Trebuchet MS" w:cs="Times New Roman"/>
          <w:lang w:val="ro-RO"/>
        </w:rPr>
        <w:t>) din Ordonan</w:t>
      </w:r>
      <w:r w:rsidR="00716FED" w:rsidRPr="005E0DEA">
        <w:rPr>
          <w:rFonts w:ascii="Trebuchet MS" w:hAnsi="Trebuchet MS" w:cs="Times New Roman"/>
          <w:lang w:val="ro-RO"/>
        </w:rPr>
        <w:t>ț</w:t>
      </w:r>
      <w:r w:rsidR="00FA2D8E" w:rsidRPr="005E0DEA">
        <w:rPr>
          <w:rFonts w:ascii="Trebuchet MS" w:hAnsi="Trebuchet MS" w:cs="Times New Roman"/>
          <w:lang w:val="ro-RO"/>
        </w:rPr>
        <w:t>a</w:t>
      </w:r>
      <w:r w:rsidR="004530BA" w:rsidRPr="005E0DEA">
        <w:rPr>
          <w:rFonts w:ascii="Trebuchet MS" w:hAnsi="Trebuchet MS" w:cs="Times New Roman"/>
          <w:lang w:val="ro-RO"/>
        </w:rPr>
        <w:t xml:space="preserve"> de </w:t>
      </w:r>
      <w:r w:rsidR="005E0DEA" w:rsidRPr="005E0DEA">
        <w:rPr>
          <w:rFonts w:ascii="Trebuchet MS" w:hAnsi="Trebuchet MS" w:cs="Times New Roman"/>
          <w:lang w:val="ro-RO"/>
        </w:rPr>
        <w:t>urgență</w:t>
      </w:r>
      <w:r w:rsidR="004530BA" w:rsidRPr="005E0DEA">
        <w:rPr>
          <w:rFonts w:ascii="Trebuchet MS" w:hAnsi="Trebuchet MS" w:cs="Times New Roman"/>
          <w:lang w:val="ro-RO"/>
        </w:rPr>
        <w:t xml:space="preserve"> a</w:t>
      </w:r>
      <w:r w:rsidR="00FA2D8E" w:rsidRPr="005E0DEA">
        <w:rPr>
          <w:rFonts w:ascii="Trebuchet MS" w:hAnsi="Trebuchet MS" w:cs="Times New Roman"/>
          <w:lang w:val="ro-RO"/>
        </w:rPr>
        <w:t xml:space="preserve"> Guvernului nr.</w:t>
      </w:r>
      <w:r w:rsidR="004530BA" w:rsidRPr="005E0DEA">
        <w:rPr>
          <w:rFonts w:ascii="Trebuchet MS" w:hAnsi="Trebuchet MS" w:cs="Times New Roman"/>
          <w:lang w:val="ro-RO"/>
        </w:rPr>
        <w:t xml:space="preserve">114/2020 privind modificarea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="004530BA" w:rsidRPr="005E0DEA">
        <w:rPr>
          <w:rFonts w:ascii="Trebuchet MS" w:hAnsi="Trebuchet MS" w:cs="Times New Roman"/>
          <w:lang w:val="ro-RO"/>
        </w:rPr>
        <w:t xml:space="preserve"> completarea unor acte normative cu impact în domeniul </w:t>
      </w:r>
      <w:r w:rsidR="005E0DEA" w:rsidRPr="005E0DEA">
        <w:rPr>
          <w:rFonts w:ascii="Trebuchet MS" w:hAnsi="Trebuchet MS" w:cs="Times New Roman"/>
          <w:lang w:val="ro-RO"/>
        </w:rPr>
        <w:t>achizițiilor</w:t>
      </w:r>
      <w:r w:rsidR="004530BA" w:rsidRPr="005E0DEA">
        <w:rPr>
          <w:rFonts w:ascii="Trebuchet MS" w:hAnsi="Trebuchet MS" w:cs="Times New Roman"/>
          <w:lang w:val="ro-RO"/>
        </w:rPr>
        <w:t xml:space="preserve"> publice,</w:t>
      </w:r>
    </w:p>
    <w:p w:rsidR="00A769A8" w:rsidRPr="005E0DEA" w:rsidRDefault="00A769A8" w:rsidP="0067658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ro-RO"/>
        </w:rPr>
      </w:pPr>
    </w:p>
    <w:p w:rsidR="00A769A8" w:rsidRPr="005E0DEA" w:rsidRDefault="00777D35" w:rsidP="00777D3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 xml:space="preserve"> </w:t>
      </w:r>
      <w:r w:rsidR="00A769A8" w:rsidRPr="005E0DEA">
        <w:rPr>
          <w:rFonts w:ascii="Trebuchet MS" w:hAnsi="Trebuchet MS" w:cs="Times New Roman"/>
          <w:bCs/>
          <w:lang w:val="ro-RO"/>
        </w:rPr>
        <w:t>Guvernul României</w:t>
      </w:r>
      <w:r w:rsidR="00716FED" w:rsidRPr="005E0DEA">
        <w:rPr>
          <w:rFonts w:ascii="Trebuchet MS" w:hAnsi="Trebuchet MS" w:cs="Times New Roman"/>
          <w:lang w:val="ro-RO"/>
        </w:rPr>
        <w:t xml:space="preserve"> adoptă prezenta hotărâre:</w:t>
      </w:r>
    </w:p>
    <w:p w:rsidR="00A769A8" w:rsidRPr="005E0DEA" w:rsidRDefault="00A769A8" w:rsidP="00777D3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ro-RO"/>
        </w:rPr>
      </w:pPr>
    </w:p>
    <w:p w:rsidR="004530BA" w:rsidRPr="005E0DEA" w:rsidRDefault="004530BA" w:rsidP="00676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 xml:space="preserve"> </w:t>
      </w:r>
      <w:r w:rsidR="00810DB0" w:rsidRPr="005E0DEA">
        <w:rPr>
          <w:rFonts w:ascii="Trebuchet MS" w:hAnsi="Trebuchet MS" w:cs="Times New Roman"/>
          <w:b/>
          <w:lang w:val="ro-RO"/>
        </w:rPr>
        <w:t>Art.1</w:t>
      </w:r>
      <w:r w:rsidRPr="005E0DEA">
        <w:rPr>
          <w:rFonts w:ascii="Trebuchet MS" w:hAnsi="Trebuchet MS" w:cs="Times New Roman"/>
          <w:lang w:val="ro-RO"/>
        </w:rPr>
        <w:t xml:space="preserve"> - În anexa nr. 2 la Hotărârea Guvernului nr. 652/2009 privind organizarea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</w:t>
      </w:r>
      <w:r w:rsidR="005E0DEA" w:rsidRPr="005E0DEA">
        <w:rPr>
          <w:rFonts w:ascii="Trebuchet MS" w:hAnsi="Trebuchet MS" w:cs="Times New Roman"/>
          <w:lang w:val="ro-RO"/>
        </w:rPr>
        <w:t>funcționarea</w:t>
      </w:r>
      <w:r w:rsidRPr="005E0DEA">
        <w:rPr>
          <w:rFonts w:ascii="Trebuchet MS" w:hAnsi="Trebuchet MS" w:cs="Times New Roman"/>
          <w:lang w:val="ro-RO"/>
        </w:rPr>
        <w:t xml:space="preserve"> Ministerului </w:t>
      </w:r>
      <w:r w:rsidR="005E0DEA" w:rsidRPr="005E0DEA">
        <w:rPr>
          <w:rFonts w:ascii="Trebuchet MS" w:hAnsi="Trebuchet MS" w:cs="Times New Roman"/>
          <w:lang w:val="ro-RO"/>
        </w:rPr>
        <w:t>Justiției</w:t>
      </w:r>
      <w:r w:rsidRPr="005E0DEA">
        <w:rPr>
          <w:rFonts w:ascii="Trebuchet MS" w:hAnsi="Trebuchet MS" w:cs="Times New Roman"/>
          <w:lang w:val="ro-RO"/>
        </w:rPr>
        <w:t xml:space="preserve">, publicată în Monitorul Oficial al României, Partea I, nr. 443 din 29 iunie 2009, cu modificările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completările ulterioare, nota se modifică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va avea următorul cuprins:</w:t>
      </w:r>
    </w:p>
    <w:p w:rsidR="004530BA" w:rsidRPr="005E0DEA" w:rsidRDefault="004530BA" w:rsidP="00676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 xml:space="preserve">    "NOTĂ:</w:t>
      </w:r>
    </w:p>
    <w:p w:rsidR="004530BA" w:rsidRPr="005E0DEA" w:rsidRDefault="004530BA" w:rsidP="00676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 xml:space="preserve">    </w:t>
      </w:r>
      <w:r w:rsidR="005E0DEA" w:rsidRPr="005E0DEA">
        <w:rPr>
          <w:rFonts w:ascii="Trebuchet MS" w:hAnsi="Trebuchet MS" w:cs="Times New Roman"/>
          <w:lang w:val="ro-RO"/>
        </w:rPr>
        <w:t>Unitățile</w:t>
      </w:r>
      <w:r w:rsidRPr="005E0DEA">
        <w:rPr>
          <w:rFonts w:ascii="Trebuchet MS" w:hAnsi="Trebuchet MS" w:cs="Times New Roman"/>
          <w:lang w:val="ro-RO"/>
        </w:rPr>
        <w:t xml:space="preserve"> prevăzute în prezenta anexă pot utiliza un număr maxim de 14.</w:t>
      </w:r>
      <w:r w:rsidR="005E0DEA">
        <w:rPr>
          <w:rFonts w:ascii="Trebuchet MS" w:hAnsi="Trebuchet MS" w:cs="Times New Roman"/>
          <w:lang w:val="ro-RO"/>
        </w:rPr>
        <w:t>9</w:t>
      </w:r>
      <w:r w:rsidRPr="005E0DEA">
        <w:rPr>
          <w:rFonts w:ascii="Trebuchet MS" w:hAnsi="Trebuchet MS" w:cs="Times New Roman"/>
          <w:lang w:val="ro-RO"/>
        </w:rPr>
        <w:t>97 de posturi."</w:t>
      </w:r>
    </w:p>
    <w:p w:rsidR="00810DB0" w:rsidRPr="005E0DEA" w:rsidRDefault="00810DB0" w:rsidP="00810DB0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:rsidR="00810DB0" w:rsidRPr="005E0DEA" w:rsidRDefault="00810DB0" w:rsidP="00810DB0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b/>
          <w:lang w:val="ro-RO"/>
        </w:rPr>
        <w:t>Art.2</w:t>
      </w:r>
      <w:r w:rsidRPr="005E0DEA">
        <w:rPr>
          <w:rFonts w:ascii="Trebuchet MS" w:hAnsi="Trebuchet MS" w:cs="Times New Roman"/>
          <w:lang w:val="ro-RO"/>
        </w:rPr>
        <w:t xml:space="preserve"> –</w:t>
      </w:r>
      <w:r w:rsidR="00837214" w:rsidRPr="005E0DEA">
        <w:rPr>
          <w:rFonts w:ascii="Trebuchet MS" w:hAnsi="Trebuchet MS" w:cs="Times New Roman"/>
          <w:lang w:val="ro-RO"/>
        </w:rPr>
        <w:t xml:space="preserve"> Din</w:t>
      </w:r>
      <w:r w:rsidR="00417AC5">
        <w:rPr>
          <w:rFonts w:ascii="Trebuchet MS" w:hAnsi="Trebuchet MS" w:cs="Times New Roman"/>
          <w:lang w:val="ro-RO"/>
        </w:rPr>
        <w:t xml:space="preserve"> cele 225 de posturi de </w:t>
      </w:r>
      <w:r w:rsidR="00EC1D89">
        <w:rPr>
          <w:rFonts w:ascii="Trebuchet MS" w:hAnsi="Trebuchet MS" w:cs="Times New Roman"/>
          <w:lang w:val="ro-RO"/>
        </w:rPr>
        <w:t xml:space="preserve">grefier </w:t>
      </w:r>
      <w:r w:rsidRPr="005E0DEA">
        <w:rPr>
          <w:rFonts w:ascii="Trebuchet MS" w:hAnsi="Trebuchet MS" w:cs="Times New Roman"/>
          <w:lang w:val="ro-RO"/>
        </w:rPr>
        <w:t>suplimentate potrivit prezentei hotărâri</w:t>
      </w:r>
      <w:r w:rsidR="002815A3">
        <w:rPr>
          <w:rFonts w:ascii="Trebuchet MS" w:hAnsi="Trebuchet MS" w:cs="Times New Roman"/>
          <w:lang w:val="ro-RO"/>
        </w:rPr>
        <w:t>, un număr de 25 de posturi</w:t>
      </w:r>
      <w:r w:rsidRPr="005E0DEA">
        <w:rPr>
          <w:rFonts w:ascii="Trebuchet MS" w:hAnsi="Trebuchet MS" w:cs="Times New Roman"/>
          <w:lang w:val="ro-RO"/>
        </w:rPr>
        <w:t xml:space="preserve"> v</w:t>
      </w:r>
      <w:r w:rsidR="002815A3">
        <w:rPr>
          <w:rFonts w:ascii="Trebuchet MS" w:hAnsi="Trebuchet MS" w:cs="Times New Roman"/>
          <w:lang w:val="ro-RO"/>
        </w:rPr>
        <w:t>a</w:t>
      </w:r>
      <w:r w:rsidRPr="005E0DEA">
        <w:rPr>
          <w:rFonts w:ascii="Trebuchet MS" w:hAnsi="Trebuchet MS" w:cs="Times New Roman"/>
          <w:lang w:val="ro-RO"/>
        </w:rPr>
        <w:t xml:space="preserve"> fi alocat exclusiv completurilor specializate în </w:t>
      </w:r>
      <w:r w:rsidR="005E0DEA" w:rsidRPr="005E0DEA">
        <w:rPr>
          <w:rFonts w:ascii="Trebuchet MS" w:hAnsi="Trebuchet MS" w:cs="Times New Roman"/>
          <w:lang w:val="ro-RO"/>
        </w:rPr>
        <w:t>achiziții</w:t>
      </w:r>
      <w:r w:rsidRPr="005E0DEA">
        <w:rPr>
          <w:rFonts w:ascii="Trebuchet MS" w:hAnsi="Trebuchet MS" w:cs="Times New Roman"/>
          <w:lang w:val="ro-RO"/>
        </w:rPr>
        <w:t xml:space="preserve"> publice care </w:t>
      </w:r>
      <w:r w:rsidR="005E0DEA" w:rsidRPr="005E0DEA">
        <w:rPr>
          <w:rFonts w:ascii="Trebuchet MS" w:hAnsi="Trebuchet MS" w:cs="Times New Roman"/>
          <w:lang w:val="ro-RO"/>
        </w:rPr>
        <w:t>soluționează</w:t>
      </w:r>
      <w:r w:rsidRPr="005E0DEA">
        <w:rPr>
          <w:rFonts w:ascii="Trebuchet MS" w:hAnsi="Trebuchet MS" w:cs="Times New Roman"/>
          <w:lang w:val="ro-RO"/>
        </w:rPr>
        <w:t xml:space="preserve"> cereri ce corespund tipurilor de </w:t>
      </w:r>
      <w:r w:rsidR="005E0DEA" w:rsidRPr="005E0DEA">
        <w:rPr>
          <w:rFonts w:ascii="Trebuchet MS" w:hAnsi="Trebuchet MS" w:cs="Times New Roman"/>
          <w:lang w:val="ro-RO"/>
        </w:rPr>
        <w:t>acțiuni</w:t>
      </w:r>
      <w:r w:rsidRPr="005E0DEA">
        <w:rPr>
          <w:rFonts w:ascii="Trebuchet MS" w:hAnsi="Trebuchet MS" w:cs="Times New Roman"/>
          <w:lang w:val="ro-RO"/>
        </w:rPr>
        <w:t xml:space="preserve"> prevăzute de Legea nr. 101/2016 privind remediile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căile de atac în materie de atribuire a contractelor de </w:t>
      </w:r>
      <w:r w:rsidR="005E0DEA" w:rsidRPr="005E0DEA">
        <w:rPr>
          <w:rFonts w:ascii="Trebuchet MS" w:hAnsi="Trebuchet MS" w:cs="Times New Roman"/>
          <w:lang w:val="ro-RO"/>
        </w:rPr>
        <w:t>achiziție</w:t>
      </w:r>
      <w:r w:rsidRPr="005E0DEA">
        <w:rPr>
          <w:rFonts w:ascii="Trebuchet MS" w:hAnsi="Trebuchet MS" w:cs="Times New Roman"/>
          <w:lang w:val="ro-RO"/>
        </w:rPr>
        <w:t xml:space="preserve"> publică, a contractelor sectoriale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a contractelor de concesiune de lucrări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concesiune de servicii, precum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pentru organizarea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</w:t>
      </w:r>
      <w:r w:rsidR="005E0DEA" w:rsidRPr="005E0DEA">
        <w:rPr>
          <w:rFonts w:ascii="Trebuchet MS" w:hAnsi="Trebuchet MS" w:cs="Times New Roman"/>
          <w:lang w:val="ro-RO"/>
        </w:rPr>
        <w:t>funcționarea</w:t>
      </w:r>
      <w:r w:rsidRPr="005E0DEA">
        <w:rPr>
          <w:rFonts w:ascii="Trebuchet MS" w:hAnsi="Trebuchet MS" w:cs="Times New Roman"/>
          <w:lang w:val="ro-RO"/>
        </w:rPr>
        <w:t xml:space="preserve"> Consiliului </w:t>
      </w:r>
      <w:r w:rsidR="005E0DEA" w:rsidRPr="005E0DEA">
        <w:rPr>
          <w:rFonts w:ascii="Trebuchet MS" w:hAnsi="Trebuchet MS" w:cs="Times New Roman"/>
          <w:lang w:val="ro-RO"/>
        </w:rPr>
        <w:t>Național</w:t>
      </w:r>
      <w:r w:rsidRPr="005E0DEA">
        <w:rPr>
          <w:rFonts w:ascii="Trebuchet MS" w:hAnsi="Trebuchet MS" w:cs="Times New Roman"/>
          <w:lang w:val="ro-RO"/>
        </w:rPr>
        <w:t xml:space="preserve"> de </w:t>
      </w:r>
      <w:r w:rsidR="005E0DEA" w:rsidRPr="005E0DEA">
        <w:rPr>
          <w:rFonts w:ascii="Trebuchet MS" w:hAnsi="Trebuchet MS" w:cs="Times New Roman"/>
          <w:lang w:val="ro-RO"/>
        </w:rPr>
        <w:t>Soluționare</w:t>
      </w:r>
      <w:r w:rsidRPr="005E0DEA">
        <w:rPr>
          <w:rFonts w:ascii="Trebuchet MS" w:hAnsi="Trebuchet MS" w:cs="Times New Roman"/>
          <w:lang w:val="ro-RO"/>
        </w:rPr>
        <w:t xml:space="preserve"> a </w:t>
      </w:r>
      <w:r w:rsidR="005E0DEA" w:rsidRPr="005E0DEA">
        <w:rPr>
          <w:rFonts w:ascii="Trebuchet MS" w:hAnsi="Trebuchet MS" w:cs="Times New Roman"/>
          <w:lang w:val="ro-RO"/>
        </w:rPr>
        <w:t>Contestațiilor</w:t>
      </w:r>
      <w:r w:rsidRPr="005E0DEA">
        <w:rPr>
          <w:rFonts w:ascii="Trebuchet MS" w:hAnsi="Trebuchet MS" w:cs="Times New Roman"/>
          <w:lang w:val="ro-RO"/>
        </w:rPr>
        <w:t xml:space="preserve">, cu modificările </w:t>
      </w:r>
      <w:r w:rsidR="005E0DEA" w:rsidRPr="005E0DEA">
        <w:rPr>
          <w:rFonts w:ascii="Trebuchet MS" w:hAnsi="Trebuchet MS" w:cs="Times New Roman"/>
          <w:lang w:val="ro-RO"/>
        </w:rPr>
        <w:t>și</w:t>
      </w:r>
      <w:r w:rsidRPr="005E0DEA">
        <w:rPr>
          <w:rFonts w:ascii="Trebuchet MS" w:hAnsi="Trebuchet MS" w:cs="Times New Roman"/>
          <w:lang w:val="ro-RO"/>
        </w:rPr>
        <w:t xml:space="preserve"> completările ulterioare, în special celor care pun în </w:t>
      </w:r>
      <w:r w:rsidR="005E0DEA" w:rsidRPr="005E0DEA">
        <w:rPr>
          <w:rFonts w:ascii="Trebuchet MS" w:hAnsi="Trebuchet MS" w:cs="Times New Roman"/>
          <w:lang w:val="ro-RO"/>
        </w:rPr>
        <w:t>discuție</w:t>
      </w:r>
      <w:r w:rsidRPr="005E0DEA">
        <w:rPr>
          <w:rFonts w:ascii="Trebuchet MS" w:hAnsi="Trebuchet MS" w:cs="Times New Roman"/>
          <w:lang w:val="ro-RO"/>
        </w:rPr>
        <w:t xml:space="preserve"> fonduri europene, astfel:</w:t>
      </w:r>
    </w:p>
    <w:p w:rsidR="00810DB0" w:rsidRPr="005E0DEA" w:rsidRDefault="00810DB0" w:rsidP="00810DB0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 xml:space="preserve">a) 15 posturi de grefier pentru Curtea de Apel </w:t>
      </w:r>
      <w:r w:rsidR="005E0DEA" w:rsidRPr="005E0DEA">
        <w:rPr>
          <w:rFonts w:ascii="Trebuchet MS" w:hAnsi="Trebuchet MS" w:cs="Times New Roman"/>
          <w:lang w:val="ro-RO"/>
        </w:rPr>
        <w:t>București</w:t>
      </w:r>
      <w:r w:rsidRPr="005E0DEA">
        <w:rPr>
          <w:rFonts w:ascii="Trebuchet MS" w:hAnsi="Trebuchet MS" w:cs="Times New Roman"/>
          <w:lang w:val="ro-RO"/>
        </w:rPr>
        <w:t>;</w:t>
      </w:r>
    </w:p>
    <w:p w:rsidR="00810DB0" w:rsidRPr="005E0DEA" w:rsidRDefault="00810DB0" w:rsidP="00810DB0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5E0DEA">
        <w:rPr>
          <w:rFonts w:ascii="Trebuchet MS" w:hAnsi="Trebuchet MS" w:cs="Times New Roman"/>
          <w:lang w:val="ro-RO"/>
        </w:rPr>
        <w:t xml:space="preserve">b) 10 posturi de grefier pentru Tribunalul </w:t>
      </w:r>
      <w:r w:rsidR="005E0DEA" w:rsidRPr="005E0DEA">
        <w:rPr>
          <w:rFonts w:ascii="Trebuchet MS" w:hAnsi="Trebuchet MS" w:cs="Times New Roman"/>
          <w:lang w:val="ro-RO"/>
        </w:rPr>
        <w:t>București</w:t>
      </w:r>
      <w:r w:rsidRPr="005E0DEA">
        <w:rPr>
          <w:rFonts w:ascii="Trebuchet MS" w:hAnsi="Trebuchet MS" w:cs="Times New Roman"/>
          <w:lang w:val="ro-RO"/>
        </w:rPr>
        <w:t>.</w:t>
      </w:r>
    </w:p>
    <w:p w:rsidR="00810DB0" w:rsidRPr="005E0DEA" w:rsidRDefault="00810DB0" w:rsidP="00810D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:rsidR="00A769A8" w:rsidRPr="005E0DEA" w:rsidRDefault="00A769A8" w:rsidP="0067658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ro-RO"/>
        </w:rPr>
      </w:pPr>
    </w:p>
    <w:p w:rsidR="005C6A4A" w:rsidRPr="005E0DEA" w:rsidRDefault="005C6A4A" w:rsidP="00716FED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b/>
          <w:lang w:val="ro-RO"/>
        </w:rPr>
      </w:pPr>
    </w:p>
    <w:p w:rsidR="005E67BA" w:rsidRPr="005E0DEA" w:rsidRDefault="005E67BA" w:rsidP="005E67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b/>
          <w:lang w:val="ro-RO"/>
        </w:rPr>
      </w:pPr>
    </w:p>
    <w:sectPr w:rsidR="005E67BA" w:rsidRPr="005E0DEA" w:rsidSect="003C4C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831"/>
    <w:multiLevelType w:val="hybridMultilevel"/>
    <w:tmpl w:val="0740613E"/>
    <w:lvl w:ilvl="0" w:tplc="385C8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A8"/>
    <w:rsid w:val="00050A9A"/>
    <w:rsid w:val="0012753F"/>
    <w:rsid w:val="00145125"/>
    <w:rsid w:val="001922A3"/>
    <w:rsid w:val="001B38A6"/>
    <w:rsid w:val="001D3040"/>
    <w:rsid w:val="001F43CD"/>
    <w:rsid w:val="00200742"/>
    <w:rsid w:val="00237127"/>
    <w:rsid w:val="002815A3"/>
    <w:rsid w:val="00344F29"/>
    <w:rsid w:val="00417AC5"/>
    <w:rsid w:val="00436C92"/>
    <w:rsid w:val="004530BA"/>
    <w:rsid w:val="00511CFB"/>
    <w:rsid w:val="005C6A4A"/>
    <w:rsid w:val="005E0DEA"/>
    <w:rsid w:val="005E0EE3"/>
    <w:rsid w:val="005E67BA"/>
    <w:rsid w:val="006554B0"/>
    <w:rsid w:val="00657604"/>
    <w:rsid w:val="00672B3C"/>
    <w:rsid w:val="0067658D"/>
    <w:rsid w:val="00716FED"/>
    <w:rsid w:val="0074212B"/>
    <w:rsid w:val="00777D35"/>
    <w:rsid w:val="007B70FF"/>
    <w:rsid w:val="007E411E"/>
    <w:rsid w:val="008009AB"/>
    <w:rsid w:val="00801594"/>
    <w:rsid w:val="00810DB0"/>
    <w:rsid w:val="00837214"/>
    <w:rsid w:val="008C4054"/>
    <w:rsid w:val="00947632"/>
    <w:rsid w:val="00A769A8"/>
    <w:rsid w:val="00A87958"/>
    <w:rsid w:val="00B2135D"/>
    <w:rsid w:val="00B26BA0"/>
    <w:rsid w:val="00B67182"/>
    <w:rsid w:val="00C20056"/>
    <w:rsid w:val="00D003FF"/>
    <w:rsid w:val="00D212E0"/>
    <w:rsid w:val="00D5701E"/>
    <w:rsid w:val="00D64BC0"/>
    <w:rsid w:val="00DD7043"/>
    <w:rsid w:val="00DF4E30"/>
    <w:rsid w:val="00E260E2"/>
    <w:rsid w:val="00E8553F"/>
    <w:rsid w:val="00EC1D89"/>
    <w:rsid w:val="00F87BBA"/>
    <w:rsid w:val="00FA2D8E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5E31-7B2C-4C5E-A449-12ECEBD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A7AD-ECCC-4CFA-8262-6CDDF3D3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Justitiei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2020-10-28T08:56:00Z</cp:lastPrinted>
  <dcterms:created xsi:type="dcterms:W3CDTF">2020-11-03T11:10:00Z</dcterms:created>
  <dcterms:modified xsi:type="dcterms:W3CDTF">2020-11-03T11:10:00Z</dcterms:modified>
</cp:coreProperties>
</file>