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29337" w14:textId="77777777" w:rsidR="00FA7A80" w:rsidRDefault="00FA7A80" w:rsidP="00FA7A80">
      <w:pPr>
        <w:pStyle w:val="Footer"/>
        <w:tabs>
          <w:tab w:val="clear" w:pos="4320"/>
          <w:tab w:val="clear" w:pos="8640"/>
        </w:tabs>
        <w:spacing w:line="360" w:lineRule="auto"/>
        <w:ind w:left="7200"/>
        <w:jc w:val="center"/>
        <w:rPr>
          <w:rFonts w:ascii="Times New Roman" w:hAnsi="Times New Roman"/>
          <w:sz w:val="24"/>
          <w:szCs w:val="24"/>
        </w:rPr>
      </w:pPr>
    </w:p>
    <w:p w14:paraId="620E0764" w14:textId="692359A2" w:rsidR="000558F1" w:rsidRPr="006756F2" w:rsidRDefault="000558F1" w:rsidP="00FA7A80">
      <w:pPr>
        <w:pStyle w:val="Footer"/>
        <w:tabs>
          <w:tab w:val="clear" w:pos="4320"/>
          <w:tab w:val="clear" w:pos="8640"/>
        </w:tabs>
        <w:spacing w:line="360" w:lineRule="auto"/>
        <w:ind w:left="7200"/>
        <w:jc w:val="right"/>
        <w:rPr>
          <w:rFonts w:ascii="Times New Roman" w:hAnsi="Times New Roman"/>
          <w:sz w:val="24"/>
          <w:szCs w:val="24"/>
        </w:rPr>
      </w:pPr>
      <w:r w:rsidRPr="006756F2">
        <w:rPr>
          <w:rFonts w:ascii="Times New Roman" w:hAnsi="Times New Roman"/>
          <w:sz w:val="24"/>
          <w:szCs w:val="24"/>
        </w:rPr>
        <w:t>PROIECT</w:t>
      </w:r>
    </w:p>
    <w:p w14:paraId="4F3E6331" w14:textId="77777777" w:rsidR="000558F1" w:rsidRPr="006756F2" w:rsidRDefault="000558F1">
      <w:pPr>
        <w:pStyle w:val="Footer"/>
        <w:tabs>
          <w:tab w:val="clear" w:pos="4320"/>
          <w:tab w:val="clear" w:pos="8640"/>
        </w:tabs>
        <w:spacing w:line="360" w:lineRule="auto"/>
        <w:jc w:val="center"/>
        <w:rPr>
          <w:rFonts w:ascii="Times New Roman" w:hAnsi="Times New Roman"/>
          <w:sz w:val="24"/>
          <w:szCs w:val="24"/>
        </w:rPr>
      </w:pPr>
    </w:p>
    <w:p w14:paraId="27701CCE" w14:textId="77777777" w:rsidR="000558F1" w:rsidRPr="006756F2" w:rsidRDefault="000558F1">
      <w:pPr>
        <w:spacing w:line="360" w:lineRule="auto"/>
        <w:jc w:val="center"/>
        <w:rPr>
          <w:rFonts w:ascii="Times New Roman" w:hAnsi="Times New Roman"/>
          <w:b/>
        </w:rPr>
      </w:pPr>
      <w:r w:rsidRPr="006756F2">
        <w:rPr>
          <w:rFonts w:ascii="Times New Roman" w:hAnsi="Times New Roman"/>
          <w:b/>
        </w:rPr>
        <w:t xml:space="preserve">Lege </w:t>
      </w:r>
    </w:p>
    <w:p w14:paraId="130DC1B0" w14:textId="77777777" w:rsidR="000558F1" w:rsidRPr="006756F2" w:rsidRDefault="000558F1">
      <w:pPr>
        <w:spacing w:line="360" w:lineRule="auto"/>
        <w:jc w:val="center"/>
        <w:rPr>
          <w:rStyle w:val="ln2ttitlu"/>
          <w:rFonts w:ascii="Times New Roman" w:hAnsi="Times New Roman"/>
          <w:b/>
        </w:rPr>
      </w:pPr>
      <w:r w:rsidRPr="006756F2">
        <w:rPr>
          <w:rFonts w:ascii="Times New Roman" w:hAnsi="Times New Roman"/>
          <w:b/>
        </w:rPr>
        <w:t xml:space="preserve">pentru modificarea </w:t>
      </w:r>
      <w:r w:rsidR="002F0AC4" w:rsidRPr="006756F2">
        <w:rPr>
          <w:rFonts w:ascii="Times New Roman" w:hAnsi="Times New Roman"/>
          <w:b/>
        </w:rPr>
        <w:t>ș</w:t>
      </w:r>
      <w:r w:rsidRPr="006756F2">
        <w:rPr>
          <w:rFonts w:ascii="Times New Roman" w:hAnsi="Times New Roman"/>
          <w:b/>
        </w:rPr>
        <w:t xml:space="preserve">i completarea </w:t>
      </w:r>
      <w:r w:rsidR="008635CF" w:rsidRPr="006756F2">
        <w:rPr>
          <w:rStyle w:val="ln2ttitlu"/>
          <w:rFonts w:ascii="Times New Roman" w:hAnsi="Times New Roman"/>
          <w:b/>
        </w:rPr>
        <w:t>Ordonan</w:t>
      </w:r>
      <w:r w:rsidR="002F0AC4" w:rsidRPr="006756F2">
        <w:rPr>
          <w:rStyle w:val="ln2ttitlu"/>
          <w:rFonts w:ascii="Times New Roman" w:hAnsi="Times New Roman"/>
          <w:b/>
        </w:rPr>
        <w:t>ț</w:t>
      </w:r>
      <w:r w:rsidR="008635CF" w:rsidRPr="006756F2">
        <w:rPr>
          <w:rStyle w:val="ln2ttitlu"/>
          <w:rFonts w:ascii="Times New Roman" w:hAnsi="Times New Roman"/>
          <w:b/>
        </w:rPr>
        <w:t>ei</w:t>
      </w:r>
      <w:r w:rsidRPr="006756F2">
        <w:rPr>
          <w:rStyle w:val="ln2ttitlu"/>
          <w:rFonts w:ascii="Times New Roman" w:hAnsi="Times New Roman"/>
          <w:b/>
        </w:rPr>
        <w:t xml:space="preserve"> de </w:t>
      </w:r>
      <w:r w:rsidR="008635CF" w:rsidRPr="006756F2">
        <w:rPr>
          <w:rStyle w:val="ln2ttitlu"/>
          <w:rFonts w:ascii="Times New Roman" w:hAnsi="Times New Roman"/>
          <w:b/>
        </w:rPr>
        <w:t>urgen</w:t>
      </w:r>
      <w:r w:rsidR="002F0AC4" w:rsidRPr="006756F2">
        <w:rPr>
          <w:rStyle w:val="ln2ttitlu"/>
          <w:rFonts w:ascii="Times New Roman" w:hAnsi="Times New Roman"/>
          <w:b/>
        </w:rPr>
        <w:t>ț</w:t>
      </w:r>
      <w:r w:rsidR="008635CF" w:rsidRPr="006756F2">
        <w:rPr>
          <w:rStyle w:val="ln2ttitlu"/>
          <w:rFonts w:ascii="Times New Roman" w:hAnsi="Times New Roman"/>
          <w:b/>
        </w:rPr>
        <w:t>ă</w:t>
      </w:r>
    </w:p>
    <w:p w14:paraId="11CC2EEB" w14:textId="6AD1BCD5" w:rsidR="000558F1" w:rsidRPr="006756F2" w:rsidRDefault="000558F1">
      <w:pPr>
        <w:autoSpaceDE w:val="0"/>
        <w:autoSpaceDN w:val="0"/>
        <w:adjustRightInd w:val="0"/>
        <w:spacing w:line="360" w:lineRule="auto"/>
        <w:ind w:firstLine="720"/>
        <w:jc w:val="center"/>
        <w:rPr>
          <w:rFonts w:ascii="Times New Roman" w:hAnsi="Times New Roman"/>
          <w:b/>
        </w:rPr>
      </w:pPr>
      <w:r w:rsidRPr="006756F2">
        <w:rPr>
          <w:rFonts w:ascii="Times New Roman" w:hAnsi="Times New Roman"/>
          <w:b/>
        </w:rPr>
        <w:t xml:space="preserve">a Guvernului nr. </w:t>
      </w:r>
      <w:bookmarkStart w:id="0" w:name="_GoBack"/>
      <w:bookmarkEnd w:id="0"/>
      <w:r w:rsidRPr="006756F2">
        <w:rPr>
          <w:rFonts w:ascii="Times New Roman" w:hAnsi="Times New Roman"/>
          <w:b/>
        </w:rPr>
        <w:t xml:space="preserve">99/2006 privind </w:t>
      </w:r>
      <w:r w:rsidR="008635CF" w:rsidRPr="006756F2">
        <w:rPr>
          <w:rFonts w:ascii="Times New Roman" w:hAnsi="Times New Roman"/>
          <w:b/>
        </w:rPr>
        <w:t>institu</w:t>
      </w:r>
      <w:r w:rsidR="002F0AC4" w:rsidRPr="006756F2">
        <w:rPr>
          <w:rFonts w:ascii="Times New Roman" w:hAnsi="Times New Roman"/>
          <w:b/>
        </w:rPr>
        <w:t>ț</w:t>
      </w:r>
      <w:r w:rsidR="008635CF" w:rsidRPr="006756F2">
        <w:rPr>
          <w:rFonts w:ascii="Times New Roman" w:hAnsi="Times New Roman"/>
          <w:b/>
        </w:rPr>
        <w:t>iile</w:t>
      </w:r>
      <w:r w:rsidRPr="006756F2">
        <w:rPr>
          <w:rFonts w:ascii="Times New Roman" w:hAnsi="Times New Roman"/>
          <w:b/>
        </w:rPr>
        <w:t xml:space="preserve"> de credit </w:t>
      </w:r>
      <w:r w:rsidR="002F0AC4" w:rsidRPr="006756F2">
        <w:rPr>
          <w:rFonts w:ascii="Times New Roman" w:hAnsi="Times New Roman"/>
          <w:b/>
        </w:rPr>
        <w:t>ș</w:t>
      </w:r>
      <w:r w:rsidRPr="006756F2">
        <w:rPr>
          <w:rFonts w:ascii="Times New Roman" w:hAnsi="Times New Roman"/>
          <w:b/>
        </w:rPr>
        <w:t>i adecvarea capitalului</w:t>
      </w:r>
    </w:p>
    <w:p w14:paraId="6130A6C4" w14:textId="77777777" w:rsidR="000558F1" w:rsidRPr="006756F2" w:rsidRDefault="000558F1">
      <w:pPr>
        <w:autoSpaceDE w:val="0"/>
        <w:autoSpaceDN w:val="0"/>
        <w:adjustRightInd w:val="0"/>
        <w:spacing w:line="360" w:lineRule="auto"/>
        <w:ind w:firstLine="720"/>
        <w:jc w:val="both"/>
        <w:rPr>
          <w:rFonts w:ascii="Times New Roman" w:hAnsi="Times New Roman"/>
          <w:b/>
        </w:rPr>
      </w:pPr>
    </w:p>
    <w:p w14:paraId="227A8C4A" w14:textId="77777777" w:rsidR="000558F1" w:rsidRPr="006756F2" w:rsidRDefault="000558F1">
      <w:pPr>
        <w:autoSpaceDE w:val="0"/>
        <w:autoSpaceDN w:val="0"/>
        <w:adjustRightInd w:val="0"/>
        <w:spacing w:line="360" w:lineRule="auto"/>
        <w:ind w:firstLine="720"/>
        <w:jc w:val="both"/>
        <w:rPr>
          <w:rFonts w:ascii="Times New Roman" w:hAnsi="Times New Roman"/>
          <w:b/>
        </w:rPr>
      </w:pPr>
    </w:p>
    <w:p w14:paraId="5264B99D" w14:textId="77777777" w:rsidR="000558F1" w:rsidRPr="006756F2" w:rsidRDefault="000558F1">
      <w:pPr>
        <w:autoSpaceDE w:val="0"/>
        <w:autoSpaceDN w:val="0"/>
        <w:adjustRightInd w:val="0"/>
        <w:spacing w:line="360" w:lineRule="auto"/>
        <w:jc w:val="both"/>
        <w:rPr>
          <w:rFonts w:ascii="Times New Roman" w:hAnsi="Times New Roman"/>
        </w:rPr>
      </w:pPr>
      <w:r w:rsidRPr="006756F2">
        <w:rPr>
          <w:rFonts w:ascii="Times New Roman" w:hAnsi="Times New Roman"/>
          <w:b/>
        </w:rPr>
        <w:t>Parlamentul României</w:t>
      </w:r>
      <w:r w:rsidRPr="006756F2">
        <w:rPr>
          <w:rFonts w:ascii="Times New Roman" w:hAnsi="Times New Roman"/>
        </w:rPr>
        <w:t xml:space="preserve"> adoptă prezenta lege.</w:t>
      </w:r>
    </w:p>
    <w:p w14:paraId="7D31A7DB" w14:textId="77777777" w:rsidR="000558F1" w:rsidRPr="006756F2" w:rsidRDefault="000558F1">
      <w:pPr>
        <w:autoSpaceDE w:val="0"/>
        <w:autoSpaceDN w:val="0"/>
        <w:adjustRightInd w:val="0"/>
        <w:spacing w:line="360" w:lineRule="auto"/>
        <w:jc w:val="both"/>
        <w:rPr>
          <w:rFonts w:ascii="Times New Roman" w:hAnsi="Times New Roman"/>
        </w:rPr>
      </w:pPr>
    </w:p>
    <w:p w14:paraId="75016501" w14:textId="77777777" w:rsidR="00EE514D" w:rsidRPr="006756F2" w:rsidRDefault="000558F1">
      <w:pPr>
        <w:autoSpaceDE w:val="0"/>
        <w:autoSpaceDN w:val="0"/>
        <w:adjustRightInd w:val="0"/>
        <w:spacing w:line="360" w:lineRule="auto"/>
        <w:jc w:val="both"/>
        <w:rPr>
          <w:rFonts w:ascii="Times New Roman" w:eastAsia="SimSun" w:hAnsi="Times New Roman"/>
          <w:lang w:eastAsia="zh-CN"/>
        </w:rPr>
      </w:pPr>
      <w:r w:rsidRPr="006756F2">
        <w:rPr>
          <w:rFonts w:ascii="Times New Roman" w:eastAsia="SimSun" w:hAnsi="Times New Roman"/>
          <w:b/>
          <w:lang w:eastAsia="zh-CN"/>
        </w:rPr>
        <w:t>A</w:t>
      </w:r>
      <w:r w:rsidR="00EE514D" w:rsidRPr="006756F2">
        <w:rPr>
          <w:rFonts w:ascii="Times New Roman" w:eastAsia="SimSun" w:hAnsi="Times New Roman"/>
          <w:b/>
          <w:lang w:eastAsia="zh-CN"/>
        </w:rPr>
        <w:t>RT.</w:t>
      </w:r>
      <w:r w:rsidRPr="006756F2">
        <w:rPr>
          <w:rFonts w:ascii="Times New Roman" w:eastAsia="SimSun" w:hAnsi="Times New Roman"/>
          <w:b/>
          <w:lang w:eastAsia="zh-CN"/>
        </w:rPr>
        <w:t xml:space="preserve"> I</w:t>
      </w:r>
      <w:r w:rsidRPr="006756F2">
        <w:rPr>
          <w:rFonts w:ascii="Times New Roman" w:eastAsia="SimSun" w:hAnsi="Times New Roman"/>
          <w:lang w:eastAsia="zh-CN"/>
        </w:rPr>
        <w:t xml:space="preserve"> </w:t>
      </w:r>
    </w:p>
    <w:p w14:paraId="518CDFA8" w14:textId="77777777" w:rsidR="000558F1" w:rsidRPr="006756F2" w:rsidRDefault="000558F1">
      <w:pPr>
        <w:autoSpaceDE w:val="0"/>
        <w:autoSpaceDN w:val="0"/>
        <w:adjustRightInd w:val="0"/>
        <w:spacing w:line="360" w:lineRule="auto"/>
        <w:jc w:val="both"/>
        <w:rPr>
          <w:rFonts w:ascii="Times New Roman" w:eastAsia="SimSun" w:hAnsi="Times New Roman"/>
          <w:lang w:eastAsia="zh-CN"/>
        </w:rPr>
      </w:pPr>
      <w:r w:rsidRPr="006756F2">
        <w:rPr>
          <w:rFonts w:ascii="Times New Roman" w:eastAsia="SimSun" w:hAnsi="Times New Roman"/>
          <w:lang w:eastAsia="zh-CN"/>
        </w:rPr>
        <w:t>Ordonan</w:t>
      </w:r>
      <w:r w:rsidR="002F0AC4" w:rsidRPr="006756F2">
        <w:rPr>
          <w:rFonts w:ascii="Times New Roman" w:eastAsia="SimSun" w:hAnsi="Times New Roman"/>
          <w:lang w:eastAsia="zh-CN"/>
        </w:rPr>
        <w:t>ț</w:t>
      </w:r>
      <w:r w:rsidRPr="006756F2">
        <w:rPr>
          <w:rFonts w:ascii="Times New Roman" w:eastAsia="SimSun" w:hAnsi="Times New Roman"/>
          <w:lang w:eastAsia="zh-CN"/>
        </w:rPr>
        <w:t>a de urgen</w:t>
      </w:r>
      <w:r w:rsidR="002F0AC4" w:rsidRPr="006756F2">
        <w:rPr>
          <w:rFonts w:ascii="Times New Roman" w:eastAsia="SimSun" w:hAnsi="Times New Roman"/>
          <w:lang w:eastAsia="zh-CN"/>
        </w:rPr>
        <w:t>ț</w:t>
      </w:r>
      <w:r w:rsidRPr="006756F2">
        <w:rPr>
          <w:rFonts w:ascii="Times New Roman" w:eastAsia="SimSun" w:hAnsi="Times New Roman"/>
          <w:lang w:eastAsia="zh-CN"/>
        </w:rPr>
        <w:t>ă a Guvernului nr. 99/2006 privind institu</w:t>
      </w:r>
      <w:r w:rsidR="002F0AC4" w:rsidRPr="006756F2">
        <w:rPr>
          <w:rFonts w:ascii="Times New Roman" w:eastAsia="SimSun" w:hAnsi="Times New Roman"/>
          <w:lang w:eastAsia="zh-CN"/>
        </w:rPr>
        <w:t>ț</w:t>
      </w:r>
      <w:r w:rsidRPr="006756F2">
        <w:rPr>
          <w:rFonts w:ascii="Times New Roman" w:eastAsia="SimSun" w:hAnsi="Times New Roman"/>
          <w:lang w:eastAsia="zh-CN"/>
        </w:rPr>
        <w:t xml:space="preserve">iile de credit </w:t>
      </w:r>
      <w:r w:rsidR="002F0AC4" w:rsidRPr="006756F2">
        <w:rPr>
          <w:rFonts w:ascii="Times New Roman" w:eastAsia="SimSun" w:hAnsi="Times New Roman"/>
          <w:lang w:eastAsia="zh-CN"/>
        </w:rPr>
        <w:t>ș</w:t>
      </w:r>
      <w:r w:rsidRPr="006756F2">
        <w:rPr>
          <w:rFonts w:ascii="Times New Roman" w:eastAsia="SimSun" w:hAnsi="Times New Roman"/>
          <w:lang w:eastAsia="zh-CN"/>
        </w:rPr>
        <w:t xml:space="preserve">i adecvarea capitalului, publicată în Monitorul Oficial al României Partea I nr.1027 din 27 decembrie 2006, aprobată cu modificări </w:t>
      </w:r>
      <w:r w:rsidR="002F0AC4" w:rsidRPr="006756F2">
        <w:rPr>
          <w:rFonts w:ascii="Times New Roman" w:eastAsia="SimSun" w:hAnsi="Times New Roman"/>
          <w:lang w:eastAsia="zh-CN"/>
        </w:rPr>
        <w:t>ș</w:t>
      </w:r>
      <w:r w:rsidRPr="006756F2">
        <w:rPr>
          <w:rFonts w:ascii="Times New Roman" w:eastAsia="SimSun" w:hAnsi="Times New Roman"/>
          <w:lang w:eastAsia="zh-CN"/>
        </w:rPr>
        <w:t xml:space="preserve">i completări prin </w:t>
      </w:r>
      <w:r w:rsidRPr="006756F2">
        <w:rPr>
          <w:rFonts w:ascii="Times New Roman" w:hAnsi="Times New Roman"/>
          <w:iCs/>
        </w:rPr>
        <w:t>Legea nr. 227/2007,</w:t>
      </w:r>
      <w:r w:rsidRPr="006756F2">
        <w:rPr>
          <w:rFonts w:ascii="Times New Roman" w:eastAsia="SimSun" w:hAnsi="Times New Roman"/>
          <w:lang w:eastAsia="zh-CN"/>
        </w:rPr>
        <w:t xml:space="preserve"> cu modificările </w:t>
      </w:r>
      <w:r w:rsidR="002F0AC4" w:rsidRPr="006756F2">
        <w:rPr>
          <w:rFonts w:ascii="Times New Roman" w:eastAsia="SimSun" w:hAnsi="Times New Roman"/>
          <w:lang w:eastAsia="zh-CN"/>
        </w:rPr>
        <w:t>ș</w:t>
      </w:r>
      <w:r w:rsidRPr="006756F2">
        <w:rPr>
          <w:rFonts w:ascii="Times New Roman" w:eastAsia="SimSun" w:hAnsi="Times New Roman"/>
          <w:lang w:eastAsia="zh-CN"/>
        </w:rPr>
        <w:t xml:space="preserve">i completările ulterioare, se modifică </w:t>
      </w:r>
      <w:r w:rsidR="002F0AC4" w:rsidRPr="006756F2">
        <w:rPr>
          <w:rFonts w:ascii="Times New Roman" w:eastAsia="SimSun" w:hAnsi="Times New Roman"/>
          <w:lang w:eastAsia="zh-CN"/>
        </w:rPr>
        <w:t>ș</w:t>
      </w:r>
      <w:r w:rsidRPr="006756F2">
        <w:rPr>
          <w:rFonts w:ascii="Times New Roman" w:eastAsia="SimSun" w:hAnsi="Times New Roman"/>
          <w:lang w:eastAsia="zh-CN"/>
        </w:rPr>
        <w:t>i se completează după cum urmează:</w:t>
      </w:r>
    </w:p>
    <w:p w14:paraId="246D1975" w14:textId="77777777" w:rsidR="000558F1" w:rsidRPr="006756F2" w:rsidRDefault="000558F1">
      <w:pPr>
        <w:spacing w:line="360" w:lineRule="auto"/>
        <w:jc w:val="both"/>
        <w:rPr>
          <w:rFonts w:ascii="Times New Roman" w:eastAsia="SimSun" w:hAnsi="Times New Roman"/>
          <w:lang w:eastAsia="zh-CN"/>
        </w:rPr>
      </w:pPr>
    </w:p>
    <w:p w14:paraId="087666CA" w14:textId="10F5E437" w:rsidR="000558F1" w:rsidRPr="006756F2" w:rsidRDefault="000558F1" w:rsidP="00C11B5D">
      <w:pPr>
        <w:numPr>
          <w:ilvl w:val="0"/>
          <w:numId w:val="9"/>
        </w:numPr>
        <w:spacing w:line="360" w:lineRule="auto"/>
        <w:jc w:val="both"/>
        <w:rPr>
          <w:rFonts w:ascii="Times New Roman" w:eastAsia="SimSun" w:hAnsi="Times New Roman"/>
          <w:b/>
          <w:lang w:eastAsia="zh-CN"/>
        </w:rPr>
      </w:pPr>
      <w:r w:rsidRPr="006756F2">
        <w:rPr>
          <w:rFonts w:ascii="Times New Roman" w:eastAsia="SimSun" w:hAnsi="Times New Roman"/>
          <w:b/>
          <w:lang w:eastAsia="zh-CN"/>
        </w:rPr>
        <w:t xml:space="preserve"> </w:t>
      </w:r>
      <w:r w:rsidR="006E7EE5">
        <w:rPr>
          <w:rFonts w:ascii="Times New Roman" w:eastAsia="SimSun" w:hAnsi="Times New Roman"/>
          <w:b/>
          <w:lang w:eastAsia="zh-CN"/>
        </w:rPr>
        <w:t>A</w:t>
      </w:r>
      <w:r w:rsidRPr="006756F2">
        <w:rPr>
          <w:rFonts w:ascii="Times New Roman" w:eastAsia="SimSun" w:hAnsi="Times New Roman"/>
          <w:b/>
          <w:lang w:eastAsia="zh-CN"/>
        </w:rPr>
        <w:t xml:space="preserve">lineatele (5) </w:t>
      </w:r>
      <w:r w:rsidR="002F0AC4" w:rsidRPr="006756F2">
        <w:rPr>
          <w:rFonts w:ascii="Times New Roman" w:eastAsia="SimSun" w:hAnsi="Times New Roman"/>
          <w:b/>
          <w:lang w:eastAsia="zh-CN"/>
        </w:rPr>
        <w:t>ș</w:t>
      </w:r>
      <w:r w:rsidRPr="006756F2">
        <w:rPr>
          <w:rFonts w:ascii="Times New Roman" w:eastAsia="SimSun" w:hAnsi="Times New Roman"/>
          <w:b/>
          <w:lang w:eastAsia="zh-CN"/>
        </w:rPr>
        <w:t xml:space="preserve">i (6) </w:t>
      </w:r>
      <w:r w:rsidR="006E7EE5">
        <w:rPr>
          <w:rFonts w:ascii="Times New Roman" w:eastAsia="SimSun" w:hAnsi="Times New Roman"/>
          <w:b/>
          <w:lang w:eastAsia="zh-CN"/>
        </w:rPr>
        <w:t xml:space="preserve">ale articolului 1 </w:t>
      </w:r>
      <w:r w:rsidRPr="006756F2">
        <w:rPr>
          <w:rFonts w:ascii="Times New Roman" w:eastAsia="SimSun" w:hAnsi="Times New Roman"/>
          <w:b/>
          <w:lang w:eastAsia="zh-CN"/>
        </w:rPr>
        <w:t xml:space="preserve">se modifică </w:t>
      </w:r>
      <w:r w:rsidR="002F0AC4" w:rsidRPr="006756F2">
        <w:rPr>
          <w:rFonts w:ascii="Times New Roman" w:eastAsia="SimSun" w:hAnsi="Times New Roman"/>
          <w:b/>
          <w:lang w:eastAsia="zh-CN"/>
        </w:rPr>
        <w:t>ș</w:t>
      </w:r>
      <w:r w:rsidRPr="006756F2">
        <w:rPr>
          <w:rFonts w:ascii="Times New Roman" w:eastAsia="SimSun" w:hAnsi="Times New Roman"/>
          <w:b/>
          <w:lang w:eastAsia="zh-CN"/>
        </w:rPr>
        <w:t>i vor avea următorul cuprins:</w:t>
      </w:r>
    </w:p>
    <w:p w14:paraId="4151F939" w14:textId="7750C184" w:rsidR="000558F1" w:rsidRPr="006756F2" w:rsidRDefault="000558F1">
      <w:pPr>
        <w:spacing w:line="360" w:lineRule="auto"/>
        <w:jc w:val="both"/>
        <w:rPr>
          <w:rStyle w:val="ln2tparagraf"/>
          <w:rFonts w:ascii="Times New Roman" w:hAnsi="Times New Roman"/>
          <w:color w:val="FF0000"/>
        </w:rPr>
      </w:pPr>
      <w:r w:rsidRPr="006756F2">
        <w:rPr>
          <w:rFonts w:ascii="Times New Roman" w:eastAsia="SimSun" w:hAnsi="Times New Roman"/>
          <w:lang w:eastAsia="zh-CN"/>
        </w:rPr>
        <w:t xml:space="preserve"> </w:t>
      </w:r>
      <w:r w:rsidRPr="006756F2">
        <w:rPr>
          <w:rStyle w:val="ln2ttitlu"/>
          <w:rFonts w:ascii="Times New Roman" w:hAnsi="Times New Roman"/>
        </w:rPr>
        <w:t>„</w:t>
      </w:r>
      <w:r w:rsidRPr="006756F2">
        <w:rPr>
          <w:rFonts w:ascii="Times New Roman" w:hAnsi="Times New Roman"/>
          <w:b/>
        </w:rPr>
        <w:t xml:space="preserve"> (5)</w:t>
      </w:r>
      <w:r w:rsidRPr="006756F2">
        <w:rPr>
          <w:rFonts w:ascii="Times New Roman" w:hAnsi="Times New Roman"/>
        </w:rPr>
        <w:t xml:space="preserve"> Nu intră sub inciden</w:t>
      </w:r>
      <w:r w:rsidR="002F0AC4" w:rsidRPr="006756F2">
        <w:rPr>
          <w:rFonts w:ascii="Times New Roman" w:hAnsi="Times New Roman"/>
        </w:rPr>
        <w:t>ț</w:t>
      </w:r>
      <w:r w:rsidRPr="006756F2">
        <w:rPr>
          <w:rFonts w:ascii="Times New Roman" w:hAnsi="Times New Roman"/>
        </w:rPr>
        <w:t>a prezentei ordonan</w:t>
      </w:r>
      <w:r w:rsidR="002F0AC4" w:rsidRPr="006756F2">
        <w:rPr>
          <w:rFonts w:ascii="Times New Roman" w:hAnsi="Times New Roman"/>
        </w:rPr>
        <w:t>ț</w:t>
      </w:r>
      <w:r w:rsidRPr="006756F2">
        <w:rPr>
          <w:rFonts w:ascii="Times New Roman" w:hAnsi="Times New Roman"/>
        </w:rPr>
        <w:t>e de urgen</w:t>
      </w:r>
      <w:r w:rsidR="002F0AC4" w:rsidRPr="006756F2">
        <w:rPr>
          <w:rFonts w:ascii="Times New Roman" w:hAnsi="Times New Roman"/>
        </w:rPr>
        <w:t>ț</w:t>
      </w:r>
      <w:r w:rsidRPr="006756F2">
        <w:rPr>
          <w:rFonts w:ascii="Times New Roman" w:hAnsi="Times New Roman"/>
        </w:rPr>
        <w:t>ă băncile centrale din statele membre. Alte institu</w:t>
      </w:r>
      <w:r w:rsidR="002F0AC4" w:rsidRPr="006756F2">
        <w:rPr>
          <w:rFonts w:ascii="Times New Roman" w:hAnsi="Times New Roman"/>
        </w:rPr>
        <w:t>ț</w:t>
      </w:r>
      <w:r w:rsidRPr="006756F2">
        <w:rPr>
          <w:rFonts w:ascii="Times New Roman" w:hAnsi="Times New Roman"/>
        </w:rPr>
        <w:t xml:space="preserve">ii permanent excluse de la aplicarea Directivei nr. 2013/36/CE </w:t>
      </w:r>
      <w:r w:rsidRPr="006756F2">
        <w:rPr>
          <w:rFonts w:ascii="Times New Roman" w:hAnsi="Times New Roman"/>
          <w:bCs/>
        </w:rPr>
        <w:t xml:space="preserve">a Parlamentului European </w:t>
      </w:r>
      <w:r w:rsidR="002F0AC4" w:rsidRPr="006756F2">
        <w:rPr>
          <w:rFonts w:ascii="Times New Roman" w:hAnsi="Times New Roman"/>
          <w:bCs/>
        </w:rPr>
        <w:t>ș</w:t>
      </w:r>
      <w:r w:rsidRPr="006756F2">
        <w:rPr>
          <w:rFonts w:ascii="Times New Roman" w:hAnsi="Times New Roman"/>
          <w:bCs/>
        </w:rPr>
        <w:t xml:space="preserve">i a Consiliului din 26 iunie 2013 </w:t>
      </w:r>
      <w:r w:rsidRPr="006756F2">
        <w:rPr>
          <w:rFonts w:ascii="Times New Roman" w:hAnsi="Times New Roman"/>
        </w:rPr>
        <w:t>cu privire la accesul la activitatea institu</w:t>
      </w:r>
      <w:r w:rsidR="002F0AC4" w:rsidRPr="006756F2">
        <w:rPr>
          <w:rFonts w:ascii="Times New Roman" w:hAnsi="Times New Roman"/>
        </w:rPr>
        <w:t>ț</w:t>
      </w:r>
      <w:r w:rsidRPr="006756F2">
        <w:rPr>
          <w:rFonts w:ascii="Times New Roman" w:hAnsi="Times New Roman"/>
        </w:rPr>
        <w:t xml:space="preserve">iilor de credit </w:t>
      </w:r>
      <w:r w:rsidR="002F0AC4" w:rsidRPr="006756F2">
        <w:rPr>
          <w:rFonts w:ascii="Times New Roman" w:hAnsi="Times New Roman"/>
        </w:rPr>
        <w:t>ș</w:t>
      </w:r>
      <w:r w:rsidRPr="006756F2">
        <w:rPr>
          <w:rFonts w:ascii="Times New Roman" w:hAnsi="Times New Roman"/>
        </w:rPr>
        <w:t>i supravegherea pruden</w:t>
      </w:r>
      <w:r w:rsidR="002F0AC4" w:rsidRPr="006756F2">
        <w:rPr>
          <w:rFonts w:ascii="Times New Roman" w:hAnsi="Times New Roman"/>
        </w:rPr>
        <w:t>ț</w:t>
      </w:r>
      <w:r w:rsidRPr="006756F2">
        <w:rPr>
          <w:rFonts w:ascii="Times New Roman" w:hAnsi="Times New Roman"/>
        </w:rPr>
        <w:t>ială a institu</w:t>
      </w:r>
      <w:r w:rsidR="002F0AC4" w:rsidRPr="006756F2">
        <w:rPr>
          <w:rFonts w:ascii="Times New Roman" w:hAnsi="Times New Roman"/>
        </w:rPr>
        <w:t>ț</w:t>
      </w:r>
      <w:r w:rsidRPr="006756F2">
        <w:rPr>
          <w:rFonts w:ascii="Times New Roman" w:hAnsi="Times New Roman"/>
        </w:rPr>
        <w:t xml:space="preserve">iilor de credit </w:t>
      </w:r>
      <w:r w:rsidR="002F0AC4" w:rsidRPr="006756F2">
        <w:rPr>
          <w:rFonts w:ascii="Times New Roman" w:hAnsi="Times New Roman"/>
        </w:rPr>
        <w:t>ș</w:t>
      </w:r>
      <w:r w:rsidRPr="006756F2">
        <w:rPr>
          <w:rFonts w:ascii="Times New Roman" w:hAnsi="Times New Roman"/>
        </w:rPr>
        <w:t>i a firmelor de investi</w:t>
      </w:r>
      <w:r w:rsidR="002F0AC4" w:rsidRPr="006756F2">
        <w:rPr>
          <w:rFonts w:ascii="Times New Roman" w:hAnsi="Times New Roman"/>
        </w:rPr>
        <w:t>ț</w:t>
      </w:r>
      <w:r w:rsidRPr="006756F2">
        <w:rPr>
          <w:rFonts w:ascii="Times New Roman" w:hAnsi="Times New Roman"/>
        </w:rPr>
        <w:t xml:space="preserve">ii, de modificare a Directivei 2002/87/CE </w:t>
      </w:r>
      <w:r w:rsidR="002F0AC4" w:rsidRPr="006756F2">
        <w:rPr>
          <w:rFonts w:ascii="Times New Roman" w:hAnsi="Times New Roman"/>
        </w:rPr>
        <w:t>ș</w:t>
      </w:r>
      <w:r w:rsidRPr="006756F2">
        <w:rPr>
          <w:rFonts w:ascii="Times New Roman" w:hAnsi="Times New Roman"/>
        </w:rPr>
        <w:t xml:space="preserve">i de abrogare a Directivelor 2006/48/CE </w:t>
      </w:r>
      <w:r w:rsidR="002F0AC4" w:rsidRPr="006756F2">
        <w:rPr>
          <w:rFonts w:ascii="Times New Roman" w:hAnsi="Times New Roman"/>
        </w:rPr>
        <w:t>ș</w:t>
      </w:r>
      <w:r w:rsidRPr="006756F2">
        <w:rPr>
          <w:rFonts w:ascii="Times New Roman" w:hAnsi="Times New Roman"/>
        </w:rPr>
        <w:t>i 2006/49/CE, prevăzute la art. 2 para. 5 pct. 3-24 din această directivă, nu beneficiază de regimul institu</w:t>
      </w:r>
      <w:r w:rsidR="002F0AC4" w:rsidRPr="006756F2">
        <w:rPr>
          <w:rFonts w:ascii="Times New Roman" w:hAnsi="Times New Roman"/>
        </w:rPr>
        <w:t>ț</w:t>
      </w:r>
      <w:r w:rsidRPr="006756F2">
        <w:rPr>
          <w:rFonts w:ascii="Times New Roman" w:hAnsi="Times New Roman"/>
        </w:rPr>
        <w:t>iilor de credit din alte state membre instituit potrivit prezentei ordonan</w:t>
      </w:r>
      <w:r w:rsidR="002F0AC4" w:rsidRPr="006756F2">
        <w:rPr>
          <w:rFonts w:ascii="Times New Roman" w:hAnsi="Times New Roman"/>
        </w:rPr>
        <w:t>ț</w:t>
      </w:r>
      <w:r w:rsidRPr="006756F2">
        <w:rPr>
          <w:rFonts w:ascii="Times New Roman" w:hAnsi="Times New Roman"/>
        </w:rPr>
        <w:t>e de urgen</w:t>
      </w:r>
      <w:r w:rsidR="002F0AC4" w:rsidRPr="006756F2">
        <w:rPr>
          <w:rFonts w:ascii="Times New Roman" w:hAnsi="Times New Roman"/>
        </w:rPr>
        <w:t>ț</w:t>
      </w:r>
      <w:r w:rsidRPr="006756F2">
        <w:rPr>
          <w:rFonts w:ascii="Times New Roman" w:hAnsi="Times New Roman"/>
        </w:rPr>
        <w:t>ă. Pentru scopurile dispozi</w:t>
      </w:r>
      <w:r w:rsidR="002F0AC4" w:rsidRPr="006756F2">
        <w:rPr>
          <w:rFonts w:ascii="Times New Roman" w:hAnsi="Times New Roman"/>
        </w:rPr>
        <w:t>ț</w:t>
      </w:r>
      <w:r w:rsidRPr="006756F2">
        <w:rPr>
          <w:rFonts w:ascii="Times New Roman" w:hAnsi="Times New Roman"/>
        </w:rPr>
        <w:t>iilor cuprinse în Cap. II din Titlul III, Partea I, institu</w:t>
      </w:r>
      <w:r w:rsidR="002F0AC4" w:rsidRPr="006756F2">
        <w:rPr>
          <w:rFonts w:ascii="Times New Roman" w:hAnsi="Times New Roman"/>
        </w:rPr>
        <w:t>ț</w:t>
      </w:r>
      <w:r w:rsidRPr="006756F2">
        <w:rPr>
          <w:rFonts w:ascii="Times New Roman" w:hAnsi="Times New Roman"/>
        </w:rPr>
        <w:t>iile prevăzute la art. 2 para.5 din Directiva nr. 2013/36/CE, cu excep</w:t>
      </w:r>
      <w:r w:rsidR="002F0AC4" w:rsidRPr="006756F2">
        <w:rPr>
          <w:rFonts w:ascii="Times New Roman" w:hAnsi="Times New Roman"/>
        </w:rPr>
        <w:t>ț</w:t>
      </w:r>
      <w:r w:rsidRPr="006756F2">
        <w:rPr>
          <w:rFonts w:ascii="Times New Roman" w:hAnsi="Times New Roman"/>
        </w:rPr>
        <w:t>ia băncilor centrale din statele membre, sunt considerate institu</w:t>
      </w:r>
      <w:r w:rsidR="002F0AC4" w:rsidRPr="006756F2">
        <w:rPr>
          <w:rFonts w:ascii="Times New Roman" w:hAnsi="Times New Roman"/>
        </w:rPr>
        <w:t>ț</w:t>
      </w:r>
      <w:r w:rsidRPr="006756F2">
        <w:rPr>
          <w:rFonts w:ascii="Times New Roman" w:hAnsi="Times New Roman"/>
        </w:rPr>
        <w:t>ii financiare.</w:t>
      </w:r>
    </w:p>
    <w:p w14:paraId="00D2CF23" w14:textId="3E27EDCA" w:rsidR="000558F1" w:rsidRPr="006756F2" w:rsidRDefault="000558F1">
      <w:pPr>
        <w:spacing w:line="360" w:lineRule="auto"/>
        <w:jc w:val="both"/>
        <w:rPr>
          <w:rStyle w:val="ln2tparagraf"/>
          <w:rFonts w:ascii="Times New Roman" w:hAnsi="Times New Roman"/>
          <w:color w:val="FF0000"/>
        </w:rPr>
      </w:pPr>
      <w:r w:rsidRPr="006756F2">
        <w:rPr>
          <w:rFonts w:ascii="Times New Roman" w:hAnsi="Times New Roman"/>
          <w:b/>
        </w:rPr>
        <w:t xml:space="preserve">(6) </w:t>
      </w:r>
      <w:r w:rsidRPr="006756F2">
        <w:rPr>
          <w:rFonts w:ascii="Times New Roman" w:hAnsi="Times New Roman"/>
        </w:rPr>
        <w:t>Prevederile prezentei ordonan</w:t>
      </w:r>
      <w:r w:rsidR="002F0AC4" w:rsidRPr="006756F2">
        <w:rPr>
          <w:rFonts w:ascii="Times New Roman" w:hAnsi="Times New Roman"/>
        </w:rPr>
        <w:t>ț</w:t>
      </w:r>
      <w:r w:rsidRPr="006756F2">
        <w:rPr>
          <w:rFonts w:ascii="Times New Roman" w:hAnsi="Times New Roman"/>
        </w:rPr>
        <w:t>e de urgen</w:t>
      </w:r>
      <w:r w:rsidR="002F0AC4" w:rsidRPr="006756F2">
        <w:rPr>
          <w:rFonts w:ascii="Times New Roman" w:hAnsi="Times New Roman"/>
        </w:rPr>
        <w:t>ț</w:t>
      </w:r>
      <w:r w:rsidRPr="006756F2">
        <w:rPr>
          <w:rFonts w:ascii="Times New Roman" w:hAnsi="Times New Roman"/>
        </w:rPr>
        <w:t>ă nu se aplică accesului la activitatea firmelor de investi</w:t>
      </w:r>
      <w:r w:rsidR="002F0AC4" w:rsidRPr="006756F2">
        <w:rPr>
          <w:rFonts w:ascii="Times New Roman" w:hAnsi="Times New Roman"/>
        </w:rPr>
        <w:t>ț</w:t>
      </w:r>
      <w:r w:rsidRPr="006756F2">
        <w:rPr>
          <w:rFonts w:ascii="Times New Roman" w:hAnsi="Times New Roman"/>
        </w:rPr>
        <w:t>ii, în măsura în care este reglementată de Legea nr. 126/2018 privind pie</w:t>
      </w:r>
      <w:r w:rsidR="002F0AC4" w:rsidRPr="006756F2">
        <w:rPr>
          <w:rFonts w:ascii="Times New Roman" w:hAnsi="Times New Roman"/>
        </w:rPr>
        <w:t>ț</w:t>
      </w:r>
      <w:r w:rsidRPr="006756F2">
        <w:rPr>
          <w:rFonts w:ascii="Times New Roman" w:hAnsi="Times New Roman"/>
        </w:rPr>
        <w:t>ele de instrumente financiare</w:t>
      </w:r>
      <w:r w:rsidR="00A40932" w:rsidRPr="00A8228F">
        <w:rPr>
          <w:rFonts w:ascii="Times New Roman" w:hAnsi="Times New Roman"/>
          <w:bCs/>
        </w:rPr>
        <w:t>,</w:t>
      </w:r>
      <w:r w:rsidR="0036116C" w:rsidRPr="00A8228F">
        <w:rPr>
          <w:rFonts w:ascii="Times New Roman" w:hAnsi="Times New Roman"/>
          <w:bCs/>
        </w:rPr>
        <w:t xml:space="preserve"> </w:t>
      </w:r>
      <w:r w:rsidR="00A40932" w:rsidRPr="00A8228F">
        <w:rPr>
          <w:rFonts w:ascii="Times New Roman" w:hAnsi="Times New Roman"/>
          <w:bCs/>
        </w:rPr>
        <w:t>cu modificările și completările ulterioare,</w:t>
      </w:r>
      <w:r w:rsidRPr="006756F2">
        <w:rPr>
          <w:rFonts w:ascii="Times New Roman" w:hAnsi="Times New Roman"/>
        </w:rPr>
        <w:t xml:space="preserve"> </w:t>
      </w:r>
      <w:r w:rsidR="002F0AC4" w:rsidRPr="006756F2">
        <w:rPr>
          <w:rFonts w:ascii="Times New Roman" w:hAnsi="Times New Roman"/>
        </w:rPr>
        <w:t>ș</w:t>
      </w:r>
      <w:r w:rsidRPr="006756F2">
        <w:rPr>
          <w:rFonts w:ascii="Times New Roman" w:hAnsi="Times New Roman"/>
        </w:rPr>
        <w:t>i de reglementările secundare emise în aplicarea acesteia.</w:t>
      </w:r>
      <w:r w:rsidRPr="006756F2">
        <w:rPr>
          <w:rStyle w:val="ln2ttitlu"/>
          <w:rFonts w:ascii="Times New Roman" w:hAnsi="Times New Roman"/>
        </w:rPr>
        <w:t xml:space="preserve">” </w:t>
      </w:r>
    </w:p>
    <w:p w14:paraId="32611382" w14:textId="1119CA5F" w:rsidR="000558F1" w:rsidRPr="006756F2" w:rsidRDefault="006E7EE5" w:rsidP="00C11B5D">
      <w:pPr>
        <w:numPr>
          <w:ilvl w:val="0"/>
          <w:numId w:val="9"/>
        </w:numPr>
        <w:spacing w:line="360" w:lineRule="auto"/>
        <w:jc w:val="both"/>
        <w:rPr>
          <w:rFonts w:ascii="Times New Roman" w:eastAsia="SimSun" w:hAnsi="Times New Roman"/>
          <w:b/>
          <w:lang w:eastAsia="zh-CN"/>
        </w:rPr>
      </w:pPr>
      <w:r>
        <w:rPr>
          <w:rFonts w:ascii="Times New Roman" w:hAnsi="Times New Roman"/>
          <w:b/>
        </w:rPr>
        <w:t>D</w:t>
      </w:r>
      <w:r w:rsidR="000558F1" w:rsidRPr="006756F2">
        <w:rPr>
          <w:rFonts w:ascii="Times New Roman" w:hAnsi="Times New Roman"/>
          <w:b/>
        </w:rPr>
        <w:t>upă alineatul (1)</w:t>
      </w:r>
      <w:r>
        <w:rPr>
          <w:rFonts w:ascii="Times New Roman" w:hAnsi="Times New Roman"/>
          <w:b/>
        </w:rPr>
        <w:t xml:space="preserve"> al articolului 4</w:t>
      </w:r>
      <w:r w:rsidR="000558F1" w:rsidRPr="006756F2">
        <w:rPr>
          <w:rFonts w:ascii="Times New Roman" w:hAnsi="Times New Roman"/>
          <w:b/>
        </w:rPr>
        <w:t xml:space="preserve"> se introduc</w:t>
      </w:r>
      <w:r w:rsidR="008635CF" w:rsidRPr="006756F2">
        <w:rPr>
          <w:rFonts w:ascii="Times New Roman" w:hAnsi="Times New Roman"/>
          <w:b/>
        </w:rPr>
        <w:t>e un nou</w:t>
      </w:r>
      <w:r w:rsidR="000558F1" w:rsidRPr="006756F2">
        <w:rPr>
          <w:rFonts w:ascii="Times New Roman" w:hAnsi="Times New Roman"/>
          <w:b/>
        </w:rPr>
        <w:t xml:space="preserve"> alineat, alineat</w:t>
      </w:r>
      <w:r w:rsidR="008635CF" w:rsidRPr="006756F2">
        <w:rPr>
          <w:rFonts w:ascii="Times New Roman" w:hAnsi="Times New Roman"/>
          <w:b/>
        </w:rPr>
        <w:t>ul</w:t>
      </w:r>
      <w:r w:rsidR="000558F1" w:rsidRPr="006756F2">
        <w:rPr>
          <w:rFonts w:ascii="Times New Roman" w:hAnsi="Times New Roman"/>
          <w:b/>
        </w:rPr>
        <w:t xml:space="preserve"> (1</w:t>
      </w:r>
      <w:r w:rsidR="000558F1" w:rsidRPr="006756F2">
        <w:rPr>
          <w:rFonts w:ascii="Times New Roman" w:hAnsi="Times New Roman"/>
          <w:b/>
          <w:vertAlign w:val="superscript"/>
        </w:rPr>
        <w:t>1</w:t>
      </w:r>
      <w:r w:rsidR="000558F1" w:rsidRPr="006756F2">
        <w:rPr>
          <w:rFonts w:ascii="Times New Roman" w:hAnsi="Times New Roman"/>
          <w:b/>
        </w:rPr>
        <w:t>), cu următorul cuprins:</w:t>
      </w:r>
    </w:p>
    <w:p w14:paraId="513638FE" w14:textId="1CFE1158" w:rsidR="000558F1" w:rsidRPr="006756F2" w:rsidRDefault="000558F1">
      <w:pPr>
        <w:spacing w:line="360" w:lineRule="auto"/>
        <w:jc w:val="both"/>
        <w:rPr>
          <w:rFonts w:ascii="Times New Roman" w:hAnsi="Times New Roman"/>
          <w:color w:val="FF0000"/>
        </w:rPr>
      </w:pPr>
      <w:r w:rsidRPr="006756F2">
        <w:rPr>
          <w:rStyle w:val="ln2ttitlu"/>
          <w:rFonts w:ascii="Times New Roman" w:hAnsi="Times New Roman"/>
        </w:rPr>
        <w:lastRenderedPageBreak/>
        <w:t>„</w:t>
      </w:r>
      <w:r w:rsidRPr="006756F2">
        <w:rPr>
          <w:rStyle w:val="ln2ttitlu"/>
          <w:rFonts w:ascii="Times New Roman" w:hAnsi="Times New Roman"/>
          <w:b/>
        </w:rPr>
        <w:t>(1</w:t>
      </w:r>
      <w:r w:rsidRPr="006756F2">
        <w:rPr>
          <w:rStyle w:val="ln2ttitlu"/>
          <w:rFonts w:ascii="Times New Roman" w:hAnsi="Times New Roman"/>
          <w:b/>
          <w:vertAlign w:val="superscript"/>
        </w:rPr>
        <w:t>1</w:t>
      </w:r>
      <w:r w:rsidRPr="006756F2">
        <w:rPr>
          <w:rStyle w:val="ln2ttitlu"/>
          <w:rFonts w:ascii="Times New Roman" w:hAnsi="Times New Roman"/>
          <w:b/>
        </w:rPr>
        <w:t>)</w:t>
      </w:r>
      <w:r w:rsidRPr="006756F2">
        <w:rPr>
          <w:rStyle w:val="ln2ttitlu"/>
          <w:rFonts w:ascii="Times New Roman" w:hAnsi="Times New Roman"/>
        </w:rPr>
        <w:t xml:space="preserve"> </w:t>
      </w:r>
      <w:r w:rsidRPr="006756F2">
        <w:rPr>
          <w:rFonts w:ascii="Times New Roman" w:hAnsi="Times New Roman"/>
        </w:rPr>
        <w:t>În conformitate cu prevederile art. 197</w:t>
      </w:r>
      <w:r w:rsidRPr="006756F2">
        <w:rPr>
          <w:rFonts w:ascii="Times New Roman" w:hAnsi="Times New Roman"/>
          <w:vertAlign w:val="superscript"/>
        </w:rPr>
        <w:t>3</w:t>
      </w:r>
      <w:r w:rsidRPr="006756F2">
        <w:rPr>
          <w:rFonts w:ascii="Times New Roman" w:hAnsi="Times New Roman"/>
        </w:rPr>
        <w:t>-197</w:t>
      </w:r>
      <w:r w:rsidRPr="006756F2">
        <w:rPr>
          <w:rFonts w:ascii="Times New Roman" w:hAnsi="Times New Roman"/>
          <w:vertAlign w:val="superscript"/>
        </w:rPr>
        <w:t>13</w:t>
      </w:r>
      <w:r w:rsidRPr="006756F2">
        <w:rPr>
          <w:rFonts w:ascii="Times New Roman" w:hAnsi="Times New Roman"/>
        </w:rPr>
        <w:t xml:space="preserve">, </w:t>
      </w:r>
      <w:r w:rsidRPr="006756F2">
        <w:rPr>
          <w:rFonts w:ascii="Times New Roman" w:hAnsi="Times New Roman"/>
          <w:iCs/>
        </w:rPr>
        <w:t>Banca Na</w:t>
      </w:r>
      <w:r w:rsidR="002F0AC4" w:rsidRPr="006756F2">
        <w:rPr>
          <w:rFonts w:ascii="Times New Roman" w:hAnsi="Times New Roman"/>
          <w:iCs/>
        </w:rPr>
        <w:t>ț</w:t>
      </w:r>
      <w:r w:rsidRPr="006756F2">
        <w:rPr>
          <w:rFonts w:ascii="Times New Roman" w:hAnsi="Times New Roman"/>
          <w:iCs/>
        </w:rPr>
        <w:t xml:space="preserve">ională a României este autoritatea competentă cu privire la aprobarea </w:t>
      </w:r>
      <w:r w:rsidR="002F0AC4" w:rsidRPr="006756F2">
        <w:rPr>
          <w:rFonts w:ascii="Times New Roman" w:hAnsi="Times New Roman"/>
          <w:iCs/>
        </w:rPr>
        <w:t>ș</w:t>
      </w:r>
      <w:r w:rsidRPr="006756F2">
        <w:rPr>
          <w:rFonts w:ascii="Times New Roman" w:hAnsi="Times New Roman"/>
          <w:iCs/>
        </w:rPr>
        <w:t>i supravegherea societă</w:t>
      </w:r>
      <w:r w:rsidR="002F0AC4" w:rsidRPr="006756F2">
        <w:rPr>
          <w:rFonts w:ascii="Times New Roman" w:hAnsi="Times New Roman"/>
          <w:iCs/>
        </w:rPr>
        <w:t>ț</w:t>
      </w:r>
      <w:r w:rsidRPr="006756F2">
        <w:rPr>
          <w:rFonts w:ascii="Times New Roman" w:hAnsi="Times New Roman"/>
          <w:iCs/>
        </w:rPr>
        <w:t xml:space="preserve">ilor financiare holding </w:t>
      </w:r>
      <w:r w:rsidR="002F0AC4" w:rsidRPr="006756F2">
        <w:rPr>
          <w:rFonts w:ascii="Times New Roman" w:hAnsi="Times New Roman"/>
          <w:iCs/>
        </w:rPr>
        <w:t>ș</w:t>
      </w:r>
      <w:r w:rsidRPr="006756F2">
        <w:rPr>
          <w:rFonts w:ascii="Times New Roman" w:hAnsi="Times New Roman"/>
          <w:iCs/>
        </w:rPr>
        <w:t>i a societă</w:t>
      </w:r>
      <w:r w:rsidR="002F0AC4" w:rsidRPr="006756F2">
        <w:rPr>
          <w:rFonts w:ascii="Times New Roman" w:hAnsi="Times New Roman"/>
          <w:iCs/>
        </w:rPr>
        <w:t>ț</w:t>
      </w:r>
      <w:r w:rsidRPr="006756F2">
        <w:rPr>
          <w:rFonts w:ascii="Times New Roman" w:hAnsi="Times New Roman"/>
          <w:iCs/>
        </w:rPr>
        <w:t>ilor financiare holding mixte, care sunt responsabile de îndeplinirea, pe bază consolidată, a cerin</w:t>
      </w:r>
      <w:r w:rsidR="002F0AC4" w:rsidRPr="006756F2">
        <w:rPr>
          <w:rFonts w:ascii="Times New Roman" w:hAnsi="Times New Roman"/>
          <w:iCs/>
        </w:rPr>
        <w:t>ț</w:t>
      </w:r>
      <w:r w:rsidRPr="006756F2">
        <w:rPr>
          <w:rFonts w:ascii="Times New Roman" w:hAnsi="Times New Roman"/>
          <w:iCs/>
        </w:rPr>
        <w:t>elor pruden</w:t>
      </w:r>
      <w:r w:rsidR="002F0AC4" w:rsidRPr="006756F2">
        <w:rPr>
          <w:rFonts w:ascii="Times New Roman" w:hAnsi="Times New Roman"/>
          <w:iCs/>
        </w:rPr>
        <w:t>ț</w:t>
      </w:r>
      <w:r w:rsidRPr="006756F2">
        <w:rPr>
          <w:rFonts w:ascii="Times New Roman" w:hAnsi="Times New Roman"/>
          <w:iCs/>
        </w:rPr>
        <w:t>iale prevăzute de prezenta ordonan</w:t>
      </w:r>
      <w:r w:rsidR="002F0AC4" w:rsidRPr="006756F2">
        <w:rPr>
          <w:rFonts w:ascii="Times New Roman" w:hAnsi="Times New Roman"/>
          <w:iCs/>
        </w:rPr>
        <w:t>ț</w:t>
      </w:r>
      <w:r w:rsidRPr="006756F2">
        <w:rPr>
          <w:rFonts w:ascii="Times New Roman" w:hAnsi="Times New Roman"/>
          <w:iCs/>
        </w:rPr>
        <w:t>ă de urgen</w:t>
      </w:r>
      <w:r w:rsidR="002F0AC4" w:rsidRPr="006756F2">
        <w:rPr>
          <w:rFonts w:ascii="Times New Roman" w:hAnsi="Times New Roman"/>
          <w:iCs/>
        </w:rPr>
        <w:t>ț</w:t>
      </w:r>
      <w:r w:rsidRPr="006756F2">
        <w:rPr>
          <w:rFonts w:ascii="Times New Roman" w:hAnsi="Times New Roman"/>
          <w:iCs/>
        </w:rPr>
        <w:t xml:space="preserve">ă, de Regulamentul (UE) nr. 575/2013, precum </w:t>
      </w:r>
      <w:r w:rsidR="002F0AC4" w:rsidRPr="006756F2">
        <w:rPr>
          <w:rFonts w:ascii="Times New Roman" w:hAnsi="Times New Roman"/>
          <w:iCs/>
        </w:rPr>
        <w:t>ș</w:t>
      </w:r>
      <w:r w:rsidRPr="006756F2">
        <w:rPr>
          <w:rFonts w:ascii="Times New Roman" w:hAnsi="Times New Roman"/>
          <w:iCs/>
        </w:rPr>
        <w:t>i de reglementările emise în aplicarea acestora, fără a face obiectul unor cerin</w:t>
      </w:r>
      <w:r w:rsidR="002F0AC4" w:rsidRPr="006756F2">
        <w:rPr>
          <w:rFonts w:ascii="Times New Roman" w:hAnsi="Times New Roman"/>
          <w:iCs/>
        </w:rPr>
        <w:t>ț</w:t>
      </w:r>
      <w:r w:rsidRPr="006756F2">
        <w:rPr>
          <w:rFonts w:ascii="Times New Roman" w:hAnsi="Times New Roman"/>
          <w:iCs/>
        </w:rPr>
        <w:t>e pruden</w:t>
      </w:r>
      <w:r w:rsidR="002F0AC4" w:rsidRPr="006756F2">
        <w:rPr>
          <w:rFonts w:ascii="Times New Roman" w:hAnsi="Times New Roman"/>
          <w:iCs/>
        </w:rPr>
        <w:t>ț</w:t>
      </w:r>
      <w:r w:rsidRPr="006756F2">
        <w:rPr>
          <w:rFonts w:ascii="Times New Roman" w:hAnsi="Times New Roman"/>
          <w:iCs/>
        </w:rPr>
        <w:t>iale la nivel individual</w:t>
      </w:r>
      <w:r w:rsidRPr="006756F2">
        <w:rPr>
          <w:rFonts w:ascii="Times New Roman" w:hAnsi="Times New Roman"/>
        </w:rPr>
        <w:t>.</w:t>
      </w:r>
      <w:r w:rsidRPr="006756F2">
        <w:rPr>
          <w:rStyle w:val="ln2ttitlu"/>
          <w:rFonts w:ascii="Times New Roman" w:hAnsi="Times New Roman"/>
        </w:rPr>
        <w:t xml:space="preserve">” </w:t>
      </w:r>
    </w:p>
    <w:p w14:paraId="28355AA7" w14:textId="02D27510" w:rsidR="00EC55EE" w:rsidRPr="006756F2" w:rsidRDefault="006E7EE5" w:rsidP="00604CDE">
      <w:pPr>
        <w:numPr>
          <w:ilvl w:val="0"/>
          <w:numId w:val="9"/>
        </w:numPr>
        <w:spacing w:line="360" w:lineRule="auto"/>
        <w:jc w:val="both"/>
        <w:rPr>
          <w:rFonts w:ascii="Times New Roman" w:eastAsia="SimSun" w:hAnsi="Times New Roman"/>
          <w:b/>
          <w:lang w:eastAsia="zh-CN"/>
        </w:rPr>
      </w:pPr>
      <w:r>
        <w:rPr>
          <w:rFonts w:ascii="Times New Roman" w:hAnsi="Times New Roman"/>
          <w:b/>
        </w:rPr>
        <w:t>D</w:t>
      </w:r>
      <w:r w:rsidR="00EC55EE" w:rsidRPr="006756F2">
        <w:rPr>
          <w:rFonts w:ascii="Times New Roman" w:hAnsi="Times New Roman"/>
          <w:b/>
        </w:rPr>
        <w:t xml:space="preserve">upă alineatul (5) </w:t>
      </w:r>
      <w:r>
        <w:rPr>
          <w:rFonts w:ascii="Times New Roman" w:hAnsi="Times New Roman"/>
          <w:b/>
        </w:rPr>
        <w:t xml:space="preserve">al articolului 4 </w:t>
      </w:r>
      <w:r w:rsidR="00EC55EE" w:rsidRPr="006756F2">
        <w:rPr>
          <w:rFonts w:ascii="Times New Roman" w:hAnsi="Times New Roman"/>
          <w:b/>
        </w:rPr>
        <w:t>se introduc</w:t>
      </w:r>
      <w:r w:rsidR="00AF4E4E">
        <w:rPr>
          <w:rFonts w:ascii="Times New Roman" w:hAnsi="Times New Roman"/>
          <w:b/>
        </w:rPr>
        <w:t xml:space="preserve"> două</w:t>
      </w:r>
      <w:r w:rsidR="00EC55EE" w:rsidRPr="006756F2">
        <w:rPr>
          <w:rFonts w:ascii="Times New Roman" w:hAnsi="Times New Roman"/>
          <w:b/>
        </w:rPr>
        <w:t xml:space="preserve"> no</w:t>
      </w:r>
      <w:r w:rsidR="00AF4E4E">
        <w:rPr>
          <w:rFonts w:ascii="Times New Roman" w:hAnsi="Times New Roman"/>
          <w:b/>
        </w:rPr>
        <w:t>i</w:t>
      </w:r>
      <w:r w:rsidR="00EC55EE" w:rsidRPr="006756F2">
        <w:rPr>
          <w:rFonts w:ascii="Times New Roman" w:hAnsi="Times New Roman"/>
          <w:b/>
        </w:rPr>
        <w:t xml:space="preserve"> alineat</w:t>
      </w:r>
      <w:r w:rsidR="00AF4E4E">
        <w:rPr>
          <w:rFonts w:ascii="Times New Roman" w:hAnsi="Times New Roman"/>
          <w:b/>
        </w:rPr>
        <w:t>e</w:t>
      </w:r>
      <w:r w:rsidR="00EC55EE" w:rsidRPr="006756F2">
        <w:rPr>
          <w:rFonts w:ascii="Times New Roman" w:hAnsi="Times New Roman"/>
          <w:b/>
        </w:rPr>
        <w:t>, alineat</w:t>
      </w:r>
      <w:r w:rsidR="00AF4E4E">
        <w:rPr>
          <w:rFonts w:ascii="Times New Roman" w:hAnsi="Times New Roman"/>
          <w:b/>
        </w:rPr>
        <w:t>ele</w:t>
      </w:r>
      <w:r w:rsidR="00EC55EE" w:rsidRPr="006756F2">
        <w:rPr>
          <w:rFonts w:ascii="Times New Roman" w:hAnsi="Times New Roman"/>
          <w:b/>
        </w:rPr>
        <w:t xml:space="preserve"> (5</w:t>
      </w:r>
      <w:r w:rsidR="00EC55EE" w:rsidRPr="006756F2">
        <w:rPr>
          <w:rFonts w:ascii="Times New Roman" w:hAnsi="Times New Roman"/>
          <w:b/>
          <w:vertAlign w:val="superscript"/>
        </w:rPr>
        <w:t>1</w:t>
      </w:r>
      <w:r w:rsidR="00EC55EE" w:rsidRPr="006756F2">
        <w:rPr>
          <w:rFonts w:ascii="Times New Roman" w:hAnsi="Times New Roman"/>
          <w:b/>
        </w:rPr>
        <w:t>)</w:t>
      </w:r>
      <w:r w:rsidR="00AF4E4E">
        <w:rPr>
          <w:rFonts w:ascii="Times New Roman" w:hAnsi="Times New Roman"/>
          <w:b/>
        </w:rPr>
        <w:t xml:space="preserve"> și </w:t>
      </w:r>
      <w:r w:rsidR="00AF4E4E" w:rsidRPr="006756F2">
        <w:rPr>
          <w:rFonts w:ascii="Times New Roman" w:hAnsi="Times New Roman"/>
          <w:b/>
        </w:rPr>
        <w:t>(5</w:t>
      </w:r>
      <w:r w:rsidR="00AF4E4E">
        <w:rPr>
          <w:rFonts w:ascii="Times New Roman" w:hAnsi="Times New Roman"/>
          <w:b/>
          <w:vertAlign w:val="superscript"/>
        </w:rPr>
        <w:t>2</w:t>
      </w:r>
      <w:r w:rsidR="00AF4E4E" w:rsidRPr="006756F2">
        <w:rPr>
          <w:rFonts w:ascii="Times New Roman" w:hAnsi="Times New Roman"/>
          <w:b/>
        </w:rPr>
        <w:t>)</w:t>
      </w:r>
      <w:r w:rsidR="00EC55EE" w:rsidRPr="006756F2">
        <w:rPr>
          <w:rFonts w:ascii="Times New Roman" w:hAnsi="Times New Roman"/>
          <w:b/>
        </w:rPr>
        <w:t>, cu următorul cuprins:</w:t>
      </w:r>
    </w:p>
    <w:p w14:paraId="21E389E4" w14:textId="44454903" w:rsidR="00EC55EE" w:rsidRDefault="00EC55EE" w:rsidP="00EC55EE">
      <w:pPr>
        <w:tabs>
          <w:tab w:val="left" w:pos="90"/>
        </w:tabs>
        <w:spacing w:line="360" w:lineRule="auto"/>
        <w:jc w:val="both"/>
        <w:rPr>
          <w:rStyle w:val="ln2ttitlu"/>
          <w:rFonts w:ascii="Times New Roman" w:hAnsi="Times New Roman"/>
          <w:color w:val="FF0000"/>
        </w:rPr>
      </w:pPr>
      <w:r w:rsidRPr="006756F2">
        <w:rPr>
          <w:rFonts w:ascii="Times New Roman" w:eastAsia="SimSun" w:hAnsi="Times New Roman"/>
          <w:lang w:eastAsia="zh-CN"/>
        </w:rPr>
        <w:t>„</w:t>
      </w:r>
      <w:r w:rsidRPr="006756F2">
        <w:rPr>
          <w:rFonts w:ascii="Times New Roman" w:eastAsia="SimSun" w:hAnsi="Times New Roman"/>
          <w:b/>
          <w:lang w:eastAsia="zh-CN"/>
        </w:rPr>
        <w:t>(5</w:t>
      </w:r>
      <w:r w:rsidRPr="006756F2">
        <w:rPr>
          <w:rFonts w:ascii="Times New Roman" w:eastAsia="SimSun" w:hAnsi="Times New Roman"/>
          <w:b/>
          <w:vertAlign w:val="superscript"/>
          <w:lang w:eastAsia="zh-CN"/>
        </w:rPr>
        <w:t>1</w:t>
      </w:r>
      <w:r w:rsidRPr="006756F2">
        <w:rPr>
          <w:rFonts w:ascii="Times New Roman" w:eastAsia="SimSun" w:hAnsi="Times New Roman"/>
          <w:lang w:eastAsia="zh-CN"/>
        </w:rPr>
        <w:t xml:space="preserve">) În aplicarea art. 124 alin. (1a) </w:t>
      </w:r>
      <w:r w:rsidR="002F0AC4" w:rsidRPr="006756F2">
        <w:rPr>
          <w:rFonts w:ascii="Times New Roman" w:eastAsia="SimSun" w:hAnsi="Times New Roman"/>
          <w:lang w:eastAsia="zh-CN"/>
        </w:rPr>
        <w:t>ș</w:t>
      </w:r>
      <w:r w:rsidRPr="006756F2">
        <w:rPr>
          <w:rFonts w:ascii="Times New Roman" w:eastAsia="SimSun" w:hAnsi="Times New Roman"/>
          <w:lang w:eastAsia="zh-CN"/>
        </w:rPr>
        <w:t>i art. 164 alin. (5) din Regulamentul (UE) nr. 575/2013, Banca Na</w:t>
      </w:r>
      <w:r w:rsidR="002F0AC4" w:rsidRPr="006756F2">
        <w:rPr>
          <w:rFonts w:ascii="Times New Roman" w:eastAsia="SimSun" w:hAnsi="Times New Roman"/>
          <w:lang w:eastAsia="zh-CN"/>
        </w:rPr>
        <w:t>ț</w:t>
      </w:r>
      <w:r w:rsidRPr="006756F2">
        <w:rPr>
          <w:rFonts w:ascii="Times New Roman" w:eastAsia="SimSun" w:hAnsi="Times New Roman"/>
          <w:lang w:eastAsia="zh-CN"/>
        </w:rPr>
        <w:t>ională a României exercită atribu</w:t>
      </w:r>
      <w:r w:rsidR="002F0AC4" w:rsidRPr="006756F2">
        <w:rPr>
          <w:rFonts w:ascii="Times New Roman" w:eastAsia="SimSun" w:hAnsi="Times New Roman"/>
          <w:lang w:eastAsia="zh-CN"/>
        </w:rPr>
        <w:t>ț</w:t>
      </w:r>
      <w:r w:rsidRPr="006756F2">
        <w:rPr>
          <w:rFonts w:ascii="Times New Roman" w:eastAsia="SimSun" w:hAnsi="Times New Roman"/>
          <w:lang w:eastAsia="zh-CN"/>
        </w:rPr>
        <w:t xml:space="preserve">iile în calitate de autoritate </w:t>
      </w:r>
      <w:r w:rsidR="00115DA9" w:rsidRPr="006756F2">
        <w:rPr>
          <w:rFonts w:ascii="Times New Roman" w:eastAsia="SimSun" w:hAnsi="Times New Roman"/>
          <w:lang w:eastAsia="zh-CN"/>
        </w:rPr>
        <w:t xml:space="preserve">responsabilă </w:t>
      </w:r>
      <w:r w:rsidRPr="006756F2">
        <w:rPr>
          <w:rFonts w:ascii="Times New Roman" w:eastAsia="SimSun" w:hAnsi="Times New Roman"/>
          <w:lang w:eastAsia="zh-CN"/>
        </w:rPr>
        <w:t>cu aplicarea prevederilor art. 124 alin. (2), respectiv ale art. 164 alin. (6) din Regulamentul (UE) nr. 575/2013 în ceea ce prive</w:t>
      </w:r>
      <w:r w:rsidR="002F0AC4" w:rsidRPr="006756F2">
        <w:rPr>
          <w:rFonts w:ascii="Times New Roman" w:eastAsia="SimSun" w:hAnsi="Times New Roman"/>
          <w:lang w:eastAsia="zh-CN"/>
        </w:rPr>
        <w:t>ș</w:t>
      </w:r>
      <w:r w:rsidRPr="006756F2">
        <w:rPr>
          <w:rFonts w:ascii="Times New Roman" w:eastAsia="SimSun" w:hAnsi="Times New Roman"/>
          <w:lang w:eastAsia="zh-CN"/>
        </w:rPr>
        <w:t>te institu</w:t>
      </w:r>
      <w:r w:rsidR="002F0AC4" w:rsidRPr="006756F2">
        <w:rPr>
          <w:rFonts w:ascii="Times New Roman" w:eastAsia="SimSun" w:hAnsi="Times New Roman"/>
          <w:lang w:eastAsia="zh-CN"/>
        </w:rPr>
        <w:t>ț</w:t>
      </w:r>
      <w:r w:rsidRPr="006756F2">
        <w:rPr>
          <w:rFonts w:ascii="Times New Roman" w:eastAsia="SimSun" w:hAnsi="Times New Roman"/>
          <w:lang w:eastAsia="zh-CN"/>
        </w:rPr>
        <w:t>iile de credit.</w:t>
      </w:r>
      <w:r w:rsidR="00FA78FE" w:rsidRPr="006756F2">
        <w:rPr>
          <w:rStyle w:val="ln2ttitlu"/>
          <w:rFonts w:ascii="Times New Roman" w:hAnsi="Times New Roman"/>
        </w:rPr>
        <w:t xml:space="preserve"> </w:t>
      </w:r>
    </w:p>
    <w:p w14:paraId="5D29916D" w14:textId="5D54B54F" w:rsidR="00AF4E4E" w:rsidRPr="00AF4E4E" w:rsidRDefault="00AF4E4E" w:rsidP="00EC55EE">
      <w:pPr>
        <w:tabs>
          <w:tab w:val="left" w:pos="90"/>
        </w:tabs>
        <w:spacing w:line="360" w:lineRule="auto"/>
        <w:jc w:val="both"/>
        <w:rPr>
          <w:rFonts w:ascii="Times New Roman" w:eastAsia="SimSun" w:hAnsi="Times New Roman"/>
          <w:b/>
          <w:color w:val="FF0000"/>
          <w:lang w:val="en-US" w:eastAsia="zh-CN"/>
        </w:rPr>
      </w:pPr>
      <w:r w:rsidRPr="00AF4E4E">
        <w:rPr>
          <w:rFonts w:ascii="Times New Roman" w:eastAsia="SimSun" w:hAnsi="Times New Roman"/>
          <w:b/>
          <w:bCs/>
          <w:iCs/>
          <w:lang w:eastAsia="zh-CN"/>
        </w:rPr>
        <w:t>(5</w:t>
      </w:r>
      <w:r w:rsidRPr="00AF4E4E">
        <w:rPr>
          <w:rFonts w:ascii="Times New Roman" w:eastAsia="SimSun" w:hAnsi="Times New Roman"/>
          <w:b/>
          <w:bCs/>
          <w:iCs/>
          <w:vertAlign w:val="superscript"/>
          <w:lang w:eastAsia="zh-CN"/>
        </w:rPr>
        <w:t>2</w:t>
      </w:r>
      <w:r w:rsidRPr="00AF4E4E">
        <w:rPr>
          <w:rFonts w:ascii="Times New Roman" w:eastAsia="SimSun" w:hAnsi="Times New Roman"/>
          <w:b/>
          <w:bCs/>
          <w:iCs/>
          <w:lang w:eastAsia="zh-CN"/>
        </w:rPr>
        <w:t xml:space="preserve">) </w:t>
      </w:r>
      <w:r w:rsidRPr="00AF4E4E">
        <w:rPr>
          <w:rFonts w:ascii="Times New Roman" w:eastAsia="SimSun" w:hAnsi="Times New Roman"/>
          <w:bCs/>
          <w:iCs/>
          <w:lang w:eastAsia="zh-CN"/>
        </w:rPr>
        <w:t xml:space="preserve">Banca Națională a României, în calitate de autoritate competentă, poate reduce pragul prevăzut la art. 4 alin. (1) pct. 145 lit. b) din Regulamentul (UE) nr. 575/2013, cu modificările ulterioare, prin reglementările emise în baza prezentei </w:t>
      </w:r>
      <w:proofErr w:type="spellStart"/>
      <w:r w:rsidRPr="00AF4E4E">
        <w:rPr>
          <w:rFonts w:ascii="Times New Roman" w:eastAsia="SimSun" w:hAnsi="Times New Roman"/>
          <w:bCs/>
          <w:iCs/>
          <w:lang w:eastAsia="zh-CN"/>
        </w:rPr>
        <w:t>ordonanţe</w:t>
      </w:r>
      <w:proofErr w:type="spellEnd"/>
      <w:r w:rsidRPr="00AF4E4E">
        <w:rPr>
          <w:rFonts w:ascii="Times New Roman" w:eastAsia="SimSun" w:hAnsi="Times New Roman"/>
          <w:bCs/>
          <w:iCs/>
          <w:lang w:eastAsia="zh-CN"/>
        </w:rPr>
        <w:t xml:space="preserve"> de </w:t>
      </w:r>
      <w:proofErr w:type="spellStart"/>
      <w:r w:rsidRPr="00AF4E4E">
        <w:rPr>
          <w:rFonts w:ascii="Times New Roman" w:eastAsia="SimSun" w:hAnsi="Times New Roman"/>
          <w:bCs/>
          <w:iCs/>
          <w:lang w:eastAsia="zh-CN"/>
        </w:rPr>
        <w:t>urgenţă</w:t>
      </w:r>
      <w:proofErr w:type="spellEnd"/>
      <w:r w:rsidRPr="00AF4E4E">
        <w:rPr>
          <w:rFonts w:ascii="Times New Roman" w:eastAsia="SimSun" w:hAnsi="Times New Roman"/>
          <w:bCs/>
          <w:iCs/>
          <w:lang w:eastAsia="zh-CN"/>
        </w:rPr>
        <w:t>.</w:t>
      </w:r>
      <w:r>
        <w:rPr>
          <w:rFonts w:ascii="Times New Roman" w:eastAsia="SimSun" w:hAnsi="Times New Roman"/>
          <w:bCs/>
          <w:iCs/>
          <w:lang w:val="en-US" w:eastAsia="zh-CN"/>
        </w:rPr>
        <w:t>”</w:t>
      </w:r>
    </w:p>
    <w:p w14:paraId="312DC5C6" w14:textId="4FF0038F" w:rsidR="000558F1" w:rsidRPr="006756F2" w:rsidRDefault="006E7EE5" w:rsidP="00C11B5D">
      <w:pPr>
        <w:numPr>
          <w:ilvl w:val="0"/>
          <w:numId w:val="9"/>
        </w:numPr>
        <w:spacing w:line="360" w:lineRule="auto"/>
        <w:jc w:val="both"/>
        <w:rPr>
          <w:rFonts w:ascii="Times New Roman" w:hAnsi="Times New Roman"/>
          <w:b/>
        </w:rPr>
      </w:pPr>
      <w:r>
        <w:rPr>
          <w:rFonts w:ascii="Times New Roman" w:hAnsi="Times New Roman"/>
          <w:b/>
        </w:rPr>
        <w:t>D</w:t>
      </w:r>
      <w:r w:rsidR="000558F1" w:rsidRPr="006756F2">
        <w:rPr>
          <w:rFonts w:ascii="Times New Roman" w:hAnsi="Times New Roman"/>
          <w:b/>
        </w:rPr>
        <w:t>upă alineatul (6)</w:t>
      </w:r>
      <w:r>
        <w:rPr>
          <w:rFonts w:ascii="Times New Roman" w:hAnsi="Times New Roman"/>
          <w:b/>
        </w:rPr>
        <w:t xml:space="preserve"> al articolului 5</w:t>
      </w:r>
      <w:r w:rsidR="000558F1" w:rsidRPr="006756F2">
        <w:rPr>
          <w:rFonts w:ascii="Times New Roman" w:hAnsi="Times New Roman"/>
          <w:b/>
        </w:rPr>
        <w:t xml:space="preserve"> se introduc două noi alineate, alineatele (7) </w:t>
      </w:r>
      <w:r w:rsidR="002F0AC4" w:rsidRPr="006756F2">
        <w:rPr>
          <w:rFonts w:ascii="Times New Roman" w:hAnsi="Times New Roman"/>
          <w:b/>
        </w:rPr>
        <w:t>ș</w:t>
      </w:r>
      <w:r w:rsidR="000558F1" w:rsidRPr="006756F2">
        <w:rPr>
          <w:rFonts w:ascii="Times New Roman" w:hAnsi="Times New Roman"/>
          <w:b/>
        </w:rPr>
        <w:t xml:space="preserve">i (8), cu următorul cuprins: </w:t>
      </w:r>
    </w:p>
    <w:p w14:paraId="4408FD85" w14:textId="2D585EA1" w:rsidR="000558F1" w:rsidRPr="006756F2" w:rsidRDefault="000558F1">
      <w:pPr>
        <w:tabs>
          <w:tab w:val="left" w:pos="360"/>
        </w:tabs>
        <w:spacing w:line="360" w:lineRule="auto"/>
        <w:jc w:val="both"/>
        <w:rPr>
          <w:rFonts w:ascii="Times New Roman" w:hAnsi="Times New Roman"/>
        </w:rPr>
      </w:pPr>
      <w:r w:rsidRPr="006756F2">
        <w:rPr>
          <w:rStyle w:val="ln2ttitlu"/>
          <w:rFonts w:ascii="Times New Roman" w:hAnsi="Times New Roman"/>
        </w:rPr>
        <w:t>„</w:t>
      </w:r>
      <w:r w:rsidRPr="006756F2">
        <w:rPr>
          <w:rStyle w:val="ln2ttitlu"/>
          <w:rFonts w:ascii="Times New Roman" w:hAnsi="Times New Roman"/>
          <w:b/>
          <w:bCs/>
        </w:rPr>
        <w:t>(7)</w:t>
      </w:r>
      <w:r w:rsidRPr="006756F2">
        <w:rPr>
          <w:rStyle w:val="ln2ttitlu"/>
          <w:rFonts w:ascii="Times New Roman" w:hAnsi="Times New Roman"/>
        </w:rPr>
        <w:t xml:space="preserve"> </w:t>
      </w:r>
      <w:r w:rsidRPr="006756F2">
        <w:rPr>
          <w:rFonts w:ascii="Times New Roman" w:hAnsi="Times New Roman"/>
          <w:iCs/>
        </w:rPr>
        <w:t xml:space="preserve">Comisia Europeană </w:t>
      </w:r>
      <w:r w:rsidR="002F0AC4" w:rsidRPr="006756F2">
        <w:rPr>
          <w:rFonts w:ascii="Times New Roman" w:hAnsi="Times New Roman"/>
          <w:iCs/>
        </w:rPr>
        <w:t>ș</w:t>
      </w:r>
      <w:r w:rsidRPr="006756F2">
        <w:rPr>
          <w:rFonts w:ascii="Times New Roman" w:hAnsi="Times New Roman"/>
          <w:iCs/>
        </w:rPr>
        <w:t>i Autoritatea Bancară Europeană sunt notificate cu privire la le</w:t>
      </w:r>
      <w:r w:rsidRPr="006756F2">
        <w:rPr>
          <w:rFonts w:ascii="Times New Roman" w:hAnsi="Times New Roman"/>
        </w:rPr>
        <w:t>gisla</w:t>
      </w:r>
      <w:r w:rsidR="002F0AC4" w:rsidRPr="006756F2">
        <w:rPr>
          <w:rFonts w:ascii="Times New Roman" w:hAnsi="Times New Roman"/>
        </w:rPr>
        <w:t>ț</w:t>
      </w:r>
      <w:r w:rsidRPr="006756F2">
        <w:rPr>
          <w:rFonts w:ascii="Times New Roman" w:hAnsi="Times New Roman"/>
        </w:rPr>
        <w:t>ia românească ce permite entită</w:t>
      </w:r>
      <w:r w:rsidR="002F0AC4" w:rsidRPr="006756F2">
        <w:rPr>
          <w:rFonts w:ascii="Times New Roman" w:hAnsi="Times New Roman"/>
        </w:rPr>
        <w:t>ț</w:t>
      </w:r>
      <w:r w:rsidRPr="006756F2">
        <w:rPr>
          <w:rFonts w:ascii="Times New Roman" w:hAnsi="Times New Roman"/>
        </w:rPr>
        <w:t>ilor care nu sunt institu</w:t>
      </w:r>
      <w:r w:rsidR="002F0AC4" w:rsidRPr="006756F2">
        <w:rPr>
          <w:rFonts w:ascii="Times New Roman" w:hAnsi="Times New Roman"/>
        </w:rPr>
        <w:t>ț</w:t>
      </w:r>
      <w:r w:rsidRPr="006756F2">
        <w:rPr>
          <w:rFonts w:ascii="Times New Roman" w:hAnsi="Times New Roman"/>
        </w:rPr>
        <w:t>ii de credit să desfă</w:t>
      </w:r>
      <w:r w:rsidR="002F0AC4" w:rsidRPr="006756F2">
        <w:rPr>
          <w:rFonts w:ascii="Times New Roman" w:hAnsi="Times New Roman"/>
        </w:rPr>
        <w:t>ș</w:t>
      </w:r>
      <w:r w:rsidRPr="006756F2">
        <w:rPr>
          <w:rFonts w:ascii="Times New Roman" w:hAnsi="Times New Roman"/>
        </w:rPr>
        <w:t xml:space="preserve">oare activitate de atragere de depozite sau de alte fonduri rambursabile de la public. </w:t>
      </w:r>
    </w:p>
    <w:p w14:paraId="27F2A0D3" w14:textId="7F0B61CF" w:rsidR="000558F1" w:rsidRPr="006756F2" w:rsidRDefault="000558F1">
      <w:pPr>
        <w:tabs>
          <w:tab w:val="left" w:pos="360"/>
        </w:tabs>
        <w:spacing w:line="360" w:lineRule="auto"/>
        <w:jc w:val="both"/>
        <w:rPr>
          <w:rFonts w:ascii="Times New Roman" w:hAnsi="Times New Roman"/>
        </w:rPr>
      </w:pPr>
      <w:r w:rsidRPr="006756F2">
        <w:rPr>
          <w:rFonts w:ascii="Times New Roman" w:hAnsi="Times New Roman"/>
          <w:b/>
          <w:bCs/>
        </w:rPr>
        <w:t>(8)</w:t>
      </w:r>
      <w:r w:rsidRPr="006756F2">
        <w:rPr>
          <w:rFonts w:ascii="Times New Roman" w:hAnsi="Times New Roman"/>
        </w:rPr>
        <w:t xml:space="preserve"> Institu</w:t>
      </w:r>
      <w:r w:rsidR="002F0AC4" w:rsidRPr="006756F2">
        <w:rPr>
          <w:rFonts w:ascii="Times New Roman" w:hAnsi="Times New Roman"/>
        </w:rPr>
        <w:t>ț</w:t>
      </w:r>
      <w:r w:rsidRPr="006756F2">
        <w:rPr>
          <w:rFonts w:ascii="Times New Roman" w:hAnsi="Times New Roman"/>
        </w:rPr>
        <w:t>iile de credit nu pot fi exceptate, în temeiul prezentului articol, de la aplicarea prezentei ordonan</w:t>
      </w:r>
      <w:r w:rsidR="002F0AC4" w:rsidRPr="006756F2">
        <w:rPr>
          <w:rFonts w:ascii="Times New Roman" w:hAnsi="Times New Roman"/>
        </w:rPr>
        <w:t>ț</w:t>
      </w:r>
      <w:r w:rsidRPr="006756F2">
        <w:rPr>
          <w:rFonts w:ascii="Times New Roman" w:hAnsi="Times New Roman"/>
        </w:rPr>
        <w:t>e de urgen</w:t>
      </w:r>
      <w:r w:rsidR="002F0AC4" w:rsidRPr="006756F2">
        <w:rPr>
          <w:rFonts w:ascii="Times New Roman" w:hAnsi="Times New Roman"/>
        </w:rPr>
        <w:t>ț</w:t>
      </w:r>
      <w:r w:rsidRPr="006756F2">
        <w:rPr>
          <w:rFonts w:ascii="Times New Roman" w:hAnsi="Times New Roman"/>
        </w:rPr>
        <w:t xml:space="preserve">ă, a Regulamentului (UE) nr. 575/2013 </w:t>
      </w:r>
      <w:r w:rsidR="002F0AC4" w:rsidRPr="006756F2">
        <w:rPr>
          <w:rFonts w:ascii="Times New Roman" w:hAnsi="Times New Roman"/>
        </w:rPr>
        <w:t>ș</w:t>
      </w:r>
      <w:r w:rsidRPr="006756F2">
        <w:rPr>
          <w:rFonts w:ascii="Times New Roman" w:hAnsi="Times New Roman"/>
        </w:rPr>
        <w:t>i a reglementărilor emise în aplicarea acestora.</w:t>
      </w:r>
      <w:r w:rsidRPr="006756F2">
        <w:rPr>
          <w:rStyle w:val="ln2ttitlu"/>
          <w:rFonts w:ascii="Times New Roman" w:hAnsi="Times New Roman"/>
        </w:rPr>
        <w:t>”</w:t>
      </w:r>
    </w:p>
    <w:p w14:paraId="22107966" w14:textId="5DF26469" w:rsidR="000558F1" w:rsidRPr="006756F2" w:rsidRDefault="006E7EE5" w:rsidP="00C11B5D">
      <w:pPr>
        <w:pStyle w:val="CommentText"/>
        <w:numPr>
          <w:ilvl w:val="0"/>
          <w:numId w:val="9"/>
        </w:numPr>
        <w:spacing w:after="0" w:line="360" w:lineRule="auto"/>
        <w:jc w:val="both"/>
        <w:rPr>
          <w:rFonts w:ascii="Times New Roman" w:hAnsi="Times New Roman"/>
          <w:b/>
          <w:sz w:val="24"/>
          <w:szCs w:val="24"/>
          <w:lang w:val="ro-RO"/>
        </w:rPr>
      </w:pPr>
      <w:r>
        <w:rPr>
          <w:rFonts w:ascii="Times New Roman" w:hAnsi="Times New Roman"/>
          <w:b/>
          <w:sz w:val="24"/>
          <w:szCs w:val="24"/>
          <w:lang w:val="ro-RO"/>
        </w:rPr>
        <w:t>D</w:t>
      </w:r>
      <w:r w:rsidR="000558F1" w:rsidRPr="006756F2">
        <w:rPr>
          <w:rFonts w:ascii="Times New Roman" w:hAnsi="Times New Roman"/>
          <w:b/>
          <w:sz w:val="24"/>
          <w:szCs w:val="24"/>
          <w:lang w:val="ro-RO"/>
        </w:rPr>
        <w:t>upă punctul 30</w:t>
      </w:r>
      <w:r w:rsidR="000558F1" w:rsidRPr="006756F2">
        <w:rPr>
          <w:rFonts w:ascii="Times New Roman" w:hAnsi="Times New Roman"/>
          <w:b/>
          <w:sz w:val="24"/>
          <w:szCs w:val="24"/>
          <w:vertAlign w:val="superscript"/>
          <w:lang w:val="ro-RO"/>
        </w:rPr>
        <w:t>3</w:t>
      </w:r>
      <w:r w:rsidR="000558F1" w:rsidRPr="006756F2">
        <w:rPr>
          <w:rFonts w:ascii="Times New Roman" w:hAnsi="Times New Roman"/>
          <w:b/>
          <w:sz w:val="24"/>
          <w:szCs w:val="24"/>
          <w:lang w:val="ro-RO"/>
        </w:rPr>
        <w:t xml:space="preserve"> </w:t>
      </w:r>
      <w:r>
        <w:rPr>
          <w:rFonts w:ascii="Times New Roman" w:hAnsi="Times New Roman"/>
          <w:b/>
          <w:sz w:val="24"/>
          <w:szCs w:val="24"/>
          <w:lang w:val="ro-RO"/>
        </w:rPr>
        <w:t xml:space="preserve">de la alineatul (1) al articolului 7 </w:t>
      </w:r>
      <w:r w:rsidR="000558F1" w:rsidRPr="006756F2">
        <w:rPr>
          <w:rFonts w:ascii="Times New Roman" w:hAnsi="Times New Roman"/>
          <w:b/>
          <w:sz w:val="24"/>
          <w:szCs w:val="24"/>
          <w:lang w:val="ro-RO"/>
        </w:rPr>
        <w:t>se introduce un nou punct, punctul 30</w:t>
      </w:r>
      <w:r w:rsidR="000558F1" w:rsidRPr="006756F2">
        <w:rPr>
          <w:rFonts w:ascii="Times New Roman" w:hAnsi="Times New Roman"/>
          <w:b/>
          <w:sz w:val="24"/>
          <w:szCs w:val="24"/>
          <w:vertAlign w:val="superscript"/>
          <w:lang w:val="ro-RO"/>
        </w:rPr>
        <w:t>4</w:t>
      </w:r>
      <w:r w:rsidR="000558F1" w:rsidRPr="006756F2">
        <w:rPr>
          <w:rFonts w:ascii="Times New Roman" w:hAnsi="Times New Roman"/>
          <w:b/>
          <w:sz w:val="24"/>
          <w:szCs w:val="24"/>
          <w:lang w:val="ro-RO"/>
        </w:rPr>
        <w:t xml:space="preserve">, cu următorul cuprins: </w:t>
      </w:r>
    </w:p>
    <w:p w14:paraId="6D0E011D" w14:textId="254C9A48" w:rsidR="00EC55EE" w:rsidRPr="006756F2" w:rsidRDefault="000558F1">
      <w:pPr>
        <w:pStyle w:val="CommentText"/>
        <w:spacing w:after="0" w:line="360" w:lineRule="auto"/>
        <w:jc w:val="both"/>
        <w:rPr>
          <w:rStyle w:val="ln2ttitlu"/>
          <w:rFonts w:ascii="Times New Roman" w:hAnsi="Times New Roman"/>
          <w:sz w:val="24"/>
          <w:szCs w:val="24"/>
          <w:lang w:val="ro-RO"/>
        </w:rPr>
      </w:pPr>
      <w:r w:rsidRPr="006756F2">
        <w:rPr>
          <w:rStyle w:val="ln2ttitlu"/>
          <w:rFonts w:ascii="Times New Roman" w:hAnsi="Times New Roman"/>
          <w:sz w:val="24"/>
          <w:szCs w:val="24"/>
          <w:lang w:val="ro-RO"/>
        </w:rPr>
        <w:t>„</w:t>
      </w:r>
      <w:r w:rsidRPr="006756F2">
        <w:rPr>
          <w:rFonts w:ascii="Times New Roman" w:hAnsi="Times New Roman"/>
          <w:b/>
          <w:sz w:val="24"/>
          <w:szCs w:val="24"/>
          <w:lang w:val="ro-RO"/>
        </w:rPr>
        <w:t>30</w:t>
      </w:r>
      <w:r w:rsidRPr="006756F2">
        <w:rPr>
          <w:rFonts w:ascii="Times New Roman" w:hAnsi="Times New Roman"/>
          <w:b/>
          <w:sz w:val="24"/>
          <w:szCs w:val="24"/>
          <w:vertAlign w:val="superscript"/>
          <w:lang w:val="ro-RO"/>
        </w:rPr>
        <w:t>4</w:t>
      </w:r>
      <w:r w:rsidRPr="006756F2">
        <w:rPr>
          <w:rFonts w:ascii="Times New Roman" w:hAnsi="Times New Roman"/>
          <w:sz w:val="24"/>
          <w:szCs w:val="24"/>
          <w:lang w:val="ro-RO"/>
        </w:rPr>
        <w:t xml:space="preserve">. </w:t>
      </w:r>
      <w:r w:rsidR="00C46210" w:rsidRPr="006756F2">
        <w:rPr>
          <w:rFonts w:ascii="Times New Roman" w:hAnsi="Times New Roman"/>
          <w:i/>
          <w:sz w:val="24"/>
          <w:szCs w:val="24"/>
          <w:lang w:val="ro-RO"/>
        </w:rPr>
        <w:t>g</w:t>
      </w:r>
      <w:r w:rsidRPr="006756F2">
        <w:rPr>
          <w:rFonts w:ascii="Times New Roman" w:hAnsi="Times New Roman"/>
          <w:i/>
          <w:sz w:val="24"/>
          <w:szCs w:val="24"/>
          <w:lang w:val="ro-RO"/>
        </w:rPr>
        <w:t>rup dintr-un stat ter</w:t>
      </w:r>
      <w:r w:rsidR="002F0AC4" w:rsidRPr="006756F2">
        <w:rPr>
          <w:rFonts w:ascii="Times New Roman" w:hAnsi="Times New Roman"/>
          <w:i/>
          <w:sz w:val="24"/>
          <w:szCs w:val="24"/>
          <w:lang w:val="ro-RO"/>
        </w:rPr>
        <w:t>ț</w:t>
      </w:r>
      <w:r w:rsidRPr="006756F2">
        <w:rPr>
          <w:rFonts w:ascii="Times New Roman" w:hAnsi="Times New Roman"/>
          <w:sz w:val="24"/>
          <w:szCs w:val="24"/>
          <w:lang w:val="ro-RO"/>
        </w:rPr>
        <w:t xml:space="preserve"> - un grup a cărui întreprindere-mamă este situată într-un stat ter</w:t>
      </w:r>
      <w:r w:rsidR="002F0AC4" w:rsidRPr="006756F2">
        <w:rPr>
          <w:rFonts w:ascii="Times New Roman" w:hAnsi="Times New Roman"/>
          <w:sz w:val="24"/>
          <w:szCs w:val="24"/>
          <w:lang w:val="ro-RO"/>
        </w:rPr>
        <w:t>ț</w:t>
      </w:r>
      <w:r w:rsidRPr="006756F2">
        <w:rPr>
          <w:rFonts w:ascii="Times New Roman" w:hAnsi="Times New Roman"/>
          <w:sz w:val="24"/>
          <w:szCs w:val="24"/>
          <w:lang w:val="ro-RO"/>
        </w:rPr>
        <w:t>;</w:t>
      </w:r>
      <w:r w:rsidRPr="006756F2">
        <w:rPr>
          <w:rStyle w:val="ln2ttitlu"/>
          <w:rFonts w:ascii="Times New Roman" w:hAnsi="Times New Roman"/>
          <w:sz w:val="24"/>
          <w:szCs w:val="24"/>
          <w:lang w:val="ro-RO"/>
        </w:rPr>
        <w:t>”</w:t>
      </w:r>
    </w:p>
    <w:p w14:paraId="4D4DA52E" w14:textId="5C4CF0B8" w:rsidR="000558F1" w:rsidRPr="006756F2" w:rsidRDefault="006E7EE5" w:rsidP="00C11B5D">
      <w:pPr>
        <w:pStyle w:val="CommentText"/>
        <w:numPr>
          <w:ilvl w:val="0"/>
          <w:numId w:val="9"/>
        </w:numPr>
        <w:spacing w:after="0" w:line="360" w:lineRule="auto"/>
        <w:jc w:val="both"/>
        <w:rPr>
          <w:rFonts w:ascii="Times New Roman" w:hAnsi="Times New Roman"/>
          <w:b/>
          <w:bCs/>
          <w:sz w:val="24"/>
          <w:szCs w:val="24"/>
          <w:lang w:val="ro-RO"/>
        </w:rPr>
      </w:pPr>
      <w:r>
        <w:rPr>
          <w:rFonts w:ascii="Times New Roman" w:hAnsi="Times New Roman"/>
          <w:b/>
          <w:sz w:val="24"/>
          <w:szCs w:val="24"/>
          <w:lang w:val="ro-RO"/>
        </w:rPr>
        <w:t>A</w:t>
      </w:r>
      <w:r w:rsidR="000558F1" w:rsidRPr="006756F2">
        <w:rPr>
          <w:rFonts w:ascii="Times New Roman" w:hAnsi="Times New Roman"/>
          <w:b/>
          <w:sz w:val="24"/>
          <w:szCs w:val="24"/>
          <w:lang w:val="ro-RO"/>
        </w:rPr>
        <w:t xml:space="preserve">lineatul </w:t>
      </w:r>
      <w:r w:rsidR="000558F1" w:rsidRPr="006756F2">
        <w:rPr>
          <w:rFonts w:ascii="Times New Roman" w:hAnsi="Times New Roman"/>
          <w:b/>
          <w:bCs/>
          <w:sz w:val="24"/>
          <w:szCs w:val="24"/>
          <w:lang w:val="ro-RO"/>
        </w:rPr>
        <w:t>(1</w:t>
      </w:r>
      <w:r w:rsidR="000558F1" w:rsidRPr="006756F2">
        <w:rPr>
          <w:rFonts w:ascii="Times New Roman" w:hAnsi="Times New Roman"/>
          <w:b/>
          <w:bCs/>
          <w:sz w:val="24"/>
          <w:szCs w:val="24"/>
          <w:vertAlign w:val="superscript"/>
          <w:lang w:val="ro-RO"/>
        </w:rPr>
        <w:t>1</w:t>
      </w:r>
      <w:r w:rsidR="000558F1" w:rsidRPr="006756F2">
        <w:rPr>
          <w:rFonts w:ascii="Times New Roman" w:hAnsi="Times New Roman"/>
          <w:b/>
          <w:bCs/>
          <w:sz w:val="24"/>
          <w:szCs w:val="24"/>
          <w:lang w:val="ro-RO"/>
        </w:rPr>
        <w:t xml:space="preserve">) </w:t>
      </w:r>
      <w:r>
        <w:rPr>
          <w:rFonts w:ascii="Times New Roman" w:hAnsi="Times New Roman"/>
          <w:b/>
          <w:bCs/>
          <w:sz w:val="24"/>
          <w:szCs w:val="24"/>
          <w:lang w:val="ro-RO"/>
        </w:rPr>
        <w:t xml:space="preserve">al articolului 7 </w:t>
      </w:r>
      <w:r w:rsidR="000558F1" w:rsidRPr="006756F2">
        <w:rPr>
          <w:rFonts w:ascii="Times New Roman" w:hAnsi="Times New Roman"/>
          <w:b/>
          <w:bCs/>
          <w:sz w:val="24"/>
          <w:szCs w:val="24"/>
          <w:lang w:val="ro-RO"/>
        </w:rPr>
        <w:t xml:space="preserve">se modifică </w:t>
      </w:r>
      <w:r w:rsidR="002F0AC4" w:rsidRPr="006756F2">
        <w:rPr>
          <w:rFonts w:ascii="Times New Roman" w:hAnsi="Times New Roman"/>
          <w:b/>
          <w:bCs/>
          <w:sz w:val="24"/>
          <w:szCs w:val="24"/>
          <w:lang w:val="ro-RO"/>
        </w:rPr>
        <w:t>ș</w:t>
      </w:r>
      <w:r w:rsidR="000558F1" w:rsidRPr="006756F2">
        <w:rPr>
          <w:rFonts w:ascii="Times New Roman" w:hAnsi="Times New Roman"/>
          <w:b/>
          <w:bCs/>
          <w:sz w:val="24"/>
          <w:szCs w:val="24"/>
          <w:lang w:val="ro-RO"/>
        </w:rPr>
        <w:t>i va avea următorul cuprins:</w:t>
      </w:r>
    </w:p>
    <w:p w14:paraId="36C6A210" w14:textId="714FE024" w:rsidR="000558F1" w:rsidRPr="006756F2" w:rsidRDefault="000558F1">
      <w:pPr>
        <w:spacing w:line="360" w:lineRule="auto"/>
        <w:jc w:val="both"/>
        <w:rPr>
          <w:rFonts w:ascii="Times New Roman" w:hAnsi="Times New Roman"/>
        </w:rPr>
      </w:pPr>
      <w:r w:rsidRPr="006756F2">
        <w:rPr>
          <w:rStyle w:val="ln2ttitlu"/>
          <w:rFonts w:ascii="Times New Roman" w:hAnsi="Times New Roman"/>
        </w:rPr>
        <w:t xml:space="preserve">„ </w:t>
      </w:r>
      <w:r w:rsidRPr="006756F2">
        <w:rPr>
          <w:rStyle w:val="ln2ttitlu"/>
          <w:rFonts w:ascii="Times New Roman" w:hAnsi="Times New Roman"/>
          <w:b/>
        </w:rPr>
        <w:t>(1</w:t>
      </w:r>
      <w:r w:rsidRPr="006756F2">
        <w:rPr>
          <w:rStyle w:val="ln2ttitlu"/>
          <w:rFonts w:ascii="Times New Roman" w:hAnsi="Times New Roman"/>
          <w:b/>
          <w:vertAlign w:val="superscript"/>
        </w:rPr>
        <w:t>1</w:t>
      </w:r>
      <w:r w:rsidRPr="006756F2">
        <w:rPr>
          <w:rStyle w:val="ln2ttitlu"/>
          <w:rFonts w:ascii="Times New Roman" w:hAnsi="Times New Roman"/>
          <w:b/>
        </w:rPr>
        <w:t xml:space="preserve">) </w:t>
      </w:r>
      <w:r w:rsidRPr="006756F2">
        <w:rPr>
          <w:rFonts w:ascii="Times New Roman" w:hAnsi="Times New Roman"/>
        </w:rPr>
        <w:t>În sensul prezentei ordonan</w:t>
      </w:r>
      <w:r w:rsidR="002F0AC4" w:rsidRPr="006756F2">
        <w:rPr>
          <w:rFonts w:ascii="Times New Roman" w:hAnsi="Times New Roman"/>
        </w:rPr>
        <w:t>ț</w:t>
      </w:r>
      <w:r w:rsidRPr="006756F2">
        <w:rPr>
          <w:rFonts w:ascii="Times New Roman" w:hAnsi="Times New Roman"/>
        </w:rPr>
        <w:t>e de urgen</w:t>
      </w:r>
      <w:r w:rsidR="002F0AC4" w:rsidRPr="006756F2">
        <w:rPr>
          <w:rFonts w:ascii="Times New Roman" w:hAnsi="Times New Roman"/>
        </w:rPr>
        <w:t>ț</w:t>
      </w:r>
      <w:r w:rsidRPr="006756F2">
        <w:rPr>
          <w:rFonts w:ascii="Times New Roman" w:hAnsi="Times New Roman"/>
        </w:rPr>
        <w:t xml:space="preserve">ă, termenii </w:t>
      </w:r>
      <w:r w:rsidR="002F0AC4" w:rsidRPr="006756F2">
        <w:rPr>
          <w:rFonts w:ascii="Times New Roman" w:hAnsi="Times New Roman"/>
        </w:rPr>
        <w:t>ș</w:t>
      </w:r>
      <w:r w:rsidRPr="006756F2">
        <w:rPr>
          <w:rFonts w:ascii="Times New Roman" w:hAnsi="Times New Roman"/>
        </w:rPr>
        <w:t>i expresiile: institu</w:t>
      </w:r>
      <w:r w:rsidR="002F0AC4" w:rsidRPr="006756F2">
        <w:rPr>
          <w:rFonts w:ascii="Times New Roman" w:hAnsi="Times New Roman"/>
        </w:rPr>
        <w:t>ț</w:t>
      </w:r>
      <w:r w:rsidRPr="006756F2">
        <w:rPr>
          <w:rFonts w:ascii="Times New Roman" w:hAnsi="Times New Roman"/>
        </w:rPr>
        <w:t>ie de credit, firmă de investi</w:t>
      </w:r>
      <w:r w:rsidR="002F0AC4" w:rsidRPr="006756F2">
        <w:rPr>
          <w:rFonts w:ascii="Times New Roman" w:hAnsi="Times New Roman"/>
        </w:rPr>
        <w:t>ț</w:t>
      </w:r>
      <w:r w:rsidRPr="006756F2">
        <w:rPr>
          <w:rFonts w:ascii="Times New Roman" w:hAnsi="Times New Roman"/>
        </w:rPr>
        <w:t xml:space="preserve">ii, </w:t>
      </w:r>
      <w:r w:rsidR="002A7166" w:rsidRPr="006756F2">
        <w:rPr>
          <w:rFonts w:ascii="Times New Roman" w:hAnsi="Times New Roman"/>
        </w:rPr>
        <w:t xml:space="preserve">instituție, </w:t>
      </w:r>
      <w:r w:rsidRPr="006756F2">
        <w:rPr>
          <w:rFonts w:ascii="Times New Roman" w:hAnsi="Times New Roman"/>
        </w:rPr>
        <w:t>întreprindere de asigurare, întreprindere de reasigurare, întreprindere-mamă, filială, sucursală, întreprindere prestatoare de servicii auxiliare, societate de administrare a activelor, societate financiară holding, societate financiară holding mixtă, societate holding cu activitate mixtă, institu</w:t>
      </w:r>
      <w:r w:rsidR="002F0AC4" w:rsidRPr="006756F2">
        <w:rPr>
          <w:rFonts w:ascii="Times New Roman" w:hAnsi="Times New Roman"/>
        </w:rPr>
        <w:t>ț</w:t>
      </w:r>
      <w:r w:rsidRPr="006756F2">
        <w:rPr>
          <w:rFonts w:ascii="Times New Roman" w:hAnsi="Times New Roman"/>
        </w:rPr>
        <w:t>ie financiară, institu</w:t>
      </w:r>
      <w:r w:rsidR="002F0AC4" w:rsidRPr="006756F2">
        <w:rPr>
          <w:rFonts w:ascii="Times New Roman" w:hAnsi="Times New Roman"/>
        </w:rPr>
        <w:t>ț</w:t>
      </w:r>
      <w:r w:rsidRPr="006756F2">
        <w:rPr>
          <w:rFonts w:ascii="Times New Roman" w:hAnsi="Times New Roman"/>
        </w:rPr>
        <w:t>ie-mamă dintr-un stat membru, institu</w:t>
      </w:r>
      <w:r w:rsidR="002F0AC4" w:rsidRPr="006756F2">
        <w:rPr>
          <w:rFonts w:ascii="Times New Roman" w:hAnsi="Times New Roman"/>
        </w:rPr>
        <w:t>ț</w:t>
      </w:r>
      <w:r w:rsidRPr="006756F2">
        <w:rPr>
          <w:rFonts w:ascii="Times New Roman" w:hAnsi="Times New Roman"/>
        </w:rPr>
        <w:t xml:space="preserve">ie-mamă din Uniunea Europeană, societate financiară </w:t>
      </w:r>
      <w:r w:rsidRPr="006756F2">
        <w:rPr>
          <w:rFonts w:ascii="Times New Roman" w:hAnsi="Times New Roman"/>
        </w:rPr>
        <w:lastRenderedPageBreak/>
        <w:t>holding-mamă dintr-un stat membru, societate financiară holding-mamă din Uniunea Europeană, societate financiară holding mixtă-mamă dintr-un stat membru, societate financiară holding mixtă-mamă din Uniunea Europeană, participa</w:t>
      </w:r>
      <w:r w:rsidR="002F0AC4" w:rsidRPr="006756F2">
        <w:rPr>
          <w:rFonts w:ascii="Times New Roman" w:hAnsi="Times New Roman"/>
        </w:rPr>
        <w:t>ț</w:t>
      </w:r>
      <w:r w:rsidRPr="006756F2">
        <w:rPr>
          <w:rFonts w:ascii="Times New Roman" w:hAnsi="Times New Roman"/>
        </w:rPr>
        <w:t>ie, de</w:t>
      </w:r>
      <w:r w:rsidR="002F0AC4" w:rsidRPr="006756F2">
        <w:rPr>
          <w:rFonts w:ascii="Times New Roman" w:hAnsi="Times New Roman"/>
        </w:rPr>
        <w:t>ț</w:t>
      </w:r>
      <w:r w:rsidRPr="006756F2">
        <w:rPr>
          <w:rFonts w:ascii="Times New Roman" w:hAnsi="Times New Roman"/>
        </w:rPr>
        <w:t>inere calificată, control, legături strânse, autoritate competentă, supraveghetor consolidant, autoriza</w:t>
      </w:r>
      <w:r w:rsidR="002F0AC4" w:rsidRPr="006756F2">
        <w:rPr>
          <w:rFonts w:ascii="Times New Roman" w:hAnsi="Times New Roman"/>
        </w:rPr>
        <w:t>ț</w:t>
      </w:r>
      <w:r w:rsidRPr="006756F2">
        <w:rPr>
          <w:rFonts w:ascii="Times New Roman" w:hAnsi="Times New Roman"/>
        </w:rPr>
        <w:t>ie, stat membru de origine, stat membru gazdă, bănci centrale din cadrul Sistemului European al Băncilor Centrale, bănci centrale, institu</w:t>
      </w:r>
      <w:r w:rsidR="002F0AC4" w:rsidRPr="006756F2">
        <w:rPr>
          <w:rFonts w:ascii="Times New Roman" w:hAnsi="Times New Roman"/>
        </w:rPr>
        <w:t>ț</w:t>
      </w:r>
      <w:r w:rsidRPr="006756F2">
        <w:rPr>
          <w:rFonts w:ascii="Times New Roman" w:hAnsi="Times New Roman"/>
        </w:rPr>
        <w:t>ie globală de importan</w:t>
      </w:r>
      <w:r w:rsidR="002F0AC4" w:rsidRPr="006756F2">
        <w:rPr>
          <w:rFonts w:ascii="Times New Roman" w:hAnsi="Times New Roman"/>
        </w:rPr>
        <w:t>ț</w:t>
      </w:r>
      <w:r w:rsidRPr="006756F2">
        <w:rPr>
          <w:rFonts w:ascii="Times New Roman" w:hAnsi="Times New Roman"/>
        </w:rPr>
        <w:t xml:space="preserve">ă sistemică din afara Uniunii Europene, grup </w:t>
      </w:r>
      <w:r w:rsidR="002F0AC4" w:rsidRPr="006756F2">
        <w:rPr>
          <w:rFonts w:ascii="Times New Roman" w:hAnsi="Times New Roman"/>
        </w:rPr>
        <w:t>ș</w:t>
      </w:r>
      <w:r w:rsidRPr="006756F2">
        <w:rPr>
          <w:rFonts w:ascii="Times New Roman" w:hAnsi="Times New Roman"/>
        </w:rPr>
        <w:t>i instrument financiar au în</w:t>
      </w:r>
      <w:r w:rsidR="002F0AC4" w:rsidRPr="006756F2">
        <w:rPr>
          <w:rFonts w:ascii="Times New Roman" w:hAnsi="Times New Roman"/>
        </w:rPr>
        <w:t>ț</w:t>
      </w:r>
      <w:r w:rsidRPr="006756F2">
        <w:rPr>
          <w:rFonts w:ascii="Times New Roman" w:hAnsi="Times New Roman"/>
        </w:rPr>
        <w:t>elesul prevăzut la art. 4 alin. (1) din Regulamentul (UE) nr. 575/2013.</w:t>
      </w:r>
      <w:r w:rsidRPr="006756F2">
        <w:rPr>
          <w:rStyle w:val="ln2ttitlu"/>
          <w:rFonts w:ascii="Times New Roman" w:hAnsi="Times New Roman"/>
        </w:rPr>
        <w:t xml:space="preserve">” </w:t>
      </w:r>
    </w:p>
    <w:p w14:paraId="7D441D2B" w14:textId="72F2D7DE" w:rsidR="000558F1" w:rsidRPr="006756F2" w:rsidRDefault="006E7EE5" w:rsidP="00604CDE">
      <w:pPr>
        <w:pStyle w:val="CommentText"/>
        <w:numPr>
          <w:ilvl w:val="0"/>
          <w:numId w:val="9"/>
        </w:numPr>
        <w:spacing w:after="0" w:line="360" w:lineRule="auto"/>
        <w:jc w:val="both"/>
        <w:rPr>
          <w:rFonts w:ascii="Times New Roman" w:hAnsi="Times New Roman"/>
          <w:b/>
          <w:sz w:val="24"/>
          <w:szCs w:val="24"/>
          <w:lang w:val="ro-RO"/>
        </w:rPr>
      </w:pPr>
      <w:r>
        <w:rPr>
          <w:rFonts w:ascii="Times New Roman" w:hAnsi="Times New Roman"/>
          <w:b/>
          <w:sz w:val="24"/>
          <w:szCs w:val="24"/>
          <w:lang w:val="ro-RO"/>
        </w:rPr>
        <w:t>A</w:t>
      </w:r>
      <w:r w:rsidR="000558F1" w:rsidRPr="006756F2">
        <w:rPr>
          <w:rFonts w:ascii="Times New Roman" w:hAnsi="Times New Roman"/>
          <w:b/>
          <w:sz w:val="24"/>
          <w:szCs w:val="24"/>
          <w:lang w:val="ro-RO"/>
        </w:rPr>
        <w:t>lineatul (1</w:t>
      </w:r>
      <w:r w:rsidR="000558F1" w:rsidRPr="006756F2">
        <w:rPr>
          <w:rFonts w:ascii="Times New Roman" w:hAnsi="Times New Roman"/>
          <w:b/>
          <w:sz w:val="24"/>
          <w:szCs w:val="24"/>
          <w:vertAlign w:val="superscript"/>
          <w:lang w:val="ro-RO"/>
        </w:rPr>
        <w:t>3</w:t>
      </w:r>
      <w:r w:rsidR="000558F1" w:rsidRPr="006756F2">
        <w:rPr>
          <w:rFonts w:ascii="Times New Roman" w:hAnsi="Times New Roman"/>
          <w:b/>
          <w:sz w:val="24"/>
          <w:szCs w:val="24"/>
          <w:lang w:val="ro-RO"/>
        </w:rPr>
        <w:t xml:space="preserve">) </w:t>
      </w:r>
      <w:r>
        <w:rPr>
          <w:rFonts w:ascii="Times New Roman" w:hAnsi="Times New Roman"/>
          <w:b/>
          <w:sz w:val="24"/>
          <w:szCs w:val="24"/>
          <w:lang w:val="ro-RO"/>
        </w:rPr>
        <w:t xml:space="preserve">al articolului 7 </w:t>
      </w:r>
      <w:r w:rsidR="000558F1" w:rsidRPr="006756F2">
        <w:rPr>
          <w:rFonts w:ascii="Times New Roman" w:hAnsi="Times New Roman"/>
          <w:b/>
          <w:sz w:val="24"/>
          <w:szCs w:val="24"/>
          <w:lang w:val="ro-RO"/>
        </w:rPr>
        <w:t xml:space="preserve">se modifică </w:t>
      </w:r>
      <w:r w:rsidR="002F0AC4" w:rsidRPr="006756F2">
        <w:rPr>
          <w:rFonts w:ascii="Times New Roman" w:hAnsi="Times New Roman"/>
          <w:b/>
          <w:sz w:val="24"/>
          <w:szCs w:val="24"/>
          <w:lang w:val="ro-RO"/>
        </w:rPr>
        <w:t>ș</w:t>
      </w:r>
      <w:r w:rsidR="000558F1" w:rsidRPr="006756F2">
        <w:rPr>
          <w:rFonts w:ascii="Times New Roman" w:hAnsi="Times New Roman"/>
          <w:b/>
          <w:sz w:val="24"/>
          <w:szCs w:val="24"/>
          <w:lang w:val="ro-RO"/>
        </w:rPr>
        <w:t>i va avea următorul cuprins:</w:t>
      </w:r>
    </w:p>
    <w:p w14:paraId="39200743" w14:textId="4B36B9D1" w:rsidR="000558F1" w:rsidRPr="006756F2" w:rsidRDefault="000558F1">
      <w:pPr>
        <w:pStyle w:val="CommentText"/>
        <w:spacing w:after="0" w:line="360" w:lineRule="auto"/>
        <w:jc w:val="both"/>
        <w:rPr>
          <w:rFonts w:ascii="Times New Roman" w:hAnsi="Times New Roman"/>
          <w:b/>
          <w:color w:val="FF0000"/>
          <w:sz w:val="24"/>
          <w:szCs w:val="24"/>
          <w:lang w:val="ro-RO"/>
        </w:rPr>
      </w:pPr>
      <w:r w:rsidRPr="006756F2">
        <w:rPr>
          <w:rStyle w:val="ln2ttitlu"/>
          <w:rFonts w:ascii="Times New Roman" w:hAnsi="Times New Roman"/>
          <w:sz w:val="24"/>
          <w:szCs w:val="24"/>
          <w:lang w:val="ro-RO"/>
        </w:rPr>
        <w:t>„</w:t>
      </w:r>
      <w:r w:rsidRPr="006756F2">
        <w:rPr>
          <w:rFonts w:ascii="Times New Roman" w:hAnsi="Times New Roman"/>
          <w:b/>
          <w:sz w:val="24"/>
          <w:szCs w:val="24"/>
          <w:lang w:val="ro-RO"/>
        </w:rPr>
        <w:t>(1</w:t>
      </w:r>
      <w:r w:rsidRPr="006756F2">
        <w:rPr>
          <w:rFonts w:ascii="Times New Roman" w:hAnsi="Times New Roman"/>
          <w:b/>
          <w:sz w:val="24"/>
          <w:szCs w:val="24"/>
          <w:vertAlign w:val="superscript"/>
          <w:lang w:val="ro-RO"/>
        </w:rPr>
        <w:t>3</w:t>
      </w:r>
      <w:r w:rsidRPr="006756F2">
        <w:rPr>
          <w:rFonts w:ascii="Times New Roman" w:hAnsi="Times New Roman"/>
          <w:b/>
          <w:sz w:val="24"/>
          <w:szCs w:val="24"/>
          <w:lang w:val="ro-RO"/>
        </w:rPr>
        <w:t xml:space="preserve">) </w:t>
      </w:r>
      <w:r w:rsidRPr="006756F2">
        <w:rPr>
          <w:rFonts w:ascii="Times New Roman" w:hAnsi="Times New Roman"/>
          <w:sz w:val="24"/>
          <w:szCs w:val="24"/>
          <w:lang w:val="ro-RO"/>
        </w:rPr>
        <w:t>În sensul prezentei ordonan</w:t>
      </w:r>
      <w:r w:rsidR="002F0AC4" w:rsidRPr="006756F2">
        <w:rPr>
          <w:rFonts w:ascii="Times New Roman" w:hAnsi="Times New Roman"/>
          <w:sz w:val="24"/>
          <w:szCs w:val="24"/>
          <w:lang w:val="ro-RO"/>
        </w:rPr>
        <w:t>ț</w:t>
      </w:r>
      <w:r w:rsidRPr="006756F2">
        <w:rPr>
          <w:rFonts w:ascii="Times New Roman" w:hAnsi="Times New Roman"/>
          <w:sz w:val="24"/>
          <w:szCs w:val="24"/>
          <w:lang w:val="ro-RO"/>
        </w:rPr>
        <w:t>e de urgen</w:t>
      </w:r>
      <w:r w:rsidR="002F0AC4" w:rsidRPr="006756F2">
        <w:rPr>
          <w:rFonts w:ascii="Times New Roman" w:hAnsi="Times New Roman"/>
          <w:sz w:val="24"/>
          <w:szCs w:val="24"/>
          <w:lang w:val="ro-RO"/>
        </w:rPr>
        <w:t>ț</w:t>
      </w:r>
      <w:r w:rsidRPr="006756F2">
        <w:rPr>
          <w:rFonts w:ascii="Times New Roman" w:hAnsi="Times New Roman"/>
          <w:sz w:val="24"/>
          <w:szCs w:val="24"/>
          <w:lang w:val="ro-RO"/>
        </w:rPr>
        <w:t xml:space="preserve">ă, termenii </w:t>
      </w:r>
      <w:r w:rsidR="002F0AC4" w:rsidRPr="006756F2">
        <w:rPr>
          <w:rFonts w:ascii="Times New Roman" w:hAnsi="Times New Roman"/>
          <w:sz w:val="24"/>
          <w:szCs w:val="24"/>
          <w:lang w:val="ro-RO"/>
        </w:rPr>
        <w:t>ș</w:t>
      </w:r>
      <w:r w:rsidRPr="006756F2">
        <w:rPr>
          <w:rFonts w:ascii="Times New Roman" w:hAnsi="Times New Roman"/>
          <w:sz w:val="24"/>
          <w:szCs w:val="24"/>
          <w:lang w:val="ro-RO"/>
        </w:rPr>
        <w:t>i expresiile: rezolu</w:t>
      </w:r>
      <w:r w:rsidR="002F0AC4" w:rsidRPr="006756F2">
        <w:rPr>
          <w:rFonts w:ascii="Times New Roman" w:hAnsi="Times New Roman"/>
          <w:sz w:val="24"/>
          <w:szCs w:val="24"/>
          <w:lang w:val="ro-RO"/>
        </w:rPr>
        <w:t>ț</w:t>
      </w:r>
      <w:r w:rsidRPr="006756F2">
        <w:rPr>
          <w:rFonts w:ascii="Times New Roman" w:hAnsi="Times New Roman"/>
          <w:sz w:val="24"/>
          <w:szCs w:val="24"/>
          <w:lang w:val="ro-RO"/>
        </w:rPr>
        <w:t>ie, autoritate de rezolu</w:t>
      </w:r>
      <w:r w:rsidR="002F0AC4" w:rsidRPr="006756F2">
        <w:rPr>
          <w:rFonts w:ascii="Times New Roman" w:hAnsi="Times New Roman"/>
          <w:sz w:val="24"/>
          <w:szCs w:val="24"/>
          <w:lang w:val="ro-RO"/>
        </w:rPr>
        <w:t>ț</w:t>
      </w:r>
      <w:r w:rsidRPr="006756F2">
        <w:rPr>
          <w:rFonts w:ascii="Times New Roman" w:hAnsi="Times New Roman"/>
          <w:sz w:val="24"/>
          <w:szCs w:val="24"/>
          <w:lang w:val="ro-RO"/>
        </w:rPr>
        <w:t>ie, întreprindere-mamă din Uniune</w:t>
      </w:r>
      <w:r w:rsidR="00196055" w:rsidRPr="006756F2">
        <w:rPr>
          <w:rFonts w:ascii="Times New Roman" w:hAnsi="Times New Roman"/>
          <w:sz w:val="24"/>
          <w:szCs w:val="24"/>
          <w:lang w:val="ro-RO"/>
        </w:rPr>
        <w:t>a</w:t>
      </w:r>
      <w:r w:rsidRPr="006756F2">
        <w:rPr>
          <w:rFonts w:ascii="Times New Roman" w:hAnsi="Times New Roman"/>
          <w:sz w:val="24"/>
          <w:szCs w:val="24"/>
          <w:lang w:val="ro-RO"/>
        </w:rPr>
        <w:t xml:space="preserve"> Europeană </w:t>
      </w:r>
      <w:r w:rsidR="002F0AC4" w:rsidRPr="006756F2">
        <w:rPr>
          <w:rFonts w:ascii="Times New Roman" w:hAnsi="Times New Roman"/>
          <w:sz w:val="24"/>
          <w:szCs w:val="24"/>
          <w:lang w:val="ro-RO"/>
        </w:rPr>
        <w:t>ș</w:t>
      </w:r>
      <w:r w:rsidRPr="006756F2">
        <w:rPr>
          <w:rFonts w:ascii="Times New Roman" w:hAnsi="Times New Roman"/>
          <w:sz w:val="24"/>
          <w:szCs w:val="24"/>
          <w:lang w:val="ro-RO"/>
        </w:rPr>
        <w:t>i drept de încetare au în</w:t>
      </w:r>
      <w:r w:rsidR="002F0AC4" w:rsidRPr="006756F2">
        <w:rPr>
          <w:rFonts w:ascii="Times New Roman" w:hAnsi="Times New Roman"/>
          <w:sz w:val="24"/>
          <w:szCs w:val="24"/>
          <w:lang w:val="ro-RO"/>
        </w:rPr>
        <w:t>ț</w:t>
      </w:r>
      <w:r w:rsidRPr="006756F2">
        <w:rPr>
          <w:rFonts w:ascii="Times New Roman" w:hAnsi="Times New Roman"/>
          <w:sz w:val="24"/>
          <w:szCs w:val="24"/>
          <w:lang w:val="ro-RO"/>
        </w:rPr>
        <w:t>elesul prevăzut de legisla</w:t>
      </w:r>
      <w:r w:rsidR="002F0AC4" w:rsidRPr="006756F2">
        <w:rPr>
          <w:rFonts w:ascii="Times New Roman" w:hAnsi="Times New Roman"/>
          <w:sz w:val="24"/>
          <w:szCs w:val="24"/>
          <w:lang w:val="ro-RO"/>
        </w:rPr>
        <w:t>ț</w:t>
      </w:r>
      <w:r w:rsidRPr="006756F2">
        <w:rPr>
          <w:rFonts w:ascii="Times New Roman" w:hAnsi="Times New Roman"/>
          <w:sz w:val="24"/>
          <w:szCs w:val="24"/>
          <w:lang w:val="ro-RO"/>
        </w:rPr>
        <w:t xml:space="preserve">ia privind redresarea </w:t>
      </w:r>
      <w:r w:rsidR="002F0AC4" w:rsidRPr="006756F2">
        <w:rPr>
          <w:rFonts w:ascii="Times New Roman" w:hAnsi="Times New Roman"/>
          <w:sz w:val="24"/>
          <w:szCs w:val="24"/>
          <w:lang w:val="ro-RO"/>
        </w:rPr>
        <w:t>ș</w:t>
      </w:r>
      <w:r w:rsidRPr="006756F2">
        <w:rPr>
          <w:rFonts w:ascii="Times New Roman" w:hAnsi="Times New Roman"/>
          <w:sz w:val="24"/>
          <w:szCs w:val="24"/>
          <w:lang w:val="ro-RO"/>
        </w:rPr>
        <w:t>i rezolu</w:t>
      </w:r>
      <w:r w:rsidR="002F0AC4" w:rsidRPr="006756F2">
        <w:rPr>
          <w:rFonts w:ascii="Times New Roman" w:hAnsi="Times New Roman"/>
          <w:sz w:val="24"/>
          <w:szCs w:val="24"/>
          <w:lang w:val="ro-RO"/>
        </w:rPr>
        <w:t>ț</w:t>
      </w:r>
      <w:r w:rsidRPr="006756F2">
        <w:rPr>
          <w:rFonts w:ascii="Times New Roman" w:hAnsi="Times New Roman"/>
          <w:sz w:val="24"/>
          <w:szCs w:val="24"/>
          <w:lang w:val="ro-RO"/>
        </w:rPr>
        <w:t>ia institu</w:t>
      </w:r>
      <w:r w:rsidR="002F0AC4" w:rsidRPr="006756F2">
        <w:rPr>
          <w:rFonts w:ascii="Times New Roman" w:hAnsi="Times New Roman"/>
          <w:sz w:val="24"/>
          <w:szCs w:val="24"/>
          <w:lang w:val="ro-RO"/>
        </w:rPr>
        <w:t>ț</w:t>
      </w:r>
      <w:r w:rsidRPr="006756F2">
        <w:rPr>
          <w:rFonts w:ascii="Times New Roman" w:hAnsi="Times New Roman"/>
          <w:sz w:val="24"/>
          <w:szCs w:val="24"/>
          <w:lang w:val="ro-RO"/>
        </w:rPr>
        <w:t xml:space="preserve">iilor de credit </w:t>
      </w:r>
      <w:r w:rsidR="002F0AC4" w:rsidRPr="006756F2">
        <w:rPr>
          <w:rFonts w:ascii="Times New Roman" w:hAnsi="Times New Roman"/>
          <w:sz w:val="24"/>
          <w:szCs w:val="24"/>
          <w:lang w:val="ro-RO"/>
        </w:rPr>
        <w:t>ș</w:t>
      </w:r>
      <w:r w:rsidRPr="006756F2">
        <w:rPr>
          <w:rFonts w:ascii="Times New Roman" w:hAnsi="Times New Roman"/>
          <w:sz w:val="24"/>
          <w:szCs w:val="24"/>
          <w:lang w:val="ro-RO"/>
        </w:rPr>
        <w:t>i a firmelor de investi</w:t>
      </w:r>
      <w:r w:rsidR="002F0AC4" w:rsidRPr="006756F2">
        <w:rPr>
          <w:rFonts w:ascii="Times New Roman" w:hAnsi="Times New Roman"/>
          <w:sz w:val="24"/>
          <w:szCs w:val="24"/>
          <w:lang w:val="ro-RO"/>
        </w:rPr>
        <w:t>ț</w:t>
      </w:r>
      <w:r w:rsidRPr="006756F2">
        <w:rPr>
          <w:rFonts w:ascii="Times New Roman" w:hAnsi="Times New Roman"/>
          <w:sz w:val="24"/>
          <w:szCs w:val="24"/>
          <w:lang w:val="ro-RO"/>
        </w:rPr>
        <w:t>ii.</w:t>
      </w:r>
      <w:r w:rsidRPr="006756F2">
        <w:rPr>
          <w:rStyle w:val="ln2ttitlu"/>
          <w:rFonts w:ascii="Times New Roman" w:hAnsi="Times New Roman"/>
          <w:sz w:val="24"/>
          <w:szCs w:val="24"/>
          <w:lang w:val="ro-RO"/>
        </w:rPr>
        <w:t xml:space="preserve">” </w:t>
      </w:r>
    </w:p>
    <w:p w14:paraId="1CC36CEF" w14:textId="0FCAE93B" w:rsidR="000558F1" w:rsidRPr="006756F2" w:rsidRDefault="006E7EE5" w:rsidP="00604CDE">
      <w:pPr>
        <w:pStyle w:val="CommentText"/>
        <w:numPr>
          <w:ilvl w:val="0"/>
          <w:numId w:val="9"/>
        </w:numPr>
        <w:spacing w:after="0" w:line="360" w:lineRule="auto"/>
        <w:jc w:val="both"/>
        <w:rPr>
          <w:rFonts w:ascii="Times New Roman" w:hAnsi="Times New Roman"/>
          <w:b/>
          <w:sz w:val="24"/>
          <w:szCs w:val="24"/>
          <w:lang w:val="ro-RO"/>
        </w:rPr>
      </w:pPr>
      <w:r>
        <w:rPr>
          <w:rFonts w:ascii="Times New Roman" w:hAnsi="Times New Roman"/>
          <w:b/>
          <w:sz w:val="24"/>
          <w:szCs w:val="24"/>
          <w:lang w:val="ro-RO"/>
        </w:rPr>
        <w:t>D</w:t>
      </w:r>
      <w:r w:rsidR="000558F1" w:rsidRPr="006756F2">
        <w:rPr>
          <w:rFonts w:ascii="Times New Roman" w:hAnsi="Times New Roman"/>
          <w:b/>
          <w:sz w:val="24"/>
          <w:szCs w:val="24"/>
          <w:lang w:val="ro-RO"/>
        </w:rPr>
        <w:t>upă alineatul (1</w:t>
      </w:r>
      <w:r w:rsidR="000558F1" w:rsidRPr="006756F2">
        <w:rPr>
          <w:rFonts w:ascii="Times New Roman" w:hAnsi="Times New Roman"/>
          <w:b/>
          <w:sz w:val="24"/>
          <w:szCs w:val="24"/>
          <w:vertAlign w:val="superscript"/>
          <w:lang w:val="ro-RO"/>
        </w:rPr>
        <w:t>3</w:t>
      </w:r>
      <w:r w:rsidR="000558F1" w:rsidRPr="006756F2">
        <w:rPr>
          <w:rFonts w:ascii="Times New Roman" w:hAnsi="Times New Roman"/>
          <w:b/>
          <w:sz w:val="24"/>
          <w:szCs w:val="24"/>
          <w:lang w:val="ro-RO"/>
        </w:rPr>
        <w:t xml:space="preserve">) </w:t>
      </w:r>
      <w:r>
        <w:rPr>
          <w:rFonts w:ascii="Times New Roman" w:hAnsi="Times New Roman"/>
          <w:b/>
          <w:sz w:val="24"/>
          <w:szCs w:val="24"/>
          <w:lang w:val="ro-RO"/>
        </w:rPr>
        <w:t xml:space="preserve">al articolului 7 </w:t>
      </w:r>
      <w:r w:rsidR="000558F1" w:rsidRPr="006756F2">
        <w:rPr>
          <w:rFonts w:ascii="Times New Roman" w:hAnsi="Times New Roman"/>
          <w:b/>
          <w:sz w:val="24"/>
          <w:szCs w:val="24"/>
          <w:lang w:val="ro-RO"/>
        </w:rPr>
        <w:t>se introduce un nou alineat, alineatul (1</w:t>
      </w:r>
      <w:r w:rsidR="000558F1" w:rsidRPr="006756F2">
        <w:rPr>
          <w:rFonts w:ascii="Times New Roman" w:hAnsi="Times New Roman"/>
          <w:b/>
          <w:sz w:val="24"/>
          <w:szCs w:val="24"/>
          <w:vertAlign w:val="superscript"/>
          <w:lang w:val="ro-RO"/>
        </w:rPr>
        <w:t>4</w:t>
      </w:r>
      <w:r w:rsidR="000558F1" w:rsidRPr="006756F2">
        <w:rPr>
          <w:rFonts w:ascii="Times New Roman" w:hAnsi="Times New Roman"/>
          <w:b/>
          <w:sz w:val="24"/>
          <w:szCs w:val="24"/>
          <w:lang w:val="ro-RO"/>
        </w:rPr>
        <w:t>), cu următorul cuprins:</w:t>
      </w:r>
    </w:p>
    <w:p w14:paraId="1036CD44" w14:textId="3E0FBA0C" w:rsidR="000558F1" w:rsidRPr="006756F2" w:rsidRDefault="000558F1">
      <w:pPr>
        <w:spacing w:line="360" w:lineRule="auto"/>
        <w:jc w:val="both"/>
        <w:rPr>
          <w:rFonts w:ascii="Times New Roman" w:hAnsi="Times New Roman"/>
        </w:rPr>
      </w:pPr>
      <w:r w:rsidRPr="006756F2">
        <w:rPr>
          <w:rStyle w:val="ln2ttitlu"/>
          <w:rFonts w:ascii="Times New Roman" w:hAnsi="Times New Roman"/>
        </w:rPr>
        <w:t>„</w:t>
      </w:r>
      <w:r w:rsidRPr="006756F2">
        <w:rPr>
          <w:rFonts w:ascii="Times New Roman" w:hAnsi="Times New Roman"/>
          <w:b/>
          <w:bCs/>
        </w:rPr>
        <w:t>(1</w:t>
      </w:r>
      <w:r w:rsidRPr="006756F2">
        <w:rPr>
          <w:rFonts w:ascii="Times New Roman" w:hAnsi="Times New Roman"/>
          <w:b/>
          <w:bCs/>
          <w:vertAlign w:val="superscript"/>
        </w:rPr>
        <w:t>4</w:t>
      </w:r>
      <w:r w:rsidRPr="006756F2">
        <w:rPr>
          <w:rFonts w:ascii="Times New Roman" w:hAnsi="Times New Roman"/>
          <w:b/>
          <w:bCs/>
        </w:rPr>
        <w:t>)</w:t>
      </w:r>
      <w:r w:rsidRPr="006756F2">
        <w:rPr>
          <w:rFonts w:ascii="Times New Roman" w:hAnsi="Times New Roman"/>
        </w:rPr>
        <w:t xml:space="preserve"> În scopul aplicării pe bază consolidată sau </w:t>
      </w:r>
      <w:proofErr w:type="spellStart"/>
      <w:r w:rsidRPr="006756F2">
        <w:rPr>
          <w:rFonts w:ascii="Times New Roman" w:hAnsi="Times New Roman"/>
        </w:rPr>
        <w:t>subconsolidată</w:t>
      </w:r>
      <w:proofErr w:type="spellEnd"/>
      <w:r w:rsidRPr="006756F2">
        <w:rPr>
          <w:rFonts w:ascii="Times New Roman" w:hAnsi="Times New Roman"/>
        </w:rPr>
        <w:t xml:space="preserve"> a cerin</w:t>
      </w:r>
      <w:r w:rsidR="002F0AC4" w:rsidRPr="006756F2">
        <w:rPr>
          <w:rFonts w:ascii="Times New Roman" w:hAnsi="Times New Roman"/>
        </w:rPr>
        <w:t>ț</w:t>
      </w:r>
      <w:r w:rsidRPr="006756F2">
        <w:rPr>
          <w:rFonts w:ascii="Times New Roman" w:hAnsi="Times New Roman"/>
        </w:rPr>
        <w:t>elor sau a exercitării competen</w:t>
      </w:r>
      <w:r w:rsidR="002F0AC4" w:rsidRPr="006756F2">
        <w:rPr>
          <w:rFonts w:ascii="Times New Roman" w:hAnsi="Times New Roman"/>
        </w:rPr>
        <w:t>ț</w:t>
      </w:r>
      <w:r w:rsidRPr="006756F2">
        <w:rPr>
          <w:rFonts w:ascii="Times New Roman" w:hAnsi="Times New Roman"/>
        </w:rPr>
        <w:t>elor de supraveghere ale Băncii Na</w:t>
      </w:r>
      <w:r w:rsidR="002F0AC4" w:rsidRPr="006756F2">
        <w:rPr>
          <w:rFonts w:ascii="Times New Roman" w:hAnsi="Times New Roman"/>
        </w:rPr>
        <w:t>ț</w:t>
      </w:r>
      <w:r w:rsidRPr="006756F2">
        <w:rPr>
          <w:rFonts w:ascii="Times New Roman" w:hAnsi="Times New Roman"/>
        </w:rPr>
        <w:t>ionale a României, prevăzute în prezenta ordonan</w:t>
      </w:r>
      <w:r w:rsidR="002F0AC4" w:rsidRPr="006756F2">
        <w:rPr>
          <w:rFonts w:ascii="Times New Roman" w:hAnsi="Times New Roman"/>
        </w:rPr>
        <w:t>ț</w:t>
      </w:r>
      <w:r w:rsidRPr="006756F2">
        <w:rPr>
          <w:rFonts w:ascii="Times New Roman" w:hAnsi="Times New Roman"/>
        </w:rPr>
        <w:t>ă de urgen</w:t>
      </w:r>
      <w:r w:rsidR="002F0AC4" w:rsidRPr="006756F2">
        <w:rPr>
          <w:rFonts w:ascii="Times New Roman" w:hAnsi="Times New Roman"/>
        </w:rPr>
        <w:t>ț</w:t>
      </w:r>
      <w:r w:rsidRPr="006756F2">
        <w:rPr>
          <w:rFonts w:ascii="Times New Roman" w:hAnsi="Times New Roman"/>
        </w:rPr>
        <w:t>ă, în reglementările emise în aplicarea acesteia sau în Regulamentul (UE) nr. 575/2013, termenii: institu</w:t>
      </w:r>
      <w:r w:rsidR="002F0AC4" w:rsidRPr="006756F2">
        <w:rPr>
          <w:rFonts w:ascii="Times New Roman" w:hAnsi="Times New Roman"/>
        </w:rPr>
        <w:t>ț</w:t>
      </w:r>
      <w:r w:rsidRPr="006756F2">
        <w:rPr>
          <w:rFonts w:ascii="Times New Roman" w:hAnsi="Times New Roman"/>
        </w:rPr>
        <w:t>ie de credit, institu</w:t>
      </w:r>
      <w:r w:rsidR="002F0AC4" w:rsidRPr="006756F2">
        <w:rPr>
          <w:rFonts w:ascii="Times New Roman" w:hAnsi="Times New Roman"/>
        </w:rPr>
        <w:t>ț</w:t>
      </w:r>
      <w:r w:rsidRPr="006756F2">
        <w:rPr>
          <w:rFonts w:ascii="Times New Roman" w:hAnsi="Times New Roman"/>
        </w:rPr>
        <w:t>ie de credit -mamă dintr-un stat membru, institu</w:t>
      </w:r>
      <w:r w:rsidR="002F0AC4" w:rsidRPr="006756F2">
        <w:rPr>
          <w:rFonts w:ascii="Times New Roman" w:hAnsi="Times New Roman"/>
        </w:rPr>
        <w:t>ț</w:t>
      </w:r>
      <w:r w:rsidRPr="006756F2">
        <w:rPr>
          <w:rFonts w:ascii="Times New Roman" w:hAnsi="Times New Roman"/>
        </w:rPr>
        <w:t xml:space="preserve">ie de credit-mamă din Uniunea Europeană </w:t>
      </w:r>
      <w:r w:rsidR="002F0AC4" w:rsidRPr="006756F2">
        <w:rPr>
          <w:rFonts w:ascii="Times New Roman" w:hAnsi="Times New Roman"/>
        </w:rPr>
        <w:t>ș</w:t>
      </w:r>
      <w:r w:rsidRPr="006756F2">
        <w:rPr>
          <w:rFonts w:ascii="Times New Roman" w:hAnsi="Times New Roman"/>
        </w:rPr>
        <w:t xml:space="preserve">i întreprindere-mamă includ de asemenea: </w:t>
      </w:r>
    </w:p>
    <w:p w14:paraId="216D6546" w14:textId="77777777" w:rsidR="000558F1" w:rsidRPr="006756F2" w:rsidRDefault="000558F1">
      <w:pPr>
        <w:spacing w:line="360" w:lineRule="auto"/>
        <w:jc w:val="both"/>
        <w:rPr>
          <w:rFonts w:ascii="Times New Roman" w:hAnsi="Times New Roman"/>
        </w:rPr>
      </w:pPr>
      <w:r w:rsidRPr="006756F2">
        <w:rPr>
          <w:rFonts w:ascii="Times New Roman" w:hAnsi="Times New Roman"/>
          <w:bCs/>
        </w:rPr>
        <w:t>a)</w:t>
      </w:r>
      <w:r w:rsidRPr="006756F2">
        <w:rPr>
          <w:rFonts w:ascii="Times New Roman" w:hAnsi="Times New Roman"/>
        </w:rPr>
        <w:t xml:space="preserve"> societă</w:t>
      </w:r>
      <w:r w:rsidR="002F0AC4" w:rsidRPr="006756F2">
        <w:rPr>
          <w:rFonts w:ascii="Times New Roman" w:hAnsi="Times New Roman"/>
        </w:rPr>
        <w:t>ț</w:t>
      </w:r>
      <w:r w:rsidRPr="006756F2">
        <w:rPr>
          <w:rFonts w:ascii="Times New Roman" w:hAnsi="Times New Roman"/>
        </w:rPr>
        <w:t xml:space="preserve">ile financiare holding </w:t>
      </w:r>
      <w:r w:rsidR="002F0AC4" w:rsidRPr="006756F2">
        <w:rPr>
          <w:rFonts w:ascii="Times New Roman" w:hAnsi="Times New Roman"/>
        </w:rPr>
        <w:t>ș</w:t>
      </w:r>
      <w:r w:rsidRPr="006756F2">
        <w:rPr>
          <w:rFonts w:ascii="Times New Roman" w:hAnsi="Times New Roman"/>
        </w:rPr>
        <w:t>i societă</w:t>
      </w:r>
      <w:r w:rsidR="002F0AC4" w:rsidRPr="006756F2">
        <w:rPr>
          <w:rFonts w:ascii="Times New Roman" w:hAnsi="Times New Roman"/>
        </w:rPr>
        <w:t>ț</w:t>
      </w:r>
      <w:r w:rsidRPr="006756F2">
        <w:rPr>
          <w:rFonts w:ascii="Times New Roman" w:hAnsi="Times New Roman"/>
        </w:rPr>
        <w:t>ile financiare holding mixte, persoane juridice române, care au primit aprobare în conformitate cu art. 197</w:t>
      </w:r>
      <w:r w:rsidRPr="006756F2">
        <w:rPr>
          <w:rFonts w:ascii="Times New Roman" w:hAnsi="Times New Roman"/>
          <w:vertAlign w:val="superscript"/>
        </w:rPr>
        <w:t xml:space="preserve">3 </w:t>
      </w:r>
      <w:r w:rsidRPr="006756F2">
        <w:rPr>
          <w:rFonts w:ascii="Times New Roman" w:hAnsi="Times New Roman"/>
        </w:rPr>
        <w:t>- art.197</w:t>
      </w:r>
      <w:r w:rsidRPr="006756F2">
        <w:rPr>
          <w:rFonts w:ascii="Times New Roman" w:hAnsi="Times New Roman"/>
          <w:vertAlign w:val="superscript"/>
        </w:rPr>
        <w:t>13</w:t>
      </w:r>
      <w:r w:rsidR="00ED0A7B" w:rsidRPr="006756F2">
        <w:rPr>
          <w:rFonts w:ascii="Times New Roman" w:hAnsi="Times New Roman"/>
          <w:vertAlign w:val="superscript"/>
        </w:rPr>
        <w:t xml:space="preserve"> </w:t>
      </w:r>
      <w:r w:rsidRPr="006756F2">
        <w:rPr>
          <w:rFonts w:ascii="Times New Roman" w:hAnsi="Times New Roman"/>
        </w:rPr>
        <w:t>din prezenta ordonan</w:t>
      </w:r>
      <w:r w:rsidR="002F0AC4" w:rsidRPr="006756F2">
        <w:rPr>
          <w:rFonts w:ascii="Times New Roman" w:hAnsi="Times New Roman"/>
        </w:rPr>
        <w:t>ț</w:t>
      </w:r>
      <w:r w:rsidRPr="006756F2">
        <w:rPr>
          <w:rFonts w:ascii="Times New Roman" w:hAnsi="Times New Roman"/>
        </w:rPr>
        <w:t>ă de urgen</w:t>
      </w:r>
      <w:r w:rsidR="002F0AC4" w:rsidRPr="006756F2">
        <w:rPr>
          <w:rFonts w:ascii="Times New Roman" w:hAnsi="Times New Roman"/>
        </w:rPr>
        <w:t>ț</w:t>
      </w:r>
      <w:r w:rsidRPr="006756F2">
        <w:rPr>
          <w:rFonts w:ascii="Times New Roman" w:hAnsi="Times New Roman"/>
        </w:rPr>
        <w:t>ă;</w:t>
      </w:r>
    </w:p>
    <w:p w14:paraId="7CD2F16A" w14:textId="77777777" w:rsidR="000558F1" w:rsidRPr="006756F2" w:rsidRDefault="000558F1">
      <w:pPr>
        <w:spacing w:line="360" w:lineRule="auto"/>
        <w:jc w:val="both"/>
        <w:rPr>
          <w:rFonts w:ascii="Times New Roman" w:hAnsi="Times New Roman"/>
        </w:rPr>
      </w:pPr>
      <w:r w:rsidRPr="006756F2">
        <w:rPr>
          <w:rFonts w:ascii="Times New Roman" w:hAnsi="Times New Roman"/>
          <w:bCs/>
        </w:rPr>
        <w:t>b)</w:t>
      </w:r>
      <w:r w:rsidRPr="006756F2">
        <w:rPr>
          <w:rFonts w:ascii="Times New Roman" w:hAnsi="Times New Roman"/>
        </w:rPr>
        <w:t xml:space="preserve"> institu</w:t>
      </w:r>
      <w:r w:rsidR="002F0AC4" w:rsidRPr="006756F2">
        <w:rPr>
          <w:rFonts w:ascii="Times New Roman" w:hAnsi="Times New Roman"/>
        </w:rPr>
        <w:t>ț</w:t>
      </w:r>
      <w:r w:rsidRPr="006756F2">
        <w:rPr>
          <w:rFonts w:ascii="Times New Roman" w:hAnsi="Times New Roman"/>
        </w:rPr>
        <w:t>iile desemnate, persoane juridice române, controlate de o societate financiară holding-mamă din Uniunea Europeană, de o societate financiară holding mixtă-mamă din Uniunea Europeană, de o societate financiară holding-mamă dintr-un stat membru sau de o societate financiară holding mixtă-mamă dintr-un stat membru, în cazul cărora întreprinderea-mamă relevantă nu face obiectul aprobării în conformitate cu art. 197</w:t>
      </w:r>
      <w:r w:rsidRPr="006756F2">
        <w:rPr>
          <w:rFonts w:ascii="Times New Roman" w:hAnsi="Times New Roman"/>
          <w:vertAlign w:val="superscript"/>
        </w:rPr>
        <w:t>6</w:t>
      </w:r>
      <w:r w:rsidRPr="006756F2">
        <w:rPr>
          <w:rFonts w:ascii="Times New Roman" w:hAnsi="Times New Roman"/>
        </w:rPr>
        <w:t xml:space="preserve"> din prezenta ordonan</w:t>
      </w:r>
      <w:r w:rsidR="002F0AC4" w:rsidRPr="006756F2">
        <w:rPr>
          <w:rFonts w:ascii="Times New Roman" w:hAnsi="Times New Roman"/>
        </w:rPr>
        <w:t>ț</w:t>
      </w:r>
      <w:r w:rsidRPr="006756F2">
        <w:rPr>
          <w:rFonts w:ascii="Times New Roman" w:hAnsi="Times New Roman"/>
        </w:rPr>
        <w:t>ă de urgen</w:t>
      </w:r>
      <w:r w:rsidR="002F0AC4" w:rsidRPr="006756F2">
        <w:rPr>
          <w:rFonts w:ascii="Times New Roman" w:hAnsi="Times New Roman"/>
        </w:rPr>
        <w:t>ț</w:t>
      </w:r>
      <w:r w:rsidRPr="006756F2">
        <w:rPr>
          <w:rFonts w:ascii="Times New Roman" w:hAnsi="Times New Roman"/>
        </w:rPr>
        <w:t xml:space="preserve">ă sau cu prevederile care transpun art.21a alin.(4) din Directiva 2013/36/UE, cu modificările </w:t>
      </w:r>
      <w:r w:rsidR="002F0AC4" w:rsidRPr="006756F2">
        <w:rPr>
          <w:rFonts w:ascii="Times New Roman" w:hAnsi="Times New Roman"/>
        </w:rPr>
        <w:t>ș</w:t>
      </w:r>
      <w:r w:rsidRPr="006756F2">
        <w:rPr>
          <w:rFonts w:ascii="Times New Roman" w:hAnsi="Times New Roman"/>
        </w:rPr>
        <w:t>i completările ulterioare, în legisla</w:t>
      </w:r>
      <w:r w:rsidR="002F0AC4" w:rsidRPr="006756F2">
        <w:rPr>
          <w:rFonts w:ascii="Times New Roman" w:hAnsi="Times New Roman"/>
        </w:rPr>
        <w:t>ț</w:t>
      </w:r>
      <w:r w:rsidRPr="006756F2">
        <w:rPr>
          <w:rFonts w:ascii="Times New Roman" w:hAnsi="Times New Roman"/>
        </w:rPr>
        <w:t xml:space="preserve">ia altor state membre; </w:t>
      </w:r>
      <w:r w:rsidR="002F0AC4" w:rsidRPr="006756F2">
        <w:rPr>
          <w:rFonts w:ascii="Times New Roman" w:hAnsi="Times New Roman"/>
        </w:rPr>
        <w:t>ș</w:t>
      </w:r>
      <w:r w:rsidRPr="006756F2">
        <w:rPr>
          <w:rFonts w:ascii="Times New Roman" w:hAnsi="Times New Roman"/>
        </w:rPr>
        <w:t>i</w:t>
      </w:r>
    </w:p>
    <w:p w14:paraId="4384582F" w14:textId="77777777" w:rsidR="000558F1" w:rsidRPr="006756F2" w:rsidRDefault="000558F1">
      <w:pPr>
        <w:spacing w:line="360" w:lineRule="auto"/>
        <w:jc w:val="both"/>
        <w:rPr>
          <w:rFonts w:ascii="Times New Roman" w:hAnsi="Times New Roman"/>
        </w:rPr>
      </w:pPr>
      <w:r w:rsidRPr="006756F2">
        <w:rPr>
          <w:rFonts w:ascii="Times New Roman" w:hAnsi="Times New Roman"/>
          <w:bCs/>
        </w:rPr>
        <w:t>c)</w:t>
      </w:r>
      <w:r w:rsidRPr="006756F2">
        <w:rPr>
          <w:rFonts w:ascii="Times New Roman" w:hAnsi="Times New Roman"/>
        </w:rPr>
        <w:t xml:space="preserve"> societă</w:t>
      </w:r>
      <w:r w:rsidR="002F0AC4" w:rsidRPr="006756F2">
        <w:rPr>
          <w:rFonts w:ascii="Times New Roman" w:hAnsi="Times New Roman"/>
        </w:rPr>
        <w:t>ț</w:t>
      </w:r>
      <w:r w:rsidRPr="006756F2">
        <w:rPr>
          <w:rFonts w:ascii="Times New Roman" w:hAnsi="Times New Roman"/>
        </w:rPr>
        <w:t>ile financiare holding, societă</w:t>
      </w:r>
      <w:r w:rsidR="002F0AC4" w:rsidRPr="006756F2">
        <w:rPr>
          <w:rFonts w:ascii="Times New Roman" w:hAnsi="Times New Roman"/>
        </w:rPr>
        <w:t>ț</w:t>
      </w:r>
      <w:r w:rsidRPr="006756F2">
        <w:rPr>
          <w:rFonts w:ascii="Times New Roman" w:hAnsi="Times New Roman"/>
        </w:rPr>
        <w:t>ile financiare holding mixte sau institu</w:t>
      </w:r>
      <w:r w:rsidR="002F0AC4" w:rsidRPr="006756F2">
        <w:rPr>
          <w:rFonts w:ascii="Times New Roman" w:hAnsi="Times New Roman"/>
        </w:rPr>
        <w:t>ț</w:t>
      </w:r>
      <w:r w:rsidRPr="006756F2">
        <w:rPr>
          <w:rFonts w:ascii="Times New Roman" w:hAnsi="Times New Roman"/>
        </w:rPr>
        <w:t>iile desemnate în temeiul art.197</w:t>
      </w:r>
      <w:r w:rsidRPr="006756F2">
        <w:rPr>
          <w:rFonts w:ascii="Times New Roman" w:hAnsi="Times New Roman"/>
          <w:vertAlign w:val="superscript"/>
        </w:rPr>
        <w:t>9</w:t>
      </w:r>
      <w:r w:rsidRPr="006756F2">
        <w:rPr>
          <w:rFonts w:ascii="Times New Roman" w:hAnsi="Times New Roman"/>
        </w:rPr>
        <w:t xml:space="preserve"> alin.(3) </w:t>
      </w:r>
      <w:proofErr w:type="spellStart"/>
      <w:r w:rsidRPr="006756F2">
        <w:rPr>
          <w:rFonts w:ascii="Times New Roman" w:hAnsi="Times New Roman"/>
        </w:rPr>
        <w:t>lit.c</w:t>
      </w:r>
      <w:proofErr w:type="spellEnd"/>
      <w:r w:rsidRPr="006756F2">
        <w:rPr>
          <w:rFonts w:ascii="Times New Roman" w:hAnsi="Times New Roman"/>
        </w:rPr>
        <w:t>) din prezenta ordonan</w:t>
      </w:r>
      <w:r w:rsidR="002F0AC4" w:rsidRPr="006756F2">
        <w:rPr>
          <w:rFonts w:ascii="Times New Roman" w:hAnsi="Times New Roman"/>
        </w:rPr>
        <w:t>ț</w:t>
      </w:r>
      <w:r w:rsidRPr="006756F2">
        <w:rPr>
          <w:rFonts w:ascii="Times New Roman" w:hAnsi="Times New Roman"/>
        </w:rPr>
        <w:t>ă de urgen</w:t>
      </w:r>
      <w:r w:rsidR="002F0AC4" w:rsidRPr="006756F2">
        <w:rPr>
          <w:rFonts w:ascii="Times New Roman" w:hAnsi="Times New Roman"/>
        </w:rPr>
        <w:t>ț</w:t>
      </w:r>
      <w:r w:rsidRPr="006756F2">
        <w:rPr>
          <w:rFonts w:ascii="Times New Roman" w:hAnsi="Times New Roman"/>
        </w:rPr>
        <w:t>ă, persoane juridice române.”</w:t>
      </w:r>
    </w:p>
    <w:p w14:paraId="4737D379" w14:textId="77777777" w:rsidR="000558F1" w:rsidRPr="006756F2" w:rsidRDefault="000558F1" w:rsidP="00F529CE">
      <w:pPr>
        <w:pStyle w:val="CommentText"/>
        <w:numPr>
          <w:ilvl w:val="0"/>
          <w:numId w:val="9"/>
        </w:numPr>
        <w:spacing w:after="0" w:line="360" w:lineRule="auto"/>
        <w:jc w:val="both"/>
        <w:rPr>
          <w:rFonts w:ascii="Times New Roman" w:hAnsi="Times New Roman"/>
          <w:b/>
          <w:sz w:val="24"/>
          <w:szCs w:val="24"/>
          <w:lang w:val="ro-RO"/>
        </w:rPr>
      </w:pPr>
      <w:r w:rsidRPr="006756F2">
        <w:rPr>
          <w:rFonts w:ascii="Times New Roman" w:hAnsi="Times New Roman"/>
          <w:b/>
          <w:sz w:val="24"/>
          <w:szCs w:val="24"/>
          <w:lang w:val="ro-RO"/>
        </w:rPr>
        <w:lastRenderedPageBreak/>
        <w:t xml:space="preserve">Articolul 17 se modifică </w:t>
      </w:r>
      <w:r w:rsidR="002F0AC4" w:rsidRPr="006756F2">
        <w:rPr>
          <w:rFonts w:ascii="Times New Roman" w:hAnsi="Times New Roman"/>
          <w:b/>
          <w:sz w:val="24"/>
          <w:szCs w:val="24"/>
          <w:lang w:val="ro-RO"/>
        </w:rPr>
        <w:t>ș</w:t>
      </w:r>
      <w:r w:rsidRPr="006756F2">
        <w:rPr>
          <w:rFonts w:ascii="Times New Roman" w:hAnsi="Times New Roman"/>
          <w:b/>
          <w:sz w:val="24"/>
          <w:szCs w:val="24"/>
          <w:lang w:val="ro-RO"/>
        </w:rPr>
        <w:t xml:space="preserve">i va avea următorul cuprins: </w:t>
      </w:r>
    </w:p>
    <w:p w14:paraId="43B89EFA" w14:textId="6F2A690E" w:rsidR="000558F1" w:rsidRPr="006756F2" w:rsidRDefault="000558F1">
      <w:pPr>
        <w:spacing w:line="360" w:lineRule="auto"/>
        <w:jc w:val="both"/>
        <w:rPr>
          <w:rFonts w:ascii="Times New Roman" w:eastAsia="SimSun" w:hAnsi="Times New Roman"/>
          <w:lang w:eastAsia="zh-CN"/>
        </w:rPr>
      </w:pPr>
      <w:r w:rsidRPr="006756F2">
        <w:rPr>
          <w:rStyle w:val="ln2ttitlu"/>
          <w:rFonts w:ascii="Times New Roman" w:hAnsi="Times New Roman"/>
        </w:rPr>
        <w:t>„</w:t>
      </w:r>
      <w:r w:rsidRPr="006756F2">
        <w:rPr>
          <w:rFonts w:ascii="Times New Roman" w:eastAsia="SimSun" w:hAnsi="Times New Roman"/>
          <w:b/>
          <w:lang w:eastAsia="zh-CN"/>
        </w:rPr>
        <w:t xml:space="preserve">Art. 17 - </w:t>
      </w:r>
      <w:r w:rsidRPr="006756F2">
        <w:rPr>
          <w:rFonts w:ascii="Times New Roman" w:eastAsia="SimSun" w:hAnsi="Times New Roman"/>
          <w:lang w:eastAsia="zh-CN"/>
        </w:rPr>
        <w:t>Orice cerere de autorizare a unei institu</w:t>
      </w:r>
      <w:r w:rsidR="002F0AC4" w:rsidRPr="006756F2">
        <w:rPr>
          <w:rFonts w:ascii="Times New Roman" w:eastAsia="SimSun" w:hAnsi="Times New Roman"/>
          <w:lang w:eastAsia="zh-CN"/>
        </w:rPr>
        <w:t>ț</w:t>
      </w:r>
      <w:r w:rsidRPr="006756F2">
        <w:rPr>
          <w:rFonts w:ascii="Times New Roman" w:eastAsia="SimSun" w:hAnsi="Times New Roman"/>
          <w:lang w:eastAsia="zh-CN"/>
        </w:rPr>
        <w:t>ii de credit trebuie să fie înso</w:t>
      </w:r>
      <w:r w:rsidR="002F0AC4" w:rsidRPr="006756F2">
        <w:rPr>
          <w:rFonts w:ascii="Times New Roman" w:eastAsia="SimSun" w:hAnsi="Times New Roman"/>
          <w:lang w:eastAsia="zh-CN"/>
        </w:rPr>
        <w:t>ț</w:t>
      </w:r>
      <w:r w:rsidRPr="006756F2">
        <w:rPr>
          <w:rFonts w:ascii="Times New Roman" w:eastAsia="SimSun" w:hAnsi="Times New Roman"/>
          <w:lang w:eastAsia="zh-CN"/>
        </w:rPr>
        <w:t xml:space="preserve">ită de: </w:t>
      </w:r>
    </w:p>
    <w:p w14:paraId="1CB7A461" w14:textId="77777777" w:rsidR="000558F1" w:rsidRPr="006756F2" w:rsidRDefault="000558F1">
      <w:pPr>
        <w:spacing w:after="160" w:line="360" w:lineRule="auto"/>
        <w:jc w:val="both"/>
        <w:rPr>
          <w:rFonts w:ascii="Times New Roman" w:hAnsi="Times New Roman"/>
          <w:color w:val="000000"/>
          <w:shd w:val="clear" w:color="auto" w:fill="FFFFFF"/>
        </w:rPr>
      </w:pPr>
      <w:r w:rsidRPr="006756F2">
        <w:rPr>
          <w:rFonts w:ascii="Times New Roman" w:eastAsia="SimSun" w:hAnsi="Times New Roman"/>
          <w:lang w:eastAsia="zh-CN"/>
        </w:rPr>
        <w:t>a) un plan de activitate, care să cuprindă cel pu</w:t>
      </w:r>
      <w:r w:rsidR="002F0AC4" w:rsidRPr="006756F2">
        <w:rPr>
          <w:rFonts w:ascii="Times New Roman" w:eastAsia="SimSun" w:hAnsi="Times New Roman"/>
          <w:lang w:eastAsia="zh-CN"/>
        </w:rPr>
        <w:t>ț</w:t>
      </w:r>
      <w:r w:rsidRPr="006756F2">
        <w:rPr>
          <w:rFonts w:ascii="Times New Roman" w:eastAsia="SimSun" w:hAnsi="Times New Roman"/>
          <w:lang w:eastAsia="zh-CN"/>
        </w:rPr>
        <w:t>in tipurile de activită</w:t>
      </w:r>
      <w:r w:rsidR="002F0AC4" w:rsidRPr="006756F2">
        <w:rPr>
          <w:rFonts w:ascii="Times New Roman" w:eastAsia="SimSun" w:hAnsi="Times New Roman"/>
          <w:lang w:eastAsia="zh-CN"/>
        </w:rPr>
        <w:t>ț</w:t>
      </w:r>
      <w:r w:rsidRPr="006756F2">
        <w:rPr>
          <w:rFonts w:ascii="Times New Roman" w:eastAsia="SimSun" w:hAnsi="Times New Roman"/>
          <w:lang w:eastAsia="zh-CN"/>
        </w:rPr>
        <w:t>i propuse a fi desfă</w:t>
      </w:r>
      <w:r w:rsidR="002F0AC4" w:rsidRPr="006756F2">
        <w:rPr>
          <w:rFonts w:ascii="Times New Roman" w:eastAsia="SimSun" w:hAnsi="Times New Roman"/>
          <w:lang w:eastAsia="zh-CN"/>
        </w:rPr>
        <w:t>ș</w:t>
      </w:r>
      <w:r w:rsidRPr="006756F2">
        <w:rPr>
          <w:rFonts w:ascii="Times New Roman" w:eastAsia="SimSun" w:hAnsi="Times New Roman"/>
          <w:lang w:eastAsia="zh-CN"/>
        </w:rPr>
        <w:t xml:space="preserve">urate </w:t>
      </w:r>
      <w:r w:rsidR="002F0AC4" w:rsidRPr="006756F2">
        <w:rPr>
          <w:rFonts w:ascii="Times New Roman" w:eastAsia="SimSun" w:hAnsi="Times New Roman"/>
          <w:lang w:eastAsia="zh-CN"/>
        </w:rPr>
        <w:t>ș</w:t>
      </w:r>
      <w:r w:rsidRPr="006756F2">
        <w:rPr>
          <w:rFonts w:ascii="Times New Roman" w:eastAsia="SimSun" w:hAnsi="Times New Roman"/>
          <w:lang w:eastAsia="zh-CN"/>
        </w:rPr>
        <w:t>i structura organizatorică a institu</w:t>
      </w:r>
      <w:r w:rsidR="002F0AC4" w:rsidRPr="006756F2">
        <w:rPr>
          <w:rFonts w:ascii="Times New Roman" w:eastAsia="SimSun" w:hAnsi="Times New Roman"/>
          <w:lang w:eastAsia="zh-CN"/>
        </w:rPr>
        <w:t>ț</w:t>
      </w:r>
      <w:r w:rsidRPr="006756F2">
        <w:rPr>
          <w:rFonts w:ascii="Times New Roman" w:eastAsia="SimSun" w:hAnsi="Times New Roman"/>
          <w:lang w:eastAsia="zh-CN"/>
        </w:rPr>
        <w:t xml:space="preserve">iei de credit, inclusiv </w:t>
      </w:r>
      <w:r w:rsidRPr="006756F2">
        <w:rPr>
          <w:rFonts w:ascii="Times New Roman" w:hAnsi="Times New Roman"/>
          <w:color w:val="000000"/>
          <w:shd w:val="clear" w:color="auto" w:fill="FFFFFF"/>
        </w:rPr>
        <w:t>indicarea întreprinderilor-mamă, a societă</w:t>
      </w:r>
      <w:r w:rsidR="002F0AC4" w:rsidRPr="006756F2">
        <w:rPr>
          <w:rFonts w:ascii="Times New Roman" w:hAnsi="Times New Roman"/>
          <w:color w:val="000000"/>
          <w:shd w:val="clear" w:color="auto" w:fill="FFFFFF"/>
        </w:rPr>
        <w:t>ț</w:t>
      </w:r>
      <w:r w:rsidRPr="006756F2">
        <w:rPr>
          <w:rFonts w:ascii="Times New Roman" w:hAnsi="Times New Roman"/>
          <w:color w:val="000000"/>
          <w:shd w:val="clear" w:color="auto" w:fill="FFFFFF"/>
        </w:rPr>
        <w:t xml:space="preserve">ilor financiare holding </w:t>
      </w:r>
      <w:r w:rsidR="002F0AC4" w:rsidRPr="006756F2">
        <w:rPr>
          <w:rFonts w:ascii="Times New Roman" w:hAnsi="Times New Roman"/>
          <w:color w:val="000000"/>
          <w:shd w:val="clear" w:color="auto" w:fill="FFFFFF"/>
        </w:rPr>
        <w:t>ș</w:t>
      </w:r>
      <w:r w:rsidRPr="006756F2">
        <w:rPr>
          <w:rFonts w:ascii="Times New Roman" w:hAnsi="Times New Roman"/>
          <w:color w:val="000000"/>
          <w:shd w:val="clear" w:color="auto" w:fill="FFFFFF"/>
        </w:rPr>
        <w:t>i a societă</w:t>
      </w:r>
      <w:r w:rsidR="002F0AC4" w:rsidRPr="006756F2">
        <w:rPr>
          <w:rFonts w:ascii="Times New Roman" w:hAnsi="Times New Roman"/>
          <w:color w:val="000000"/>
          <w:shd w:val="clear" w:color="auto" w:fill="FFFFFF"/>
        </w:rPr>
        <w:t>ț</w:t>
      </w:r>
      <w:r w:rsidRPr="006756F2">
        <w:rPr>
          <w:rFonts w:ascii="Times New Roman" w:hAnsi="Times New Roman"/>
          <w:color w:val="000000"/>
          <w:shd w:val="clear" w:color="auto" w:fill="FFFFFF"/>
        </w:rPr>
        <w:t>ilor financiare holding mixte care fac parte din grup;</w:t>
      </w:r>
    </w:p>
    <w:p w14:paraId="4C29E29F" w14:textId="77777777" w:rsidR="000558F1" w:rsidRPr="006756F2" w:rsidRDefault="000558F1" w:rsidP="00636328">
      <w:pPr>
        <w:shd w:val="clear" w:color="auto" w:fill="FFFFFF"/>
        <w:spacing w:line="360" w:lineRule="auto"/>
        <w:jc w:val="both"/>
        <w:rPr>
          <w:rFonts w:ascii="Times New Roman" w:hAnsi="Times New Roman"/>
        </w:rPr>
      </w:pPr>
      <w:r w:rsidRPr="006756F2">
        <w:rPr>
          <w:rFonts w:ascii="Times New Roman" w:hAnsi="Times New Roman"/>
          <w:color w:val="000000"/>
          <w:shd w:val="clear" w:color="auto" w:fill="FFFFFF"/>
        </w:rPr>
        <w:t>b)</w:t>
      </w:r>
      <w:r w:rsidRPr="006756F2">
        <w:rPr>
          <w:rFonts w:ascii="Times New Roman" w:hAnsi="Times New Roman"/>
          <w:b/>
          <w:color w:val="000000"/>
          <w:shd w:val="clear" w:color="auto" w:fill="FFFFFF"/>
        </w:rPr>
        <w:t xml:space="preserve"> </w:t>
      </w:r>
      <w:r w:rsidRPr="006756F2">
        <w:rPr>
          <w:rFonts w:ascii="Times New Roman" w:hAnsi="Times New Roman"/>
          <w:color w:val="000000"/>
          <w:shd w:val="clear" w:color="auto" w:fill="FFFFFF"/>
        </w:rPr>
        <w:t>o descriere a cadrului de administrare a activită</w:t>
      </w:r>
      <w:r w:rsidR="002F0AC4" w:rsidRPr="006756F2">
        <w:rPr>
          <w:rFonts w:ascii="Times New Roman" w:hAnsi="Times New Roman"/>
          <w:color w:val="000000"/>
          <w:shd w:val="clear" w:color="auto" w:fill="FFFFFF"/>
        </w:rPr>
        <w:t>ț</w:t>
      </w:r>
      <w:r w:rsidRPr="006756F2">
        <w:rPr>
          <w:rFonts w:ascii="Times New Roman" w:hAnsi="Times New Roman"/>
          <w:color w:val="000000"/>
          <w:shd w:val="clear" w:color="auto" w:fill="FFFFFF"/>
        </w:rPr>
        <w:t xml:space="preserve">ii riguros conceput, a proceselor </w:t>
      </w:r>
      <w:r w:rsidR="002F0AC4" w:rsidRPr="006756F2">
        <w:rPr>
          <w:rFonts w:ascii="Times New Roman" w:hAnsi="Times New Roman"/>
          <w:color w:val="000000"/>
          <w:shd w:val="clear" w:color="auto" w:fill="FFFFFF"/>
        </w:rPr>
        <w:t>ș</w:t>
      </w:r>
      <w:r w:rsidRPr="006756F2">
        <w:rPr>
          <w:rFonts w:ascii="Times New Roman" w:hAnsi="Times New Roman"/>
          <w:color w:val="000000"/>
          <w:shd w:val="clear" w:color="auto" w:fill="FFFFFF"/>
        </w:rPr>
        <w:t>i a mecanismelor de control, astfel cum sunt prevăzute la art. 24 alin. (1).</w:t>
      </w:r>
      <w:r w:rsidRPr="006756F2">
        <w:rPr>
          <w:rFonts w:ascii="Times New Roman" w:hAnsi="Times New Roman"/>
        </w:rPr>
        <w:t>”</w:t>
      </w:r>
    </w:p>
    <w:p w14:paraId="7DE7CF3D" w14:textId="3D73012F" w:rsidR="003274E3" w:rsidRPr="006756F2" w:rsidRDefault="006E7EE5" w:rsidP="00F529CE">
      <w:pPr>
        <w:numPr>
          <w:ilvl w:val="0"/>
          <w:numId w:val="9"/>
        </w:numPr>
        <w:shd w:val="clear" w:color="auto" w:fill="FFFFFF"/>
        <w:spacing w:line="360" w:lineRule="auto"/>
        <w:jc w:val="both"/>
        <w:rPr>
          <w:rFonts w:ascii="Times New Roman" w:hAnsi="Times New Roman"/>
          <w:b/>
          <w:bCs/>
        </w:rPr>
      </w:pPr>
      <w:r>
        <w:rPr>
          <w:rFonts w:ascii="Times New Roman" w:hAnsi="Times New Roman"/>
          <w:b/>
        </w:rPr>
        <w:t>A</w:t>
      </w:r>
      <w:r w:rsidR="003274E3" w:rsidRPr="006756F2">
        <w:rPr>
          <w:rFonts w:ascii="Times New Roman" w:hAnsi="Times New Roman"/>
          <w:b/>
        </w:rPr>
        <w:t xml:space="preserve">lineatul (2) </w:t>
      </w:r>
      <w:r>
        <w:rPr>
          <w:rFonts w:ascii="Times New Roman" w:hAnsi="Times New Roman"/>
          <w:b/>
        </w:rPr>
        <w:t xml:space="preserve">al articolului 18 </w:t>
      </w:r>
      <w:r w:rsidR="003274E3" w:rsidRPr="006756F2">
        <w:rPr>
          <w:rFonts w:ascii="Times New Roman" w:hAnsi="Times New Roman"/>
          <w:b/>
        </w:rPr>
        <w:t xml:space="preserve">se modifică </w:t>
      </w:r>
      <w:r w:rsidR="002F0AC4" w:rsidRPr="006756F2">
        <w:rPr>
          <w:rFonts w:ascii="Times New Roman" w:hAnsi="Times New Roman"/>
          <w:b/>
        </w:rPr>
        <w:t>ș</w:t>
      </w:r>
      <w:r w:rsidR="003274E3" w:rsidRPr="006756F2">
        <w:rPr>
          <w:rFonts w:ascii="Times New Roman" w:hAnsi="Times New Roman"/>
          <w:b/>
        </w:rPr>
        <w:t>i va avea următorul cuprins:</w:t>
      </w:r>
    </w:p>
    <w:p w14:paraId="4106636D" w14:textId="579C370F" w:rsidR="003274E3" w:rsidRPr="006756F2" w:rsidRDefault="003274E3" w:rsidP="00636328">
      <w:pPr>
        <w:pStyle w:val="CommentText"/>
        <w:shd w:val="clear" w:color="auto" w:fill="FFFFFF"/>
        <w:spacing w:after="0" w:line="360" w:lineRule="auto"/>
        <w:jc w:val="both"/>
        <w:rPr>
          <w:rFonts w:ascii="Times New Roman" w:hAnsi="Times New Roman"/>
          <w:bCs/>
          <w:sz w:val="24"/>
          <w:szCs w:val="24"/>
          <w:lang w:val="ro-RO"/>
        </w:rPr>
      </w:pPr>
      <w:r w:rsidRPr="006756F2">
        <w:rPr>
          <w:rFonts w:ascii="Times New Roman" w:hAnsi="Times New Roman"/>
          <w:b/>
          <w:bCs/>
          <w:sz w:val="24"/>
          <w:szCs w:val="24"/>
          <w:lang w:val="ro-RO"/>
        </w:rPr>
        <w:t xml:space="preserve">“(2) </w:t>
      </w:r>
      <w:r w:rsidRPr="006756F2">
        <w:rPr>
          <w:rFonts w:ascii="Times New Roman" w:hAnsi="Times New Roman"/>
          <w:bCs/>
          <w:sz w:val="24"/>
          <w:szCs w:val="24"/>
          <w:lang w:val="ro-RO"/>
        </w:rPr>
        <w:t>Sfera activită</w:t>
      </w:r>
      <w:r w:rsidR="002F0AC4" w:rsidRPr="006756F2">
        <w:rPr>
          <w:rFonts w:ascii="Times New Roman" w:hAnsi="Times New Roman"/>
          <w:bCs/>
          <w:sz w:val="24"/>
          <w:szCs w:val="24"/>
          <w:lang w:val="ro-RO"/>
        </w:rPr>
        <w:t>ț</w:t>
      </w:r>
      <w:r w:rsidRPr="006756F2">
        <w:rPr>
          <w:rFonts w:ascii="Times New Roman" w:hAnsi="Times New Roman"/>
          <w:bCs/>
          <w:sz w:val="24"/>
          <w:szCs w:val="24"/>
          <w:lang w:val="ro-RO"/>
        </w:rPr>
        <w:t xml:space="preserve">ilor prevăzute la alin. (1) lit. g) -k) acoperă serviciile </w:t>
      </w:r>
      <w:r w:rsidR="002F0AC4" w:rsidRPr="006756F2">
        <w:rPr>
          <w:rFonts w:ascii="Times New Roman" w:hAnsi="Times New Roman"/>
          <w:bCs/>
          <w:sz w:val="24"/>
          <w:szCs w:val="24"/>
          <w:lang w:val="ro-RO"/>
        </w:rPr>
        <w:t>ș</w:t>
      </w:r>
      <w:r w:rsidRPr="006756F2">
        <w:rPr>
          <w:rFonts w:ascii="Times New Roman" w:hAnsi="Times New Roman"/>
          <w:bCs/>
          <w:sz w:val="24"/>
          <w:szCs w:val="24"/>
          <w:lang w:val="ro-RO"/>
        </w:rPr>
        <w:t>i activită</w:t>
      </w:r>
      <w:r w:rsidR="002F0AC4" w:rsidRPr="006756F2">
        <w:rPr>
          <w:rFonts w:ascii="Times New Roman" w:hAnsi="Times New Roman"/>
          <w:bCs/>
          <w:sz w:val="24"/>
          <w:szCs w:val="24"/>
          <w:lang w:val="ro-RO"/>
        </w:rPr>
        <w:t>ț</w:t>
      </w:r>
      <w:r w:rsidRPr="006756F2">
        <w:rPr>
          <w:rFonts w:ascii="Times New Roman" w:hAnsi="Times New Roman"/>
          <w:bCs/>
          <w:sz w:val="24"/>
          <w:szCs w:val="24"/>
          <w:lang w:val="ro-RO"/>
        </w:rPr>
        <w:t>ile de investi</w:t>
      </w:r>
      <w:r w:rsidR="002F0AC4" w:rsidRPr="006756F2">
        <w:rPr>
          <w:rFonts w:ascii="Times New Roman" w:hAnsi="Times New Roman"/>
          <w:bCs/>
          <w:sz w:val="24"/>
          <w:szCs w:val="24"/>
          <w:lang w:val="ro-RO"/>
        </w:rPr>
        <w:t>ț</w:t>
      </w:r>
      <w:r w:rsidRPr="006756F2">
        <w:rPr>
          <w:rFonts w:ascii="Times New Roman" w:hAnsi="Times New Roman"/>
          <w:bCs/>
          <w:sz w:val="24"/>
          <w:szCs w:val="24"/>
          <w:lang w:val="ro-RO"/>
        </w:rPr>
        <w:t>ii prevăzute în Sec</w:t>
      </w:r>
      <w:r w:rsidR="002F0AC4" w:rsidRPr="006756F2">
        <w:rPr>
          <w:rFonts w:ascii="Times New Roman" w:hAnsi="Times New Roman"/>
          <w:bCs/>
          <w:sz w:val="24"/>
          <w:szCs w:val="24"/>
          <w:lang w:val="ro-RO"/>
        </w:rPr>
        <w:t>ț</w:t>
      </w:r>
      <w:r w:rsidRPr="006756F2">
        <w:rPr>
          <w:rFonts w:ascii="Times New Roman" w:hAnsi="Times New Roman"/>
          <w:bCs/>
          <w:sz w:val="24"/>
          <w:szCs w:val="24"/>
          <w:lang w:val="ro-RO"/>
        </w:rPr>
        <w:t xml:space="preserve">iunea A </w:t>
      </w:r>
      <w:r w:rsidR="002F0AC4" w:rsidRPr="006756F2">
        <w:rPr>
          <w:rFonts w:ascii="Times New Roman" w:hAnsi="Times New Roman"/>
          <w:bCs/>
          <w:sz w:val="24"/>
          <w:szCs w:val="24"/>
          <w:lang w:val="ro-RO"/>
        </w:rPr>
        <w:t>ș</w:t>
      </w:r>
      <w:r w:rsidRPr="006756F2">
        <w:rPr>
          <w:rFonts w:ascii="Times New Roman" w:hAnsi="Times New Roman"/>
          <w:bCs/>
          <w:sz w:val="24"/>
          <w:szCs w:val="24"/>
          <w:lang w:val="ro-RO"/>
        </w:rPr>
        <w:t>i Sec</w:t>
      </w:r>
      <w:r w:rsidR="002F0AC4" w:rsidRPr="006756F2">
        <w:rPr>
          <w:rFonts w:ascii="Times New Roman" w:hAnsi="Times New Roman"/>
          <w:bCs/>
          <w:sz w:val="24"/>
          <w:szCs w:val="24"/>
          <w:lang w:val="ro-RO"/>
        </w:rPr>
        <w:t>ț</w:t>
      </w:r>
      <w:r w:rsidRPr="006756F2">
        <w:rPr>
          <w:rFonts w:ascii="Times New Roman" w:hAnsi="Times New Roman"/>
          <w:bCs/>
          <w:sz w:val="24"/>
          <w:szCs w:val="24"/>
          <w:lang w:val="ro-RO"/>
        </w:rPr>
        <w:t>iunea B din anexa nr. 1 la Legea nr. 126/2018</w:t>
      </w:r>
      <w:r w:rsidRPr="00A40932">
        <w:rPr>
          <w:rFonts w:ascii="Times New Roman" w:hAnsi="Times New Roman"/>
          <w:bCs/>
          <w:sz w:val="24"/>
          <w:szCs w:val="24"/>
          <w:lang w:val="ro-RO"/>
        </w:rPr>
        <w:t xml:space="preserve">, </w:t>
      </w:r>
      <w:r w:rsidR="00A40932" w:rsidRPr="00A8228F">
        <w:rPr>
          <w:rFonts w:ascii="Times New Roman" w:hAnsi="Times New Roman"/>
          <w:bCs/>
          <w:sz w:val="24"/>
          <w:szCs w:val="24"/>
          <w:lang w:val="ro-RO"/>
        </w:rPr>
        <w:t>cu modificările și completările ulterioare,</w:t>
      </w:r>
      <w:r w:rsidR="00A40932" w:rsidRPr="00A40932">
        <w:rPr>
          <w:rFonts w:ascii="Times New Roman" w:hAnsi="Times New Roman"/>
          <w:lang w:val="ro-RO"/>
        </w:rPr>
        <w:t xml:space="preserve"> </w:t>
      </w:r>
      <w:r w:rsidRPr="006756F2">
        <w:rPr>
          <w:rFonts w:ascii="Times New Roman" w:hAnsi="Times New Roman"/>
          <w:bCs/>
          <w:sz w:val="24"/>
          <w:szCs w:val="24"/>
          <w:lang w:val="ro-RO"/>
        </w:rPr>
        <w:t>atunci când acestea au ca obiect instrumentele financiare prevăzute la Sec</w:t>
      </w:r>
      <w:r w:rsidR="002F0AC4" w:rsidRPr="006756F2">
        <w:rPr>
          <w:rFonts w:ascii="Times New Roman" w:hAnsi="Times New Roman"/>
          <w:bCs/>
          <w:sz w:val="24"/>
          <w:szCs w:val="24"/>
          <w:lang w:val="ro-RO"/>
        </w:rPr>
        <w:t>ț</w:t>
      </w:r>
      <w:r w:rsidRPr="006756F2">
        <w:rPr>
          <w:rFonts w:ascii="Times New Roman" w:hAnsi="Times New Roman"/>
          <w:bCs/>
          <w:sz w:val="24"/>
          <w:szCs w:val="24"/>
          <w:lang w:val="ro-RO"/>
        </w:rPr>
        <w:t>iunea C din anexa nr. 1 din aceea</w:t>
      </w:r>
      <w:r w:rsidR="002F0AC4" w:rsidRPr="006756F2">
        <w:rPr>
          <w:rFonts w:ascii="Times New Roman" w:hAnsi="Times New Roman"/>
          <w:bCs/>
          <w:sz w:val="24"/>
          <w:szCs w:val="24"/>
          <w:lang w:val="ro-RO"/>
        </w:rPr>
        <w:t>ș</w:t>
      </w:r>
      <w:r w:rsidRPr="006756F2">
        <w:rPr>
          <w:rFonts w:ascii="Times New Roman" w:hAnsi="Times New Roman"/>
          <w:bCs/>
          <w:sz w:val="24"/>
          <w:szCs w:val="24"/>
          <w:lang w:val="ro-RO"/>
        </w:rPr>
        <w:t>i lege.</w:t>
      </w:r>
      <w:r w:rsidRPr="006756F2">
        <w:rPr>
          <w:rFonts w:ascii="Times New Roman" w:hAnsi="Times New Roman"/>
          <w:b/>
          <w:bCs/>
          <w:sz w:val="24"/>
          <w:szCs w:val="24"/>
          <w:lang w:val="ro-RO"/>
        </w:rPr>
        <w:t>”</w:t>
      </w:r>
      <w:r w:rsidR="00351C74" w:rsidRPr="006756F2">
        <w:rPr>
          <w:rFonts w:ascii="Times New Roman" w:hAnsi="Times New Roman"/>
          <w:b/>
          <w:bCs/>
          <w:sz w:val="24"/>
          <w:szCs w:val="24"/>
          <w:lang w:val="ro-RO"/>
        </w:rPr>
        <w:t xml:space="preserve"> </w:t>
      </w:r>
    </w:p>
    <w:p w14:paraId="2D2127A3" w14:textId="1E37935A" w:rsidR="00D9100A" w:rsidRPr="006756F2" w:rsidRDefault="006E7EE5" w:rsidP="00F529CE">
      <w:pPr>
        <w:pStyle w:val="CommentText"/>
        <w:numPr>
          <w:ilvl w:val="0"/>
          <w:numId w:val="9"/>
        </w:numPr>
        <w:shd w:val="clear" w:color="auto" w:fill="FFFFFF"/>
        <w:spacing w:after="0" w:line="360" w:lineRule="auto"/>
        <w:jc w:val="both"/>
        <w:rPr>
          <w:rFonts w:ascii="Times New Roman" w:hAnsi="Times New Roman"/>
          <w:b/>
          <w:bCs/>
          <w:sz w:val="24"/>
          <w:szCs w:val="24"/>
          <w:lang w:val="ro-RO"/>
        </w:rPr>
      </w:pPr>
      <w:r>
        <w:rPr>
          <w:rFonts w:ascii="Times New Roman" w:hAnsi="Times New Roman"/>
          <w:b/>
          <w:bCs/>
          <w:sz w:val="24"/>
          <w:szCs w:val="24"/>
          <w:lang w:val="ro-RO"/>
        </w:rPr>
        <w:t>D</w:t>
      </w:r>
      <w:r w:rsidR="000558F1" w:rsidRPr="006756F2">
        <w:rPr>
          <w:rFonts w:ascii="Times New Roman" w:hAnsi="Times New Roman"/>
          <w:b/>
          <w:bCs/>
          <w:sz w:val="24"/>
          <w:szCs w:val="24"/>
          <w:lang w:val="ro-RO"/>
        </w:rPr>
        <w:t xml:space="preserve">enumirea paragrafului 2.1 </w:t>
      </w:r>
      <w:r>
        <w:rPr>
          <w:rFonts w:ascii="Times New Roman" w:hAnsi="Times New Roman"/>
          <w:b/>
          <w:bCs/>
          <w:sz w:val="24"/>
          <w:szCs w:val="24"/>
          <w:lang w:val="ro-RO"/>
        </w:rPr>
        <w:t xml:space="preserve">de la </w:t>
      </w:r>
      <w:r w:rsidRPr="006756F2">
        <w:rPr>
          <w:rFonts w:ascii="Times New Roman" w:hAnsi="Times New Roman"/>
          <w:b/>
          <w:bCs/>
          <w:sz w:val="24"/>
          <w:szCs w:val="24"/>
          <w:lang w:val="ro-RO"/>
        </w:rPr>
        <w:t xml:space="preserve">secțiunea a 2-a din capitolul II al titlului I, partea I, </w:t>
      </w:r>
      <w:r w:rsidR="000558F1" w:rsidRPr="006756F2">
        <w:rPr>
          <w:rFonts w:ascii="Times New Roman" w:hAnsi="Times New Roman"/>
          <w:b/>
          <w:bCs/>
          <w:sz w:val="24"/>
          <w:szCs w:val="24"/>
          <w:lang w:val="ro-RO"/>
        </w:rPr>
        <w:t xml:space="preserve">se modifică </w:t>
      </w:r>
      <w:r w:rsidR="002F0AC4" w:rsidRPr="006756F2">
        <w:rPr>
          <w:rFonts w:ascii="Times New Roman" w:hAnsi="Times New Roman"/>
          <w:b/>
          <w:bCs/>
          <w:sz w:val="24"/>
          <w:szCs w:val="24"/>
          <w:lang w:val="ro-RO"/>
        </w:rPr>
        <w:t>ș</w:t>
      </w:r>
      <w:r w:rsidR="000558F1" w:rsidRPr="006756F2">
        <w:rPr>
          <w:rFonts w:ascii="Times New Roman" w:hAnsi="Times New Roman"/>
          <w:b/>
          <w:bCs/>
          <w:sz w:val="24"/>
          <w:szCs w:val="24"/>
          <w:lang w:val="ro-RO"/>
        </w:rPr>
        <w:t>i va avea următorul cuprins: “Cerin</w:t>
      </w:r>
      <w:r w:rsidR="002F0AC4" w:rsidRPr="006756F2">
        <w:rPr>
          <w:rFonts w:ascii="Times New Roman" w:hAnsi="Times New Roman"/>
          <w:b/>
          <w:bCs/>
          <w:sz w:val="24"/>
          <w:szCs w:val="24"/>
          <w:lang w:val="ro-RO"/>
        </w:rPr>
        <w:t>ț</w:t>
      </w:r>
      <w:r w:rsidR="000558F1" w:rsidRPr="006756F2">
        <w:rPr>
          <w:rFonts w:ascii="Times New Roman" w:hAnsi="Times New Roman"/>
          <w:b/>
          <w:bCs/>
          <w:sz w:val="24"/>
          <w:szCs w:val="24"/>
          <w:lang w:val="ro-RO"/>
        </w:rPr>
        <w:t>e privind cadrul de administrare a activită</w:t>
      </w:r>
      <w:r w:rsidR="002F0AC4" w:rsidRPr="006756F2">
        <w:rPr>
          <w:rFonts w:ascii="Times New Roman" w:hAnsi="Times New Roman"/>
          <w:b/>
          <w:bCs/>
          <w:sz w:val="24"/>
          <w:szCs w:val="24"/>
          <w:lang w:val="ro-RO"/>
        </w:rPr>
        <w:t>ț</w:t>
      </w:r>
      <w:r w:rsidR="000558F1" w:rsidRPr="006756F2">
        <w:rPr>
          <w:rFonts w:ascii="Times New Roman" w:hAnsi="Times New Roman"/>
          <w:b/>
          <w:bCs/>
          <w:sz w:val="24"/>
          <w:szCs w:val="24"/>
          <w:lang w:val="ro-RO"/>
        </w:rPr>
        <w:t xml:space="preserve">ii“ </w:t>
      </w:r>
    </w:p>
    <w:p w14:paraId="6BFA664A" w14:textId="52DB3E90" w:rsidR="000558F1" w:rsidRPr="006756F2" w:rsidRDefault="006E7EE5" w:rsidP="00F529CE">
      <w:pPr>
        <w:pStyle w:val="CommentText"/>
        <w:numPr>
          <w:ilvl w:val="0"/>
          <w:numId w:val="9"/>
        </w:numPr>
        <w:shd w:val="clear" w:color="auto" w:fill="FFFFFF"/>
        <w:spacing w:after="0" w:line="360" w:lineRule="auto"/>
        <w:jc w:val="both"/>
        <w:rPr>
          <w:rFonts w:ascii="Times New Roman" w:hAnsi="Times New Roman"/>
          <w:b/>
          <w:bCs/>
          <w:sz w:val="24"/>
          <w:szCs w:val="24"/>
          <w:lang w:val="ro-RO"/>
        </w:rPr>
      </w:pPr>
      <w:r>
        <w:rPr>
          <w:rFonts w:ascii="Times New Roman" w:hAnsi="Times New Roman"/>
          <w:b/>
          <w:sz w:val="24"/>
          <w:szCs w:val="24"/>
          <w:lang w:val="ro-RO"/>
        </w:rPr>
        <w:t>D</w:t>
      </w:r>
      <w:r w:rsidR="000558F1" w:rsidRPr="006756F2">
        <w:rPr>
          <w:rFonts w:ascii="Times New Roman" w:hAnsi="Times New Roman"/>
          <w:b/>
          <w:sz w:val="24"/>
          <w:szCs w:val="24"/>
          <w:lang w:val="ro-RO"/>
        </w:rPr>
        <w:t xml:space="preserve">upă alineatul </w:t>
      </w:r>
      <w:r w:rsidR="000558F1" w:rsidRPr="006756F2">
        <w:rPr>
          <w:rFonts w:ascii="Times New Roman" w:hAnsi="Times New Roman"/>
          <w:b/>
          <w:bCs/>
          <w:sz w:val="24"/>
          <w:szCs w:val="24"/>
          <w:lang w:val="ro-RO"/>
        </w:rPr>
        <w:t>(2</w:t>
      </w:r>
      <w:r w:rsidR="000558F1" w:rsidRPr="006756F2">
        <w:rPr>
          <w:rFonts w:ascii="Times New Roman" w:hAnsi="Times New Roman"/>
          <w:b/>
          <w:bCs/>
          <w:sz w:val="24"/>
          <w:szCs w:val="24"/>
          <w:vertAlign w:val="superscript"/>
          <w:lang w:val="ro-RO"/>
        </w:rPr>
        <w:t>2</w:t>
      </w:r>
      <w:r w:rsidR="000558F1" w:rsidRPr="006756F2">
        <w:rPr>
          <w:rFonts w:ascii="Times New Roman" w:hAnsi="Times New Roman"/>
          <w:b/>
          <w:bCs/>
          <w:sz w:val="24"/>
          <w:szCs w:val="24"/>
          <w:lang w:val="ro-RO"/>
        </w:rPr>
        <w:t xml:space="preserve">) </w:t>
      </w:r>
      <w:r>
        <w:rPr>
          <w:rFonts w:ascii="Times New Roman" w:hAnsi="Times New Roman"/>
          <w:b/>
          <w:bCs/>
          <w:sz w:val="24"/>
          <w:szCs w:val="24"/>
          <w:lang w:val="ro-RO"/>
        </w:rPr>
        <w:t xml:space="preserve">al articolului 24 </w:t>
      </w:r>
      <w:r w:rsidR="000558F1" w:rsidRPr="006756F2">
        <w:rPr>
          <w:rFonts w:ascii="Times New Roman" w:hAnsi="Times New Roman"/>
          <w:b/>
          <w:bCs/>
          <w:sz w:val="24"/>
          <w:szCs w:val="24"/>
          <w:lang w:val="ro-RO"/>
        </w:rPr>
        <w:t>se introduce un nou alineat, alineatul (2</w:t>
      </w:r>
      <w:r w:rsidR="000558F1" w:rsidRPr="006756F2">
        <w:rPr>
          <w:rFonts w:ascii="Times New Roman" w:hAnsi="Times New Roman"/>
          <w:b/>
          <w:bCs/>
          <w:sz w:val="24"/>
          <w:szCs w:val="24"/>
          <w:vertAlign w:val="superscript"/>
          <w:lang w:val="ro-RO"/>
        </w:rPr>
        <w:t>3</w:t>
      </w:r>
      <w:r w:rsidR="000558F1" w:rsidRPr="006756F2">
        <w:rPr>
          <w:rFonts w:ascii="Times New Roman" w:hAnsi="Times New Roman"/>
          <w:b/>
          <w:bCs/>
          <w:sz w:val="24"/>
          <w:szCs w:val="24"/>
          <w:lang w:val="ro-RO"/>
        </w:rPr>
        <w:t>), cu următorul cuprins:</w:t>
      </w:r>
    </w:p>
    <w:p w14:paraId="00330911" w14:textId="5F4404CA" w:rsidR="00D9100A" w:rsidRPr="006756F2" w:rsidRDefault="00D9100A" w:rsidP="00D9100A">
      <w:pPr>
        <w:pStyle w:val="CommentText"/>
        <w:shd w:val="clear" w:color="auto" w:fill="FFFFFF"/>
        <w:spacing w:after="0" w:line="360" w:lineRule="auto"/>
        <w:jc w:val="both"/>
        <w:rPr>
          <w:rFonts w:ascii="Times New Roman" w:hAnsi="Times New Roman"/>
          <w:color w:val="FF0000"/>
          <w:sz w:val="24"/>
          <w:szCs w:val="24"/>
          <w:lang w:val="ro-RO"/>
        </w:rPr>
      </w:pPr>
      <w:r w:rsidRPr="006756F2">
        <w:rPr>
          <w:rFonts w:ascii="Times New Roman" w:hAnsi="Times New Roman"/>
          <w:sz w:val="24"/>
          <w:szCs w:val="24"/>
          <w:lang w:val="ro-RO"/>
        </w:rPr>
        <w:t>“</w:t>
      </w:r>
      <w:r w:rsidRPr="006756F2">
        <w:rPr>
          <w:rFonts w:ascii="Times New Roman" w:hAnsi="Times New Roman"/>
          <w:b/>
          <w:bCs/>
          <w:sz w:val="24"/>
          <w:szCs w:val="24"/>
          <w:lang w:val="ro-RO"/>
        </w:rPr>
        <w:t>(2</w:t>
      </w:r>
      <w:r w:rsidRPr="006756F2">
        <w:rPr>
          <w:rFonts w:ascii="Times New Roman" w:hAnsi="Times New Roman"/>
          <w:b/>
          <w:bCs/>
          <w:sz w:val="24"/>
          <w:szCs w:val="24"/>
          <w:vertAlign w:val="superscript"/>
          <w:lang w:val="ro-RO"/>
        </w:rPr>
        <w:t>3</w:t>
      </w:r>
      <w:r w:rsidRPr="006756F2">
        <w:rPr>
          <w:rFonts w:ascii="Times New Roman" w:hAnsi="Times New Roman"/>
          <w:b/>
          <w:bCs/>
          <w:sz w:val="24"/>
          <w:szCs w:val="24"/>
          <w:lang w:val="ro-RO"/>
        </w:rPr>
        <w:t>)</w:t>
      </w:r>
      <w:r w:rsidRPr="006756F2">
        <w:rPr>
          <w:rFonts w:ascii="Times New Roman" w:hAnsi="Times New Roman"/>
          <w:sz w:val="24"/>
          <w:szCs w:val="24"/>
          <w:lang w:val="ro-RO"/>
        </w:rPr>
        <w:t xml:space="preserve"> Politicile </w:t>
      </w:r>
      <w:r w:rsidR="002F0AC4" w:rsidRPr="006756F2">
        <w:rPr>
          <w:rFonts w:ascii="Times New Roman" w:hAnsi="Times New Roman"/>
          <w:sz w:val="24"/>
          <w:szCs w:val="24"/>
          <w:lang w:val="ro-RO"/>
        </w:rPr>
        <w:t>ș</w:t>
      </w:r>
      <w:r w:rsidRPr="006756F2">
        <w:rPr>
          <w:rFonts w:ascii="Times New Roman" w:hAnsi="Times New Roman"/>
          <w:sz w:val="24"/>
          <w:szCs w:val="24"/>
          <w:lang w:val="ro-RO"/>
        </w:rPr>
        <w:t>i practicile de remunerare ale unei institu</w:t>
      </w:r>
      <w:r w:rsidR="002F0AC4" w:rsidRPr="006756F2">
        <w:rPr>
          <w:rFonts w:ascii="Times New Roman" w:hAnsi="Times New Roman"/>
          <w:sz w:val="24"/>
          <w:szCs w:val="24"/>
          <w:lang w:val="ro-RO"/>
        </w:rPr>
        <w:t>ț</w:t>
      </w:r>
      <w:r w:rsidRPr="006756F2">
        <w:rPr>
          <w:rFonts w:ascii="Times New Roman" w:hAnsi="Times New Roman"/>
          <w:sz w:val="24"/>
          <w:szCs w:val="24"/>
          <w:lang w:val="ro-RO"/>
        </w:rPr>
        <w:t xml:space="preserve">ii de credit prevăzute la alin. (1) trebuie să fie neutre din punct de vedere al genului.” </w:t>
      </w:r>
    </w:p>
    <w:p w14:paraId="40EF7F1B" w14:textId="2C4B70A4" w:rsidR="000558F1" w:rsidRPr="006756F2" w:rsidRDefault="006E7EE5" w:rsidP="00D163D6">
      <w:pPr>
        <w:pStyle w:val="CommentText"/>
        <w:numPr>
          <w:ilvl w:val="0"/>
          <w:numId w:val="9"/>
        </w:numPr>
        <w:shd w:val="clear" w:color="auto" w:fill="FFFFFF"/>
        <w:spacing w:after="0" w:line="360" w:lineRule="auto"/>
        <w:jc w:val="both"/>
        <w:rPr>
          <w:rFonts w:ascii="Times New Roman" w:hAnsi="Times New Roman"/>
          <w:b/>
          <w:bCs/>
          <w:sz w:val="24"/>
          <w:szCs w:val="24"/>
          <w:lang w:val="ro-RO"/>
        </w:rPr>
      </w:pPr>
      <w:r>
        <w:rPr>
          <w:rFonts w:ascii="Times New Roman" w:hAnsi="Times New Roman"/>
          <w:b/>
          <w:bCs/>
          <w:sz w:val="24"/>
          <w:szCs w:val="24"/>
          <w:lang w:val="ro-RO"/>
        </w:rPr>
        <w:t>A</w:t>
      </w:r>
      <w:r w:rsidR="000558F1" w:rsidRPr="006756F2">
        <w:rPr>
          <w:rFonts w:ascii="Times New Roman" w:hAnsi="Times New Roman"/>
          <w:b/>
          <w:bCs/>
          <w:sz w:val="24"/>
          <w:szCs w:val="24"/>
          <w:lang w:val="ro-RO"/>
        </w:rPr>
        <w:t xml:space="preserve">lineatul (4) </w:t>
      </w:r>
      <w:r>
        <w:rPr>
          <w:rFonts w:ascii="Times New Roman" w:hAnsi="Times New Roman"/>
          <w:b/>
          <w:bCs/>
          <w:sz w:val="24"/>
          <w:szCs w:val="24"/>
          <w:lang w:val="ro-RO"/>
        </w:rPr>
        <w:t xml:space="preserve">al articolului 24 </w:t>
      </w:r>
      <w:r w:rsidR="000558F1" w:rsidRPr="006756F2">
        <w:rPr>
          <w:rFonts w:ascii="Times New Roman" w:hAnsi="Times New Roman"/>
          <w:b/>
          <w:bCs/>
          <w:sz w:val="24"/>
          <w:szCs w:val="24"/>
          <w:lang w:val="ro-RO"/>
        </w:rPr>
        <w:t xml:space="preserve">se modifică </w:t>
      </w:r>
      <w:r w:rsidR="002F0AC4" w:rsidRPr="006756F2">
        <w:rPr>
          <w:rFonts w:ascii="Times New Roman" w:hAnsi="Times New Roman"/>
          <w:b/>
          <w:bCs/>
          <w:sz w:val="24"/>
          <w:szCs w:val="24"/>
          <w:lang w:val="ro-RO"/>
        </w:rPr>
        <w:t>ș</w:t>
      </w:r>
      <w:r w:rsidR="000558F1" w:rsidRPr="006756F2">
        <w:rPr>
          <w:rFonts w:ascii="Times New Roman" w:hAnsi="Times New Roman"/>
          <w:b/>
          <w:bCs/>
          <w:sz w:val="24"/>
          <w:szCs w:val="24"/>
          <w:lang w:val="ro-RO"/>
        </w:rPr>
        <w:t>i va avea următorul cuprins:</w:t>
      </w:r>
    </w:p>
    <w:p w14:paraId="3EEC15E9" w14:textId="610B2C43" w:rsidR="000558F1" w:rsidRPr="006756F2" w:rsidRDefault="000558F1" w:rsidP="00D9100A">
      <w:pPr>
        <w:pStyle w:val="CommentText"/>
        <w:spacing w:after="0" w:line="360" w:lineRule="auto"/>
        <w:jc w:val="both"/>
        <w:rPr>
          <w:rFonts w:ascii="Times New Roman" w:hAnsi="Times New Roman"/>
          <w:color w:val="FF0000"/>
          <w:sz w:val="24"/>
          <w:szCs w:val="24"/>
          <w:lang w:val="ro-RO"/>
        </w:rPr>
      </w:pPr>
      <w:r w:rsidRPr="006756F2">
        <w:rPr>
          <w:rFonts w:ascii="Times New Roman" w:hAnsi="Times New Roman"/>
          <w:sz w:val="24"/>
          <w:szCs w:val="24"/>
          <w:lang w:val="ro-RO"/>
        </w:rPr>
        <w:t>“</w:t>
      </w:r>
      <w:r w:rsidRPr="006756F2">
        <w:rPr>
          <w:rFonts w:ascii="Times New Roman" w:hAnsi="Times New Roman"/>
          <w:b/>
          <w:bCs/>
          <w:sz w:val="24"/>
          <w:szCs w:val="24"/>
          <w:lang w:val="ro-RO"/>
        </w:rPr>
        <w:t>(4)</w:t>
      </w:r>
      <w:r w:rsidRPr="006756F2">
        <w:rPr>
          <w:rFonts w:ascii="Times New Roman" w:hAnsi="Times New Roman"/>
          <w:sz w:val="24"/>
          <w:szCs w:val="24"/>
          <w:lang w:val="ro-RO"/>
        </w:rPr>
        <w:t xml:space="preserve"> Banca Na</w:t>
      </w:r>
      <w:r w:rsidR="002F0AC4" w:rsidRPr="006756F2">
        <w:rPr>
          <w:rFonts w:ascii="Times New Roman" w:hAnsi="Times New Roman"/>
          <w:sz w:val="24"/>
          <w:szCs w:val="24"/>
          <w:lang w:val="ro-RO"/>
        </w:rPr>
        <w:t>ț</w:t>
      </w:r>
      <w:r w:rsidRPr="006756F2">
        <w:rPr>
          <w:rFonts w:ascii="Times New Roman" w:hAnsi="Times New Roman"/>
          <w:sz w:val="24"/>
          <w:szCs w:val="24"/>
          <w:lang w:val="ro-RO"/>
        </w:rPr>
        <w:t>ională a României colectează informa</w:t>
      </w:r>
      <w:r w:rsidR="002F0AC4" w:rsidRPr="006756F2">
        <w:rPr>
          <w:rFonts w:ascii="Times New Roman" w:hAnsi="Times New Roman"/>
          <w:sz w:val="24"/>
          <w:szCs w:val="24"/>
          <w:lang w:val="ro-RO"/>
        </w:rPr>
        <w:t>ț</w:t>
      </w:r>
      <w:r w:rsidRPr="006756F2">
        <w:rPr>
          <w:rFonts w:ascii="Times New Roman" w:hAnsi="Times New Roman"/>
          <w:sz w:val="24"/>
          <w:szCs w:val="24"/>
          <w:lang w:val="ro-RO"/>
        </w:rPr>
        <w:t>iile cantitative agregate cu privire la remunerare, publicate potrivit criteriilor de transparen</w:t>
      </w:r>
      <w:r w:rsidR="002F0AC4" w:rsidRPr="006756F2">
        <w:rPr>
          <w:rFonts w:ascii="Times New Roman" w:hAnsi="Times New Roman"/>
          <w:sz w:val="24"/>
          <w:szCs w:val="24"/>
          <w:lang w:val="ro-RO"/>
        </w:rPr>
        <w:t>ț</w:t>
      </w:r>
      <w:r w:rsidRPr="006756F2">
        <w:rPr>
          <w:rFonts w:ascii="Times New Roman" w:hAnsi="Times New Roman"/>
          <w:sz w:val="24"/>
          <w:szCs w:val="24"/>
          <w:lang w:val="ro-RO"/>
        </w:rPr>
        <w:t xml:space="preserve">ă </w:t>
      </w:r>
      <w:r w:rsidR="002F0AC4" w:rsidRPr="006756F2">
        <w:rPr>
          <w:rFonts w:ascii="Times New Roman" w:hAnsi="Times New Roman"/>
          <w:sz w:val="24"/>
          <w:szCs w:val="24"/>
          <w:lang w:val="ro-RO"/>
        </w:rPr>
        <w:t>ș</w:t>
      </w:r>
      <w:r w:rsidRPr="006756F2">
        <w:rPr>
          <w:rFonts w:ascii="Times New Roman" w:hAnsi="Times New Roman"/>
          <w:sz w:val="24"/>
          <w:szCs w:val="24"/>
          <w:lang w:val="ro-RO"/>
        </w:rPr>
        <w:t xml:space="preserve">i de publicare prevăzute la art. 450 alin. (1) lit. g), h), i) </w:t>
      </w:r>
      <w:r w:rsidR="002F0AC4" w:rsidRPr="006756F2">
        <w:rPr>
          <w:rFonts w:ascii="Times New Roman" w:hAnsi="Times New Roman"/>
          <w:sz w:val="24"/>
          <w:szCs w:val="24"/>
          <w:lang w:val="ro-RO"/>
        </w:rPr>
        <w:t>ș</w:t>
      </w:r>
      <w:r w:rsidRPr="006756F2">
        <w:rPr>
          <w:rFonts w:ascii="Times New Roman" w:hAnsi="Times New Roman"/>
          <w:sz w:val="24"/>
          <w:szCs w:val="24"/>
          <w:lang w:val="ro-RO"/>
        </w:rPr>
        <w:t xml:space="preserve">i k) din Regulamentul (UE) nr. 575/2013, precum </w:t>
      </w:r>
      <w:r w:rsidR="002F0AC4" w:rsidRPr="006756F2">
        <w:rPr>
          <w:rFonts w:ascii="Times New Roman" w:hAnsi="Times New Roman"/>
          <w:sz w:val="24"/>
          <w:szCs w:val="24"/>
          <w:lang w:val="ro-RO"/>
        </w:rPr>
        <w:t>ș</w:t>
      </w:r>
      <w:r w:rsidRPr="006756F2">
        <w:rPr>
          <w:rFonts w:ascii="Times New Roman" w:hAnsi="Times New Roman"/>
          <w:sz w:val="24"/>
          <w:szCs w:val="24"/>
          <w:lang w:val="ro-RO"/>
        </w:rPr>
        <w:t>i informa</w:t>
      </w:r>
      <w:r w:rsidR="002F0AC4" w:rsidRPr="006756F2">
        <w:rPr>
          <w:rFonts w:ascii="Times New Roman" w:hAnsi="Times New Roman"/>
          <w:sz w:val="24"/>
          <w:szCs w:val="24"/>
          <w:lang w:val="ro-RO"/>
        </w:rPr>
        <w:t>ț</w:t>
      </w:r>
      <w:r w:rsidRPr="006756F2">
        <w:rPr>
          <w:rFonts w:ascii="Times New Roman" w:hAnsi="Times New Roman"/>
          <w:sz w:val="24"/>
          <w:szCs w:val="24"/>
          <w:lang w:val="ro-RO"/>
        </w:rPr>
        <w:t>iile furnizate de institu</w:t>
      </w:r>
      <w:r w:rsidR="002F0AC4" w:rsidRPr="006756F2">
        <w:rPr>
          <w:rFonts w:ascii="Times New Roman" w:hAnsi="Times New Roman"/>
          <w:sz w:val="24"/>
          <w:szCs w:val="24"/>
          <w:lang w:val="ro-RO"/>
        </w:rPr>
        <w:t>ț</w:t>
      </w:r>
      <w:r w:rsidRPr="006756F2">
        <w:rPr>
          <w:rFonts w:ascii="Times New Roman" w:hAnsi="Times New Roman"/>
          <w:sz w:val="24"/>
          <w:szCs w:val="24"/>
          <w:lang w:val="ro-RO"/>
        </w:rPr>
        <w:t>iile de credit privind diferen</w:t>
      </w:r>
      <w:r w:rsidR="002F0AC4" w:rsidRPr="006756F2">
        <w:rPr>
          <w:rFonts w:ascii="Times New Roman" w:hAnsi="Times New Roman"/>
          <w:sz w:val="24"/>
          <w:szCs w:val="24"/>
          <w:lang w:val="ro-RO"/>
        </w:rPr>
        <w:t>ț</w:t>
      </w:r>
      <w:r w:rsidRPr="006756F2">
        <w:rPr>
          <w:rFonts w:ascii="Times New Roman" w:hAnsi="Times New Roman"/>
          <w:sz w:val="24"/>
          <w:szCs w:val="24"/>
          <w:lang w:val="ro-RO"/>
        </w:rPr>
        <w:t>ele de remunera</w:t>
      </w:r>
      <w:r w:rsidR="002F0AC4" w:rsidRPr="006756F2">
        <w:rPr>
          <w:rFonts w:ascii="Times New Roman" w:hAnsi="Times New Roman"/>
          <w:sz w:val="24"/>
          <w:szCs w:val="24"/>
          <w:lang w:val="ro-RO"/>
        </w:rPr>
        <w:t>ț</w:t>
      </w:r>
      <w:r w:rsidRPr="006756F2">
        <w:rPr>
          <w:rFonts w:ascii="Times New Roman" w:hAnsi="Times New Roman"/>
          <w:sz w:val="24"/>
          <w:szCs w:val="24"/>
          <w:lang w:val="ro-RO"/>
        </w:rPr>
        <w:t xml:space="preserve">ie între membrii personalului de gen masculin </w:t>
      </w:r>
      <w:r w:rsidR="002F0AC4" w:rsidRPr="006756F2">
        <w:rPr>
          <w:rFonts w:ascii="Times New Roman" w:hAnsi="Times New Roman"/>
          <w:sz w:val="24"/>
          <w:szCs w:val="24"/>
          <w:lang w:val="ro-RO"/>
        </w:rPr>
        <w:t>ș</w:t>
      </w:r>
      <w:r w:rsidRPr="006756F2">
        <w:rPr>
          <w:rFonts w:ascii="Times New Roman" w:hAnsi="Times New Roman"/>
          <w:sz w:val="24"/>
          <w:szCs w:val="24"/>
          <w:lang w:val="ro-RO"/>
        </w:rPr>
        <w:t>i membrii personalului de gen feminin,</w:t>
      </w:r>
      <w:r w:rsidR="009F5968" w:rsidRPr="006756F2">
        <w:rPr>
          <w:rFonts w:ascii="Times New Roman" w:hAnsi="Times New Roman"/>
          <w:sz w:val="24"/>
          <w:szCs w:val="24"/>
          <w:lang w:val="ro-RO"/>
        </w:rPr>
        <w:t xml:space="preserve"> </w:t>
      </w:r>
      <w:r w:rsidR="002F0AC4" w:rsidRPr="006756F2">
        <w:rPr>
          <w:rFonts w:ascii="Times New Roman" w:hAnsi="Times New Roman"/>
          <w:sz w:val="24"/>
          <w:szCs w:val="24"/>
          <w:lang w:val="ro-RO"/>
        </w:rPr>
        <w:t>ș</w:t>
      </w:r>
      <w:r w:rsidRPr="006756F2">
        <w:rPr>
          <w:rFonts w:ascii="Times New Roman" w:hAnsi="Times New Roman"/>
          <w:sz w:val="24"/>
          <w:szCs w:val="24"/>
          <w:lang w:val="ro-RO"/>
        </w:rPr>
        <w:t>i le utilizează pentru a determina tendin</w:t>
      </w:r>
      <w:r w:rsidR="002F0AC4" w:rsidRPr="006756F2">
        <w:rPr>
          <w:rFonts w:ascii="Times New Roman" w:hAnsi="Times New Roman"/>
          <w:sz w:val="24"/>
          <w:szCs w:val="24"/>
          <w:lang w:val="ro-RO"/>
        </w:rPr>
        <w:t>ț</w:t>
      </w:r>
      <w:r w:rsidRPr="006756F2">
        <w:rPr>
          <w:rFonts w:ascii="Times New Roman" w:hAnsi="Times New Roman"/>
          <w:sz w:val="24"/>
          <w:szCs w:val="24"/>
          <w:lang w:val="ro-RO"/>
        </w:rPr>
        <w:t xml:space="preserve">ele </w:t>
      </w:r>
      <w:r w:rsidR="002F0AC4" w:rsidRPr="006756F2">
        <w:rPr>
          <w:rFonts w:ascii="Times New Roman" w:hAnsi="Times New Roman"/>
          <w:sz w:val="24"/>
          <w:szCs w:val="24"/>
          <w:lang w:val="ro-RO"/>
        </w:rPr>
        <w:t>ș</w:t>
      </w:r>
      <w:r w:rsidRPr="006756F2">
        <w:rPr>
          <w:rFonts w:ascii="Times New Roman" w:hAnsi="Times New Roman"/>
          <w:sz w:val="24"/>
          <w:szCs w:val="24"/>
          <w:lang w:val="ro-RO"/>
        </w:rPr>
        <w:t>i practicile în materie de remunerare. Banca Na</w:t>
      </w:r>
      <w:r w:rsidR="002F0AC4" w:rsidRPr="006756F2">
        <w:rPr>
          <w:rFonts w:ascii="Times New Roman" w:hAnsi="Times New Roman"/>
          <w:sz w:val="24"/>
          <w:szCs w:val="24"/>
          <w:lang w:val="ro-RO"/>
        </w:rPr>
        <w:t>ț</w:t>
      </w:r>
      <w:r w:rsidRPr="006756F2">
        <w:rPr>
          <w:rFonts w:ascii="Times New Roman" w:hAnsi="Times New Roman"/>
          <w:sz w:val="24"/>
          <w:szCs w:val="24"/>
          <w:lang w:val="ro-RO"/>
        </w:rPr>
        <w:t>ională a României comunică aceste informa</w:t>
      </w:r>
      <w:r w:rsidR="002F0AC4" w:rsidRPr="006756F2">
        <w:rPr>
          <w:rFonts w:ascii="Times New Roman" w:hAnsi="Times New Roman"/>
          <w:sz w:val="24"/>
          <w:szCs w:val="24"/>
          <w:lang w:val="ro-RO"/>
        </w:rPr>
        <w:t>ț</w:t>
      </w:r>
      <w:r w:rsidRPr="006756F2">
        <w:rPr>
          <w:rFonts w:ascii="Times New Roman" w:hAnsi="Times New Roman"/>
          <w:sz w:val="24"/>
          <w:szCs w:val="24"/>
          <w:lang w:val="ro-RO"/>
        </w:rPr>
        <w:t>ii Autorită</w:t>
      </w:r>
      <w:r w:rsidR="002F0AC4" w:rsidRPr="006756F2">
        <w:rPr>
          <w:rFonts w:ascii="Times New Roman" w:hAnsi="Times New Roman"/>
          <w:sz w:val="24"/>
          <w:szCs w:val="24"/>
          <w:lang w:val="ro-RO"/>
        </w:rPr>
        <w:t>ț</w:t>
      </w:r>
      <w:r w:rsidRPr="006756F2">
        <w:rPr>
          <w:rFonts w:ascii="Times New Roman" w:hAnsi="Times New Roman"/>
          <w:sz w:val="24"/>
          <w:szCs w:val="24"/>
          <w:lang w:val="ro-RO"/>
        </w:rPr>
        <w:t>ii Bancare Europene.”</w:t>
      </w:r>
    </w:p>
    <w:p w14:paraId="0211717A" w14:textId="52CE90F0" w:rsidR="00BB214C" w:rsidRPr="006756F2" w:rsidRDefault="006E7EE5" w:rsidP="00D163D6">
      <w:pPr>
        <w:pStyle w:val="CommentText"/>
        <w:numPr>
          <w:ilvl w:val="0"/>
          <w:numId w:val="9"/>
        </w:numPr>
        <w:spacing w:after="0" w:line="360" w:lineRule="auto"/>
        <w:jc w:val="both"/>
        <w:rPr>
          <w:rFonts w:ascii="Times New Roman" w:hAnsi="Times New Roman"/>
          <w:b/>
          <w:bCs/>
          <w:color w:val="000000"/>
          <w:sz w:val="24"/>
          <w:szCs w:val="24"/>
          <w:lang w:val="ro-RO"/>
        </w:rPr>
      </w:pPr>
      <w:r>
        <w:rPr>
          <w:rFonts w:ascii="Times New Roman" w:hAnsi="Times New Roman"/>
          <w:b/>
          <w:bCs/>
          <w:color w:val="000000"/>
          <w:sz w:val="24"/>
          <w:szCs w:val="24"/>
          <w:lang w:val="ro-RO"/>
        </w:rPr>
        <w:t>A</w:t>
      </w:r>
      <w:r w:rsidR="00290CE2" w:rsidRPr="006756F2">
        <w:rPr>
          <w:rFonts w:ascii="Times New Roman" w:hAnsi="Times New Roman"/>
          <w:b/>
          <w:bCs/>
          <w:color w:val="000000"/>
          <w:sz w:val="24"/>
          <w:szCs w:val="24"/>
          <w:lang w:val="ro-RO"/>
        </w:rPr>
        <w:t xml:space="preserve">lineatul (1), </w:t>
      </w:r>
      <w:r w:rsidR="00BB214C" w:rsidRPr="006756F2">
        <w:rPr>
          <w:rFonts w:ascii="Times New Roman" w:hAnsi="Times New Roman"/>
          <w:b/>
          <w:color w:val="000000"/>
          <w:sz w:val="24"/>
          <w:szCs w:val="24"/>
          <w:lang w:val="ro-RO"/>
        </w:rPr>
        <w:t xml:space="preserve">literele d) </w:t>
      </w:r>
      <w:r w:rsidR="002F0AC4" w:rsidRPr="006756F2">
        <w:rPr>
          <w:rFonts w:ascii="Times New Roman" w:hAnsi="Times New Roman"/>
          <w:b/>
          <w:color w:val="000000"/>
          <w:sz w:val="24"/>
          <w:szCs w:val="24"/>
          <w:lang w:val="ro-RO"/>
        </w:rPr>
        <w:t>ș</w:t>
      </w:r>
      <w:r w:rsidR="00732D99" w:rsidRPr="006756F2">
        <w:rPr>
          <w:rFonts w:ascii="Times New Roman" w:hAnsi="Times New Roman"/>
          <w:b/>
          <w:color w:val="000000"/>
          <w:sz w:val="24"/>
          <w:szCs w:val="24"/>
          <w:lang w:val="ro-RO"/>
        </w:rPr>
        <w:t xml:space="preserve">i e) </w:t>
      </w:r>
      <w:r>
        <w:rPr>
          <w:rFonts w:ascii="Times New Roman" w:hAnsi="Times New Roman"/>
          <w:b/>
          <w:color w:val="000000"/>
          <w:sz w:val="24"/>
          <w:szCs w:val="24"/>
          <w:lang w:val="ro-RO"/>
        </w:rPr>
        <w:t xml:space="preserve">ale articolului 26 </w:t>
      </w:r>
      <w:r w:rsidR="00732D99" w:rsidRPr="006756F2">
        <w:rPr>
          <w:rFonts w:ascii="Times New Roman" w:hAnsi="Times New Roman"/>
          <w:b/>
          <w:color w:val="000000"/>
          <w:sz w:val="24"/>
          <w:szCs w:val="24"/>
          <w:lang w:val="ro-RO"/>
        </w:rPr>
        <w:t xml:space="preserve">se modifică </w:t>
      </w:r>
      <w:r w:rsidR="002F0AC4" w:rsidRPr="006756F2">
        <w:rPr>
          <w:rFonts w:ascii="Times New Roman" w:hAnsi="Times New Roman"/>
          <w:b/>
          <w:color w:val="000000"/>
          <w:sz w:val="24"/>
          <w:szCs w:val="24"/>
          <w:lang w:val="ro-RO"/>
        </w:rPr>
        <w:t>ș</w:t>
      </w:r>
      <w:r w:rsidR="00732D99" w:rsidRPr="006756F2">
        <w:rPr>
          <w:rFonts w:ascii="Times New Roman" w:hAnsi="Times New Roman"/>
          <w:b/>
          <w:color w:val="000000"/>
          <w:sz w:val="24"/>
          <w:szCs w:val="24"/>
          <w:lang w:val="ro-RO"/>
        </w:rPr>
        <w:t>i vor avea următorul cuprins:</w:t>
      </w:r>
    </w:p>
    <w:p w14:paraId="723B0306" w14:textId="77777777" w:rsidR="00BB214C" w:rsidRPr="006756F2" w:rsidRDefault="00BB214C" w:rsidP="00BB214C">
      <w:pPr>
        <w:pStyle w:val="CommentText"/>
        <w:spacing w:after="0" w:line="360" w:lineRule="auto"/>
        <w:jc w:val="both"/>
        <w:rPr>
          <w:rFonts w:ascii="Times New Roman" w:hAnsi="Times New Roman"/>
          <w:bCs/>
          <w:color w:val="000000"/>
          <w:sz w:val="24"/>
          <w:szCs w:val="24"/>
          <w:lang w:val="ro-RO"/>
        </w:rPr>
      </w:pPr>
      <w:r w:rsidRPr="006756F2">
        <w:rPr>
          <w:rFonts w:ascii="Times New Roman" w:hAnsi="Times New Roman"/>
          <w:bCs/>
          <w:color w:val="000000"/>
          <w:sz w:val="24"/>
          <w:szCs w:val="24"/>
          <w:lang w:val="ro-RO"/>
        </w:rPr>
        <w:t>„d) capacitatea institu</w:t>
      </w:r>
      <w:r w:rsidR="002F0AC4" w:rsidRPr="006756F2">
        <w:rPr>
          <w:rFonts w:ascii="Times New Roman" w:hAnsi="Times New Roman"/>
          <w:bCs/>
          <w:color w:val="000000"/>
          <w:sz w:val="24"/>
          <w:szCs w:val="24"/>
          <w:lang w:val="ro-RO"/>
        </w:rPr>
        <w:t>ț</w:t>
      </w:r>
      <w:r w:rsidRPr="006756F2">
        <w:rPr>
          <w:rFonts w:ascii="Times New Roman" w:hAnsi="Times New Roman"/>
          <w:bCs/>
          <w:color w:val="000000"/>
          <w:sz w:val="24"/>
          <w:szCs w:val="24"/>
          <w:lang w:val="ro-RO"/>
        </w:rPr>
        <w:t>iei de credit de a respecta cerin</w:t>
      </w:r>
      <w:r w:rsidR="002F0AC4" w:rsidRPr="006756F2">
        <w:rPr>
          <w:rFonts w:ascii="Times New Roman" w:hAnsi="Times New Roman"/>
          <w:bCs/>
          <w:color w:val="000000"/>
          <w:sz w:val="24"/>
          <w:szCs w:val="24"/>
          <w:lang w:val="ro-RO"/>
        </w:rPr>
        <w:t>ț</w:t>
      </w:r>
      <w:r w:rsidRPr="006756F2">
        <w:rPr>
          <w:rFonts w:ascii="Times New Roman" w:hAnsi="Times New Roman"/>
          <w:bCs/>
          <w:color w:val="000000"/>
          <w:sz w:val="24"/>
          <w:szCs w:val="24"/>
          <w:lang w:val="ro-RO"/>
        </w:rPr>
        <w:t>ele pruden</w:t>
      </w:r>
      <w:r w:rsidR="002F0AC4" w:rsidRPr="006756F2">
        <w:rPr>
          <w:rFonts w:ascii="Times New Roman" w:hAnsi="Times New Roman"/>
          <w:bCs/>
          <w:color w:val="000000"/>
          <w:sz w:val="24"/>
          <w:szCs w:val="24"/>
          <w:lang w:val="ro-RO"/>
        </w:rPr>
        <w:t>ț</w:t>
      </w:r>
      <w:r w:rsidRPr="006756F2">
        <w:rPr>
          <w:rFonts w:ascii="Times New Roman" w:hAnsi="Times New Roman"/>
          <w:bCs/>
          <w:color w:val="000000"/>
          <w:sz w:val="24"/>
          <w:szCs w:val="24"/>
          <w:lang w:val="ro-RO"/>
        </w:rPr>
        <w:t>iale prevăzute de prezenta ordonan</w:t>
      </w:r>
      <w:r w:rsidR="002F0AC4" w:rsidRPr="006756F2">
        <w:rPr>
          <w:rFonts w:ascii="Times New Roman" w:hAnsi="Times New Roman"/>
          <w:bCs/>
          <w:color w:val="000000"/>
          <w:sz w:val="24"/>
          <w:szCs w:val="24"/>
          <w:lang w:val="ro-RO"/>
        </w:rPr>
        <w:t>ț</w:t>
      </w:r>
      <w:r w:rsidRPr="006756F2">
        <w:rPr>
          <w:rFonts w:ascii="Times New Roman" w:hAnsi="Times New Roman"/>
          <w:bCs/>
          <w:color w:val="000000"/>
          <w:sz w:val="24"/>
          <w:szCs w:val="24"/>
          <w:lang w:val="ro-RO"/>
        </w:rPr>
        <w:t>ă de urgen</w:t>
      </w:r>
      <w:r w:rsidR="002F0AC4" w:rsidRPr="006756F2">
        <w:rPr>
          <w:rFonts w:ascii="Times New Roman" w:hAnsi="Times New Roman"/>
          <w:bCs/>
          <w:color w:val="000000"/>
          <w:sz w:val="24"/>
          <w:szCs w:val="24"/>
          <w:lang w:val="ro-RO"/>
        </w:rPr>
        <w:t>ț</w:t>
      </w:r>
      <w:r w:rsidRPr="006756F2">
        <w:rPr>
          <w:rFonts w:ascii="Times New Roman" w:hAnsi="Times New Roman"/>
          <w:bCs/>
          <w:color w:val="000000"/>
          <w:sz w:val="24"/>
          <w:szCs w:val="24"/>
          <w:lang w:val="ro-RO"/>
        </w:rPr>
        <w:t xml:space="preserve">ă, de Regulamentul (UE) nr. 575/2013 </w:t>
      </w:r>
      <w:r w:rsidR="002F0AC4" w:rsidRPr="006756F2">
        <w:rPr>
          <w:rFonts w:ascii="Times New Roman" w:hAnsi="Times New Roman"/>
          <w:bCs/>
          <w:color w:val="000000"/>
          <w:sz w:val="24"/>
          <w:szCs w:val="24"/>
          <w:lang w:val="ro-RO"/>
        </w:rPr>
        <w:t>ș</w:t>
      </w:r>
      <w:r w:rsidRPr="006756F2">
        <w:rPr>
          <w:rFonts w:ascii="Times New Roman" w:hAnsi="Times New Roman"/>
          <w:bCs/>
          <w:color w:val="000000"/>
          <w:sz w:val="24"/>
          <w:szCs w:val="24"/>
          <w:lang w:val="ro-RO"/>
        </w:rPr>
        <w:t xml:space="preserve">i de reglementările emise în aplicarea acestora </w:t>
      </w:r>
      <w:r w:rsidR="002F0AC4" w:rsidRPr="006756F2">
        <w:rPr>
          <w:rFonts w:ascii="Times New Roman" w:hAnsi="Times New Roman"/>
          <w:bCs/>
          <w:color w:val="000000"/>
          <w:sz w:val="24"/>
          <w:szCs w:val="24"/>
          <w:lang w:val="ro-RO"/>
        </w:rPr>
        <w:t>ș</w:t>
      </w:r>
      <w:r w:rsidRPr="006756F2">
        <w:rPr>
          <w:rFonts w:ascii="Times New Roman" w:hAnsi="Times New Roman"/>
          <w:bCs/>
          <w:color w:val="000000"/>
          <w:sz w:val="24"/>
          <w:szCs w:val="24"/>
          <w:lang w:val="ro-RO"/>
        </w:rPr>
        <w:t>i, după caz, pe cele prevăzute de alte acte normative aplicabile, în special de Ordonan</w:t>
      </w:r>
      <w:r w:rsidR="002F0AC4" w:rsidRPr="006756F2">
        <w:rPr>
          <w:rFonts w:ascii="Times New Roman" w:hAnsi="Times New Roman"/>
          <w:bCs/>
          <w:color w:val="000000"/>
          <w:sz w:val="24"/>
          <w:szCs w:val="24"/>
          <w:lang w:val="ro-RO"/>
        </w:rPr>
        <w:t>ț</w:t>
      </w:r>
      <w:r w:rsidRPr="006756F2">
        <w:rPr>
          <w:rFonts w:ascii="Times New Roman" w:hAnsi="Times New Roman"/>
          <w:bCs/>
          <w:color w:val="000000"/>
          <w:sz w:val="24"/>
          <w:szCs w:val="24"/>
          <w:lang w:val="ro-RO"/>
        </w:rPr>
        <w:t>a de urgen</w:t>
      </w:r>
      <w:r w:rsidR="002F0AC4" w:rsidRPr="006756F2">
        <w:rPr>
          <w:rFonts w:ascii="Times New Roman" w:hAnsi="Times New Roman"/>
          <w:bCs/>
          <w:color w:val="000000"/>
          <w:sz w:val="24"/>
          <w:szCs w:val="24"/>
          <w:lang w:val="ro-RO"/>
        </w:rPr>
        <w:t>ț</w:t>
      </w:r>
      <w:r w:rsidRPr="006756F2">
        <w:rPr>
          <w:rFonts w:ascii="Times New Roman" w:hAnsi="Times New Roman"/>
          <w:bCs/>
          <w:color w:val="000000"/>
          <w:sz w:val="24"/>
          <w:szCs w:val="24"/>
          <w:lang w:val="ro-RO"/>
        </w:rPr>
        <w:t xml:space="preserve">ă a Guvernului nr. 98/2006 privind </w:t>
      </w:r>
      <w:r w:rsidRPr="006756F2">
        <w:rPr>
          <w:rFonts w:ascii="Times New Roman" w:hAnsi="Times New Roman"/>
          <w:bCs/>
          <w:color w:val="000000"/>
          <w:sz w:val="24"/>
          <w:szCs w:val="24"/>
          <w:lang w:val="ro-RO"/>
        </w:rPr>
        <w:lastRenderedPageBreak/>
        <w:t>supravegherea suplimentară a institu</w:t>
      </w:r>
      <w:r w:rsidR="002F0AC4" w:rsidRPr="006756F2">
        <w:rPr>
          <w:rFonts w:ascii="Times New Roman" w:hAnsi="Times New Roman"/>
          <w:bCs/>
          <w:color w:val="000000"/>
          <w:sz w:val="24"/>
          <w:szCs w:val="24"/>
          <w:lang w:val="ro-RO"/>
        </w:rPr>
        <w:t>ț</w:t>
      </w:r>
      <w:r w:rsidRPr="006756F2">
        <w:rPr>
          <w:rFonts w:ascii="Times New Roman" w:hAnsi="Times New Roman"/>
          <w:bCs/>
          <w:color w:val="000000"/>
          <w:sz w:val="24"/>
          <w:szCs w:val="24"/>
          <w:lang w:val="ro-RO"/>
        </w:rPr>
        <w:t>iilor de credit, a societă</w:t>
      </w:r>
      <w:r w:rsidR="002F0AC4" w:rsidRPr="006756F2">
        <w:rPr>
          <w:rFonts w:ascii="Times New Roman" w:hAnsi="Times New Roman"/>
          <w:bCs/>
          <w:color w:val="000000"/>
          <w:sz w:val="24"/>
          <w:szCs w:val="24"/>
          <w:lang w:val="ro-RO"/>
        </w:rPr>
        <w:t>ț</w:t>
      </w:r>
      <w:r w:rsidRPr="006756F2">
        <w:rPr>
          <w:rFonts w:ascii="Times New Roman" w:hAnsi="Times New Roman"/>
          <w:bCs/>
          <w:color w:val="000000"/>
          <w:sz w:val="24"/>
          <w:szCs w:val="24"/>
          <w:lang w:val="ro-RO"/>
        </w:rPr>
        <w:t xml:space="preserve">ilor de asigurare </w:t>
      </w:r>
      <w:r w:rsidR="002F0AC4" w:rsidRPr="006756F2">
        <w:rPr>
          <w:rFonts w:ascii="Times New Roman" w:hAnsi="Times New Roman"/>
          <w:bCs/>
          <w:color w:val="000000"/>
          <w:sz w:val="24"/>
          <w:szCs w:val="24"/>
          <w:lang w:val="ro-RO"/>
        </w:rPr>
        <w:t>ș</w:t>
      </w:r>
      <w:r w:rsidRPr="006756F2">
        <w:rPr>
          <w:rFonts w:ascii="Times New Roman" w:hAnsi="Times New Roman"/>
          <w:bCs/>
          <w:color w:val="000000"/>
          <w:sz w:val="24"/>
          <w:szCs w:val="24"/>
          <w:lang w:val="ro-RO"/>
        </w:rPr>
        <w:t>i/sau de reasigurare, a societă</w:t>
      </w:r>
      <w:r w:rsidR="002F0AC4" w:rsidRPr="006756F2">
        <w:rPr>
          <w:rFonts w:ascii="Times New Roman" w:hAnsi="Times New Roman"/>
          <w:bCs/>
          <w:color w:val="000000"/>
          <w:sz w:val="24"/>
          <w:szCs w:val="24"/>
          <w:lang w:val="ro-RO"/>
        </w:rPr>
        <w:t>ț</w:t>
      </w:r>
      <w:r w:rsidRPr="006756F2">
        <w:rPr>
          <w:rFonts w:ascii="Times New Roman" w:hAnsi="Times New Roman"/>
          <w:bCs/>
          <w:color w:val="000000"/>
          <w:sz w:val="24"/>
          <w:szCs w:val="24"/>
          <w:lang w:val="ro-RO"/>
        </w:rPr>
        <w:t>ilor de servicii de investi</w:t>
      </w:r>
      <w:r w:rsidR="002F0AC4" w:rsidRPr="006756F2">
        <w:rPr>
          <w:rFonts w:ascii="Times New Roman" w:hAnsi="Times New Roman"/>
          <w:bCs/>
          <w:color w:val="000000"/>
          <w:sz w:val="24"/>
          <w:szCs w:val="24"/>
          <w:lang w:val="ro-RO"/>
        </w:rPr>
        <w:t>ț</w:t>
      </w:r>
      <w:r w:rsidRPr="006756F2">
        <w:rPr>
          <w:rFonts w:ascii="Times New Roman" w:hAnsi="Times New Roman"/>
          <w:bCs/>
          <w:color w:val="000000"/>
          <w:sz w:val="24"/>
          <w:szCs w:val="24"/>
          <w:lang w:val="ro-RO"/>
        </w:rPr>
        <w:t xml:space="preserve">ii financiare </w:t>
      </w:r>
      <w:r w:rsidR="002F0AC4" w:rsidRPr="006756F2">
        <w:rPr>
          <w:rFonts w:ascii="Times New Roman" w:hAnsi="Times New Roman"/>
          <w:bCs/>
          <w:color w:val="000000"/>
          <w:sz w:val="24"/>
          <w:szCs w:val="24"/>
          <w:lang w:val="ro-RO"/>
        </w:rPr>
        <w:t>ș</w:t>
      </w:r>
      <w:r w:rsidRPr="006756F2">
        <w:rPr>
          <w:rFonts w:ascii="Times New Roman" w:hAnsi="Times New Roman"/>
          <w:bCs/>
          <w:color w:val="000000"/>
          <w:sz w:val="24"/>
          <w:szCs w:val="24"/>
          <w:lang w:val="ro-RO"/>
        </w:rPr>
        <w:t>i a societă</w:t>
      </w:r>
      <w:r w:rsidR="002F0AC4" w:rsidRPr="006756F2">
        <w:rPr>
          <w:rFonts w:ascii="Times New Roman" w:hAnsi="Times New Roman"/>
          <w:bCs/>
          <w:color w:val="000000"/>
          <w:sz w:val="24"/>
          <w:szCs w:val="24"/>
          <w:lang w:val="ro-RO"/>
        </w:rPr>
        <w:t>ț</w:t>
      </w:r>
      <w:r w:rsidRPr="006756F2">
        <w:rPr>
          <w:rFonts w:ascii="Times New Roman" w:hAnsi="Times New Roman"/>
          <w:bCs/>
          <w:color w:val="000000"/>
          <w:sz w:val="24"/>
          <w:szCs w:val="24"/>
          <w:lang w:val="ro-RO"/>
        </w:rPr>
        <w:t>ilor de administrare a investi</w:t>
      </w:r>
      <w:r w:rsidR="002F0AC4" w:rsidRPr="006756F2">
        <w:rPr>
          <w:rFonts w:ascii="Times New Roman" w:hAnsi="Times New Roman"/>
          <w:bCs/>
          <w:color w:val="000000"/>
          <w:sz w:val="24"/>
          <w:szCs w:val="24"/>
          <w:lang w:val="ro-RO"/>
        </w:rPr>
        <w:t>ț</w:t>
      </w:r>
      <w:r w:rsidRPr="006756F2">
        <w:rPr>
          <w:rFonts w:ascii="Times New Roman" w:hAnsi="Times New Roman"/>
          <w:bCs/>
          <w:color w:val="000000"/>
          <w:sz w:val="24"/>
          <w:szCs w:val="24"/>
          <w:lang w:val="ro-RO"/>
        </w:rPr>
        <w:t xml:space="preserve">iilor dintr-un conglomerat financiar, aprobată cu modificări </w:t>
      </w:r>
      <w:r w:rsidR="002F0AC4" w:rsidRPr="006756F2">
        <w:rPr>
          <w:rFonts w:ascii="Times New Roman" w:hAnsi="Times New Roman"/>
          <w:bCs/>
          <w:color w:val="000000"/>
          <w:sz w:val="24"/>
          <w:szCs w:val="24"/>
          <w:lang w:val="ro-RO"/>
        </w:rPr>
        <w:t>ș</w:t>
      </w:r>
      <w:r w:rsidRPr="006756F2">
        <w:rPr>
          <w:rFonts w:ascii="Times New Roman" w:hAnsi="Times New Roman"/>
          <w:bCs/>
          <w:color w:val="000000"/>
          <w:sz w:val="24"/>
          <w:szCs w:val="24"/>
          <w:lang w:val="ro-RO"/>
        </w:rPr>
        <w:t xml:space="preserve">i completări prin Legea nr. 152/2007, cu modificările </w:t>
      </w:r>
      <w:r w:rsidR="002F0AC4" w:rsidRPr="006756F2">
        <w:rPr>
          <w:rFonts w:ascii="Times New Roman" w:hAnsi="Times New Roman"/>
          <w:bCs/>
          <w:color w:val="000000"/>
          <w:sz w:val="24"/>
          <w:szCs w:val="24"/>
          <w:lang w:val="ro-RO"/>
        </w:rPr>
        <w:t>ș</w:t>
      </w:r>
      <w:r w:rsidRPr="006756F2">
        <w:rPr>
          <w:rFonts w:ascii="Times New Roman" w:hAnsi="Times New Roman"/>
          <w:bCs/>
          <w:color w:val="000000"/>
          <w:sz w:val="24"/>
          <w:szCs w:val="24"/>
          <w:lang w:val="ro-RO"/>
        </w:rPr>
        <w:t xml:space="preserve">i completările ulterioare, inclusiv reglementările emise în aplicarea acestora, precum </w:t>
      </w:r>
      <w:r w:rsidR="002F0AC4" w:rsidRPr="006756F2">
        <w:rPr>
          <w:rFonts w:ascii="Times New Roman" w:hAnsi="Times New Roman"/>
          <w:bCs/>
          <w:color w:val="000000"/>
          <w:sz w:val="24"/>
          <w:szCs w:val="24"/>
          <w:lang w:val="ro-RO"/>
        </w:rPr>
        <w:t>ș</w:t>
      </w:r>
      <w:r w:rsidRPr="006756F2">
        <w:rPr>
          <w:rFonts w:ascii="Times New Roman" w:hAnsi="Times New Roman"/>
          <w:bCs/>
          <w:color w:val="000000"/>
          <w:sz w:val="24"/>
          <w:szCs w:val="24"/>
          <w:lang w:val="ro-RO"/>
        </w:rPr>
        <w:t>i de a se conforma permanent acestor cerin</w:t>
      </w:r>
      <w:r w:rsidR="002F0AC4" w:rsidRPr="006756F2">
        <w:rPr>
          <w:rFonts w:ascii="Times New Roman" w:hAnsi="Times New Roman"/>
          <w:bCs/>
          <w:color w:val="000000"/>
          <w:sz w:val="24"/>
          <w:szCs w:val="24"/>
          <w:lang w:val="ro-RO"/>
        </w:rPr>
        <w:t>ț</w:t>
      </w:r>
      <w:r w:rsidRPr="006756F2">
        <w:rPr>
          <w:rFonts w:ascii="Times New Roman" w:hAnsi="Times New Roman"/>
          <w:bCs/>
          <w:color w:val="000000"/>
          <w:sz w:val="24"/>
          <w:szCs w:val="24"/>
          <w:lang w:val="ro-RO"/>
        </w:rPr>
        <w:t xml:space="preserve">e </w:t>
      </w:r>
      <w:r w:rsidR="002F0AC4" w:rsidRPr="006756F2">
        <w:rPr>
          <w:rFonts w:ascii="Times New Roman" w:hAnsi="Times New Roman"/>
          <w:bCs/>
          <w:color w:val="000000"/>
          <w:sz w:val="24"/>
          <w:szCs w:val="24"/>
          <w:lang w:val="ro-RO"/>
        </w:rPr>
        <w:t>ș</w:t>
      </w:r>
      <w:r w:rsidRPr="006756F2">
        <w:rPr>
          <w:rFonts w:ascii="Times New Roman" w:hAnsi="Times New Roman"/>
          <w:bCs/>
          <w:color w:val="000000"/>
          <w:sz w:val="24"/>
          <w:szCs w:val="24"/>
          <w:lang w:val="ro-RO"/>
        </w:rPr>
        <w:t>i, în special, cerin</w:t>
      </w:r>
      <w:r w:rsidR="002F0AC4" w:rsidRPr="006756F2">
        <w:rPr>
          <w:rFonts w:ascii="Times New Roman" w:hAnsi="Times New Roman"/>
          <w:bCs/>
          <w:color w:val="000000"/>
          <w:sz w:val="24"/>
          <w:szCs w:val="24"/>
          <w:lang w:val="ro-RO"/>
        </w:rPr>
        <w:t>ț</w:t>
      </w:r>
      <w:r w:rsidRPr="006756F2">
        <w:rPr>
          <w:rFonts w:ascii="Times New Roman" w:hAnsi="Times New Roman"/>
          <w:bCs/>
          <w:color w:val="000000"/>
          <w:sz w:val="24"/>
          <w:szCs w:val="24"/>
          <w:lang w:val="ro-RO"/>
        </w:rPr>
        <w:t>ei ca grupul din care va face parte să aibă o structură care să permită exercitarea unei supravegheri eficiente, realizarea schimbului eficient de informa</w:t>
      </w:r>
      <w:r w:rsidR="002F0AC4" w:rsidRPr="006756F2">
        <w:rPr>
          <w:rFonts w:ascii="Times New Roman" w:hAnsi="Times New Roman"/>
          <w:bCs/>
          <w:color w:val="000000"/>
          <w:sz w:val="24"/>
          <w:szCs w:val="24"/>
          <w:lang w:val="ro-RO"/>
        </w:rPr>
        <w:t>ț</w:t>
      </w:r>
      <w:r w:rsidRPr="006756F2">
        <w:rPr>
          <w:rFonts w:ascii="Times New Roman" w:hAnsi="Times New Roman"/>
          <w:bCs/>
          <w:color w:val="000000"/>
          <w:sz w:val="24"/>
          <w:szCs w:val="24"/>
          <w:lang w:val="ro-RO"/>
        </w:rPr>
        <w:t>ii între autorită</w:t>
      </w:r>
      <w:r w:rsidR="002F0AC4" w:rsidRPr="006756F2">
        <w:rPr>
          <w:rFonts w:ascii="Times New Roman" w:hAnsi="Times New Roman"/>
          <w:bCs/>
          <w:color w:val="000000"/>
          <w:sz w:val="24"/>
          <w:szCs w:val="24"/>
          <w:lang w:val="ro-RO"/>
        </w:rPr>
        <w:t>ț</w:t>
      </w:r>
      <w:r w:rsidRPr="006756F2">
        <w:rPr>
          <w:rFonts w:ascii="Times New Roman" w:hAnsi="Times New Roman"/>
          <w:bCs/>
          <w:color w:val="000000"/>
          <w:sz w:val="24"/>
          <w:szCs w:val="24"/>
          <w:lang w:val="ro-RO"/>
        </w:rPr>
        <w:t xml:space="preserve">ile competente </w:t>
      </w:r>
      <w:r w:rsidR="002F0AC4" w:rsidRPr="006756F2">
        <w:rPr>
          <w:rFonts w:ascii="Times New Roman" w:hAnsi="Times New Roman"/>
          <w:bCs/>
          <w:color w:val="000000"/>
          <w:sz w:val="24"/>
          <w:szCs w:val="24"/>
          <w:lang w:val="ro-RO"/>
        </w:rPr>
        <w:t>ș</w:t>
      </w:r>
      <w:r w:rsidRPr="006756F2">
        <w:rPr>
          <w:rFonts w:ascii="Times New Roman" w:hAnsi="Times New Roman"/>
          <w:bCs/>
          <w:color w:val="000000"/>
          <w:sz w:val="24"/>
          <w:szCs w:val="24"/>
          <w:lang w:val="ro-RO"/>
        </w:rPr>
        <w:t>i împăr</w:t>
      </w:r>
      <w:r w:rsidR="002F0AC4" w:rsidRPr="006756F2">
        <w:rPr>
          <w:rFonts w:ascii="Times New Roman" w:hAnsi="Times New Roman"/>
          <w:bCs/>
          <w:color w:val="000000"/>
          <w:sz w:val="24"/>
          <w:szCs w:val="24"/>
          <w:lang w:val="ro-RO"/>
        </w:rPr>
        <w:t>ț</w:t>
      </w:r>
      <w:r w:rsidRPr="006756F2">
        <w:rPr>
          <w:rFonts w:ascii="Times New Roman" w:hAnsi="Times New Roman"/>
          <w:bCs/>
          <w:color w:val="000000"/>
          <w:sz w:val="24"/>
          <w:szCs w:val="24"/>
          <w:lang w:val="ro-RO"/>
        </w:rPr>
        <w:t>irea responsabilită</w:t>
      </w:r>
      <w:r w:rsidR="002F0AC4" w:rsidRPr="006756F2">
        <w:rPr>
          <w:rFonts w:ascii="Times New Roman" w:hAnsi="Times New Roman"/>
          <w:bCs/>
          <w:color w:val="000000"/>
          <w:sz w:val="24"/>
          <w:szCs w:val="24"/>
          <w:lang w:val="ro-RO"/>
        </w:rPr>
        <w:t>ț</w:t>
      </w:r>
      <w:r w:rsidRPr="006756F2">
        <w:rPr>
          <w:rFonts w:ascii="Times New Roman" w:hAnsi="Times New Roman"/>
          <w:bCs/>
          <w:color w:val="000000"/>
          <w:sz w:val="24"/>
          <w:szCs w:val="24"/>
          <w:lang w:val="ro-RO"/>
        </w:rPr>
        <w:t>ilor între aceste autorită</w:t>
      </w:r>
      <w:r w:rsidR="002F0AC4" w:rsidRPr="006756F2">
        <w:rPr>
          <w:rFonts w:ascii="Times New Roman" w:hAnsi="Times New Roman"/>
          <w:bCs/>
          <w:color w:val="000000"/>
          <w:sz w:val="24"/>
          <w:szCs w:val="24"/>
          <w:lang w:val="ro-RO"/>
        </w:rPr>
        <w:t>ț</w:t>
      </w:r>
      <w:r w:rsidRPr="006756F2">
        <w:rPr>
          <w:rFonts w:ascii="Times New Roman" w:hAnsi="Times New Roman"/>
          <w:bCs/>
          <w:color w:val="000000"/>
          <w:sz w:val="24"/>
          <w:szCs w:val="24"/>
          <w:lang w:val="ro-RO"/>
        </w:rPr>
        <w:t>i;</w:t>
      </w:r>
    </w:p>
    <w:p w14:paraId="5CEFF5BD" w14:textId="62DA380E" w:rsidR="00BB214C" w:rsidRPr="006756F2" w:rsidRDefault="00BB214C" w:rsidP="00476E66">
      <w:pPr>
        <w:spacing w:line="360" w:lineRule="auto"/>
        <w:jc w:val="both"/>
        <w:rPr>
          <w:rFonts w:ascii="Times New Roman" w:eastAsia="SimSun" w:hAnsi="Times New Roman"/>
          <w:color w:val="FF0000"/>
          <w:lang w:eastAsia="zh-CN"/>
        </w:rPr>
      </w:pPr>
      <w:r w:rsidRPr="006756F2">
        <w:rPr>
          <w:rFonts w:ascii="Times New Roman" w:hAnsi="Times New Roman"/>
        </w:rPr>
        <w:t>e) existen</w:t>
      </w:r>
      <w:r w:rsidR="002F0AC4" w:rsidRPr="006756F2">
        <w:rPr>
          <w:rFonts w:ascii="Times New Roman" w:hAnsi="Times New Roman"/>
        </w:rPr>
        <w:t>ț</w:t>
      </w:r>
      <w:r w:rsidRPr="006756F2">
        <w:rPr>
          <w:rFonts w:ascii="Times New Roman" w:hAnsi="Times New Roman"/>
        </w:rPr>
        <w:t>a unor motive rezonabile de a suspecta că, în ceea ce prive</w:t>
      </w:r>
      <w:r w:rsidR="002F0AC4" w:rsidRPr="006756F2">
        <w:rPr>
          <w:rFonts w:ascii="Times New Roman" w:hAnsi="Times New Roman"/>
        </w:rPr>
        <w:t>ș</w:t>
      </w:r>
      <w:r w:rsidRPr="006756F2">
        <w:rPr>
          <w:rFonts w:ascii="Times New Roman" w:hAnsi="Times New Roman"/>
        </w:rPr>
        <w:t>te achizi</w:t>
      </w:r>
      <w:r w:rsidR="002F0AC4" w:rsidRPr="006756F2">
        <w:rPr>
          <w:rFonts w:ascii="Times New Roman" w:hAnsi="Times New Roman"/>
        </w:rPr>
        <w:t>ț</w:t>
      </w:r>
      <w:r w:rsidRPr="006756F2">
        <w:rPr>
          <w:rFonts w:ascii="Times New Roman" w:hAnsi="Times New Roman"/>
        </w:rPr>
        <w:t>ia propusă, este sau a fost săvâr</w:t>
      </w:r>
      <w:r w:rsidR="002F0AC4" w:rsidRPr="006756F2">
        <w:rPr>
          <w:rFonts w:ascii="Times New Roman" w:hAnsi="Times New Roman"/>
        </w:rPr>
        <w:t>ș</w:t>
      </w:r>
      <w:r w:rsidRPr="006756F2">
        <w:rPr>
          <w:rFonts w:ascii="Times New Roman" w:hAnsi="Times New Roman"/>
        </w:rPr>
        <w:t>ită o infrac</w:t>
      </w:r>
      <w:r w:rsidR="002F0AC4" w:rsidRPr="006756F2">
        <w:rPr>
          <w:rFonts w:ascii="Times New Roman" w:hAnsi="Times New Roman"/>
        </w:rPr>
        <w:t>ț</w:t>
      </w:r>
      <w:r w:rsidRPr="006756F2">
        <w:rPr>
          <w:rFonts w:ascii="Times New Roman" w:hAnsi="Times New Roman"/>
        </w:rPr>
        <w:t>iune ori o tentativă la infrac</w:t>
      </w:r>
      <w:r w:rsidR="002F0AC4" w:rsidRPr="006756F2">
        <w:rPr>
          <w:rFonts w:ascii="Times New Roman" w:hAnsi="Times New Roman"/>
        </w:rPr>
        <w:t>ț</w:t>
      </w:r>
      <w:r w:rsidRPr="006756F2">
        <w:rPr>
          <w:rFonts w:ascii="Times New Roman" w:hAnsi="Times New Roman"/>
        </w:rPr>
        <w:t>iunea de spălare a banilor sau de finan</w:t>
      </w:r>
      <w:r w:rsidR="002F0AC4" w:rsidRPr="006756F2">
        <w:rPr>
          <w:rFonts w:ascii="Times New Roman" w:hAnsi="Times New Roman"/>
        </w:rPr>
        <w:t>ț</w:t>
      </w:r>
      <w:r w:rsidRPr="006756F2">
        <w:rPr>
          <w:rFonts w:ascii="Times New Roman" w:hAnsi="Times New Roman"/>
        </w:rPr>
        <w:t>are a terorism</w:t>
      </w:r>
      <w:r w:rsidR="00115DA9" w:rsidRPr="006756F2">
        <w:rPr>
          <w:rFonts w:ascii="Times New Roman" w:hAnsi="Times New Roman"/>
        </w:rPr>
        <w:t>ului</w:t>
      </w:r>
      <w:r w:rsidRPr="006756F2">
        <w:rPr>
          <w:rFonts w:ascii="Times New Roman" w:hAnsi="Times New Roman"/>
        </w:rPr>
        <w:t xml:space="preserve">, în sensul prevederilor art. 2 lit. a), respectiv lit. b) din Legea nr.129/2019 pentru prevenirea </w:t>
      </w:r>
      <w:r w:rsidR="002F0AC4" w:rsidRPr="006756F2">
        <w:rPr>
          <w:rFonts w:ascii="Times New Roman" w:hAnsi="Times New Roman"/>
        </w:rPr>
        <w:t>ș</w:t>
      </w:r>
      <w:r w:rsidRPr="006756F2">
        <w:rPr>
          <w:rFonts w:ascii="Times New Roman" w:hAnsi="Times New Roman"/>
        </w:rPr>
        <w:t xml:space="preserve">i combaterea spălării banilor </w:t>
      </w:r>
      <w:r w:rsidR="002F0AC4" w:rsidRPr="006756F2">
        <w:rPr>
          <w:rFonts w:ascii="Times New Roman" w:hAnsi="Times New Roman"/>
        </w:rPr>
        <w:t>ș</w:t>
      </w:r>
      <w:r w:rsidRPr="006756F2">
        <w:rPr>
          <w:rFonts w:ascii="Times New Roman" w:hAnsi="Times New Roman"/>
        </w:rPr>
        <w:t>i finan</w:t>
      </w:r>
      <w:r w:rsidR="002F0AC4" w:rsidRPr="006756F2">
        <w:rPr>
          <w:rFonts w:ascii="Times New Roman" w:hAnsi="Times New Roman"/>
        </w:rPr>
        <w:t>ț</w:t>
      </w:r>
      <w:r w:rsidRPr="006756F2">
        <w:rPr>
          <w:rFonts w:ascii="Times New Roman" w:hAnsi="Times New Roman"/>
        </w:rPr>
        <w:t xml:space="preserve">ării terorismului, precum </w:t>
      </w:r>
      <w:r w:rsidR="002F0AC4" w:rsidRPr="006756F2">
        <w:rPr>
          <w:rFonts w:ascii="Times New Roman" w:hAnsi="Times New Roman"/>
        </w:rPr>
        <w:t>ș</w:t>
      </w:r>
      <w:r w:rsidRPr="006756F2">
        <w:rPr>
          <w:rFonts w:ascii="Times New Roman" w:hAnsi="Times New Roman"/>
        </w:rPr>
        <w:t xml:space="preserve">i pentru modificarea </w:t>
      </w:r>
      <w:r w:rsidR="002F0AC4" w:rsidRPr="006756F2">
        <w:rPr>
          <w:rFonts w:ascii="Times New Roman" w:hAnsi="Times New Roman"/>
        </w:rPr>
        <w:t>ș</w:t>
      </w:r>
      <w:r w:rsidRPr="006756F2">
        <w:rPr>
          <w:rFonts w:ascii="Times New Roman" w:hAnsi="Times New Roman"/>
        </w:rPr>
        <w:t>i completarea unor acte normative</w:t>
      </w:r>
      <w:r w:rsidR="00507AC5" w:rsidRPr="006756F2">
        <w:rPr>
          <w:rFonts w:ascii="Times New Roman" w:hAnsi="Times New Roman"/>
        </w:rPr>
        <w:t xml:space="preserve">, </w:t>
      </w:r>
      <w:r w:rsidR="00507AC5" w:rsidRPr="006756F2">
        <w:rPr>
          <w:rFonts w:ascii="Times New Roman" w:eastAsia="SimSun" w:hAnsi="Times New Roman"/>
          <w:sz w:val="22"/>
          <w:szCs w:val="22"/>
          <w:lang w:eastAsia="zh-CN"/>
        </w:rPr>
        <w:t>sau că achizi</w:t>
      </w:r>
      <w:r w:rsidR="002F0AC4" w:rsidRPr="006756F2">
        <w:rPr>
          <w:rFonts w:ascii="Times New Roman" w:eastAsia="SimSun" w:hAnsi="Times New Roman"/>
          <w:sz w:val="22"/>
          <w:szCs w:val="22"/>
          <w:lang w:eastAsia="zh-CN"/>
        </w:rPr>
        <w:t>ț</w:t>
      </w:r>
      <w:r w:rsidR="00507AC5" w:rsidRPr="006756F2">
        <w:rPr>
          <w:rFonts w:ascii="Times New Roman" w:eastAsia="SimSun" w:hAnsi="Times New Roman"/>
          <w:sz w:val="22"/>
          <w:szCs w:val="22"/>
          <w:lang w:eastAsia="zh-CN"/>
        </w:rPr>
        <w:t>ia propusă ar putea cre</w:t>
      </w:r>
      <w:r w:rsidR="002F0AC4" w:rsidRPr="006756F2">
        <w:rPr>
          <w:rFonts w:ascii="Times New Roman" w:eastAsia="SimSun" w:hAnsi="Times New Roman"/>
          <w:sz w:val="22"/>
          <w:szCs w:val="22"/>
          <w:lang w:eastAsia="zh-CN"/>
        </w:rPr>
        <w:t>ș</w:t>
      </w:r>
      <w:r w:rsidR="00507AC5" w:rsidRPr="006756F2">
        <w:rPr>
          <w:rFonts w:ascii="Times New Roman" w:eastAsia="SimSun" w:hAnsi="Times New Roman"/>
          <w:sz w:val="22"/>
          <w:szCs w:val="22"/>
          <w:lang w:eastAsia="zh-CN"/>
        </w:rPr>
        <w:t>te un astfel de risc.</w:t>
      </w:r>
      <w:r w:rsidRPr="006756F2">
        <w:rPr>
          <w:rFonts w:ascii="Times New Roman" w:hAnsi="Times New Roman"/>
        </w:rPr>
        <w:t>”</w:t>
      </w:r>
      <w:r w:rsidR="00476E66" w:rsidRPr="006756F2">
        <w:rPr>
          <w:rFonts w:ascii="Times New Roman" w:hAnsi="Times New Roman"/>
        </w:rPr>
        <w:t xml:space="preserve"> </w:t>
      </w:r>
    </w:p>
    <w:p w14:paraId="7CB34E77" w14:textId="3FF8E8BB" w:rsidR="000558F1" w:rsidRPr="006756F2" w:rsidRDefault="006E7EE5" w:rsidP="00F309F9">
      <w:pPr>
        <w:pStyle w:val="CommentText"/>
        <w:numPr>
          <w:ilvl w:val="0"/>
          <w:numId w:val="9"/>
        </w:numPr>
        <w:spacing w:after="0" w:line="360" w:lineRule="auto"/>
        <w:jc w:val="both"/>
        <w:rPr>
          <w:rFonts w:ascii="Times New Roman" w:hAnsi="Times New Roman"/>
          <w:b/>
          <w:sz w:val="24"/>
          <w:szCs w:val="24"/>
          <w:lang w:val="ro-RO"/>
        </w:rPr>
      </w:pPr>
      <w:r>
        <w:rPr>
          <w:rFonts w:ascii="Times New Roman" w:hAnsi="Times New Roman"/>
          <w:b/>
          <w:sz w:val="24"/>
          <w:szCs w:val="24"/>
          <w:lang w:val="ro-RO"/>
        </w:rPr>
        <w:t>D</w:t>
      </w:r>
      <w:r w:rsidR="000558F1" w:rsidRPr="006756F2">
        <w:rPr>
          <w:rFonts w:ascii="Times New Roman" w:hAnsi="Times New Roman"/>
          <w:b/>
          <w:sz w:val="24"/>
          <w:szCs w:val="24"/>
          <w:lang w:val="ro-RO"/>
        </w:rPr>
        <w:t xml:space="preserve">upă litera d) </w:t>
      </w:r>
      <w:r>
        <w:rPr>
          <w:rFonts w:ascii="Times New Roman" w:hAnsi="Times New Roman"/>
          <w:b/>
          <w:sz w:val="24"/>
          <w:szCs w:val="24"/>
          <w:lang w:val="ro-RO"/>
        </w:rPr>
        <w:t xml:space="preserve">de la </w:t>
      </w:r>
      <w:r w:rsidRPr="006756F2">
        <w:rPr>
          <w:rFonts w:ascii="Times New Roman" w:hAnsi="Times New Roman"/>
          <w:b/>
          <w:sz w:val="24"/>
          <w:szCs w:val="24"/>
          <w:lang w:val="ro-RO"/>
        </w:rPr>
        <w:t>alineatul (1)</w:t>
      </w:r>
      <w:r>
        <w:rPr>
          <w:rFonts w:ascii="Times New Roman" w:hAnsi="Times New Roman"/>
          <w:b/>
          <w:sz w:val="24"/>
          <w:szCs w:val="24"/>
          <w:lang w:val="ro-RO"/>
        </w:rPr>
        <w:t xml:space="preserve"> al articolului 38 </w:t>
      </w:r>
      <w:r w:rsidR="000558F1" w:rsidRPr="006756F2">
        <w:rPr>
          <w:rFonts w:ascii="Times New Roman" w:hAnsi="Times New Roman"/>
          <w:b/>
          <w:sz w:val="24"/>
          <w:szCs w:val="24"/>
          <w:lang w:val="ro-RO"/>
        </w:rPr>
        <w:t>se introduce o nouă literă, litera d</w:t>
      </w:r>
      <w:r w:rsidR="000558F1" w:rsidRPr="006756F2">
        <w:rPr>
          <w:rFonts w:ascii="Times New Roman" w:hAnsi="Times New Roman"/>
          <w:b/>
          <w:sz w:val="24"/>
          <w:szCs w:val="24"/>
          <w:vertAlign w:val="superscript"/>
          <w:lang w:val="ro-RO"/>
        </w:rPr>
        <w:t>1</w:t>
      </w:r>
      <w:r w:rsidR="000558F1" w:rsidRPr="006756F2">
        <w:rPr>
          <w:rFonts w:ascii="Times New Roman" w:hAnsi="Times New Roman"/>
          <w:b/>
          <w:sz w:val="24"/>
          <w:szCs w:val="24"/>
          <w:lang w:val="ro-RO"/>
        </w:rPr>
        <w:t>), cu următorul cuprins:</w:t>
      </w:r>
    </w:p>
    <w:p w14:paraId="05D62046" w14:textId="5705CFC6" w:rsidR="000558F1" w:rsidRPr="006756F2" w:rsidRDefault="000558F1" w:rsidP="00D9100A">
      <w:pPr>
        <w:spacing w:line="360" w:lineRule="auto"/>
        <w:jc w:val="both"/>
        <w:rPr>
          <w:rStyle w:val="ln2tparagraf"/>
          <w:rFonts w:ascii="Times New Roman" w:hAnsi="Times New Roman"/>
          <w:color w:val="000000"/>
        </w:rPr>
      </w:pPr>
      <w:r w:rsidRPr="006756F2">
        <w:rPr>
          <w:rStyle w:val="ln2ttitlu"/>
          <w:rFonts w:ascii="Times New Roman" w:hAnsi="Times New Roman"/>
        </w:rPr>
        <w:t>„</w:t>
      </w:r>
      <w:r w:rsidRPr="006756F2">
        <w:rPr>
          <w:rFonts w:ascii="Times New Roman" w:hAnsi="Times New Roman"/>
        </w:rPr>
        <w:t>d</w:t>
      </w:r>
      <w:r w:rsidRPr="006756F2">
        <w:rPr>
          <w:rFonts w:ascii="Times New Roman" w:hAnsi="Times New Roman"/>
          <w:vertAlign w:val="superscript"/>
        </w:rPr>
        <w:t>1</w:t>
      </w:r>
      <w:r w:rsidRPr="006756F2">
        <w:rPr>
          <w:rFonts w:ascii="Times New Roman" w:hAnsi="Times New Roman"/>
        </w:rPr>
        <w:t>)</w:t>
      </w:r>
      <w:r w:rsidRPr="006756F2">
        <w:rPr>
          <w:rFonts w:ascii="Times New Roman" w:hAnsi="Times New Roman"/>
          <w:b/>
        </w:rPr>
        <w:t xml:space="preserve"> </w:t>
      </w:r>
      <w:r w:rsidRPr="006756F2">
        <w:rPr>
          <w:rFonts w:ascii="Times New Roman" w:hAnsi="Times New Roman"/>
        </w:rPr>
        <w:t>din evaluarea cadrului de administrare a activită</w:t>
      </w:r>
      <w:r w:rsidR="002F0AC4" w:rsidRPr="006756F2">
        <w:rPr>
          <w:rFonts w:ascii="Times New Roman" w:hAnsi="Times New Roman"/>
        </w:rPr>
        <w:t>ț</w:t>
      </w:r>
      <w:r w:rsidRPr="006756F2">
        <w:rPr>
          <w:rFonts w:ascii="Times New Roman" w:hAnsi="Times New Roman"/>
        </w:rPr>
        <w:t xml:space="preserve">ii, a proceselor </w:t>
      </w:r>
      <w:r w:rsidR="002F0AC4" w:rsidRPr="006756F2">
        <w:rPr>
          <w:rFonts w:ascii="Times New Roman" w:hAnsi="Times New Roman"/>
        </w:rPr>
        <w:t>ș</w:t>
      </w:r>
      <w:r w:rsidRPr="006756F2">
        <w:rPr>
          <w:rFonts w:ascii="Times New Roman" w:hAnsi="Times New Roman"/>
        </w:rPr>
        <w:t>i a mecanismelor de control, astfel cum sunt prevăzute la art. 24 alin</w:t>
      </w:r>
      <w:r w:rsidR="009F2EE2" w:rsidRPr="006756F2">
        <w:rPr>
          <w:rFonts w:ascii="Times New Roman" w:hAnsi="Times New Roman"/>
        </w:rPr>
        <w:t>.</w:t>
      </w:r>
      <w:r w:rsidRPr="006756F2">
        <w:rPr>
          <w:rFonts w:ascii="Times New Roman" w:hAnsi="Times New Roman"/>
        </w:rPr>
        <w:t xml:space="preserve"> (1), constată că institu</w:t>
      </w:r>
      <w:r w:rsidR="002F0AC4" w:rsidRPr="006756F2">
        <w:rPr>
          <w:rFonts w:ascii="Times New Roman" w:hAnsi="Times New Roman"/>
        </w:rPr>
        <w:t>ț</w:t>
      </w:r>
      <w:r w:rsidRPr="006756F2">
        <w:rPr>
          <w:rFonts w:ascii="Times New Roman" w:hAnsi="Times New Roman"/>
        </w:rPr>
        <w:t xml:space="preserve">ia de credit nu poate asigura o administrare solidă </w:t>
      </w:r>
      <w:r w:rsidR="002F0AC4" w:rsidRPr="006756F2">
        <w:rPr>
          <w:rFonts w:ascii="Times New Roman" w:hAnsi="Times New Roman"/>
        </w:rPr>
        <w:t>ș</w:t>
      </w:r>
      <w:r w:rsidRPr="006756F2">
        <w:rPr>
          <w:rFonts w:ascii="Times New Roman" w:hAnsi="Times New Roman"/>
        </w:rPr>
        <w:t xml:space="preserve">i eficace a riscurilor;” </w:t>
      </w:r>
    </w:p>
    <w:p w14:paraId="02A0C66B" w14:textId="571B15A5" w:rsidR="00242474" w:rsidRPr="006756F2" w:rsidRDefault="006E7EE5" w:rsidP="00F309F9">
      <w:pPr>
        <w:numPr>
          <w:ilvl w:val="0"/>
          <w:numId w:val="9"/>
        </w:numPr>
        <w:spacing w:line="360" w:lineRule="auto"/>
        <w:jc w:val="both"/>
        <w:rPr>
          <w:rFonts w:ascii="Times New Roman" w:eastAsia="SimSun" w:hAnsi="Times New Roman"/>
          <w:color w:val="000000"/>
          <w:lang w:eastAsia="zh-CN"/>
        </w:rPr>
      </w:pPr>
      <w:r>
        <w:rPr>
          <w:rFonts w:ascii="Times New Roman" w:hAnsi="Times New Roman"/>
          <w:b/>
          <w:color w:val="000000"/>
        </w:rPr>
        <w:t>L</w:t>
      </w:r>
      <w:r w:rsidR="00242474" w:rsidRPr="006756F2">
        <w:rPr>
          <w:rFonts w:ascii="Times New Roman" w:hAnsi="Times New Roman"/>
          <w:b/>
          <w:color w:val="000000"/>
        </w:rPr>
        <w:t xml:space="preserve">itera e) </w:t>
      </w:r>
      <w:r>
        <w:rPr>
          <w:rFonts w:ascii="Times New Roman" w:hAnsi="Times New Roman"/>
          <w:b/>
          <w:color w:val="000000"/>
        </w:rPr>
        <w:t xml:space="preserve">de la alineatul (1) al articolului 38 </w:t>
      </w:r>
      <w:r w:rsidR="00242474" w:rsidRPr="006756F2">
        <w:rPr>
          <w:rFonts w:ascii="Times New Roman" w:hAnsi="Times New Roman"/>
          <w:b/>
          <w:color w:val="000000"/>
        </w:rPr>
        <w:t xml:space="preserve">se modifică </w:t>
      </w:r>
      <w:r w:rsidR="002F0AC4" w:rsidRPr="006756F2">
        <w:rPr>
          <w:rFonts w:ascii="Times New Roman" w:hAnsi="Times New Roman"/>
          <w:b/>
          <w:color w:val="000000"/>
        </w:rPr>
        <w:t>ș</w:t>
      </w:r>
      <w:r w:rsidR="00242474" w:rsidRPr="006756F2">
        <w:rPr>
          <w:rFonts w:ascii="Times New Roman" w:hAnsi="Times New Roman"/>
          <w:b/>
          <w:color w:val="000000"/>
        </w:rPr>
        <w:t>i va avea următorul cuprins:</w:t>
      </w:r>
    </w:p>
    <w:p w14:paraId="6CE8B80E" w14:textId="72541400" w:rsidR="00242474" w:rsidRPr="006756F2" w:rsidRDefault="00476B18" w:rsidP="00476B18">
      <w:pPr>
        <w:spacing w:line="360" w:lineRule="auto"/>
        <w:jc w:val="both"/>
        <w:rPr>
          <w:rFonts w:ascii="Times New Roman" w:eastAsia="SimSun" w:hAnsi="Times New Roman"/>
          <w:color w:val="FF0000"/>
          <w:lang w:eastAsia="zh-CN"/>
        </w:rPr>
      </w:pPr>
      <w:r w:rsidRPr="006756F2">
        <w:rPr>
          <w:rFonts w:ascii="Times New Roman" w:eastAsia="SimSun" w:hAnsi="Times New Roman"/>
          <w:bCs/>
          <w:color w:val="000000"/>
          <w:lang w:eastAsia="zh-CN"/>
        </w:rPr>
        <w:t>„</w:t>
      </w:r>
      <w:r w:rsidR="00242474" w:rsidRPr="006756F2">
        <w:rPr>
          <w:rFonts w:ascii="Times New Roman" w:eastAsia="SimSun" w:hAnsi="Times New Roman"/>
          <w:bCs/>
          <w:color w:val="000000"/>
          <w:lang w:eastAsia="zh-CN"/>
        </w:rPr>
        <w:t>e)</w:t>
      </w:r>
      <w:r w:rsidR="00242474" w:rsidRPr="006756F2">
        <w:rPr>
          <w:rFonts w:ascii="Times New Roman" w:eastAsia="SimSun" w:hAnsi="Times New Roman"/>
          <w:color w:val="000000"/>
          <w:lang w:eastAsia="zh-CN"/>
        </w:rPr>
        <w:t xml:space="preserve"> calitatea persoanelor care asigură administrarea </w:t>
      </w:r>
      <w:r w:rsidR="002F0AC4" w:rsidRPr="006756F2">
        <w:rPr>
          <w:rFonts w:ascii="Times New Roman" w:eastAsia="SimSun" w:hAnsi="Times New Roman"/>
          <w:color w:val="000000"/>
          <w:lang w:eastAsia="zh-CN"/>
        </w:rPr>
        <w:t>ș</w:t>
      </w:r>
      <w:r w:rsidR="00242474" w:rsidRPr="006756F2">
        <w:rPr>
          <w:rFonts w:ascii="Times New Roman" w:eastAsia="SimSun" w:hAnsi="Times New Roman"/>
          <w:color w:val="000000"/>
          <w:lang w:eastAsia="zh-CN"/>
        </w:rPr>
        <w:t>i/sau conducerea institu</w:t>
      </w:r>
      <w:r w:rsidR="002F0AC4" w:rsidRPr="006756F2">
        <w:rPr>
          <w:rFonts w:ascii="Times New Roman" w:eastAsia="SimSun" w:hAnsi="Times New Roman"/>
          <w:color w:val="000000"/>
          <w:lang w:eastAsia="zh-CN"/>
        </w:rPr>
        <w:t>ț</w:t>
      </w:r>
      <w:r w:rsidR="00242474" w:rsidRPr="006756F2">
        <w:rPr>
          <w:rFonts w:ascii="Times New Roman" w:eastAsia="SimSun" w:hAnsi="Times New Roman"/>
          <w:color w:val="000000"/>
          <w:lang w:eastAsia="zh-CN"/>
        </w:rPr>
        <w:t>iei de credit nu corespunde cerin</w:t>
      </w:r>
      <w:r w:rsidR="002F0AC4" w:rsidRPr="006756F2">
        <w:rPr>
          <w:rFonts w:ascii="Times New Roman" w:eastAsia="SimSun" w:hAnsi="Times New Roman"/>
          <w:color w:val="000000"/>
          <w:lang w:eastAsia="zh-CN"/>
        </w:rPr>
        <w:t>ț</w:t>
      </w:r>
      <w:r w:rsidR="00242474" w:rsidRPr="006756F2">
        <w:rPr>
          <w:rFonts w:ascii="Times New Roman" w:eastAsia="SimSun" w:hAnsi="Times New Roman"/>
          <w:color w:val="000000"/>
          <w:lang w:eastAsia="zh-CN"/>
        </w:rPr>
        <w:t>elor prevăzute la art. 108 – 108</w:t>
      </w:r>
      <w:r w:rsidR="00242474" w:rsidRPr="006756F2">
        <w:rPr>
          <w:rFonts w:ascii="Times New Roman" w:eastAsia="SimSun" w:hAnsi="Times New Roman"/>
          <w:color w:val="000000"/>
          <w:vertAlign w:val="superscript"/>
          <w:lang w:eastAsia="zh-CN"/>
        </w:rPr>
        <w:t>2</w:t>
      </w:r>
      <w:r w:rsidR="00242474" w:rsidRPr="006756F2">
        <w:rPr>
          <w:rFonts w:ascii="Times New Roman" w:eastAsia="SimSun" w:hAnsi="Times New Roman"/>
          <w:color w:val="000000"/>
          <w:lang w:eastAsia="zh-CN"/>
        </w:rPr>
        <w:t xml:space="preserve"> din prezenta ordonan</w:t>
      </w:r>
      <w:r w:rsidR="002F0AC4" w:rsidRPr="006756F2">
        <w:rPr>
          <w:rFonts w:ascii="Times New Roman" w:eastAsia="SimSun" w:hAnsi="Times New Roman"/>
          <w:color w:val="000000"/>
          <w:lang w:eastAsia="zh-CN"/>
        </w:rPr>
        <w:t>ț</w:t>
      </w:r>
      <w:r w:rsidR="00242474" w:rsidRPr="006756F2">
        <w:rPr>
          <w:rFonts w:ascii="Times New Roman" w:eastAsia="SimSun" w:hAnsi="Times New Roman"/>
          <w:color w:val="000000"/>
          <w:lang w:eastAsia="zh-CN"/>
        </w:rPr>
        <w:t>ă de urgen</w:t>
      </w:r>
      <w:r w:rsidR="002F0AC4" w:rsidRPr="006756F2">
        <w:rPr>
          <w:rFonts w:ascii="Times New Roman" w:eastAsia="SimSun" w:hAnsi="Times New Roman"/>
          <w:color w:val="000000"/>
          <w:lang w:eastAsia="zh-CN"/>
        </w:rPr>
        <w:t>ț</w:t>
      </w:r>
      <w:r w:rsidR="00242474" w:rsidRPr="006756F2">
        <w:rPr>
          <w:rFonts w:ascii="Times New Roman" w:eastAsia="SimSun" w:hAnsi="Times New Roman"/>
          <w:color w:val="000000"/>
          <w:lang w:eastAsia="zh-CN"/>
        </w:rPr>
        <w:t xml:space="preserve">ă </w:t>
      </w:r>
      <w:r w:rsidR="002F0AC4" w:rsidRPr="006756F2">
        <w:rPr>
          <w:rFonts w:ascii="Times New Roman" w:eastAsia="SimSun" w:hAnsi="Times New Roman"/>
          <w:color w:val="000000"/>
          <w:lang w:eastAsia="zh-CN"/>
        </w:rPr>
        <w:t>ș</w:t>
      </w:r>
      <w:r w:rsidR="00242474" w:rsidRPr="006756F2">
        <w:rPr>
          <w:rFonts w:ascii="Times New Roman" w:eastAsia="SimSun" w:hAnsi="Times New Roman"/>
          <w:color w:val="000000"/>
          <w:lang w:eastAsia="zh-CN"/>
        </w:rPr>
        <w:t>i detaliate în reglementările emise în aplicarea acesteia</w:t>
      </w:r>
      <w:r w:rsidRPr="006756F2">
        <w:rPr>
          <w:rFonts w:ascii="Times New Roman" w:eastAsia="SimSun" w:hAnsi="Times New Roman"/>
          <w:color w:val="000000"/>
          <w:lang w:eastAsia="zh-CN"/>
        </w:rPr>
        <w:t>.”</w:t>
      </w:r>
      <w:r w:rsidR="00476E66" w:rsidRPr="006756F2">
        <w:rPr>
          <w:rFonts w:ascii="Times New Roman" w:eastAsia="SimSun" w:hAnsi="Times New Roman"/>
          <w:color w:val="000000"/>
          <w:lang w:eastAsia="zh-CN"/>
        </w:rPr>
        <w:t xml:space="preserve"> </w:t>
      </w:r>
    </w:p>
    <w:p w14:paraId="36E9F257" w14:textId="6846038B" w:rsidR="000558F1" w:rsidRPr="006756F2" w:rsidRDefault="006E7EE5" w:rsidP="003C1C90">
      <w:pPr>
        <w:pStyle w:val="CommentText"/>
        <w:numPr>
          <w:ilvl w:val="0"/>
          <w:numId w:val="9"/>
        </w:numPr>
        <w:spacing w:after="0" w:line="360" w:lineRule="auto"/>
        <w:jc w:val="both"/>
        <w:rPr>
          <w:rFonts w:ascii="Times New Roman" w:hAnsi="Times New Roman"/>
          <w:b/>
          <w:bCs/>
          <w:sz w:val="24"/>
          <w:szCs w:val="24"/>
          <w:lang w:val="ro-RO"/>
        </w:rPr>
      </w:pPr>
      <w:r>
        <w:rPr>
          <w:rFonts w:ascii="Times New Roman" w:eastAsia="SimSun" w:hAnsi="Times New Roman"/>
          <w:b/>
          <w:sz w:val="24"/>
          <w:szCs w:val="24"/>
          <w:lang w:val="ro-RO" w:eastAsia="zh-CN"/>
        </w:rPr>
        <w:t>L</w:t>
      </w:r>
      <w:r w:rsidR="000558F1" w:rsidRPr="006756F2">
        <w:rPr>
          <w:rFonts w:ascii="Times New Roman" w:eastAsia="SimSun" w:hAnsi="Times New Roman"/>
          <w:b/>
          <w:sz w:val="24"/>
          <w:szCs w:val="24"/>
          <w:lang w:val="ro-RO" w:eastAsia="zh-CN"/>
        </w:rPr>
        <w:t>itera d)</w:t>
      </w:r>
      <w:r w:rsidR="000558F1" w:rsidRPr="006756F2">
        <w:rPr>
          <w:rFonts w:ascii="Times New Roman" w:eastAsia="SimSun" w:hAnsi="Times New Roman"/>
          <w:sz w:val="24"/>
          <w:szCs w:val="24"/>
          <w:lang w:val="ro-RO" w:eastAsia="zh-CN"/>
        </w:rPr>
        <w:t xml:space="preserve"> </w:t>
      </w:r>
      <w:r w:rsidRPr="00180E79">
        <w:rPr>
          <w:rFonts w:ascii="Times New Roman" w:eastAsia="SimSun" w:hAnsi="Times New Roman"/>
          <w:b/>
          <w:sz w:val="24"/>
          <w:szCs w:val="24"/>
          <w:lang w:val="ro-RO" w:eastAsia="zh-CN"/>
        </w:rPr>
        <w:t>a articolului 39</w:t>
      </w:r>
      <w:r>
        <w:rPr>
          <w:rFonts w:ascii="Times New Roman" w:eastAsia="SimSun" w:hAnsi="Times New Roman"/>
          <w:sz w:val="24"/>
          <w:szCs w:val="24"/>
          <w:lang w:val="ro-RO" w:eastAsia="zh-CN"/>
        </w:rPr>
        <w:t xml:space="preserve"> </w:t>
      </w:r>
      <w:r w:rsidR="000558F1" w:rsidRPr="006756F2">
        <w:rPr>
          <w:rFonts w:ascii="Times New Roman" w:eastAsia="SimSun" w:hAnsi="Times New Roman"/>
          <w:b/>
          <w:bCs/>
          <w:sz w:val="24"/>
          <w:szCs w:val="24"/>
          <w:lang w:val="ro-RO" w:eastAsia="zh-CN"/>
        </w:rPr>
        <w:t xml:space="preserve">se modifică </w:t>
      </w:r>
      <w:r w:rsidR="002F0AC4" w:rsidRPr="006756F2">
        <w:rPr>
          <w:rFonts w:ascii="Times New Roman" w:eastAsia="SimSun" w:hAnsi="Times New Roman"/>
          <w:b/>
          <w:bCs/>
          <w:sz w:val="24"/>
          <w:szCs w:val="24"/>
          <w:lang w:val="ro-RO" w:eastAsia="zh-CN"/>
        </w:rPr>
        <w:t>ș</w:t>
      </w:r>
      <w:r w:rsidR="000558F1" w:rsidRPr="006756F2">
        <w:rPr>
          <w:rFonts w:ascii="Times New Roman" w:eastAsia="SimSun" w:hAnsi="Times New Roman"/>
          <w:b/>
          <w:bCs/>
          <w:sz w:val="24"/>
          <w:szCs w:val="24"/>
          <w:lang w:val="ro-RO" w:eastAsia="zh-CN"/>
        </w:rPr>
        <w:t>i va avea următorul cuprins:</w:t>
      </w:r>
    </w:p>
    <w:p w14:paraId="4802CABF" w14:textId="0E69E982" w:rsidR="000558F1" w:rsidRPr="006756F2" w:rsidRDefault="000558F1" w:rsidP="007C1527">
      <w:pPr>
        <w:pStyle w:val="CommentText"/>
        <w:spacing w:after="0" w:line="360" w:lineRule="auto"/>
        <w:jc w:val="both"/>
        <w:rPr>
          <w:rStyle w:val="ln2tparagraf"/>
          <w:rFonts w:ascii="Times New Roman" w:hAnsi="Times New Roman"/>
          <w:color w:val="FF0000"/>
          <w:sz w:val="24"/>
          <w:szCs w:val="24"/>
          <w:lang w:val="ro-RO"/>
        </w:rPr>
      </w:pPr>
      <w:r w:rsidRPr="006756F2">
        <w:rPr>
          <w:rStyle w:val="ln2ttitlu"/>
          <w:rFonts w:ascii="Times New Roman" w:hAnsi="Times New Roman"/>
          <w:sz w:val="24"/>
          <w:szCs w:val="24"/>
          <w:lang w:val="ro-RO"/>
        </w:rPr>
        <w:t>„</w:t>
      </w:r>
      <w:r w:rsidRPr="006756F2">
        <w:rPr>
          <w:rFonts w:ascii="Times New Roman" w:eastAsia="SimSun" w:hAnsi="Times New Roman"/>
          <w:bCs/>
          <w:sz w:val="24"/>
          <w:szCs w:val="24"/>
          <w:lang w:val="ro-RO" w:eastAsia="zh-CN"/>
        </w:rPr>
        <w:t>d)</w:t>
      </w:r>
      <w:r w:rsidRPr="006756F2">
        <w:rPr>
          <w:rFonts w:ascii="Times New Roman" w:eastAsia="SimSun" w:hAnsi="Times New Roman"/>
          <w:sz w:val="24"/>
          <w:szCs w:val="24"/>
          <w:lang w:val="ro-RO" w:eastAsia="zh-CN"/>
        </w:rPr>
        <w:t xml:space="preserve"> institu</w:t>
      </w:r>
      <w:r w:rsidR="002F0AC4" w:rsidRPr="006756F2">
        <w:rPr>
          <w:rFonts w:ascii="Times New Roman" w:eastAsia="SimSun" w:hAnsi="Times New Roman"/>
          <w:sz w:val="24"/>
          <w:szCs w:val="24"/>
          <w:lang w:val="ro-RO" w:eastAsia="zh-CN"/>
        </w:rPr>
        <w:t>ț</w:t>
      </w:r>
      <w:r w:rsidRPr="006756F2">
        <w:rPr>
          <w:rFonts w:ascii="Times New Roman" w:eastAsia="SimSun" w:hAnsi="Times New Roman"/>
          <w:sz w:val="24"/>
          <w:szCs w:val="24"/>
          <w:lang w:val="ro-RO" w:eastAsia="zh-CN"/>
        </w:rPr>
        <w:t>ia de credit nu mai îndepline</w:t>
      </w:r>
      <w:r w:rsidR="002F0AC4" w:rsidRPr="006756F2">
        <w:rPr>
          <w:rFonts w:ascii="Times New Roman" w:eastAsia="SimSun" w:hAnsi="Times New Roman"/>
          <w:sz w:val="24"/>
          <w:szCs w:val="24"/>
          <w:lang w:val="ro-RO" w:eastAsia="zh-CN"/>
        </w:rPr>
        <w:t>ș</w:t>
      </w:r>
      <w:r w:rsidRPr="006756F2">
        <w:rPr>
          <w:rFonts w:ascii="Times New Roman" w:eastAsia="SimSun" w:hAnsi="Times New Roman"/>
          <w:sz w:val="24"/>
          <w:szCs w:val="24"/>
          <w:lang w:val="ro-RO" w:eastAsia="zh-CN"/>
        </w:rPr>
        <w:t xml:space="preserve">te </w:t>
      </w:r>
      <w:r w:rsidRPr="006756F2">
        <w:rPr>
          <w:rFonts w:ascii="Times New Roman" w:hAnsi="Times New Roman"/>
          <w:sz w:val="24"/>
          <w:szCs w:val="24"/>
          <w:lang w:val="ro-RO"/>
        </w:rPr>
        <w:t>cerin</w:t>
      </w:r>
      <w:r w:rsidR="002F0AC4" w:rsidRPr="006756F2">
        <w:rPr>
          <w:rFonts w:ascii="Times New Roman" w:hAnsi="Times New Roman"/>
          <w:sz w:val="24"/>
          <w:szCs w:val="24"/>
          <w:lang w:val="ro-RO"/>
        </w:rPr>
        <w:t>ț</w:t>
      </w:r>
      <w:r w:rsidRPr="006756F2">
        <w:rPr>
          <w:rFonts w:ascii="Times New Roman" w:hAnsi="Times New Roman"/>
          <w:sz w:val="24"/>
          <w:szCs w:val="24"/>
          <w:lang w:val="ro-RO"/>
        </w:rPr>
        <w:t>ele pruden</w:t>
      </w:r>
      <w:r w:rsidR="002F0AC4" w:rsidRPr="006756F2">
        <w:rPr>
          <w:rFonts w:ascii="Times New Roman" w:hAnsi="Times New Roman"/>
          <w:sz w:val="24"/>
          <w:szCs w:val="24"/>
          <w:lang w:val="ro-RO"/>
        </w:rPr>
        <w:t>ț</w:t>
      </w:r>
      <w:r w:rsidRPr="006756F2">
        <w:rPr>
          <w:rFonts w:ascii="Times New Roman" w:hAnsi="Times New Roman"/>
          <w:sz w:val="24"/>
          <w:szCs w:val="24"/>
          <w:lang w:val="ro-RO"/>
        </w:rPr>
        <w:t>iale prevăzute în Partea a III-a, a IV-a sau a VI-a din Regulamentul (UE) nr. 575/2013, cu excep</w:t>
      </w:r>
      <w:r w:rsidR="002F0AC4" w:rsidRPr="006756F2">
        <w:rPr>
          <w:rFonts w:ascii="Times New Roman" w:hAnsi="Times New Roman"/>
          <w:sz w:val="24"/>
          <w:szCs w:val="24"/>
          <w:lang w:val="ro-RO"/>
        </w:rPr>
        <w:t>ț</w:t>
      </w:r>
      <w:r w:rsidRPr="006756F2">
        <w:rPr>
          <w:rFonts w:ascii="Times New Roman" w:hAnsi="Times New Roman"/>
          <w:sz w:val="24"/>
          <w:szCs w:val="24"/>
          <w:lang w:val="ro-RO"/>
        </w:rPr>
        <w:t>ia cerin</w:t>
      </w:r>
      <w:r w:rsidR="002F0AC4" w:rsidRPr="006756F2">
        <w:rPr>
          <w:rFonts w:ascii="Times New Roman" w:hAnsi="Times New Roman"/>
          <w:sz w:val="24"/>
          <w:szCs w:val="24"/>
          <w:lang w:val="ro-RO"/>
        </w:rPr>
        <w:t>ț</w:t>
      </w:r>
      <w:r w:rsidRPr="006756F2">
        <w:rPr>
          <w:rFonts w:ascii="Times New Roman" w:hAnsi="Times New Roman"/>
          <w:sz w:val="24"/>
          <w:szCs w:val="24"/>
          <w:lang w:val="ro-RO"/>
        </w:rPr>
        <w:t xml:space="preserve">elor prevăzute la art. 92a </w:t>
      </w:r>
      <w:r w:rsidR="002F0AC4" w:rsidRPr="006756F2">
        <w:rPr>
          <w:rFonts w:ascii="Times New Roman" w:hAnsi="Times New Roman"/>
          <w:sz w:val="24"/>
          <w:szCs w:val="24"/>
          <w:lang w:val="ro-RO"/>
        </w:rPr>
        <w:t>ș</w:t>
      </w:r>
      <w:r w:rsidRPr="006756F2">
        <w:rPr>
          <w:rFonts w:ascii="Times New Roman" w:hAnsi="Times New Roman"/>
          <w:sz w:val="24"/>
          <w:szCs w:val="24"/>
          <w:lang w:val="ro-RO"/>
        </w:rPr>
        <w:t>i 92b din acela</w:t>
      </w:r>
      <w:r w:rsidR="002F0AC4" w:rsidRPr="006756F2">
        <w:rPr>
          <w:rFonts w:ascii="Times New Roman" w:hAnsi="Times New Roman"/>
          <w:sz w:val="24"/>
          <w:szCs w:val="24"/>
          <w:lang w:val="ro-RO"/>
        </w:rPr>
        <w:t>ș</w:t>
      </w:r>
      <w:r w:rsidRPr="006756F2">
        <w:rPr>
          <w:rFonts w:ascii="Times New Roman" w:hAnsi="Times New Roman"/>
          <w:sz w:val="24"/>
          <w:szCs w:val="24"/>
          <w:lang w:val="ro-RO"/>
        </w:rPr>
        <w:t>i regulament, sau cerin</w:t>
      </w:r>
      <w:r w:rsidR="002F0AC4" w:rsidRPr="006756F2">
        <w:rPr>
          <w:rFonts w:ascii="Times New Roman" w:hAnsi="Times New Roman"/>
          <w:sz w:val="24"/>
          <w:szCs w:val="24"/>
          <w:lang w:val="ro-RO"/>
        </w:rPr>
        <w:t>ț</w:t>
      </w:r>
      <w:r w:rsidRPr="006756F2">
        <w:rPr>
          <w:rFonts w:ascii="Times New Roman" w:hAnsi="Times New Roman"/>
          <w:sz w:val="24"/>
          <w:szCs w:val="24"/>
          <w:lang w:val="ro-RO"/>
        </w:rPr>
        <w:t xml:space="preserve">ele dispuse potrivit art. 226 alin.(3) </w:t>
      </w:r>
      <w:proofErr w:type="spellStart"/>
      <w:r w:rsidRPr="006756F2">
        <w:rPr>
          <w:rFonts w:ascii="Times New Roman" w:hAnsi="Times New Roman"/>
          <w:sz w:val="24"/>
          <w:szCs w:val="24"/>
          <w:lang w:val="ro-RO"/>
        </w:rPr>
        <w:t>lit</w:t>
      </w:r>
      <w:proofErr w:type="spellEnd"/>
      <w:r w:rsidRPr="006756F2">
        <w:rPr>
          <w:rFonts w:ascii="Times New Roman" w:hAnsi="Times New Roman"/>
          <w:sz w:val="24"/>
          <w:szCs w:val="24"/>
          <w:lang w:val="ro-RO"/>
        </w:rPr>
        <w:t xml:space="preserve"> a) </w:t>
      </w:r>
      <w:r w:rsidR="002F0AC4" w:rsidRPr="006756F2">
        <w:rPr>
          <w:rFonts w:ascii="Times New Roman" w:hAnsi="Times New Roman"/>
          <w:sz w:val="24"/>
          <w:szCs w:val="24"/>
          <w:lang w:val="ro-RO"/>
        </w:rPr>
        <w:t>ș</w:t>
      </w:r>
      <w:r w:rsidRPr="006756F2">
        <w:rPr>
          <w:rFonts w:ascii="Times New Roman" w:hAnsi="Times New Roman"/>
          <w:sz w:val="24"/>
          <w:szCs w:val="24"/>
          <w:lang w:val="ro-RO"/>
        </w:rPr>
        <w:t>i alin.(6)</w:t>
      </w:r>
      <w:r w:rsidR="008378EA" w:rsidRPr="006756F2">
        <w:rPr>
          <w:rFonts w:ascii="Times New Roman" w:hAnsi="Times New Roman"/>
          <w:sz w:val="24"/>
          <w:szCs w:val="24"/>
          <w:lang w:val="ro-RO"/>
        </w:rPr>
        <w:t xml:space="preserve"> – (7) </w:t>
      </w:r>
      <w:r w:rsidRPr="006756F2">
        <w:rPr>
          <w:rFonts w:ascii="Times New Roman" w:hAnsi="Times New Roman"/>
          <w:sz w:val="24"/>
          <w:szCs w:val="24"/>
          <w:lang w:val="ro-RO"/>
        </w:rPr>
        <w:t>din prezenta ordonan</w:t>
      </w:r>
      <w:r w:rsidR="002F0AC4" w:rsidRPr="006756F2">
        <w:rPr>
          <w:rFonts w:ascii="Times New Roman" w:hAnsi="Times New Roman"/>
          <w:sz w:val="24"/>
          <w:szCs w:val="24"/>
          <w:lang w:val="ro-RO"/>
        </w:rPr>
        <w:t>ț</w:t>
      </w:r>
      <w:r w:rsidRPr="006756F2">
        <w:rPr>
          <w:rFonts w:ascii="Times New Roman" w:hAnsi="Times New Roman"/>
          <w:sz w:val="24"/>
          <w:szCs w:val="24"/>
          <w:lang w:val="ro-RO"/>
        </w:rPr>
        <w:t>ă de urgen</w:t>
      </w:r>
      <w:r w:rsidR="002F0AC4" w:rsidRPr="006756F2">
        <w:rPr>
          <w:rFonts w:ascii="Times New Roman" w:hAnsi="Times New Roman"/>
          <w:sz w:val="24"/>
          <w:szCs w:val="24"/>
          <w:lang w:val="ro-RO"/>
        </w:rPr>
        <w:t>ț</w:t>
      </w:r>
      <w:r w:rsidRPr="006756F2">
        <w:rPr>
          <w:rFonts w:ascii="Times New Roman" w:hAnsi="Times New Roman"/>
          <w:sz w:val="24"/>
          <w:szCs w:val="24"/>
          <w:lang w:val="ro-RO"/>
        </w:rPr>
        <w:t>ă</w:t>
      </w:r>
      <w:r w:rsidRPr="006756F2">
        <w:rPr>
          <w:rFonts w:ascii="Times New Roman" w:eastAsia="SimSun" w:hAnsi="Times New Roman"/>
          <w:sz w:val="24"/>
          <w:szCs w:val="24"/>
          <w:lang w:val="ro-RO" w:eastAsia="zh-CN"/>
        </w:rPr>
        <w:t xml:space="preserve"> sau există elemente care conduc la concluzia că într-un termen scurt institu</w:t>
      </w:r>
      <w:r w:rsidR="002F0AC4" w:rsidRPr="006756F2">
        <w:rPr>
          <w:rFonts w:ascii="Times New Roman" w:eastAsia="SimSun" w:hAnsi="Times New Roman"/>
          <w:sz w:val="24"/>
          <w:szCs w:val="24"/>
          <w:lang w:val="ro-RO" w:eastAsia="zh-CN"/>
        </w:rPr>
        <w:t>ț</w:t>
      </w:r>
      <w:r w:rsidRPr="006756F2">
        <w:rPr>
          <w:rFonts w:ascii="Times New Roman" w:eastAsia="SimSun" w:hAnsi="Times New Roman"/>
          <w:sz w:val="24"/>
          <w:szCs w:val="24"/>
          <w:lang w:val="ro-RO" w:eastAsia="zh-CN"/>
        </w:rPr>
        <w:t>ia de credit nu î</w:t>
      </w:r>
      <w:r w:rsidR="002F0AC4" w:rsidRPr="006756F2">
        <w:rPr>
          <w:rFonts w:ascii="Times New Roman" w:eastAsia="SimSun" w:hAnsi="Times New Roman"/>
          <w:sz w:val="24"/>
          <w:szCs w:val="24"/>
          <w:lang w:val="ro-RO" w:eastAsia="zh-CN"/>
        </w:rPr>
        <w:t>ș</w:t>
      </w:r>
      <w:r w:rsidRPr="006756F2">
        <w:rPr>
          <w:rFonts w:ascii="Times New Roman" w:eastAsia="SimSun" w:hAnsi="Times New Roman"/>
          <w:sz w:val="24"/>
          <w:szCs w:val="24"/>
          <w:lang w:val="ro-RO" w:eastAsia="zh-CN"/>
        </w:rPr>
        <w:t>i va mai putea îndeplini obliga</w:t>
      </w:r>
      <w:r w:rsidR="002F0AC4" w:rsidRPr="006756F2">
        <w:rPr>
          <w:rFonts w:ascii="Times New Roman" w:eastAsia="SimSun" w:hAnsi="Times New Roman"/>
          <w:sz w:val="24"/>
          <w:szCs w:val="24"/>
          <w:lang w:val="ro-RO" w:eastAsia="zh-CN"/>
        </w:rPr>
        <w:t>ț</w:t>
      </w:r>
      <w:r w:rsidRPr="006756F2">
        <w:rPr>
          <w:rFonts w:ascii="Times New Roman" w:eastAsia="SimSun" w:hAnsi="Times New Roman"/>
          <w:sz w:val="24"/>
          <w:szCs w:val="24"/>
          <w:lang w:val="ro-RO" w:eastAsia="zh-CN"/>
        </w:rPr>
        <w:t>iile fa</w:t>
      </w:r>
      <w:r w:rsidR="002F0AC4" w:rsidRPr="006756F2">
        <w:rPr>
          <w:rFonts w:ascii="Times New Roman" w:eastAsia="SimSun" w:hAnsi="Times New Roman"/>
          <w:sz w:val="24"/>
          <w:szCs w:val="24"/>
          <w:lang w:val="ro-RO" w:eastAsia="zh-CN"/>
        </w:rPr>
        <w:t>ț</w:t>
      </w:r>
      <w:r w:rsidRPr="006756F2">
        <w:rPr>
          <w:rFonts w:ascii="Times New Roman" w:eastAsia="SimSun" w:hAnsi="Times New Roman"/>
          <w:sz w:val="24"/>
          <w:szCs w:val="24"/>
          <w:lang w:val="ro-RO" w:eastAsia="zh-CN"/>
        </w:rPr>
        <w:t xml:space="preserve">ă de creditorii săi </w:t>
      </w:r>
      <w:r w:rsidR="002F0AC4" w:rsidRPr="006756F2">
        <w:rPr>
          <w:rFonts w:ascii="Times New Roman" w:eastAsia="SimSun" w:hAnsi="Times New Roman"/>
          <w:sz w:val="24"/>
          <w:szCs w:val="24"/>
          <w:lang w:val="ro-RO" w:eastAsia="zh-CN"/>
        </w:rPr>
        <w:t>ș</w:t>
      </w:r>
      <w:r w:rsidRPr="006756F2">
        <w:rPr>
          <w:rFonts w:ascii="Times New Roman" w:eastAsia="SimSun" w:hAnsi="Times New Roman"/>
          <w:sz w:val="24"/>
          <w:szCs w:val="24"/>
          <w:lang w:val="ro-RO" w:eastAsia="zh-CN"/>
        </w:rPr>
        <w:t>i, în special, nu mai poate garanta siguran</w:t>
      </w:r>
      <w:r w:rsidR="002F0AC4" w:rsidRPr="006756F2">
        <w:rPr>
          <w:rFonts w:ascii="Times New Roman" w:eastAsia="SimSun" w:hAnsi="Times New Roman"/>
          <w:sz w:val="24"/>
          <w:szCs w:val="24"/>
          <w:lang w:val="ro-RO" w:eastAsia="zh-CN"/>
        </w:rPr>
        <w:t>ț</w:t>
      </w:r>
      <w:r w:rsidRPr="006756F2">
        <w:rPr>
          <w:rFonts w:ascii="Times New Roman" w:eastAsia="SimSun" w:hAnsi="Times New Roman"/>
          <w:sz w:val="24"/>
          <w:szCs w:val="24"/>
          <w:lang w:val="ro-RO" w:eastAsia="zh-CN"/>
        </w:rPr>
        <w:t>a activelor care i-au fost încredin</w:t>
      </w:r>
      <w:r w:rsidR="002F0AC4" w:rsidRPr="006756F2">
        <w:rPr>
          <w:rFonts w:ascii="Times New Roman" w:eastAsia="SimSun" w:hAnsi="Times New Roman"/>
          <w:sz w:val="24"/>
          <w:szCs w:val="24"/>
          <w:lang w:val="ro-RO" w:eastAsia="zh-CN"/>
        </w:rPr>
        <w:t>ț</w:t>
      </w:r>
      <w:r w:rsidRPr="006756F2">
        <w:rPr>
          <w:rFonts w:ascii="Times New Roman" w:eastAsia="SimSun" w:hAnsi="Times New Roman"/>
          <w:sz w:val="24"/>
          <w:szCs w:val="24"/>
          <w:lang w:val="ro-RO" w:eastAsia="zh-CN"/>
        </w:rPr>
        <w:t>ate de către deponen</w:t>
      </w:r>
      <w:r w:rsidR="002F0AC4" w:rsidRPr="006756F2">
        <w:rPr>
          <w:rFonts w:ascii="Times New Roman" w:eastAsia="SimSun" w:hAnsi="Times New Roman"/>
          <w:sz w:val="24"/>
          <w:szCs w:val="24"/>
          <w:lang w:val="ro-RO" w:eastAsia="zh-CN"/>
        </w:rPr>
        <w:t>ț</w:t>
      </w:r>
      <w:r w:rsidRPr="006756F2">
        <w:rPr>
          <w:rFonts w:ascii="Times New Roman" w:eastAsia="SimSun" w:hAnsi="Times New Roman"/>
          <w:sz w:val="24"/>
          <w:szCs w:val="24"/>
          <w:lang w:val="ro-RO" w:eastAsia="zh-CN"/>
        </w:rPr>
        <w:t xml:space="preserve">ii săi.” </w:t>
      </w:r>
    </w:p>
    <w:p w14:paraId="2E28E4BE" w14:textId="7DC863CF" w:rsidR="000558F1" w:rsidRPr="006756F2" w:rsidRDefault="006E7EE5" w:rsidP="003C1C90">
      <w:pPr>
        <w:pStyle w:val="CommentText"/>
        <w:numPr>
          <w:ilvl w:val="0"/>
          <w:numId w:val="9"/>
        </w:numPr>
        <w:spacing w:after="0" w:line="360" w:lineRule="auto"/>
        <w:jc w:val="both"/>
        <w:rPr>
          <w:rFonts w:ascii="Times New Roman" w:hAnsi="Times New Roman"/>
          <w:b/>
          <w:bCs/>
          <w:sz w:val="24"/>
          <w:szCs w:val="24"/>
          <w:lang w:val="ro-RO"/>
        </w:rPr>
      </w:pPr>
      <w:r>
        <w:rPr>
          <w:rFonts w:ascii="Times New Roman" w:eastAsia="SimSun" w:hAnsi="Times New Roman"/>
          <w:b/>
          <w:sz w:val="24"/>
          <w:szCs w:val="24"/>
          <w:lang w:val="ro-RO" w:eastAsia="zh-CN"/>
        </w:rPr>
        <w:t>A</w:t>
      </w:r>
      <w:r w:rsidR="000558F1" w:rsidRPr="006756F2">
        <w:rPr>
          <w:rFonts w:ascii="Times New Roman" w:eastAsia="SimSun" w:hAnsi="Times New Roman"/>
          <w:b/>
          <w:sz w:val="24"/>
          <w:szCs w:val="24"/>
          <w:lang w:val="ro-RO" w:eastAsia="zh-CN"/>
        </w:rPr>
        <w:t xml:space="preserve">lineatul (3) </w:t>
      </w:r>
      <w:r>
        <w:rPr>
          <w:rFonts w:ascii="Times New Roman" w:eastAsia="SimSun" w:hAnsi="Times New Roman"/>
          <w:b/>
          <w:sz w:val="24"/>
          <w:szCs w:val="24"/>
          <w:lang w:val="ro-RO" w:eastAsia="zh-CN"/>
        </w:rPr>
        <w:t>al articolului 69</w:t>
      </w:r>
      <w:r w:rsidR="00CC5ACE">
        <w:rPr>
          <w:rFonts w:ascii="Times New Roman" w:eastAsia="SimSun" w:hAnsi="Times New Roman"/>
          <w:b/>
          <w:sz w:val="24"/>
          <w:szCs w:val="24"/>
          <w:lang w:val="ro-RO" w:eastAsia="zh-CN"/>
        </w:rPr>
        <w:t xml:space="preserve"> </w:t>
      </w:r>
      <w:r w:rsidR="000558F1" w:rsidRPr="006756F2">
        <w:rPr>
          <w:rFonts w:ascii="Times New Roman" w:eastAsia="SimSun" w:hAnsi="Times New Roman"/>
          <w:b/>
          <w:bCs/>
          <w:sz w:val="24"/>
          <w:szCs w:val="24"/>
          <w:lang w:val="ro-RO" w:eastAsia="zh-CN"/>
        </w:rPr>
        <w:t xml:space="preserve">se modifică </w:t>
      </w:r>
      <w:r w:rsidR="002F0AC4" w:rsidRPr="006756F2">
        <w:rPr>
          <w:rFonts w:ascii="Times New Roman" w:eastAsia="SimSun" w:hAnsi="Times New Roman"/>
          <w:b/>
          <w:bCs/>
          <w:sz w:val="24"/>
          <w:szCs w:val="24"/>
          <w:lang w:val="ro-RO" w:eastAsia="zh-CN"/>
        </w:rPr>
        <w:t>ș</w:t>
      </w:r>
      <w:r w:rsidR="000558F1" w:rsidRPr="006756F2">
        <w:rPr>
          <w:rFonts w:ascii="Times New Roman" w:eastAsia="SimSun" w:hAnsi="Times New Roman"/>
          <w:b/>
          <w:bCs/>
          <w:sz w:val="24"/>
          <w:szCs w:val="24"/>
          <w:lang w:val="ro-RO" w:eastAsia="zh-CN"/>
        </w:rPr>
        <w:t>i va avea următorul cuprins:</w:t>
      </w:r>
    </w:p>
    <w:p w14:paraId="71DC2151" w14:textId="68B69FD4" w:rsidR="000558F1" w:rsidRPr="006756F2" w:rsidRDefault="000558F1" w:rsidP="007C1527">
      <w:pPr>
        <w:spacing w:line="360" w:lineRule="auto"/>
        <w:jc w:val="both"/>
        <w:rPr>
          <w:rStyle w:val="ln2tparagraf"/>
          <w:rFonts w:ascii="Times New Roman" w:hAnsi="Times New Roman"/>
        </w:rPr>
      </w:pPr>
      <w:r w:rsidRPr="006756F2">
        <w:rPr>
          <w:rStyle w:val="ln2ttitlu"/>
          <w:rFonts w:ascii="Times New Roman" w:hAnsi="Times New Roman"/>
        </w:rPr>
        <w:t>„</w:t>
      </w:r>
      <w:r w:rsidRPr="006756F2">
        <w:rPr>
          <w:rStyle w:val="ln2tparagraf"/>
          <w:rFonts w:ascii="Times New Roman" w:hAnsi="Times New Roman"/>
          <w:b/>
        </w:rPr>
        <w:t>(3)</w:t>
      </w:r>
      <w:r w:rsidRPr="006756F2">
        <w:rPr>
          <w:rStyle w:val="CommentReference"/>
          <w:rFonts w:ascii="Times New Roman" w:hAnsi="Times New Roman"/>
          <w:sz w:val="24"/>
          <w:szCs w:val="24"/>
        </w:rPr>
        <w:t xml:space="preserve"> </w:t>
      </w:r>
      <w:r w:rsidRPr="006756F2">
        <w:rPr>
          <w:rStyle w:val="ln2tparagraf"/>
          <w:rFonts w:ascii="Times New Roman" w:hAnsi="Times New Roman"/>
        </w:rPr>
        <w:t>Banca Na</w:t>
      </w:r>
      <w:r w:rsidR="002F0AC4" w:rsidRPr="006756F2">
        <w:rPr>
          <w:rStyle w:val="ln2tparagraf"/>
          <w:rFonts w:ascii="Times New Roman" w:hAnsi="Times New Roman"/>
        </w:rPr>
        <w:t>ț</w:t>
      </w:r>
      <w:r w:rsidRPr="006756F2">
        <w:rPr>
          <w:rStyle w:val="ln2tparagraf"/>
          <w:rFonts w:ascii="Times New Roman" w:hAnsi="Times New Roman"/>
        </w:rPr>
        <w:t xml:space="preserve">ională a României notifică Autoritatea Bancară Europeană cu privire la: </w:t>
      </w:r>
    </w:p>
    <w:p w14:paraId="24F70787" w14:textId="77777777" w:rsidR="000558F1" w:rsidRPr="006756F2" w:rsidRDefault="000558F1">
      <w:pPr>
        <w:spacing w:line="360" w:lineRule="auto"/>
        <w:jc w:val="both"/>
        <w:rPr>
          <w:rFonts w:ascii="Times New Roman" w:hAnsi="Times New Roman"/>
        </w:rPr>
      </w:pPr>
      <w:r w:rsidRPr="006756F2">
        <w:rPr>
          <w:rStyle w:val="ln2tparagraf"/>
          <w:rFonts w:ascii="Times New Roman" w:hAnsi="Times New Roman"/>
        </w:rPr>
        <w:lastRenderedPageBreak/>
        <w:t>a) toate autoriza</w:t>
      </w:r>
      <w:r w:rsidR="002F0AC4" w:rsidRPr="006756F2">
        <w:rPr>
          <w:rStyle w:val="ln2tparagraf"/>
          <w:rFonts w:ascii="Times New Roman" w:hAnsi="Times New Roman"/>
        </w:rPr>
        <w:t>ț</w:t>
      </w:r>
      <w:r w:rsidRPr="006756F2">
        <w:rPr>
          <w:rStyle w:val="ln2tparagraf"/>
          <w:rFonts w:ascii="Times New Roman" w:hAnsi="Times New Roman"/>
        </w:rPr>
        <w:t>iile acordate sucursalelor institu</w:t>
      </w:r>
      <w:r w:rsidR="002F0AC4" w:rsidRPr="006756F2">
        <w:rPr>
          <w:rStyle w:val="ln2tparagraf"/>
          <w:rFonts w:ascii="Times New Roman" w:hAnsi="Times New Roman"/>
        </w:rPr>
        <w:t>ț</w:t>
      </w:r>
      <w:r w:rsidRPr="006756F2">
        <w:rPr>
          <w:rStyle w:val="ln2tparagraf"/>
          <w:rFonts w:ascii="Times New Roman" w:hAnsi="Times New Roman"/>
        </w:rPr>
        <w:t>iilor de credit cu sediul într-un stat ter</w:t>
      </w:r>
      <w:r w:rsidR="002F0AC4" w:rsidRPr="006756F2">
        <w:rPr>
          <w:rStyle w:val="ln2tparagraf"/>
          <w:rFonts w:ascii="Times New Roman" w:hAnsi="Times New Roman"/>
        </w:rPr>
        <w:t>ț</w:t>
      </w:r>
      <w:r w:rsidRPr="006756F2">
        <w:rPr>
          <w:rStyle w:val="ln2tparagraf"/>
          <w:rFonts w:ascii="Times New Roman" w:hAnsi="Times New Roman"/>
        </w:rPr>
        <w:t xml:space="preserve">, precum </w:t>
      </w:r>
      <w:r w:rsidR="002F0AC4" w:rsidRPr="006756F2">
        <w:rPr>
          <w:rStyle w:val="ln2tparagraf"/>
          <w:rFonts w:ascii="Times New Roman" w:hAnsi="Times New Roman"/>
        </w:rPr>
        <w:t>ș</w:t>
      </w:r>
      <w:r w:rsidRPr="006756F2">
        <w:rPr>
          <w:rStyle w:val="ln2tparagraf"/>
          <w:rFonts w:ascii="Times New Roman" w:hAnsi="Times New Roman"/>
        </w:rPr>
        <w:t>i orice modificări ulterioare ale acestora;</w:t>
      </w:r>
    </w:p>
    <w:p w14:paraId="33E89D7C" w14:textId="77777777" w:rsidR="000558F1" w:rsidRPr="006756F2" w:rsidRDefault="000558F1" w:rsidP="00C2772D">
      <w:pPr>
        <w:spacing w:line="360" w:lineRule="auto"/>
        <w:jc w:val="both"/>
        <w:rPr>
          <w:rStyle w:val="ln2tparagraf"/>
          <w:rFonts w:ascii="Times New Roman" w:hAnsi="Times New Roman"/>
        </w:rPr>
      </w:pPr>
      <w:r w:rsidRPr="006756F2">
        <w:rPr>
          <w:rFonts w:ascii="Times New Roman" w:hAnsi="Times New Roman"/>
        </w:rPr>
        <w:t xml:space="preserve">b) volumul total al activelor </w:t>
      </w:r>
      <w:r w:rsidR="002F0AC4" w:rsidRPr="006756F2">
        <w:rPr>
          <w:rFonts w:ascii="Times New Roman" w:hAnsi="Times New Roman"/>
        </w:rPr>
        <w:t>ș</w:t>
      </w:r>
      <w:r w:rsidRPr="006756F2">
        <w:rPr>
          <w:rFonts w:ascii="Times New Roman" w:hAnsi="Times New Roman"/>
        </w:rPr>
        <w:t>i pasivelor sucursalelor institu</w:t>
      </w:r>
      <w:r w:rsidR="002F0AC4" w:rsidRPr="006756F2">
        <w:rPr>
          <w:rFonts w:ascii="Times New Roman" w:hAnsi="Times New Roman"/>
        </w:rPr>
        <w:t>ț</w:t>
      </w:r>
      <w:r w:rsidRPr="006756F2">
        <w:rPr>
          <w:rFonts w:ascii="Times New Roman" w:hAnsi="Times New Roman"/>
        </w:rPr>
        <w:t>iilor de credit cu sediul într-un stat ter</w:t>
      </w:r>
      <w:r w:rsidR="002F0AC4" w:rsidRPr="006756F2">
        <w:rPr>
          <w:rFonts w:ascii="Times New Roman" w:hAnsi="Times New Roman"/>
        </w:rPr>
        <w:t>ț</w:t>
      </w:r>
      <w:r w:rsidRPr="006756F2">
        <w:rPr>
          <w:rFonts w:ascii="Times New Roman" w:hAnsi="Times New Roman"/>
        </w:rPr>
        <w:t>, astfel cum sunt acestea raportate periodic;</w:t>
      </w:r>
    </w:p>
    <w:p w14:paraId="7DEE76E9" w14:textId="77777777" w:rsidR="000558F1" w:rsidRPr="006756F2" w:rsidRDefault="000558F1" w:rsidP="00C2772D">
      <w:pPr>
        <w:pStyle w:val="CommentText"/>
        <w:spacing w:after="0" w:line="360" w:lineRule="auto"/>
        <w:jc w:val="both"/>
        <w:rPr>
          <w:rFonts w:ascii="Times New Roman" w:hAnsi="Times New Roman"/>
          <w:b/>
          <w:bCs/>
          <w:sz w:val="24"/>
          <w:szCs w:val="24"/>
          <w:lang w:val="ro-RO"/>
        </w:rPr>
      </w:pPr>
      <w:r w:rsidRPr="006756F2">
        <w:rPr>
          <w:rFonts w:ascii="Times New Roman" w:hAnsi="Times New Roman"/>
          <w:sz w:val="24"/>
          <w:szCs w:val="24"/>
          <w:lang w:val="ro-RO"/>
        </w:rPr>
        <w:t>c) denumirea grupului din statul ter</w:t>
      </w:r>
      <w:r w:rsidR="002F0AC4" w:rsidRPr="006756F2">
        <w:rPr>
          <w:rFonts w:ascii="Times New Roman" w:hAnsi="Times New Roman"/>
          <w:sz w:val="24"/>
          <w:szCs w:val="24"/>
          <w:lang w:val="ro-RO"/>
        </w:rPr>
        <w:t>ț</w:t>
      </w:r>
      <w:r w:rsidRPr="006756F2">
        <w:rPr>
          <w:rFonts w:ascii="Times New Roman" w:hAnsi="Times New Roman"/>
          <w:sz w:val="24"/>
          <w:szCs w:val="24"/>
          <w:lang w:val="ro-RO"/>
        </w:rPr>
        <w:t xml:space="preserve"> din care face parte sucursala</w:t>
      </w:r>
      <w:r w:rsidR="00B02708" w:rsidRPr="006756F2">
        <w:rPr>
          <w:rFonts w:ascii="Times New Roman" w:hAnsi="Times New Roman"/>
          <w:sz w:val="24"/>
          <w:szCs w:val="24"/>
          <w:lang w:val="ro-RO"/>
        </w:rPr>
        <w:t xml:space="preserve"> </w:t>
      </w:r>
      <w:r w:rsidRPr="006756F2">
        <w:rPr>
          <w:rFonts w:ascii="Times New Roman" w:hAnsi="Times New Roman"/>
          <w:sz w:val="24"/>
          <w:szCs w:val="24"/>
          <w:lang w:val="ro-RO"/>
        </w:rPr>
        <w:t>din România.”</w:t>
      </w:r>
    </w:p>
    <w:p w14:paraId="4054B2D1" w14:textId="77777777" w:rsidR="000558F1" w:rsidRPr="006756F2" w:rsidRDefault="000558F1" w:rsidP="003C1C90">
      <w:pPr>
        <w:pStyle w:val="CommentText"/>
        <w:numPr>
          <w:ilvl w:val="0"/>
          <w:numId w:val="9"/>
        </w:numPr>
        <w:spacing w:after="0" w:line="360" w:lineRule="auto"/>
        <w:jc w:val="both"/>
        <w:rPr>
          <w:rFonts w:ascii="Times New Roman" w:hAnsi="Times New Roman"/>
          <w:b/>
          <w:sz w:val="24"/>
          <w:szCs w:val="24"/>
          <w:lang w:val="ro-RO"/>
        </w:rPr>
      </w:pPr>
      <w:r w:rsidRPr="006756F2">
        <w:rPr>
          <w:rFonts w:ascii="Times New Roman" w:hAnsi="Times New Roman"/>
          <w:b/>
          <w:sz w:val="24"/>
          <w:szCs w:val="24"/>
          <w:lang w:val="ro-RO"/>
        </w:rPr>
        <w:t>După articolul 77 se introduce un nou articol, articolul 77</w:t>
      </w:r>
      <w:r w:rsidRPr="006756F2">
        <w:rPr>
          <w:rFonts w:ascii="Times New Roman" w:hAnsi="Times New Roman"/>
          <w:b/>
          <w:sz w:val="24"/>
          <w:szCs w:val="24"/>
          <w:vertAlign w:val="superscript"/>
          <w:lang w:val="ro-RO"/>
        </w:rPr>
        <w:t>1</w:t>
      </w:r>
      <w:r w:rsidRPr="006756F2">
        <w:rPr>
          <w:rFonts w:ascii="Times New Roman" w:hAnsi="Times New Roman"/>
          <w:b/>
          <w:sz w:val="24"/>
          <w:szCs w:val="24"/>
          <w:lang w:val="ro-RO"/>
        </w:rPr>
        <w:t>, cu următorul cuprins:</w:t>
      </w:r>
    </w:p>
    <w:p w14:paraId="0C5CE49B" w14:textId="3349DB4D" w:rsidR="000558F1" w:rsidRPr="006756F2" w:rsidRDefault="000558F1" w:rsidP="00C2772D">
      <w:pPr>
        <w:spacing w:line="360" w:lineRule="auto"/>
        <w:jc w:val="both"/>
        <w:rPr>
          <w:rFonts w:ascii="Times New Roman" w:hAnsi="Times New Roman"/>
          <w:color w:val="FF0000"/>
        </w:rPr>
      </w:pPr>
      <w:r w:rsidRPr="006756F2">
        <w:rPr>
          <w:rFonts w:ascii="Times New Roman" w:hAnsi="Times New Roman"/>
          <w:b/>
        </w:rPr>
        <w:t>“Art. 77</w:t>
      </w:r>
      <w:r w:rsidRPr="006756F2">
        <w:rPr>
          <w:rFonts w:ascii="Times New Roman" w:hAnsi="Times New Roman"/>
          <w:b/>
          <w:vertAlign w:val="superscript"/>
        </w:rPr>
        <w:t>1</w:t>
      </w:r>
      <w:r w:rsidRPr="006756F2">
        <w:rPr>
          <w:rFonts w:ascii="Times New Roman" w:hAnsi="Times New Roman"/>
        </w:rPr>
        <w:t xml:space="preserve"> – Sucursalele din România ale institu</w:t>
      </w:r>
      <w:r w:rsidR="002F0AC4" w:rsidRPr="006756F2">
        <w:rPr>
          <w:rFonts w:ascii="Times New Roman" w:hAnsi="Times New Roman"/>
        </w:rPr>
        <w:t>ț</w:t>
      </w:r>
      <w:r w:rsidRPr="006756F2">
        <w:rPr>
          <w:rFonts w:ascii="Times New Roman" w:hAnsi="Times New Roman"/>
        </w:rPr>
        <w:t>iilor de credit din state ter</w:t>
      </w:r>
      <w:r w:rsidR="002F0AC4" w:rsidRPr="006756F2">
        <w:rPr>
          <w:rFonts w:ascii="Times New Roman" w:hAnsi="Times New Roman"/>
        </w:rPr>
        <w:t>ț</w:t>
      </w:r>
      <w:r w:rsidRPr="006756F2">
        <w:rPr>
          <w:rFonts w:ascii="Times New Roman" w:hAnsi="Times New Roman"/>
        </w:rPr>
        <w:t>e trebuie să raporteze Băncii Na</w:t>
      </w:r>
      <w:r w:rsidR="002F0AC4" w:rsidRPr="006756F2">
        <w:rPr>
          <w:rFonts w:ascii="Times New Roman" w:hAnsi="Times New Roman"/>
        </w:rPr>
        <w:t>ț</w:t>
      </w:r>
      <w:r w:rsidRPr="006756F2">
        <w:rPr>
          <w:rFonts w:ascii="Times New Roman" w:hAnsi="Times New Roman"/>
        </w:rPr>
        <w:t>ionale a României, cel pu</w:t>
      </w:r>
      <w:r w:rsidR="002F0AC4" w:rsidRPr="006756F2">
        <w:rPr>
          <w:rFonts w:ascii="Times New Roman" w:hAnsi="Times New Roman"/>
        </w:rPr>
        <w:t>ț</w:t>
      </w:r>
      <w:r w:rsidRPr="006756F2">
        <w:rPr>
          <w:rFonts w:ascii="Times New Roman" w:hAnsi="Times New Roman"/>
        </w:rPr>
        <w:t>in anual, următoarele informa</w:t>
      </w:r>
      <w:r w:rsidR="002F0AC4" w:rsidRPr="006756F2">
        <w:rPr>
          <w:rFonts w:ascii="Times New Roman" w:hAnsi="Times New Roman"/>
        </w:rPr>
        <w:t>ț</w:t>
      </w:r>
      <w:r w:rsidRPr="006756F2">
        <w:rPr>
          <w:rFonts w:ascii="Times New Roman" w:hAnsi="Times New Roman"/>
        </w:rPr>
        <w:t xml:space="preserve">ii: </w:t>
      </w:r>
    </w:p>
    <w:p w14:paraId="62BAB844" w14:textId="77777777" w:rsidR="000558F1" w:rsidRPr="006756F2" w:rsidRDefault="000558F1" w:rsidP="003C1C90">
      <w:pPr>
        <w:pStyle w:val="CommentText"/>
        <w:numPr>
          <w:ilvl w:val="0"/>
          <w:numId w:val="1"/>
        </w:numPr>
        <w:spacing w:after="0" w:line="360" w:lineRule="auto"/>
        <w:jc w:val="both"/>
        <w:rPr>
          <w:rFonts w:ascii="Times New Roman" w:hAnsi="Times New Roman"/>
          <w:sz w:val="24"/>
          <w:szCs w:val="24"/>
          <w:lang w:val="ro-RO"/>
        </w:rPr>
      </w:pPr>
      <w:r w:rsidRPr="006756F2">
        <w:rPr>
          <w:rFonts w:ascii="Times New Roman" w:hAnsi="Times New Roman"/>
          <w:sz w:val="24"/>
          <w:szCs w:val="24"/>
          <w:lang w:val="ro-RO"/>
        </w:rPr>
        <w:t>volumul total al activelor corespunzătoare activită</w:t>
      </w:r>
      <w:r w:rsidR="002F0AC4" w:rsidRPr="006756F2">
        <w:rPr>
          <w:rFonts w:ascii="Times New Roman" w:hAnsi="Times New Roman"/>
          <w:sz w:val="24"/>
          <w:szCs w:val="24"/>
          <w:lang w:val="ro-RO"/>
        </w:rPr>
        <w:t>ț</w:t>
      </w:r>
      <w:r w:rsidRPr="006756F2">
        <w:rPr>
          <w:rFonts w:ascii="Times New Roman" w:hAnsi="Times New Roman"/>
          <w:sz w:val="24"/>
          <w:szCs w:val="24"/>
          <w:lang w:val="ro-RO"/>
        </w:rPr>
        <w:t>ilor desfă</w:t>
      </w:r>
      <w:r w:rsidR="002F0AC4" w:rsidRPr="006756F2">
        <w:rPr>
          <w:rFonts w:ascii="Times New Roman" w:hAnsi="Times New Roman"/>
          <w:sz w:val="24"/>
          <w:szCs w:val="24"/>
          <w:lang w:val="ro-RO"/>
        </w:rPr>
        <w:t>ș</w:t>
      </w:r>
      <w:r w:rsidRPr="006756F2">
        <w:rPr>
          <w:rFonts w:ascii="Times New Roman" w:hAnsi="Times New Roman"/>
          <w:sz w:val="24"/>
          <w:szCs w:val="24"/>
          <w:lang w:val="ro-RO"/>
        </w:rPr>
        <w:t>urate de sucursal</w:t>
      </w:r>
      <w:r w:rsidR="00605028" w:rsidRPr="006756F2">
        <w:rPr>
          <w:rFonts w:ascii="Times New Roman" w:hAnsi="Times New Roman"/>
          <w:sz w:val="24"/>
          <w:szCs w:val="24"/>
          <w:lang w:val="ro-RO"/>
        </w:rPr>
        <w:t>ă</w:t>
      </w:r>
      <w:r w:rsidRPr="006756F2">
        <w:rPr>
          <w:rFonts w:ascii="Times New Roman" w:hAnsi="Times New Roman"/>
          <w:sz w:val="24"/>
          <w:szCs w:val="24"/>
          <w:lang w:val="ro-RO"/>
        </w:rPr>
        <w:t xml:space="preserve">; </w:t>
      </w:r>
    </w:p>
    <w:p w14:paraId="303BFE1E" w14:textId="77777777" w:rsidR="000558F1" w:rsidRPr="006756F2" w:rsidRDefault="000558F1">
      <w:pPr>
        <w:pStyle w:val="CommentText"/>
        <w:spacing w:after="0" w:line="360" w:lineRule="auto"/>
        <w:jc w:val="both"/>
        <w:rPr>
          <w:rFonts w:ascii="Times New Roman" w:hAnsi="Times New Roman"/>
          <w:sz w:val="24"/>
          <w:szCs w:val="24"/>
          <w:lang w:val="ro-RO"/>
        </w:rPr>
      </w:pPr>
      <w:r w:rsidRPr="006756F2">
        <w:rPr>
          <w:rFonts w:ascii="Times New Roman" w:hAnsi="Times New Roman"/>
          <w:sz w:val="24"/>
          <w:szCs w:val="24"/>
          <w:lang w:val="ro-RO"/>
        </w:rPr>
        <w:t>b) activele lichide aflate la dispozi</w:t>
      </w:r>
      <w:r w:rsidR="002F0AC4" w:rsidRPr="006756F2">
        <w:rPr>
          <w:rFonts w:ascii="Times New Roman" w:hAnsi="Times New Roman"/>
          <w:sz w:val="24"/>
          <w:szCs w:val="24"/>
          <w:lang w:val="ro-RO"/>
        </w:rPr>
        <w:t>ț</w:t>
      </w:r>
      <w:r w:rsidRPr="006756F2">
        <w:rPr>
          <w:rFonts w:ascii="Times New Roman" w:hAnsi="Times New Roman"/>
          <w:sz w:val="24"/>
          <w:szCs w:val="24"/>
          <w:lang w:val="ro-RO"/>
        </w:rPr>
        <w:t>ia sucursalei, în special activele lichide în lei;</w:t>
      </w:r>
    </w:p>
    <w:p w14:paraId="08909094" w14:textId="77777777" w:rsidR="000558F1" w:rsidRPr="006756F2" w:rsidRDefault="000558F1">
      <w:pPr>
        <w:pStyle w:val="CommentText"/>
        <w:spacing w:after="0" w:line="360" w:lineRule="auto"/>
        <w:jc w:val="both"/>
        <w:rPr>
          <w:rFonts w:ascii="Times New Roman" w:hAnsi="Times New Roman"/>
          <w:sz w:val="24"/>
          <w:szCs w:val="24"/>
          <w:lang w:val="ro-RO"/>
        </w:rPr>
      </w:pPr>
      <w:r w:rsidRPr="006756F2">
        <w:rPr>
          <w:rFonts w:ascii="Times New Roman" w:hAnsi="Times New Roman"/>
          <w:sz w:val="24"/>
          <w:szCs w:val="24"/>
          <w:lang w:val="ro-RO"/>
        </w:rPr>
        <w:t>c) fondurile proprii aflate la dispozi</w:t>
      </w:r>
      <w:r w:rsidR="002F0AC4" w:rsidRPr="006756F2">
        <w:rPr>
          <w:rFonts w:ascii="Times New Roman" w:hAnsi="Times New Roman"/>
          <w:sz w:val="24"/>
          <w:szCs w:val="24"/>
          <w:lang w:val="ro-RO"/>
        </w:rPr>
        <w:t>ț</w:t>
      </w:r>
      <w:r w:rsidRPr="006756F2">
        <w:rPr>
          <w:rFonts w:ascii="Times New Roman" w:hAnsi="Times New Roman"/>
          <w:sz w:val="24"/>
          <w:szCs w:val="24"/>
          <w:lang w:val="ro-RO"/>
        </w:rPr>
        <w:t>ia sucursalei;</w:t>
      </w:r>
    </w:p>
    <w:p w14:paraId="2D0742C7" w14:textId="77777777" w:rsidR="000558F1" w:rsidRPr="006756F2" w:rsidRDefault="000558F1">
      <w:pPr>
        <w:pStyle w:val="CommentText"/>
        <w:spacing w:after="0" w:line="360" w:lineRule="auto"/>
        <w:jc w:val="both"/>
        <w:rPr>
          <w:rFonts w:ascii="Times New Roman" w:hAnsi="Times New Roman"/>
          <w:sz w:val="24"/>
          <w:szCs w:val="24"/>
          <w:lang w:val="ro-RO"/>
        </w:rPr>
      </w:pPr>
      <w:r w:rsidRPr="006756F2">
        <w:rPr>
          <w:rFonts w:ascii="Times New Roman" w:hAnsi="Times New Roman"/>
          <w:sz w:val="24"/>
          <w:szCs w:val="24"/>
          <w:lang w:val="ro-RO"/>
        </w:rPr>
        <w:t>d) mecanismele de protec</w:t>
      </w:r>
      <w:r w:rsidR="002F0AC4" w:rsidRPr="006756F2">
        <w:rPr>
          <w:rFonts w:ascii="Times New Roman" w:hAnsi="Times New Roman"/>
          <w:sz w:val="24"/>
          <w:szCs w:val="24"/>
          <w:lang w:val="ro-RO"/>
        </w:rPr>
        <w:t>ț</w:t>
      </w:r>
      <w:r w:rsidRPr="006756F2">
        <w:rPr>
          <w:rFonts w:ascii="Times New Roman" w:hAnsi="Times New Roman"/>
          <w:sz w:val="24"/>
          <w:szCs w:val="24"/>
          <w:lang w:val="ro-RO"/>
        </w:rPr>
        <w:t>ie a depozitelor puse la dispozi</w:t>
      </w:r>
      <w:r w:rsidR="002F0AC4" w:rsidRPr="006756F2">
        <w:rPr>
          <w:rFonts w:ascii="Times New Roman" w:hAnsi="Times New Roman"/>
          <w:sz w:val="24"/>
          <w:szCs w:val="24"/>
          <w:lang w:val="ro-RO"/>
        </w:rPr>
        <w:t>ț</w:t>
      </w:r>
      <w:r w:rsidRPr="006756F2">
        <w:rPr>
          <w:rFonts w:ascii="Times New Roman" w:hAnsi="Times New Roman"/>
          <w:sz w:val="24"/>
          <w:szCs w:val="24"/>
          <w:lang w:val="ro-RO"/>
        </w:rPr>
        <w:t>ia deponen</w:t>
      </w:r>
      <w:r w:rsidR="002F0AC4" w:rsidRPr="006756F2">
        <w:rPr>
          <w:rFonts w:ascii="Times New Roman" w:hAnsi="Times New Roman"/>
          <w:sz w:val="24"/>
          <w:szCs w:val="24"/>
          <w:lang w:val="ro-RO"/>
        </w:rPr>
        <w:t>ț</w:t>
      </w:r>
      <w:r w:rsidRPr="006756F2">
        <w:rPr>
          <w:rFonts w:ascii="Times New Roman" w:hAnsi="Times New Roman"/>
          <w:sz w:val="24"/>
          <w:szCs w:val="24"/>
          <w:lang w:val="ro-RO"/>
        </w:rPr>
        <w:t>ilor sucursalei;</w:t>
      </w:r>
    </w:p>
    <w:p w14:paraId="0A998AF0" w14:textId="77777777" w:rsidR="000558F1" w:rsidRPr="006756F2" w:rsidRDefault="000558F1">
      <w:pPr>
        <w:pStyle w:val="CommentText"/>
        <w:spacing w:after="0" w:line="360" w:lineRule="auto"/>
        <w:jc w:val="both"/>
        <w:rPr>
          <w:rFonts w:ascii="Times New Roman" w:hAnsi="Times New Roman"/>
          <w:sz w:val="24"/>
          <w:szCs w:val="24"/>
          <w:lang w:val="ro-RO"/>
        </w:rPr>
      </w:pPr>
      <w:r w:rsidRPr="006756F2">
        <w:rPr>
          <w:rFonts w:ascii="Times New Roman" w:hAnsi="Times New Roman"/>
          <w:sz w:val="24"/>
          <w:szCs w:val="24"/>
          <w:lang w:val="ro-RO"/>
        </w:rPr>
        <w:t>e) mecanismele privind administrarea riscurilor;</w:t>
      </w:r>
    </w:p>
    <w:p w14:paraId="3F73C6F8" w14:textId="77777777" w:rsidR="000558F1" w:rsidRPr="006756F2" w:rsidRDefault="000558F1">
      <w:pPr>
        <w:pStyle w:val="CommentText"/>
        <w:spacing w:after="0" w:line="360" w:lineRule="auto"/>
        <w:jc w:val="both"/>
        <w:rPr>
          <w:rFonts w:ascii="Times New Roman" w:hAnsi="Times New Roman"/>
          <w:sz w:val="24"/>
          <w:szCs w:val="24"/>
          <w:lang w:val="ro-RO"/>
        </w:rPr>
      </w:pPr>
      <w:r w:rsidRPr="006756F2">
        <w:rPr>
          <w:rFonts w:ascii="Times New Roman" w:hAnsi="Times New Roman"/>
          <w:sz w:val="24"/>
          <w:szCs w:val="24"/>
          <w:lang w:val="ro-RO"/>
        </w:rPr>
        <w:t>f) cadrul de administrare a activită</w:t>
      </w:r>
      <w:r w:rsidR="002F0AC4" w:rsidRPr="006756F2">
        <w:rPr>
          <w:rFonts w:ascii="Times New Roman" w:hAnsi="Times New Roman"/>
          <w:sz w:val="24"/>
          <w:szCs w:val="24"/>
          <w:lang w:val="ro-RO"/>
        </w:rPr>
        <w:t>ț</w:t>
      </w:r>
      <w:r w:rsidRPr="006756F2">
        <w:rPr>
          <w:rFonts w:ascii="Times New Roman" w:hAnsi="Times New Roman"/>
          <w:sz w:val="24"/>
          <w:szCs w:val="24"/>
          <w:lang w:val="ro-RO"/>
        </w:rPr>
        <w:t>ii, inclusiv persoanele care de</w:t>
      </w:r>
      <w:r w:rsidR="002F0AC4" w:rsidRPr="006756F2">
        <w:rPr>
          <w:rFonts w:ascii="Times New Roman" w:hAnsi="Times New Roman"/>
          <w:sz w:val="24"/>
          <w:szCs w:val="24"/>
          <w:lang w:val="ro-RO"/>
        </w:rPr>
        <w:t>ț</w:t>
      </w:r>
      <w:r w:rsidRPr="006756F2">
        <w:rPr>
          <w:rFonts w:ascii="Times New Roman" w:hAnsi="Times New Roman"/>
          <w:sz w:val="24"/>
          <w:szCs w:val="24"/>
          <w:lang w:val="ro-RO"/>
        </w:rPr>
        <w:t>in func</w:t>
      </w:r>
      <w:r w:rsidR="002F0AC4" w:rsidRPr="006756F2">
        <w:rPr>
          <w:rFonts w:ascii="Times New Roman" w:hAnsi="Times New Roman"/>
          <w:sz w:val="24"/>
          <w:szCs w:val="24"/>
          <w:lang w:val="ro-RO"/>
        </w:rPr>
        <w:t>ț</w:t>
      </w:r>
      <w:r w:rsidRPr="006756F2">
        <w:rPr>
          <w:rFonts w:ascii="Times New Roman" w:hAnsi="Times New Roman"/>
          <w:sz w:val="24"/>
          <w:szCs w:val="24"/>
          <w:lang w:val="ro-RO"/>
        </w:rPr>
        <w:t>ii-cheie pentru activită</w:t>
      </w:r>
      <w:r w:rsidR="002F0AC4" w:rsidRPr="006756F2">
        <w:rPr>
          <w:rFonts w:ascii="Times New Roman" w:hAnsi="Times New Roman"/>
          <w:sz w:val="24"/>
          <w:szCs w:val="24"/>
          <w:lang w:val="ro-RO"/>
        </w:rPr>
        <w:t>ț</w:t>
      </w:r>
      <w:r w:rsidRPr="006756F2">
        <w:rPr>
          <w:rFonts w:ascii="Times New Roman" w:hAnsi="Times New Roman"/>
          <w:sz w:val="24"/>
          <w:szCs w:val="24"/>
          <w:lang w:val="ro-RO"/>
        </w:rPr>
        <w:t>ile desfă</w:t>
      </w:r>
      <w:r w:rsidR="002F0AC4" w:rsidRPr="006756F2">
        <w:rPr>
          <w:rFonts w:ascii="Times New Roman" w:hAnsi="Times New Roman"/>
          <w:sz w:val="24"/>
          <w:szCs w:val="24"/>
          <w:lang w:val="ro-RO"/>
        </w:rPr>
        <w:t>ș</w:t>
      </w:r>
      <w:r w:rsidRPr="006756F2">
        <w:rPr>
          <w:rFonts w:ascii="Times New Roman" w:hAnsi="Times New Roman"/>
          <w:sz w:val="24"/>
          <w:szCs w:val="24"/>
          <w:lang w:val="ro-RO"/>
        </w:rPr>
        <w:t>urate de sucursală;</w:t>
      </w:r>
    </w:p>
    <w:p w14:paraId="57A4F142" w14:textId="77777777" w:rsidR="000558F1" w:rsidRPr="006756F2" w:rsidRDefault="000558F1">
      <w:pPr>
        <w:pStyle w:val="CommentText"/>
        <w:spacing w:after="0" w:line="360" w:lineRule="auto"/>
        <w:jc w:val="both"/>
        <w:rPr>
          <w:rFonts w:ascii="Times New Roman" w:hAnsi="Times New Roman"/>
          <w:sz w:val="24"/>
          <w:szCs w:val="24"/>
          <w:lang w:val="ro-RO"/>
        </w:rPr>
      </w:pPr>
      <w:r w:rsidRPr="006756F2">
        <w:rPr>
          <w:rFonts w:ascii="Times New Roman" w:hAnsi="Times New Roman"/>
          <w:sz w:val="24"/>
          <w:szCs w:val="24"/>
          <w:lang w:val="ro-RO"/>
        </w:rPr>
        <w:t xml:space="preserve">g) planurile de redresare care privesc sucursala; </w:t>
      </w:r>
    </w:p>
    <w:p w14:paraId="6DC850A8" w14:textId="77777777" w:rsidR="000558F1" w:rsidRPr="006756F2" w:rsidRDefault="000558F1" w:rsidP="00A54665">
      <w:pPr>
        <w:pStyle w:val="CommentText"/>
        <w:spacing w:after="0" w:line="360" w:lineRule="auto"/>
        <w:jc w:val="both"/>
        <w:rPr>
          <w:rFonts w:ascii="Times New Roman" w:hAnsi="Times New Roman"/>
          <w:b/>
          <w:sz w:val="24"/>
          <w:szCs w:val="24"/>
          <w:lang w:val="ro-RO"/>
        </w:rPr>
      </w:pPr>
      <w:r w:rsidRPr="006756F2">
        <w:rPr>
          <w:rFonts w:ascii="Times New Roman" w:hAnsi="Times New Roman"/>
          <w:sz w:val="24"/>
          <w:szCs w:val="24"/>
          <w:lang w:val="ro-RO"/>
        </w:rPr>
        <w:t>h) orice altă informa</w:t>
      </w:r>
      <w:r w:rsidR="002F0AC4" w:rsidRPr="006756F2">
        <w:rPr>
          <w:rFonts w:ascii="Times New Roman" w:hAnsi="Times New Roman"/>
          <w:sz w:val="24"/>
          <w:szCs w:val="24"/>
          <w:lang w:val="ro-RO"/>
        </w:rPr>
        <w:t>ț</w:t>
      </w:r>
      <w:r w:rsidRPr="006756F2">
        <w:rPr>
          <w:rFonts w:ascii="Times New Roman" w:hAnsi="Times New Roman"/>
          <w:sz w:val="24"/>
          <w:szCs w:val="24"/>
          <w:lang w:val="ro-RO"/>
        </w:rPr>
        <w:t>ie pe care Banca Na</w:t>
      </w:r>
      <w:r w:rsidR="002F0AC4" w:rsidRPr="006756F2">
        <w:rPr>
          <w:rFonts w:ascii="Times New Roman" w:hAnsi="Times New Roman"/>
          <w:sz w:val="24"/>
          <w:szCs w:val="24"/>
          <w:lang w:val="ro-RO"/>
        </w:rPr>
        <w:t>ț</w:t>
      </w:r>
      <w:r w:rsidRPr="006756F2">
        <w:rPr>
          <w:rFonts w:ascii="Times New Roman" w:hAnsi="Times New Roman"/>
          <w:sz w:val="24"/>
          <w:szCs w:val="24"/>
          <w:lang w:val="ro-RO"/>
        </w:rPr>
        <w:t>ională a României o consideră necesară pentru a permite o monitorizare cuprinzătoare a activită</w:t>
      </w:r>
      <w:r w:rsidR="002F0AC4" w:rsidRPr="006756F2">
        <w:rPr>
          <w:rFonts w:ascii="Times New Roman" w:hAnsi="Times New Roman"/>
          <w:sz w:val="24"/>
          <w:szCs w:val="24"/>
          <w:lang w:val="ro-RO"/>
        </w:rPr>
        <w:t>ț</w:t>
      </w:r>
      <w:r w:rsidRPr="006756F2">
        <w:rPr>
          <w:rFonts w:ascii="Times New Roman" w:hAnsi="Times New Roman"/>
          <w:sz w:val="24"/>
          <w:szCs w:val="24"/>
          <w:lang w:val="ro-RO"/>
        </w:rPr>
        <w:t>ilor desfă</w:t>
      </w:r>
      <w:r w:rsidR="002F0AC4" w:rsidRPr="006756F2">
        <w:rPr>
          <w:rFonts w:ascii="Times New Roman" w:hAnsi="Times New Roman"/>
          <w:sz w:val="24"/>
          <w:szCs w:val="24"/>
          <w:lang w:val="ro-RO"/>
        </w:rPr>
        <w:t>ș</w:t>
      </w:r>
      <w:r w:rsidRPr="006756F2">
        <w:rPr>
          <w:rFonts w:ascii="Times New Roman" w:hAnsi="Times New Roman"/>
          <w:sz w:val="24"/>
          <w:szCs w:val="24"/>
          <w:lang w:val="ro-RO"/>
        </w:rPr>
        <w:t>urate de sucursală.”</w:t>
      </w:r>
    </w:p>
    <w:p w14:paraId="789F09D3" w14:textId="10FEB8B2" w:rsidR="00CC5ACE" w:rsidRPr="00CC5ACE" w:rsidRDefault="00CC5ACE" w:rsidP="00CC5ACE">
      <w:pPr>
        <w:pStyle w:val="CommentText"/>
        <w:numPr>
          <w:ilvl w:val="0"/>
          <w:numId w:val="9"/>
        </w:numPr>
        <w:spacing w:line="360" w:lineRule="auto"/>
        <w:jc w:val="both"/>
        <w:rPr>
          <w:rFonts w:ascii="Times New Roman" w:hAnsi="Times New Roman"/>
          <w:b/>
          <w:sz w:val="24"/>
          <w:szCs w:val="24"/>
          <w:lang w:val="ro-RO"/>
        </w:rPr>
      </w:pPr>
      <w:r>
        <w:rPr>
          <w:rFonts w:ascii="Times New Roman" w:hAnsi="Times New Roman"/>
          <w:b/>
          <w:sz w:val="24"/>
          <w:szCs w:val="24"/>
          <w:lang w:val="ro-RO"/>
        </w:rPr>
        <w:t>A</w:t>
      </w:r>
      <w:r w:rsidRPr="00CC5ACE">
        <w:rPr>
          <w:rFonts w:ascii="Times New Roman" w:hAnsi="Times New Roman"/>
          <w:b/>
          <w:sz w:val="24"/>
          <w:szCs w:val="24"/>
          <w:lang w:val="ro-RO"/>
        </w:rPr>
        <w:t xml:space="preserve">lineatul (4) </w:t>
      </w:r>
      <w:r>
        <w:rPr>
          <w:rFonts w:ascii="Times New Roman" w:hAnsi="Times New Roman"/>
          <w:b/>
          <w:sz w:val="24"/>
          <w:szCs w:val="24"/>
          <w:lang w:val="ro-RO"/>
        </w:rPr>
        <w:t xml:space="preserve">al articolului 93 </w:t>
      </w:r>
      <w:r w:rsidRPr="00CC5ACE">
        <w:rPr>
          <w:rFonts w:ascii="Times New Roman" w:hAnsi="Times New Roman"/>
          <w:b/>
          <w:sz w:val="24"/>
          <w:szCs w:val="24"/>
          <w:lang w:val="ro-RO"/>
        </w:rPr>
        <w:t xml:space="preserve">se modifică și va avea următorul cuprins: </w:t>
      </w:r>
    </w:p>
    <w:p w14:paraId="78B45B01" w14:textId="2C8D101A" w:rsidR="00CC5ACE" w:rsidRDefault="00CC5ACE" w:rsidP="00CC5ACE">
      <w:pPr>
        <w:pStyle w:val="CommentText"/>
        <w:spacing w:after="0" w:line="360" w:lineRule="auto"/>
        <w:jc w:val="both"/>
        <w:rPr>
          <w:rFonts w:ascii="Times New Roman" w:hAnsi="Times New Roman"/>
          <w:sz w:val="24"/>
          <w:szCs w:val="24"/>
          <w:lang w:val="ro-RO"/>
        </w:rPr>
      </w:pPr>
      <w:r w:rsidRPr="00CC5ACE">
        <w:rPr>
          <w:rFonts w:ascii="Times New Roman" w:hAnsi="Times New Roman"/>
          <w:b/>
          <w:sz w:val="24"/>
          <w:szCs w:val="24"/>
          <w:lang w:val="ro-RO"/>
        </w:rPr>
        <w:t xml:space="preserve"> </w:t>
      </w:r>
      <w:r w:rsidRPr="00CC5ACE">
        <w:rPr>
          <w:rFonts w:ascii="Times New Roman" w:hAnsi="Times New Roman"/>
          <w:sz w:val="24"/>
          <w:szCs w:val="24"/>
          <w:lang w:val="ro-RO"/>
        </w:rPr>
        <w:t>“</w:t>
      </w:r>
      <w:r w:rsidRPr="00CC5ACE">
        <w:rPr>
          <w:rFonts w:ascii="Times New Roman" w:hAnsi="Times New Roman"/>
          <w:b/>
          <w:sz w:val="24"/>
          <w:szCs w:val="24"/>
          <w:lang w:val="ro-RO"/>
        </w:rPr>
        <w:t xml:space="preserve">(4) </w:t>
      </w:r>
      <w:r w:rsidRPr="00CC5ACE">
        <w:rPr>
          <w:rFonts w:ascii="Times New Roman" w:hAnsi="Times New Roman"/>
          <w:sz w:val="24"/>
          <w:szCs w:val="24"/>
          <w:lang w:val="ro-RO"/>
        </w:rPr>
        <w:t xml:space="preserve">În cadrul procesului de aprobare prealabilă, Banca </w:t>
      </w:r>
      <w:proofErr w:type="spellStart"/>
      <w:r w:rsidRPr="00CC5ACE">
        <w:rPr>
          <w:rFonts w:ascii="Times New Roman" w:hAnsi="Times New Roman"/>
          <w:sz w:val="24"/>
          <w:szCs w:val="24"/>
          <w:lang w:val="ro-RO"/>
        </w:rPr>
        <w:t>Naţională</w:t>
      </w:r>
      <w:proofErr w:type="spellEnd"/>
      <w:r w:rsidRPr="00CC5ACE">
        <w:rPr>
          <w:rFonts w:ascii="Times New Roman" w:hAnsi="Times New Roman"/>
          <w:sz w:val="24"/>
          <w:szCs w:val="24"/>
          <w:lang w:val="ro-RO"/>
        </w:rPr>
        <w:t xml:space="preserve"> a României analizează documentele prezentate, precum </w:t>
      </w:r>
      <w:proofErr w:type="spellStart"/>
      <w:r w:rsidRPr="00CC5ACE">
        <w:rPr>
          <w:rFonts w:ascii="Times New Roman" w:hAnsi="Times New Roman"/>
          <w:sz w:val="24"/>
          <w:szCs w:val="24"/>
          <w:lang w:val="ro-RO"/>
        </w:rPr>
        <w:t>şi</w:t>
      </w:r>
      <w:proofErr w:type="spellEnd"/>
      <w:r w:rsidRPr="00CC5ACE">
        <w:rPr>
          <w:rFonts w:ascii="Times New Roman" w:hAnsi="Times New Roman"/>
          <w:sz w:val="24"/>
          <w:szCs w:val="24"/>
          <w:lang w:val="ro-RO"/>
        </w:rPr>
        <w:t xml:space="preserve"> toate celelalte </w:t>
      </w:r>
      <w:proofErr w:type="spellStart"/>
      <w:r w:rsidRPr="00CC5ACE">
        <w:rPr>
          <w:rFonts w:ascii="Times New Roman" w:hAnsi="Times New Roman"/>
          <w:sz w:val="24"/>
          <w:szCs w:val="24"/>
          <w:lang w:val="ro-RO"/>
        </w:rPr>
        <w:t>informaţii</w:t>
      </w:r>
      <w:proofErr w:type="spellEnd"/>
      <w:r w:rsidRPr="00CC5ACE">
        <w:rPr>
          <w:rFonts w:ascii="Times New Roman" w:hAnsi="Times New Roman"/>
          <w:sz w:val="24"/>
          <w:szCs w:val="24"/>
          <w:lang w:val="ro-RO"/>
        </w:rPr>
        <w:t xml:space="preserve"> disponibile pentru a se asigura că sunt îndeplinite </w:t>
      </w:r>
      <w:proofErr w:type="spellStart"/>
      <w:r w:rsidRPr="00CC5ACE">
        <w:rPr>
          <w:rFonts w:ascii="Times New Roman" w:hAnsi="Times New Roman"/>
          <w:sz w:val="24"/>
          <w:szCs w:val="24"/>
          <w:lang w:val="ro-RO"/>
        </w:rPr>
        <w:t>cerinţele</w:t>
      </w:r>
      <w:proofErr w:type="spellEnd"/>
      <w:r w:rsidRPr="00CC5ACE">
        <w:rPr>
          <w:rFonts w:ascii="Times New Roman" w:hAnsi="Times New Roman"/>
          <w:sz w:val="24"/>
          <w:szCs w:val="24"/>
          <w:lang w:val="ro-RO"/>
        </w:rPr>
        <w:t xml:space="preserve"> prezentei </w:t>
      </w:r>
      <w:proofErr w:type="spellStart"/>
      <w:r w:rsidRPr="00CC5ACE">
        <w:rPr>
          <w:rFonts w:ascii="Times New Roman" w:hAnsi="Times New Roman"/>
          <w:sz w:val="24"/>
          <w:szCs w:val="24"/>
          <w:lang w:val="ro-RO"/>
        </w:rPr>
        <w:t>ordonanţe</w:t>
      </w:r>
      <w:proofErr w:type="spellEnd"/>
      <w:r w:rsidRPr="00CC5ACE">
        <w:rPr>
          <w:rFonts w:ascii="Times New Roman" w:hAnsi="Times New Roman"/>
          <w:sz w:val="24"/>
          <w:szCs w:val="24"/>
          <w:lang w:val="ro-RO"/>
        </w:rPr>
        <w:t xml:space="preserve"> de </w:t>
      </w:r>
      <w:proofErr w:type="spellStart"/>
      <w:r w:rsidRPr="00CC5ACE">
        <w:rPr>
          <w:rFonts w:ascii="Times New Roman" w:hAnsi="Times New Roman"/>
          <w:sz w:val="24"/>
          <w:szCs w:val="24"/>
          <w:lang w:val="ro-RO"/>
        </w:rPr>
        <w:t>urgenţă</w:t>
      </w:r>
      <w:proofErr w:type="spellEnd"/>
      <w:r w:rsidRPr="00CC5ACE">
        <w:rPr>
          <w:rFonts w:ascii="Times New Roman" w:hAnsi="Times New Roman"/>
          <w:sz w:val="24"/>
          <w:szCs w:val="24"/>
          <w:lang w:val="ro-RO"/>
        </w:rPr>
        <w:t xml:space="preserve">, ale Regulamentului (UE) nr. 575/2013, cu modificările ulterioare, </w:t>
      </w:r>
      <w:proofErr w:type="spellStart"/>
      <w:r w:rsidRPr="00CC5ACE">
        <w:rPr>
          <w:rFonts w:ascii="Times New Roman" w:hAnsi="Times New Roman"/>
          <w:sz w:val="24"/>
          <w:szCs w:val="24"/>
          <w:lang w:val="ro-RO"/>
        </w:rPr>
        <w:t>şi</w:t>
      </w:r>
      <w:proofErr w:type="spellEnd"/>
      <w:r w:rsidRPr="00CC5ACE">
        <w:rPr>
          <w:rFonts w:ascii="Times New Roman" w:hAnsi="Times New Roman"/>
          <w:sz w:val="24"/>
          <w:szCs w:val="24"/>
          <w:lang w:val="ro-RO"/>
        </w:rPr>
        <w:t xml:space="preserve"> ale reglementărilor emise în aplicarea acestora.”</w:t>
      </w:r>
    </w:p>
    <w:p w14:paraId="0580B977" w14:textId="77777777" w:rsidR="00CC5ACE" w:rsidRPr="00CC5ACE" w:rsidRDefault="00CC5ACE" w:rsidP="00CC5ACE">
      <w:pPr>
        <w:pStyle w:val="CommentText"/>
        <w:numPr>
          <w:ilvl w:val="0"/>
          <w:numId w:val="9"/>
        </w:numPr>
        <w:spacing w:line="360" w:lineRule="auto"/>
        <w:jc w:val="both"/>
        <w:rPr>
          <w:rFonts w:ascii="Times New Roman" w:hAnsi="Times New Roman"/>
          <w:b/>
          <w:sz w:val="24"/>
          <w:szCs w:val="24"/>
          <w:lang w:val="ro-RO"/>
        </w:rPr>
      </w:pPr>
      <w:r w:rsidRPr="00CC5ACE">
        <w:rPr>
          <w:rFonts w:ascii="Times New Roman" w:hAnsi="Times New Roman"/>
          <w:b/>
          <w:sz w:val="24"/>
          <w:szCs w:val="24"/>
          <w:lang w:val="ro-RO"/>
        </w:rPr>
        <w:t>Articolul 95</w:t>
      </w:r>
      <w:r w:rsidRPr="00CC5ACE">
        <w:rPr>
          <w:rFonts w:ascii="Times New Roman" w:hAnsi="Times New Roman"/>
          <w:b/>
          <w:sz w:val="24"/>
          <w:szCs w:val="24"/>
          <w:vertAlign w:val="superscript"/>
          <w:lang w:val="ro-RO"/>
        </w:rPr>
        <w:t>1</w:t>
      </w:r>
      <w:r w:rsidRPr="00CC5ACE">
        <w:rPr>
          <w:rFonts w:ascii="Times New Roman" w:hAnsi="Times New Roman"/>
          <w:b/>
          <w:sz w:val="24"/>
          <w:szCs w:val="24"/>
          <w:lang w:val="ro-RO"/>
        </w:rPr>
        <w:t xml:space="preserve"> se modifică și va avea următorul cuprins: </w:t>
      </w:r>
    </w:p>
    <w:p w14:paraId="3657B085" w14:textId="77777777" w:rsidR="00CC5ACE" w:rsidRPr="00CC5ACE" w:rsidRDefault="00CC5ACE" w:rsidP="00CC5ACE">
      <w:pPr>
        <w:pStyle w:val="CommentText"/>
        <w:spacing w:line="360" w:lineRule="auto"/>
        <w:jc w:val="both"/>
        <w:rPr>
          <w:rFonts w:ascii="Times New Roman" w:hAnsi="Times New Roman"/>
          <w:sz w:val="24"/>
          <w:szCs w:val="24"/>
          <w:lang w:val="ro-RO"/>
        </w:rPr>
      </w:pPr>
      <w:r w:rsidRPr="00CC5ACE">
        <w:rPr>
          <w:rFonts w:ascii="Times New Roman" w:hAnsi="Times New Roman"/>
          <w:sz w:val="24"/>
          <w:szCs w:val="24"/>
          <w:lang w:val="ro-RO"/>
        </w:rPr>
        <w:t>“</w:t>
      </w:r>
      <w:r w:rsidRPr="00CC5ACE">
        <w:rPr>
          <w:rFonts w:ascii="Times New Roman" w:hAnsi="Times New Roman"/>
          <w:b/>
          <w:sz w:val="24"/>
          <w:szCs w:val="24"/>
          <w:lang w:val="ro-RO"/>
        </w:rPr>
        <w:t>Art. 95</w:t>
      </w:r>
      <w:r w:rsidRPr="00CC5ACE">
        <w:rPr>
          <w:rFonts w:ascii="Times New Roman" w:hAnsi="Times New Roman"/>
          <w:b/>
          <w:sz w:val="24"/>
          <w:szCs w:val="24"/>
          <w:vertAlign w:val="superscript"/>
          <w:lang w:val="ro-RO"/>
        </w:rPr>
        <w:t>1</w:t>
      </w:r>
      <w:r w:rsidRPr="00CC5ACE">
        <w:rPr>
          <w:rFonts w:ascii="Times New Roman" w:hAnsi="Times New Roman"/>
          <w:b/>
          <w:sz w:val="24"/>
          <w:szCs w:val="24"/>
          <w:lang w:val="ro-RO"/>
        </w:rPr>
        <w:t>. – (1)</w:t>
      </w:r>
      <w:r w:rsidRPr="00CC5ACE">
        <w:rPr>
          <w:rFonts w:ascii="Times New Roman" w:hAnsi="Times New Roman"/>
          <w:sz w:val="24"/>
          <w:szCs w:val="24"/>
          <w:lang w:val="ro-RO"/>
        </w:rPr>
        <w:t xml:space="preserve"> Banca </w:t>
      </w:r>
      <w:proofErr w:type="spellStart"/>
      <w:r w:rsidRPr="00CC5ACE">
        <w:rPr>
          <w:rFonts w:ascii="Times New Roman" w:hAnsi="Times New Roman"/>
          <w:sz w:val="24"/>
          <w:szCs w:val="24"/>
          <w:lang w:val="ro-RO"/>
        </w:rPr>
        <w:t>Naţională</w:t>
      </w:r>
      <w:proofErr w:type="spellEnd"/>
      <w:r w:rsidRPr="00CC5ACE">
        <w:rPr>
          <w:rFonts w:ascii="Times New Roman" w:hAnsi="Times New Roman"/>
          <w:sz w:val="24"/>
          <w:szCs w:val="24"/>
          <w:lang w:val="ro-RO"/>
        </w:rPr>
        <w:t xml:space="preserve"> a României respinge o cerere de aprobare prealabilă a unei fuziuni sau divizări dacă nu sunt îndeplinite </w:t>
      </w:r>
      <w:proofErr w:type="spellStart"/>
      <w:r w:rsidRPr="00CC5ACE">
        <w:rPr>
          <w:rFonts w:ascii="Times New Roman" w:hAnsi="Times New Roman"/>
          <w:sz w:val="24"/>
          <w:szCs w:val="24"/>
          <w:lang w:val="ro-RO"/>
        </w:rPr>
        <w:t>cerinţele</w:t>
      </w:r>
      <w:proofErr w:type="spellEnd"/>
      <w:r w:rsidRPr="00CC5ACE">
        <w:rPr>
          <w:rFonts w:ascii="Times New Roman" w:hAnsi="Times New Roman"/>
          <w:sz w:val="24"/>
          <w:szCs w:val="24"/>
          <w:lang w:val="ro-RO"/>
        </w:rPr>
        <w:t xml:space="preserve"> prevăzute de prezenta </w:t>
      </w:r>
      <w:proofErr w:type="spellStart"/>
      <w:r w:rsidRPr="00CC5ACE">
        <w:rPr>
          <w:rFonts w:ascii="Times New Roman" w:hAnsi="Times New Roman"/>
          <w:sz w:val="24"/>
          <w:szCs w:val="24"/>
          <w:lang w:val="ro-RO"/>
        </w:rPr>
        <w:t>ordonanţă</w:t>
      </w:r>
      <w:proofErr w:type="spellEnd"/>
      <w:r w:rsidRPr="00CC5ACE">
        <w:rPr>
          <w:rFonts w:ascii="Times New Roman" w:hAnsi="Times New Roman"/>
          <w:sz w:val="24"/>
          <w:szCs w:val="24"/>
          <w:lang w:val="ro-RO"/>
        </w:rPr>
        <w:t xml:space="preserve"> de </w:t>
      </w:r>
      <w:proofErr w:type="spellStart"/>
      <w:r w:rsidRPr="00CC5ACE">
        <w:rPr>
          <w:rFonts w:ascii="Times New Roman" w:hAnsi="Times New Roman"/>
          <w:sz w:val="24"/>
          <w:szCs w:val="24"/>
          <w:lang w:val="ro-RO"/>
        </w:rPr>
        <w:t>urgenţă</w:t>
      </w:r>
      <w:proofErr w:type="spellEnd"/>
      <w:r w:rsidRPr="00CC5ACE">
        <w:rPr>
          <w:rFonts w:ascii="Times New Roman" w:hAnsi="Times New Roman"/>
          <w:sz w:val="24"/>
          <w:szCs w:val="24"/>
          <w:lang w:val="ro-RO"/>
        </w:rPr>
        <w:t xml:space="preserve">, de Regulamentul (UE) nr. 575/2013, cu modificările ulterioare, </w:t>
      </w:r>
      <w:proofErr w:type="spellStart"/>
      <w:r w:rsidRPr="00CC5ACE">
        <w:rPr>
          <w:rFonts w:ascii="Times New Roman" w:hAnsi="Times New Roman"/>
          <w:sz w:val="24"/>
          <w:szCs w:val="24"/>
          <w:lang w:val="ro-RO"/>
        </w:rPr>
        <w:t>şi</w:t>
      </w:r>
      <w:proofErr w:type="spellEnd"/>
      <w:r w:rsidRPr="00CC5ACE">
        <w:rPr>
          <w:rFonts w:ascii="Times New Roman" w:hAnsi="Times New Roman"/>
          <w:sz w:val="24"/>
          <w:szCs w:val="24"/>
          <w:lang w:val="ro-RO"/>
        </w:rPr>
        <w:t xml:space="preserve"> de reglementările emise în aplicarea acestora, comunicând titularului cererii hotărârea sa, împreună cu motivele care au stat la baza acesteia. </w:t>
      </w:r>
    </w:p>
    <w:p w14:paraId="3AAF7296" w14:textId="4405A3E9" w:rsidR="00CC5ACE" w:rsidRDefault="00CC5ACE" w:rsidP="00CC5ACE">
      <w:pPr>
        <w:pStyle w:val="CommentText"/>
        <w:spacing w:after="0" w:line="360" w:lineRule="auto"/>
        <w:jc w:val="both"/>
        <w:rPr>
          <w:rFonts w:ascii="Times New Roman" w:hAnsi="Times New Roman"/>
          <w:sz w:val="24"/>
          <w:szCs w:val="24"/>
          <w:lang w:val="ro-RO"/>
        </w:rPr>
      </w:pPr>
      <w:r w:rsidRPr="00CC5ACE">
        <w:rPr>
          <w:rFonts w:ascii="Times New Roman" w:hAnsi="Times New Roman"/>
          <w:b/>
          <w:sz w:val="24"/>
          <w:szCs w:val="24"/>
          <w:lang w:val="ro-RO"/>
        </w:rPr>
        <w:t>(2)</w:t>
      </w:r>
      <w:r w:rsidRPr="00CC5ACE">
        <w:rPr>
          <w:rFonts w:ascii="Times New Roman" w:hAnsi="Times New Roman"/>
          <w:sz w:val="24"/>
          <w:szCs w:val="24"/>
          <w:lang w:val="ro-RO"/>
        </w:rPr>
        <w:t xml:space="preserve"> Banca Națională a României revocă hotărârea privind aprobarea prealabilă a fuziunii sau a divizării în cazul în care, din analiza documentelor și informațiilor prezentate ulterior emiterii hotărârii aprobării prealabile în condițiile stabilite prin reglementările în </w:t>
      </w:r>
      <w:r w:rsidRPr="00CC5ACE">
        <w:rPr>
          <w:rFonts w:ascii="Times New Roman" w:hAnsi="Times New Roman"/>
          <w:sz w:val="24"/>
          <w:szCs w:val="24"/>
          <w:lang w:val="ro-RO"/>
        </w:rPr>
        <w:lastRenderedPageBreak/>
        <w:t xml:space="preserve">domeniu, aceasta constată că nu mai sunt îndeplinite </w:t>
      </w:r>
      <w:proofErr w:type="spellStart"/>
      <w:r w:rsidRPr="00CC5ACE">
        <w:rPr>
          <w:rFonts w:ascii="Times New Roman" w:hAnsi="Times New Roman"/>
          <w:sz w:val="24"/>
          <w:szCs w:val="24"/>
          <w:lang w:val="ro-RO"/>
        </w:rPr>
        <w:t>cerinţele</w:t>
      </w:r>
      <w:proofErr w:type="spellEnd"/>
      <w:r w:rsidRPr="00CC5ACE">
        <w:rPr>
          <w:rFonts w:ascii="Times New Roman" w:hAnsi="Times New Roman"/>
          <w:sz w:val="24"/>
          <w:szCs w:val="24"/>
          <w:lang w:val="ro-RO"/>
        </w:rPr>
        <w:t xml:space="preserve"> prezentei ordonanțe de urgență, ale Regulamentului (UE) nr. 575/2013, cu modificările ulterioare, </w:t>
      </w:r>
      <w:proofErr w:type="spellStart"/>
      <w:r w:rsidRPr="00CC5ACE">
        <w:rPr>
          <w:rFonts w:ascii="Times New Roman" w:hAnsi="Times New Roman"/>
          <w:sz w:val="24"/>
          <w:szCs w:val="24"/>
          <w:lang w:val="ro-RO"/>
        </w:rPr>
        <w:t>şi</w:t>
      </w:r>
      <w:proofErr w:type="spellEnd"/>
      <w:r w:rsidRPr="00CC5ACE">
        <w:rPr>
          <w:rFonts w:ascii="Times New Roman" w:hAnsi="Times New Roman"/>
          <w:sz w:val="24"/>
          <w:szCs w:val="24"/>
          <w:lang w:val="ro-RO"/>
        </w:rPr>
        <w:t xml:space="preserve"> ale reglementărilor emise în aplicarea acestora, care au stat la baza acordării aprobării prealabile. În acest caz, Banca Națională a României comunică titularului cererii revocarea hotărârii privind aprobarea prealabilă, împreună cu motivele care au stat la baza revocării.”</w:t>
      </w:r>
    </w:p>
    <w:p w14:paraId="1335F212" w14:textId="0A82AB4D" w:rsidR="00F20C31" w:rsidRPr="00F20C31" w:rsidRDefault="00F20C31" w:rsidP="00F20C31">
      <w:pPr>
        <w:pStyle w:val="CommentText"/>
        <w:numPr>
          <w:ilvl w:val="0"/>
          <w:numId w:val="9"/>
        </w:numPr>
        <w:spacing w:line="360" w:lineRule="auto"/>
        <w:jc w:val="both"/>
        <w:rPr>
          <w:rFonts w:ascii="Times New Roman" w:hAnsi="Times New Roman"/>
          <w:b/>
          <w:sz w:val="24"/>
          <w:szCs w:val="24"/>
          <w:lang w:val="ro-RO"/>
        </w:rPr>
      </w:pPr>
      <w:r w:rsidRPr="00F20C31">
        <w:rPr>
          <w:rFonts w:ascii="Times New Roman" w:hAnsi="Times New Roman"/>
          <w:b/>
          <w:sz w:val="24"/>
          <w:szCs w:val="24"/>
          <w:lang w:val="ro-RO"/>
        </w:rPr>
        <w:t>După articolul 106 se introduce un nou articol, articolul 106</w:t>
      </w:r>
      <w:r w:rsidRPr="00F20C31">
        <w:rPr>
          <w:rFonts w:ascii="Times New Roman" w:hAnsi="Times New Roman"/>
          <w:b/>
          <w:sz w:val="24"/>
          <w:szCs w:val="24"/>
          <w:vertAlign w:val="superscript"/>
          <w:lang w:val="ro-RO"/>
        </w:rPr>
        <w:t>1</w:t>
      </w:r>
      <w:r w:rsidRPr="00F20C31">
        <w:rPr>
          <w:rFonts w:ascii="Times New Roman" w:hAnsi="Times New Roman"/>
          <w:b/>
          <w:sz w:val="24"/>
          <w:szCs w:val="24"/>
          <w:lang w:val="ro-RO"/>
        </w:rPr>
        <w:t>, cu următorul cuprins:</w:t>
      </w:r>
    </w:p>
    <w:p w14:paraId="361BF78F" w14:textId="694CAEDC" w:rsidR="00F20C31" w:rsidRDefault="00F20C31" w:rsidP="00F20C31">
      <w:pPr>
        <w:pStyle w:val="CommentText"/>
        <w:spacing w:after="0" w:line="360" w:lineRule="auto"/>
        <w:jc w:val="both"/>
        <w:rPr>
          <w:rFonts w:ascii="Times New Roman" w:hAnsi="Times New Roman"/>
          <w:sz w:val="24"/>
          <w:szCs w:val="24"/>
          <w:lang w:val="ro-RO"/>
        </w:rPr>
      </w:pPr>
      <w:r w:rsidRPr="00F20C31">
        <w:rPr>
          <w:rFonts w:ascii="Times New Roman" w:hAnsi="Times New Roman"/>
          <w:sz w:val="24"/>
          <w:szCs w:val="24"/>
          <w:lang w:val="ro-RO"/>
        </w:rPr>
        <w:t>“</w:t>
      </w:r>
      <w:r w:rsidRPr="00F20C31">
        <w:rPr>
          <w:rFonts w:ascii="Times New Roman" w:hAnsi="Times New Roman"/>
          <w:b/>
          <w:sz w:val="24"/>
          <w:szCs w:val="24"/>
          <w:lang w:val="ro-RO"/>
        </w:rPr>
        <w:t>Art. 106</w:t>
      </w:r>
      <w:r w:rsidRPr="00F20C31">
        <w:rPr>
          <w:rFonts w:ascii="Times New Roman" w:hAnsi="Times New Roman"/>
          <w:b/>
          <w:sz w:val="24"/>
          <w:szCs w:val="24"/>
          <w:vertAlign w:val="superscript"/>
          <w:lang w:val="ro-RO"/>
        </w:rPr>
        <w:t xml:space="preserve">1 </w:t>
      </w:r>
      <w:r w:rsidRPr="00F20C31">
        <w:rPr>
          <w:rFonts w:ascii="Times New Roman" w:hAnsi="Times New Roman"/>
          <w:b/>
          <w:sz w:val="24"/>
          <w:szCs w:val="24"/>
          <w:lang w:val="ro-RO"/>
        </w:rPr>
        <w:t>-</w:t>
      </w:r>
      <w:r w:rsidRPr="00F20C31">
        <w:rPr>
          <w:rFonts w:ascii="Times New Roman" w:hAnsi="Times New Roman"/>
          <w:sz w:val="24"/>
          <w:szCs w:val="24"/>
          <w:lang w:val="ro-RO"/>
        </w:rPr>
        <w:t xml:space="preserve"> În aplicarea art. 106, consiliul de administrație sau, după caz, consiliul de supraveghere este responsabil pentru asigurarea unei supravegheri eficiente a activității directorilor, respectiv a membrilor directoratului instituției de credit.”    </w:t>
      </w:r>
    </w:p>
    <w:p w14:paraId="1EA6192E" w14:textId="3F87CB5C" w:rsidR="00167EC7" w:rsidRPr="00167EC7" w:rsidRDefault="00167EC7" w:rsidP="00167EC7">
      <w:pPr>
        <w:pStyle w:val="CommentText"/>
        <w:numPr>
          <w:ilvl w:val="0"/>
          <w:numId w:val="9"/>
        </w:numPr>
        <w:spacing w:line="360" w:lineRule="auto"/>
        <w:jc w:val="both"/>
        <w:rPr>
          <w:rFonts w:ascii="Times New Roman" w:hAnsi="Times New Roman"/>
          <w:b/>
          <w:sz w:val="24"/>
          <w:szCs w:val="24"/>
          <w:lang w:val="ro-RO"/>
        </w:rPr>
      </w:pPr>
      <w:r>
        <w:rPr>
          <w:rFonts w:ascii="Times New Roman" w:hAnsi="Times New Roman"/>
          <w:b/>
          <w:sz w:val="24"/>
          <w:szCs w:val="24"/>
          <w:lang w:val="ro-RO"/>
        </w:rPr>
        <w:t xml:space="preserve">Alineatul </w:t>
      </w:r>
      <w:r w:rsidRPr="00452CD7">
        <w:rPr>
          <w:rFonts w:ascii="Times New Roman" w:hAnsi="Times New Roman"/>
          <w:b/>
          <w:sz w:val="24"/>
          <w:szCs w:val="24"/>
          <w:lang w:val="ro-RO"/>
        </w:rPr>
        <w:t>(2</w:t>
      </w:r>
      <w:r w:rsidRPr="00452CD7">
        <w:rPr>
          <w:rFonts w:ascii="Times New Roman" w:hAnsi="Times New Roman"/>
          <w:b/>
          <w:sz w:val="24"/>
          <w:szCs w:val="24"/>
          <w:vertAlign w:val="superscript"/>
          <w:lang w:val="ro-RO"/>
        </w:rPr>
        <w:t>1</w:t>
      </w:r>
      <w:r w:rsidRPr="00452CD7">
        <w:rPr>
          <w:rFonts w:ascii="Times New Roman" w:hAnsi="Times New Roman"/>
          <w:b/>
          <w:sz w:val="24"/>
          <w:szCs w:val="24"/>
          <w:lang w:val="ro-RO"/>
        </w:rPr>
        <w:t xml:space="preserve">) </w:t>
      </w:r>
      <w:r w:rsidRPr="00167EC7">
        <w:rPr>
          <w:rFonts w:ascii="Times New Roman" w:hAnsi="Times New Roman"/>
          <w:b/>
          <w:sz w:val="24"/>
          <w:szCs w:val="24"/>
          <w:lang w:val="ro-RO"/>
        </w:rPr>
        <w:t>a</w:t>
      </w:r>
      <w:r>
        <w:rPr>
          <w:rFonts w:ascii="Times New Roman" w:hAnsi="Times New Roman"/>
          <w:b/>
          <w:sz w:val="24"/>
          <w:szCs w:val="24"/>
          <w:lang w:val="ro-RO"/>
        </w:rPr>
        <w:t>l</w:t>
      </w:r>
      <w:r w:rsidRPr="00167EC7">
        <w:rPr>
          <w:rFonts w:ascii="Times New Roman" w:hAnsi="Times New Roman"/>
          <w:b/>
          <w:sz w:val="24"/>
          <w:szCs w:val="24"/>
          <w:lang w:val="ro-RO"/>
        </w:rPr>
        <w:t xml:space="preserve"> articolul 107</w:t>
      </w:r>
      <w:r>
        <w:rPr>
          <w:rFonts w:ascii="Times New Roman" w:hAnsi="Times New Roman"/>
          <w:b/>
          <w:sz w:val="24"/>
          <w:szCs w:val="24"/>
          <w:lang w:val="ro-RO"/>
        </w:rPr>
        <w:t xml:space="preserve"> </w:t>
      </w:r>
      <w:r w:rsidRPr="00167EC7">
        <w:rPr>
          <w:rFonts w:ascii="Times New Roman" w:hAnsi="Times New Roman"/>
          <w:b/>
          <w:sz w:val="24"/>
          <w:szCs w:val="24"/>
          <w:lang w:val="ro-RO"/>
        </w:rPr>
        <w:t xml:space="preserve">se modifică și va avea următorul cuprins: </w:t>
      </w:r>
    </w:p>
    <w:p w14:paraId="3DDD1CBE" w14:textId="33CBA327" w:rsidR="00167EC7" w:rsidRDefault="00167EC7" w:rsidP="00167EC7">
      <w:pPr>
        <w:pStyle w:val="CommentText"/>
        <w:spacing w:after="0" w:line="360" w:lineRule="auto"/>
        <w:jc w:val="both"/>
        <w:rPr>
          <w:rFonts w:ascii="Times New Roman" w:hAnsi="Times New Roman"/>
          <w:sz w:val="24"/>
          <w:szCs w:val="24"/>
          <w:lang w:val="ro-RO"/>
        </w:rPr>
      </w:pPr>
      <w:r w:rsidRPr="00167EC7">
        <w:rPr>
          <w:rFonts w:ascii="Times New Roman" w:hAnsi="Times New Roman"/>
          <w:sz w:val="24"/>
          <w:szCs w:val="24"/>
          <w:lang w:val="ro-RO"/>
        </w:rPr>
        <w:t>“</w:t>
      </w:r>
      <w:r w:rsidRPr="00167EC7">
        <w:rPr>
          <w:rFonts w:ascii="Times New Roman" w:hAnsi="Times New Roman"/>
          <w:b/>
          <w:sz w:val="24"/>
          <w:szCs w:val="24"/>
          <w:lang w:val="ro-RO"/>
        </w:rPr>
        <w:t>(2</w:t>
      </w:r>
      <w:r w:rsidRPr="00167EC7">
        <w:rPr>
          <w:rFonts w:ascii="Times New Roman" w:hAnsi="Times New Roman"/>
          <w:b/>
          <w:sz w:val="24"/>
          <w:szCs w:val="24"/>
          <w:vertAlign w:val="superscript"/>
          <w:lang w:val="ro-RO"/>
        </w:rPr>
        <w:t>1</w:t>
      </w:r>
      <w:r w:rsidRPr="00167EC7">
        <w:rPr>
          <w:rFonts w:ascii="Times New Roman" w:hAnsi="Times New Roman"/>
          <w:b/>
          <w:sz w:val="24"/>
          <w:szCs w:val="24"/>
          <w:lang w:val="ro-RO"/>
        </w:rPr>
        <w:t xml:space="preserve">) </w:t>
      </w:r>
      <w:r w:rsidRPr="00167EC7">
        <w:rPr>
          <w:rFonts w:ascii="Times New Roman" w:hAnsi="Times New Roman"/>
          <w:sz w:val="24"/>
          <w:szCs w:val="24"/>
          <w:lang w:val="ro-RO"/>
        </w:rPr>
        <w:t xml:space="preserve">În cazul unei </w:t>
      </w:r>
      <w:proofErr w:type="spellStart"/>
      <w:r w:rsidRPr="00167EC7">
        <w:rPr>
          <w:rFonts w:ascii="Times New Roman" w:hAnsi="Times New Roman"/>
          <w:sz w:val="24"/>
          <w:szCs w:val="24"/>
          <w:lang w:val="ro-RO"/>
        </w:rPr>
        <w:t>instituţii</w:t>
      </w:r>
      <w:proofErr w:type="spellEnd"/>
      <w:r w:rsidRPr="00167EC7">
        <w:rPr>
          <w:rFonts w:ascii="Times New Roman" w:hAnsi="Times New Roman"/>
          <w:sz w:val="24"/>
          <w:szCs w:val="24"/>
          <w:lang w:val="ro-RO"/>
        </w:rPr>
        <w:t xml:space="preserve"> de credit administrate în sistem unitar, </w:t>
      </w:r>
      <w:proofErr w:type="spellStart"/>
      <w:r w:rsidRPr="00167EC7">
        <w:rPr>
          <w:rFonts w:ascii="Times New Roman" w:hAnsi="Times New Roman"/>
          <w:sz w:val="24"/>
          <w:szCs w:val="24"/>
          <w:lang w:val="ro-RO"/>
        </w:rPr>
        <w:t>preşedintele</w:t>
      </w:r>
      <w:proofErr w:type="spellEnd"/>
      <w:r w:rsidRPr="00167EC7">
        <w:rPr>
          <w:rFonts w:ascii="Times New Roman" w:hAnsi="Times New Roman"/>
          <w:sz w:val="24"/>
          <w:szCs w:val="24"/>
          <w:lang w:val="ro-RO"/>
        </w:rPr>
        <w:t xml:space="preserve"> consiliului de </w:t>
      </w:r>
      <w:proofErr w:type="spellStart"/>
      <w:r w:rsidRPr="00167EC7">
        <w:rPr>
          <w:rFonts w:ascii="Times New Roman" w:hAnsi="Times New Roman"/>
          <w:sz w:val="24"/>
          <w:szCs w:val="24"/>
          <w:lang w:val="ro-RO"/>
        </w:rPr>
        <w:t>administraţie</w:t>
      </w:r>
      <w:proofErr w:type="spellEnd"/>
      <w:r w:rsidRPr="00167EC7">
        <w:rPr>
          <w:rFonts w:ascii="Times New Roman" w:hAnsi="Times New Roman"/>
          <w:sz w:val="24"/>
          <w:szCs w:val="24"/>
          <w:lang w:val="ro-RO"/>
        </w:rPr>
        <w:t xml:space="preserve"> nu poate exercita simultan nicio funcție executivă în cadrul </w:t>
      </w:r>
      <w:proofErr w:type="spellStart"/>
      <w:r w:rsidRPr="00167EC7">
        <w:rPr>
          <w:rFonts w:ascii="Times New Roman" w:hAnsi="Times New Roman"/>
          <w:sz w:val="24"/>
          <w:szCs w:val="24"/>
          <w:lang w:val="ro-RO"/>
        </w:rPr>
        <w:t>aceleiaşi</w:t>
      </w:r>
      <w:proofErr w:type="spellEnd"/>
      <w:r w:rsidRPr="00167EC7">
        <w:rPr>
          <w:rFonts w:ascii="Times New Roman" w:hAnsi="Times New Roman"/>
          <w:sz w:val="24"/>
          <w:szCs w:val="24"/>
          <w:lang w:val="ro-RO"/>
        </w:rPr>
        <w:t xml:space="preserve"> </w:t>
      </w:r>
      <w:proofErr w:type="spellStart"/>
      <w:r w:rsidRPr="00167EC7">
        <w:rPr>
          <w:rFonts w:ascii="Times New Roman" w:hAnsi="Times New Roman"/>
          <w:sz w:val="24"/>
          <w:szCs w:val="24"/>
          <w:lang w:val="ro-RO"/>
        </w:rPr>
        <w:t>instituţii</w:t>
      </w:r>
      <w:proofErr w:type="spellEnd"/>
      <w:r w:rsidRPr="00167EC7">
        <w:rPr>
          <w:rFonts w:ascii="Times New Roman" w:hAnsi="Times New Roman"/>
          <w:sz w:val="24"/>
          <w:szCs w:val="24"/>
          <w:lang w:val="ro-RO"/>
        </w:rPr>
        <w:t xml:space="preserve"> de credit, cu excepția funcției de director general, în cazuri bine justificate de instituția de credit și cu aprobarea Băncii Naționale a României.”</w:t>
      </w:r>
    </w:p>
    <w:p w14:paraId="46BF4261" w14:textId="77777777" w:rsidR="00167EC7" w:rsidRPr="00CC5ACE" w:rsidRDefault="00167EC7" w:rsidP="00F20C31">
      <w:pPr>
        <w:pStyle w:val="CommentText"/>
        <w:spacing w:after="0" w:line="360" w:lineRule="auto"/>
        <w:jc w:val="both"/>
        <w:rPr>
          <w:rFonts w:ascii="Times New Roman" w:hAnsi="Times New Roman"/>
          <w:sz w:val="24"/>
          <w:szCs w:val="24"/>
          <w:lang w:val="ro-RO"/>
        </w:rPr>
      </w:pPr>
    </w:p>
    <w:p w14:paraId="38CB3B83" w14:textId="7AD8AA2D" w:rsidR="000558F1" w:rsidRPr="006756F2" w:rsidRDefault="006E7EE5" w:rsidP="00482B20">
      <w:pPr>
        <w:pStyle w:val="CommentText"/>
        <w:numPr>
          <w:ilvl w:val="0"/>
          <w:numId w:val="9"/>
        </w:numPr>
        <w:spacing w:after="0" w:line="360" w:lineRule="auto"/>
        <w:jc w:val="both"/>
        <w:rPr>
          <w:rFonts w:ascii="Times New Roman" w:hAnsi="Times New Roman"/>
          <w:b/>
          <w:sz w:val="24"/>
          <w:szCs w:val="24"/>
          <w:lang w:val="ro-RO"/>
        </w:rPr>
      </w:pPr>
      <w:r>
        <w:rPr>
          <w:rFonts w:ascii="Times New Roman" w:hAnsi="Times New Roman"/>
          <w:b/>
          <w:sz w:val="24"/>
          <w:szCs w:val="24"/>
          <w:lang w:val="ro-RO"/>
        </w:rPr>
        <w:t>A</w:t>
      </w:r>
      <w:r w:rsidR="000558F1" w:rsidRPr="006756F2">
        <w:rPr>
          <w:rFonts w:ascii="Times New Roman" w:hAnsi="Times New Roman"/>
          <w:b/>
          <w:sz w:val="24"/>
          <w:szCs w:val="24"/>
          <w:lang w:val="ro-RO"/>
        </w:rPr>
        <w:t>lineatul (4</w:t>
      </w:r>
      <w:r w:rsidR="000558F1" w:rsidRPr="006756F2">
        <w:rPr>
          <w:rFonts w:ascii="Times New Roman" w:hAnsi="Times New Roman"/>
          <w:b/>
          <w:sz w:val="24"/>
          <w:szCs w:val="24"/>
          <w:vertAlign w:val="superscript"/>
          <w:lang w:val="ro-RO"/>
        </w:rPr>
        <w:t>1</w:t>
      </w:r>
      <w:r w:rsidR="000558F1" w:rsidRPr="006756F2">
        <w:rPr>
          <w:rFonts w:ascii="Times New Roman" w:hAnsi="Times New Roman"/>
          <w:b/>
          <w:sz w:val="24"/>
          <w:szCs w:val="24"/>
          <w:lang w:val="ro-RO"/>
        </w:rPr>
        <w:t xml:space="preserve">) </w:t>
      </w:r>
      <w:r>
        <w:rPr>
          <w:rFonts w:ascii="Times New Roman" w:hAnsi="Times New Roman"/>
          <w:b/>
          <w:sz w:val="24"/>
          <w:szCs w:val="24"/>
          <w:lang w:val="ro-RO"/>
        </w:rPr>
        <w:t xml:space="preserve">al articolului 108 </w:t>
      </w:r>
      <w:r w:rsidR="000558F1" w:rsidRPr="006756F2">
        <w:rPr>
          <w:rFonts w:ascii="Times New Roman" w:hAnsi="Times New Roman"/>
          <w:b/>
          <w:sz w:val="24"/>
          <w:szCs w:val="24"/>
          <w:lang w:val="ro-RO"/>
        </w:rPr>
        <w:t xml:space="preserve">se modifică </w:t>
      </w:r>
      <w:r w:rsidR="002F0AC4" w:rsidRPr="006756F2">
        <w:rPr>
          <w:rFonts w:ascii="Times New Roman" w:hAnsi="Times New Roman"/>
          <w:b/>
          <w:sz w:val="24"/>
          <w:szCs w:val="24"/>
          <w:lang w:val="ro-RO"/>
        </w:rPr>
        <w:t>ș</w:t>
      </w:r>
      <w:r w:rsidR="000558F1" w:rsidRPr="006756F2">
        <w:rPr>
          <w:rFonts w:ascii="Times New Roman" w:hAnsi="Times New Roman"/>
          <w:b/>
          <w:sz w:val="24"/>
          <w:szCs w:val="24"/>
          <w:lang w:val="ro-RO"/>
        </w:rPr>
        <w:t>i va avea următorul cuprins:</w:t>
      </w:r>
    </w:p>
    <w:p w14:paraId="67B6DB71" w14:textId="171DBF0F" w:rsidR="000558F1" w:rsidRPr="006756F2" w:rsidRDefault="000558F1" w:rsidP="00E707BF">
      <w:pPr>
        <w:spacing w:line="360" w:lineRule="auto"/>
        <w:jc w:val="both"/>
        <w:rPr>
          <w:rStyle w:val="ln2tparagraf"/>
          <w:rFonts w:ascii="Times New Roman" w:hAnsi="Times New Roman"/>
          <w:color w:val="FF0000"/>
        </w:rPr>
      </w:pPr>
      <w:r w:rsidRPr="006756F2">
        <w:rPr>
          <w:rFonts w:ascii="Times New Roman" w:hAnsi="Times New Roman"/>
          <w:bCs/>
        </w:rPr>
        <w:t>“</w:t>
      </w:r>
      <w:r w:rsidRPr="006756F2">
        <w:rPr>
          <w:rFonts w:ascii="Times New Roman" w:hAnsi="Times New Roman"/>
          <w:b/>
        </w:rPr>
        <w:t>(4</w:t>
      </w:r>
      <w:r w:rsidRPr="006756F2">
        <w:rPr>
          <w:rFonts w:ascii="Times New Roman" w:hAnsi="Times New Roman"/>
          <w:b/>
          <w:vertAlign w:val="superscript"/>
        </w:rPr>
        <w:t>1</w:t>
      </w:r>
      <w:r w:rsidRPr="006756F2">
        <w:rPr>
          <w:rFonts w:ascii="Times New Roman" w:hAnsi="Times New Roman"/>
          <w:b/>
        </w:rPr>
        <w:t xml:space="preserve">) </w:t>
      </w:r>
      <w:r w:rsidRPr="006756F2">
        <w:rPr>
          <w:rFonts w:ascii="Times New Roman" w:hAnsi="Times New Roman"/>
        </w:rPr>
        <w:t xml:space="preserve">Fiecare membru al </w:t>
      </w:r>
      <w:r w:rsidRPr="006756F2">
        <w:rPr>
          <w:rStyle w:val="ln2tparagraf"/>
          <w:rFonts w:ascii="Times New Roman" w:hAnsi="Times New Roman"/>
        </w:rPr>
        <w:t>consiliului de administra</w:t>
      </w:r>
      <w:r w:rsidR="002F0AC4" w:rsidRPr="006756F2">
        <w:rPr>
          <w:rStyle w:val="ln2tparagraf"/>
          <w:rFonts w:ascii="Times New Roman" w:hAnsi="Times New Roman"/>
        </w:rPr>
        <w:t>ț</w:t>
      </w:r>
      <w:r w:rsidRPr="006756F2">
        <w:rPr>
          <w:rStyle w:val="ln2tparagraf"/>
          <w:rFonts w:ascii="Times New Roman" w:hAnsi="Times New Roman"/>
        </w:rPr>
        <w:t xml:space="preserve">ie </w:t>
      </w:r>
      <w:r w:rsidR="002F0AC4" w:rsidRPr="006756F2">
        <w:rPr>
          <w:rStyle w:val="ln2tparagraf"/>
          <w:rFonts w:ascii="Times New Roman" w:hAnsi="Times New Roman"/>
        </w:rPr>
        <w:t>ș</w:t>
      </w:r>
      <w:r w:rsidRPr="006756F2">
        <w:rPr>
          <w:rStyle w:val="ln2tparagraf"/>
          <w:rFonts w:ascii="Times New Roman" w:hAnsi="Times New Roman"/>
        </w:rPr>
        <w:t xml:space="preserve">i director sau, după caz, fiecare membru al consiliului de supraveghere </w:t>
      </w:r>
      <w:r w:rsidR="002F0AC4" w:rsidRPr="006756F2">
        <w:rPr>
          <w:rStyle w:val="ln2tparagraf"/>
          <w:rFonts w:ascii="Times New Roman" w:hAnsi="Times New Roman"/>
        </w:rPr>
        <w:t>ș</w:t>
      </w:r>
      <w:r w:rsidRPr="006756F2">
        <w:rPr>
          <w:rStyle w:val="ln2tparagraf"/>
          <w:rFonts w:ascii="Times New Roman" w:hAnsi="Times New Roman"/>
        </w:rPr>
        <w:t>i al directoratului unei institu</w:t>
      </w:r>
      <w:r w:rsidR="002F0AC4" w:rsidRPr="006756F2">
        <w:rPr>
          <w:rStyle w:val="ln2tparagraf"/>
          <w:rFonts w:ascii="Times New Roman" w:hAnsi="Times New Roman"/>
        </w:rPr>
        <w:t>ț</w:t>
      </w:r>
      <w:r w:rsidRPr="006756F2">
        <w:rPr>
          <w:rStyle w:val="ln2tparagraf"/>
          <w:rFonts w:ascii="Times New Roman" w:hAnsi="Times New Roman"/>
        </w:rPr>
        <w:t>ii de credit</w:t>
      </w:r>
      <w:r w:rsidRPr="006756F2">
        <w:rPr>
          <w:rFonts w:ascii="Times New Roman" w:hAnsi="Times New Roman"/>
        </w:rPr>
        <w:t xml:space="preserve"> trebuie să î</w:t>
      </w:r>
      <w:r w:rsidR="002F0AC4" w:rsidRPr="006756F2">
        <w:rPr>
          <w:rFonts w:ascii="Times New Roman" w:hAnsi="Times New Roman"/>
        </w:rPr>
        <w:t>ș</w:t>
      </w:r>
      <w:r w:rsidRPr="006756F2">
        <w:rPr>
          <w:rFonts w:ascii="Times New Roman" w:hAnsi="Times New Roman"/>
        </w:rPr>
        <w:t>i exercite responsabilită</w:t>
      </w:r>
      <w:r w:rsidR="002F0AC4" w:rsidRPr="006756F2">
        <w:rPr>
          <w:rFonts w:ascii="Times New Roman" w:hAnsi="Times New Roman"/>
        </w:rPr>
        <w:t>ț</w:t>
      </w:r>
      <w:r w:rsidRPr="006756F2">
        <w:rPr>
          <w:rFonts w:ascii="Times New Roman" w:hAnsi="Times New Roman"/>
        </w:rPr>
        <w:t xml:space="preserve">ile cu onestitate, integritate </w:t>
      </w:r>
      <w:r w:rsidR="002F0AC4" w:rsidRPr="006756F2">
        <w:rPr>
          <w:rFonts w:ascii="Times New Roman" w:hAnsi="Times New Roman"/>
        </w:rPr>
        <w:t>ș</w:t>
      </w:r>
      <w:r w:rsidRPr="006756F2">
        <w:rPr>
          <w:rFonts w:ascii="Times New Roman" w:hAnsi="Times New Roman"/>
        </w:rPr>
        <w:t xml:space="preserve">i pe baza unei gândiri independente pentru a putea </w:t>
      </w:r>
      <w:r w:rsidRPr="006756F2">
        <w:rPr>
          <w:rFonts w:ascii="Times New Roman" w:hAnsi="Times New Roman"/>
          <w:bCs/>
          <w:iCs/>
        </w:rPr>
        <w:t xml:space="preserve">evalua </w:t>
      </w:r>
      <w:r w:rsidR="002F0AC4" w:rsidRPr="006756F2">
        <w:rPr>
          <w:rFonts w:ascii="Times New Roman" w:hAnsi="Times New Roman"/>
          <w:bCs/>
          <w:iCs/>
        </w:rPr>
        <w:t>ș</w:t>
      </w:r>
      <w:r w:rsidRPr="006756F2">
        <w:rPr>
          <w:rFonts w:ascii="Times New Roman" w:hAnsi="Times New Roman"/>
          <w:bCs/>
          <w:iCs/>
        </w:rPr>
        <w:t>i</w:t>
      </w:r>
      <w:r w:rsidRPr="006756F2">
        <w:rPr>
          <w:rFonts w:ascii="Times New Roman" w:hAnsi="Times New Roman"/>
        </w:rPr>
        <w:t xml:space="preserve"> pune în discu</w:t>
      </w:r>
      <w:r w:rsidR="002F0AC4" w:rsidRPr="006756F2">
        <w:rPr>
          <w:rFonts w:ascii="Times New Roman" w:hAnsi="Times New Roman"/>
        </w:rPr>
        <w:t>ț</w:t>
      </w:r>
      <w:r w:rsidRPr="006756F2">
        <w:rPr>
          <w:rFonts w:ascii="Times New Roman" w:hAnsi="Times New Roman"/>
        </w:rPr>
        <w:t xml:space="preserve">ie în mod eficient deciziile luate de către directori sau de către membrii directoratului, după caz, atunci când este necesar, </w:t>
      </w:r>
      <w:r w:rsidR="002F0AC4" w:rsidRPr="006756F2">
        <w:rPr>
          <w:rFonts w:ascii="Times New Roman" w:hAnsi="Times New Roman"/>
        </w:rPr>
        <w:t>ș</w:t>
      </w:r>
      <w:r w:rsidRPr="006756F2">
        <w:rPr>
          <w:rFonts w:ascii="Times New Roman" w:hAnsi="Times New Roman"/>
        </w:rPr>
        <w:t xml:space="preserve">i </w:t>
      </w:r>
      <w:r w:rsidRPr="006756F2">
        <w:rPr>
          <w:rFonts w:ascii="Times New Roman" w:hAnsi="Times New Roman"/>
          <w:color w:val="000000"/>
        </w:rPr>
        <w:t xml:space="preserve">pentru a controla </w:t>
      </w:r>
      <w:r w:rsidR="002F0AC4" w:rsidRPr="006756F2">
        <w:rPr>
          <w:rFonts w:ascii="Times New Roman" w:hAnsi="Times New Roman"/>
          <w:bCs/>
          <w:iCs/>
          <w:color w:val="000000"/>
        </w:rPr>
        <w:t>ș</w:t>
      </w:r>
      <w:r w:rsidRPr="006756F2">
        <w:rPr>
          <w:rFonts w:ascii="Times New Roman" w:hAnsi="Times New Roman"/>
          <w:bCs/>
          <w:iCs/>
          <w:color w:val="000000"/>
        </w:rPr>
        <w:t xml:space="preserve">i monitoriza în mod eficace procesul de luare a respectivelor decizii.” </w:t>
      </w:r>
    </w:p>
    <w:p w14:paraId="6D0D697F" w14:textId="7F14E5F5" w:rsidR="00A54665" w:rsidRPr="006756F2" w:rsidRDefault="006E7EE5" w:rsidP="00482B20">
      <w:pPr>
        <w:pStyle w:val="CommentText"/>
        <w:numPr>
          <w:ilvl w:val="0"/>
          <w:numId w:val="9"/>
        </w:numPr>
        <w:spacing w:after="0" w:line="360" w:lineRule="auto"/>
        <w:jc w:val="both"/>
        <w:rPr>
          <w:rFonts w:ascii="Times New Roman" w:hAnsi="Times New Roman"/>
          <w:b/>
          <w:color w:val="000000"/>
          <w:sz w:val="24"/>
          <w:szCs w:val="24"/>
          <w:lang w:val="ro-RO"/>
        </w:rPr>
      </w:pPr>
      <w:r>
        <w:rPr>
          <w:rFonts w:ascii="Times New Roman" w:hAnsi="Times New Roman"/>
          <w:b/>
          <w:color w:val="000000"/>
          <w:sz w:val="24"/>
          <w:szCs w:val="24"/>
          <w:lang w:val="ro-RO"/>
        </w:rPr>
        <w:t>D</w:t>
      </w:r>
      <w:r w:rsidR="00E707BF" w:rsidRPr="006756F2">
        <w:rPr>
          <w:rFonts w:ascii="Times New Roman" w:hAnsi="Times New Roman"/>
          <w:b/>
          <w:color w:val="000000"/>
          <w:sz w:val="24"/>
          <w:szCs w:val="24"/>
          <w:lang w:val="ro-RO"/>
        </w:rPr>
        <w:t>upă alineatul (5</w:t>
      </w:r>
      <w:r w:rsidR="00A54665" w:rsidRPr="006756F2">
        <w:rPr>
          <w:rFonts w:ascii="Times New Roman" w:hAnsi="Times New Roman"/>
          <w:b/>
          <w:color w:val="000000"/>
          <w:sz w:val="24"/>
          <w:szCs w:val="24"/>
          <w:lang w:val="ro-RO"/>
        </w:rPr>
        <w:t xml:space="preserve">) </w:t>
      </w:r>
      <w:r>
        <w:rPr>
          <w:rFonts w:ascii="Times New Roman" w:hAnsi="Times New Roman"/>
          <w:b/>
          <w:color w:val="000000"/>
          <w:sz w:val="24"/>
          <w:szCs w:val="24"/>
          <w:lang w:val="ro-RO"/>
        </w:rPr>
        <w:t xml:space="preserve">al articolului 108 </w:t>
      </w:r>
      <w:r w:rsidR="00A54665" w:rsidRPr="006756F2">
        <w:rPr>
          <w:rFonts w:ascii="Times New Roman" w:hAnsi="Times New Roman"/>
          <w:b/>
          <w:color w:val="000000"/>
          <w:sz w:val="24"/>
          <w:szCs w:val="24"/>
          <w:lang w:val="ro-RO"/>
        </w:rPr>
        <w:t xml:space="preserve">se introduc </w:t>
      </w:r>
      <w:r w:rsidR="00E707BF" w:rsidRPr="006756F2">
        <w:rPr>
          <w:rFonts w:ascii="Times New Roman" w:hAnsi="Times New Roman"/>
          <w:b/>
          <w:color w:val="000000"/>
          <w:sz w:val="24"/>
          <w:szCs w:val="24"/>
          <w:lang w:val="ro-RO"/>
        </w:rPr>
        <w:t>patru</w:t>
      </w:r>
      <w:r w:rsidR="00A54665" w:rsidRPr="006756F2">
        <w:rPr>
          <w:rFonts w:ascii="Times New Roman" w:hAnsi="Times New Roman"/>
          <w:b/>
          <w:color w:val="000000"/>
          <w:sz w:val="24"/>
          <w:szCs w:val="24"/>
          <w:lang w:val="ro-RO"/>
        </w:rPr>
        <w:t xml:space="preserve"> noi alineate, alineatele (</w:t>
      </w:r>
      <w:r w:rsidR="00E707BF" w:rsidRPr="006756F2">
        <w:rPr>
          <w:rFonts w:ascii="Times New Roman" w:hAnsi="Times New Roman"/>
          <w:b/>
          <w:color w:val="000000"/>
          <w:sz w:val="24"/>
          <w:szCs w:val="24"/>
          <w:lang w:val="ro-RO"/>
        </w:rPr>
        <w:t>6</w:t>
      </w:r>
      <w:r w:rsidR="00A54665" w:rsidRPr="006756F2">
        <w:rPr>
          <w:rFonts w:ascii="Times New Roman" w:hAnsi="Times New Roman"/>
          <w:b/>
          <w:color w:val="000000"/>
          <w:sz w:val="24"/>
          <w:szCs w:val="24"/>
          <w:lang w:val="ro-RO"/>
        </w:rPr>
        <w:t>) - (</w:t>
      </w:r>
      <w:r w:rsidR="00E707BF" w:rsidRPr="006756F2">
        <w:rPr>
          <w:rFonts w:ascii="Times New Roman" w:hAnsi="Times New Roman"/>
          <w:b/>
          <w:color w:val="000000"/>
          <w:sz w:val="24"/>
          <w:szCs w:val="24"/>
          <w:lang w:val="ro-RO"/>
        </w:rPr>
        <w:t>9</w:t>
      </w:r>
      <w:r w:rsidR="00A54665" w:rsidRPr="006756F2">
        <w:rPr>
          <w:rFonts w:ascii="Times New Roman" w:hAnsi="Times New Roman"/>
          <w:b/>
          <w:color w:val="000000"/>
          <w:sz w:val="24"/>
          <w:szCs w:val="24"/>
          <w:lang w:val="ro-RO"/>
        </w:rPr>
        <w:t xml:space="preserve">), cu următorul cuprins: </w:t>
      </w:r>
    </w:p>
    <w:p w14:paraId="3695191C" w14:textId="17757990" w:rsidR="00E707BF" w:rsidRPr="006756F2" w:rsidRDefault="00E707BF" w:rsidP="00E707BF">
      <w:pPr>
        <w:pStyle w:val="CommentText"/>
        <w:spacing w:after="0" w:line="360" w:lineRule="auto"/>
        <w:jc w:val="both"/>
        <w:rPr>
          <w:rFonts w:ascii="Times New Roman" w:hAnsi="Times New Roman"/>
          <w:color w:val="000000"/>
          <w:sz w:val="24"/>
          <w:szCs w:val="24"/>
          <w:lang w:val="ro-RO"/>
        </w:rPr>
      </w:pPr>
      <w:r w:rsidRPr="006756F2">
        <w:rPr>
          <w:rFonts w:ascii="Times New Roman" w:hAnsi="Times New Roman"/>
          <w:b/>
          <w:color w:val="000000"/>
          <w:sz w:val="24"/>
          <w:szCs w:val="24"/>
          <w:lang w:val="ro-RO"/>
        </w:rPr>
        <w:t>“(6)</w:t>
      </w:r>
      <w:r w:rsidRPr="006756F2">
        <w:rPr>
          <w:rFonts w:ascii="Times New Roman" w:hAnsi="Times New Roman"/>
          <w:color w:val="000000"/>
          <w:sz w:val="24"/>
          <w:szCs w:val="24"/>
          <w:lang w:val="ro-RO"/>
        </w:rPr>
        <w:t xml:space="preserve"> Institu</w:t>
      </w:r>
      <w:r w:rsidR="002F0AC4" w:rsidRPr="006756F2">
        <w:rPr>
          <w:rFonts w:ascii="Times New Roman" w:hAnsi="Times New Roman"/>
          <w:color w:val="000000"/>
          <w:sz w:val="24"/>
          <w:szCs w:val="24"/>
          <w:lang w:val="ro-RO"/>
        </w:rPr>
        <w:t>ț</w:t>
      </w:r>
      <w:r w:rsidRPr="006756F2">
        <w:rPr>
          <w:rFonts w:ascii="Times New Roman" w:hAnsi="Times New Roman"/>
          <w:color w:val="000000"/>
          <w:sz w:val="24"/>
          <w:szCs w:val="24"/>
          <w:lang w:val="ro-RO"/>
        </w:rPr>
        <w:t>iile de credit trebuie să aloce suficiente resurse pentru ini</w:t>
      </w:r>
      <w:r w:rsidR="002F0AC4" w:rsidRPr="006756F2">
        <w:rPr>
          <w:rFonts w:ascii="Times New Roman" w:hAnsi="Times New Roman"/>
          <w:color w:val="000000"/>
          <w:sz w:val="24"/>
          <w:szCs w:val="24"/>
          <w:lang w:val="ro-RO"/>
        </w:rPr>
        <w:t>ț</w:t>
      </w:r>
      <w:r w:rsidRPr="006756F2">
        <w:rPr>
          <w:rFonts w:ascii="Times New Roman" w:hAnsi="Times New Roman"/>
          <w:color w:val="000000"/>
          <w:sz w:val="24"/>
          <w:szCs w:val="24"/>
          <w:lang w:val="ro-RO"/>
        </w:rPr>
        <w:t xml:space="preserve">ierea </w:t>
      </w:r>
      <w:r w:rsidR="002F0AC4" w:rsidRPr="006756F2">
        <w:rPr>
          <w:rFonts w:ascii="Times New Roman" w:hAnsi="Times New Roman"/>
          <w:color w:val="000000"/>
          <w:sz w:val="24"/>
          <w:szCs w:val="24"/>
          <w:lang w:val="ro-RO"/>
        </w:rPr>
        <w:t>ș</w:t>
      </w:r>
      <w:r w:rsidRPr="006756F2">
        <w:rPr>
          <w:rFonts w:ascii="Times New Roman" w:hAnsi="Times New Roman"/>
          <w:color w:val="000000"/>
          <w:sz w:val="24"/>
          <w:szCs w:val="24"/>
          <w:lang w:val="ro-RO"/>
        </w:rPr>
        <w:t>i pregătirea membrilor consiliului de administra</w:t>
      </w:r>
      <w:r w:rsidR="002F0AC4" w:rsidRPr="006756F2">
        <w:rPr>
          <w:rFonts w:ascii="Times New Roman" w:hAnsi="Times New Roman"/>
          <w:color w:val="000000"/>
          <w:sz w:val="24"/>
          <w:szCs w:val="24"/>
          <w:lang w:val="ro-RO"/>
        </w:rPr>
        <w:t>ț</w:t>
      </w:r>
      <w:r w:rsidRPr="006756F2">
        <w:rPr>
          <w:rFonts w:ascii="Times New Roman" w:hAnsi="Times New Roman"/>
          <w:color w:val="000000"/>
          <w:sz w:val="24"/>
          <w:szCs w:val="24"/>
          <w:lang w:val="ro-RO"/>
        </w:rPr>
        <w:t xml:space="preserve">ie, directorilor, membrilor consiliului de supraveghere </w:t>
      </w:r>
      <w:r w:rsidR="002F0AC4" w:rsidRPr="006756F2">
        <w:rPr>
          <w:rFonts w:ascii="Times New Roman" w:hAnsi="Times New Roman"/>
          <w:color w:val="000000"/>
          <w:sz w:val="24"/>
          <w:szCs w:val="24"/>
          <w:lang w:val="ro-RO"/>
        </w:rPr>
        <w:t>ș</w:t>
      </w:r>
      <w:r w:rsidRPr="006756F2">
        <w:rPr>
          <w:rFonts w:ascii="Times New Roman" w:hAnsi="Times New Roman"/>
          <w:color w:val="000000"/>
          <w:sz w:val="24"/>
          <w:szCs w:val="24"/>
          <w:lang w:val="ro-RO"/>
        </w:rPr>
        <w:t xml:space="preserve">i ai directoratului, la nivel individual </w:t>
      </w:r>
      <w:r w:rsidR="002F0AC4" w:rsidRPr="006756F2">
        <w:rPr>
          <w:rFonts w:ascii="Times New Roman" w:hAnsi="Times New Roman"/>
          <w:color w:val="000000"/>
          <w:sz w:val="24"/>
          <w:szCs w:val="24"/>
          <w:lang w:val="ro-RO"/>
        </w:rPr>
        <w:t>ș</w:t>
      </w:r>
      <w:r w:rsidRPr="006756F2">
        <w:rPr>
          <w:rFonts w:ascii="Times New Roman" w:hAnsi="Times New Roman"/>
          <w:color w:val="000000"/>
          <w:sz w:val="24"/>
          <w:szCs w:val="24"/>
          <w:lang w:val="ro-RO"/>
        </w:rPr>
        <w:t>i colectiv, în condi</w:t>
      </w:r>
      <w:r w:rsidR="002F0AC4" w:rsidRPr="006756F2">
        <w:rPr>
          <w:rFonts w:ascii="Times New Roman" w:hAnsi="Times New Roman"/>
          <w:color w:val="000000"/>
          <w:sz w:val="24"/>
          <w:szCs w:val="24"/>
          <w:lang w:val="ro-RO"/>
        </w:rPr>
        <w:t>ț</w:t>
      </w:r>
      <w:r w:rsidRPr="006756F2">
        <w:rPr>
          <w:rFonts w:ascii="Times New Roman" w:hAnsi="Times New Roman"/>
          <w:color w:val="000000"/>
          <w:sz w:val="24"/>
          <w:szCs w:val="24"/>
          <w:lang w:val="ro-RO"/>
        </w:rPr>
        <w:t>iile stabilite prin reglementările emise de Banca Na</w:t>
      </w:r>
      <w:r w:rsidR="002F0AC4" w:rsidRPr="006756F2">
        <w:rPr>
          <w:rFonts w:ascii="Times New Roman" w:hAnsi="Times New Roman"/>
          <w:color w:val="000000"/>
          <w:sz w:val="24"/>
          <w:szCs w:val="24"/>
          <w:lang w:val="ro-RO"/>
        </w:rPr>
        <w:t>ț</w:t>
      </w:r>
      <w:r w:rsidRPr="006756F2">
        <w:rPr>
          <w:rFonts w:ascii="Times New Roman" w:hAnsi="Times New Roman"/>
          <w:color w:val="000000"/>
          <w:sz w:val="24"/>
          <w:szCs w:val="24"/>
          <w:lang w:val="ro-RO"/>
        </w:rPr>
        <w:t>ională a României în aplicarea prezentei ordonan</w:t>
      </w:r>
      <w:r w:rsidR="002F0AC4" w:rsidRPr="006756F2">
        <w:rPr>
          <w:rFonts w:ascii="Times New Roman" w:hAnsi="Times New Roman"/>
          <w:color w:val="000000"/>
          <w:sz w:val="24"/>
          <w:szCs w:val="24"/>
          <w:lang w:val="ro-RO"/>
        </w:rPr>
        <w:t>ț</w:t>
      </w:r>
      <w:r w:rsidRPr="006756F2">
        <w:rPr>
          <w:rFonts w:ascii="Times New Roman" w:hAnsi="Times New Roman"/>
          <w:color w:val="000000"/>
          <w:sz w:val="24"/>
          <w:szCs w:val="24"/>
          <w:lang w:val="ro-RO"/>
        </w:rPr>
        <w:t>e de urgen</w:t>
      </w:r>
      <w:r w:rsidR="002F0AC4" w:rsidRPr="006756F2">
        <w:rPr>
          <w:rFonts w:ascii="Times New Roman" w:hAnsi="Times New Roman"/>
          <w:color w:val="000000"/>
          <w:sz w:val="24"/>
          <w:szCs w:val="24"/>
          <w:lang w:val="ro-RO"/>
        </w:rPr>
        <w:t>ț</w:t>
      </w:r>
      <w:r w:rsidRPr="006756F2">
        <w:rPr>
          <w:rFonts w:ascii="Times New Roman" w:hAnsi="Times New Roman"/>
          <w:color w:val="000000"/>
          <w:sz w:val="24"/>
          <w:szCs w:val="24"/>
          <w:lang w:val="ro-RO"/>
        </w:rPr>
        <w:t xml:space="preserve">ă. </w:t>
      </w:r>
    </w:p>
    <w:p w14:paraId="10F11746" w14:textId="7913343A" w:rsidR="00E707BF" w:rsidRPr="006756F2" w:rsidRDefault="00E707BF" w:rsidP="00E707BF">
      <w:pPr>
        <w:pStyle w:val="CommentText"/>
        <w:spacing w:after="0" w:line="360" w:lineRule="auto"/>
        <w:jc w:val="both"/>
        <w:rPr>
          <w:rFonts w:ascii="Times New Roman" w:hAnsi="Times New Roman"/>
          <w:color w:val="000000"/>
          <w:sz w:val="24"/>
          <w:szCs w:val="24"/>
          <w:lang w:val="ro-RO"/>
        </w:rPr>
      </w:pPr>
      <w:r w:rsidRPr="006756F2">
        <w:rPr>
          <w:rFonts w:ascii="Times New Roman" w:hAnsi="Times New Roman"/>
          <w:b/>
          <w:color w:val="000000"/>
          <w:sz w:val="24"/>
          <w:szCs w:val="24"/>
          <w:lang w:val="ro-RO"/>
        </w:rPr>
        <w:t>(7)</w:t>
      </w:r>
      <w:r w:rsidRPr="006756F2">
        <w:rPr>
          <w:rFonts w:ascii="Times New Roman" w:hAnsi="Times New Roman"/>
          <w:color w:val="000000"/>
          <w:sz w:val="24"/>
          <w:szCs w:val="24"/>
          <w:lang w:val="ro-RO"/>
        </w:rPr>
        <w:t xml:space="preserve"> Institu</w:t>
      </w:r>
      <w:r w:rsidR="002F0AC4" w:rsidRPr="006756F2">
        <w:rPr>
          <w:rFonts w:ascii="Times New Roman" w:hAnsi="Times New Roman"/>
          <w:color w:val="000000"/>
          <w:sz w:val="24"/>
          <w:szCs w:val="24"/>
          <w:lang w:val="ro-RO"/>
        </w:rPr>
        <w:t>ț</w:t>
      </w:r>
      <w:r w:rsidRPr="006756F2">
        <w:rPr>
          <w:rFonts w:ascii="Times New Roman" w:hAnsi="Times New Roman"/>
          <w:color w:val="000000"/>
          <w:sz w:val="24"/>
          <w:szCs w:val="24"/>
          <w:lang w:val="ro-RO"/>
        </w:rPr>
        <w:t xml:space="preserve">iile de credit </w:t>
      </w:r>
      <w:r w:rsidR="002F0AC4" w:rsidRPr="006756F2">
        <w:rPr>
          <w:rFonts w:ascii="Times New Roman" w:hAnsi="Times New Roman"/>
          <w:color w:val="000000"/>
          <w:sz w:val="24"/>
          <w:szCs w:val="24"/>
          <w:lang w:val="ro-RO"/>
        </w:rPr>
        <w:t>ș</w:t>
      </w:r>
      <w:r w:rsidRPr="006756F2">
        <w:rPr>
          <w:rFonts w:ascii="Times New Roman" w:hAnsi="Times New Roman"/>
          <w:color w:val="000000"/>
          <w:sz w:val="24"/>
          <w:szCs w:val="24"/>
          <w:lang w:val="ro-RO"/>
        </w:rPr>
        <w:t>i comitetele lor de nominalizare, în cazul în care acestea sunt înfiin</w:t>
      </w:r>
      <w:r w:rsidR="002F0AC4" w:rsidRPr="006756F2">
        <w:rPr>
          <w:rFonts w:ascii="Times New Roman" w:hAnsi="Times New Roman"/>
          <w:color w:val="000000"/>
          <w:sz w:val="24"/>
          <w:szCs w:val="24"/>
          <w:lang w:val="ro-RO"/>
        </w:rPr>
        <w:t>ț</w:t>
      </w:r>
      <w:r w:rsidRPr="006756F2">
        <w:rPr>
          <w:rFonts w:ascii="Times New Roman" w:hAnsi="Times New Roman"/>
          <w:color w:val="000000"/>
          <w:sz w:val="24"/>
          <w:szCs w:val="24"/>
          <w:lang w:val="ro-RO"/>
        </w:rPr>
        <w:t xml:space="preserve">ate, trebuie să aibă în vedere o gamă largă de aptitudini </w:t>
      </w:r>
      <w:r w:rsidR="002F0AC4" w:rsidRPr="006756F2">
        <w:rPr>
          <w:rFonts w:ascii="Times New Roman" w:hAnsi="Times New Roman"/>
          <w:color w:val="000000"/>
          <w:sz w:val="24"/>
          <w:szCs w:val="24"/>
          <w:lang w:val="ro-RO"/>
        </w:rPr>
        <w:t>ș</w:t>
      </w:r>
      <w:r w:rsidRPr="006756F2">
        <w:rPr>
          <w:rFonts w:ascii="Times New Roman" w:hAnsi="Times New Roman"/>
          <w:color w:val="000000"/>
          <w:sz w:val="24"/>
          <w:szCs w:val="24"/>
          <w:lang w:val="ro-RO"/>
        </w:rPr>
        <w:t>i competen</w:t>
      </w:r>
      <w:r w:rsidR="002F0AC4" w:rsidRPr="006756F2">
        <w:rPr>
          <w:rFonts w:ascii="Times New Roman" w:hAnsi="Times New Roman"/>
          <w:color w:val="000000"/>
          <w:sz w:val="24"/>
          <w:szCs w:val="24"/>
          <w:lang w:val="ro-RO"/>
        </w:rPr>
        <w:t>ț</w:t>
      </w:r>
      <w:r w:rsidRPr="006756F2">
        <w:rPr>
          <w:rFonts w:ascii="Times New Roman" w:hAnsi="Times New Roman"/>
          <w:color w:val="000000"/>
          <w:sz w:val="24"/>
          <w:szCs w:val="24"/>
          <w:lang w:val="ro-RO"/>
        </w:rPr>
        <w:t>e atunci când recrutează membrii consiliului de administra</w:t>
      </w:r>
      <w:r w:rsidR="002F0AC4" w:rsidRPr="006756F2">
        <w:rPr>
          <w:rFonts w:ascii="Times New Roman" w:hAnsi="Times New Roman"/>
          <w:color w:val="000000"/>
          <w:sz w:val="24"/>
          <w:szCs w:val="24"/>
          <w:lang w:val="ro-RO"/>
        </w:rPr>
        <w:t>ț</w:t>
      </w:r>
      <w:r w:rsidRPr="006756F2">
        <w:rPr>
          <w:rFonts w:ascii="Times New Roman" w:hAnsi="Times New Roman"/>
          <w:color w:val="000000"/>
          <w:sz w:val="24"/>
          <w:szCs w:val="24"/>
          <w:lang w:val="ro-RO"/>
        </w:rPr>
        <w:t xml:space="preserve">ie, directorii, membrii consiliului de </w:t>
      </w:r>
      <w:r w:rsidRPr="006756F2">
        <w:rPr>
          <w:rFonts w:ascii="Times New Roman" w:hAnsi="Times New Roman"/>
          <w:color w:val="000000"/>
          <w:sz w:val="24"/>
          <w:szCs w:val="24"/>
          <w:lang w:val="ro-RO"/>
        </w:rPr>
        <w:lastRenderedPageBreak/>
        <w:t xml:space="preserve">supraveghere </w:t>
      </w:r>
      <w:r w:rsidR="002F0AC4" w:rsidRPr="006756F2">
        <w:rPr>
          <w:rFonts w:ascii="Times New Roman" w:hAnsi="Times New Roman"/>
          <w:color w:val="000000"/>
          <w:sz w:val="24"/>
          <w:szCs w:val="24"/>
          <w:lang w:val="ro-RO"/>
        </w:rPr>
        <w:t>ș</w:t>
      </w:r>
      <w:r w:rsidRPr="006756F2">
        <w:rPr>
          <w:rFonts w:ascii="Times New Roman" w:hAnsi="Times New Roman"/>
          <w:color w:val="000000"/>
          <w:sz w:val="24"/>
          <w:szCs w:val="24"/>
          <w:lang w:val="ro-RO"/>
        </w:rPr>
        <w:t>i ai directoratului. În acest sens, institu</w:t>
      </w:r>
      <w:r w:rsidR="002F0AC4" w:rsidRPr="006756F2">
        <w:rPr>
          <w:rFonts w:ascii="Times New Roman" w:hAnsi="Times New Roman"/>
          <w:color w:val="000000"/>
          <w:sz w:val="24"/>
          <w:szCs w:val="24"/>
          <w:lang w:val="ro-RO"/>
        </w:rPr>
        <w:t>ț</w:t>
      </w:r>
      <w:r w:rsidRPr="006756F2">
        <w:rPr>
          <w:rFonts w:ascii="Times New Roman" w:hAnsi="Times New Roman"/>
          <w:color w:val="000000"/>
          <w:sz w:val="24"/>
          <w:szCs w:val="24"/>
          <w:lang w:val="ro-RO"/>
        </w:rPr>
        <w:t xml:space="preserve">iile de credit </w:t>
      </w:r>
      <w:r w:rsidR="002F0AC4" w:rsidRPr="006756F2">
        <w:rPr>
          <w:rFonts w:ascii="Times New Roman" w:hAnsi="Times New Roman"/>
          <w:color w:val="000000"/>
          <w:sz w:val="24"/>
          <w:szCs w:val="24"/>
          <w:lang w:val="ro-RO"/>
        </w:rPr>
        <w:t>ș</w:t>
      </w:r>
      <w:r w:rsidRPr="006756F2">
        <w:rPr>
          <w:rFonts w:ascii="Times New Roman" w:hAnsi="Times New Roman"/>
          <w:color w:val="000000"/>
          <w:sz w:val="24"/>
          <w:szCs w:val="24"/>
          <w:lang w:val="ro-RO"/>
        </w:rPr>
        <w:t>i comitetele de nominalizare, în cazul în care acestea sunt înfiin</w:t>
      </w:r>
      <w:r w:rsidR="002F0AC4" w:rsidRPr="006756F2">
        <w:rPr>
          <w:rFonts w:ascii="Times New Roman" w:hAnsi="Times New Roman"/>
          <w:color w:val="000000"/>
          <w:sz w:val="24"/>
          <w:szCs w:val="24"/>
          <w:lang w:val="ro-RO"/>
        </w:rPr>
        <w:t>ț</w:t>
      </w:r>
      <w:r w:rsidRPr="006756F2">
        <w:rPr>
          <w:rFonts w:ascii="Times New Roman" w:hAnsi="Times New Roman"/>
          <w:color w:val="000000"/>
          <w:sz w:val="24"/>
          <w:szCs w:val="24"/>
          <w:lang w:val="ro-RO"/>
        </w:rPr>
        <w:t xml:space="preserve">ate, trebuie să stabilească </w:t>
      </w:r>
      <w:r w:rsidR="002F0AC4" w:rsidRPr="006756F2">
        <w:rPr>
          <w:rFonts w:ascii="Times New Roman" w:hAnsi="Times New Roman"/>
          <w:color w:val="000000"/>
          <w:sz w:val="24"/>
          <w:szCs w:val="24"/>
          <w:lang w:val="ro-RO"/>
        </w:rPr>
        <w:t>ș</w:t>
      </w:r>
      <w:r w:rsidRPr="006756F2">
        <w:rPr>
          <w:rFonts w:ascii="Times New Roman" w:hAnsi="Times New Roman"/>
          <w:color w:val="000000"/>
          <w:sz w:val="24"/>
          <w:szCs w:val="24"/>
          <w:lang w:val="ro-RO"/>
        </w:rPr>
        <w:t>i să implementeze o politică privind promovarea diversită</w:t>
      </w:r>
      <w:r w:rsidR="002F0AC4" w:rsidRPr="006756F2">
        <w:rPr>
          <w:rFonts w:ascii="Times New Roman" w:hAnsi="Times New Roman"/>
          <w:color w:val="000000"/>
          <w:sz w:val="24"/>
          <w:szCs w:val="24"/>
          <w:lang w:val="ro-RO"/>
        </w:rPr>
        <w:t>ț</w:t>
      </w:r>
      <w:r w:rsidRPr="006756F2">
        <w:rPr>
          <w:rFonts w:ascii="Times New Roman" w:hAnsi="Times New Roman"/>
          <w:color w:val="000000"/>
          <w:sz w:val="24"/>
          <w:szCs w:val="24"/>
          <w:lang w:val="ro-RO"/>
        </w:rPr>
        <w:t>ii în cadrul organului de conducere, potrivit reglementărilor emise de Banca Na</w:t>
      </w:r>
      <w:r w:rsidR="002F0AC4" w:rsidRPr="006756F2">
        <w:rPr>
          <w:rFonts w:ascii="Times New Roman" w:hAnsi="Times New Roman"/>
          <w:color w:val="000000"/>
          <w:sz w:val="24"/>
          <w:szCs w:val="24"/>
          <w:lang w:val="ro-RO"/>
        </w:rPr>
        <w:t>ț</w:t>
      </w:r>
      <w:r w:rsidRPr="006756F2">
        <w:rPr>
          <w:rFonts w:ascii="Times New Roman" w:hAnsi="Times New Roman"/>
          <w:color w:val="000000"/>
          <w:sz w:val="24"/>
          <w:szCs w:val="24"/>
          <w:lang w:val="ro-RO"/>
        </w:rPr>
        <w:t>ională a României.</w:t>
      </w:r>
      <w:r w:rsidR="00DF78D7" w:rsidRPr="006756F2">
        <w:rPr>
          <w:rFonts w:ascii="Times New Roman" w:hAnsi="Times New Roman"/>
          <w:color w:val="000000"/>
          <w:sz w:val="24"/>
          <w:szCs w:val="24"/>
          <w:lang w:val="ro-RO"/>
        </w:rPr>
        <w:t xml:space="preserve"> </w:t>
      </w:r>
    </w:p>
    <w:p w14:paraId="0C169294" w14:textId="1168F3DF" w:rsidR="00E707BF" w:rsidRDefault="00E707BF" w:rsidP="00E707BF">
      <w:pPr>
        <w:widowControl w:val="0"/>
        <w:spacing w:line="360" w:lineRule="auto"/>
        <w:jc w:val="both"/>
        <w:rPr>
          <w:rFonts w:ascii="Times New Roman" w:hAnsi="Times New Roman"/>
          <w:color w:val="FF0000"/>
        </w:rPr>
      </w:pPr>
      <w:r w:rsidRPr="006756F2">
        <w:rPr>
          <w:rFonts w:ascii="Times New Roman" w:hAnsi="Times New Roman"/>
          <w:b/>
          <w:color w:val="000000"/>
        </w:rPr>
        <w:t>(8)</w:t>
      </w:r>
      <w:r w:rsidRPr="006756F2">
        <w:rPr>
          <w:rFonts w:ascii="Times New Roman" w:hAnsi="Times New Roman"/>
          <w:color w:val="000000"/>
        </w:rPr>
        <w:t xml:space="preserve"> Fiecare institu</w:t>
      </w:r>
      <w:r w:rsidR="002F0AC4" w:rsidRPr="006756F2">
        <w:rPr>
          <w:rFonts w:ascii="Times New Roman" w:hAnsi="Times New Roman"/>
          <w:color w:val="000000"/>
        </w:rPr>
        <w:t>ț</w:t>
      </w:r>
      <w:r w:rsidRPr="006756F2">
        <w:rPr>
          <w:rFonts w:ascii="Times New Roman" w:hAnsi="Times New Roman"/>
          <w:color w:val="000000"/>
        </w:rPr>
        <w:t>ie de credit are obliga</w:t>
      </w:r>
      <w:r w:rsidR="002F0AC4" w:rsidRPr="006756F2">
        <w:rPr>
          <w:rFonts w:ascii="Times New Roman" w:hAnsi="Times New Roman"/>
          <w:color w:val="000000"/>
        </w:rPr>
        <w:t>ț</w:t>
      </w:r>
      <w:r w:rsidRPr="006756F2">
        <w:rPr>
          <w:rFonts w:ascii="Times New Roman" w:hAnsi="Times New Roman"/>
          <w:color w:val="000000"/>
        </w:rPr>
        <w:t xml:space="preserve">ia de a evalua </w:t>
      </w:r>
      <w:r w:rsidR="002F0AC4" w:rsidRPr="006756F2">
        <w:rPr>
          <w:rFonts w:ascii="Times New Roman" w:hAnsi="Times New Roman"/>
          <w:color w:val="000000"/>
        </w:rPr>
        <w:t>ș</w:t>
      </w:r>
      <w:r w:rsidRPr="006756F2">
        <w:rPr>
          <w:rFonts w:ascii="Times New Roman" w:hAnsi="Times New Roman"/>
          <w:color w:val="000000"/>
        </w:rPr>
        <w:t xml:space="preserve">i/sau reevalua persoanele prevăzute la alin. (1), </w:t>
      </w:r>
      <w:r w:rsidR="005715AB">
        <w:rPr>
          <w:rFonts w:ascii="Times New Roman" w:hAnsi="Times New Roman"/>
          <w:color w:val="000000"/>
        </w:rPr>
        <w:t>la nivel individual și, dacă este cazul, colectiv</w:t>
      </w:r>
      <w:r w:rsidR="00E74309">
        <w:rPr>
          <w:rFonts w:ascii="Times New Roman" w:hAnsi="Times New Roman"/>
          <w:color w:val="000000"/>
        </w:rPr>
        <w:t xml:space="preserve">, </w:t>
      </w:r>
      <w:r w:rsidRPr="006756F2">
        <w:rPr>
          <w:rFonts w:ascii="Times New Roman" w:hAnsi="Times New Roman"/>
          <w:color w:val="000000"/>
        </w:rPr>
        <w:t>în condi</w:t>
      </w:r>
      <w:r w:rsidR="002F0AC4" w:rsidRPr="006756F2">
        <w:rPr>
          <w:rFonts w:ascii="Times New Roman" w:hAnsi="Times New Roman"/>
          <w:color w:val="000000"/>
        </w:rPr>
        <w:t>ț</w:t>
      </w:r>
      <w:r w:rsidRPr="006756F2">
        <w:rPr>
          <w:rFonts w:ascii="Times New Roman" w:hAnsi="Times New Roman"/>
          <w:color w:val="000000"/>
        </w:rPr>
        <w:t>iile stabilite prin reglementările emise de Banca Na</w:t>
      </w:r>
      <w:r w:rsidR="002F0AC4" w:rsidRPr="006756F2">
        <w:rPr>
          <w:rFonts w:ascii="Times New Roman" w:hAnsi="Times New Roman"/>
          <w:color w:val="000000"/>
        </w:rPr>
        <w:t>ț</w:t>
      </w:r>
      <w:r w:rsidRPr="006756F2">
        <w:rPr>
          <w:rFonts w:ascii="Times New Roman" w:hAnsi="Times New Roman"/>
          <w:color w:val="000000"/>
        </w:rPr>
        <w:t>ională a României în aplicarea prezentei ordonan</w:t>
      </w:r>
      <w:r w:rsidR="002F0AC4" w:rsidRPr="006756F2">
        <w:rPr>
          <w:rFonts w:ascii="Times New Roman" w:hAnsi="Times New Roman"/>
          <w:color w:val="000000"/>
        </w:rPr>
        <w:t>ț</w:t>
      </w:r>
      <w:r w:rsidRPr="006756F2">
        <w:rPr>
          <w:rFonts w:ascii="Times New Roman" w:hAnsi="Times New Roman"/>
          <w:color w:val="000000"/>
        </w:rPr>
        <w:t>e de urgen</w:t>
      </w:r>
      <w:r w:rsidR="002F0AC4" w:rsidRPr="006756F2">
        <w:rPr>
          <w:rFonts w:ascii="Times New Roman" w:hAnsi="Times New Roman"/>
          <w:color w:val="000000"/>
        </w:rPr>
        <w:t>ț</w:t>
      </w:r>
      <w:r w:rsidRPr="006756F2">
        <w:rPr>
          <w:rFonts w:ascii="Times New Roman" w:hAnsi="Times New Roman"/>
          <w:color w:val="000000"/>
        </w:rPr>
        <w:t>ă</w:t>
      </w:r>
      <w:r w:rsidR="001C5A8B">
        <w:rPr>
          <w:rFonts w:ascii="Times New Roman" w:hAnsi="Times New Roman"/>
          <w:color w:val="000000"/>
        </w:rPr>
        <w:t xml:space="preserve"> și prin politicile interne ale instituției de credit</w:t>
      </w:r>
      <w:r w:rsidRPr="006756F2">
        <w:rPr>
          <w:rFonts w:ascii="Times New Roman" w:hAnsi="Times New Roman"/>
          <w:color w:val="000000"/>
        </w:rPr>
        <w:t>.</w:t>
      </w:r>
      <w:r w:rsidR="00DF78D7" w:rsidRPr="006756F2">
        <w:rPr>
          <w:rFonts w:ascii="Times New Roman" w:hAnsi="Times New Roman"/>
          <w:color w:val="000000"/>
        </w:rPr>
        <w:t xml:space="preserve"> </w:t>
      </w:r>
    </w:p>
    <w:p w14:paraId="41B033CA" w14:textId="56B684E8" w:rsidR="001C5A8B" w:rsidRPr="00D34903" w:rsidRDefault="001C5A8B" w:rsidP="00E707BF">
      <w:pPr>
        <w:widowControl w:val="0"/>
        <w:spacing w:line="360" w:lineRule="auto"/>
        <w:jc w:val="both"/>
        <w:rPr>
          <w:rFonts w:ascii="Times New Roman" w:hAnsi="Times New Roman"/>
          <w:color w:val="000000" w:themeColor="text1"/>
        </w:rPr>
      </w:pPr>
      <w:r w:rsidRPr="00D34903">
        <w:rPr>
          <w:rFonts w:ascii="Times New Roman" w:hAnsi="Times New Roman"/>
          <w:b/>
          <w:color w:val="000000" w:themeColor="text1"/>
        </w:rPr>
        <w:t>(9)</w:t>
      </w:r>
      <w:r w:rsidRPr="00D34903">
        <w:rPr>
          <w:rFonts w:ascii="Times New Roman" w:hAnsi="Times New Roman"/>
          <w:color w:val="000000" w:themeColor="text1"/>
        </w:rPr>
        <w:t xml:space="preserve"> Atunci când, în conformitate cu prevederile Legii </w:t>
      </w:r>
      <w:proofErr w:type="spellStart"/>
      <w:r w:rsidRPr="00D34903">
        <w:rPr>
          <w:rFonts w:ascii="Times New Roman" w:hAnsi="Times New Roman"/>
          <w:color w:val="000000" w:themeColor="text1"/>
        </w:rPr>
        <w:t>societăţilor</w:t>
      </w:r>
      <w:proofErr w:type="spellEnd"/>
      <w:r w:rsidRPr="00D34903">
        <w:rPr>
          <w:rFonts w:ascii="Times New Roman" w:hAnsi="Times New Roman"/>
          <w:color w:val="000000" w:themeColor="text1"/>
        </w:rPr>
        <w:t xml:space="preserve"> nr. 31/1990, republicată, cu modificările </w:t>
      </w:r>
      <w:proofErr w:type="spellStart"/>
      <w:r w:rsidRPr="00D34903">
        <w:rPr>
          <w:rFonts w:ascii="Times New Roman" w:hAnsi="Times New Roman"/>
          <w:color w:val="000000" w:themeColor="text1"/>
        </w:rPr>
        <w:t>şi</w:t>
      </w:r>
      <w:proofErr w:type="spellEnd"/>
      <w:r w:rsidRPr="00D34903">
        <w:rPr>
          <w:rFonts w:ascii="Times New Roman" w:hAnsi="Times New Roman"/>
          <w:color w:val="000000" w:themeColor="text1"/>
        </w:rPr>
        <w:t xml:space="preserve"> completările ulterioare, adunarea generală a acționarilor instituției de credit numește membrii consiliului de administrație sau membrii consiliului de supraveghere, aceasta are în vedere respectarea cerințelor prevăzute de prezentul articol și de art. 108</w:t>
      </w:r>
      <w:r w:rsidRPr="00D34903">
        <w:rPr>
          <w:rFonts w:ascii="Times New Roman" w:hAnsi="Times New Roman"/>
          <w:color w:val="000000" w:themeColor="text1"/>
          <w:vertAlign w:val="superscript"/>
        </w:rPr>
        <w:t>1</w:t>
      </w:r>
      <w:r w:rsidRPr="00D34903">
        <w:rPr>
          <w:rFonts w:ascii="Times New Roman" w:hAnsi="Times New Roman"/>
          <w:color w:val="000000" w:themeColor="text1"/>
        </w:rPr>
        <w:t>-108</w:t>
      </w:r>
      <w:r w:rsidRPr="00D34903">
        <w:rPr>
          <w:rFonts w:ascii="Times New Roman" w:hAnsi="Times New Roman"/>
          <w:color w:val="000000" w:themeColor="text1"/>
          <w:vertAlign w:val="superscript"/>
        </w:rPr>
        <w:t xml:space="preserve">2 </w:t>
      </w:r>
      <w:r w:rsidRPr="00D34903">
        <w:rPr>
          <w:rFonts w:ascii="Times New Roman" w:hAnsi="Times New Roman"/>
          <w:color w:val="000000" w:themeColor="text1"/>
        </w:rPr>
        <w:t xml:space="preserve">și detaliate în reglementările în domeniu emise de Banca Națională a României în aplicarea prezentei ordonanțe de urgență.”     </w:t>
      </w:r>
    </w:p>
    <w:p w14:paraId="5901E971" w14:textId="77777777" w:rsidR="00A9406F" w:rsidRPr="006756F2" w:rsidRDefault="00A9406F" w:rsidP="00346B5A">
      <w:pPr>
        <w:pStyle w:val="CommentText"/>
        <w:numPr>
          <w:ilvl w:val="0"/>
          <w:numId w:val="9"/>
        </w:numPr>
        <w:spacing w:after="0" w:line="360" w:lineRule="auto"/>
        <w:jc w:val="both"/>
        <w:rPr>
          <w:rFonts w:ascii="Times New Roman" w:hAnsi="Times New Roman"/>
          <w:b/>
          <w:sz w:val="24"/>
          <w:szCs w:val="24"/>
          <w:lang w:val="ro-RO"/>
        </w:rPr>
      </w:pPr>
      <w:r w:rsidRPr="006756F2">
        <w:rPr>
          <w:rFonts w:ascii="Times New Roman" w:hAnsi="Times New Roman"/>
          <w:b/>
          <w:sz w:val="24"/>
          <w:szCs w:val="24"/>
          <w:lang w:val="ro-RO"/>
        </w:rPr>
        <w:t>După articolul 108</w:t>
      </w:r>
      <w:r w:rsidRPr="006756F2">
        <w:rPr>
          <w:rFonts w:ascii="Times New Roman" w:hAnsi="Times New Roman"/>
          <w:b/>
          <w:sz w:val="24"/>
          <w:szCs w:val="24"/>
          <w:vertAlign w:val="superscript"/>
          <w:lang w:val="ro-RO"/>
        </w:rPr>
        <w:t xml:space="preserve">1 </w:t>
      </w:r>
      <w:r w:rsidRPr="006756F2">
        <w:rPr>
          <w:rFonts w:ascii="Times New Roman" w:hAnsi="Times New Roman"/>
          <w:b/>
          <w:sz w:val="24"/>
          <w:szCs w:val="24"/>
          <w:lang w:val="ro-RO"/>
        </w:rPr>
        <w:t>se introduce un nou articol, articolul 108</w:t>
      </w:r>
      <w:r w:rsidRPr="006756F2">
        <w:rPr>
          <w:rFonts w:ascii="Times New Roman" w:hAnsi="Times New Roman"/>
          <w:b/>
          <w:sz w:val="24"/>
          <w:szCs w:val="24"/>
          <w:vertAlign w:val="superscript"/>
          <w:lang w:val="ro-RO"/>
        </w:rPr>
        <w:t>2</w:t>
      </w:r>
      <w:r w:rsidRPr="006756F2">
        <w:rPr>
          <w:rFonts w:ascii="Times New Roman" w:hAnsi="Times New Roman"/>
          <w:b/>
          <w:sz w:val="24"/>
          <w:szCs w:val="24"/>
          <w:lang w:val="ro-RO"/>
        </w:rPr>
        <w:t>, cu următorul cuprins:</w:t>
      </w:r>
    </w:p>
    <w:p w14:paraId="39657E4D" w14:textId="77777777" w:rsidR="000F7850" w:rsidRPr="006756F2" w:rsidRDefault="000F7850" w:rsidP="000F7850">
      <w:pPr>
        <w:widowControl w:val="0"/>
        <w:spacing w:line="360" w:lineRule="auto"/>
        <w:jc w:val="both"/>
        <w:rPr>
          <w:rFonts w:ascii="Times New Roman" w:hAnsi="Times New Roman"/>
        </w:rPr>
      </w:pPr>
      <w:r w:rsidRPr="006756F2">
        <w:rPr>
          <w:rFonts w:ascii="Times New Roman" w:hAnsi="Times New Roman"/>
          <w:b/>
        </w:rPr>
        <w:t>“</w:t>
      </w:r>
      <w:r w:rsidR="004F5413" w:rsidRPr="006756F2">
        <w:rPr>
          <w:rFonts w:ascii="Times New Roman" w:hAnsi="Times New Roman"/>
          <w:b/>
        </w:rPr>
        <w:t>Art. 108</w:t>
      </w:r>
      <w:r w:rsidR="004F5413" w:rsidRPr="006756F2">
        <w:rPr>
          <w:rFonts w:ascii="Times New Roman" w:hAnsi="Times New Roman"/>
          <w:b/>
          <w:vertAlign w:val="superscript"/>
        </w:rPr>
        <w:t>2</w:t>
      </w:r>
      <w:r w:rsidR="004F5413" w:rsidRPr="006756F2">
        <w:rPr>
          <w:rFonts w:ascii="Times New Roman" w:hAnsi="Times New Roman"/>
          <w:b/>
        </w:rPr>
        <w:t xml:space="preserve"> - </w:t>
      </w:r>
      <w:r w:rsidRPr="006756F2">
        <w:rPr>
          <w:rFonts w:ascii="Times New Roman" w:hAnsi="Times New Roman"/>
          <w:b/>
        </w:rPr>
        <w:t xml:space="preserve">(1) </w:t>
      </w:r>
      <w:r w:rsidRPr="006756F2">
        <w:rPr>
          <w:rFonts w:ascii="Times New Roman" w:hAnsi="Times New Roman"/>
          <w:color w:val="000000"/>
        </w:rPr>
        <w:t>Institu</w:t>
      </w:r>
      <w:r w:rsidR="002F0AC4" w:rsidRPr="006756F2">
        <w:rPr>
          <w:rFonts w:ascii="Times New Roman" w:hAnsi="Times New Roman"/>
          <w:color w:val="000000"/>
        </w:rPr>
        <w:t>ț</w:t>
      </w:r>
      <w:r w:rsidRPr="006756F2">
        <w:rPr>
          <w:rFonts w:ascii="Times New Roman" w:hAnsi="Times New Roman"/>
          <w:color w:val="000000"/>
        </w:rPr>
        <w:t xml:space="preserve">iile de credit care sunt semnificative din perspectiva dimensiunii, a organizării interne </w:t>
      </w:r>
      <w:r w:rsidR="002F0AC4" w:rsidRPr="006756F2">
        <w:rPr>
          <w:rFonts w:ascii="Times New Roman" w:hAnsi="Times New Roman"/>
          <w:color w:val="000000"/>
        </w:rPr>
        <w:t>ș</w:t>
      </w:r>
      <w:r w:rsidRPr="006756F2">
        <w:rPr>
          <w:rFonts w:ascii="Times New Roman" w:hAnsi="Times New Roman"/>
          <w:color w:val="000000"/>
        </w:rPr>
        <w:t xml:space="preserve">i a naturii, extinderii </w:t>
      </w:r>
      <w:r w:rsidR="002F0AC4" w:rsidRPr="006756F2">
        <w:rPr>
          <w:rFonts w:ascii="Times New Roman" w:hAnsi="Times New Roman"/>
          <w:color w:val="000000"/>
        </w:rPr>
        <w:t>ș</w:t>
      </w:r>
      <w:r w:rsidRPr="006756F2">
        <w:rPr>
          <w:rFonts w:ascii="Times New Roman" w:hAnsi="Times New Roman"/>
          <w:color w:val="000000"/>
        </w:rPr>
        <w:t>i complexită</w:t>
      </w:r>
      <w:r w:rsidR="002F0AC4" w:rsidRPr="006756F2">
        <w:rPr>
          <w:rFonts w:ascii="Times New Roman" w:hAnsi="Times New Roman"/>
          <w:color w:val="000000"/>
        </w:rPr>
        <w:t>ț</w:t>
      </w:r>
      <w:r w:rsidRPr="006756F2">
        <w:rPr>
          <w:rFonts w:ascii="Times New Roman" w:hAnsi="Times New Roman"/>
          <w:color w:val="000000"/>
        </w:rPr>
        <w:t>ii activită</w:t>
      </w:r>
      <w:r w:rsidR="002F0AC4" w:rsidRPr="006756F2">
        <w:rPr>
          <w:rFonts w:ascii="Times New Roman" w:hAnsi="Times New Roman"/>
          <w:color w:val="000000"/>
        </w:rPr>
        <w:t>ț</w:t>
      </w:r>
      <w:r w:rsidRPr="006756F2">
        <w:rPr>
          <w:rFonts w:ascii="Times New Roman" w:hAnsi="Times New Roman"/>
          <w:color w:val="000000"/>
        </w:rPr>
        <w:t>ilor desfă</w:t>
      </w:r>
      <w:r w:rsidR="002F0AC4" w:rsidRPr="006756F2">
        <w:rPr>
          <w:rFonts w:ascii="Times New Roman" w:hAnsi="Times New Roman"/>
          <w:color w:val="000000"/>
        </w:rPr>
        <w:t>ș</w:t>
      </w:r>
      <w:r w:rsidRPr="006756F2">
        <w:rPr>
          <w:rFonts w:ascii="Times New Roman" w:hAnsi="Times New Roman"/>
          <w:color w:val="000000"/>
        </w:rPr>
        <w:t xml:space="preserve">urate la nivel individual, </w:t>
      </w:r>
      <w:proofErr w:type="spellStart"/>
      <w:r w:rsidRPr="006756F2">
        <w:rPr>
          <w:rFonts w:ascii="Times New Roman" w:hAnsi="Times New Roman"/>
          <w:color w:val="000000"/>
        </w:rPr>
        <w:t>subconsolidat</w:t>
      </w:r>
      <w:proofErr w:type="spellEnd"/>
      <w:r w:rsidRPr="006756F2">
        <w:rPr>
          <w:rFonts w:ascii="Times New Roman" w:hAnsi="Times New Roman"/>
          <w:color w:val="000000"/>
        </w:rPr>
        <w:t xml:space="preserve"> sau consolidat, după caz, trebuie să înfiin</w:t>
      </w:r>
      <w:r w:rsidR="002F0AC4" w:rsidRPr="006756F2">
        <w:rPr>
          <w:rFonts w:ascii="Times New Roman" w:hAnsi="Times New Roman"/>
          <w:color w:val="000000"/>
        </w:rPr>
        <w:t>ț</w:t>
      </w:r>
      <w:r w:rsidRPr="006756F2">
        <w:rPr>
          <w:rFonts w:ascii="Times New Roman" w:hAnsi="Times New Roman"/>
          <w:color w:val="000000"/>
        </w:rPr>
        <w:t xml:space="preserve">eze un comitet de administrare a riscurilor, un comitet de nominalizare </w:t>
      </w:r>
      <w:r w:rsidR="002F0AC4" w:rsidRPr="006756F2">
        <w:rPr>
          <w:rFonts w:ascii="Times New Roman" w:hAnsi="Times New Roman"/>
          <w:color w:val="000000"/>
        </w:rPr>
        <w:t>ș</w:t>
      </w:r>
      <w:r w:rsidRPr="006756F2">
        <w:rPr>
          <w:rFonts w:ascii="Times New Roman" w:hAnsi="Times New Roman"/>
          <w:color w:val="000000"/>
        </w:rPr>
        <w:t>i un comitet de remunerare, cu atribu</w:t>
      </w:r>
      <w:r w:rsidR="002F0AC4" w:rsidRPr="006756F2">
        <w:rPr>
          <w:rFonts w:ascii="Times New Roman" w:hAnsi="Times New Roman"/>
          <w:color w:val="000000"/>
        </w:rPr>
        <w:t>ț</w:t>
      </w:r>
      <w:r w:rsidRPr="006756F2">
        <w:rPr>
          <w:rFonts w:ascii="Times New Roman" w:hAnsi="Times New Roman"/>
          <w:color w:val="000000"/>
        </w:rPr>
        <w:t xml:space="preserve">ii consultative pentru </w:t>
      </w:r>
      <w:r w:rsidRPr="006756F2">
        <w:rPr>
          <w:rStyle w:val="l5def"/>
          <w:rFonts w:ascii="Times New Roman" w:hAnsi="Times New Roman"/>
          <w:color w:val="000000"/>
        </w:rPr>
        <w:t>co</w:t>
      </w:r>
      <w:r w:rsidRPr="006756F2">
        <w:rPr>
          <w:rStyle w:val="l5def"/>
          <w:rFonts w:ascii="Times New Roman" w:hAnsi="Times New Roman"/>
        </w:rPr>
        <w:t>nsiliul de administra</w:t>
      </w:r>
      <w:r w:rsidR="002F0AC4" w:rsidRPr="006756F2">
        <w:rPr>
          <w:rStyle w:val="l5def"/>
          <w:rFonts w:ascii="Times New Roman" w:hAnsi="Times New Roman"/>
        </w:rPr>
        <w:t>ț</w:t>
      </w:r>
      <w:r w:rsidRPr="006756F2">
        <w:rPr>
          <w:rStyle w:val="l5def"/>
          <w:rFonts w:ascii="Times New Roman" w:hAnsi="Times New Roman"/>
        </w:rPr>
        <w:t>ie, în cadrul sistemului unitar de administrare</w:t>
      </w:r>
      <w:r w:rsidR="004F675D" w:rsidRPr="006756F2">
        <w:rPr>
          <w:rStyle w:val="l5def"/>
          <w:rFonts w:ascii="Times New Roman" w:hAnsi="Times New Roman"/>
        </w:rPr>
        <w:t>,</w:t>
      </w:r>
      <w:r w:rsidRPr="006756F2">
        <w:rPr>
          <w:rStyle w:val="l5def"/>
          <w:rFonts w:ascii="Times New Roman" w:hAnsi="Times New Roman"/>
        </w:rPr>
        <w:t xml:space="preserve"> sau pentru consiliul de supraveghere, în cadrul sistemului dualist de administrare.</w:t>
      </w:r>
      <w:r w:rsidRPr="006756F2">
        <w:rPr>
          <w:rFonts w:ascii="Times New Roman" w:hAnsi="Times New Roman"/>
        </w:rPr>
        <w:t> </w:t>
      </w:r>
    </w:p>
    <w:p w14:paraId="05AB192E" w14:textId="77777777" w:rsidR="000F7850" w:rsidRPr="006756F2" w:rsidRDefault="000F7850" w:rsidP="000F7850">
      <w:pPr>
        <w:widowControl w:val="0"/>
        <w:spacing w:line="360" w:lineRule="auto"/>
        <w:jc w:val="both"/>
        <w:rPr>
          <w:rFonts w:ascii="Times New Roman" w:hAnsi="Times New Roman"/>
          <w:color w:val="000000"/>
        </w:rPr>
      </w:pPr>
      <w:r w:rsidRPr="006756F2">
        <w:rPr>
          <w:rFonts w:ascii="Times New Roman" w:hAnsi="Times New Roman"/>
          <w:b/>
          <w:color w:val="000000"/>
        </w:rPr>
        <w:t>(2)</w:t>
      </w:r>
      <w:r w:rsidRPr="006756F2">
        <w:rPr>
          <w:rFonts w:ascii="Times New Roman" w:hAnsi="Times New Roman"/>
          <w:color w:val="000000"/>
        </w:rPr>
        <w:t xml:space="preserve"> Componen</w:t>
      </w:r>
      <w:r w:rsidR="002F0AC4" w:rsidRPr="006756F2">
        <w:rPr>
          <w:rFonts w:ascii="Times New Roman" w:hAnsi="Times New Roman"/>
          <w:color w:val="000000"/>
        </w:rPr>
        <w:t>ț</w:t>
      </w:r>
      <w:r w:rsidRPr="006756F2">
        <w:rPr>
          <w:rFonts w:ascii="Times New Roman" w:hAnsi="Times New Roman"/>
          <w:color w:val="000000"/>
        </w:rPr>
        <w:t>a, atribu</w:t>
      </w:r>
      <w:r w:rsidR="002F0AC4" w:rsidRPr="006756F2">
        <w:rPr>
          <w:rFonts w:ascii="Times New Roman" w:hAnsi="Times New Roman"/>
          <w:color w:val="000000"/>
        </w:rPr>
        <w:t>ț</w:t>
      </w:r>
      <w:r w:rsidRPr="006756F2">
        <w:rPr>
          <w:rFonts w:ascii="Times New Roman" w:hAnsi="Times New Roman"/>
          <w:color w:val="000000"/>
        </w:rPr>
        <w:t xml:space="preserve">iile </w:t>
      </w:r>
      <w:r w:rsidR="002F0AC4" w:rsidRPr="006756F2">
        <w:rPr>
          <w:rFonts w:ascii="Times New Roman" w:hAnsi="Times New Roman"/>
          <w:color w:val="000000"/>
        </w:rPr>
        <w:t>ș</w:t>
      </w:r>
      <w:r w:rsidRPr="006756F2">
        <w:rPr>
          <w:rFonts w:ascii="Times New Roman" w:hAnsi="Times New Roman"/>
          <w:color w:val="000000"/>
        </w:rPr>
        <w:t>i responsabilită</w:t>
      </w:r>
      <w:r w:rsidR="002F0AC4" w:rsidRPr="006756F2">
        <w:rPr>
          <w:rFonts w:ascii="Times New Roman" w:hAnsi="Times New Roman"/>
          <w:color w:val="000000"/>
        </w:rPr>
        <w:t>ț</w:t>
      </w:r>
      <w:r w:rsidRPr="006756F2">
        <w:rPr>
          <w:rFonts w:ascii="Times New Roman" w:hAnsi="Times New Roman"/>
          <w:color w:val="000000"/>
        </w:rPr>
        <w:t xml:space="preserve">ile comitetelor prevăzute la alin. (1), precum </w:t>
      </w:r>
      <w:r w:rsidR="002F0AC4" w:rsidRPr="006756F2">
        <w:rPr>
          <w:rFonts w:ascii="Times New Roman" w:hAnsi="Times New Roman"/>
          <w:color w:val="000000"/>
        </w:rPr>
        <w:t>ș</w:t>
      </w:r>
      <w:r w:rsidRPr="006756F2">
        <w:rPr>
          <w:rFonts w:ascii="Times New Roman" w:hAnsi="Times New Roman"/>
          <w:color w:val="000000"/>
        </w:rPr>
        <w:t>i cerin</w:t>
      </w:r>
      <w:r w:rsidR="002F0AC4" w:rsidRPr="006756F2">
        <w:rPr>
          <w:rFonts w:ascii="Times New Roman" w:hAnsi="Times New Roman"/>
          <w:color w:val="000000"/>
        </w:rPr>
        <w:t>ț</w:t>
      </w:r>
      <w:r w:rsidRPr="006756F2">
        <w:rPr>
          <w:rFonts w:ascii="Times New Roman" w:hAnsi="Times New Roman"/>
          <w:color w:val="000000"/>
        </w:rPr>
        <w:t>ele privind membrii acestora sunt stabilite în reglementările emise de Banca Na</w:t>
      </w:r>
      <w:r w:rsidR="002F0AC4" w:rsidRPr="006756F2">
        <w:rPr>
          <w:rFonts w:ascii="Times New Roman" w:hAnsi="Times New Roman"/>
          <w:color w:val="000000"/>
        </w:rPr>
        <w:t>ț</w:t>
      </w:r>
      <w:r w:rsidRPr="006756F2">
        <w:rPr>
          <w:rFonts w:ascii="Times New Roman" w:hAnsi="Times New Roman"/>
          <w:color w:val="000000"/>
        </w:rPr>
        <w:t>ională a României în aplicarea prezentei ordonan</w:t>
      </w:r>
      <w:r w:rsidR="002F0AC4" w:rsidRPr="006756F2">
        <w:rPr>
          <w:rFonts w:ascii="Times New Roman" w:hAnsi="Times New Roman"/>
          <w:color w:val="000000"/>
        </w:rPr>
        <w:t>ț</w:t>
      </w:r>
      <w:r w:rsidRPr="006756F2">
        <w:rPr>
          <w:rFonts w:ascii="Times New Roman" w:hAnsi="Times New Roman"/>
          <w:color w:val="000000"/>
        </w:rPr>
        <w:t>e de urgen</w:t>
      </w:r>
      <w:r w:rsidR="002F0AC4" w:rsidRPr="006756F2">
        <w:rPr>
          <w:rFonts w:ascii="Times New Roman" w:hAnsi="Times New Roman"/>
          <w:color w:val="000000"/>
        </w:rPr>
        <w:t>ț</w:t>
      </w:r>
      <w:r w:rsidRPr="006756F2">
        <w:rPr>
          <w:rFonts w:ascii="Times New Roman" w:hAnsi="Times New Roman"/>
          <w:color w:val="000000"/>
        </w:rPr>
        <w:t>ă.</w:t>
      </w:r>
    </w:p>
    <w:p w14:paraId="0FF1BEF3" w14:textId="4FAAB6DB" w:rsidR="000F7850" w:rsidRPr="006756F2" w:rsidRDefault="000F7850" w:rsidP="000F7850">
      <w:pPr>
        <w:widowControl w:val="0"/>
        <w:spacing w:line="360" w:lineRule="auto"/>
        <w:jc w:val="both"/>
        <w:rPr>
          <w:rFonts w:ascii="Times New Roman" w:hAnsi="Times New Roman"/>
        </w:rPr>
      </w:pPr>
      <w:r w:rsidRPr="006756F2">
        <w:rPr>
          <w:rFonts w:ascii="Times New Roman" w:hAnsi="Times New Roman"/>
          <w:b/>
          <w:color w:val="000000"/>
        </w:rPr>
        <w:t>(3)</w:t>
      </w:r>
      <w:r w:rsidRPr="006756F2">
        <w:rPr>
          <w:rFonts w:ascii="Times New Roman" w:hAnsi="Times New Roman"/>
          <w:color w:val="000000"/>
        </w:rPr>
        <w:t xml:space="preserve"> Toate institu</w:t>
      </w:r>
      <w:r w:rsidR="002F0AC4" w:rsidRPr="006756F2">
        <w:rPr>
          <w:rFonts w:ascii="Times New Roman" w:hAnsi="Times New Roman"/>
          <w:color w:val="000000"/>
        </w:rPr>
        <w:t>ț</w:t>
      </w:r>
      <w:r w:rsidRPr="006756F2">
        <w:rPr>
          <w:rFonts w:ascii="Times New Roman" w:hAnsi="Times New Roman"/>
          <w:color w:val="000000"/>
        </w:rPr>
        <w:t>iile de credit trebuie să aibă membri independen</w:t>
      </w:r>
      <w:r w:rsidR="002F0AC4" w:rsidRPr="006756F2">
        <w:rPr>
          <w:rFonts w:ascii="Times New Roman" w:hAnsi="Times New Roman"/>
          <w:color w:val="000000"/>
        </w:rPr>
        <w:t>ț</w:t>
      </w:r>
      <w:r w:rsidRPr="006756F2">
        <w:rPr>
          <w:rFonts w:ascii="Times New Roman" w:hAnsi="Times New Roman"/>
          <w:color w:val="000000"/>
        </w:rPr>
        <w:t>i în componen</w:t>
      </w:r>
      <w:r w:rsidR="002F0AC4" w:rsidRPr="006756F2">
        <w:rPr>
          <w:rFonts w:ascii="Times New Roman" w:hAnsi="Times New Roman"/>
          <w:color w:val="000000"/>
        </w:rPr>
        <w:t>ț</w:t>
      </w:r>
      <w:r w:rsidRPr="006756F2">
        <w:rPr>
          <w:rFonts w:ascii="Times New Roman" w:hAnsi="Times New Roman"/>
          <w:color w:val="000000"/>
        </w:rPr>
        <w:t>a consiliului de administra</w:t>
      </w:r>
      <w:r w:rsidR="002F0AC4" w:rsidRPr="006756F2">
        <w:rPr>
          <w:rFonts w:ascii="Times New Roman" w:hAnsi="Times New Roman"/>
          <w:color w:val="000000"/>
        </w:rPr>
        <w:t>ț</w:t>
      </w:r>
      <w:r w:rsidRPr="006756F2">
        <w:rPr>
          <w:rFonts w:ascii="Times New Roman" w:hAnsi="Times New Roman"/>
          <w:color w:val="000000"/>
        </w:rPr>
        <w:t xml:space="preserve">ie </w:t>
      </w:r>
      <w:r w:rsidR="002F0AC4" w:rsidRPr="006756F2">
        <w:rPr>
          <w:rFonts w:ascii="Times New Roman" w:hAnsi="Times New Roman"/>
          <w:color w:val="000000"/>
        </w:rPr>
        <w:t>ș</w:t>
      </w:r>
      <w:r w:rsidRPr="006756F2">
        <w:rPr>
          <w:rFonts w:ascii="Times New Roman" w:hAnsi="Times New Roman"/>
          <w:color w:val="000000"/>
        </w:rPr>
        <w:t>i a consiliului de supraveghere. Cerin</w:t>
      </w:r>
      <w:r w:rsidR="002F0AC4" w:rsidRPr="006756F2">
        <w:rPr>
          <w:rFonts w:ascii="Times New Roman" w:hAnsi="Times New Roman"/>
          <w:color w:val="000000"/>
        </w:rPr>
        <w:t>ț</w:t>
      </w:r>
      <w:r w:rsidRPr="006756F2">
        <w:rPr>
          <w:rFonts w:ascii="Times New Roman" w:hAnsi="Times New Roman"/>
          <w:color w:val="000000"/>
        </w:rPr>
        <w:t xml:space="preserve">ele cu privire la numărul </w:t>
      </w:r>
      <w:r w:rsidR="002F0AC4" w:rsidRPr="006756F2">
        <w:rPr>
          <w:rFonts w:ascii="Times New Roman" w:hAnsi="Times New Roman"/>
          <w:color w:val="000000"/>
        </w:rPr>
        <w:t>ș</w:t>
      </w:r>
      <w:r w:rsidRPr="006756F2">
        <w:rPr>
          <w:rFonts w:ascii="Times New Roman" w:hAnsi="Times New Roman"/>
          <w:color w:val="000000"/>
        </w:rPr>
        <w:t>i criteriile de independen</w:t>
      </w:r>
      <w:r w:rsidR="002F0AC4" w:rsidRPr="006756F2">
        <w:rPr>
          <w:rFonts w:ascii="Times New Roman" w:hAnsi="Times New Roman"/>
          <w:color w:val="000000"/>
        </w:rPr>
        <w:t>ț</w:t>
      </w:r>
      <w:r w:rsidRPr="006756F2">
        <w:rPr>
          <w:rFonts w:ascii="Times New Roman" w:hAnsi="Times New Roman"/>
          <w:color w:val="000000"/>
        </w:rPr>
        <w:t>ă ale membrilor respectivi se stabilesc prin reglementările emise de Banca Na</w:t>
      </w:r>
      <w:r w:rsidR="002F0AC4" w:rsidRPr="006756F2">
        <w:rPr>
          <w:rFonts w:ascii="Times New Roman" w:hAnsi="Times New Roman"/>
          <w:color w:val="000000"/>
        </w:rPr>
        <w:t>ț</w:t>
      </w:r>
      <w:r w:rsidRPr="006756F2">
        <w:rPr>
          <w:rFonts w:ascii="Times New Roman" w:hAnsi="Times New Roman"/>
          <w:color w:val="000000"/>
        </w:rPr>
        <w:t>ională a României în aplicarea prezentei ordonan</w:t>
      </w:r>
      <w:r w:rsidR="002F0AC4" w:rsidRPr="006756F2">
        <w:rPr>
          <w:rFonts w:ascii="Times New Roman" w:hAnsi="Times New Roman"/>
          <w:color w:val="000000"/>
        </w:rPr>
        <w:t>ț</w:t>
      </w:r>
      <w:r w:rsidRPr="006756F2">
        <w:rPr>
          <w:rFonts w:ascii="Times New Roman" w:hAnsi="Times New Roman"/>
          <w:color w:val="000000"/>
        </w:rPr>
        <w:t>e de urgen</w:t>
      </w:r>
      <w:r w:rsidR="002F0AC4" w:rsidRPr="006756F2">
        <w:rPr>
          <w:rFonts w:ascii="Times New Roman" w:hAnsi="Times New Roman"/>
          <w:color w:val="000000"/>
        </w:rPr>
        <w:t>ț</w:t>
      </w:r>
      <w:r w:rsidRPr="006756F2">
        <w:rPr>
          <w:rFonts w:ascii="Times New Roman" w:hAnsi="Times New Roman"/>
          <w:color w:val="000000"/>
        </w:rPr>
        <w:t xml:space="preserve">ă.” </w:t>
      </w:r>
    </w:p>
    <w:p w14:paraId="48371D75" w14:textId="41412186" w:rsidR="000558F1" w:rsidRPr="006756F2" w:rsidRDefault="006E7EE5" w:rsidP="00346B5A">
      <w:pPr>
        <w:numPr>
          <w:ilvl w:val="0"/>
          <w:numId w:val="9"/>
        </w:numPr>
        <w:spacing w:line="360" w:lineRule="auto"/>
        <w:jc w:val="both"/>
        <w:rPr>
          <w:rFonts w:ascii="Times New Roman" w:hAnsi="Times New Roman"/>
          <w:b/>
        </w:rPr>
      </w:pPr>
      <w:r>
        <w:rPr>
          <w:rFonts w:ascii="Times New Roman" w:hAnsi="Times New Roman"/>
          <w:b/>
        </w:rPr>
        <w:t>A</w:t>
      </w:r>
      <w:r w:rsidR="000558F1" w:rsidRPr="006756F2">
        <w:rPr>
          <w:rFonts w:ascii="Times New Roman" w:hAnsi="Times New Roman"/>
          <w:b/>
        </w:rPr>
        <w:t xml:space="preserve">lineatul (1) </w:t>
      </w:r>
      <w:r>
        <w:rPr>
          <w:rFonts w:ascii="Times New Roman" w:hAnsi="Times New Roman"/>
          <w:b/>
        </w:rPr>
        <w:t>al articolului 126</w:t>
      </w:r>
      <w:r>
        <w:rPr>
          <w:rFonts w:ascii="Times New Roman" w:hAnsi="Times New Roman"/>
          <w:b/>
          <w:vertAlign w:val="superscript"/>
        </w:rPr>
        <w:t>1</w:t>
      </w:r>
      <w:r>
        <w:rPr>
          <w:rFonts w:ascii="Times New Roman" w:hAnsi="Times New Roman"/>
          <w:b/>
        </w:rPr>
        <w:t xml:space="preserve"> </w:t>
      </w:r>
      <w:r w:rsidR="000558F1" w:rsidRPr="006756F2">
        <w:rPr>
          <w:rFonts w:ascii="Times New Roman" w:hAnsi="Times New Roman"/>
          <w:b/>
        </w:rPr>
        <w:t xml:space="preserve">se modifică </w:t>
      </w:r>
      <w:r w:rsidR="002F0AC4" w:rsidRPr="006756F2">
        <w:rPr>
          <w:rFonts w:ascii="Times New Roman" w:hAnsi="Times New Roman"/>
          <w:b/>
        </w:rPr>
        <w:t>ș</w:t>
      </w:r>
      <w:r w:rsidR="000558F1" w:rsidRPr="006756F2">
        <w:rPr>
          <w:rFonts w:ascii="Times New Roman" w:hAnsi="Times New Roman"/>
          <w:b/>
        </w:rPr>
        <w:t xml:space="preserve">i va avea următorul cuprins: </w:t>
      </w:r>
    </w:p>
    <w:p w14:paraId="0571FFA7" w14:textId="7003E888" w:rsidR="000558F1" w:rsidRPr="006756F2" w:rsidRDefault="000558F1" w:rsidP="00CC3AA9">
      <w:pPr>
        <w:spacing w:line="360" w:lineRule="auto"/>
        <w:jc w:val="both"/>
        <w:rPr>
          <w:rFonts w:ascii="Times New Roman" w:hAnsi="Times New Roman"/>
          <w:color w:val="FF0000"/>
        </w:rPr>
      </w:pPr>
      <w:r w:rsidRPr="006756F2">
        <w:rPr>
          <w:rFonts w:ascii="Times New Roman" w:hAnsi="Times New Roman"/>
          <w:bCs/>
        </w:rPr>
        <w:t>“</w:t>
      </w:r>
      <w:r w:rsidRPr="006756F2">
        <w:rPr>
          <w:rFonts w:ascii="Times New Roman" w:hAnsi="Times New Roman"/>
          <w:b/>
          <w:bCs/>
        </w:rPr>
        <w:t>(1)</w:t>
      </w:r>
      <w:r w:rsidRPr="006756F2">
        <w:rPr>
          <w:rFonts w:ascii="Times New Roman" w:hAnsi="Times New Roman"/>
        </w:rPr>
        <w:t xml:space="preserve"> Institu</w:t>
      </w:r>
      <w:r w:rsidR="002F0AC4" w:rsidRPr="006756F2">
        <w:rPr>
          <w:rFonts w:ascii="Times New Roman" w:hAnsi="Times New Roman"/>
        </w:rPr>
        <w:t>ț</w:t>
      </w:r>
      <w:r w:rsidRPr="006756F2">
        <w:rPr>
          <w:rFonts w:ascii="Times New Roman" w:hAnsi="Times New Roman"/>
        </w:rPr>
        <w:t>iile de credit trebuie să dispună de fonduri proprii care să acopere, pe lângă cerin</w:t>
      </w:r>
      <w:r w:rsidR="002F0AC4" w:rsidRPr="006756F2">
        <w:rPr>
          <w:rFonts w:ascii="Times New Roman" w:hAnsi="Times New Roman"/>
        </w:rPr>
        <w:t>ț</w:t>
      </w:r>
      <w:r w:rsidRPr="006756F2">
        <w:rPr>
          <w:rFonts w:ascii="Times New Roman" w:hAnsi="Times New Roman"/>
        </w:rPr>
        <w:t xml:space="preserve">ele minime de fonduri proprii </w:t>
      </w:r>
      <w:r w:rsidR="002024D5">
        <w:rPr>
          <w:rFonts w:ascii="Times New Roman" w:hAnsi="Times New Roman"/>
        </w:rPr>
        <w:t>prevăzut</w:t>
      </w:r>
      <w:r w:rsidRPr="006756F2">
        <w:rPr>
          <w:rFonts w:ascii="Times New Roman" w:hAnsi="Times New Roman"/>
        </w:rPr>
        <w:t xml:space="preserve">e la art. 126, amortizoarele de capital impuse </w:t>
      </w:r>
      <w:r w:rsidRPr="006756F2">
        <w:rPr>
          <w:rFonts w:ascii="Times New Roman" w:hAnsi="Times New Roman"/>
        </w:rPr>
        <w:lastRenderedPageBreak/>
        <w:t>de Banca Na</w:t>
      </w:r>
      <w:r w:rsidR="002F0AC4" w:rsidRPr="006756F2">
        <w:rPr>
          <w:rFonts w:ascii="Times New Roman" w:hAnsi="Times New Roman"/>
        </w:rPr>
        <w:t>ț</w:t>
      </w:r>
      <w:r w:rsidRPr="006756F2">
        <w:rPr>
          <w:rFonts w:ascii="Times New Roman" w:hAnsi="Times New Roman"/>
        </w:rPr>
        <w:t>ională a României, la recomandarea Comitetului Na</w:t>
      </w:r>
      <w:r w:rsidR="002F0AC4" w:rsidRPr="006756F2">
        <w:rPr>
          <w:rFonts w:ascii="Times New Roman" w:hAnsi="Times New Roman"/>
        </w:rPr>
        <w:t>ț</w:t>
      </w:r>
      <w:r w:rsidRPr="006756F2">
        <w:rPr>
          <w:rFonts w:ascii="Times New Roman" w:hAnsi="Times New Roman"/>
        </w:rPr>
        <w:t xml:space="preserve">ional pentru Supravegherea </w:t>
      </w:r>
      <w:proofErr w:type="spellStart"/>
      <w:r w:rsidRPr="006756F2">
        <w:rPr>
          <w:rFonts w:ascii="Times New Roman" w:hAnsi="Times New Roman"/>
        </w:rPr>
        <w:t>Macropruden</w:t>
      </w:r>
      <w:r w:rsidR="002F0AC4" w:rsidRPr="006756F2">
        <w:rPr>
          <w:rFonts w:ascii="Times New Roman" w:hAnsi="Times New Roman"/>
        </w:rPr>
        <w:t>ț</w:t>
      </w:r>
      <w:r w:rsidRPr="006756F2">
        <w:rPr>
          <w:rFonts w:ascii="Times New Roman" w:hAnsi="Times New Roman"/>
        </w:rPr>
        <w:t>ială</w:t>
      </w:r>
      <w:proofErr w:type="spellEnd"/>
      <w:r w:rsidRPr="006756F2">
        <w:rPr>
          <w:rFonts w:ascii="Times New Roman" w:hAnsi="Times New Roman"/>
        </w:rPr>
        <w:t>.</w:t>
      </w:r>
      <w:r w:rsidRPr="006756F2">
        <w:rPr>
          <w:rFonts w:ascii="Times New Roman" w:hAnsi="Times New Roman"/>
          <w:bCs/>
          <w:iCs/>
        </w:rPr>
        <w:t xml:space="preserve">” </w:t>
      </w:r>
    </w:p>
    <w:p w14:paraId="01695D99" w14:textId="77777777" w:rsidR="000558F1" w:rsidRPr="006756F2" w:rsidRDefault="00E43EF7" w:rsidP="00346B5A">
      <w:pPr>
        <w:pStyle w:val="CommentText"/>
        <w:numPr>
          <w:ilvl w:val="0"/>
          <w:numId w:val="9"/>
        </w:numPr>
        <w:spacing w:after="0" w:line="360" w:lineRule="auto"/>
        <w:jc w:val="both"/>
        <w:rPr>
          <w:rFonts w:ascii="Times New Roman" w:hAnsi="Times New Roman"/>
          <w:b/>
          <w:bCs/>
          <w:sz w:val="24"/>
          <w:szCs w:val="24"/>
          <w:lang w:val="ro-RO"/>
        </w:rPr>
      </w:pPr>
      <w:r w:rsidRPr="006756F2">
        <w:rPr>
          <w:rFonts w:ascii="Times New Roman" w:hAnsi="Times New Roman"/>
          <w:b/>
          <w:sz w:val="24"/>
          <w:szCs w:val="24"/>
          <w:lang w:val="ro-RO"/>
        </w:rPr>
        <w:t>A</w:t>
      </w:r>
      <w:r w:rsidR="000558F1" w:rsidRPr="006756F2">
        <w:rPr>
          <w:rFonts w:ascii="Times New Roman" w:hAnsi="Times New Roman"/>
          <w:b/>
          <w:sz w:val="24"/>
          <w:szCs w:val="24"/>
          <w:lang w:val="ro-RO"/>
        </w:rPr>
        <w:t xml:space="preserve">rticolul </w:t>
      </w:r>
      <w:r w:rsidR="000558F1" w:rsidRPr="006756F2">
        <w:rPr>
          <w:rFonts w:ascii="Times New Roman" w:hAnsi="Times New Roman"/>
          <w:b/>
          <w:bCs/>
          <w:sz w:val="24"/>
          <w:szCs w:val="24"/>
          <w:lang w:val="ro-RO"/>
        </w:rPr>
        <w:t>126</w:t>
      </w:r>
      <w:r w:rsidR="000558F1" w:rsidRPr="006756F2">
        <w:rPr>
          <w:rFonts w:ascii="Times New Roman" w:hAnsi="Times New Roman"/>
          <w:b/>
          <w:bCs/>
          <w:sz w:val="24"/>
          <w:szCs w:val="24"/>
          <w:vertAlign w:val="superscript"/>
          <w:lang w:val="ro-RO"/>
        </w:rPr>
        <w:t>2</w:t>
      </w:r>
      <w:r w:rsidRPr="006756F2">
        <w:rPr>
          <w:rFonts w:ascii="Times New Roman" w:hAnsi="Times New Roman"/>
          <w:b/>
          <w:bCs/>
          <w:sz w:val="24"/>
          <w:szCs w:val="24"/>
          <w:lang w:val="ro-RO"/>
        </w:rPr>
        <w:t xml:space="preserve"> </w:t>
      </w:r>
      <w:r w:rsidR="000558F1" w:rsidRPr="006756F2">
        <w:rPr>
          <w:rFonts w:ascii="Times New Roman" w:hAnsi="Times New Roman"/>
          <w:b/>
          <w:bCs/>
          <w:sz w:val="24"/>
          <w:szCs w:val="24"/>
          <w:lang w:val="ro-RO"/>
        </w:rPr>
        <w:t xml:space="preserve">se modifică </w:t>
      </w:r>
      <w:r w:rsidR="002F0AC4" w:rsidRPr="006756F2">
        <w:rPr>
          <w:rFonts w:ascii="Times New Roman" w:hAnsi="Times New Roman"/>
          <w:b/>
          <w:bCs/>
          <w:sz w:val="24"/>
          <w:szCs w:val="24"/>
          <w:lang w:val="ro-RO"/>
        </w:rPr>
        <w:t>ș</w:t>
      </w:r>
      <w:r w:rsidR="000558F1" w:rsidRPr="006756F2">
        <w:rPr>
          <w:rFonts w:ascii="Times New Roman" w:hAnsi="Times New Roman"/>
          <w:b/>
          <w:bCs/>
          <w:sz w:val="24"/>
          <w:szCs w:val="24"/>
          <w:lang w:val="ro-RO"/>
        </w:rPr>
        <w:t xml:space="preserve">i va avea următorul cuprins: </w:t>
      </w:r>
    </w:p>
    <w:p w14:paraId="42386556" w14:textId="333025E5" w:rsidR="000558F1" w:rsidRPr="006756F2" w:rsidRDefault="000558F1" w:rsidP="004C68BD">
      <w:pPr>
        <w:spacing w:line="360" w:lineRule="auto"/>
        <w:jc w:val="both"/>
        <w:rPr>
          <w:rStyle w:val="ln2tparagraf"/>
          <w:rFonts w:ascii="Times New Roman" w:hAnsi="Times New Roman"/>
          <w:color w:val="FF0000"/>
        </w:rPr>
      </w:pPr>
      <w:r w:rsidRPr="006756F2">
        <w:rPr>
          <w:rFonts w:ascii="Times New Roman" w:hAnsi="Times New Roman"/>
        </w:rPr>
        <w:t>“</w:t>
      </w:r>
      <w:r w:rsidR="00A07463" w:rsidRPr="006756F2">
        <w:rPr>
          <w:rFonts w:ascii="Times New Roman" w:hAnsi="Times New Roman"/>
          <w:b/>
        </w:rPr>
        <w:t>Art. 126</w:t>
      </w:r>
      <w:r w:rsidR="00A07463" w:rsidRPr="006756F2">
        <w:rPr>
          <w:rFonts w:ascii="Times New Roman" w:hAnsi="Times New Roman"/>
          <w:b/>
          <w:vertAlign w:val="superscript"/>
        </w:rPr>
        <w:t>2</w:t>
      </w:r>
      <w:r w:rsidR="00A07463" w:rsidRPr="006756F2">
        <w:rPr>
          <w:rFonts w:ascii="Times New Roman" w:hAnsi="Times New Roman"/>
          <w:b/>
        </w:rPr>
        <w:t xml:space="preserve"> - </w:t>
      </w:r>
      <w:r w:rsidR="004C68BD" w:rsidRPr="006756F2">
        <w:rPr>
          <w:rFonts w:ascii="Times New Roman" w:hAnsi="Times New Roman"/>
          <w:b/>
          <w:color w:val="000000"/>
        </w:rPr>
        <w:t xml:space="preserve">(1) </w:t>
      </w:r>
      <w:r w:rsidR="004C68BD" w:rsidRPr="006756F2">
        <w:rPr>
          <w:rFonts w:ascii="Times New Roman" w:hAnsi="Times New Roman"/>
        </w:rPr>
        <w:t>În situa</w:t>
      </w:r>
      <w:r w:rsidR="002F0AC4" w:rsidRPr="006756F2">
        <w:rPr>
          <w:rFonts w:ascii="Times New Roman" w:hAnsi="Times New Roman"/>
        </w:rPr>
        <w:t>ț</w:t>
      </w:r>
      <w:r w:rsidR="004C68BD" w:rsidRPr="006756F2">
        <w:rPr>
          <w:rFonts w:ascii="Times New Roman" w:hAnsi="Times New Roman"/>
        </w:rPr>
        <w:t>ia în care institu</w:t>
      </w:r>
      <w:r w:rsidR="002F0AC4" w:rsidRPr="006756F2">
        <w:rPr>
          <w:rFonts w:ascii="Times New Roman" w:hAnsi="Times New Roman"/>
        </w:rPr>
        <w:t>ț</w:t>
      </w:r>
      <w:r w:rsidR="004C68BD" w:rsidRPr="006756F2">
        <w:rPr>
          <w:rFonts w:ascii="Times New Roman" w:hAnsi="Times New Roman"/>
        </w:rPr>
        <w:t xml:space="preserve">iile de </w:t>
      </w:r>
      <w:r w:rsidR="004C68BD" w:rsidRPr="006756F2">
        <w:rPr>
          <w:rFonts w:ascii="Times New Roman" w:hAnsi="Times New Roman"/>
          <w:color w:val="000000"/>
        </w:rPr>
        <w:t>credit nu de</w:t>
      </w:r>
      <w:r w:rsidR="002F0AC4" w:rsidRPr="006756F2">
        <w:rPr>
          <w:rFonts w:ascii="Times New Roman" w:hAnsi="Times New Roman"/>
          <w:color w:val="000000"/>
        </w:rPr>
        <w:t>ț</w:t>
      </w:r>
      <w:r w:rsidR="004C68BD" w:rsidRPr="006756F2">
        <w:rPr>
          <w:rFonts w:ascii="Times New Roman" w:hAnsi="Times New Roman"/>
          <w:color w:val="000000"/>
        </w:rPr>
        <w:t>in un nivel suficient al fondurilor proprii care să permită conformarea cu cerin</w:t>
      </w:r>
      <w:r w:rsidR="002F0AC4" w:rsidRPr="006756F2">
        <w:rPr>
          <w:rFonts w:ascii="Times New Roman" w:hAnsi="Times New Roman"/>
          <w:color w:val="000000"/>
        </w:rPr>
        <w:t>ț</w:t>
      </w:r>
      <w:r w:rsidR="004C68BD" w:rsidRPr="006756F2">
        <w:rPr>
          <w:rFonts w:ascii="Times New Roman" w:hAnsi="Times New Roman"/>
          <w:color w:val="000000"/>
        </w:rPr>
        <w:t>a prevăzută la art. 126</w:t>
      </w:r>
      <w:r w:rsidR="004C68BD" w:rsidRPr="006756F2">
        <w:rPr>
          <w:rFonts w:ascii="Times New Roman" w:hAnsi="Times New Roman"/>
          <w:color w:val="000000"/>
          <w:vertAlign w:val="superscript"/>
        </w:rPr>
        <w:t>1</w:t>
      </w:r>
      <w:r w:rsidR="004C68BD" w:rsidRPr="006756F2">
        <w:rPr>
          <w:rFonts w:ascii="Times New Roman" w:hAnsi="Times New Roman"/>
          <w:color w:val="000000"/>
        </w:rPr>
        <w:t>, se aplică restric</w:t>
      </w:r>
      <w:r w:rsidR="002F0AC4" w:rsidRPr="006756F2">
        <w:rPr>
          <w:rFonts w:ascii="Times New Roman" w:hAnsi="Times New Roman"/>
          <w:color w:val="000000"/>
        </w:rPr>
        <w:t>ț</w:t>
      </w:r>
      <w:r w:rsidR="004C68BD" w:rsidRPr="006756F2">
        <w:rPr>
          <w:rFonts w:ascii="Times New Roman" w:hAnsi="Times New Roman"/>
          <w:color w:val="000000"/>
        </w:rPr>
        <w:t xml:space="preserve">iile asupra distribuirilor </w:t>
      </w:r>
      <w:proofErr w:type="spellStart"/>
      <w:r w:rsidR="004C68BD" w:rsidRPr="006756F2">
        <w:rPr>
          <w:rFonts w:ascii="Times New Roman" w:hAnsi="Times New Roman"/>
          <w:color w:val="000000"/>
        </w:rPr>
        <w:t>prevӑzute</w:t>
      </w:r>
      <w:proofErr w:type="spellEnd"/>
      <w:r w:rsidR="004C68BD" w:rsidRPr="006756F2">
        <w:rPr>
          <w:rFonts w:ascii="Times New Roman" w:hAnsi="Times New Roman"/>
          <w:color w:val="000000"/>
        </w:rPr>
        <w:t xml:space="preserve"> de prezenta </w:t>
      </w:r>
      <w:proofErr w:type="spellStart"/>
      <w:r w:rsidR="004C68BD" w:rsidRPr="006756F2">
        <w:rPr>
          <w:rFonts w:ascii="Times New Roman" w:hAnsi="Times New Roman"/>
          <w:color w:val="000000"/>
        </w:rPr>
        <w:t>ordonan</w:t>
      </w:r>
      <w:r w:rsidR="002F0AC4" w:rsidRPr="006756F2">
        <w:rPr>
          <w:rFonts w:ascii="Times New Roman" w:hAnsi="Times New Roman"/>
          <w:color w:val="000000"/>
        </w:rPr>
        <w:t>ț</w:t>
      </w:r>
      <w:r w:rsidR="004C68BD" w:rsidRPr="006756F2">
        <w:rPr>
          <w:rFonts w:ascii="Times New Roman" w:hAnsi="Times New Roman"/>
          <w:color w:val="000000"/>
        </w:rPr>
        <w:t>ӑ</w:t>
      </w:r>
      <w:proofErr w:type="spellEnd"/>
      <w:r w:rsidR="004C68BD" w:rsidRPr="006756F2">
        <w:rPr>
          <w:rFonts w:ascii="Times New Roman" w:hAnsi="Times New Roman"/>
          <w:color w:val="000000"/>
        </w:rPr>
        <w:t xml:space="preserve"> de </w:t>
      </w:r>
      <w:proofErr w:type="spellStart"/>
      <w:r w:rsidR="004C68BD" w:rsidRPr="006756F2">
        <w:rPr>
          <w:rFonts w:ascii="Times New Roman" w:hAnsi="Times New Roman"/>
          <w:color w:val="000000"/>
        </w:rPr>
        <w:t>urgen</w:t>
      </w:r>
      <w:r w:rsidR="002F0AC4" w:rsidRPr="006756F2">
        <w:rPr>
          <w:rFonts w:ascii="Times New Roman" w:hAnsi="Times New Roman"/>
          <w:color w:val="000000"/>
        </w:rPr>
        <w:t>ț</w:t>
      </w:r>
      <w:r w:rsidR="004C68BD" w:rsidRPr="006756F2">
        <w:rPr>
          <w:rFonts w:ascii="Times New Roman" w:hAnsi="Times New Roman"/>
          <w:color w:val="000000"/>
        </w:rPr>
        <w:t>ӑ</w:t>
      </w:r>
      <w:proofErr w:type="spellEnd"/>
      <w:r w:rsidR="004C68BD" w:rsidRPr="006756F2">
        <w:rPr>
          <w:rFonts w:ascii="Times New Roman" w:hAnsi="Times New Roman"/>
          <w:color w:val="000000"/>
        </w:rPr>
        <w:t>.</w:t>
      </w:r>
    </w:p>
    <w:p w14:paraId="08947B46" w14:textId="64BF7F45" w:rsidR="00E11F78" w:rsidRPr="006756F2" w:rsidRDefault="004C68BD" w:rsidP="00E11F78">
      <w:pPr>
        <w:spacing w:line="360" w:lineRule="auto"/>
        <w:jc w:val="both"/>
        <w:rPr>
          <w:rStyle w:val="ln2tparagraf"/>
          <w:rFonts w:ascii="Times New Roman" w:hAnsi="Times New Roman"/>
          <w:color w:val="FF0000"/>
        </w:rPr>
      </w:pPr>
      <w:r w:rsidRPr="006756F2">
        <w:rPr>
          <w:rStyle w:val="ln2tparagraf"/>
          <w:rFonts w:ascii="Times New Roman" w:hAnsi="Times New Roman"/>
          <w:b/>
          <w:color w:val="000000"/>
        </w:rPr>
        <w:t>(2)</w:t>
      </w:r>
      <w:r w:rsidRPr="006756F2">
        <w:rPr>
          <w:rStyle w:val="ln2tparagraf"/>
          <w:rFonts w:ascii="Times New Roman" w:hAnsi="Times New Roman"/>
          <w:color w:val="000000"/>
        </w:rPr>
        <w:t xml:space="preserve"> </w:t>
      </w:r>
      <w:r w:rsidRPr="006756F2">
        <w:rPr>
          <w:rFonts w:ascii="Times New Roman" w:hAnsi="Times New Roman"/>
          <w:color w:val="000000"/>
        </w:rPr>
        <w:t>În sensul alin.(1), institu</w:t>
      </w:r>
      <w:r w:rsidR="002F0AC4" w:rsidRPr="006756F2">
        <w:rPr>
          <w:rFonts w:ascii="Times New Roman" w:hAnsi="Times New Roman"/>
          <w:color w:val="000000"/>
        </w:rPr>
        <w:t>ț</w:t>
      </w:r>
      <w:r w:rsidRPr="006756F2">
        <w:rPr>
          <w:rFonts w:ascii="Times New Roman" w:hAnsi="Times New Roman"/>
          <w:color w:val="000000"/>
        </w:rPr>
        <w:t>iile de credit calculează suma maxim distribuibilă,</w:t>
      </w:r>
      <w:r w:rsidRPr="006756F2">
        <w:rPr>
          <w:rFonts w:ascii="Times New Roman" w:hAnsi="Times New Roman"/>
        </w:rPr>
        <w:t xml:space="preserve"> în conformitate cu reglementările emise în aplicarea prezentei ordonan</w:t>
      </w:r>
      <w:r w:rsidR="002F0AC4" w:rsidRPr="006756F2">
        <w:rPr>
          <w:rFonts w:ascii="Times New Roman" w:hAnsi="Times New Roman"/>
        </w:rPr>
        <w:t>ț</w:t>
      </w:r>
      <w:r w:rsidRPr="006756F2">
        <w:rPr>
          <w:rFonts w:ascii="Times New Roman" w:hAnsi="Times New Roman"/>
        </w:rPr>
        <w:t>e de urgen</w:t>
      </w:r>
      <w:r w:rsidR="002F0AC4" w:rsidRPr="006756F2">
        <w:rPr>
          <w:rFonts w:ascii="Times New Roman" w:hAnsi="Times New Roman"/>
        </w:rPr>
        <w:t>ț</w:t>
      </w:r>
      <w:r w:rsidRPr="006756F2">
        <w:rPr>
          <w:rFonts w:ascii="Times New Roman" w:hAnsi="Times New Roman"/>
        </w:rPr>
        <w:t>ă.</w:t>
      </w:r>
      <w:r w:rsidRPr="006756F2">
        <w:rPr>
          <w:rFonts w:ascii="Times New Roman" w:hAnsi="Times New Roman"/>
          <w:color w:val="FF0000"/>
        </w:rPr>
        <w:t xml:space="preserve"> </w:t>
      </w:r>
    </w:p>
    <w:p w14:paraId="4349E201" w14:textId="309EDC35" w:rsidR="004C68BD" w:rsidRPr="006756F2" w:rsidRDefault="00E11F78" w:rsidP="004C68BD">
      <w:pPr>
        <w:spacing w:line="360" w:lineRule="auto"/>
        <w:jc w:val="both"/>
        <w:rPr>
          <w:rFonts w:ascii="Times New Roman" w:hAnsi="Times New Roman"/>
          <w:color w:val="000000"/>
        </w:rPr>
      </w:pPr>
      <w:r w:rsidRPr="006756F2" w:rsidDel="00E11F78">
        <w:rPr>
          <w:rFonts w:ascii="Times New Roman" w:hAnsi="Times New Roman"/>
          <w:color w:val="FF0000"/>
        </w:rPr>
        <w:t xml:space="preserve"> </w:t>
      </w:r>
      <w:r w:rsidR="004C68BD" w:rsidRPr="006756F2">
        <w:rPr>
          <w:rFonts w:ascii="Times New Roman" w:hAnsi="Times New Roman"/>
          <w:b/>
          <w:color w:val="000000"/>
        </w:rPr>
        <w:t>(3)</w:t>
      </w:r>
      <w:r w:rsidR="004C68BD" w:rsidRPr="006756F2">
        <w:rPr>
          <w:rFonts w:ascii="Times New Roman" w:hAnsi="Times New Roman"/>
          <w:color w:val="000000"/>
        </w:rPr>
        <w:t xml:space="preserve"> Anterior calculului sumei maxim distribuibile</w:t>
      </w:r>
      <w:r w:rsidR="001D729D" w:rsidRPr="001D729D">
        <w:rPr>
          <w:rFonts w:ascii="Times New Roman" w:hAnsi="Times New Roman"/>
        </w:rPr>
        <w:t xml:space="preserve"> </w:t>
      </w:r>
      <w:r w:rsidR="001D729D" w:rsidRPr="00006158">
        <w:rPr>
          <w:rFonts w:ascii="Times New Roman" w:hAnsi="Times New Roman"/>
        </w:rPr>
        <w:t>aferente cerinței amortizorului combinat</w:t>
      </w:r>
      <w:r w:rsidR="004C68BD" w:rsidRPr="006756F2">
        <w:rPr>
          <w:rFonts w:ascii="Times New Roman" w:hAnsi="Times New Roman"/>
          <w:color w:val="000000"/>
        </w:rPr>
        <w:t xml:space="preserve">, </w:t>
      </w:r>
      <w:r w:rsidR="001D729D" w:rsidRPr="00006158">
        <w:rPr>
          <w:rFonts w:ascii="Times New Roman" w:hAnsi="Times New Roman"/>
        </w:rPr>
        <w:t>este interzisă</w:t>
      </w:r>
      <w:r w:rsidR="001D729D" w:rsidRPr="00006158">
        <w:rPr>
          <w:rFonts w:ascii="Times New Roman" w:hAnsi="Times New Roman"/>
          <w:color w:val="000000"/>
        </w:rPr>
        <w:t xml:space="preserve"> </w:t>
      </w:r>
      <w:r w:rsidR="004C68BD" w:rsidRPr="006756F2">
        <w:rPr>
          <w:rFonts w:ascii="Times New Roman" w:hAnsi="Times New Roman"/>
          <w:color w:val="000000"/>
        </w:rPr>
        <w:t>institu</w:t>
      </w:r>
      <w:r w:rsidR="002F0AC4" w:rsidRPr="006756F2">
        <w:rPr>
          <w:rFonts w:ascii="Times New Roman" w:hAnsi="Times New Roman"/>
          <w:color w:val="000000"/>
        </w:rPr>
        <w:t>ț</w:t>
      </w:r>
      <w:r w:rsidR="004C68BD" w:rsidRPr="006756F2">
        <w:rPr>
          <w:rFonts w:ascii="Times New Roman" w:hAnsi="Times New Roman"/>
          <w:color w:val="000000"/>
        </w:rPr>
        <w:t>iil</w:t>
      </w:r>
      <w:r w:rsidR="001D729D">
        <w:rPr>
          <w:rFonts w:ascii="Times New Roman" w:hAnsi="Times New Roman"/>
          <w:color w:val="000000"/>
        </w:rPr>
        <w:t>or</w:t>
      </w:r>
      <w:r w:rsidR="004C68BD" w:rsidRPr="006756F2">
        <w:rPr>
          <w:rFonts w:ascii="Times New Roman" w:hAnsi="Times New Roman"/>
          <w:color w:val="000000"/>
        </w:rPr>
        <w:t xml:space="preserve"> de credit</w:t>
      </w:r>
      <w:r w:rsidR="001D729D" w:rsidRPr="001D729D">
        <w:rPr>
          <w:rFonts w:ascii="Times New Roman" w:hAnsi="Times New Roman"/>
          <w:color w:val="000000"/>
        </w:rPr>
        <w:t xml:space="preserve"> </w:t>
      </w:r>
      <w:r w:rsidR="001D729D" w:rsidRPr="00006158">
        <w:rPr>
          <w:rFonts w:ascii="Times New Roman" w:hAnsi="Times New Roman"/>
          <w:color w:val="000000"/>
        </w:rPr>
        <w:t>inițierea oricăreia dintre următoarele acțiuni</w:t>
      </w:r>
      <w:r w:rsidR="004C68BD" w:rsidRPr="006756F2">
        <w:rPr>
          <w:rFonts w:ascii="Times New Roman" w:hAnsi="Times New Roman"/>
          <w:color w:val="000000"/>
        </w:rPr>
        <w:t>:</w:t>
      </w:r>
    </w:p>
    <w:p w14:paraId="04701556" w14:textId="21D85A88" w:rsidR="004C68BD" w:rsidRPr="006756F2" w:rsidRDefault="004C68BD" w:rsidP="004C68BD">
      <w:pPr>
        <w:spacing w:line="360" w:lineRule="auto"/>
        <w:jc w:val="both"/>
        <w:rPr>
          <w:rFonts w:ascii="Times New Roman" w:hAnsi="Times New Roman"/>
          <w:color w:val="000000"/>
        </w:rPr>
      </w:pPr>
      <w:r w:rsidRPr="006756F2">
        <w:rPr>
          <w:rFonts w:ascii="Times New Roman" w:hAnsi="Times New Roman"/>
          <w:color w:val="000000"/>
        </w:rPr>
        <w:t xml:space="preserve">a) </w:t>
      </w:r>
      <w:r w:rsidR="001D729D">
        <w:rPr>
          <w:rFonts w:ascii="Times New Roman" w:hAnsi="Times New Roman"/>
          <w:color w:val="000000"/>
        </w:rPr>
        <w:t>efectuarea de distribuiri aferente fondurilor proprii de nivel 1 de bază</w:t>
      </w:r>
      <w:r w:rsidRPr="006756F2">
        <w:rPr>
          <w:rFonts w:ascii="Times New Roman" w:hAnsi="Times New Roman"/>
          <w:color w:val="000000"/>
        </w:rPr>
        <w:t xml:space="preserve">, </w:t>
      </w:r>
    </w:p>
    <w:p w14:paraId="5AEF36F8" w14:textId="3F117690" w:rsidR="004C68BD" w:rsidRPr="006756F2" w:rsidRDefault="004C68BD" w:rsidP="001D729D">
      <w:pPr>
        <w:spacing w:line="360" w:lineRule="auto"/>
        <w:jc w:val="both"/>
        <w:rPr>
          <w:rFonts w:ascii="Times New Roman" w:hAnsi="Times New Roman"/>
          <w:color w:val="000000"/>
        </w:rPr>
      </w:pPr>
      <w:r w:rsidRPr="006756F2">
        <w:rPr>
          <w:rFonts w:ascii="Times New Roman" w:hAnsi="Times New Roman"/>
          <w:color w:val="000000"/>
        </w:rPr>
        <w:t xml:space="preserve">b) </w:t>
      </w:r>
      <w:r w:rsidR="001D729D">
        <w:rPr>
          <w:rFonts w:ascii="Times New Roman" w:hAnsi="Times New Roman"/>
          <w:color w:val="000000"/>
        </w:rPr>
        <w:t xml:space="preserve">crearea de obligații de a plăti o remunerație variabilă sau beneficii discreționare de tipul pensiilor sau plata unei remunerații variabile, în condițiile în care instituția de credit și-a asumat obligația de plată într-un moment în care nu îndeplinea cerința amortizorului </w:t>
      </w:r>
      <w:r w:rsidR="001D729D" w:rsidRPr="001D729D">
        <w:rPr>
          <w:rFonts w:ascii="Times New Roman" w:hAnsi="Times New Roman"/>
          <w:color w:val="000000"/>
        </w:rPr>
        <w:t xml:space="preserve">combinat; </w:t>
      </w:r>
      <w:r w:rsidRPr="006756F2">
        <w:rPr>
          <w:rFonts w:ascii="Times New Roman" w:hAnsi="Times New Roman"/>
          <w:color w:val="000000"/>
        </w:rPr>
        <w:t xml:space="preserve"> </w:t>
      </w:r>
    </w:p>
    <w:p w14:paraId="261CA0D0" w14:textId="077F918A" w:rsidR="00E11F78" w:rsidRPr="001D729D" w:rsidRDefault="004C68BD" w:rsidP="001D729D">
      <w:pPr>
        <w:spacing w:line="360" w:lineRule="auto"/>
        <w:jc w:val="both"/>
        <w:rPr>
          <w:rStyle w:val="ln2tparagraf"/>
          <w:rFonts w:ascii="Times New Roman" w:hAnsi="Times New Roman"/>
          <w:color w:val="000000"/>
        </w:rPr>
      </w:pPr>
      <w:r w:rsidRPr="006756F2">
        <w:rPr>
          <w:rFonts w:ascii="Times New Roman" w:hAnsi="Times New Roman"/>
          <w:color w:val="000000"/>
        </w:rPr>
        <w:t xml:space="preserve">c) </w:t>
      </w:r>
      <w:r w:rsidR="001D729D">
        <w:rPr>
          <w:rFonts w:ascii="Times New Roman" w:hAnsi="Times New Roman"/>
          <w:color w:val="000000"/>
        </w:rPr>
        <w:t>efectuarea unor plăți aferente fondurilor proprii de nivel 1 suplimentar</w:t>
      </w:r>
      <w:r w:rsidRPr="006756F2">
        <w:rPr>
          <w:rFonts w:ascii="Times New Roman" w:hAnsi="Times New Roman"/>
          <w:color w:val="000000"/>
        </w:rPr>
        <w:t>.</w:t>
      </w:r>
      <w:r w:rsidRPr="006756F2">
        <w:rPr>
          <w:rFonts w:ascii="Times New Roman" w:hAnsi="Times New Roman"/>
          <w:color w:val="FF0000"/>
        </w:rPr>
        <w:t xml:space="preserve"> </w:t>
      </w:r>
    </w:p>
    <w:p w14:paraId="33520170" w14:textId="77777777" w:rsidR="00E11F78" w:rsidRPr="006756F2" w:rsidRDefault="00E11F78" w:rsidP="001D729D">
      <w:pPr>
        <w:spacing w:line="360" w:lineRule="auto"/>
        <w:jc w:val="both"/>
        <w:rPr>
          <w:rStyle w:val="ln2tparagraf"/>
          <w:rFonts w:ascii="Times New Roman" w:hAnsi="Times New Roman"/>
          <w:color w:val="FF0000"/>
        </w:rPr>
      </w:pPr>
      <w:r w:rsidRPr="006756F2" w:rsidDel="00E11F78">
        <w:rPr>
          <w:rFonts w:ascii="Times New Roman" w:hAnsi="Times New Roman"/>
          <w:color w:val="FF0000"/>
        </w:rPr>
        <w:t xml:space="preserve"> </w:t>
      </w:r>
      <w:r w:rsidR="004C68BD" w:rsidRPr="006756F2">
        <w:rPr>
          <w:rFonts w:ascii="Times New Roman" w:hAnsi="Times New Roman"/>
          <w:b/>
          <w:color w:val="000000"/>
        </w:rPr>
        <w:t>(4)</w:t>
      </w:r>
      <w:r w:rsidR="004C68BD" w:rsidRPr="006756F2">
        <w:rPr>
          <w:rFonts w:ascii="Times New Roman" w:hAnsi="Times New Roman"/>
          <w:color w:val="000000"/>
        </w:rPr>
        <w:t xml:space="preserve"> Ulterior calculului sumei maxim distribuibile, institu</w:t>
      </w:r>
      <w:r w:rsidR="002F0AC4" w:rsidRPr="006756F2">
        <w:rPr>
          <w:rFonts w:ascii="Times New Roman" w:hAnsi="Times New Roman"/>
          <w:color w:val="000000"/>
        </w:rPr>
        <w:t>ț</w:t>
      </w:r>
      <w:r w:rsidR="004C68BD" w:rsidRPr="006756F2">
        <w:rPr>
          <w:rFonts w:ascii="Times New Roman" w:hAnsi="Times New Roman"/>
          <w:color w:val="000000"/>
        </w:rPr>
        <w:t>iile de credit care nu îndeplinesc sau nu depă</w:t>
      </w:r>
      <w:r w:rsidR="002F0AC4" w:rsidRPr="006756F2">
        <w:rPr>
          <w:rFonts w:ascii="Times New Roman" w:hAnsi="Times New Roman"/>
          <w:color w:val="000000"/>
        </w:rPr>
        <w:t>ș</w:t>
      </w:r>
      <w:r w:rsidR="004C68BD" w:rsidRPr="006756F2">
        <w:rPr>
          <w:rFonts w:ascii="Times New Roman" w:hAnsi="Times New Roman"/>
          <w:color w:val="000000"/>
        </w:rPr>
        <w:t>esc cerin</w:t>
      </w:r>
      <w:r w:rsidR="002F0AC4" w:rsidRPr="006756F2">
        <w:rPr>
          <w:rFonts w:ascii="Times New Roman" w:hAnsi="Times New Roman"/>
          <w:color w:val="000000"/>
        </w:rPr>
        <w:t>ț</w:t>
      </w:r>
      <w:r w:rsidR="004C68BD" w:rsidRPr="006756F2">
        <w:rPr>
          <w:rFonts w:ascii="Times New Roman" w:hAnsi="Times New Roman"/>
          <w:color w:val="000000"/>
        </w:rPr>
        <w:t>a prevăzută la art. 126</w:t>
      </w:r>
      <w:r w:rsidR="004C68BD" w:rsidRPr="006756F2">
        <w:rPr>
          <w:rFonts w:ascii="Times New Roman" w:hAnsi="Times New Roman"/>
          <w:color w:val="000000"/>
          <w:vertAlign w:val="superscript"/>
        </w:rPr>
        <w:t>1</w:t>
      </w:r>
      <w:r w:rsidR="004C68BD" w:rsidRPr="006756F2">
        <w:rPr>
          <w:rFonts w:ascii="Times New Roman" w:hAnsi="Times New Roman"/>
          <w:color w:val="000000"/>
        </w:rPr>
        <w:t>, nu efectuează distribuiri prin niciuna din ac</w:t>
      </w:r>
      <w:r w:rsidR="002F0AC4" w:rsidRPr="006756F2">
        <w:rPr>
          <w:rFonts w:ascii="Times New Roman" w:hAnsi="Times New Roman"/>
          <w:color w:val="000000"/>
        </w:rPr>
        <w:t>ț</w:t>
      </w:r>
      <w:r w:rsidR="004C68BD" w:rsidRPr="006756F2">
        <w:rPr>
          <w:rFonts w:ascii="Times New Roman" w:hAnsi="Times New Roman"/>
          <w:color w:val="000000"/>
        </w:rPr>
        <w:t>iunile prevăzute la alin. (3) peste suma maxim distribuibilă.</w:t>
      </w:r>
      <w:r w:rsidR="004C549A" w:rsidRPr="006756F2">
        <w:rPr>
          <w:rFonts w:ascii="Times New Roman" w:hAnsi="Times New Roman"/>
          <w:color w:val="000000"/>
        </w:rPr>
        <w:t>”</w:t>
      </w:r>
      <w:r w:rsidR="004C68BD" w:rsidRPr="006756F2">
        <w:rPr>
          <w:rFonts w:ascii="Times New Roman" w:hAnsi="Times New Roman"/>
          <w:color w:val="FF0000"/>
        </w:rPr>
        <w:t xml:space="preserve"> </w:t>
      </w:r>
    </w:p>
    <w:p w14:paraId="6C0DF02A" w14:textId="3DAA1277" w:rsidR="00E11F78" w:rsidRPr="006756F2" w:rsidRDefault="00E11F78" w:rsidP="00E11F78">
      <w:pPr>
        <w:spacing w:line="360" w:lineRule="auto"/>
        <w:jc w:val="both"/>
        <w:rPr>
          <w:rStyle w:val="ln2tparagraf"/>
          <w:rFonts w:ascii="Times New Roman" w:hAnsi="Times New Roman"/>
          <w:color w:val="FF0000"/>
        </w:rPr>
      </w:pPr>
    </w:p>
    <w:p w14:paraId="6DC36A39" w14:textId="43FF1354" w:rsidR="004C549A" w:rsidRPr="006756F2" w:rsidRDefault="004C549A" w:rsidP="009D00FF">
      <w:pPr>
        <w:numPr>
          <w:ilvl w:val="0"/>
          <w:numId w:val="9"/>
        </w:numPr>
        <w:spacing w:line="360" w:lineRule="auto"/>
        <w:jc w:val="both"/>
        <w:rPr>
          <w:rFonts w:ascii="Times New Roman" w:hAnsi="Times New Roman"/>
          <w:b/>
        </w:rPr>
      </w:pPr>
      <w:r w:rsidRPr="006756F2">
        <w:rPr>
          <w:rFonts w:ascii="Times New Roman" w:hAnsi="Times New Roman"/>
          <w:b/>
        </w:rPr>
        <w:t>După articolul 126</w:t>
      </w:r>
      <w:r w:rsidRPr="006756F2">
        <w:rPr>
          <w:rFonts w:ascii="Times New Roman" w:hAnsi="Times New Roman"/>
          <w:b/>
          <w:vertAlign w:val="superscript"/>
        </w:rPr>
        <w:t>2</w:t>
      </w:r>
      <w:r w:rsidRPr="006756F2">
        <w:rPr>
          <w:rFonts w:ascii="Times New Roman" w:hAnsi="Times New Roman"/>
          <w:b/>
        </w:rPr>
        <w:t xml:space="preserve"> se introduc </w:t>
      </w:r>
      <w:r w:rsidR="001D729D">
        <w:rPr>
          <w:rFonts w:ascii="Times New Roman" w:hAnsi="Times New Roman"/>
          <w:b/>
        </w:rPr>
        <w:t>șase</w:t>
      </w:r>
      <w:r w:rsidR="001D729D" w:rsidRPr="006756F2">
        <w:rPr>
          <w:rFonts w:ascii="Times New Roman" w:hAnsi="Times New Roman"/>
          <w:b/>
        </w:rPr>
        <w:t xml:space="preserve"> </w:t>
      </w:r>
      <w:r w:rsidRPr="006756F2">
        <w:rPr>
          <w:rFonts w:ascii="Times New Roman" w:hAnsi="Times New Roman"/>
          <w:b/>
        </w:rPr>
        <w:t>noi articole, articolele 126</w:t>
      </w:r>
      <w:r w:rsidRPr="006756F2">
        <w:rPr>
          <w:rFonts w:ascii="Times New Roman" w:hAnsi="Times New Roman"/>
          <w:b/>
          <w:vertAlign w:val="superscript"/>
        </w:rPr>
        <w:t>3</w:t>
      </w:r>
      <w:r w:rsidRPr="006756F2">
        <w:rPr>
          <w:rFonts w:ascii="Times New Roman" w:hAnsi="Times New Roman"/>
          <w:b/>
        </w:rPr>
        <w:t xml:space="preserve"> – 126</w:t>
      </w:r>
      <w:r w:rsidR="001D729D">
        <w:rPr>
          <w:rFonts w:ascii="Times New Roman" w:hAnsi="Times New Roman"/>
          <w:b/>
          <w:vertAlign w:val="superscript"/>
        </w:rPr>
        <w:t>8</w:t>
      </w:r>
      <w:r w:rsidRPr="006756F2">
        <w:rPr>
          <w:rFonts w:ascii="Times New Roman" w:hAnsi="Times New Roman"/>
          <w:b/>
        </w:rPr>
        <w:t>, cu următorul cuprins:</w:t>
      </w:r>
    </w:p>
    <w:p w14:paraId="7CCF0D5B" w14:textId="14C04FC2" w:rsidR="00613965" w:rsidRPr="006756F2" w:rsidRDefault="00F74A51" w:rsidP="000F3D89">
      <w:pPr>
        <w:spacing w:line="360" w:lineRule="auto"/>
        <w:jc w:val="both"/>
        <w:rPr>
          <w:rFonts w:ascii="Times New Roman" w:hAnsi="Times New Roman"/>
          <w:color w:val="FF0000"/>
        </w:rPr>
      </w:pPr>
      <w:r w:rsidRPr="006756F2">
        <w:rPr>
          <w:rFonts w:ascii="Times New Roman" w:hAnsi="Times New Roman"/>
          <w:bCs/>
        </w:rPr>
        <w:t>“</w:t>
      </w:r>
      <w:r w:rsidRPr="006756F2">
        <w:rPr>
          <w:rFonts w:ascii="Times New Roman" w:hAnsi="Times New Roman"/>
          <w:b/>
        </w:rPr>
        <w:t>Art. 126</w:t>
      </w:r>
      <w:r w:rsidRPr="006756F2">
        <w:rPr>
          <w:rFonts w:ascii="Times New Roman" w:hAnsi="Times New Roman"/>
          <w:b/>
          <w:vertAlign w:val="superscript"/>
        </w:rPr>
        <w:t>3</w:t>
      </w:r>
      <w:r w:rsidRPr="006756F2">
        <w:rPr>
          <w:rFonts w:ascii="Times New Roman" w:hAnsi="Times New Roman"/>
          <w:b/>
        </w:rPr>
        <w:t xml:space="preserve"> – (1)</w:t>
      </w:r>
      <w:r w:rsidR="00613965" w:rsidRPr="006756F2">
        <w:rPr>
          <w:rFonts w:ascii="Times New Roman" w:hAnsi="Times New Roman"/>
          <w:b/>
        </w:rPr>
        <w:t xml:space="preserve"> </w:t>
      </w:r>
      <w:r w:rsidR="00613965" w:rsidRPr="006756F2">
        <w:rPr>
          <w:rFonts w:ascii="Times New Roman" w:hAnsi="Times New Roman"/>
        </w:rPr>
        <w:t>În situa</w:t>
      </w:r>
      <w:r w:rsidR="002F0AC4" w:rsidRPr="006756F2">
        <w:rPr>
          <w:rFonts w:ascii="Times New Roman" w:hAnsi="Times New Roman"/>
        </w:rPr>
        <w:t>ț</w:t>
      </w:r>
      <w:r w:rsidR="00613965" w:rsidRPr="006756F2">
        <w:rPr>
          <w:rFonts w:ascii="Times New Roman" w:hAnsi="Times New Roman"/>
        </w:rPr>
        <w:t>ia în care institu</w:t>
      </w:r>
      <w:r w:rsidR="002F0AC4" w:rsidRPr="006756F2">
        <w:rPr>
          <w:rFonts w:ascii="Times New Roman" w:hAnsi="Times New Roman"/>
        </w:rPr>
        <w:t>ț</w:t>
      </w:r>
      <w:r w:rsidR="00613965" w:rsidRPr="006756F2">
        <w:rPr>
          <w:rFonts w:ascii="Times New Roman" w:hAnsi="Times New Roman"/>
        </w:rPr>
        <w:t>iile de credit nu de</w:t>
      </w:r>
      <w:r w:rsidR="002F0AC4" w:rsidRPr="006756F2">
        <w:rPr>
          <w:rFonts w:ascii="Times New Roman" w:hAnsi="Times New Roman"/>
        </w:rPr>
        <w:t>ț</w:t>
      </w:r>
      <w:r w:rsidR="00613965" w:rsidRPr="006756F2">
        <w:rPr>
          <w:rFonts w:ascii="Times New Roman" w:hAnsi="Times New Roman"/>
        </w:rPr>
        <w:t xml:space="preserve">in un nivel suficient al fondurilor proprii care să permită conformarea, după caz, cu </w:t>
      </w:r>
      <w:r w:rsidR="00613965" w:rsidRPr="006756F2">
        <w:rPr>
          <w:rFonts w:ascii="Times New Roman" w:hAnsi="Times New Roman"/>
          <w:color w:val="000000"/>
        </w:rPr>
        <w:t>cerin</w:t>
      </w:r>
      <w:r w:rsidR="002F0AC4" w:rsidRPr="006756F2">
        <w:rPr>
          <w:rFonts w:ascii="Times New Roman" w:hAnsi="Times New Roman"/>
          <w:color w:val="000000"/>
        </w:rPr>
        <w:t>ț</w:t>
      </w:r>
      <w:r w:rsidR="00613965" w:rsidRPr="006756F2">
        <w:rPr>
          <w:rFonts w:ascii="Times New Roman" w:hAnsi="Times New Roman"/>
          <w:color w:val="000000"/>
        </w:rPr>
        <w:t>a de men</w:t>
      </w:r>
      <w:r w:rsidR="002F0AC4" w:rsidRPr="006756F2">
        <w:rPr>
          <w:rFonts w:ascii="Times New Roman" w:hAnsi="Times New Roman"/>
          <w:color w:val="000000"/>
        </w:rPr>
        <w:t>ț</w:t>
      </w:r>
      <w:r w:rsidR="00613965" w:rsidRPr="006756F2">
        <w:rPr>
          <w:rFonts w:ascii="Times New Roman" w:hAnsi="Times New Roman"/>
          <w:color w:val="000000"/>
        </w:rPr>
        <w:t xml:space="preserve">inere a unui amortizor pentru indicatorul efectului de levier, </w:t>
      </w:r>
      <w:r w:rsidR="002024D5">
        <w:rPr>
          <w:rFonts w:ascii="Times New Roman" w:hAnsi="Times New Roman"/>
          <w:color w:val="000000"/>
        </w:rPr>
        <w:t>prevăzut</w:t>
      </w:r>
      <w:r w:rsidR="00613965" w:rsidRPr="006756F2">
        <w:rPr>
          <w:rFonts w:ascii="Times New Roman" w:hAnsi="Times New Roman"/>
          <w:color w:val="000000"/>
        </w:rPr>
        <w:t>ă la art. 92 alin. (1a) din Regulamentul (UE) nr. 575/2013, se aplică restric</w:t>
      </w:r>
      <w:r w:rsidR="002F0AC4" w:rsidRPr="006756F2">
        <w:rPr>
          <w:rFonts w:ascii="Times New Roman" w:hAnsi="Times New Roman"/>
          <w:color w:val="000000"/>
        </w:rPr>
        <w:t>ț</w:t>
      </w:r>
      <w:r w:rsidR="00613965" w:rsidRPr="006756F2">
        <w:rPr>
          <w:rFonts w:ascii="Times New Roman" w:hAnsi="Times New Roman"/>
          <w:color w:val="000000"/>
        </w:rPr>
        <w:t>iile asupra distribuirilor prevăzute de prezenta ordonan</w:t>
      </w:r>
      <w:r w:rsidR="002F0AC4" w:rsidRPr="006756F2">
        <w:rPr>
          <w:rFonts w:ascii="Times New Roman" w:hAnsi="Times New Roman"/>
          <w:color w:val="000000"/>
        </w:rPr>
        <w:t>ț</w:t>
      </w:r>
      <w:r w:rsidR="00613965" w:rsidRPr="006756F2">
        <w:rPr>
          <w:rFonts w:ascii="Times New Roman" w:hAnsi="Times New Roman"/>
          <w:color w:val="000000"/>
        </w:rPr>
        <w:t>ă de urgen</w:t>
      </w:r>
      <w:r w:rsidR="002F0AC4" w:rsidRPr="006756F2">
        <w:rPr>
          <w:rFonts w:ascii="Times New Roman" w:hAnsi="Times New Roman"/>
          <w:color w:val="000000"/>
        </w:rPr>
        <w:t>ț</w:t>
      </w:r>
      <w:r w:rsidR="00613965" w:rsidRPr="006756F2">
        <w:rPr>
          <w:rFonts w:ascii="Times New Roman" w:hAnsi="Times New Roman"/>
          <w:color w:val="000000"/>
        </w:rPr>
        <w:t>ă.</w:t>
      </w:r>
      <w:r w:rsidR="009A7E80" w:rsidRPr="006756F2">
        <w:rPr>
          <w:rStyle w:val="ln2tparagraf"/>
          <w:rFonts w:ascii="Times New Roman" w:hAnsi="Times New Roman"/>
          <w:color w:val="FF0000"/>
        </w:rPr>
        <w:t xml:space="preserve"> </w:t>
      </w:r>
    </w:p>
    <w:p w14:paraId="2E40579E" w14:textId="4A4306B1" w:rsidR="00613965" w:rsidRPr="006756F2" w:rsidRDefault="00613965" w:rsidP="000F3D89">
      <w:pPr>
        <w:spacing w:line="360" w:lineRule="auto"/>
        <w:jc w:val="both"/>
        <w:rPr>
          <w:rFonts w:ascii="Times New Roman" w:hAnsi="Times New Roman"/>
          <w:color w:val="000000"/>
        </w:rPr>
      </w:pPr>
      <w:r w:rsidRPr="006756F2">
        <w:rPr>
          <w:rFonts w:ascii="Times New Roman" w:hAnsi="Times New Roman"/>
          <w:b/>
          <w:color w:val="000000"/>
        </w:rPr>
        <w:t>(2)</w:t>
      </w:r>
      <w:r w:rsidRPr="006756F2">
        <w:rPr>
          <w:rFonts w:ascii="Times New Roman" w:hAnsi="Times New Roman"/>
          <w:color w:val="000000"/>
        </w:rPr>
        <w:t xml:space="preserve"> În sensul alin. (1), institu</w:t>
      </w:r>
      <w:r w:rsidR="002F0AC4" w:rsidRPr="006756F2">
        <w:rPr>
          <w:rFonts w:ascii="Times New Roman" w:hAnsi="Times New Roman"/>
          <w:color w:val="000000"/>
        </w:rPr>
        <w:t>ț</w:t>
      </w:r>
      <w:r w:rsidRPr="006756F2">
        <w:rPr>
          <w:rFonts w:ascii="Times New Roman" w:hAnsi="Times New Roman"/>
          <w:color w:val="000000"/>
        </w:rPr>
        <w:t>iile de credit calculează suma maxim distribuibilă aferentă indicatorului efectului de levier, în conformitate cu reglementările emise în aplicarea prezentei ordonan</w:t>
      </w:r>
      <w:r w:rsidR="002F0AC4" w:rsidRPr="006756F2">
        <w:rPr>
          <w:rFonts w:ascii="Times New Roman" w:hAnsi="Times New Roman"/>
          <w:color w:val="000000"/>
        </w:rPr>
        <w:t>ț</w:t>
      </w:r>
      <w:r w:rsidRPr="006756F2">
        <w:rPr>
          <w:rFonts w:ascii="Times New Roman" w:hAnsi="Times New Roman"/>
          <w:color w:val="000000"/>
        </w:rPr>
        <w:t>e de urgen</w:t>
      </w:r>
      <w:r w:rsidR="002F0AC4" w:rsidRPr="006756F2">
        <w:rPr>
          <w:rFonts w:ascii="Times New Roman" w:hAnsi="Times New Roman"/>
          <w:color w:val="000000"/>
        </w:rPr>
        <w:t>ț</w:t>
      </w:r>
      <w:r w:rsidRPr="006756F2">
        <w:rPr>
          <w:rFonts w:ascii="Times New Roman" w:hAnsi="Times New Roman"/>
          <w:color w:val="000000"/>
        </w:rPr>
        <w:t xml:space="preserve">ă. </w:t>
      </w:r>
    </w:p>
    <w:p w14:paraId="756E101A" w14:textId="2B956033" w:rsidR="00613965" w:rsidRPr="006756F2" w:rsidRDefault="00613965" w:rsidP="000F3D89">
      <w:pPr>
        <w:spacing w:line="360" w:lineRule="auto"/>
        <w:jc w:val="both"/>
        <w:rPr>
          <w:rFonts w:ascii="Times New Roman" w:hAnsi="Times New Roman"/>
          <w:color w:val="000000"/>
        </w:rPr>
      </w:pPr>
      <w:r w:rsidRPr="006756F2">
        <w:rPr>
          <w:rFonts w:ascii="Times New Roman" w:hAnsi="Times New Roman"/>
          <w:b/>
          <w:color w:val="000000"/>
        </w:rPr>
        <w:t>(3)</w:t>
      </w:r>
      <w:r w:rsidRPr="006756F2">
        <w:rPr>
          <w:rFonts w:ascii="Times New Roman" w:hAnsi="Times New Roman"/>
          <w:color w:val="000000"/>
        </w:rPr>
        <w:t xml:space="preserve"> </w:t>
      </w:r>
      <w:r w:rsidR="001D729D">
        <w:rPr>
          <w:rFonts w:ascii="Times New Roman" w:hAnsi="Times New Roman"/>
          <w:color w:val="000000"/>
        </w:rPr>
        <w:t>Anterior calculului sumei maxim distribuibile aferente indicatorului efectului de levier, este interzisă instituțiilor de credit</w:t>
      </w:r>
      <w:r w:rsidR="001D729D">
        <w:t xml:space="preserve"> </w:t>
      </w:r>
      <w:r w:rsidR="001D729D" w:rsidRPr="00465698">
        <w:rPr>
          <w:rFonts w:ascii="Times New Roman" w:hAnsi="Times New Roman"/>
          <w:color w:val="000000"/>
        </w:rPr>
        <w:t>inițierea oricăreia dintre următoarele acțiuni</w:t>
      </w:r>
      <w:r w:rsidRPr="006756F2">
        <w:rPr>
          <w:rFonts w:ascii="Times New Roman" w:hAnsi="Times New Roman"/>
          <w:color w:val="000000"/>
        </w:rPr>
        <w:t>:</w:t>
      </w:r>
    </w:p>
    <w:p w14:paraId="1A6CAF22" w14:textId="17EE216D" w:rsidR="00613965" w:rsidRPr="006756F2" w:rsidRDefault="00613965" w:rsidP="000F3D89">
      <w:pPr>
        <w:spacing w:line="360" w:lineRule="auto"/>
        <w:jc w:val="both"/>
        <w:rPr>
          <w:rFonts w:ascii="Times New Roman" w:hAnsi="Times New Roman"/>
          <w:color w:val="000000"/>
        </w:rPr>
      </w:pPr>
      <w:r w:rsidRPr="006756F2">
        <w:rPr>
          <w:rFonts w:ascii="Times New Roman" w:hAnsi="Times New Roman"/>
          <w:color w:val="000000"/>
        </w:rPr>
        <w:t xml:space="preserve">a) </w:t>
      </w:r>
      <w:r w:rsidR="001D729D">
        <w:rPr>
          <w:rFonts w:ascii="Times New Roman" w:hAnsi="Times New Roman"/>
          <w:color w:val="000000"/>
        </w:rPr>
        <w:t>efectuarea de distribuiri aferente fondurilor proprii de nivel 1 de bază;</w:t>
      </w:r>
      <w:r w:rsidRPr="006756F2">
        <w:rPr>
          <w:rFonts w:ascii="Times New Roman" w:hAnsi="Times New Roman"/>
          <w:color w:val="000000"/>
        </w:rPr>
        <w:t xml:space="preserve"> </w:t>
      </w:r>
    </w:p>
    <w:p w14:paraId="56875E3A" w14:textId="3CC17F36" w:rsidR="00613965" w:rsidRPr="006756F2" w:rsidRDefault="00613965" w:rsidP="000F3D89">
      <w:pPr>
        <w:spacing w:line="360" w:lineRule="auto"/>
        <w:jc w:val="both"/>
        <w:rPr>
          <w:rFonts w:ascii="Times New Roman" w:hAnsi="Times New Roman"/>
          <w:color w:val="000000"/>
        </w:rPr>
      </w:pPr>
      <w:r w:rsidRPr="006756F2">
        <w:rPr>
          <w:rFonts w:ascii="Times New Roman" w:hAnsi="Times New Roman"/>
          <w:color w:val="000000"/>
        </w:rPr>
        <w:t xml:space="preserve">b) </w:t>
      </w:r>
      <w:r w:rsidR="001D729D">
        <w:rPr>
          <w:rFonts w:ascii="Times New Roman" w:hAnsi="Times New Roman"/>
          <w:color w:val="000000"/>
        </w:rPr>
        <w:t xml:space="preserve">crearea unei obligații de a plăti o remunerație variabilă sau beneficii discreționare de tipul pensiilor sau plata unei remunerații variabile, în condițiile în care instituția de credit </w:t>
      </w:r>
      <w:r w:rsidR="001D729D">
        <w:rPr>
          <w:rFonts w:ascii="Times New Roman" w:hAnsi="Times New Roman"/>
          <w:color w:val="000000"/>
        </w:rPr>
        <w:lastRenderedPageBreak/>
        <w:t>și-a asumat obligația de plată într-un moment în care nu îndeplinea cerința amortizorului combinat și</w:t>
      </w:r>
    </w:p>
    <w:p w14:paraId="2236BDB9" w14:textId="772068CC" w:rsidR="00613965" w:rsidRPr="006756F2" w:rsidRDefault="00613965" w:rsidP="000F3D89">
      <w:pPr>
        <w:spacing w:line="360" w:lineRule="auto"/>
        <w:jc w:val="both"/>
        <w:rPr>
          <w:rFonts w:ascii="Times New Roman" w:hAnsi="Times New Roman"/>
          <w:color w:val="000000"/>
        </w:rPr>
      </w:pPr>
      <w:r w:rsidRPr="006756F2">
        <w:rPr>
          <w:rFonts w:ascii="Times New Roman" w:hAnsi="Times New Roman"/>
          <w:color w:val="000000"/>
        </w:rPr>
        <w:t xml:space="preserve">c) </w:t>
      </w:r>
      <w:r w:rsidR="001D729D">
        <w:rPr>
          <w:rFonts w:ascii="Times New Roman" w:hAnsi="Times New Roman"/>
          <w:color w:val="000000"/>
        </w:rPr>
        <w:t>efectuarea unor plăți aferente fondurilor proprii de nivel 1 suplimentar</w:t>
      </w:r>
      <w:r w:rsidRPr="006756F2">
        <w:rPr>
          <w:rFonts w:ascii="Times New Roman" w:hAnsi="Times New Roman"/>
          <w:color w:val="000000"/>
        </w:rPr>
        <w:t xml:space="preserve">. </w:t>
      </w:r>
    </w:p>
    <w:p w14:paraId="29193634" w14:textId="08188DDA" w:rsidR="009D00FF" w:rsidRPr="006756F2" w:rsidRDefault="00613965" w:rsidP="000F3D89">
      <w:pPr>
        <w:spacing w:line="360" w:lineRule="auto"/>
        <w:jc w:val="both"/>
        <w:rPr>
          <w:rStyle w:val="ln2tparagraf"/>
          <w:rFonts w:ascii="Times New Roman" w:hAnsi="Times New Roman"/>
          <w:color w:val="FF0000"/>
        </w:rPr>
      </w:pPr>
      <w:r w:rsidRPr="006756F2">
        <w:rPr>
          <w:rFonts w:ascii="Times New Roman" w:hAnsi="Times New Roman"/>
          <w:b/>
          <w:color w:val="000000"/>
        </w:rPr>
        <w:t xml:space="preserve">(4) </w:t>
      </w:r>
      <w:r w:rsidRPr="006756F2">
        <w:rPr>
          <w:rFonts w:ascii="Times New Roman" w:hAnsi="Times New Roman"/>
          <w:color w:val="000000"/>
        </w:rPr>
        <w:t>Ulterior calculului sumei maxim distribuibile aferente indicatorului efectului de levier, institu</w:t>
      </w:r>
      <w:r w:rsidR="002F0AC4" w:rsidRPr="006756F2">
        <w:rPr>
          <w:rFonts w:ascii="Times New Roman" w:hAnsi="Times New Roman"/>
          <w:color w:val="000000"/>
        </w:rPr>
        <w:t>ț</w:t>
      </w:r>
      <w:r w:rsidRPr="006756F2">
        <w:rPr>
          <w:rFonts w:ascii="Times New Roman" w:hAnsi="Times New Roman"/>
          <w:color w:val="000000"/>
        </w:rPr>
        <w:t>iile de credit care nu îndeplinesc sau nu depă</w:t>
      </w:r>
      <w:r w:rsidR="002F0AC4" w:rsidRPr="006756F2">
        <w:rPr>
          <w:rFonts w:ascii="Times New Roman" w:hAnsi="Times New Roman"/>
          <w:color w:val="000000"/>
        </w:rPr>
        <w:t>ș</w:t>
      </w:r>
      <w:r w:rsidRPr="006756F2">
        <w:rPr>
          <w:rFonts w:ascii="Times New Roman" w:hAnsi="Times New Roman"/>
          <w:color w:val="000000"/>
        </w:rPr>
        <w:t>esc cerin</w:t>
      </w:r>
      <w:r w:rsidR="002F0AC4" w:rsidRPr="006756F2">
        <w:rPr>
          <w:rFonts w:ascii="Times New Roman" w:hAnsi="Times New Roman"/>
          <w:color w:val="000000"/>
        </w:rPr>
        <w:t>ț</w:t>
      </w:r>
      <w:r w:rsidRPr="006756F2">
        <w:rPr>
          <w:rFonts w:ascii="Times New Roman" w:hAnsi="Times New Roman"/>
          <w:color w:val="000000"/>
        </w:rPr>
        <w:t>a de men</w:t>
      </w:r>
      <w:r w:rsidR="002F0AC4" w:rsidRPr="006756F2">
        <w:rPr>
          <w:rFonts w:ascii="Times New Roman" w:hAnsi="Times New Roman"/>
          <w:color w:val="000000"/>
        </w:rPr>
        <w:t>ț</w:t>
      </w:r>
      <w:r w:rsidRPr="006756F2">
        <w:rPr>
          <w:rFonts w:ascii="Times New Roman" w:hAnsi="Times New Roman"/>
          <w:color w:val="000000"/>
        </w:rPr>
        <w:t xml:space="preserve">inere a unui amortizor pentru indicatorul efectului de levier, </w:t>
      </w:r>
      <w:r w:rsidR="002024D5">
        <w:rPr>
          <w:rFonts w:ascii="Times New Roman" w:hAnsi="Times New Roman"/>
          <w:color w:val="000000"/>
        </w:rPr>
        <w:t>prevăzut</w:t>
      </w:r>
      <w:r w:rsidRPr="006756F2">
        <w:rPr>
          <w:rFonts w:ascii="Times New Roman" w:hAnsi="Times New Roman"/>
          <w:color w:val="000000"/>
        </w:rPr>
        <w:t>ă la art. 92 alin. (1a) din Regulamentul (UE) nr. 575/2013, nu efectuează distribuiri prin niciuna din ac</w:t>
      </w:r>
      <w:r w:rsidR="002F0AC4" w:rsidRPr="006756F2">
        <w:rPr>
          <w:rFonts w:ascii="Times New Roman" w:hAnsi="Times New Roman"/>
          <w:color w:val="000000"/>
        </w:rPr>
        <w:t>ț</w:t>
      </w:r>
      <w:r w:rsidRPr="006756F2">
        <w:rPr>
          <w:rFonts w:ascii="Times New Roman" w:hAnsi="Times New Roman"/>
          <w:color w:val="000000"/>
        </w:rPr>
        <w:t xml:space="preserve">iunile prevăzute la alin. (3) peste suma maxim distribuibilă. </w:t>
      </w:r>
      <w:r w:rsidR="002652D6" w:rsidRPr="006756F2">
        <w:rPr>
          <w:rFonts w:ascii="Times New Roman" w:hAnsi="Times New Roman"/>
          <w:color w:val="000000"/>
        </w:rPr>
        <w:t xml:space="preserve"> </w:t>
      </w:r>
    </w:p>
    <w:p w14:paraId="4741341E" w14:textId="31614436" w:rsidR="002652D6" w:rsidRPr="006756F2" w:rsidRDefault="002652D6" w:rsidP="000F3D89">
      <w:pPr>
        <w:spacing w:line="360" w:lineRule="auto"/>
        <w:jc w:val="both"/>
        <w:rPr>
          <w:rFonts w:ascii="Times New Roman" w:hAnsi="Times New Roman"/>
          <w:color w:val="FF0000"/>
        </w:rPr>
      </w:pPr>
      <w:r w:rsidRPr="006756F2">
        <w:rPr>
          <w:rFonts w:ascii="Times New Roman" w:hAnsi="Times New Roman"/>
          <w:b/>
          <w:color w:val="000000"/>
        </w:rPr>
        <w:t>Art. 126</w:t>
      </w:r>
      <w:r w:rsidRPr="006756F2">
        <w:rPr>
          <w:rFonts w:ascii="Times New Roman" w:hAnsi="Times New Roman"/>
          <w:b/>
          <w:color w:val="000000"/>
          <w:vertAlign w:val="superscript"/>
        </w:rPr>
        <w:t>4</w:t>
      </w:r>
      <w:r w:rsidRPr="006756F2">
        <w:rPr>
          <w:rFonts w:ascii="Times New Roman" w:hAnsi="Times New Roman"/>
          <w:b/>
          <w:color w:val="000000"/>
        </w:rPr>
        <w:t xml:space="preserve"> – (1) </w:t>
      </w:r>
      <w:r w:rsidRPr="006756F2">
        <w:rPr>
          <w:rFonts w:ascii="Times New Roman" w:hAnsi="Times New Roman"/>
          <w:color w:val="000000"/>
        </w:rPr>
        <w:t>Institu</w:t>
      </w:r>
      <w:r w:rsidR="002F0AC4" w:rsidRPr="006756F2">
        <w:rPr>
          <w:rFonts w:ascii="Times New Roman" w:hAnsi="Times New Roman"/>
          <w:color w:val="000000"/>
        </w:rPr>
        <w:t>ț</w:t>
      </w:r>
      <w:r w:rsidRPr="006756F2">
        <w:rPr>
          <w:rFonts w:ascii="Times New Roman" w:hAnsi="Times New Roman"/>
          <w:color w:val="000000"/>
        </w:rPr>
        <w:t>iile de credit care îndeplinesc cerin</w:t>
      </w:r>
      <w:r w:rsidR="002F0AC4" w:rsidRPr="006756F2">
        <w:rPr>
          <w:rFonts w:ascii="Times New Roman" w:hAnsi="Times New Roman"/>
          <w:color w:val="000000"/>
        </w:rPr>
        <w:t>ț</w:t>
      </w:r>
      <w:r w:rsidRPr="006756F2">
        <w:rPr>
          <w:rFonts w:ascii="Times New Roman" w:hAnsi="Times New Roman"/>
          <w:color w:val="000000"/>
        </w:rPr>
        <w:t>a amortizorului combinat nu efectuează distribuiri aferente fondurilor proprii de nivel 1 de bază dacă aceste distribuiri conduc la diminuarea fondurilor proprii de nivel 1 de bază la un nivel care ar compromite îndeplinirea cerin</w:t>
      </w:r>
      <w:r w:rsidR="002F0AC4" w:rsidRPr="006756F2">
        <w:rPr>
          <w:rFonts w:ascii="Times New Roman" w:hAnsi="Times New Roman"/>
          <w:color w:val="000000"/>
        </w:rPr>
        <w:t>ț</w:t>
      </w:r>
      <w:r w:rsidRPr="006756F2">
        <w:rPr>
          <w:rFonts w:ascii="Times New Roman" w:hAnsi="Times New Roman"/>
          <w:color w:val="000000"/>
        </w:rPr>
        <w:t>ei de men</w:t>
      </w:r>
      <w:r w:rsidR="002F0AC4" w:rsidRPr="006756F2">
        <w:rPr>
          <w:rFonts w:ascii="Times New Roman" w:hAnsi="Times New Roman"/>
          <w:color w:val="000000"/>
        </w:rPr>
        <w:t>ț</w:t>
      </w:r>
      <w:r w:rsidRPr="006756F2">
        <w:rPr>
          <w:rFonts w:ascii="Times New Roman" w:hAnsi="Times New Roman"/>
          <w:color w:val="000000"/>
        </w:rPr>
        <w:t>inere a amortizorului combinat.</w:t>
      </w:r>
    </w:p>
    <w:p w14:paraId="2B794AD3" w14:textId="0620FB61" w:rsidR="00704615" w:rsidRPr="006756F2" w:rsidRDefault="002652D6" w:rsidP="00704615">
      <w:pPr>
        <w:spacing w:line="360" w:lineRule="auto"/>
        <w:jc w:val="both"/>
        <w:rPr>
          <w:rFonts w:ascii="Times New Roman" w:hAnsi="Times New Roman"/>
          <w:color w:val="FF0000"/>
        </w:rPr>
      </w:pPr>
      <w:r w:rsidRPr="006756F2">
        <w:rPr>
          <w:rFonts w:ascii="Times New Roman" w:hAnsi="Times New Roman"/>
          <w:b/>
          <w:color w:val="000000"/>
        </w:rPr>
        <w:t>(2)</w:t>
      </w:r>
      <w:r w:rsidRPr="006756F2">
        <w:rPr>
          <w:rFonts w:ascii="Times New Roman" w:hAnsi="Times New Roman"/>
          <w:color w:val="000000"/>
        </w:rPr>
        <w:t xml:space="preserve"> Institu</w:t>
      </w:r>
      <w:r w:rsidR="002F0AC4" w:rsidRPr="006756F2">
        <w:rPr>
          <w:rFonts w:ascii="Times New Roman" w:hAnsi="Times New Roman"/>
          <w:color w:val="000000"/>
        </w:rPr>
        <w:t>ț</w:t>
      </w:r>
      <w:r w:rsidRPr="006756F2">
        <w:rPr>
          <w:rFonts w:ascii="Times New Roman" w:hAnsi="Times New Roman"/>
          <w:color w:val="000000"/>
        </w:rPr>
        <w:t>iile de credit care îndeplinesc cerin</w:t>
      </w:r>
      <w:r w:rsidR="002F0AC4" w:rsidRPr="006756F2">
        <w:rPr>
          <w:rFonts w:ascii="Times New Roman" w:hAnsi="Times New Roman"/>
          <w:color w:val="000000"/>
        </w:rPr>
        <w:t>ț</w:t>
      </w:r>
      <w:r w:rsidRPr="006756F2">
        <w:rPr>
          <w:rFonts w:ascii="Times New Roman" w:hAnsi="Times New Roman"/>
          <w:color w:val="000000"/>
        </w:rPr>
        <w:t>a de men</w:t>
      </w:r>
      <w:r w:rsidR="002F0AC4" w:rsidRPr="006756F2">
        <w:rPr>
          <w:rFonts w:ascii="Times New Roman" w:hAnsi="Times New Roman"/>
          <w:color w:val="000000"/>
        </w:rPr>
        <w:t>ț</w:t>
      </w:r>
      <w:r w:rsidRPr="006756F2">
        <w:rPr>
          <w:rFonts w:ascii="Times New Roman" w:hAnsi="Times New Roman"/>
          <w:color w:val="000000"/>
        </w:rPr>
        <w:t xml:space="preserve">inere a amortizorului pentru indicatorul efectului de levier, </w:t>
      </w:r>
      <w:r w:rsidR="002024D5">
        <w:rPr>
          <w:rFonts w:ascii="Times New Roman" w:hAnsi="Times New Roman"/>
          <w:color w:val="000000"/>
        </w:rPr>
        <w:t>prevăzut</w:t>
      </w:r>
      <w:r w:rsidRPr="006756F2">
        <w:rPr>
          <w:rFonts w:ascii="Times New Roman" w:hAnsi="Times New Roman"/>
          <w:color w:val="000000"/>
        </w:rPr>
        <w:t>ă la art. 92 alin. (1a) din Regulamentul (UE) nr. 575/2013, nu efectuează distribuiri aferente fondurilor proprii de nivel 1 dacă aceste distribuiri conduc la diminuarea fondurilor proprii de nivel 1 la un nivel care ar compromite îndeplinirea cerin</w:t>
      </w:r>
      <w:r w:rsidR="002F0AC4" w:rsidRPr="006756F2">
        <w:rPr>
          <w:rFonts w:ascii="Times New Roman" w:hAnsi="Times New Roman"/>
          <w:color w:val="000000"/>
        </w:rPr>
        <w:t>ț</w:t>
      </w:r>
      <w:r w:rsidRPr="006756F2">
        <w:rPr>
          <w:rFonts w:ascii="Times New Roman" w:hAnsi="Times New Roman"/>
          <w:color w:val="000000"/>
        </w:rPr>
        <w:t>ei de men</w:t>
      </w:r>
      <w:r w:rsidR="002F0AC4" w:rsidRPr="006756F2">
        <w:rPr>
          <w:rFonts w:ascii="Times New Roman" w:hAnsi="Times New Roman"/>
          <w:color w:val="000000"/>
        </w:rPr>
        <w:t>ț</w:t>
      </w:r>
      <w:r w:rsidRPr="006756F2">
        <w:rPr>
          <w:rFonts w:ascii="Times New Roman" w:hAnsi="Times New Roman"/>
          <w:color w:val="000000"/>
        </w:rPr>
        <w:t xml:space="preserve">inere a amortizorului pentru indicatorul efectului de levier. </w:t>
      </w:r>
    </w:p>
    <w:p w14:paraId="67385804" w14:textId="05FD73DE" w:rsidR="002652D6" w:rsidRPr="006756F2" w:rsidRDefault="002652D6" w:rsidP="000F3D89">
      <w:pPr>
        <w:spacing w:line="360" w:lineRule="auto"/>
        <w:jc w:val="both"/>
        <w:rPr>
          <w:rFonts w:ascii="Times New Roman" w:hAnsi="Times New Roman"/>
          <w:color w:val="000000"/>
        </w:rPr>
      </w:pPr>
      <w:r w:rsidRPr="006756F2">
        <w:rPr>
          <w:rFonts w:ascii="Times New Roman" w:hAnsi="Times New Roman"/>
          <w:b/>
          <w:color w:val="000000"/>
        </w:rPr>
        <w:t>Art. 126</w:t>
      </w:r>
      <w:r w:rsidRPr="006756F2">
        <w:rPr>
          <w:rFonts w:ascii="Times New Roman" w:hAnsi="Times New Roman"/>
          <w:b/>
          <w:color w:val="000000"/>
          <w:vertAlign w:val="superscript"/>
        </w:rPr>
        <w:t>5</w:t>
      </w:r>
      <w:r w:rsidRPr="006756F2">
        <w:rPr>
          <w:rFonts w:ascii="Times New Roman" w:hAnsi="Times New Roman"/>
          <w:b/>
          <w:color w:val="000000"/>
        </w:rPr>
        <w:t xml:space="preserve"> – </w:t>
      </w:r>
      <w:r w:rsidRPr="006756F2">
        <w:rPr>
          <w:rFonts w:ascii="Times New Roman" w:hAnsi="Times New Roman"/>
          <w:color w:val="000000"/>
        </w:rPr>
        <w:t>În sensul art. 126</w:t>
      </w:r>
      <w:r w:rsidRPr="006756F2">
        <w:rPr>
          <w:rFonts w:ascii="Times New Roman" w:hAnsi="Times New Roman"/>
          <w:color w:val="000000"/>
          <w:vertAlign w:val="superscript"/>
        </w:rPr>
        <w:t>2</w:t>
      </w:r>
      <w:r w:rsidRPr="006756F2">
        <w:rPr>
          <w:rFonts w:ascii="Times New Roman" w:hAnsi="Times New Roman"/>
          <w:color w:val="000000"/>
        </w:rPr>
        <w:t xml:space="preserve"> alin. (3) </w:t>
      </w:r>
      <w:r w:rsidR="002F0AC4" w:rsidRPr="006756F2">
        <w:rPr>
          <w:rFonts w:ascii="Times New Roman" w:hAnsi="Times New Roman"/>
          <w:color w:val="000000"/>
        </w:rPr>
        <w:t>ș</w:t>
      </w:r>
      <w:r w:rsidRPr="006756F2">
        <w:rPr>
          <w:rFonts w:ascii="Times New Roman" w:hAnsi="Times New Roman"/>
          <w:color w:val="000000"/>
        </w:rPr>
        <w:t>i, respectiv, art. 126</w:t>
      </w:r>
      <w:r w:rsidRPr="006756F2">
        <w:rPr>
          <w:rFonts w:ascii="Times New Roman" w:hAnsi="Times New Roman"/>
          <w:color w:val="000000"/>
          <w:vertAlign w:val="superscript"/>
        </w:rPr>
        <w:t>4</w:t>
      </w:r>
      <w:r w:rsidRPr="006756F2">
        <w:rPr>
          <w:rFonts w:ascii="Times New Roman" w:hAnsi="Times New Roman"/>
          <w:color w:val="000000"/>
        </w:rPr>
        <w:t xml:space="preserve"> alin. (1), sunt distribuiri aferente fondurilor proprii de nivel 1 de bază oricare din următoarele</w:t>
      </w:r>
      <w:r w:rsidR="00635EF4">
        <w:rPr>
          <w:rFonts w:ascii="Times New Roman" w:hAnsi="Times New Roman"/>
          <w:color w:val="000000"/>
        </w:rPr>
        <w:t xml:space="preserve"> acțiuni</w:t>
      </w:r>
      <w:r w:rsidRPr="006756F2">
        <w:rPr>
          <w:rFonts w:ascii="Times New Roman" w:hAnsi="Times New Roman"/>
          <w:color w:val="000000"/>
        </w:rPr>
        <w:t xml:space="preserve">: </w:t>
      </w:r>
    </w:p>
    <w:p w14:paraId="779589B6" w14:textId="77777777" w:rsidR="002652D6" w:rsidRPr="006756F2" w:rsidRDefault="002652D6" w:rsidP="000F3D89">
      <w:pPr>
        <w:spacing w:line="360" w:lineRule="auto"/>
        <w:jc w:val="both"/>
        <w:rPr>
          <w:rFonts w:ascii="Times New Roman" w:hAnsi="Times New Roman"/>
          <w:color w:val="000000"/>
        </w:rPr>
      </w:pPr>
      <w:r w:rsidRPr="006756F2">
        <w:rPr>
          <w:rFonts w:ascii="Times New Roman" w:hAnsi="Times New Roman"/>
          <w:bCs/>
          <w:color w:val="000000"/>
        </w:rPr>
        <w:t>   a)</w:t>
      </w:r>
      <w:r w:rsidRPr="006756F2">
        <w:rPr>
          <w:rFonts w:ascii="Times New Roman" w:hAnsi="Times New Roman"/>
          <w:color w:val="000000"/>
        </w:rPr>
        <w:t xml:space="preserve"> plata dividendelor în numerar; </w:t>
      </w:r>
    </w:p>
    <w:p w14:paraId="3ED0F969" w14:textId="5F6727AA" w:rsidR="002652D6" w:rsidRPr="006756F2" w:rsidRDefault="002652D6" w:rsidP="000F3D89">
      <w:pPr>
        <w:spacing w:line="360" w:lineRule="auto"/>
        <w:jc w:val="both"/>
        <w:rPr>
          <w:rFonts w:ascii="Times New Roman" w:hAnsi="Times New Roman"/>
          <w:color w:val="000000"/>
        </w:rPr>
      </w:pPr>
      <w:r w:rsidRPr="006756F2">
        <w:rPr>
          <w:rFonts w:ascii="Times New Roman" w:hAnsi="Times New Roman"/>
          <w:bCs/>
          <w:color w:val="000000"/>
        </w:rPr>
        <w:t>   b)</w:t>
      </w:r>
      <w:r w:rsidRPr="006756F2">
        <w:rPr>
          <w:rFonts w:ascii="Times New Roman" w:hAnsi="Times New Roman"/>
          <w:color w:val="000000"/>
        </w:rPr>
        <w:t xml:space="preserve"> distribuirea ac</w:t>
      </w:r>
      <w:r w:rsidR="002F0AC4" w:rsidRPr="006756F2">
        <w:rPr>
          <w:rFonts w:ascii="Times New Roman" w:hAnsi="Times New Roman"/>
          <w:color w:val="000000"/>
        </w:rPr>
        <w:t>ț</w:t>
      </w:r>
      <w:r w:rsidRPr="006756F2">
        <w:rPr>
          <w:rFonts w:ascii="Times New Roman" w:hAnsi="Times New Roman"/>
          <w:color w:val="000000"/>
        </w:rPr>
        <w:t>iunilor bonus, achitate par</w:t>
      </w:r>
      <w:r w:rsidR="002F0AC4" w:rsidRPr="006756F2">
        <w:rPr>
          <w:rFonts w:ascii="Times New Roman" w:hAnsi="Times New Roman"/>
          <w:color w:val="000000"/>
        </w:rPr>
        <w:t>ț</w:t>
      </w:r>
      <w:r w:rsidRPr="006756F2">
        <w:rPr>
          <w:rFonts w:ascii="Times New Roman" w:hAnsi="Times New Roman"/>
          <w:color w:val="000000"/>
        </w:rPr>
        <w:t xml:space="preserve">ial sau integral, sau a altor instrumente de capital </w:t>
      </w:r>
      <w:r w:rsidR="002024D5">
        <w:rPr>
          <w:rFonts w:ascii="Times New Roman" w:hAnsi="Times New Roman"/>
          <w:color w:val="000000"/>
        </w:rPr>
        <w:t>prevăzut</w:t>
      </w:r>
      <w:r w:rsidRPr="006756F2">
        <w:rPr>
          <w:rFonts w:ascii="Times New Roman" w:hAnsi="Times New Roman"/>
          <w:color w:val="000000"/>
        </w:rPr>
        <w:t xml:space="preserve">e la art. 26 alin. (1) lit. a) din Regulamentul (UE) nr. 575/2013; </w:t>
      </w:r>
    </w:p>
    <w:p w14:paraId="71FD195E" w14:textId="4F158ED5" w:rsidR="002652D6" w:rsidRPr="006756F2" w:rsidRDefault="002652D6" w:rsidP="000F3D89">
      <w:pPr>
        <w:spacing w:line="360" w:lineRule="auto"/>
        <w:jc w:val="both"/>
        <w:rPr>
          <w:rFonts w:ascii="Times New Roman" w:hAnsi="Times New Roman"/>
          <w:color w:val="000000"/>
        </w:rPr>
      </w:pPr>
      <w:r w:rsidRPr="006756F2">
        <w:rPr>
          <w:rFonts w:ascii="Times New Roman" w:hAnsi="Times New Roman"/>
          <w:bCs/>
          <w:color w:val="000000"/>
        </w:rPr>
        <w:t>   c)</w:t>
      </w:r>
      <w:r w:rsidRPr="006756F2">
        <w:rPr>
          <w:rFonts w:ascii="Times New Roman" w:hAnsi="Times New Roman"/>
          <w:color w:val="000000"/>
        </w:rPr>
        <w:t xml:space="preserve"> răscumpărarea sau achizi</w:t>
      </w:r>
      <w:r w:rsidR="002F0AC4" w:rsidRPr="006756F2">
        <w:rPr>
          <w:rFonts w:ascii="Times New Roman" w:hAnsi="Times New Roman"/>
          <w:color w:val="000000"/>
        </w:rPr>
        <w:t>ț</w:t>
      </w:r>
      <w:r w:rsidRPr="006756F2">
        <w:rPr>
          <w:rFonts w:ascii="Times New Roman" w:hAnsi="Times New Roman"/>
          <w:color w:val="000000"/>
        </w:rPr>
        <w:t>ia de către institu</w:t>
      </w:r>
      <w:r w:rsidR="002F0AC4" w:rsidRPr="006756F2">
        <w:rPr>
          <w:rFonts w:ascii="Times New Roman" w:hAnsi="Times New Roman"/>
          <w:color w:val="000000"/>
        </w:rPr>
        <w:t>ț</w:t>
      </w:r>
      <w:r w:rsidRPr="006756F2">
        <w:rPr>
          <w:rFonts w:ascii="Times New Roman" w:hAnsi="Times New Roman"/>
          <w:color w:val="000000"/>
        </w:rPr>
        <w:t>ia de credit a propriilor sale ac</w:t>
      </w:r>
      <w:r w:rsidR="002F0AC4" w:rsidRPr="006756F2">
        <w:rPr>
          <w:rFonts w:ascii="Times New Roman" w:hAnsi="Times New Roman"/>
          <w:color w:val="000000"/>
        </w:rPr>
        <w:t>ț</w:t>
      </w:r>
      <w:r w:rsidRPr="006756F2">
        <w:rPr>
          <w:rFonts w:ascii="Times New Roman" w:hAnsi="Times New Roman"/>
          <w:color w:val="000000"/>
        </w:rPr>
        <w:t xml:space="preserve">iuni sau a altor instrumente de capital </w:t>
      </w:r>
      <w:r w:rsidR="002024D5">
        <w:rPr>
          <w:rFonts w:ascii="Times New Roman" w:hAnsi="Times New Roman"/>
          <w:color w:val="000000"/>
        </w:rPr>
        <w:t>prevăzut</w:t>
      </w:r>
      <w:r w:rsidRPr="006756F2">
        <w:rPr>
          <w:rFonts w:ascii="Times New Roman" w:hAnsi="Times New Roman"/>
          <w:color w:val="000000"/>
        </w:rPr>
        <w:t xml:space="preserve">e la art. 26 alin. (1) lit. a) din Regulamentul (UE) nr. 575/2013; </w:t>
      </w:r>
    </w:p>
    <w:p w14:paraId="15C31E64" w14:textId="36EA4CBA" w:rsidR="002652D6" w:rsidRPr="006756F2" w:rsidRDefault="002652D6" w:rsidP="000F3D89">
      <w:pPr>
        <w:spacing w:line="360" w:lineRule="auto"/>
        <w:jc w:val="both"/>
        <w:rPr>
          <w:rFonts w:ascii="Times New Roman" w:hAnsi="Times New Roman"/>
          <w:color w:val="000000"/>
        </w:rPr>
      </w:pPr>
      <w:r w:rsidRPr="006756F2">
        <w:rPr>
          <w:rFonts w:ascii="Times New Roman" w:hAnsi="Times New Roman"/>
          <w:bCs/>
          <w:color w:val="000000"/>
        </w:rPr>
        <w:t>   d)</w:t>
      </w:r>
      <w:r w:rsidRPr="006756F2">
        <w:rPr>
          <w:rFonts w:ascii="Times New Roman" w:hAnsi="Times New Roman"/>
          <w:color w:val="000000"/>
        </w:rPr>
        <w:t xml:space="preserve"> rambursarea sumelor plătite în legătură cu instrumentele de capital </w:t>
      </w:r>
      <w:r w:rsidR="002024D5">
        <w:rPr>
          <w:rFonts w:ascii="Times New Roman" w:hAnsi="Times New Roman"/>
          <w:color w:val="000000"/>
        </w:rPr>
        <w:t>prevăzut</w:t>
      </w:r>
      <w:r w:rsidRPr="006756F2">
        <w:rPr>
          <w:rFonts w:ascii="Times New Roman" w:hAnsi="Times New Roman"/>
          <w:color w:val="000000"/>
        </w:rPr>
        <w:t xml:space="preserve">e la art. 26 alin. (1) lit. a) din Regulamentul (UE) nr. 575/2013; </w:t>
      </w:r>
    </w:p>
    <w:p w14:paraId="7971A3E3" w14:textId="1A1CF298" w:rsidR="002652D6" w:rsidRPr="006756F2" w:rsidRDefault="002652D6" w:rsidP="000F3D89">
      <w:pPr>
        <w:spacing w:line="360" w:lineRule="auto"/>
        <w:jc w:val="both"/>
        <w:rPr>
          <w:rFonts w:ascii="Times New Roman" w:hAnsi="Times New Roman"/>
          <w:color w:val="FF0000"/>
        </w:rPr>
      </w:pPr>
      <w:r w:rsidRPr="006756F2">
        <w:rPr>
          <w:rFonts w:ascii="Times New Roman" w:hAnsi="Times New Roman"/>
          <w:bCs/>
          <w:color w:val="000000"/>
        </w:rPr>
        <w:t>   e)</w:t>
      </w:r>
      <w:r w:rsidRPr="006756F2">
        <w:rPr>
          <w:rFonts w:ascii="Times New Roman" w:hAnsi="Times New Roman"/>
          <w:color w:val="000000"/>
        </w:rPr>
        <w:t xml:space="preserve"> distribuirea elementelor </w:t>
      </w:r>
      <w:r w:rsidR="002024D5">
        <w:rPr>
          <w:rFonts w:ascii="Times New Roman" w:hAnsi="Times New Roman"/>
          <w:color w:val="000000"/>
        </w:rPr>
        <w:t>prevăzut</w:t>
      </w:r>
      <w:r w:rsidRPr="006756F2">
        <w:rPr>
          <w:rFonts w:ascii="Times New Roman" w:hAnsi="Times New Roman"/>
          <w:color w:val="000000"/>
        </w:rPr>
        <w:t xml:space="preserve">e la art. 26 alin. (1) lit. b) – e) din Regulamentul (UE) nr. 575/2013. </w:t>
      </w:r>
    </w:p>
    <w:p w14:paraId="17A93933" w14:textId="239BC71D" w:rsidR="009D00FF" w:rsidRPr="006756F2" w:rsidRDefault="002652D6" w:rsidP="000F3D89">
      <w:pPr>
        <w:spacing w:line="360" w:lineRule="auto"/>
        <w:jc w:val="both"/>
        <w:rPr>
          <w:rStyle w:val="ln2tparagraf"/>
          <w:rFonts w:ascii="Times New Roman" w:hAnsi="Times New Roman"/>
          <w:color w:val="FF0000"/>
        </w:rPr>
      </w:pPr>
      <w:r w:rsidRPr="006756F2">
        <w:rPr>
          <w:rFonts w:ascii="Times New Roman" w:hAnsi="Times New Roman"/>
          <w:b/>
          <w:bCs/>
          <w:color w:val="000000"/>
        </w:rPr>
        <w:t>Art. 126</w:t>
      </w:r>
      <w:r w:rsidRPr="006756F2">
        <w:rPr>
          <w:rFonts w:ascii="Times New Roman" w:hAnsi="Times New Roman"/>
          <w:b/>
          <w:bCs/>
          <w:color w:val="000000"/>
          <w:vertAlign w:val="superscript"/>
        </w:rPr>
        <w:t>6</w:t>
      </w:r>
      <w:r w:rsidRPr="006756F2">
        <w:rPr>
          <w:rFonts w:ascii="Times New Roman" w:hAnsi="Times New Roman"/>
          <w:b/>
          <w:bCs/>
          <w:color w:val="000000"/>
        </w:rPr>
        <w:t xml:space="preserve"> </w:t>
      </w:r>
      <w:r w:rsidRPr="006756F2">
        <w:rPr>
          <w:rFonts w:ascii="Times New Roman" w:hAnsi="Times New Roman"/>
          <w:bCs/>
          <w:color w:val="000000"/>
        </w:rPr>
        <w:t xml:space="preserve">– </w:t>
      </w:r>
      <w:r w:rsidRPr="006756F2">
        <w:rPr>
          <w:rFonts w:ascii="Times New Roman" w:hAnsi="Times New Roman"/>
          <w:color w:val="000000"/>
        </w:rPr>
        <w:t>În sensul art. 126</w:t>
      </w:r>
      <w:r w:rsidRPr="006756F2">
        <w:rPr>
          <w:rFonts w:ascii="Times New Roman" w:hAnsi="Times New Roman"/>
          <w:color w:val="000000"/>
          <w:vertAlign w:val="superscript"/>
        </w:rPr>
        <w:t xml:space="preserve">4 </w:t>
      </w:r>
      <w:r w:rsidRPr="006756F2">
        <w:rPr>
          <w:rFonts w:ascii="Times New Roman" w:hAnsi="Times New Roman"/>
          <w:color w:val="000000"/>
        </w:rPr>
        <w:t>alin. (2), o distribuire aferentă fondurilor proprii de nivel 1 include oricare dintre elementele enumerate la art. 126</w:t>
      </w:r>
      <w:r w:rsidRPr="006756F2">
        <w:rPr>
          <w:rFonts w:ascii="Times New Roman" w:hAnsi="Times New Roman"/>
          <w:color w:val="000000"/>
          <w:vertAlign w:val="superscript"/>
        </w:rPr>
        <w:t>5</w:t>
      </w:r>
      <w:r w:rsidR="001D729D" w:rsidRPr="00713072">
        <w:rPr>
          <w:rFonts w:ascii="Times New Roman" w:hAnsi="Times New Roman"/>
          <w:color w:val="000000"/>
        </w:rPr>
        <w:t>, inclusiv cele rezultate din acțiunile prevăzute la art. 126</w:t>
      </w:r>
      <w:r w:rsidR="001D729D" w:rsidRPr="00713072">
        <w:rPr>
          <w:rFonts w:ascii="Times New Roman" w:hAnsi="Times New Roman"/>
          <w:color w:val="000000"/>
          <w:vertAlign w:val="superscript"/>
        </w:rPr>
        <w:t>5</w:t>
      </w:r>
      <w:r w:rsidR="001D729D" w:rsidRPr="00713072">
        <w:rPr>
          <w:rFonts w:ascii="Times New Roman" w:hAnsi="Times New Roman"/>
          <w:color w:val="000000"/>
        </w:rPr>
        <w:t>, efectuate în legătură cu instrumente de fonduri proprii de nivel 1 de bază și, respectiv, cu instrumente de fonduri proprii de nivel 1 suplimentar</w:t>
      </w:r>
      <w:r w:rsidRPr="006756F2">
        <w:rPr>
          <w:rFonts w:ascii="Times New Roman" w:hAnsi="Times New Roman"/>
          <w:color w:val="000000"/>
        </w:rPr>
        <w:t xml:space="preserve">. </w:t>
      </w:r>
    </w:p>
    <w:p w14:paraId="3ED04CE0" w14:textId="77777777" w:rsidR="001D729D" w:rsidRDefault="002652D6" w:rsidP="001D729D">
      <w:pPr>
        <w:spacing w:line="360" w:lineRule="auto"/>
        <w:jc w:val="both"/>
        <w:rPr>
          <w:rFonts w:ascii="Times New Roman" w:hAnsi="Times New Roman"/>
          <w:color w:val="000000"/>
        </w:rPr>
      </w:pPr>
      <w:r w:rsidRPr="006756F2">
        <w:rPr>
          <w:rFonts w:ascii="Times New Roman" w:hAnsi="Times New Roman"/>
          <w:b/>
          <w:color w:val="000000"/>
        </w:rPr>
        <w:lastRenderedPageBreak/>
        <w:t>Art. 126</w:t>
      </w:r>
      <w:r w:rsidRPr="006756F2">
        <w:rPr>
          <w:rFonts w:ascii="Times New Roman" w:hAnsi="Times New Roman"/>
          <w:b/>
          <w:color w:val="000000"/>
          <w:vertAlign w:val="superscript"/>
        </w:rPr>
        <w:t xml:space="preserve">7 </w:t>
      </w:r>
      <w:r w:rsidRPr="006756F2">
        <w:rPr>
          <w:rFonts w:ascii="Times New Roman" w:hAnsi="Times New Roman"/>
          <w:color w:val="000000"/>
        </w:rPr>
        <w:t>– În cazul institu</w:t>
      </w:r>
      <w:r w:rsidR="002F0AC4" w:rsidRPr="006756F2">
        <w:rPr>
          <w:rFonts w:ascii="Times New Roman" w:hAnsi="Times New Roman"/>
          <w:color w:val="000000"/>
        </w:rPr>
        <w:t>ț</w:t>
      </w:r>
      <w:r w:rsidRPr="006756F2">
        <w:rPr>
          <w:rFonts w:ascii="Times New Roman" w:hAnsi="Times New Roman"/>
          <w:color w:val="000000"/>
        </w:rPr>
        <w:t xml:space="preserve">iilor de credit, persoane juridice române, aplicarea art. 67 alin. (3) </w:t>
      </w:r>
      <w:r w:rsidR="002F0AC4" w:rsidRPr="006756F2">
        <w:rPr>
          <w:rFonts w:ascii="Times New Roman" w:hAnsi="Times New Roman"/>
          <w:color w:val="000000"/>
        </w:rPr>
        <w:t>ș</w:t>
      </w:r>
      <w:r w:rsidRPr="006756F2">
        <w:rPr>
          <w:rFonts w:ascii="Times New Roman" w:hAnsi="Times New Roman"/>
          <w:color w:val="000000"/>
        </w:rPr>
        <w:t>i, respectiv, a art. 103</w:t>
      </w:r>
      <w:r w:rsidRPr="006756F2">
        <w:rPr>
          <w:rFonts w:ascii="Times New Roman" w:hAnsi="Times New Roman"/>
          <w:color w:val="000000"/>
          <w:vertAlign w:val="superscript"/>
        </w:rPr>
        <w:t>1</w:t>
      </w:r>
      <w:r w:rsidRPr="006756F2">
        <w:rPr>
          <w:rFonts w:ascii="Times New Roman" w:hAnsi="Times New Roman"/>
          <w:color w:val="000000"/>
        </w:rPr>
        <w:t xml:space="preserve"> alin. (1) lit. d) din Legea nr. 31/1990</w:t>
      </w:r>
      <w:r w:rsidR="00D63CD6" w:rsidRPr="006756F2">
        <w:rPr>
          <w:rFonts w:ascii="Times New Roman" w:hAnsi="Times New Roman"/>
          <w:color w:val="000000"/>
        </w:rPr>
        <w:t xml:space="preserve"> privind societă</w:t>
      </w:r>
      <w:r w:rsidR="002F0AC4" w:rsidRPr="006756F2">
        <w:rPr>
          <w:rFonts w:ascii="Times New Roman" w:hAnsi="Times New Roman"/>
          <w:color w:val="000000"/>
        </w:rPr>
        <w:t>ț</w:t>
      </w:r>
      <w:r w:rsidR="00D63CD6" w:rsidRPr="006756F2">
        <w:rPr>
          <w:rFonts w:ascii="Times New Roman" w:hAnsi="Times New Roman"/>
          <w:color w:val="000000"/>
        </w:rPr>
        <w:t>ile</w:t>
      </w:r>
      <w:r w:rsidR="003F0FBF" w:rsidRPr="006756F2">
        <w:rPr>
          <w:rFonts w:ascii="Times New Roman" w:hAnsi="Times New Roman"/>
          <w:color w:val="000000"/>
        </w:rPr>
        <w:t>,</w:t>
      </w:r>
      <w:r w:rsidR="00D63CD6" w:rsidRPr="006756F2">
        <w:rPr>
          <w:rFonts w:ascii="Times New Roman" w:hAnsi="Times New Roman"/>
          <w:color w:val="000000"/>
        </w:rPr>
        <w:t xml:space="preserve"> </w:t>
      </w:r>
      <w:r w:rsidRPr="006756F2">
        <w:rPr>
          <w:rFonts w:ascii="Times New Roman" w:hAnsi="Times New Roman"/>
          <w:color w:val="000000"/>
        </w:rPr>
        <w:t xml:space="preserve">republicată, cu modificările </w:t>
      </w:r>
      <w:r w:rsidR="002F0AC4" w:rsidRPr="006756F2">
        <w:rPr>
          <w:rFonts w:ascii="Times New Roman" w:hAnsi="Times New Roman"/>
          <w:color w:val="000000"/>
        </w:rPr>
        <w:t>ș</w:t>
      </w:r>
      <w:r w:rsidRPr="006756F2">
        <w:rPr>
          <w:rFonts w:ascii="Times New Roman" w:hAnsi="Times New Roman"/>
          <w:color w:val="000000"/>
        </w:rPr>
        <w:t>i completările ulterioare, se face cu respectarea prevederilor art. 126</w:t>
      </w:r>
      <w:r w:rsidRPr="006756F2">
        <w:rPr>
          <w:rFonts w:ascii="Times New Roman" w:hAnsi="Times New Roman"/>
          <w:color w:val="000000"/>
          <w:vertAlign w:val="superscript"/>
        </w:rPr>
        <w:t>2</w:t>
      </w:r>
      <w:r w:rsidRPr="006756F2">
        <w:rPr>
          <w:rFonts w:ascii="Times New Roman" w:hAnsi="Times New Roman"/>
          <w:color w:val="000000"/>
        </w:rPr>
        <w:t xml:space="preserve"> –126</w:t>
      </w:r>
      <w:r w:rsidRPr="006756F2">
        <w:rPr>
          <w:rFonts w:ascii="Times New Roman" w:hAnsi="Times New Roman"/>
          <w:color w:val="000000"/>
          <w:vertAlign w:val="superscript"/>
        </w:rPr>
        <w:t>6</w:t>
      </w:r>
      <w:r w:rsidRPr="006756F2">
        <w:rPr>
          <w:rFonts w:ascii="Times New Roman" w:hAnsi="Times New Roman"/>
          <w:color w:val="000000"/>
        </w:rPr>
        <w:t>.</w:t>
      </w:r>
    </w:p>
    <w:p w14:paraId="2CC9403F" w14:textId="44DF459C" w:rsidR="001D729D" w:rsidRDefault="001D729D" w:rsidP="001D729D">
      <w:pPr>
        <w:spacing w:line="360" w:lineRule="auto"/>
        <w:jc w:val="both"/>
        <w:rPr>
          <w:rFonts w:ascii="Times New Roman" w:hAnsi="Times New Roman"/>
          <w:color w:val="000000" w:themeColor="text1"/>
        </w:rPr>
      </w:pPr>
      <w:r w:rsidRPr="006756F2">
        <w:rPr>
          <w:rFonts w:ascii="Times New Roman" w:hAnsi="Times New Roman"/>
          <w:b/>
          <w:color w:val="000000"/>
        </w:rPr>
        <w:t>Art. 126</w:t>
      </w:r>
      <w:r w:rsidRPr="001D729D">
        <w:rPr>
          <w:rFonts w:ascii="Times New Roman" w:hAnsi="Times New Roman"/>
          <w:b/>
          <w:color w:val="000000"/>
          <w:vertAlign w:val="superscript"/>
        </w:rPr>
        <w:t>8</w:t>
      </w:r>
      <w:r>
        <w:rPr>
          <w:rFonts w:ascii="Times New Roman" w:hAnsi="Times New Roman"/>
          <w:b/>
          <w:color w:val="000000"/>
          <w:vertAlign w:val="superscript"/>
        </w:rPr>
        <w:t xml:space="preserve"> </w:t>
      </w:r>
      <w:r w:rsidRPr="006756F2">
        <w:rPr>
          <w:rFonts w:ascii="Times New Roman" w:hAnsi="Times New Roman"/>
          <w:color w:val="000000"/>
        </w:rPr>
        <w:t>–</w:t>
      </w:r>
      <w:r>
        <w:rPr>
          <w:rFonts w:ascii="Times New Roman" w:hAnsi="Times New Roman"/>
          <w:color w:val="000000" w:themeColor="text1"/>
        </w:rPr>
        <w:t xml:space="preserve"> (1)</w:t>
      </w:r>
      <w:r w:rsidR="00635EF4">
        <w:rPr>
          <w:rFonts w:ascii="Times New Roman" w:hAnsi="Times New Roman"/>
          <w:color w:val="000000" w:themeColor="text1"/>
        </w:rPr>
        <w:t xml:space="preserve"> </w:t>
      </w:r>
      <w:r w:rsidR="00635EF4" w:rsidRPr="00635EF4">
        <w:rPr>
          <w:rFonts w:ascii="Times New Roman" w:hAnsi="Times New Roman"/>
          <w:color w:val="000000" w:themeColor="text1"/>
        </w:rPr>
        <w:t>Fac obiectul restricțiilor prevăzute de art. 126</w:t>
      </w:r>
      <w:r w:rsidR="00635EF4" w:rsidRPr="00635EF4">
        <w:rPr>
          <w:rFonts w:ascii="Times New Roman" w:hAnsi="Times New Roman"/>
          <w:color w:val="000000" w:themeColor="text1"/>
          <w:vertAlign w:val="superscript"/>
        </w:rPr>
        <w:t>2</w:t>
      </w:r>
      <w:r w:rsidR="00635EF4" w:rsidRPr="00635EF4">
        <w:rPr>
          <w:rFonts w:ascii="Times New Roman" w:hAnsi="Times New Roman"/>
          <w:color w:val="000000" w:themeColor="text1"/>
        </w:rPr>
        <w:t xml:space="preserve"> și art. 126</w:t>
      </w:r>
      <w:r w:rsidR="00635EF4" w:rsidRPr="00635EF4">
        <w:rPr>
          <w:rFonts w:ascii="Times New Roman" w:hAnsi="Times New Roman"/>
          <w:color w:val="000000" w:themeColor="text1"/>
          <w:vertAlign w:val="superscript"/>
        </w:rPr>
        <w:t xml:space="preserve">4 </w:t>
      </w:r>
      <w:r w:rsidR="00635EF4" w:rsidRPr="00635EF4">
        <w:rPr>
          <w:rFonts w:ascii="Times New Roman" w:hAnsi="Times New Roman"/>
          <w:color w:val="000000" w:themeColor="text1"/>
        </w:rPr>
        <w:t>alin. (1) doar plățile care conduc la o reducere a fondurilor proprii de nivel 1 de bază sau la o reducere a profiturilor, în măsura în care suspendarea unei plăți sau neefectuarea plății nu constituie un eveniment de nerambursare sau o condiție pentru începerea unei proceduri în temeiul cadrului legislativ de insolvență aplicabil instituției de credit.</w:t>
      </w:r>
    </w:p>
    <w:p w14:paraId="52040536" w14:textId="2255E01E" w:rsidR="002652D6" w:rsidRPr="001D729D" w:rsidRDefault="001D729D" w:rsidP="001D729D">
      <w:pPr>
        <w:spacing w:line="360" w:lineRule="auto"/>
        <w:jc w:val="both"/>
        <w:rPr>
          <w:rFonts w:ascii="Times New Roman" w:hAnsi="Times New Roman"/>
          <w:color w:val="000000" w:themeColor="text1"/>
        </w:rPr>
      </w:pPr>
      <w:r>
        <w:rPr>
          <w:rFonts w:ascii="Times New Roman" w:hAnsi="Times New Roman"/>
          <w:color w:val="000000" w:themeColor="text1"/>
        </w:rPr>
        <w:t xml:space="preserve">(2) </w:t>
      </w:r>
      <w:r w:rsidRPr="00713072">
        <w:rPr>
          <w:rFonts w:ascii="Times New Roman" w:hAnsi="Times New Roman"/>
          <w:color w:val="000000" w:themeColor="text1"/>
        </w:rPr>
        <w:t>Fac obiectul restricțiilor prevăzute de art. 126</w:t>
      </w:r>
      <w:r w:rsidRPr="00102F1D">
        <w:rPr>
          <w:rFonts w:ascii="Times New Roman" w:hAnsi="Times New Roman"/>
          <w:color w:val="000000" w:themeColor="text1"/>
          <w:vertAlign w:val="superscript"/>
        </w:rPr>
        <w:t>3</w:t>
      </w:r>
      <w:r w:rsidRPr="00713072">
        <w:rPr>
          <w:rFonts w:ascii="Times New Roman" w:hAnsi="Times New Roman"/>
          <w:color w:val="000000" w:themeColor="text1"/>
        </w:rPr>
        <w:t xml:space="preserve"> și art. 126</w:t>
      </w:r>
      <w:r w:rsidRPr="00102F1D">
        <w:rPr>
          <w:rFonts w:ascii="Times New Roman" w:hAnsi="Times New Roman"/>
          <w:color w:val="000000" w:themeColor="text1"/>
          <w:vertAlign w:val="superscript"/>
        </w:rPr>
        <w:t>4</w:t>
      </w:r>
      <w:r w:rsidRPr="00713072">
        <w:rPr>
          <w:rFonts w:ascii="Times New Roman" w:hAnsi="Times New Roman"/>
          <w:color w:val="000000" w:themeColor="text1"/>
        </w:rPr>
        <w:t xml:space="preserve"> alin. (2) doar plățile care conduc la o reducere a fondurilor proprii de nivel 1 sau la o reducere a profiturilor, în măsura în care suspendarea unei plăți sau neefectuarea plății nu constituie un eveniment de nerambursare sau o condiție pentru începerea unei proceduri în temeiul cadrului legislativ de insolvență aplicabil instituției de credit.</w:t>
      </w:r>
      <w:r w:rsidR="002652D6" w:rsidRPr="006756F2">
        <w:rPr>
          <w:rFonts w:ascii="Times New Roman" w:hAnsi="Times New Roman"/>
          <w:color w:val="000000"/>
        </w:rPr>
        <w:t xml:space="preserve">” </w:t>
      </w:r>
    </w:p>
    <w:p w14:paraId="7F48BE7B" w14:textId="77949F5C" w:rsidR="000558F1" w:rsidRPr="006756F2" w:rsidRDefault="006E7EE5" w:rsidP="001D729D">
      <w:pPr>
        <w:pStyle w:val="CommentText"/>
        <w:numPr>
          <w:ilvl w:val="0"/>
          <w:numId w:val="9"/>
        </w:numPr>
        <w:spacing w:after="0" w:line="360" w:lineRule="auto"/>
        <w:jc w:val="both"/>
        <w:rPr>
          <w:rFonts w:ascii="Times New Roman" w:hAnsi="Times New Roman"/>
          <w:b/>
          <w:sz w:val="24"/>
          <w:szCs w:val="24"/>
          <w:lang w:val="ro-RO"/>
        </w:rPr>
      </w:pPr>
      <w:r>
        <w:rPr>
          <w:rFonts w:ascii="Times New Roman" w:hAnsi="Times New Roman"/>
          <w:b/>
          <w:bCs/>
          <w:sz w:val="24"/>
          <w:szCs w:val="24"/>
          <w:lang w:val="ro-RO"/>
        </w:rPr>
        <w:t>A</w:t>
      </w:r>
      <w:r w:rsidR="000558F1" w:rsidRPr="006756F2">
        <w:rPr>
          <w:rFonts w:ascii="Times New Roman" w:hAnsi="Times New Roman"/>
          <w:b/>
          <w:bCs/>
          <w:sz w:val="24"/>
          <w:szCs w:val="24"/>
          <w:lang w:val="ro-RO"/>
        </w:rPr>
        <w:t>lineatul (1)</w:t>
      </w:r>
      <w:r>
        <w:rPr>
          <w:rFonts w:ascii="Times New Roman" w:hAnsi="Times New Roman"/>
          <w:b/>
          <w:bCs/>
          <w:sz w:val="24"/>
          <w:szCs w:val="24"/>
          <w:lang w:val="ro-RO"/>
        </w:rPr>
        <w:t xml:space="preserve"> al articolului 166</w:t>
      </w:r>
      <w:r w:rsidR="000558F1" w:rsidRPr="006756F2">
        <w:rPr>
          <w:rFonts w:ascii="Times New Roman" w:hAnsi="Times New Roman"/>
          <w:b/>
          <w:bCs/>
          <w:sz w:val="24"/>
          <w:szCs w:val="24"/>
          <w:lang w:val="ro-RO"/>
        </w:rPr>
        <w:t>, litera b) se abrogă</w:t>
      </w:r>
      <w:r w:rsidR="000558F1" w:rsidRPr="006756F2">
        <w:rPr>
          <w:rFonts w:ascii="Times New Roman" w:hAnsi="Times New Roman"/>
          <w:sz w:val="24"/>
          <w:szCs w:val="24"/>
          <w:lang w:val="ro-RO"/>
        </w:rPr>
        <w:t xml:space="preserve">. </w:t>
      </w:r>
    </w:p>
    <w:p w14:paraId="073CAF9C" w14:textId="43B020E5" w:rsidR="000558F1" w:rsidRPr="006756F2" w:rsidRDefault="006E7EE5" w:rsidP="00B93ACB">
      <w:pPr>
        <w:pStyle w:val="CommentText"/>
        <w:numPr>
          <w:ilvl w:val="0"/>
          <w:numId w:val="9"/>
        </w:numPr>
        <w:spacing w:after="0" w:line="360" w:lineRule="auto"/>
        <w:jc w:val="both"/>
        <w:rPr>
          <w:rFonts w:ascii="Times New Roman" w:hAnsi="Times New Roman"/>
          <w:b/>
          <w:sz w:val="24"/>
          <w:szCs w:val="24"/>
          <w:lang w:val="ro-RO"/>
        </w:rPr>
      </w:pPr>
      <w:r>
        <w:rPr>
          <w:rFonts w:ascii="Times New Roman" w:hAnsi="Times New Roman"/>
          <w:b/>
          <w:sz w:val="24"/>
          <w:szCs w:val="24"/>
          <w:lang w:val="ro-RO"/>
        </w:rPr>
        <w:t>D</w:t>
      </w:r>
      <w:r w:rsidR="000558F1" w:rsidRPr="006756F2">
        <w:rPr>
          <w:rFonts w:ascii="Times New Roman" w:hAnsi="Times New Roman"/>
          <w:b/>
          <w:sz w:val="24"/>
          <w:szCs w:val="24"/>
          <w:lang w:val="ro-RO"/>
        </w:rPr>
        <w:t xml:space="preserve">upă alineatul (3) </w:t>
      </w:r>
      <w:r>
        <w:rPr>
          <w:rFonts w:ascii="Times New Roman" w:hAnsi="Times New Roman"/>
          <w:b/>
          <w:sz w:val="24"/>
          <w:szCs w:val="24"/>
          <w:lang w:val="ro-RO"/>
        </w:rPr>
        <w:t xml:space="preserve">al articolului 166 </w:t>
      </w:r>
      <w:r w:rsidR="000558F1" w:rsidRPr="006756F2">
        <w:rPr>
          <w:rFonts w:ascii="Times New Roman" w:hAnsi="Times New Roman"/>
          <w:b/>
          <w:sz w:val="24"/>
          <w:szCs w:val="24"/>
          <w:lang w:val="ro-RO"/>
        </w:rPr>
        <w:t>se introduc trei noi alineate, alineatele (3</w:t>
      </w:r>
      <w:r w:rsidR="000558F1" w:rsidRPr="006756F2">
        <w:rPr>
          <w:rFonts w:ascii="Times New Roman" w:hAnsi="Times New Roman"/>
          <w:b/>
          <w:sz w:val="24"/>
          <w:szCs w:val="24"/>
          <w:vertAlign w:val="superscript"/>
          <w:lang w:val="ro-RO"/>
        </w:rPr>
        <w:t>1</w:t>
      </w:r>
      <w:r w:rsidR="000558F1" w:rsidRPr="006756F2">
        <w:rPr>
          <w:rFonts w:ascii="Times New Roman" w:hAnsi="Times New Roman"/>
          <w:b/>
          <w:sz w:val="24"/>
          <w:szCs w:val="24"/>
          <w:lang w:val="ro-RO"/>
        </w:rPr>
        <w:t>) - (3</w:t>
      </w:r>
      <w:r w:rsidR="000558F1" w:rsidRPr="006756F2">
        <w:rPr>
          <w:rFonts w:ascii="Times New Roman" w:hAnsi="Times New Roman"/>
          <w:b/>
          <w:sz w:val="24"/>
          <w:szCs w:val="24"/>
          <w:vertAlign w:val="superscript"/>
          <w:lang w:val="ro-RO"/>
        </w:rPr>
        <w:t>3</w:t>
      </w:r>
      <w:r w:rsidR="000558F1" w:rsidRPr="006756F2">
        <w:rPr>
          <w:rFonts w:ascii="Times New Roman" w:hAnsi="Times New Roman"/>
          <w:b/>
          <w:sz w:val="24"/>
          <w:szCs w:val="24"/>
          <w:lang w:val="ro-RO"/>
        </w:rPr>
        <w:t xml:space="preserve">), cu următorul cuprins: </w:t>
      </w:r>
    </w:p>
    <w:p w14:paraId="3E29B503" w14:textId="4F781509" w:rsidR="000558F1" w:rsidRPr="006756F2" w:rsidRDefault="000558F1" w:rsidP="001E21C8">
      <w:pPr>
        <w:spacing w:line="360" w:lineRule="auto"/>
        <w:jc w:val="both"/>
        <w:rPr>
          <w:rFonts w:ascii="Times New Roman" w:hAnsi="Times New Roman"/>
          <w:color w:val="FF0000"/>
        </w:rPr>
      </w:pPr>
      <w:r w:rsidRPr="006756F2">
        <w:rPr>
          <w:rFonts w:ascii="Times New Roman" w:hAnsi="Times New Roman"/>
        </w:rPr>
        <w:t>“</w:t>
      </w:r>
      <w:r w:rsidRPr="006756F2">
        <w:rPr>
          <w:rFonts w:ascii="Times New Roman" w:hAnsi="Times New Roman"/>
          <w:b/>
          <w:bCs/>
        </w:rPr>
        <w:t>(3</w:t>
      </w:r>
      <w:r w:rsidRPr="006756F2">
        <w:rPr>
          <w:rFonts w:ascii="Times New Roman" w:hAnsi="Times New Roman"/>
          <w:b/>
          <w:bCs/>
          <w:vertAlign w:val="superscript"/>
        </w:rPr>
        <w:t>1</w:t>
      </w:r>
      <w:r w:rsidRPr="006756F2">
        <w:rPr>
          <w:rFonts w:ascii="Times New Roman" w:hAnsi="Times New Roman"/>
          <w:b/>
          <w:bCs/>
        </w:rPr>
        <w:t>)</w:t>
      </w:r>
      <w:r w:rsidRPr="006756F2">
        <w:rPr>
          <w:rFonts w:ascii="Times New Roman" w:hAnsi="Times New Roman"/>
        </w:rPr>
        <w:t xml:space="preserve"> La efectuarea verificării </w:t>
      </w:r>
      <w:r w:rsidR="002F0AC4" w:rsidRPr="006756F2">
        <w:rPr>
          <w:rFonts w:ascii="Times New Roman" w:hAnsi="Times New Roman"/>
        </w:rPr>
        <w:t>ș</w:t>
      </w:r>
      <w:r w:rsidRPr="006756F2">
        <w:rPr>
          <w:rFonts w:ascii="Times New Roman" w:hAnsi="Times New Roman"/>
        </w:rPr>
        <w:t xml:space="preserve">i evaluării </w:t>
      </w:r>
      <w:r w:rsidR="002024D5">
        <w:rPr>
          <w:rFonts w:ascii="Times New Roman" w:hAnsi="Times New Roman"/>
        </w:rPr>
        <w:t>prevăzut</w:t>
      </w:r>
      <w:r w:rsidRPr="006756F2">
        <w:rPr>
          <w:rFonts w:ascii="Times New Roman" w:hAnsi="Times New Roman"/>
        </w:rPr>
        <w:t>e la alin.</w:t>
      </w:r>
      <w:r w:rsidR="006A5B11" w:rsidRPr="006756F2">
        <w:rPr>
          <w:rFonts w:ascii="Times New Roman" w:hAnsi="Times New Roman"/>
        </w:rPr>
        <w:t xml:space="preserve"> </w:t>
      </w:r>
      <w:r w:rsidRPr="006756F2">
        <w:rPr>
          <w:rFonts w:ascii="Times New Roman" w:hAnsi="Times New Roman"/>
        </w:rPr>
        <w:t>(1), Banca Na</w:t>
      </w:r>
      <w:r w:rsidR="002F0AC4" w:rsidRPr="006756F2">
        <w:rPr>
          <w:rFonts w:ascii="Times New Roman" w:hAnsi="Times New Roman"/>
        </w:rPr>
        <w:t>ț</w:t>
      </w:r>
      <w:r w:rsidRPr="006756F2">
        <w:rPr>
          <w:rFonts w:ascii="Times New Roman" w:hAnsi="Times New Roman"/>
        </w:rPr>
        <w:t>ională a României aplică principiul propor</w:t>
      </w:r>
      <w:r w:rsidR="002F0AC4" w:rsidRPr="006756F2">
        <w:rPr>
          <w:rFonts w:ascii="Times New Roman" w:hAnsi="Times New Roman"/>
        </w:rPr>
        <w:t>ț</w:t>
      </w:r>
      <w:r w:rsidRPr="006756F2">
        <w:rPr>
          <w:rFonts w:ascii="Times New Roman" w:hAnsi="Times New Roman"/>
        </w:rPr>
        <w:t>ionalită</w:t>
      </w:r>
      <w:r w:rsidR="002F0AC4" w:rsidRPr="006756F2">
        <w:rPr>
          <w:rFonts w:ascii="Times New Roman" w:hAnsi="Times New Roman"/>
        </w:rPr>
        <w:t>ț</w:t>
      </w:r>
      <w:r w:rsidRPr="006756F2">
        <w:rPr>
          <w:rFonts w:ascii="Times New Roman" w:hAnsi="Times New Roman"/>
        </w:rPr>
        <w:t xml:space="preserve">ii în conformitate cu criteriile publicate în temeiul art.224 alin.(1) </w:t>
      </w:r>
      <w:proofErr w:type="spellStart"/>
      <w:r w:rsidRPr="006756F2">
        <w:rPr>
          <w:rFonts w:ascii="Times New Roman" w:hAnsi="Times New Roman"/>
        </w:rPr>
        <w:t>lit.c</w:t>
      </w:r>
      <w:proofErr w:type="spellEnd"/>
      <w:r w:rsidRPr="006756F2">
        <w:rPr>
          <w:rFonts w:ascii="Times New Roman" w:hAnsi="Times New Roman"/>
        </w:rPr>
        <w:t>).</w:t>
      </w:r>
      <w:r w:rsidR="004053F3" w:rsidRPr="006756F2">
        <w:rPr>
          <w:rFonts w:ascii="Times New Roman" w:hAnsi="Times New Roman"/>
          <w:color w:val="FF0000"/>
        </w:rPr>
        <w:t xml:space="preserve"> </w:t>
      </w:r>
    </w:p>
    <w:p w14:paraId="6111F68D" w14:textId="255C5DCB" w:rsidR="000558F1" w:rsidRPr="006756F2" w:rsidRDefault="000558F1" w:rsidP="001E21C8">
      <w:pPr>
        <w:spacing w:line="360" w:lineRule="auto"/>
        <w:jc w:val="both"/>
        <w:rPr>
          <w:rFonts w:ascii="Times New Roman" w:hAnsi="Times New Roman"/>
          <w:color w:val="FF0000"/>
        </w:rPr>
      </w:pPr>
      <w:r w:rsidRPr="006756F2">
        <w:rPr>
          <w:rFonts w:ascii="Times New Roman" w:hAnsi="Times New Roman"/>
          <w:b/>
          <w:bCs/>
        </w:rPr>
        <w:t>(3</w:t>
      </w:r>
      <w:r w:rsidRPr="006756F2">
        <w:rPr>
          <w:rFonts w:ascii="Times New Roman" w:hAnsi="Times New Roman"/>
          <w:b/>
          <w:bCs/>
          <w:vertAlign w:val="superscript"/>
        </w:rPr>
        <w:t>2</w:t>
      </w:r>
      <w:r w:rsidRPr="006756F2">
        <w:rPr>
          <w:rFonts w:ascii="Times New Roman" w:hAnsi="Times New Roman"/>
          <w:b/>
          <w:bCs/>
        </w:rPr>
        <w:t>)</w:t>
      </w:r>
      <w:r w:rsidRPr="006756F2">
        <w:rPr>
          <w:rFonts w:ascii="Times New Roman" w:hAnsi="Times New Roman"/>
        </w:rPr>
        <w:t xml:space="preserve"> Banca Na</w:t>
      </w:r>
      <w:r w:rsidR="002F0AC4" w:rsidRPr="006756F2">
        <w:rPr>
          <w:rFonts w:ascii="Times New Roman" w:hAnsi="Times New Roman"/>
        </w:rPr>
        <w:t>ț</w:t>
      </w:r>
      <w:r w:rsidRPr="006756F2">
        <w:rPr>
          <w:rFonts w:ascii="Times New Roman" w:hAnsi="Times New Roman"/>
        </w:rPr>
        <w:t xml:space="preserve">ională a României poate adapta metodologiile de aplicare a verificării </w:t>
      </w:r>
      <w:r w:rsidR="002F0AC4" w:rsidRPr="006756F2">
        <w:rPr>
          <w:rFonts w:ascii="Times New Roman" w:hAnsi="Times New Roman"/>
        </w:rPr>
        <w:t>ș</w:t>
      </w:r>
      <w:r w:rsidRPr="006756F2">
        <w:rPr>
          <w:rFonts w:ascii="Times New Roman" w:hAnsi="Times New Roman"/>
        </w:rPr>
        <w:t xml:space="preserve">i a evaluării </w:t>
      </w:r>
      <w:r w:rsidR="002024D5">
        <w:rPr>
          <w:rFonts w:ascii="Times New Roman" w:hAnsi="Times New Roman"/>
        </w:rPr>
        <w:t>prevăzut</w:t>
      </w:r>
      <w:r w:rsidRPr="006756F2">
        <w:rPr>
          <w:rFonts w:ascii="Times New Roman" w:hAnsi="Times New Roman"/>
        </w:rPr>
        <w:t>e la alin. (1) pentru a lua în considerare institu</w:t>
      </w:r>
      <w:r w:rsidR="002F0AC4" w:rsidRPr="006756F2">
        <w:rPr>
          <w:rFonts w:ascii="Times New Roman" w:hAnsi="Times New Roman"/>
        </w:rPr>
        <w:t>ț</w:t>
      </w:r>
      <w:r w:rsidRPr="006756F2">
        <w:rPr>
          <w:rFonts w:ascii="Times New Roman" w:hAnsi="Times New Roman"/>
        </w:rPr>
        <w:t>ii de credit cu profiluri de risc similare, cum ar fi modele de afaceri similare sau o situare geografică similară a expunerilor. Astfel de metodologii adaptate pot include valori de referin</w:t>
      </w:r>
      <w:r w:rsidR="002F0AC4" w:rsidRPr="006756F2">
        <w:rPr>
          <w:rFonts w:ascii="Times New Roman" w:hAnsi="Times New Roman"/>
        </w:rPr>
        <w:t>ț</w:t>
      </w:r>
      <w:r w:rsidRPr="006756F2">
        <w:rPr>
          <w:rFonts w:ascii="Times New Roman" w:hAnsi="Times New Roman"/>
        </w:rPr>
        <w:t xml:space="preserve">ă axate pe risc </w:t>
      </w:r>
      <w:r w:rsidR="002F0AC4" w:rsidRPr="006756F2">
        <w:rPr>
          <w:rFonts w:ascii="Times New Roman" w:hAnsi="Times New Roman"/>
        </w:rPr>
        <w:t>ș</w:t>
      </w:r>
      <w:r w:rsidRPr="006756F2">
        <w:rPr>
          <w:rFonts w:ascii="Times New Roman" w:hAnsi="Times New Roman"/>
        </w:rPr>
        <w:t>i indicatori cantitativi, permit luarea în considerare în mod corespunzător a riscurilor specifice la care poate fi expusă fiecare institu</w:t>
      </w:r>
      <w:r w:rsidR="002F0AC4" w:rsidRPr="006756F2">
        <w:rPr>
          <w:rFonts w:ascii="Times New Roman" w:hAnsi="Times New Roman"/>
        </w:rPr>
        <w:t>ț</w:t>
      </w:r>
      <w:r w:rsidRPr="006756F2">
        <w:rPr>
          <w:rFonts w:ascii="Times New Roman" w:hAnsi="Times New Roman"/>
        </w:rPr>
        <w:t xml:space="preserve">ie de credit </w:t>
      </w:r>
      <w:r w:rsidR="002F0AC4" w:rsidRPr="006756F2">
        <w:rPr>
          <w:rFonts w:ascii="Times New Roman" w:hAnsi="Times New Roman"/>
        </w:rPr>
        <w:t>ș</w:t>
      </w:r>
      <w:r w:rsidRPr="006756F2">
        <w:rPr>
          <w:rFonts w:ascii="Times New Roman" w:hAnsi="Times New Roman"/>
        </w:rPr>
        <w:t>i nu aduc atingere caracterului specific institu</w:t>
      </w:r>
      <w:r w:rsidR="002F0AC4" w:rsidRPr="006756F2">
        <w:rPr>
          <w:rFonts w:ascii="Times New Roman" w:hAnsi="Times New Roman"/>
        </w:rPr>
        <w:t>ț</w:t>
      </w:r>
      <w:r w:rsidRPr="006756F2">
        <w:rPr>
          <w:rFonts w:ascii="Times New Roman" w:hAnsi="Times New Roman"/>
        </w:rPr>
        <w:t>iei de credit al măsurilor impuse în conformitate cu art. 226.</w:t>
      </w:r>
      <w:r w:rsidR="00721B61" w:rsidRPr="006756F2">
        <w:rPr>
          <w:rFonts w:ascii="Times New Roman" w:hAnsi="Times New Roman"/>
          <w:color w:val="FF0000"/>
        </w:rPr>
        <w:t xml:space="preserve"> </w:t>
      </w:r>
    </w:p>
    <w:p w14:paraId="092C5D7C" w14:textId="50C19DBB" w:rsidR="000558F1" w:rsidRPr="006756F2" w:rsidRDefault="000558F1" w:rsidP="001E21C8">
      <w:pPr>
        <w:spacing w:line="360" w:lineRule="auto"/>
        <w:jc w:val="both"/>
        <w:rPr>
          <w:rFonts w:ascii="Times New Roman" w:hAnsi="Times New Roman"/>
          <w:color w:val="FF0000"/>
        </w:rPr>
      </w:pPr>
      <w:r w:rsidRPr="006756F2">
        <w:rPr>
          <w:rFonts w:ascii="Times New Roman" w:hAnsi="Times New Roman"/>
          <w:b/>
          <w:bCs/>
        </w:rPr>
        <w:t>(3</w:t>
      </w:r>
      <w:r w:rsidRPr="006756F2">
        <w:rPr>
          <w:rFonts w:ascii="Times New Roman" w:hAnsi="Times New Roman"/>
          <w:b/>
          <w:bCs/>
          <w:vertAlign w:val="superscript"/>
        </w:rPr>
        <w:t>3</w:t>
      </w:r>
      <w:r w:rsidRPr="006756F2">
        <w:rPr>
          <w:rFonts w:ascii="Times New Roman" w:hAnsi="Times New Roman"/>
          <w:b/>
          <w:bCs/>
        </w:rPr>
        <w:t>)</w:t>
      </w:r>
      <w:r w:rsidRPr="006756F2">
        <w:rPr>
          <w:rFonts w:ascii="Times New Roman" w:hAnsi="Times New Roman"/>
        </w:rPr>
        <w:t xml:space="preserve"> Banca Na</w:t>
      </w:r>
      <w:r w:rsidR="002F0AC4" w:rsidRPr="006756F2">
        <w:rPr>
          <w:rFonts w:ascii="Times New Roman" w:hAnsi="Times New Roman"/>
        </w:rPr>
        <w:t>ț</w:t>
      </w:r>
      <w:r w:rsidRPr="006756F2">
        <w:rPr>
          <w:rFonts w:ascii="Times New Roman" w:hAnsi="Times New Roman"/>
        </w:rPr>
        <w:t>ională a României notifică Autoritatea Bancară Europeană în cazul în care folose</w:t>
      </w:r>
      <w:r w:rsidR="002F0AC4" w:rsidRPr="006756F2">
        <w:rPr>
          <w:rFonts w:ascii="Times New Roman" w:hAnsi="Times New Roman"/>
        </w:rPr>
        <w:t>ș</w:t>
      </w:r>
      <w:r w:rsidRPr="006756F2">
        <w:rPr>
          <w:rFonts w:ascii="Times New Roman" w:hAnsi="Times New Roman"/>
        </w:rPr>
        <w:t>te metodologii adaptate în sensul prevederilor alin.3</w:t>
      </w:r>
      <w:r w:rsidR="00CF22F8" w:rsidRPr="006756F2">
        <w:rPr>
          <w:rFonts w:ascii="Times New Roman" w:hAnsi="Times New Roman"/>
          <w:vertAlign w:val="superscript"/>
        </w:rPr>
        <w:t>2</w:t>
      </w:r>
      <w:r w:rsidRPr="006756F2">
        <w:rPr>
          <w:rFonts w:ascii="Times New Roman" w:hAnsi="Times New Roman"/>
        </w:rPr>
        <w:t xml:space="preserve">.” </w:t>
      </w:r>
    </w:p>
    <w:p w14:paraId="060B24DC" w14:textId="5D7D51EB" w:rsidR="000558F1" w:rsidRPr="006756F2" w:rsidRDefault="000361FD" w:rsidP="008C2BCE">
      <w:pPr>
        <w:pStyle w:val="CommentText"/>
        <w:numPr>
          <w:ilvl w:val="0"/>
          <w:numId w:val="9"/>
        </w:numPr>
        <w:spacing w:after="0" w:line="360" w:lineRule="auto"/>
        <w:jc w:val="both"/>
        <w:rPr>
          <w:rFonts w:ascii="Times New Roman" w:hAnsi="Times New Roman"/>
          <w:b/>
          <w:sz w:val="24"/>
          <w:szCs w:val="24"/>
          <w:lang w:val="ro-RO"/>
        </w:rPr>
      </w:pPr>
      <w:r>
        <w:rPr>
          <w:rFonts w:ascii="Times New Roman" w:hAnsi="Times New Roman"/>
          <w:b/>
          <w:sz w:val="24"/>
          <w:szCs w:val="24"/>
          <w:lang w:val="ro-RO"/>
        </w:rPr>
        <w:t>D</w:t>
      </w:r>
      <w:r w:rsidR="000558F1" w:rsidRPr="006756F2">
        <w:rPr>
          <w:rFonts w:ascii="Times New Roman" w:hAnsi="Times New Roman"/>
          <w:b/>
          <w:sz w:val="24"/>
          <w:szCs w:val="24"/>
          <w:lang w:val="ro-RO"/>
        </w:rPr>
        <w:t xml:space="preserve">upă alineatul (5) </w:t>
      </w:r>
      <w:r>
        <w:rPr>
          <w:rFonts w:ascii="Times New Roman" w:hAnsi="Times New Roman"/>
          <w:b/>
          <w:sz w:val="24"/>
          <w:szCs w:val="24"/>
          <w:lang w:val="ro-RO"/>
        </w:rPr>
        <w:t xml:space="preserve">al articolului 166 </w:t>
      </w:r>
      <w:r w:rsidR="000558F1" w:rsidRPr="006756F2">
        <w:rPr>
          <w:rFonts w:ascii="Times New Roman" w:hAnsi="Times New Roman"/>
          <w:b/>
          <w:sz w:val="24"/>
          <w:szCs w:val="24"/>
          <w:lang w:val="ro-RO"/>
        </w:rPr>
        <w:t xml:space="preserve">se introduc două noi alineate, alineatele (6) </w:t>
      </w:r>
      <w:r w:rsidR="002F0AC4" w:rsidRPr="006756F2">
        <w:rPr>
          <w:rFonts w:ascii="Times New Roman" w:hAnsi="Times New Roman"/>
          <w:b/>
          <w:sz w:val="24"/>
          <w:szCs w:val="24"/>
          <w:lang w:val="ro-RO"/>
        </w:rPr>
        <w:t>ș</w:t>
      </w:r>
      <w:r w:rsidR="000558F1" w:rsidRPr="006756F2">
        <w:rPr>
          <w:rFonts w:ascii="Times New Roman" w:hAnsi="Times New Roman"/>
          <w:b/>
          <w:sz w:val="24"/>
          <w:szCs w:val="24"/>
          <w:lang w:val="ro-RO"/>
        </w:rPr>
        <w:t>i (7), cu următorul cuprins:</w:t>
      </w:r>
    </w:p>
    <w:p w14:paraId="7491B1FC" w14:textId="23EE2DE7" w:rsidR="000558F1" w:rsidRPr="006756F2" w:rsidRDefault="000558F1" w:rsidP="001E21C8">
      <w:pPr>
        <w:spacing w:line="360" w:lineRule="auto"/>
        <w:jc w:val="both"/>
        <w:rPr>
          <w:rFonts w:ascii="Times New Roman" w:eastAsia="SimSun" w:hAnsi="Times New Roman"/>
          <w:color w:val="FF0000"/>
          <w:lang w:eastAsia="zh-CN"/>
        </w:rPr>
      </w:pPr>
      <w:r w:rsidRPr="006756F2">
        <w:rPr>
          <w:rFonts w:ascii="Times New Roman" w:hAnsi="Times New Roman"/>
          <w:bCs/>
        </w:rPr>
        <w:t>“</w:t>
      </w:r>
      <w:r w:rsidRPr="006756F2">
        <w:rPr>
          <w:rFonts w:ascii="Times New Roman" w:hAnsi="Times New Roman"/>
          <w:b/>
        </w:rPr>
        <w:t>(6)</w:t>
      </w:r>
      <w:r w:rsidRPr="006756F2">
        <w:rPr>
          <w:rFonts w:ascii="Times New Roman" w:hAnsi="Times New Roman"/>
        </w:rPr>
        <w:t xml:space="preserve"> Atunci când în urma ac</w:t>
      </w:r>
      <w:r w:rsidR="002F0AC4" w:rsidRPr="006756F2">
        <w:rPr>
          <w:rFonts w:ascii="Times New Roman" w:hAnsi="Times New Roman"/>
        </w:rPr>
        <w:t>ț</w:t>
      </w:r>
      <w:r w:rsidRPr="006756F2">
        <w:rPr>
          <w:rFonts w:ascii="Times New Roman" w:hAnsi="Times New Roman"/>
        </w:rPr>
        <w:t>iunilor de verificare prevăzute la alin. (1) Banca Na</w:t>
      </w:r>
      <w:r w:rsidR="002F0AC4" w:rsidRPr="006756F2">
        <w:rPr>
          <w:rFonts w:ascii="Times New Roman" w:hAnsi="Times New Roman"/>
        </w:rPr>
        <w:t>ț</w:t>
      </w:r>
      <w:r w:rsidRPr="006756F2">
        <w:rPr>
          <w:rFonts w:ascii="Times New Roman" w:hAnsi="Times New Roman"/>
        </w:rPr>
        <w:t>ională a României suspectează sau are motive întemeiate să suspecteze săvâr</w:t>
      </w:r>
      <w:r w:rsidR="002F0AC4" w:rsidRPr="006756F2">
        <w:rPr>
          <w:rFonts w:ascii="Times New Roman" w:hAnsi="Times New Roman"/>
        </w:rPr>
        <w:t>ș</w:t>
      </w:r>
      <w:r w:rsidRPr="006756F2">
        <w:rPr>
          <w:rFonts w:ascii="Times New Roman" w:hAnsi="Times New Roman"/>
        </w:rPr>
        <w:t>irea sau tentativa de săvâr</w:t>
      </w:r>
      <w:r w:rsidR="002F0AC4" w:rsidRPr="006756F2">
        <w:rPr>
          <w:rFonts w:ascii="Times New Roman" w:hAnsi="Times New Roman"/>
        </w:rPr>
        <w:t>ș</w:t>
      </w:r>
      <w:r w:rsidRPr="006756F2">
        <w:rPr>
          <w:rFonts w:ascii="Times New Roman" w:hAnsi="Times New Roman"/>
        </w:rPr>
        <w:t xml:space="preserve">ire a unor </w:t>
      </w:r>
      <w:r w:rsidR="00160122" w:rsidRPr="006756F2">
        <w:rPr>
          <w:rFonts w:ascii="Times New Roman" w:hAnsi="Times New Roman"/>
        </w:rPr>
        <w:t xml:space="preserve">fapte </w:t>
      </w:r>
      <w:r w:rsidRPr="006756F2">
        <w:rPr>
          <w:rFonts w:ascii="Times New Roman" w:hAnsi="Times New Roman"/>
        </w:rPr>
        <w:t>de spălare a banilor sau finan</w:t>
      </w:r>
      <w:r w:rsidR="002F0AC4" w:rsidRPr="006756F2">
        <w:rPr>
          <w:rFonts w:ascii="Times New Roman" w:hAnsi="Times New Roman"/>
        </w:rPr>
        <w:t>ț</w:t>
      </w:r>
      <w:r w:rsidRPr="006756F2">
        <w:rPr>
          <w:rFonts w:ascii="Times New Roman" w:hAnsi="Times New Roman"/>
        </w:rPr>
        <w:t>are a terorismului sau atunci când constată existen</w:t>
      </w:r>
      <w:r w:rsidR="002F0AC4" w:rsidRPr="006756F2">
        <w:rPr>
          <w:rFonts w:ascii="Times New Roman" w:hAnsi="Times New Roman"/>
        </w:rPr>
        <w:t>ț</w:t>
      </w:r>
      <w:r w:rsidRPr="006756F2">
        <w:rPr>
          <w:rFonts w:ascii="Times New Roman" w:hAnsi="Times New Roman"/>
        </w:rPr>
        <w:t>a unui risc poten</w:t>
      </w:r>
      <w:r w:rsidR="002F0AC4" w:rsidRPr="006756F2">
        <w:rPr>
          <w:rFonts w:ascii="Times New Roman" w:hAnsi="Times New Roman"/>
        </w:rPr>
        <w:t>ț</w:t>
      </w:r>
      <w:r w:rsidRPr="006756F2">
        <w:rPr>
          <w:rFonts w:ascii="Times New Roman" w:hAnsi="Times New Roman"/>
        </w:rPr>
        <w:t>ial crescut privind săvâr</w:t>
      </w:r>
      <w:r w:rsidR="002F0AC4" w:rsidRPr="006756F2">
        <w:rPr>
          <w:rFonts w:ascii="Times New Roman" w:hAnsi="Times New Roman"/>
        </w:rPr>
        <w:t>ș</w:t>
      </w:r>
      <w:r w:rsidRPr="006756F2">
        <w:rPr>
          <w:rFonts w:ascii="Times New Roman" w:hAnsi="Times New Roman"/>
        </w:rPr>
        <w:t xml:space="preserve">irea acestora, informează fără </w:t>
      </w:r>
      <w:r w:rsidRPr="006756F2">
        <w:rPr>
          <w:rFonts w:ascii="Times New Roman" w:hAnsi="Times New Roman"/>
        </w:rPr>
        <w:lastRenderedPageBreak/>
        <w:t xml:space="preserve">întârziere Autoritatea Bancară Europeană </w:t>
      </w:r>
      <w:r w:rsidR="002F0AC4" w:rsidRPr="006756F2">
        <w:rPr>
          <w:rFonts w:ascii="Times New Roman" w:hAnsi="Times New Roman"/>
        </w:rPr>
        <w:t>ș</w:t>
      </w:r>
      <w:r w:rsidRPr="006756F2">
        <w:rPr>
          <w:rFonts w:ascii="Times New Roman" w:hAnsi="Times New Roman"/>
        </w:rPr>
        <w:t>i, în cazul sucursalelor din alte state membre ale institu</w:t>
      </w:r>
      <w:r w:rsidR="002F0AC4" w:rsidRPr="006756F2">
        <w:rPr>
          <w:rFonts w:ascii="Times New Roman" w:hAnsi="Times New Roman"/>
        </w:rPr>
        <w:t>ț</w:t>
      </w:r>
      <w:r w:rsidRPr="006756F2">
        <w:rPr>
          <w:rFonts w:ascii="Times New Roman" w:hAnsi="Times New Roman"/>
        </w:rPr>
        <w:t xml:space="preserve">iilor de credit persoane juridice române, autoritatea responsabilă cu supravegherea acestora în domeniul prevenirii </w:t>
      </w:r>
      <w:r w:rsidR="002F0AC4" w:rsidRPr="006756F2">
        <w:rPr>
          <w:rFonts w:ascii="Times New Roman" w:hAnsi="Times New Roman"/>
        </w:rPr>
        <w:t>ș</w:t>
      </w:r>
      <w:r w:rsidRPr="006756F2">
        <w:rPr>
          <w:rFonts w:ascii="Times New Roman" w:hAnsi="Times New Roman"/>
        </w:rPr>
        <w:t xml:space="preserve">i combaterii spălării banilor </w:t>
      </w:r>
      <w:r w:rsidR="002F0AC4" w:rsidRPr="006756F2">
        <w:rPr>
          <w:rFonts w:ascii="Times New Roman" w:hAnsi="Times New Roman"/>
        </w:rPr>
        <w:t>ș</w:t>
      </w:r>
      <w:r w:rsidRPr="006756F2">
        <w:rPr>
          <w:rFonts w:ascii="Times New Roman" w:hAnsi="Times New Roman"/>
        </w:rPr>
        <w:t>i finan</w:t>
      </w:r>
      <w:r w:rsidR="002F0AC4" w:rsidRPr="006756F2">
        <w:rPr>
          <w:rFonts w:ascii="Times New Roman" w:hAnsi="Times New Roman"/>
        </w:rPr>
        <w:t>ț</w:t>
      </w:r>
      <w:r w:rsidRPr="006756F2">
        <w:rPr>
          <w:rFonts w:ascii="Times New Roman" w:hAnsi="Times New Roman"/>
        </w:rPr>
        <w:t>ării terorismului. În situa</w:t>
      </w:r>
      <w:r w:rsidR="002F0AC4" w:rsidRPr="006756F2">
        <w:rPr>
          <w:rFonts w:ascii="Times New Roman" w:hAnsi="Times New Roman"/>
        </w:rPr>
        <w:t>ț</w:t>
      </w:r>
      <w:r w:rsidRPr="006756F2">
        <w:rPr>
          <w:rFonts w:ascii="Times New Roman" w:hAnsi="Times New Roman"/>
        </w:rPr>
        <w:t>ia constatării unui risc poten</w:t>
      </w:r>
      <w:r w:rsidR="002F0AC4" w:rsidRPr="006756F2">
        <w:rPr>
          <w:rFonts w:ascii="Times New Roman" w:hAnsi="Times New Roman"/>
        </w:rPr>
        <w:t>ț</w:t>
      </w:r>
      <w:r w:rsidRPr="006756F2">
        <w:rPr>
          <w:rFonts w:ascii="Times New Roman" w:hAnsi="Times New Roman"/>
        </w:rPr>
        <w:t>ial crescut de spălare a banilor sau finan</w:t>
      </w:r>
      <w:r w:rsidR="002F0AC4" w:rsidRPr="006756F2">
        <w:rPr>
          <w:rFonts w:ascii="Times New Roman" w:hAnsi="Times New Roman"/>
        </w:rPr>
        <w:t>ț</w:t>
      </w:r>
      <w:r w:rsidRPr="006756F2">
        <w:rPr>
          <w:rFonts w:ascii="Times New Roman" w:hAnsi="Times New Roman"/>
        </w:rPr>
        <w:t>are a terorismului la o sucursală din alt stat membru a unei institu</w:t>
      </w:r>
      <w:r w:rsidR="002F0AC4" w:rsidRPr="006756F2">
        <w:rPr>
          <w:rFonts w:ascii="Times New Roman" w:hAnsi="Times New Roman"/>
        </w:rPr>
        <w:t>ț</w:t>
      </w:r>
      <w:r w:rsidRPr="006756F2">
        <w:rPr>
          <w:rFonts w:ascii="Times New Roman" w:hAnsi="Times New Roman"/>
        </w:rPr>
        <w:t>ii de credit persoană juridică română, Banca Na</w:t>
      </w:r>
      <w:r w:rsidR="002F0AC4" w:rsidRPr="006756F2">
        <w:rPr>
          <w:rFonts w:ascii="Times New Roman" w:hAnsi="Times New Roman"/>
        </w:rPr>
        <w:t>ț</w:t>
      </w:r>
      <w:r w:rsidRPr="006756F2">
        <w:rPr>
          <w:rFonts w:ascii="Times New Roman" w:hAnsi="Times New Roman"/>
        </w:rPr>
        <w:t>ională a României transmite Autorită</w:t>
      </w:r>
      <w:r w:rsidR="002F0AC4" w:rsidRPr="006756F2">
        <w:rPr>
          <w:rFonts w:ascii="Times New Roman" w:hAnsi="Times New Roman"/>
        </w:rPr>
        <w:t>ț</w:t>
      </w:r>
      <w:r w:rsidRPr="006756F2">
        <w:rPr>
          <w:rFonts w:ascii="Times New Roman" w:hAnsi="Times New Roman"/>
        </w:rPr>
        <w:t xml:space="preserve">ii Bancare Europene </w:t>
      </w:r>
      <w:r w:rsidR="002F0AC4" w:rsidRPr="006756F2">
        <w:rPr>
          <w:rFonts w:ascii="Times New Roman" w:hAnsi="Times New Roman"/>
        </w:rPr>
        <w:t>ș</w:t>
      </w:r>
      <w:r w:rsidRPr="006756F2">
        <w:rPr>
          <w:rFonts w:ascii="Times New Roman" w:hAnsi="Times New Roman"/>
        </w:rPr>
        <w:t xml:space="preserve">i rezultatul evaluării comune realizate cu autoritatea responsabilă cu supravegherea sucursalei în domeniul prevenirii </w:t>
      </w:r>
      <w:r w:rsidR="002F0AC4" w:rsidRPr="006756F2">
        <w:rPr>
          <w:rFonts w:ascii="Times New Roman" w:hAnsi="Times New Roman"/>
        </w:rPr>
        <w:t>ș</w:t>
      </w:r>
      <w:r w:rsidRPr="006756F2">
        <w:rPr>
          <w:rFonts w:ascii="Times New Roman" w:hAnsi="Times New Roman"/>
        </w:rPr>
        <w:t xml:space="preserve">i combaterii spălării banilor </w:t>
      </w:r>
      <w:r w:rsidR="002F0AC4" w:rsidRPr="006756F2">
        <w:rPr>
          <w:rFonts w:ascii="Times New Roman" w:hAnsi="Times New Roman"/>
        </w:rPr>
        <w:t>ș</w:t>
      </w:r>
      <w:r w:rsidRPr="006756F2">
        <w:rPr>
          <w:rFonts w:ascii="Times New Roman" w:hAnsi="Times New Roman"/>
        </w:rPr>
        <w:t>i finan</w:t>
      </w:r>
      <w:r w:rsidR="002F0AC4" w:rsidRPr="006756F2">
        <w:rPr>
          <w:rFonts w:ascii="Times New Roman" w:hAnsi="Times New Roman"/>
        </w:rPr>
        <w:t>ț</w:t>
      </w:r>
      <w:r w:rsidRPr="006756F2">
        <w:rPr>
          <w:rFonts w:ascii="Times New Roman" w:hAnsi="Times New Roman"/>
        </w:rPr>
        <w:t>ării terorismului.</w:t>
      </w:r>
      <w:r w:rsidRPr="006756F2">
        <w:rPr>
          <w:rFonts w:ascii="Times New Roman" w:hAnsi="Times New Roman"/>
          <w:color w:val="FF0000"/>
        </w:rPr>
        <w:t xml:space="preserve"> </w:t>
      </w:r>
    </w:p>
    <w:p w14:paraId="1465F4E1" w14:textId="50851EE3" w:rsidR="000558F1" w:rsidRPr="006756F2" w:rsidRDefault="000558F1" w:rsidP="001E21C8">
      <w:pPr>
        <w:spacing w:line="360" w:lineRule="auto"/>
        <w:jc w:val="both"/>
        <w:rPr>
          <w:rFonts w:ascii="Times New Roman" w:eastAsia="SimSun" w:hAnsi="Times New Roman"/>
          <w:color w:val="FF0000"/>
          <w:lang w:eastAsia="zh-CN"/>
        </w:rPr>
      </w:pPr>
      <w:r w:rsidRPr="006756F2">
        <w:rPr>
          <w:rFonts w:ascii="Times New Roman" w:hAnsi="Times New Roman"/>
          <w:b/>
        </w:rPr>
        <w:t>(7)</w:t>
      </w:r>
      <w:r w:rsidRPr="006756F2">
        <w:rPr>
          <w:rFonts w:ascii="Times New Roman" w:hAnsi="Times New Roman"/>
        </w:rPr>
        <w:t xml:space="preserve"> Pentru scopurile alin. (6) Banca Na</w:t>
      </w:r>
      <w:r w:rsidR="002F0AC4" w:rsidRPr="006756F2">
        <w:rPr>
          <w:rFonts w:ascii="Times New Roman" w:hAnsi="Times New Roman"/>
        </w:rPr>
        <w:t>ț</w:t>
      </w:r>
      <w:r w:rsidRPr="006756F2">
        <w:rPr>
          <w:rFonts w:ascii="Times New Roman" w:hAnsi="Times New Roman"/>
        </w:rPr>
        <w:t xml:space="preserve">ională a României dispune măsuri </w:t>
      </w:r>
      <w:r w:rsidR="002F0AC4" w:rsidRPr="006756F2">
        <w:rPr>
          <w:rFonts w:ascii="Times New Roman" w:hAnsi="Times New Roman"/>
        </w:rPr>
        <w:t>ș</w:t>
      </w:r>
      <w:r w:rsidRPr="006756F2">
        <w:rPr>
          <w:rFonts w:ascii="Times New Roman" w:hAnsi="Times New Roman"/>
        </w:rPr>
        <w:t>i/sau aplică măsuri sanc</w:t>
      </w:r>
      <w:r w:rsidR="002F0AC4" w:rsidRPr="006756F2">
        <w:rPr>
          <w:rFonts w:ascii="Times New Roman" w:hAnsi="Times New Roman"/>
        </w:rPr>
        <w:t>ț</w:t>
      </w:r>
      <w:r w:rsidRPr="006756F2">
        <w:rPr>
          <w:rFonts w:ascii="Times New Roman" w:hAnsi="Times New Roman"/>
        </w:rPr>
        <w:t>ionatorii potrivit prezentei ordonan</w:t>
      </w:r>
      <w:r w:rsidR="002F0AC4" w:rsidRPr="006756F2">
        <w:rPr>
          <w:rFonts w:ascii="Times New Roman" w:hAnsi="Times New Roman"/>
        </w:rPr>
        <w:t>ț</w:t>
      </w:r>
      <w:r w:rsidRPr="006756F2">
        <w:rPr>
          <w:rFonts w:ascii="Times New Roman" w:hAnsi="Times New Roman"/>
        </w:rPr>
        <w:t>e</w:t>
      </w:r>
      <w:r w:rsidR="00B907FC" w:rsidRPr="006756F2">
        <w:rPr>
          <w:rFonts w:ascii="Times New Roman" w:hAnsi="Times New Roman"/>
        </w:rPr>
        <w:t xml:space="preserve"> de urgen</w:t>
      </w:r>
      <w:r w:rsidR="002F0AC4" w:rsidRPr="006756F2">
        <w:rPr>
          <w:rFonts w:ascii="Times New Roman" w:hAnsi="Times New Roman"/>
        </w:rPr>
        <w:t>ț</w:t>
      </w:r>
      <w:r w:rsidR="00B907FC" w:rsidRPr="006756F2">
        <w:rPr>
          <w:rFonts w:ascii="Times New Roman" w:hAnsi="Times New Roman"/>
        </w:rPr>
        <w:t>ă</w:t>
      </w:r>
      <w:r w:rsidRPr="006756F2">
        <w:rPr>
          <w:rFonts w:ascii="Times New Roman" w:hAnsi="Times New Roman"/>
        </w:rPr>
        <w:t>.”</w:t>
      </w:r>
    </w:p>
    <w:p w14:paraId="2670179C" w14:textId="73CEC2C4" w:rsidR="000558F1" w:rsidRPr="006807FC" w:rsidRDefault="000558F1" w:rsidP="008C2BCE">
      <w:pPr>
        <w:pStyle w:val="CommentText"/>
        <w:numPr>
          <w:ilvl w:val="0"/>
          <w:numId w:val="9"/>
        </w:numPr>
        <w:spacing w:after="0" w:line="360" w:lineRule="auto"/>
        <w:jc w:val="both"/>
        <w:rPr>
          <w:rFonts w:ascii="Times New Roman" w:hAnsi="Times New Roman"/>
          <w:b/>
          <w:sz w:val="24"/>
          <w:szCs w:val="24"/>
          <w:lang w:val="ro-RO"/>
        </w:rPr>
      </w:pPr>
      <w:r w:rsidRPr="006756F2">
        <w:rPr>
          <w:rFonts w:ascii="Times New Roman" w:hAnsi="Times New Roman"/>
          <w:b/>
          <w:sz w:val="24"/>
          <w:szCs w:val="24"/>
          <w:lang w:val="ro-RO"/>
        </w:rPr>
        <w:t>Articolul 166</w:t>
      </w:r>
      <w:r w:rsidRPr="006756F2">
        <w:rPr>
          <w:rFonts w:ascii="Times New Roman" w:hAnsi="Times New Roman"/>
          <w:b/>
          <w:sz w:val="24"/>
          <w:szCs w:val="24"/>
          <w:vertAlign w:val="superscript"/>
          <w:lang w:val="ro-RO"/>
        </w:rPr>
        <w:t>2</w:t>
      </w:r>
      <w:r w:rsidRPr="006756F2">
        <w:rPr>
          <w:rFonts w:ascii="Times New Roman" w:hAnsi="Times New Roman"/>
          <w:b/>
          <w:sz w:val="24"/>
          <w:szCs w:val="24"/>
          <w:lang w:val="ro-RO"/>
        </w:rPr>
        <w:t xml:space="preserve"> se abrogă. </w:t>
      </w:r>
    </w:p>
    <w:p w14:paraId="1C0DE8F2" w14:textId="77777777" w:rsidR="006807FC" w:rsidRDefault="006807FC" w:rsidP="006807FC">
      <w:pPr>
        <w:pStyle w:val="CommentText"/>
        <w:numPr>
          <w:ilvl w:val="0"/>
          <w:numId w:val="9"/>
        </w:numPr>
        <w:spacing w:after="0" w:line="360" w:lineRule="auto"/>
        <w:jc w:val="both"/>
        <w:rPr>
          <w:rFonts w:ascii="Times New Roman" w:hAnsi="Times New Roman"/>
          <w:b/>
          <w:sz w:val="24"/>
          <w:szCs w:val="24"/>
          <w:lang w:val="ro-RO"/>
        </w:rPr>
      </w:pPr>
      <w:r w:rsidRPr="006807FC">
        <w:rPr>
          <w:rFonts w:ascii="Times New Roman" w:hAnsi="Times New Roman"/>
          <w:b/>
          <w:sz w:val="24"/>
          <w:szCs w:val="24"/>
          <w:lang w:val="ro-RO"/>
        </w:rPr>
        <w:t>Partea introductivă a alineatului (1) a articolului 176 se modifică și va avea următorul cuprins:</w:t>
      </w:r>
    </w:p>
    <w:p w14:paraId="0BCF8F15" w14:textId="58B1120A" w:rsidR="006807FC" w:rsidRPr="006807FC" w:rsidRDefault="006807FC" w:rsidP="006807FC">
      <w:pPr>
        <w:pStyle w:val="CommentText"/>
        <w:spacing w:after="0" w:line="360" w:lineRule="auto"/>
        <w:jc w:val="both"/>
        <w:rPr>
          <w:rFonts w:ascii="Times New Roman" w:hAnsi="Times New Roman"/>
          <w:sz w:val="24"/>
          <w:szCs w:val="24"/>
          <w:lang w:val="ro-RO"/>
        </w:rPr>
      </w:pPr>
      <w:r w:rsidRPr="006807FC">
        <w:rPr>
          <w:rFonts w:ascii="Times New Roman" w:hAnsi="Times New Roman"/>
          <w:sz w:val="24"/>
          <w:szCs w:val="24"/>
          <w:lang w:val="ro-RO"/>
        </w:rPr>
        <w:t>“(1) Supravegherea pe bază consolidată este exercitată de Banca Națională a României în următoarele situații:”</w:t>
      </w:r>
    </w:p>
    <w:p w14:paraId="3546742B" w14:textId="5CB255CA" w:rsidR="000558F1" w:rsidRPr="006756F2" w:rsidRDefault="000361FD" w:rsidP="008C2BCE">
      <w:pPr>
        <w:pStyle w:val="CommentText"/>
        <w:numPr>
          <w:ilvl w:val="0"/>
          <w:numId w:val="9"/>
        </w:numPr>
        <w:spacing w:after="0" w:line="360" w:lineRule="auto"/>
        <w:jc w:val="both"/>
        <w:rPr>
          <w:rFonts w:ascii="Times New Roman" w:hAnsi="Times New Roman"/>
          <w:b/>
          <w:sz w:val="24"/>
          <w:szCs w:val="24"/>
          <w:lang w:val="ro-RO"/>
        </w:rPr>
      </w:pPr>
      <w:r>
        <w:rPr>
          <w:rFonts w:ascii="Times New Roman" w:hAnsi="Times New Roman"/>
          <w:b/>
          <w:sz w:val="24"/>
          <w:szCs w:val="24"/>
          <w:lang w:val="ro-RO"/>
        </w:rPr>
        <w:t>A</w:t>
      </w:r>
      <w:r w:rsidR="000558F1" w:rsidRPr="006756F2">
        <w:rPr>
          <w:rFonts w:ascii="Times New Roman" w:hAnsi="Times New Roman"/>
          <w:b/>
          <w:sz w:val="24"/>
          <w:szCs w:val="24"/>
          <w:lang w:val="ro-RO"/>
        </w:rPr>
        <w:t xml:space="preserve">lineatul (1), litera a) </w:t>
      </w:r>
      <w:r>
        <w:rPr>
          <w:rFonts w:ascii="Times New Roman" w:hAnsi="Times New Roman"/>
          <w:b/>
          <w:sz w:val="24"/>
          <w:szCs w:val="24"/>
          <w:lang w:val="ro-RO"/>
        </w:rPr>
        <w:t xml:space="preserve">a articolului 176 </w:t>
      </w:r>
      <w:r w:rsidR="000558F1" w:rsidRPr="006756F2">
        <w:rPr>
          <w:rFonts w:ascii="Times New Roman" w:hAnsi="Times New Roman"/>
          <w:b/>
          <w:sz w:val="24"/>
          <w:szCs w:val="24"/>
          <w:lang w:val="ro-RO"/>
        </w:rPr>
        <w:t xml:space="preserve">se modifică </w:t>
      </w:r>
      <w:r w:rsidR="002F0AC4" w:rsidRPr="006756F2">
        <w:rPr>
          <w:rFonts w:ascii="Times New Roman" w:hAnsi="Times New Roman"/>
          <w:b/>
          <w:sz w:val="24"/>
          <w:szCs w:val="24"/>
          <w:lang w:val="ro-RO"/>
        </w:rPr>
        <w:t>ș</w:t>
      </w:r>
      <w:r w:rsidR="000558F1" w:rsidRPr="006756F2">
        <w:rPr>
          <w:rFonts w:ascii="Times New Roman" w:hAnsi="Times New Roman"/>
          <w:b/>
          <w:sz w:val="24"/>
          <w:szCs w:val="24"/>
          <w:lang w:val="ro-RO"/>
        </w:rPr>
        <w:t>i va avea următorul cuprins:</w:t>
      </w:r>
    </w:p>
    <w:p w14:paraId="6AE36DCF" w14:textId="68883529" w:rsidR="000558F1" w:rsidRPr="006756F2" w:rsidRDefault="000558F1" w:rsidP="001E21C8">
      <w:pPr>
        <w:spacing w:line="360" w:lineRule="auto"/>
        <w:jc w:val="both"/>
        <w:rPr>
          <w:rFonts w:ascii="Times New Roman" w:eastAsia="SimSun" w:hAnsi="Times New Roman"/>
          <w:color w:val="FF0000"/>
          <w:lang w:eastAsia="zh-CN"/>
        </w:rPr>
      </w:pPr>
      <w:r w:rsidRPr="006756F2">
        <w:rPr>
          <w:rFonts w:ascii="Times New Roman" w:eastAsia="SimSun" w:hAnsi="Times New Roman"/>
          <w:lang w:eastAsia="zh-CN"/>
        </w:rPr>
        <w:t>“a) institu</w:t>
      </w:r>
      <w:r w:rsidR="002F0AC4" w:rsidRPr="006756F2">
        <w:rPr>
          <w:rFonts w:ascii="Times New Roman" w:eastAsia="SimSun" w:hAnsi="Times New Roman"/>
          <w:lang w:eastAsia="zh-CN"/>
        </w:rPr>
        <w:t>ț</w:t>
      </w:r>
      <w:r w:rsidRPr="006756F2">
        <w:rPr>
          <w:rFonts w:ascii="Times New Roman" w:eastAsia="SimSun" w:hAnsi="Times New Roman"/>
          <w:lang w:eastAsia="zh-CN"/>
        </w:rPr>
        <w:t>ia de credit supravegheată la nivel individual de Banca Na</w:t>
      </w:r>
      <w:r w:rsidR="002F0AC4" w:rsidRPr="006756F2">
        <w:rPr>
          <w:rFonts w:ascii="Times New Roman" w:eastAsia="SimSun" w:hAnsi="Times New Roman"/>
          <w:lang w:eastAsia="zh-CN"/>
        </w:rPr>
        <w:t>ț</w:t>
      </w:r>
      <w:r w:rsidRPr="006756F2">
        <w:rPr>
          <w:rFonts w:ascii="Times New Roman" w:eastAsia="SimSun" w:hAnsi="Times New Roman"/>
          <w:lang w:eastAsia="zh-CN"/>
        </w:rPr>
        <w:t>ională a României este institu</w:t>
      </w:r>
      <w:r w:rsidR="002F0AC4" w:rsidRPr="006756F2">
        <w:rPr>
          <w:rFonts w:ascii="Times New Roman" w:eastAsia="SimSun" w:hAnsi="Times New Roman"/>
          <w:lang w:eastAsia="zh-CN"/>
        </w:rPr>
        <w:t>ț</w:t>
      </w:r>
      <w:r w:rsidRPr="006756F2">
        <w:rPr>
          <w:rFonts w:ascii="Times New Roman" w:eastAsia="SimSun" w:hAnsi="Times New Roman"/>
          <w:lang w:eastAsia="zh-CN"/>
        </w:rPr>
        <w:t>ie de credit-mamă la nivelul României sau institu</w:t>
      </w:r>
      <w:r w:rsidR="002F0AC4" w:rsidRPr="006756F2">
        <w:rPr>
          <w:rFonts w:ascii="Times New Roman" w:eastAsia="SimSun" w:hAnsi="Times New Roman"/>
          <w:lang w:eastAsia="zh-CN"/>
        </w:rPr>
        <w:t>ț</w:t>
      </w:r>
      <w:r w:rsidRPr="006756F2">
        <w:rPr>
          <w:rFonts w:ascii="Times New Roman" w:eastAsia="SimSun" w:hAnsi="Times New Roman"/>
          <w:lang w:eastAsia="zh-CN"/>
        </w:rPr>
        <w:t xml:space="preserve">ie de credit-mamă la nivelul Uniunii Europene;” </w:t>
      </w:r>
    </w:p>
    <w:p w14:paraId="31F89663" w14:textId="3807A7E0" w:rsidR="000558F1" w:rsidRPr="006756F2" w:rsidRDefault="000361FD" w:rsidP="00B064CF">
      <w:pPr>
        <w:numPr>
          <w:ilvl w:val="0"/>
          <w:numId w:val="9"/>
        </w:numPr>
        <w:spacing w:line="360" w:lineRule="auto"/>
        <w:jc w:val="both"/>
        <w:rPr>
          <w:rFonts w:ascii="Times New Roman" w:hAnsi="Times New Roman"/>
          <w:b/>
          <w:bCs/>
        </w:rPr>
      </w:pPr>
      <w:r>
        <w:rPr>
          <w:rFonts w:ascii="Times New Roman" w:hAnsi="Times New Roman"/>
          <w:b/>
        </w:rPr>
        <w:t>D</w:t>
      </w:r>
      <w:r w:rsidR="000558F1" w:rsidRPr="006756F2">
        <w:rPr>
          <w:rFonts w:ascii="Times New Roman" w:hAnsi="Times New Roman"/>
          <w:b/>
        </w:rPr>
        <w:t>upă litera a)</w:t>
      </w:r>
      <w:r>
        <w:rPr>
          <w:rFonts w:ascii="Times New Roman" w:hAnsi="Times New Roman"/>
          <w:b/>
        </w:rPr>
        <w:t xml:space="preserve"> a alineatului (1) al articolului 176</w:t>
      </w:r>
      <w:r w:rsidR="000558F1" w:rsidRPr="006756F2">
        <w:rPr>
          <w:rFonts w:ascii="Times New Roman" w:hAnsi="Times New Roman"/>
          <w:b/>
        </w:rPr>
        <w:t xml:space="preserve"> se introduce o nouă literă, litera </w:t>
      </w:r>
      <w:r w:rsidR="000558F1" w:rsidRPr="006756F2">
        <w:rPr>
          <w:rFonts w:ascii="Times New Roman" w:hAnsi="Times New Roman"/>
          <w:b/>
          <w:bCs/>
        </w:rPr>
        <w:t>a</w:t>
      </w:r>
      <w:r w:rsidR="000558F1" w:rsidRPr="006756F2">
        <w:rPr>
          <w:rFonts w:ascii="Times New Roman" w:hAnsi="Times New Roman"/>
          <w:b/>
          <w:bCs/>
          <w:vertAlign w:val="superscript"/>
        </w:rPr>
        <w:t>1</w:t>
      </w:r>
      <w:r w:rsidR="000558F1" w:rsidRPr="006756F2">
        <w:rPr>
          <w:rFonts w:ascii="Times New Roman" w:hAnsi="Times New Roman"/>
          <w:b/>
          <w:bCs/>
        </w:rPr>
        <w:t>) cu următorul cuprins:</w:t>
      </w:r>
    </w:p>
    <w:p w14:paraId="28AE14EE" w14:textId="39022849" w:rsidR="000558F1" w:rsidRPr="006756F2" w:rsidRDefault="000558F1" w:rsidP="001E21C8">
      <w:pPr>
        <w:spacing w:line="360" w:lineRule="auto"/>
        <w:jc w:val="both"/>
        <w:rPr>
          <w:rFonts w:ascii="Times New Roman" w:hAnsi="Times New Roman"/>
          <w:color w:val="FF0000"/>
        </w:rPr>
      </w:pPr>
      <w:r w:rsidRPr="006756F2">
        <w:rPr>
          <w:rFonts w:ascii="Times New Roman" w:eastAsia="SimSun" w:hAnsi="Times New Roman"/>
          <w:lang w:eastAsia="zh-CN"/>
        </w:rPr>
        <w:t>“</w:t>
      </w:r>
      <w:r w:rsidRPr="006756F2">
        <w:rPr>
          <w:rFonts w:ascii="Times New Roman" w:hAnsi="Times New Roman"/>
          <w:bCs/>
        </w:rPr>
        <w:t>a</w:t>
      </w:r>
      <w:r w:rsidRPr="006756F2">
        <w:rPr>
          <w:rFonts w:ascii="Times New Roman" w:hAnsi="Times New Roman"/>
          <w:bCs/>
          <w:vertAlign w:val="superscript"/>
        </w:rPr>
        <w:t>1</w:t>
      </w:r>
      <w:r w:rsidRPr="006756F2">
        <w:rPr>
          <w:rFonts w:ascii="Times New Roman" w:hAnsi="Times New Roman"/>
          <w:bCs/>
        </w:rPr>
        <w:t>)</w:t>
      </w:r>
      <w:r w:rsidRPr="006756F2">
        <w:rPr>
          <w:rFonts w:ascii="Times New Roman" w:hAnsi="Times New Roman"/>
        </w:rPr>
        <w:t xml:space="preserve"> institu</w:t>
      </w:r>
      <w:r w:rsidR="002F0AC4" w:rsidRPr="006756F2">
        <w:rPr>
          <w:rFonts w:ascii="Times New Roman" w:hAnsi="Times New Roman"/>
        </w:rPr>
        <w:t>ț</w:t>
      </w:r>
      <w:r w:rsidRPr="006756F2">
        <w:rPr>
          <w:rFonts w:ascii="Times New Roman" w:hAnsi="Times New Roman"/>
        </w:rPr>
        <w:t>ia de credit supravegheată de Banca Na</w:t>
      </w:r>
      <w:r w:rsidR="002F0AC4" w:rsidRPr="006756F2">
        <w:rPr>
          <w:rFonts w:ascii="Times New Roman" w:hAnsi="Times New Roman"/>
        </w:rPr>
        <w:t>ț</w:t>
      </w:r>
      <w:r w:rsidRPr="006756F2">
        <w:rPr>
          <w:rFonts w:ascii="Times New Roman" w:hAnsi="Times New Roman"/>
        </w:rPr>
        <w:t>ională a României este unica filială, institu</w:t>
      </w:r>
      <w:r w:rsidR="002F0AC4" w:rsidRPr="006756F2">
        <w:rPr>
          <w:rFonts w:ascii="Times New Roman" w:hAnsi="Times New Roman"/>
        </w:rPr>
        <w:t>ț</w:t>
      </w:r>
      <w:r w:rsidRPr="006756F2">
        <w:rPr>
          <w:rFonts w:ascii="Times New Roman" w:hAnsi="Times New Roman"/>
        </w:rPr>
        <w:t>ie de credit, a unei firme de investi</w:t>
      </w:r>
      <w:r w:rsidR="002F0AC4" w:rsidRPr="006756F2">
        <w:rPr>
          <w:rFonts w:ascii="Times New Roman" w:hAnsi="Times New Roman"/>
        </w:rPr>
        <w:t>ț</w:t>
      </w:r>
      <w:r w:rsidRPr="006756F2">
        <w:rPr>
          <w:rFonts w:ascii="Times New Roman" w:hAnsi="Times New Roman"/>
        </w:rPr>
        <w:t>ii-mamă la nivelul României sau a unei firme de investi</w:t>
      </w:r>
      <w:r w:rsidR="002F0AC4" w:rsidRPr="006756F2">
        <w:rPr>
          <w:rFonts w:ascii="Times New Roman" w:hAnsi="Times New Roman"/>
        </w:rPr>
        <w:t>ț</w:t>
      </w:r>
      <w:r w:rsidRPr="006756F2">
        <w:rPr>
          <w:rFonts w:ascii="Times New Roman" w:hAnsi="Times New Roman"/>
        </w:rPr>
        <w:t>ii-mamă la nivelul unui alt stat membru sau a unei firme de investi</w:t>
      </w:r>
      <w:r w:rsidR="002F0AC4" w:rsidRPr="006756F2">
        <w:rPr>
          <w:rFonts w:ascii="Times New Roman" w:hAnsi="Times New Roman"/>
        </w:rPr>
        <w:t>ț</w:t>
      </w:r>
      <w:r w:rsidRPr="006756F2">
        <w:rPr>
          <w:rFonts w:ascii="Times New Roman" w:hAnsi="Times New Roman"/>
        </w:rPr>
        <w:t>ii-mamă la nivelul Uniunii Europene sau, în cazul în care există mai multe filiale, institu</w:t>
      </w:r>
      <w:r w:rsidR="002F0AC4" w:rsidRPr="006756F2">
        <w:rPr>
          <w:rFonts w:ascii="Times New Roman" w:hAnsi="Times New Roman"/>
        </w:rPr>
        <w:t>ț</w:t>
      </w:r>
      <w:r w:rsidRPr="006756F2">
        <w:rPr>
          <w:rFonts w:ascii="Times New Roman" w:hAnsi="Times New Roman"/>
        </w:rPr>
        <w:t>ii de credit, instit</w:t>
      </w:r>
      <w:r w:rsidR="002F0AC4" w:rsidRPr="006756F2">
        <w:rPr>
          <w:rFonts w:ascii="Times New Roman" w:hAnsi="Times New Roman"/>
        </w:rPr>
        <w:t>uț</w:t>
      </w:r>
      <w:r w:rsidRPr="006756F2">
        <w:rPr>
          <w:rFonts w:ascii="Times New Roman" w:hAnsi="Times New Roman"/>
        </w:rPr>
        <w:t>ia de credit, persoană juridică română, are cel mai mare total al activului bilan</w:t>
      </w:r>
      <w:r w:rsidR="002F0AC4" w:rsidRPr="006756F2">
        <w:rPr>
          <w:rFonts w:ascii="Times New Roman" w:hAnsi="Times New Roman"/>
        </w:rPr>
        <w:t>ț</w:t>
      </w:r>
      <w:r w:rsidRPr="006756F2">
        <w:rPr>
          <w:rFonts w:ascii="Times New Roman" w:hAnsi="Times New Roman"/>
        </w:rPr>
        <w:t>ier.</w:t>
      </w:r>
      <w:r w:rsidRPr="006756F2">
        <w:rPr>
          <w:rFonts w:ascii="Times New Roman" w:eastAsia="SimSun" w:hAnsi="Times New Roman"/>
          <w:lang w:eastAsia="zh-CN"/>
        </w:rPr>
        <w:t xml:space="preserve">“ </w:t>
      </w:r>
    </w:p>
    <w:p w14:paraId="3965B472" w14:textId="1580A0D1" w:rsidR="000558F1" w:rsidRPr="006756F2" w:rsidRDefault="000361FD" w:rsidP="00A94C93">
      <w:pPr>
        <w:pStyle w:val="CommentText"/>
        <w:numPr>
          <w:ilvl w:val="0"/>
          <w:numId w:val="9"/>
        </w:numPr>
        <w:spacing w:after="0" w:line="360" w:lineRule="auto"/>
        <w:jc w:val="both"/>
        <w:rPr>
          <w:rFonts w:ascii="Times New Roman" w:hAnsi="Times New Roman"/>
          <w:b/>
          <w:sz w:val="24"/>
          <w:szCs w:val="24"/>
          <w:lang w:val="ro-RO"/>
        </w:rPr>
      </w:pPr>
      <w:r>
        <w:rPr>
          <w:rFonts w:ascii="Times New Roman" w:hAnsi="Times New Roman"/>
          <w:b/>
          <w:sz w:val="24"/>
          <w:szCs w:val="24"/>
          <w:lang w:val="ro-RO"/>
        </w:rPr>
        <w:t>A</w:t>
      </w:r>
      <w:r w:rsidR="000558F1" w:rsidRPr="006756F2">
        <w:rPr>
          <w:rFonts w:ascii="Times New Roman" w:hAnsi="Times New Roman"/>
          <w:b/>
          <w:sz w:val="24"/>
          <w:szCs w:val="24"/>
          <w:lang w:val="ro-RO"/>
        </w:rPr>
        <w:t xml:space="preserve">lineatul (1), literele b), c) </w:t>
      </w:r>
      <w:r w:rsidR="002F0AC4" w:rsidRPr="006756F2">
        <w:rPr>
          <w:rFonts w:ascii="Times New Roman" w:hAnsi="Times New Roman"/>
          <w:b/>
          <w:sz w:val="24"/>
          <w:szCs w:val="24"/>
          <w:lang w:val="ro-RO"/>
        </w:rPr>
        <w:t>ș</w:t>
      </w:r>
      <w:r w:rsidR="000558F1" w:rsidRPr="006756F2">
        <w:rPr>
          <w:rFonts w:ascii="Times New Roman" w:hAnsi="Times New Roman"/>
          <w:b/>
          <w:sz w:val="24"/>
          <w:szCs w:val="24"/>
          <w:lang w:val="ro-RO"/>
        </w:rPr>
        <w:t xml:space="preserve">i e) </w:t>
      </w:r>
      <w:r>
        <w:rPr>
          <w:rFonts w:ascii="Times New Roman" w:hAnsi="Times New Roman"/>
          <w:b/>
          <w:sz w:val="24"/>
          <w:szCs w:val="24"/>
          <w:lang w:val="ro-RO"/>
        </w:rPr>
        <w:t xml:space="preserve">ale articolului 176 </w:t>
      </w:r>
      <w:r w:rsidR="000558F1" w:rsidRPr="006756F2">
        <w:rPr>
          <w:rFonts w:ascii="Times New Roman" w:hAnsi="Times New Roman"/>
          <w:b/>
          <w:sz w:val="24"/>
          <w:szCs w:val="24"/>
          <w:lang w:val="ro-RO"/>
        </w:rPr>
        <w:t xml:space="preserve">se modifică </w:t>
      </w:r>
      <w:r w:rsidR="002F0AC4" w:rsidRPr="006756F2">
        <w:rPr>
          <w:rFonts w:ascii="Times New Roman" w:hAnsi="Times New Roman"/>
          <w:b/>
          <w:sz w:val="24"/>
          <w:szCs w:val="24"/>
          <w:lang w:val="ro-RO"/>
        </w:rPr>
        <w:t>ș</w:t>
      </w:r>
      <w:r w:rsidR="000558F1" w:rsidRPr="006756F2">
        <w:rPr>
          <w:rFonts w:ascii="Times New Roman" w:hAnsi="Times New Roman"/>
          <w:b/>
          <w:sz w:val="24"/>
          <w:szCs w:val="24"/>
          <w:lang w:val="ro-RO"/>
        </w:rPr>
        <w:t>i vor avea următorul cuprins:</w:t>
      </w:r>
    </w:p>
    <w:p w14:paraId="0DC845EB" w14:textId="2C16C073" w:rsidR="000558F1" w:rsidRPr="006756F2" w:rsidRDefault="000558F1" w:rsidP="001E21C8">
      <w:pPr>
        <w:spacing w:line="360" w:lineRule="auto"/>
        <w:jc w:val="both"/>
        <w:rPr>
          <w:rFonts w:ascii="Times New Roman" w:eastAsia="SimSun" w:hAnsi="Times New Roman"/>
          <w:color w:val="FF0000"/>
          <w:lang w:eastAsia="zh-CN"/>
        </w:rPr>
      </w:pPr>
      <w:r w:rsidRPr="006756F2">
        <w:rPr>
          <w:rFonts w:ascii="Times New Roman" w:eastAsia="Times New Roman" w:hAnsi="Times New Roman"/>
        </w:rPr>
        <w:t>“</w:t>
      </w:r>
      <w:r w:rsidRPr="006756F2">
        <w:rPr>
          <w:rFonts w:ascii="Times New Roman" w:eastAsia="Times New Roman" w:hAnsi="Times New Roman"/>
          <w:bCs/>
        </w:rPr>
        <w:t>b)</w:t>
      </w:r>
      <w:r w:rsidRPr="006756F2">
        <w:rPr>
          <w:rFonts w:ascii="Times New Roman" w:eastAsia="Times New Roman" w:hAnsi="Times New Roman"/>
        </w:rPr>
        <w:t xml:space="preserve"> institu</w:t>
      </w:r>
      <w:r w:rsidR="002F0AC4" w:rsidRPr="006756F2">
        <w:rPr>
          <w:rFonts w:ascii="Times New Roman" w:eastAsia="Times New Roman" w:hAnsi="Times New Roman"/>
        </w:rPr>
        <w:t>ț</w:t>
      </w:r>
      <w:r w:rsidRPr="006756F2">
        <w:rPr>
          <w:rFonts w:ascii="Times New Roman" w:eastAsia="Times New Roman" w:hAnsi="Times New Roman"/>
        </w:rPr>
        <w:t>ia de credit supravegheată la nivel individual de Banca Na</w:t>
      </w:r>
      <w:r w:rsidR="002F0AC4" w:rsidRPr="006756F2">
        <w:rPr>
          <w:rFonts w:ascii="Times New Roman" w:eastAsia="Times New Roman" w:hAnsi="Times New Roman"/>
        </w:rPr>
        <w:t>ț</w:t>
      </w:r>
      <w:r w:rsidRPr="006756F2">
        <w:rPr>
          <w:rFonts w:ascii="Times New Roman" w:eastAsia="Times New Roman" w:hAnsi="Times New Roman"/>
        </w:rPr>
        <w:t xml:space="preserve">ională a României are ca societate-mamă o societate financiară holding mamă la nivelul României sau o societate financiară holding mixtă-mamă la nivelul României ori o societate financiară holding-mamă la nivelul altui stat membru ori o societate financiară holding mixtă-mamă la nivelul unui stat membru ori o societate financiară holding-mamă la nivelul Uniunii Europene sau o societate financiară holding mixtă-mamă la nivelul Uniunii Europene, </w:t>
      </w:r>
      <w:r w:rsidRPr="006756F2">
        <w:rPr>
          <w:rFonts w:ascii="Times New Roman" w:eastAsia="Times New Roman" w:hAnsi="Times New Roman"/>
        </w:rPr>
        <w:lastRenderedPageBreak/>
        <w:t>fără ca, în aceste din urmă 4 cazuri, societatea</w:t>
      </w:r>
      <w:r w:rsidR="00B21DD9" w:rsidRPr="006756F2">
        <w:rPr>
          <w:rFonts w:ascii="Times New Roman" w:eastAsia="Times New Roman" w:hAnsi="Times New Roman"/>
        </w:rPr>
        <w:t xml:space="preserve"> </w:t>
      </w:r>
      <w:r w:rsidRPr="006756F2">
        <w:rPr>
          <w:rFonts w:ascii="Times New Roman" w:eastAsia="Times New Roman" w:hAnsi="Times New Roman"/>
        </w:rPr>
        <w:t>mamă să mai aibă ca filiale alte institu</w:t>
      </w:r>
      <w:r w:rsidR="002F0AC4" w:rsidRPr="006756F2">
        <w:rPr>
          <w:rFonts w:ascii="Times New Roman" w:eastAsia="Times New Roman" w:hAnsi="Times New Roman"/>
        </w:rPr>
        <w:t>ț</w:t>
      </w:r>
      <w:r w:rsidRPr="006756F2">
        <w:rPr>
          <w:rFonts w:ascii="Times New Roman" w:eastAsia="Times New Roman" w:hAnsi="Times New Roman"/>
        </w:rPr>
        <w:t>ii de credit sau firme de investi</w:t>
      </w:r>
      <w:r w:rsidR="002F0AC4" w:rsidRPr="006756F2">
        <w:rPr>
          <w:rFonts w:ascii="Times New Roman" w:eastAsia="Times New Roman" w:hAnsi="Times New Roman"/>
        </w:rPr>
        <w:t>ț</w:t>
      </w:r>
      <w:r w:rsidRPr="006756F2">
        <w:rPr>
          <w:rFonts w:ascii="Times New Roman" w:eastAsia="Times New Roman" w:hAnsi="Times New Roman"/>
        </w:rPr>
        <w:t xml:space="preserve">ii în statele membre;” </w:t>
      </w:r>
    </w:p>
    <w:p w14:paraId="572F0D4E" w14:textId="5BC9873A" w:rsidR="000558F1" w:rsidRPr="006756F2" w:rsidRDefault="000558F1" w:rsidP="001E21C8">
      <w:pPr>
        <w:spacing w:line="360" w:lineRule="auto"/>
        <w:jc w:val="both"/>
        <w:rPr>
          <w:rFonts w:ascii="Times New Roman" w:eastAsia="Times New Roman" w:hAnsi="Times New Roman"/>
        </w:rPr>
      </w:pPr>
      <w:r w:rsidRPr="006756F2">
        <w:rPr>
          <w:rFonts w:ascii="Times New Roman" w:eastAsia="Times New Roman" w:hAnsi="Times New Roman"/>
          <w:bCs/>
        </w:rPr>
        <w:t>c)</w:t>
      </w:r>
      <w:r w:rsidRPr="006756F2">
        <w:rPr>
          <w:rFonts w:ascii="Times New Roman" w:eastAsia="Times New Roman" w:hAnsi="Times New Roman"/>
        </w:rPr>
        <w:t xml:space="preserve"> institu</w:t>
      </w:r>
      <w:r w:rsidR="002F0AC4" w:rsidRPr="006756F2">
        <w:rPr>
          <w:rFonts w:ascii="Times New Roman" w:eastAsia="Times New Roman" w:hAnsi="Times New Roman"/>
        </w:rPr>
        <w:t>ț</w:t>
      </w:r>
      <w:r w:rsidRPr="006756F2">
        <w:rPr>
          <w:rFonts w:ascii="Times New Roman" w:eastAsia="Times New Roman" w:hAnsi="Times New Roman"/>
        </w:rPr>
        <w:t>ia de credit supravegheată de Banca Na</w:t>
      </w:r>
      <w:r w:rsidR="002F0AC4" w:rsidRPr="006756F2">
        <w:rPr>
          <w:rFonts w:ascii="Times New Roman" w:eastAsia="Times New Roman" w:hAnsi="Times New Roman"/>
        </w:rPr>
        <w:t>ț</w:t>
      </w:r>
      <w:r w:rsidRPr="006756F2">
        <w:rPr>
          <w:rFonts w:ascii="Times New Roman" w:eastAsia="Times New Roman" w:hAnsi="Times New Roman"/>
        </w:rPr>
        <w:t>ională a României are ca societate-mamă, o societate financiară holding-mamă la nivelul României sau o societate financiară holding mixtă-mamă la nivelul României</w:t>
      </w:r>
      <w:r w:rsidRPr="006756F2">
        <w:rPr>
          <w:rFonts w:ascii="Times New Roman" w:eastAsia="Times New Roman" w:hAnsi="Times New Roman"/>
          <w:bCs/>
        </w:rPr>
        <w:t xml:space="preserve"> ori o societate financiară holding-mamă la nivelul altui stat membru sau o societate financiară holding mixtă-mamă la nivelul altui stat membru</w:t>
      </w:r>
      <w:r w:rsidRPr="006756F2">
        <w:rPr>
          <w:rFonts w:ascii="Times New Roman" w:eastAsia="Times New Roman" w:hAnsi="Times New Roman"/>
        </w:rPr>
        <w:t xml:space="preserve"> ori o societate financiară holding-mamă la nivelul Uniunii Europene sau o societate financiară holding mixtă-mamă la nivelul Uniunii Europene </w:t>
      </w:r>
      <w:r w:rsidR="002F0AC4" w:rsidRPr="006756F2">
        <w:rPr>
          <w:rFonts w:ascii="Times New Roman" w:eastAsia="Times New Roman" w:hAnsi="Times New Roman"/>
        </w:rPr>
        <w:t>ș</w:t>
      </w:r>
      <w:r w:rsidRPr="006756F2">
        <w:rPr>
          <w:rFonts w:ascii="Times New Roman" w:eastAsia="Times New Roman" w:hAnsi="Times New Roman"/>
        </w:rPr>
        <w:t>i care este societate-mamă, după caz, pentru cel pu</w:t>
      </w:r>
      <w:r w:rsidR="002F0AC4" w:rsidRPr="006756F2">
        <w:rPr>
          <w:rFonts w:ascii="Times New Roman" w:eastAsia="Times New Roman" w:hAnsi="Times New Roman"/>
        </w:rPr>
        <w:t>ț</w:t>
      </w:r>
      <w:r w:rsidRPr="006756F2">
        <w:rPr>
          <w:rFonts w:ascii="Times New Roman" w:eastAsia="Times New Roman" w:hAnsi="Times New Roman"/>
        </w:rPr>
        <w:t>in încă o institu</w:t>
      </w:r>
      <w:r w:rsidR="002F0AC4" w:rsidRPr="006756F2">
        <w:rPr>
          <w:rFonts w:ascii="Times New Roman" w:eastAsia="Times New Roman" w:hAnsi="Times New Roman"/>
        </w:rPr>
        <w:t>ț</w:t>
      </w:r>
      <w:r w:rsidRPr="006756F2">
        <w:rPr>
          <w:rFonts w:ascii="Times New Roman" w:eastAsia="Times New Roman" w:hAnsi="Times New Roman"/>
        </w:rPr>
        <w:t>ie de credit sau o firmă de investi</w:t>
      </w:r>
      <w:r w:rsidR="002F0AC4" w:rsidRPr="006756F2">
        <w:rPr>
          <w:rFonts w:ascii="Times New Roman" w:eastAsia="Times New Roman" w:hAnsi="Times New Roman"/>
        </w:rPr>
        <w:t>ț</w:t>
      </w:r>
      <w:r w:rsidRPr="006756F2">
        <w:rPr>
          <w:rFonts w:ascii="Times New Roman" w:eastAsia="Times New Roman" w:hAnsi="Times New Roman"/>
        </w:rPr>
        <w:t xml:space="preserve">ii autorizate într-un alt stat membru </w:t>
      </w:r>
      <w:r w:rsidR="002F0AC4" w:rsidRPr="006756F2">
        <w:rPr>
          <w:rFonts w:ascii="Times New Roman" w:eastAsia="Times New Roman" w:hAnsi="Times New Roman"/>
        </w:rPr>
        <w:t>ș</w:t>
      </w:r>
      <w:r w:rsidRPr="006756F2">
        <w:rPr>
          <w:rFonts w:ascii="Times New Roman" w:eastAsia="Times New Roman" w:hAnsi="Times New Roman"/>
        </w:rPr>
        <w:t xml:space="preserve">i: </w:t>
      </w:r>
    </w:p>
    <w:p w14:paraId="431E475F" w14:textId="77777777" w:rsidR="000558F1" w:rsidRPr="006756F2" w:rsidRDefault="000558F1" w:rsidP="001E21C8">
      <w:pPr>
        <w:spacing w:line="360" w:lineRule="auto"/>
        <w:jc w:val="both"/>
        <w:rPr>
          <w:rFonts w:ascii="Times New Roman" w:eastAsia="Times New Roman" w:hAnsi="Times New Roman"/>
        </w:rPr>
      </w:pPr>
      <w:r w:rsidRPr="006756F2">
        <w:rPr>
          <w:rFonts w:ascii="Times New Roman" w:hAnsi="Times New Roman"/>
          <w:bCs/>
        </w:rPr>
        <w:t>i)</w:t>
      </w:r>
      <w:r w:rsidRPr="006756F2">
        <w:rPr>
          <w:rFonts w:ascii="Times New Roman" w:hAnsi="Times New Roman"/>
        </w:rPr>
        <w:t xml:space="preserve"> institu</w:t>
      </w:r>
      <w:r w:rsidR="002F0AC4" w:rsidRPr="006756F2">
        <w:rPr>
          <w:rFonts w:ascii="Times New Roman" w:hAnsi="Times New Roman"/>
        </w:rPr>
        <w:t>ț</w:t>
      </w:r>
      <w:r w:rsidRPr="006756F2">
        <w:rPr>
          <w:rFonts w:ascii="Times New Roman" w:hAnsi="Times New Roman"/>
        </w:rPr>
        <w:t>ia de credit, persoană juridică română supravegheată de Banca Na</w:t>
      </w:r>
      <w:r w:rsidR="002F0AC4" w:rsidRPr="006756F2">
        <w:rPr>
          <w:rFonts w:ascii="Times New Roman" w:hAnsi="Times New Roman"/>
        </w:rPr>
        <w:t>ț</w:t>
      </w:r>
      <w:r w:rsidRPr="006756F2">
        <w:rPr>
          <w:rFonts w:ascii="Times New Roman" w:hAnsi="Times New Roman"/>
        </w:rPr>
        <w:t>ională a României, este singura filială institu</w:t>
      </w:r>
      <w:r w:rsidR="002F0AC4" w:rsidRPr="006756F2">
        <w:rPr>
          <w:rFonts w:ascii="Times New Roman" w:hAnsi="Times New Roman"/>
        </w:rPr>
        <w:t>ț</w:t>
      </w:r>
      <w:r w:rsidRPr="006756F2">
        <w:rPr>
          <w:rFonts w:ascii="Times New Roman" w:hAnsi="Times New Roman"/>
        </w:rPr>
        <w:t>ie de credit din cadrul grupului; sau</w:t>
      </w:r>
    </w:p>
    <w:p w14:paraId="7BA4DFC6" w14:textId="77777777" w:rsidR="000558F1" w:rsidRPr="006756F2" w:rsidRDefault="000558F1" w:rsidP="001E21C8">
      <w:pPr>
        <w:spacing w:line="360" w:lineRule="auto"/>
        <w:jc w:val="both"/>
        <w:rPr>
          <w:rFonts w:ascii="Times New Roman" w:hAnsi="Times New Roman"/>
        </w:rPr>
      </w:pPr>
      <w:r w:rsidRPr="006756F2">
        <w:rPr>
          <w:rFonts w:ascii="Times New Roman" w:hAnsi="Times New Roman"/>
          <w:bCs/>
        </w:rPr>
        <w:t xml:space="preserve">ii) </w:t>
      </w:r>
      <w:r w:rsidRPr="006756F2">
        <w:rPr>
          <w:rFonts w:ascii="Times New Roman" w:hAnsi="Times New Roman"/>
        </w:rPr>
        <w:t>institu</w:t>
      </w:r>
      <w:r w:rsidR="002F0AC4" w:rsidRPr="006756F2">
        <w:rPr>
          <w:rFonts w:ascii="Times New Roman" w:hAnsi="Times New Roman"/>
        </w:rPr>
        <w:t>ț</w:t>
      </w:r>
      <w:r w:rsidRPr="006756F2">
        <w:rPr>
          <w:rFonts w:ascii="Times New Roman" w:hAnsi="Times New Roman"/>
        </w:rPr>
        <w:t>ia de credit, persoană juridică română sup</w:t>
      </w:r>
      <w:r w:rsidR="00B21DD9" w:rsidRPr="006756F2">
        <w:rPr>
          <w:rFonts w:ascii="Times New Roman" w:hAnsi="Times New Roman"/>
        </w:rPr>
        <w:t>r</w:t>
      </w:r>
      <w:r w:rsidRPr="006756F2">
        <w:rPr>
          <w:rFonts w:ascii="Times New Roman" w:hAnsi="Times New Roman"/>
        </w:rPr>
        <w:t>avegheată de Banca Na</w:t>
      </w:r>
      <w:r w:rsidR="002F0AC4" w:rsidRPr="006756F2">
        <w:rPr>
          <w:rFonts w:ascii="Times New Roman" w:hAnsi="Times New Roman"/>
        </w:rPr>
        <w:t>ț</w:t>
      </w:r>
      <w:r w:rsidRPr="006756F2">
        <w:rPr>
          <w:rFonts w:ascii="Times New Roman" w:hAnsi="Times New Roman"/>
        </w:rPr>
        <w:t>ională a României, este filiala, institu</w:t>
      </w:r>
      <w:r w:rsidR="002F0AC4" w:rsidRPr="006756F2">
        <w:rPr>
          <w:rFonts w:ascii="Times New Roman" w:hAnsi="Times New Roman"/>
        </w:rPr>
        <w:t>ț</w:t>
      </w:r>
      <w:r w:rsidRPr="006756F2">
        <w:rPr>
          <w:rFonts w:ascii="Times New Roman" w:hAnsi="Times New Roman"/>
        </w:rPr>
        <w:t>ie de credit, cu cel mai mare total al activului bilan</w:t>
      </w:r>
      <w:r w:rsidR="002F0AC4" w:rsidRPr="006756F2">
        <w:rPr>
          <w:rFonts w:ascii="Times New Roman" w:hAnsi="Times New Roman"/>
        </w:rPr>
        <w:t>ț</w:t>
      </w:r>
      <w:r w:rsidRPr="006756F2">
        <w:rPr>
          <w:rFonts w:ascii="Times New Roman" w:hAnsi="Times New Roman"/>
        </w:rPr>
        <w:t>ier dintre toate filialele, institu</w:t>
      </w:r>
      <w:r w:rsidR="002F0AC4" w:rsidRPr="006756F2">
        <w:rPr>
          <w:rFonts w:ascii="Times New Roman" w:hAnsi="Times New Roman"/>
        </w:rPr>
        <w:t>ț</w:t>
      </w:r>
      <w:r w:rsidRPr="006756F2">
        <w:rPr>
          <w:rFonts w:ascii="Times New Roman" w:hAnsi="Times New Roman"/>
        </w:rPr>
        <w:t>ii de credit;</w:t>
      </w:r>
    </w:p>
    <w:p w14:paraId="7F29AE14" w14:textId="6085DC85" w:rsidR="000558F1" w:rsidRPr="006756F2" w:rsidRDefault="000558F1" w:rsidP="001E21C8">
      <w:pPr>
        <w:spacing w:line="360" w:lineRule="auto"/>
        <w:jc w:val="both"/>
        <w:rPr>
          <w:rFonts w:ascii="Times New Roman" w:hAnsi="Times New Roman"/>
        </w:rPr>
      </w:pPr>
      <w:r w:rsidRPr="006756F2">
        <w:rPr>
          <w:rStyle w:val="ln2tparagraf"/>
          <w:rFonts w:ascii="Times New Roman" w:hAnsi="Times New Roman"/>
          <w:bCs/>
        </w:rPr>
        <w:t>e)</w:t>
      </w:r>
      <w:r w:rsidRPr="006756F2">
        <w:rPr>
          <w:rStyle w:val="ln2tparagraf"/>
          <w:rFonts w:ascii="Times New Roman" w:hAnsi="Times New Roman"/>
        </w:rPr>
        <w:t xml:space="preserve"> institu</w:t>
      </w:r>
      <w:r w:rsidR="002F0AC4" w:rsidRPr="006756F2">
        <w:rPr>
          <w:rStyle w:val="ln2tparagraf"/>
          <w:rFonts w:ascii="Times New Roman" w:hAnsi="Times New Roman"/>
        </w:rPr>
        <w:t>ț</w:t>
      </w:r>
      <w:r w:rsidRPr="006756F2">
        <w:rPr>
          <w:rStyle w:val="ln2tparagraf"/>
          <w:rFonts w:ascii="Times New Roman" w:hAnsi="Times New Roman"/>
        </w:rPr>
        <w:t>ia de credit supravegheată de Banca Na</w:t>
      </w:r>
      <w:r w:rsidR="002F0AC4" w:rsidRPr="006756F2">
        <w:rPr>
          <w:rStyle w:val="ln2tparagraf"/>
          <w:rFonts w:ascii="Times New Roman" w:hAnsi="Times New Roman"/>
        </w:rPr>
        <w:t>ț</w:t>
      </w:r>
      <w:r w:rsidRPr="006756F2">
        <w:rPr>
          <w:rStyle w:val="ln2tparagraf"/>
          <w:rFonts w:ascii="Times New Roman" w:hAnsi="Times New Roman"/>
        </w:rPr>
        <w:t xml:space="preserve">ională a României face parte </w:t>
      </w:r>
      <w:r w:rsidRPr="006756F2">
        <w:rPr>
          <w:rFonts w:ascii="Times New Roman" w:eastAsia="Times New Roman" w:hAnsi="Times New Roman"/>
        </w:rPr>
        <w:t xml:space="preserve">dintr-un grup supus supravegherii consolidate potrivit art.18 alin. (3) sau art.18 alin.(6) din Regulamentul (UE) nr.575/2013 </w:t>
      </w:r>
      <w:r w:rsidR="002F0AC4" w:rsidRPr="006756F2">
        <w:rPr>
          <w:rFonts w:ascii="Times New Roman" w:eastAsia="Times New Roman" w:hAnsi="Times New Roman"/>
        </w:rPr>
        <w:t>ș</w:t>
      </w:r>
      <w:r w:rsidRPr="006756F2">
        <w:rPr>
          <w:rFonts w:ascii="Times New Roman" w:eastAsia="Times New Roman" w:hAnsi="Times New Roman"/>
        </w:rPr>
        <w:t>i are cel mai mare total al activului bilan</w:t>
      </w:r>
      <w:r w:rsidR="002F0AC4" w:rsidRPr="006756F2">
        <w:rPr>
          <w:rFonts w:ascii="Times New Roman" w:eastAsia="Times New Roman" w:hAnsi="Times New Roman"/>
        </w:rPr>
        <w:t>ț</w:t>
      </w:r>
      <w:r w:rsidRPr="006756F2">
        <w:rPr>
          <w:rFonts w:ascii="Times New Roman" w:eastAsia="Times New Roman" w:hAnsi="Times New Roman"/>
        </w:rPr>
        <w:t>ier;</w:t>
      </w:r>
      <w:r w:rsidRPr="006756F2">
        <w:rPr>
          <w:rFonts w:ascii="Times New Roman" w:hAnsi="Times New Roman"/>
        </w:rPr>
        <w:t xml:space="preserve">” </w:t>
      </w:r>
    </w:p>
    <w:p w14:paraId="7D083EE8" w14:textId="6A2E6902" w:rsidR="000558F1" w:rsidRPr="006756F2" w:rsidRDefault="00B524F0" w:rsidP="00256399">
      <w:pPr>
        <w:pStyle w:val="CommentText"/>
        <w:numPr>
          <w:ilvl w:val="0"/>
          <w:numId w:val="9"/>
        </w:numPr>
        <w:spacing w:after="0" w:line="360" w:lineRule="auto"/>
        <w:jc w:val="both"/>
        <w:rPr>
          <w:rFonts w:ascii="Times New Roman" w:hAnsi="Times New Roman"/>
          <w:b/>
          <w:sz w:val="24"/>
          <w:szCs w:val="24"/>
          <w:lang w:val="ro-RO"/>
        </w:rPr>
      </w:pPr>
      <w:r>
        <w:rPr>
          <w:rFonts w:ascii="Times New Roman" w:hAnsi="Times New Roman"/>
          <w:b/>
          <w:sz w:val="24"/>
          <w:szCs w:val="24"/>
          <w:lang w:val="ro-RO"/>
        </w:rPr>
        <w:t>L</w:t>
      </w:r>
      <w:r w:rsidR="000558F1" w:rsidRPr="006756F2">
        <w:rPr>
          <w:rFonts w:ascii="Times New Roman" w:hAnsi="Times New Roman"/>
          <w:b/>
          <w:sz w:val="24"/>
          <w:szCs w:val="24"/>
          <w:lang w:val="ro-RO"/>
        </w:rPr>
        <w:t xml:space="preserve">itera d) </w:t>
      </w:r>
      <w:r>
        <w:rPr>
          <w:rFonts w:ascii="Times New Roman" w:hAnsi="Times New Roman"/>
          <w:b/>
          <w:sz w:val="24"/>
          <w:szCs w:val="24"/>
          <w:lang w:val="ro-RO"/>
        </w:rPr>
        <w:t xml:space="preserve">de la alineatul (1) al articolului 176 </w:t>
      </w:r>
      <w:r w:rsidR="000558F1" w:rsidRPr="006756F2">
        <w:rPr>
          <w:rFonts w:ascii="Times New Roman" w:hAnsi="Times New Roman"/>
          <w:b/>
          <w:sz w:val="24"/>
          <w:szCs w:val="24"/>
          <w:lang w:val="ro-RO"/>
        </w:rPr>
        <w:t xml:space="preserve">se abrogă. </w:t>
      </w:r>
    </w:p>
    <w:p w14:paraId="40623E0C" w14:textId="06F0F3B6" w:rsidR="000558F1" w:rsidRPr="006756F2" w:rsidRDefault="00B524F0" w:rsidP="00256399">
      <w:pPr>
        <w:pStyle w:val="CommentText"/>
        <w:numPr>
          <w:ilvl w:val="0"/>
          <w:numId w:val="9"/>
        </w:numPr>
        <w:spacing w:after="0" w:line="360" w:lineRule="auto"/>
        <w:jc w:val="both"/>
        <w:rPr>
          <w:rFonts w:ascii="Times New Roman" w:hAnsi="Times New Roman"/>
          <w:b/>
          <w:sz w:val="24"/>
          <w:szCs w:val="24"/>
          <w:lang w:val="ro-RO"/>
        </w:rPr>
      </w:pPr>
      <w:r>
        <w:rPr>
          <w:rFonts w:ascii="Times New Roman" w:hAnsi="Times New Roman"/>
          <w:b/>
          <w:sz w:val="24"/>
          <w:szCs w:val="24"/>
          <w:lang w:val="ro-RO"/>
        </w:rPr>
        <w:t>D</w:t>
      </w:r>
      <w:r w:rsidR="000558F1" w:rsidRPr="006756F2">
        <w:rPr>
          <w:rFonts w:ascii="Times New Roman" w:hAnsi="Times New Roman"/>
          <w:b/>
          <w:sz w:val="24"/>
          <w:szCs w:val="24"/>
          <w:lang w:val="ro-RO"/>
        </w:rPr>
        <w:t>upă alineatul (1)</w:t>
      </w:r>
      <w:r>
        <w:rPr>
          <w:rFonts w:ascii="Times New Roman" w:hAnsi="Times New Roman"/>
          <w:b/>
          <w:sz w:val="24"/>
          <w:szCs w:val="24"/>
          <w:lang w:val="ro-RO"/>
        </w:rPr>
        <w:t xml:space="preserve"> al articolului 176</w:t>
      </w:r>
      <w:r w:rsidR="000558F1" w:rsidRPr="006756F2">
        <w:rPr>
          <w:rFonts w:ascii="Times New Roman" w:hAnsi="Times New Roman"/>
          <w:b/>
          <w:sz w:val="24"/>
          <w:szCs w:val="24"/>
          <w:lang w:val="ro-RO"/>
        </w:rPr>
        <w:t xml:space="preserve"> se introduc</w:t>
      </w:r>
      <w:r w:rsidR="00A8228F" w:rsidRPr="00A8228F">
        <w:rPr>
          <w:rFonts w:ascii="Times New Roman" w:hAnsi="Times New Roman"/>
          <w:b/>
          <w:sz w:val="24"/>
          <w:szCs w:val="24"/>
          <w:lang w:val="ro-RO"/>
        </w:rPr>
        <w:t xml:space="preserve"> </w:t>
      </w:r>
      <w:r w:rsidR="00B34ACA" w:rsidRPr="00A8228F">
        <w:rPr>
          <w:rFonts w:ascii="Times New Roman" w:hAnsi="Times New Roman"/>
          <w:b/>
          <w:sz w:val="24"/>
          <w:szCs w:val="24"/>
          <w:lang w:val="ro-RO"/>
        </w:rPr>
        <w:t>patru</w:t>
      </w:r>
      <w:r w:rsidR="00914C6B" w:rsidRPr="00A8228F">
        <w:rPr>
          <w:rFonts w:ascii="Times New Roman" w:hAnsi="Times New Roman"/>
          <w:b/>
          <w:sz w:val="24"/>
          <w:szCs w:val="24"/>
          <w:lang w:val="ro-RO"/>
        </w:rPr>
        <w:t xml:space="preserve"> noi</w:t>
      </w:r>
      <w:r w:rsidR="000558F1" w:rsidRPr="00A8228F">
        <w:rPr>
          <w:rFonts w:ascii="Times New Roman" w:hAnsi="Times New Roman"/>
          <w:b/>
          <w:sz w:val="24"/>
          <w:szCs w:val="24"/>
          <w:lang w:val="ro-RO"/>
        </w:rPr>
        <w:t xml:space="preserve"> alineat</w:t>
      </w:r>
      <w:r w:rsidR="00914C6B" w:rsidRPr="00A8228F">
        <w:rPr>
          <w:rFonts w:ascii="Times New Roman" w:hAnsi="Times New Roman"/>
          <w:b/>
          <w:sz w:val="24"/>
          <w:szCs w:val="24"/>
          <w:lang w:val="ro-RO"/>
        </w:rPr>
        <w:t>e</w:t>
      </w:r>
      <w:r w:rsidR="000558F1" w:rsidRPr="006756F2">
        <w:rPr>
          <w:rFonts w:ascii="Times New Roman" w:hAnsi="Times New Roman"/>
          <w:b/>
          <w:sz w:val="24"/>
          <w:szCs w:val="24"/>
          <w:lang w:val="ro-RO"/>
        </w:rPr>
        <w:t xml:space="preserve">, </w:t>
      </w:r>
      <w:r w:rsidR="00B34ACA" w:rsidRPr="00A8228F">
        <w:rPr>
          <w:rFonts w:ascii="Times New Roman" w:hAnsi="Times New Roman"/>
          <w:b/>
          <w:sz w:val="24"/>
          <w:szCs w:val="24"/>
          <w:lang w:val="ro-RO"/>
        </w:rPr>
        <w:t>alin</w:t>
      </w:r>
      <w:r w:rsidR="00270874" w:rsidRPr="00A8228F">
        <w:rPr>
          <w:rFonts w:ascii="Times New Roman" w:hAnsi="Times New Roman"/>
          <w:b/>
          <w:sz w:val="24"/>
          <w:szCs w:val="24"/>
          <w:lang w:val="ro-RO"/>
        </w:rPr>
        <w:t>.</w:t>
      </w:r>
      <w:r w:rsidR="00B34ACA" w:rsidRPr="00A8228F">
        <w:rPr>
          <w:rFonts w:ascii="Times New Roman" w:hAnsi="Times New Roman"/>
          <w:b/>
          <w:sz w:val="24"/>
          <w:szCs w:val="24"/>
          <w:lang w:val="ro-RO"/>
        </w:rPr>
        <w:t xml:space="preserve"> </w:t>
      </w:r>
      <w:r w:rsidR="000558F1" w:rsidRPr="00A8228F">
        <w:rPr>
          <w:rFonts w:ascii="Times New Roman" w:hAnsi="Times New Roman"/>
          <w:b/>
          <w:sz w:val="24"/>
          <w:szCs w:val="24"/>
          <w:lang w:val="ro-RO"/>
        </w:rPr>
        <w:t>(1</w:t>
      </w:r>
      <w:r w:rsidR="000558F1" w:rsidRPr="00A8228F">
        <w:rPr>
          <w:rFonts w:ascii="Times New Roman" w:hAnsi="Times New Roman"/>
          <w:b/>
          <w:sz w:val="24"/>
          <w:szCs w:val="24"/>
          <w:vertAlign w:val="superscript"/>
          <w:lang w:val="ro-RO"/>
        </w:rPr>
        <w:t>1</w:t>
      </w:r>
      <w:r w:rsidR="000558F1" w:rsidRPr="00A8228F">
        <w:rPr>
          <w:rFonts w:ascii="Times New Roman" w:hAnsi="Times New Roman"/>
          <w:b/>
          <w:sz w:val="24"/>
          <w:szCs w:val="24"/>
          <w:lang w:val="ro-RO"/>
        </w:rPr>
        <w:t>)</w:t>
      </w:r>
      <w:r w:rsidR="00B34ACA" w:rsidRPr="00A8228F">
        <w:rPr>
          <w:rFonts w:ascii="Times New Roman" w:hAnsi="Times New Roman"/>
          <w:b/>
          <w:sz w:val="24"/>
          <w:szCs w:val="24"/>
          <w:lang w:val="ro-RO"/>
        </w:rPr>
        <w:t xml:space="preserve"> -</w:t>
      </w:r>
      <w:r w:rsidR="00914C6B" w:rsidRPr="00A8228F">
        <w:rPr>
          <w:rFonts w:ascii="Times New Roman" w:hAnsi="Times New Roman"/>
          <w:b/>
          <w:sz w:val="24"/>
          <w:szCs w:val="24"/>
          <w:lang w:val="ro-RO"/>
        </w:rPr>
        <w:t xml:space="preserve"> (1</w:t>
      </w:r>
      <w:r w:rsidR="00B34ACA" w:rsidRPr="00A8228F">
        <w:rPr>
          <w:rFonts w:ascii="Times New Roman" w:hAnsi="Times New Roman"/>
          <w:b/>
          <w:sz w:val="24"/>
          <w:szCs w:val="24"/>
          <w:vertAlign w:val="superscript"/>
          <w:lang w:val="ro-RO"/>
        </w:rPr>
        <w:t>4</w:t>
      </w:r>
      <w:r w:rsidR="00914C6B" w:rsidRPr="00A8228F">
        <w:rPr>
          <w:rFonts w:ascii="Times New Roman" w:hAnsi="Times New Roman"/>
          <w:b/>
          <w:sz w:val="24"/>
          <w:szCs w:val="24"/>
          <w:lang w:val="ro-RO"/>
        </w:rPr>
        <w:t>)</w:t>
      </w:r>
      <w:r w:rsidR="000558F1" w:rsidRPr="00A8228F">
        <w:rPr>
          <w:rFonts w:ascii="Times New Roman" w:hAnsi="Times New Roman"/>
          <w:b/>
          <w:sz w:val="24"/>
          <w:szCs w:val="24"/>
          <w:lang w:val="ro-RO"/>
        </w:rPr>
        <w:t>,</w:t>
      </w:r>
      <w:r w:rsidR="000558F1" w:rsidRPr="006756F2">
        <w:rPr>
          <w:rFonts w:ascii="Times New Roman" w:hAnsi="Times New Roman"/>
          <w:b/>
          <w:sz w:val="24"/>
          <w:szCs w:val="24"/>
          <w:lang w:val="ro-RO"/>
        </w:rPr>
        <w:t xml:space="preserve"> cu următorul cuprins:</w:t>
      </w:r>
    </w:p>
    <w:p w14:paraId="13F31E44" w14:textId="23540494" w:rsidR="00914C6B" w:rsidRDefault="000558F1" w:rsidP="001E21C8">
      <w:pPr>
        <w:spacing w:line="360" w:lineRule="auto"/>
        <w:jc w:val="both"/>
        <w:rPr>
          <w:rFonts w:ascii="Times New Roman" w:hAnsi="Times New Roman"/>
        </w:rPr>
      </w:pPr>
      <w:r w:rsidRPr="006756F2">
        <w:rPr>
          <w:rFonts w:ascii="Times New Roman" w:hAnsi="Times New Roman"/>
          <w:bCs/>
        </w:rPr>
        <w:t>“</w:t>
      </w:r>
      <w:r w:rsidRPr="006756F2">
        <w:rPr>
          <w:rFonts w:ascii="Times New Roman" w:hAnsi="Times New Roman"/>
          <w:b/>
        </w:rPr>
        <w:t>(1</w:t>
      </w:r>
      <w:r w:rsidRPr="006756F2">
        <w:rPr>
          <w:rFonts w:ascii="Times New Roman" w:hAnsi="Times New Roman"/>
          <w:b/>
          <w:vertAlign w:val="superscript"/>
        </w:rPr>
        <w:t>1</w:t>
      </w:r>
      <w:r w:rsidRPr="006756F2">
        <w:rPr>
          <w:rFonts w:ascii="Times New Roman" w:hAnsi="Times New Roman"/>
          <w:b/>
        </w:rPr>
        <w:t xml:space="preserve">) </w:t>
      </w:r>
      <w:r w:rsidRPr="006756F2">
        <w:rPr>
          <w:rFonts w:ascii="Times New Roman" w:hAnsi="Times New Roman"/>
        </w:rPr>
        <w:t xml:space="preserve">Prin </w:t>
      </w:r>
      <w:r w:rsidRPr="006D3200">
        <w:rPr>
          <w:rFonts w:ascii="Times New Roman" w:hAnsi="Times New Roman"/>
        </w:rPr>
        <w:t xml:space="preserve">derogare </w:t>
      </w:r>
      <w:r w:rsidRPr="006756F2">
        <w:rPr>
          <w:rFonts w:ascii="Times New Roman" w:hAnsi="Times New Roman"/>
        </w:rPr>
        <w:t>de la prevederile alin.(1) lit.a</w:t>
      </w:r>
      <w:r w:rsidRPr="006756F2">
        <w:rPr>
          <w:rFonts w:ascii="Times New Roman" w:hAnsi="Times New Roman"/>
          <w:vertAlign w:val="superscript"/>
        </w:rPr>
        <w:t>1</w:t>
      </w:r>
      <w:r w:rsidRPr="006756F2">
        <w:rPr>
          <w:rFonts w:ascii="Times New Roman" w:hAnsi="Times New Roman"/>
        </w:rPr>
        <w:t xml:space="preserve">), </w:t>
      </w:r>
      <w:proofErr w:type="spellStart"/>
      <w:r w:rsidRPr="006756F2">
        <w:rPr>
          <w:rFonts w:ascii="Times New Roman" w:hAnsi="Times New Roman"/>
        </w:rPr>
        <w:t>lit.c</w:t>
      </w:r>
      <w:proofErr w:type="spellEnd"/>
      <w:r w:rsidRPr="006756F2">
        <w:rPr>
          <w:rFonts w:ascii="Times New Roman" w:hAnsi="Times New Roman"/>
        </w:rPr>
        <w:t xml:space="preserve">) </w:t>
      </w:r>
      <w:proofErr w:type="spellStart"/>
      <w:r w:rsidR="00663AD2" w:rsidRPr="006D3200">
        <w:rPr>
          <w:rFonts w:ascii="Times New Roman" w:hAnsi="Times New Roman"/>
        </w:rPr>
        <w:t>subpct.</w:t>
      </w:r>
      <w:r w:rsidRPr="006D3200">
        <w:rPr>
          <w:rFonts w:ascii="Times New Roman" w:hAnsi="Times New Roman"/>
        </w:rPr>
        <w:t>ii</w:t>
      </w:r>
      <w:proofErr w:type="spellEnd"/>
      <w:r w:rsidRPr="006756F2">
        <w:rPr>
          <w:rFonts w:ascii="Times New Roman" w:hAnsi="Times New Roman"/>
        </w:rPr>
        <w:t xml:space="preserve">) </w:t>
      </w:r>
      <w:r w:rsidR="002F0AC4" w:rsidRPr="006756F2">
        <w:rPr>
          <w:rFonts w:ascii="Times New Roman" w:hAnsi="Times New Roman"/>
        </w:rPr>
        <w:t>ș</w:t>
      </w:r>
      <w:r w:rsidRPr="006756F2">
        <w:rPr>
          <w:rFonts w:ascii="Times New Roman" w:hAnsi="Times New Roman"/>
        </w:rPr>
        <w:t xml:space="preserve">i </w:t>
      </w:r>
      <w:proofErr w:type="spellStart"/>
      <w:r w:rsidRPr="006756F2">
        <w:rPr>
          <w:rFonts w:ascii="Times New Roman" w:hAnsi="Times New Roman"/>
        </w:rPr>
        <w:t>lit.e</w:t>
      </w:r>
      <w:proofErr w:type="spellEnd"/>
      <w:r w:rsidRPr="006756F2">
        <w:rPr>
          <w:rFonts w:ascii="Times New Roman" w:hAnsi="Times New Roman"/>
        </w:rPr>
        <w:t>), supravegherea pe bază consolidată se realizează de către Banca Na</w:t>
      </w:r>
      <w:r w:rsidR="002F0AC4" w:rsidRPr="006756F2">
        <w:rPr>
          <w:rFonts w:ascii="Times New Roman" w:hAnsi="Times New Roman"/>
        </w:rPr>
        <w:t>ț</w:t>
      </w:r>
      <w:r w:rsidRPr="006756F2">
        <w:rPr>
          <w:rFonts w:ascii="Times New Roman" w:hAnsi="Times New Roman"/>
        </w:rPr>
        <w:t>ională a României atunci când aceasta supraveghează la nivel individual una sau mai multe institu</w:t>
      </w:r>
      <w:r w:rsidR="002F0AC4" w:rsidRPr="006756F2">
        <w:rPr>
          <w:rFonts w:ascii="Times New Roman" w:hAnsi="Times New Roman"/>
        </w:rPr>
        <w:t>ț</w:t>
      </w:r>
      <w:r w:rsidRPr="006756F2">
        <w:rPr>
          <w:rFonts w:ascii="Times New Roman" w:hAnsi="Times New Roman"/>
        </w:rPr>
        <w:t xml:space="preserve">ii de credit, filiale în cadrul unui grup </w:t>
      </w:r>
      <w:r w:rsidR="002F0AC4" w:rsidRPr="006756F2">
        <w:rPr>
          <w:rFonts w:ascii="Times New Roman" w:hAnsi="Times New Roman"/>
        </w:rPr>
        <w:t>ș</w:t>
      </w:r>
      <w:r w:rsidRPr="006756F2">
        <w:rPr>
          <w:rFonts w:ascii="Times New Roman" w:hAnsi="Times New Roman"/>
        </w:rPr>
        <w:t>i suma totalurilor activului bilan</w:t>
      </w:r>
      <w:r w:rsidR="002F0AC4" w:rsidRPr="006756F2">
        <w:rPr>
          <w:rFonts w:ascii="Times New Roman" w:hAnsi="Times New Roman"/>
        </w:rPr>
        <w:t>ț</w:t>
      </w:r>
      <w:r w:rsidRPr="006756F2">
        <w:rPr>
          <w:rFonts w:ascii="Times New Roman" w:hAnsi="Times New Roman"/>
        </w:rPr>
        <w:t>ier al acestora este mai mare decât cel al altor filiale, institu</w:t>
      </w:r>
      <w:r w:rsidR="002F0AC4" w:rsidRPr="006756F2">
        <w:rPr>
          <w:rFonts w:ascii="Times New Roman" w:hAnsi="Times New Roman"/>
        </w:rPr>
        <w:t>ț</w:t>
      </w:r>
      <w:r w:rsidRPr="006756F2">
        <w:rPr>
          <w:rFonts w:ascii="Times New Roman" w:hAnsi="Times New Roman"/>
        </w:rPr>
        <w:t>ii de credit, supravegheate la nivel individual de către altă autoritate competentă din alt stat membru.</w:t>
      </w:r>
      <w:r w:rsidR="00367835" w:rsidRPr="006D3200">
        <w:rPr>
          <w:rFonts w:ascii="Times New Roman" w:hAnsi="Times New Roman"/>
          <w:strike/>
        </w:rPr>
        <w:t>”</w:t>
      </w:r>
      <w:r w:rsidR="009969FC">
        <w:rPr>
          <w:rStyle w:val="ln2tparagraf"/>
          <w:rFonts w:ascii="Times New Roman" w:hAnsi="Times New Roman"/>
          <w:bCs/>
          <w:color w:val="FF0000"/>
        </w:rPr>
        <w:t xml:space="preserve"> </w:t>
      </w:r>
    </w:p>
    <w:p w14:paraId="70DCCA40" w14:textId="4A3435DB" w:rsidR="00E160BE" w:rsidRPr="00A8228F" w:rsidRDefault="00E160BE" w:rsidP="00E160BE">
      <w:pPr>
        <w:spacing w:line="360" w:lineRule="auto"/>
        <w:jc w:val="both"/>
        <w:rPr>
          <w:rFonts w:ascii="Times New Roman" w:eastAsia="SimSun" w:hAnsi="Times New Roman"/>
          <w:bCs/>
          <w:color w:val="000000" w:themeColor="text1"/>
          <w:lang w:eastAsia="zh-CN"/>
        </w:rPr>
      </w:pPr>
      <w:r w:rsidRPr="00A8228F">
        <w:rPr>
          <w:rFonts w:ascii="Times New Roman" w:eastAsia="SimSun" w:hAnsi="Times New Roman"/>
          <w:b/>
          <w:color w:val="000000" w:themeColor="text1"/>
          <w:lang w:eastAsia="zh-CN"/>
        </w:rPr>
        <w:t>(1</w:t>
      </w:r>
      <w:r w:rsidR="00B34ACA" w:rsidRPr="00A8228F">
        <w:rPr>
          <w:rFonts w:ascii="Times New Roman" w:eastAsia="SimSun" w:hAnsi="Times New Roman"/>
          <w:b/>
          <w:color w:val="000000" w:themeColor="text1"/>
          <w:vertAlign w:val="superscript"/>
          <w:lang w:eastAsia="zh-CN"/>
        </w:rPr>
        <w:t>2</w:t>
      </w:r>
      <w:r w:rsidRPr="00A8228F">
        <w:rPr>
          <w:rFonts w:ascii="Times New Roman" w:eastAsia="SimSun" w:hAnsi="Times New Roman"/>
          <w:b/>
          <w:color w:val="000000" w:themeColor="text1"/>
          <w:lang w:eastAsia="zh-CN"/>
        </w:rPr>
        <w:t>)</w:t>
      </w:r>
      <w:r w:rsidRPr="00A8228F">
        <w:rPr>
          <w:rFonts w:ascii="Times New Roman" w:eastAsia="SimSun" w:hAnsi="Times New Roman"/>
          <w:bCs/>
          <w:color w:val="000000" w:themeColor="text1"/>
          <w:lang w:eastAsia="zh-CN"/>
        </w:rPr>
        <w:t xml:space="preserve"> Supravegherea pe bază consolidată a unei societăți de servicii de investiții financiare este exercitată de Autoritatea de Supraveghere Financiară în </w:t>
      </w:r>
      <w:proofErr w:type="spellStart"/>
      <w:r w:rsidRPr="00A8228F">
        <w:rPr>
          <w:rFonts w:ascii="Times New Roman" w:eastAsia="SimSun" w:hAnsi="Times New Roman"/>
          <w:bCs/>
          <w:color w:val="000000" w:themeColor="text1"/>
          <w:lang w:eastAsia="zh-CN"/>
        </w:rPr>
        <w:t>situaţia</w:t>
      </w:r>
      <w:proofErr w:type="spellEnd"/>
      <w:r w:rsidRPr="00A8228F">
        <w:rPr>
          <w:rFonts w:ascii="Times New Roman" w:eastAsia="SimSun" w:hAnsi="Times New Roman"/>
          <w:bCs/>
          <w:color w:val="000000" w:themeColor="text1"/>
          <w:lang w:eastAsia="zh-CN"/>
        </w:rPr>
        <w:t xml:space="preserve"> în care  societatea de servicii de investiții financiare supravegheată la nivel individual de Autoritatea de Supraveghere Financiară este firmă de investiții-mamă la nivelul României sau firmă de investiții-mamă la nivelul Uniunii Europene și nu are ca filială o instituție de credit.</w:t>
      </w:r>
      <w:r w:rsidR="00367835" w:rsidRPr="00A8228F">
        <w:rPr>
          <w:rFonts w:ascii="Times New Roman" w:eastAsia="SimSun" w:hAnsi="Times New Roman"/>
          <w:bCs/>
          <w:color w:val="000000" w:themeColor="text1"/>
          <w:lang w:eastAsia="zh-CN"/>
        </w:rPr>
        <w:t>”</w:t>
      </w:r>
      <w:r w:rsidR="009969FC" w:rsidRPr="00A8228F">
        <w:rPr>
          <w:rFonts w:ascii="Times New Roman" w:eastAsia="SimSun" w:hAnsi="Times New Roman"/>
          <w:bCs/>
          <w:color w:val="000000" w:themeColor="text1"/>
          <w:lang w:eastAsia="zh-CN"/>
        </w:rPr>
        <w:t xml:space="preserve"> </w:t>
      </w:r>
    </w:p>
    <w:p w14:paraId="6147F840" w14:textId="0DCA026E" w:rsidR="00E160BE" w:rsidRPr="00A8228F" w:rsidRDefault="00E160BE" w:rsidP="00C22B26">
      <w:pPr>
        <w:spacing w:line="360" w:lineRule="auto"/>
        <w:jc w:val="both"/>
        <w:rPr>
          <w:rFonts w:ascii="Times New Roman" w:eastAsia="SimSun" w:hAnsi="Times New Roman"/>
          <w:bCs/>
          <w:color w:val="000000" w:themeColor="text1"/>
          <w:lang w:eastAsia="zh-CN"/>
        </w:rPr>
      </w:pPr>
      <w:r w:rsidRPr="00A8228F">
        <w:rPr>
          <w:rFonts w:ascii="Times New Roman" w:eastAsia="SimSun" w:hAnsi="Times New Roman"/>
          <w:b/>
          <w:color w:val="000000" w:themeColor="text1"/>
          <w:lang w:eastAsia="zh-CN"/>
        </w:rPr>
        <w:t>(1</w:t>
      </w:r>
      <w:r w:rsidR="00B34ACA" w:rsidRPr="00A8228F">
        <w:rPr>
          <w:rFonts w:ascii="Times New Roman" w:eastAsia="SimSun" w:hAnsi="Times New Roman"/>
          <w:b/>
          <w:color w:val="000000" w:themeColor="text1"/>
          <w:vertAlign w:val="superscript"/>
          <w:lang w:eastAsia="zh-CN"/>
        </w:rPr>
        <w:t>3</w:t>
      </w:r>
      <w:r w:rsidRPr="00A8228F">
        <w:rPr>
          <w:rFonts w:ascii="Times New Roman" w:eastAsia="SimSun" w:hAnsi="Times New Roman"/>
          <w:b/>
          <w:color w:val="000000" w:themeColor="text1"/>
          <w:lang w:eastAsia="zh-CN"/>
        </w:rPr>
        <w:t>)</w:t>
      </w:r>
      <w:r w:rsidRPr="00A8228F">
        <w:rPr>
          <w:rFonts w:ascii="Times New Roman" w:eastAsia="SimSun" w:hAnsi="Times New Roman"/>
          <w:bCs/>
          <w:color w:val="000000" w:themeColor="text1"/>
          <w:lang w:eastAsia="zh-CN"/>
        </w:rPr>
        <w:t xml:space="preserve"> </w:t>
      </w:r>
      <w:r w:rsidR="00C22B26" w:rsidRPr="00A8228F">
        <w:rPr>
          <w:rFonts w:ascii="Times New Roman" w:eastAsia="SimSun" w:hAnsi="Times New Roman"/>
          <w:bCs/>
          <w:color w:val="000000" w:themeColor="text1"/>
          <w:lang w:eastAsia="zh-CN"/>
        </w:rPr>
        <w:t xml:space="preserve">Supravegherea pe bază consolidată a unei </w:t>
      </w:r>
      <w:r w:rsidR="00611B35" w:rsidRPr="00A8228F">
        <w:rPr>
          <w:rFonts w:ascii="Times New Roman" w:hAnsi="Times New Roman"/>
          <w:bCs/>
          <w:color w:val="000000" w:themeColor="text1"/>
        </w:rPr>
        <w:t xml:space="preserve">societăți de servicii de investiții financiare </w:t>
      </w:r>
      <w:r w:rsidR="00C22B26" w:rsidRPr="00A8228F">
        <w:rPr>
          <w:rFonts w:ascii="Times New Roman" w:hAnsi="Times New Roman"/>
          <w:bCs/>
          <w:color w:val="000000" w:themeColor="text1"/>
        </w:rPr>
        <w:t xml:space="preserve">este exercitată de către Autoritatea de Supraveghere Financiară în situația în care respectiva </w:t>
      </w:r>
      <w:r w:rsidR="00611B35" w:rsidRPr="00A8228F">
        <w:rPr>
          <w:rFonts w:ascii="Times New Roman" w:hAnsi="Times New Roman"/>
          <w:bCs/>
          <w:color w:val="000000" w:themeColor="text1"/>
        </w:rPr>
        <w:t xml:space="preserve">societate de servicii de investiții financiare </w:t>
      </w:r>
      <w:r w:rsidR="00C22B26" w:rsidRPr="00A8228F">
        <w:rPr>
          <w:rFonts w:ascii="Times New Roman" w:hAnsi="Times New Roman"/>
          <w:bCs/>
          <w:color w:val="000000" w:themeColor="text1"/>
        </w:rPr>
        <w:t>are ca societate-mamă</w:t>
      </w:r>
      <w:r w:rsidR="00C22B26" w:rsidRPr="00A8228F">
        <w:rPr>
          <w:rFonts w:ascii="Times New Roman" w:eastAsia="Times New Roman" w:hAnsi="Times New Roman"/>
          <w:bCs/>
        </w:rPr>
        <w:t xml:space="preserve"> o societate </w:t>
      </w:r>
      <w:r w:rsidR="00C22B26" w:rsidRPr="00A8228F">
        <w:rPr>
          <w:rFonts w:ascii="Times New Roman" w:eastAsia="Times New Roman" w:hAnsi="Times New Roman"/>
          <w:bCs/>
        </w:rPr>
        <w:lastRenderedPageBreak/>
        <w:t xml:space="preserve">financiară holding-mamă la nivelul României sau o societate financiară holding mixtă-mamă la nivelul României ori o societate financiară holding-mamă la nivelul altui stat membru sau o societate financiară holding mixtă-mamă la nivelul altui stat membru ori o societate financiară holding-mamă la nivelul Uniunii Europene sau o societate financiară holding mixtă-mamă la nivelul Uniunii Europene și care este societate-mamă, după caz, pentru cel puțin încă o firmă de investiții autorizată într-un alt stat membru, </w:t>
      </w:r>
      <w:r w:rsidR="00611B35" w:rsidRPr="00A8228F">
        <w:rPr>
          <w:rFonts w:ascii="Times New Roman" w:hAnsi="Times New Roman"/>
          <w:bCs/>
          <w:color w:val="000000" w:themeColor="text1"/>
        </w:rPr>
        <w:t>societatea de servicii de investiții financiare</w:t>
      </w:r>
      <w:r w:rsidR="00611B35" w:rsidRPr="00A8228F">
        <w:rPr>
          <w:rFonts w:ascii="Times New Roman" w:eastAsia="Times New Roman" w:hAnsi="Times New Roman"/>
          <w:bCs/>
        </w:rPr>
        <w:t xml:space="preserve"> respectivă are cel mai mare total al bilanțului, iar grupul nu include instituții de credit.</w:t>
      </w:r>
      <w:r w:rsidR="00367835" w:rsidRPr="00A8228F">
        <w:rPr>
          <w:rFonts w:ascii="Times New Roman" w:eastAsia="SimSun" w:hAnsi="Times New Roman"/>
          <w:bCs/>
          <w:color w:val="000000" w:themeColor="text1"/>
          <w:lang w:eastAsia="zh-CN"/>
        </w:rPr>
        <w:t xml:space="preserve"> </w:t>
      </w:r>
    </w:p>
    <w:p w14:paraId="210BAAF5" w14:textId="3C1E285B" w:rsidR="006A2B76" w:rsidRPr="00A8228F" w:rsidRDefault="006A2B76" w:rsidP="001E21C8">
      <w:pPr>
        <w:spacing w:line="360" w:lineRule="auto"/>
        <w:jc w:val="both"/>
        <w:rPr>
          <w:rFonts w:ascii="Times New Roman" w:hAnsi="Times New Roman"/>
          <w:bCs/>
        </w:rPr>
      </w:pPr>
      <w:r w:rsidRPr="00A8228F">
        <w:rPr>
          <w:rFonts w:ascii="Times New Roman" w:hAnsi="Times New Roman"/>
          <w:b/>
        </w:rPr>
        <w:t>(1</w:t>
      </w:r>
      <w:r w:rsidR="00B34ACA" w:rsidRPr="00A8228F">
        <w:rPr>
          <w:rFonts w:ascii="Times New Roman" w:hAnsi="Times New Roman"/>
          <w:b/>
          <w:vertAlign w:val="superscript"/>
        </w:rPr>
        <w:t>4</w:t>
      </w:r>
      <w:r w:rsidRPr="00A8228F">
        <w:rPr>
          <w:rFonts w:ascii="Times New Roman" w:hAnsi="Times New Roman"/>
          <w:b/>
        </w:rPr>
        <w:t>)</w:t>
      </w:r>
      <w:r w:rsidRPr="00A8228F">
        <w:rPr>
          <w:rFonts w:ascii="Times New Roman" w:hAnsi="Times New Roman"/>
          <w:bCs/>
        </w:rPr>
        <w:t xml:space="preserve"> </w:t>
      </w:r>
      <w:r w:rsidRPr="00A8228F">
        <w:rPr>
          <w:rFonts w:ascii="Times New Roman" w:hAnsi="Times New Roman"/>
          <w:bCs/>
          <w:color w:val="000000" w:themeColor="text1"/>
        </w:rPr>
        <w:t xml:space="preserve">Prin </w:t>
      </w:r>
      <w:r w:rsidR="00247278" w:rsidRPr="00A8228F">
        <w:rPr>
          <w:rFonts w:ascii="Times New Roman" w:hAnsi="Times New Roman"/>
          <w:bCs/>
          <w:color w:val="000000" w:themeColor="text1"/>
        </w:rPr>
        <w:t>excepție</w:t>
      </w:r>
      <w:r w:rsidRPr="00A8228F">
        <w:rPr>
          <w:rFonts w:ascii="Times New Roman" w:hAnsi="Times New Roman"/>
          <w:bCs/>
          <w:color w:val="000000" w:themeColor="text1"/>
        </w:rPr>
        <w:t xml:space="preserve"> de la prevederile alin.(1</w:t>
      </w:r>
      <w:r w:rsidR="00B34ACA" w:rsidRPr="00A8228F">
        <w:rPr>
          <w:rFonts w:ascii="Times New Roman" w:hAnsi="Times New Roman"/>
          <w:bCs/>
          <w:color w:val="000000" w:themeColor="text1"/>
          <w:vertAlign w:val="superscript"/>
        </w:rPr>
        <w:t>3</w:t>
      </w:r>
      <w:r w:rsidRPr="00A8228F">
        <w:rPr>
          <w:rFonts w:ascii="Times New Roman" w:hAnsi="Times New Roman"/>
          <w:bCs/>
          <w:color w:val="000000" w:themeColor="text1"/>
        </w:rPr>
        <w:t>)</w:t>
      </w:r>
      <w:r w:rsidR="00611B35" w:rsidRPr="00A8228F">
        <w:rPr>
          <w:rFonts w:ascii="Times New Roman" w:hAnsi="Times New Roman"/>
          <w:bCs/>
          <w:color w:val="000000" w:themeColor="text1"/>
        </w:rPr>
        <w:t xml:space="preserve">, </w:t>
      </w:r>
      <w:r w:rsidRPr="00A8228F">
        <w:rPr>
          <w:rFonts w:ascii="Times New Roman" w:hAnsi="Times New Roman"/>
          <w:bCs/>
          <w:color w:val="000000" w:themeColor="text1"/>
        </w:rPr>
        <w:t xml:space="preserve">supravegherea pe bază consolidată </w:t>
      </w:r>
      <w:r w:rsidR="00C22B26" w:rsidRPr="00A8228F">
        <w:rPr>
          <w:rFonts w:ascii="Times New Roman" w:hAnsi="Times New Roman"/>
          <w:bCs/>
          <w:color w:val="000000" w:themeColor="text1"/>
        </w:rPr>
        <w:t>este exercitată</w:t>
      </w:r>
      <w:r w:rsidRPr="00A8228F">
        <w:rPr>
          <w:rFonts w:ascii="Times New Roman" w:hAnsi="Times New Roman"/>
          <w:bCs/>
          <w:color w:val="000000" w:themeColor="text1"/>
        </w:rPr>
        <w:t xml:space="preserve"> de către Autoritatea de Supraveghere Financiară atunci când aceasta supraveghează la nivel individual una sau mai multe societăți de servicii de investiții financiare din cadrul grupului cu cel mai mare total agregat al bilanțului.</w:t>
      </w:r>
      <w:r w:rsidR="00367835" w:rsidRPr="00A8228F">
        <w:rPr>
          <w:rFonts w:ascii="Times New Roman" w:hAnsi="Times New Roman"/>
          <w:bCs/>
          <w:color w:val="000000" w:themeColor="text1"/>
        </w:rPr>
        <w:t>”</w:t>
      </w:r>
      <w:r w:rsidR="009969FC" w:rsidRPr="00A8228F">
        <w:rPr>
          <w:rFonts w:ascii="Times New Roman" w:eastAsia="SimSun" w:hAnsi="Times New Roman"/>
          <w:bCs/>
          <w:color w:val="000000" w:themeColor="text1"/>
          <w:lang w:eastAsia="zh-CN"/>
        </w:rPr>
        <w:t xml:space="preserve"> </w:t>
      </w:r>
    </w:p>
    <w:p w14:paraId="57AA4E92" w14:textId="77777777" w:rsidR="000558F1" w:rsidRPr="006756F2" w:rsidRDefault="000558F1" w:rsidP="00914C6B">
      <w:pPr>
        <w:spacing w:line="360" w:lineRule="auto"/>
        <w:jc w:val="both"/>
        <w:rPr>
          <w:rStyle w:val="ln2tparagraf"/>
          <w:rFonts w:ascii="Times New Roman" w:eastAsia="SimSun" w:hAnsi="Times New Roman"/>
          <w:color w:val="000000" w:themeColor="text1"/>
          <w:lang w:eastAsia="zh-CN"/>
        </w:rPr>
      </w:pPr>
      <w:r w:rsidRPr="006756F2">
        <w:rPr>
          <w:rFonts w:ascii="Times New Roman" w:hAnsi="Times New Roman"/>
        </w:rPr>
        <w:t xml:space="preserve"> </w:t>
      </w:r>
    </w:p>
    <w:p w14:paraId="3B952183" w14:textId="5FA36A7F" w:rsidR="000558F1" w:rsidRPr="006756F2" w:rsidRDefault="00B524F0" w:rsidP="00793958">
      <w:pPr>
        <w:pStyle w:val="CommentText"/>
        <w:numPr>
          <w:ilvl w:val="0"/>
          <w:numId w:val="9"/>
        </w:numPr>
        <w:spacing w:after="0" w:line="360" w:lineRule="auto"/>
        <w:jc w:val="both"/>
        <w:rPr>
          <w:rFonts w:ascii="Times New Roman" w:hAnsi="Times New Roman"/>
          <w:b/>
          <w:sz w:val="24"/>
          <w:szCs w:val="24"/>
          <w:lang w:val="ro-RO"/>
        </w:rPr>
      </w:pPr>
      <w:r>
        <w:rPr>
          <w:rFonts w:ascii="Times New Roman" w:hAnsi="Times New Roman"/>
          <w:b/>
          <w:sz w:val="24"/>
          <w:szCs w:val="24"/>
          <w:lang w:val="ro-RO"/>
        </w:rPr>
        <w:t>A</w:t>
      </w:r>
      <w:r w:rsidR="000558F1" w:rsidRPr="006756F2">
        <w:rPr>
          <w:rFonts w:ascii="Times New Roman" w:hAnsi="Times New Roman"/>
          <w:b/>
          <w:sz w:val="24"/>
          <w:szCs w:val="24"/>
          <w:lang w:val="ro-RO"/>
        </w:rPr>
        <w:t xml:space="preserve">lineatul 2 </w:t>
      </w:r>
      <w:r>
        <w:rPr>
          <w:rFonts w:ascii="Times New Roman" w:hAnsi="Times New Roman"/>
          <w:b/>
          <w:sz w:val="24"/>
          <w:szCs w:val="24"/>
          <w:lang w:val="ro-RO"/>
        </w:rPr>
        <w:t xml:space="preserve">al articolului 176 </w:t>
      </w:r>
      <w:r w:rsidR="000558F1" w:rsidRPr="006756F2">
        <w:rPr>
          <w:rFonts w:ascii="Times New Roman" w:hAnsi="Times New Roman"/>
          <w:b/>
          <w:sz w:val="24"/>
          <w:szCs w:val="24"/>
          <w:lang w:val="ro-RO"/>
        </w:rPr>
        <w:t xml:space="preserve">se modifică </w:t>
      </w:r>
      <w:r w:rsidR="002F0AC4" w:rsidRPr="006756F2">
        <w:rPr>
          <w:rFonts w:ascii="Times New Roman" w:hAnsi="Times New Roman"/>
          <w:b/>
          <w:sz w:val="24"/>
          <w:szCs w:val="24"/>
          <w:lang w:val="ro-RO"/>
        </w:rPr>
        <w:t>ș</w:t>
      </w:r>
      <w:r w:rsidR="000558F1" w:rsidRPr="006756F2">
        <w:rPr>
          <w:rFonts w:ascii="Times New Roman" w:hAnsi="Times New Roman"/>
          <w:b/>
          <w:sz w:val="24"/>
          <w:szCs w:val="24"/>
          <w:lang w:val="ro-RO"/>
        </w:rPr>
        <w:t>i va avea următorul cuprins:</w:t>
      </w:r>
    </w:p>
    <w:p w14:paraId="63337CB3" w14:textId="0AEDD63B" w:rsidR="000558F1" w:rsidRPr="006756F2" w:rsidRDefault="000558F1" w:rsidP="007732C3">
      <w:pPr>
        <w:pStyle w:val="CommentText"/>
        <w:spacing w:after="0" w:line="360" w:lineRule="auto"/>
        <w:jc w:val="both"/>
        <w:rPr>
          <w:rFonts w:ascii="Times New Roman" w:hAnsi="Times New Roman"/>
          <w:b/>
          <w:sz w:val="24"/>
          <w:szCs w:val="24"/>
          <w:lang w:val="ro-RO"/>
        </w:rPr>
      </w:pPr>
      <w:r w:rsidRPr="006756F2">
        <w:rPr>
          <w:rFonts w:ascii="Times New Roman" w:hAnsi="Times New Roman"/>
          <w:sz w:val="24"/>
          <w:szCs w:val="24"/>
          <w:lang w:val="ro-RO"/>
        </w:rPr>
        <w:t>“</w:t>
      </w:r>
      <w:r w:rsidRPr="006756F2">
        <w:rPr>
          <w:rFonts w:ascii="Times New Roman" w:hAnsi="Times New Roman"/>
          <w:b/>
          <w:bCs/>
          <w:sz w:val="24"/>
          <w:szCs w:val="24"/>
          <w:lang w:val="ro-RO"/>
        </w:rPr>
        <w:t>(2)</w:t>
      </w:r>
      <w:r w:rsidRPr="006756F2">
        <w:rPr>
          <w:rFonts w:ascii="Times New Roman" w:hAnsi="Times New Roman"/>
          <w:sz w:val="24"/>
          <w:szCs w:val="24"/>
          <w:lang w:val="ro-RO"/>
        </w:rPr>
        <w:t xml:space="preserve"> În anumite cazuri, Banca Na</w:t>
      </w:r>
      <w:r w:rsidR="002F0AC4" w:rsidRPr="006756F2">
        <w:rPr>
          <w:rFonts w:ascii="Times New Roman" w:hAnsi="Times New Roman"/>
          <w:sz w:val="24"/>
          <w:szCs w:val="24"/>
          <w:lang w:val="ro-RO"/>
        </w:rPr>
        <w:t>ț</w:t>
      </w:r>
      <w:r w:rsidRPr="006756F2">
        <w:rPr>
          <w:rFonts w:ascii="Times New Roman" w:hAnsi="Times New Roman"/>
          <w:sz w:val="24"/>
          <w:szCs w:val="24"/>
          <w:lang w:val="ro-RO"/>
        </w:rPr>
        <w:t>ională a României poate să nu aplice, de comun acord cu autorită</w:t>
      </w:r>
      <w:r w:rsidR="002F0AC4" w:rsidRPr="006756F2">
        <w:rPr>
          <w:rFonts w:ascii="Times New Roman" w:hAnsi="Times New Roman"/>
          <w:sz w:val="24"/>
          <w:szCs w:val="24"/>
          <w:lang w:val="ro-RO"/>
        </w:rPr>
        <w:t>ț</w:t>
      </w:r>
      <w:r w:rsidRPr="006756F2">
        <w:rPr>
          <w:rFonts w:ascii="Times New Roman" w:hAnsi="Times New Roman"/>
          <w:sz w:val="24"/>
          <w:szCs w:val="24"/>
          <w:lang w:val="ro-RO"/>
        </w:rPr>
        <w:t xml:space="preserve">ile competente din alte state membre, criteriile prevăzute la alin. (1) </w:t>
      </w:r>
      <w:proofErr w:type="spellStart"/>
      <w:r w:rsidRPr="006756F2">
        <w:rPr>
          <w:rFonts w:ascii="Times New Roman" w:hAnsi="Times New Roman"/>
          <w:sz w:val="24"/>
          <w:szCs w:val="24"/>
          <w:lang w:val="ro-RO"/>
        </w:rPr>
        <w:t>lit.a</w:t>
      </w:r>
      <w:proofErr w:type="spellEnd"/>
      <w:r w:rsidRPr="006756F2">
        <w:rPr>
          <w:rFonts w:ascii="Times New Roman" w:hAnsi="Times New Roman"/>
          <w:sz w:val="24"/>
          <w:szCs w:val="24"/>
          <w:lang w:val="ro-RO"/>
        </w:rPr>
        <w:t>), a</w:t>
      </w:r>
      <w:r w:rsidRPr="006756F2">
        <w:rPr>
          <w:rFonts w:ascii="Times New Roman" w:hAnsi="Times New Roman"/>
          <w:sz w:val="24"/>
          <w:szCs w:val="24"/>
          <w:vertAlign w:val="superscript"/>
          <w:lang w:val="ro-RO"/>
        </w:rPr>
        <w:t>1</w:t>
      </w:r>
      <w:r w:rsidRPr="006756F2">
        <w:rPr>
          <w:rFonts w:ascii="Times New Roman" w:hAnsi="Times New Roman"/>
          <w:sz w:val="24"/>
          <w:szCs w:val="24"/>
          <w:lang w:val="ro-RO"/>
        </w:rPr>
        <w:t xml:space="preserve">), c) </w:t>
      </w:r>
      <w:r w:rsidR="002F0AC4" w:rsidRPr="006756F2">
        <w:rPr>
          <w:rFonts w:ascii="Times New Roman" w:hAnsi="Times New Roman"/>
          <w:sz w:val="24"/>
          <w:szCs w:val="24"/>
          <w:lang w:val="ro-RO"/>
        </w:rPr>
        <w:t>ș</w:t>
      </w:r>
      <w:r w:rsidRPr="006756F2">
        <w:rPr>
          <w:rFonts w:ascii="Times New Roman" w:hAnsi="Times New Roman"/>
          <w:sz w:val="24"/>
          <w:szCs w:val="24"/>
          <w:lang w:val="ro-RO"/>
        </w:rPr>
        <w:t xml:space="preserve">i e) </w:t>
      </w:r>
      <w:r w:rsidR="002F0AC4" w:rsidRPr="006756F2">
        <w:rPr>
          <w:rFonts w:ascii="Times New Roman" w:hAnsi="Times New Roman"/>
          <w:sz w:val="24"/>
          <w:szCs w:val="24"/>
          <w:lang w:val="ro-RO"/>
        </w:rPr>
        <w:t>ș</w:t>
      </w:r>
      <w:r w:rsidRPr="006756F2">
        <w:rPr>
          <w:rFonts w:ascii="Times New Roman" w:hAnsi="Times New Roman"/>
          <w:sz w:val="24"/>
          <w:szCs w:val="24"/>
          <w:lang w:val="ro-RO"/>
        </w:rPr>
        <w:t>i să desemneze o altă autoritate responsabilă cu exercitarea supravegherii pe bază consolidată dacă aplicarea acestor criterii ar fi necorespunzătoare, având în vedere institu</w:t>
      </w:r>
      <w:r w:rsidR="002F0AC4" w:rsidRPr="006756F2">
        <w:rPr>
          <w:rFonts w:ascii="Times New Roman" w:hAnsi="Times New Roman"/>
          <w:sz w:val="24"/>
          <w:szCs w:val="24"/>
          <w:lang w:val="ro-RO"/>
        </w:rPr>
        <w:t>ț</w:t>
      </w:r>
      <w:r w:rsidRPr="006756F2">
        <w:rPr>
          <w:rFonts w:ascii="Times New Roman" w:hAnsi="Times New Roman"/>
          <w:sz w:val="24"/>
          <w:szCs w:val="24"/>
          <w:lang w:val="ro-RO"/>
        </w:rPr>
        <w:t xml:space="preserve">iile de credit respective </w:t>
      </w:r>
      <w:r w:rsidR="002F0AC4" w:rsidRPr="006756F2">
        <w:rPr>
          <w:rFonts w:ascii="Times New Roman" w:hAnsi="Times New Roman"/>
          <w:sz w:val="24"/>
          <w:szCs w:val="24"/>
          <w:lang w:val="ro-RO"/>
        </w:rPr>
        <w:t>ș</w:t>
      </w:r>
      <w:r w:rsidRPr="006756F2">
        <w:rPr>
          <w:rFonts w:ascii="Times New Roman" w:hAnsi="Times New Roman"/>
          <w:sz w:val="24"/>
          <w:szCs w:val="24"/>
          <w:lang w:val="ro-RO"/>
        </w:rPr>
        <w:t>i importan</w:t>
      </w:r>
      <w:r w:rsidR="002F0AC4" w:rsidRPr="006756F2">
        <w:rPr>
          <w:rFonts w:ascii="Times New Roman" w:hAnsi="Times New Roman"/>
          <w:sz w:val="24"/>
          <w:szCs w:val="24"/>
          <w:lang w:val="ro-RO"/>
        </w:rPr>
        <w:t>ț</w:t>
      </w:r>
      <w:r w:rsidRPr="006756F2">
        <w:rPr>
          <w:rFonts w:ascii="Times New Roman" w:hAnsi="Times New Roman"/>
          <w:sz w:val="24"/>
          <w:szCs w:val="24"/>
          <w:lang w:val="ro-RO"/>
        </w:rPr>
        <w:t>a activită</w:t>
      </w:r>
      <w:r w:rsidR="002F0AC4" w:rsidRPr="006756F2">
        <w:rPr>
          <w:rFonts w:ascii="Times New Roman" w:hAnsi="Times New Roman"/>
          <w:sz w:val="24"/>
          <w:szCs w:val="24"/>
          <w:lang w:val="ro-RO"/>
        </w:rPr>
        <w:t>ț</w:t>
      </w:r>
      <w:r w:rsidRPr="006756F2">
        <w:rPr>
          <w:rFonts w:ascii="Times New Roman" w:hAnsi="Times New Roman"/>
          <w:sz w:val="24"/>
          <w:szCs w:val="24"/>
          <w:lang w:val="ro-RO"/>
        </w:rPr>
        <w:t>ii desfă</w:t>
      </w:r>
      <w:r w:rsidR="002F0AC4" w:rsidRPr="006756F2">
        <w:rPr>
          <w:rFonts w:ascii="Times New Roman" w:hAnsi="Times New Roman"/>
          <w:sz w:val="24"/>
          <w:szCs w:val="24"/>
          <w:lang w:val="ro-RO"/>
        </w:rPr>
        <w:t>ș</w:t>
      </w:r>
      <w:r w:rsidRPr="006756F2">
        <w:rPr>
          <w:rFonts w:ascii="Times New Roman" w:hAnsi="Times New Roman"/>
          <w:sz w:val="24"/>
          <w:szCs w:val="24"/>
          <w:lang w:val="ro-RO"/>
        </w:rPr>
        <w:t>urate de acestea în diferite state membre sau nevoia de a asigura continuitatea exercitării supravegherii pe bază consolidată de către aceea</w:t>
      </w:r>
      <w:r w:rsidR="002F0AC4" w:rsidRPr="006756F2">
        <w:rPr>
          <w:rFonts w:ascii="Times New Roman" w:hAnsi="Times New Roman"/>
          <w:sz w:val="24"/>
          <w:szCs w:val="24"/>
          <w:lang w:val="ro-RO"/>
        </w:rPr>
        <w:t>ș</w:t>
      </w:r>
      <w:r w:rsidRPr="006756F2">
        <w:rPr>
          <w:rFonts w:ascii="Times New Roman" w:hAnsi="Times New Roman"/>
          <w:sz w:val="24"/>
          <w:szCs w:val="24"/>
          <w:lang w:val="ro-RO"/>
        </w:rPr>
        <w:t>i autoritate competentă. În aceste cazuri, institu</w:t>
      </w:r>
      <w:r w:rsidR="002F0AC4" w:rsidRPr="006756F2">
        <w:rPr>
          <w:rFonts w:ascii="Times New Roman" w:hAnsi="Times New Roman"/>
          <w:sz w:val="24"/>
          <w:szCs w:val="24"/>
          <w:lang w:val="ro-RO"/>
        </w:rPr>
        <w:t>ț</w:t>
      </w:r>
      <w:r w:rsidRPr="006756F2">
        <w:rPr>
          <w:rFonts w:ascii="Times New Roman" w:hAnsi="Times New Roman"/>
          <w:sz w:val="24"/>
          <w:szCs w:val="24"/>
          <w:lang w:val="ro-RO"/>
        </w:rPr>
        <w:t>ia de credit-mamă la nivelul Uniunii Europene, societatea financiară holding-mamă la nivelul Uniunii Europene, societatea financiară holding mixtă-mamă la nivelul Uniunii Europene ori institu</w:t>
      </w:r>
      <w:r w:rsidR="002F0AC4" w:rsidRPr="006756F2">
        <w:rPr>
          <w:rFonts w:ascii="Times New Roman" w:hAnsi="Times New Roman"/>
          <w:sz w:val="24"/>
          <w:szCs w:val="24"/>
          <w:lang w:val="ro-RO"/>
        </w:rPr>
        <w:t>ț</w:t>
      </w:r>
      <w:r w:rsidRPr="006756F2">
        <w:rPr>
          <w:rFonts w:ascii="Times New Roman" w:hAnsi="Times New Roman"/>
          <w:sz w:val="24"/>
          <w:szCs w:val="24"/>
          <w:lang w:val="ro-RO"/>
        </w:rPr>
        <w:t>ia de credit cu cel mai mare total al activului bilan</w:t>
      </w:r>
      <w:r w:rsidR="002F0AC4" w:rsidRPr="006756F2">
        <w:rPr>
          <w:rFonts w:ascii="Times New Roman" w:hAnsi="Times New Roman"/>
          <w:sz w:val="24"/>
          <w:szCs w:val="24"/>
          <w:lang w:val="ro-RO"/>
        </w:rPr>
        <w:t>ț</w:t>
      </w:r>
      <w:r w:rsidRPr="006756F2">
        <w:rPr>
          <w:rFonts w:ascii="Times New Roman" w:hAnsi="Times New Roman"/>
          <w:sz w:val="24"/>
          <w:szCs w:val="24"/>
          <w:lang w:val="ro-RO"/>
        </w:rPr>
        <w:t>ier, după caz, are dreptul de a î</w:t>
      </w:r>
      <w:r w:rsidR="002F0AC4" w:rsidRPr="006756F2">
        <w:rPr>
          <w:rFonts w:ascii="Times New Roman" w:hAnsi="Times New Roman"/>
          <w:sz w:val="24"/>
          <w:szCs w:val="24"/>
          <w:lang w:val="ro-RO"/>
        </w:rPr>
        <w:t>ș</w:t>
      </w:r>
      <w:r w:rsidRPr="006756F2">
        <w:rPr>
          <w:rFonts w:ascii="Times New Roman" w:hAnsi="Times New Roman"/>
          <w:sz w:val="24"/>
          <w:szCs w:val="24"/>
          <w:lang w:val="ro-RO"/>
        </w:rPr>
        <w:t>i exprima opinia înainte de luarea unei astfel de decizii de către autorită</w:t>
      </w:r>
      <w:r w:rsidR="002F0AC4" w:rsidRPr="006756F2">
        <w:rPr>
          <w:rFonts w:ascii="Times New Roman" w:hAnsi="Times New Roman"/>
          <w:sz w:val="24"/>
          <w:szCs w:val="24"/>
          <w:lang w:val="ro-RO"/>
        </w:rPr>
        <w:t>ț</w:t>
      </w:r>
      <w:r w:rsidRPr="006756F2">
        <w:rPr>
          <w:rFonts w:ascii="Times New Roman" w:hAnsi="Times New Roman"/>
          <w:sz w:val="24"/>
          <w:szCs w:val="24"/>
          <w:lang w:val="ro-RO"/>
        </w:rPr>
        <w:t>ile competente. Banca Na</w:t>
      </w:r>
      <w:r w:rsidR="002F0AC4" w:rsidRPr="006756F2">
        <w:rPr>
          <w:rFonts w:ascii="Times New Roman" w:hAnsi="Times New Roman"/>
          <w:sz w:val="24"/>
          <w:szCs w:val="24"/>
          <w:lang w:val="ro-RO"/>
        </w:rPr>
        <w:t>ț</w:t>
      </w:r>
      <w:r w:rsidRPr="006756F2">
        <w:rPr>
          <w:rFonts w:ascii="Times New Roman" w:hAnsi="Times New Roman"/>
          <w:sz w:val="24"/>
          <w:szCs w:val="24"/>
          <w:lang w:val="ro-RO"/>
        </w:rPr>
        <w:t xml:space="preserve">ională a României notifică Comisiei </w:t>
      </w:r>
      <w:r w:rsidR="002F0AC4" w:rsidRPr="006756F2">
        <w:rPr>
          <w:rFonts w:ascii="Times New Roman" w:hAnsi="Times New Roman"/>
          <w:sz w:val="24"/>
          <w:szCs w:val="24"/>
          <w:lang w:val="ro-RO"/>
        </w:rPr>
        <w:t>ș</w:t>
      </w:r>
      <w:r w:rsidRPr="006756F2">
        <w:rPr>
          <w:rFonts w:ascii="Times New Roman" w:hAnsi="Times New Roman"/>
          <w:sz w:val="24"/>
          <w:szCs w:val="24"/>
          <w:lang w:val="ro-RO"/>
        </w:rPr>
        <w:t>i Autorită</w:t>
      </w:r>
      <w:r w:rsidR="002F0AC4" w:rsidRPr="006756F2">
        <w:rPr>
          <w:rFonts w:ascii="Times New Roman" w:hAnsi="Times New Roman"/>
          <w:sz w:val="24"/>
          <w:szCs w:val="24"/>
          <w:lang w:val="ro-RO"/>
        </w:rPr>
        <w:t>ț</w:t>
      </w:r>
      <w:r w:rsidRPr="006756F2">
        <w:rPr>
          <w:rFonts w:ascii="Times New Roman" w:hAnsi="Times New Roman"/>
          <w:sz w:val="24"/>
          <w:szCs w:val="24"/>
          <w:lang w:val="ro-RO"/>
        </w:rPr>
        <w:t xml:space="preserve">ii Bancare Europene, fără întârziere, orice acord încheiat potrivit prevederilor prezentului alineat.” </w:t>
      </w:r>
    </w:p>
    <w:p w14:paraId="4943BE43" w14:textId="77777777" w:rsidR="000558F1" w:rsidRPr="006756F2" w:rsidRDefault="000558F1" w:rsidP="00793958">
      <w:pPr>
        <w:pStyle w:val="CommentText"/>
        <w:numPr>
          <w:ilvl w:val="0"/>
          <w:numId w:val="9"/>
        </w:numPr>
        <w:spacing w:after="0" w:line="360" w:lineRule="auto"/>
        <w:jc w:val="both"/>
        <w:rPr>
          <w:rFonts w:ascii="Times New Roman" w:hAnsi="Times New Roman"/>
          <w:b/>
          <w:bCs/>
          <w:sz w:val="24"/>
          <w:szCs w:val="24"/>
          <w:lang w:val="ro-RO"/>
        </w:rPr>
      </w:pPr>
      <w:r w:rsidRPr="006756F2">
        <w:rPr>
          <w:rFonts w:ascii="Times New Roman" w:hAnsi="Times New Roman"/>
          <w:b/>
          <w:bCs/>
          <w:sz w:val="24"/>
          <w:szCs w:val="24"/>
          <w:lang w:val="ro-RO"/>
        </w:rPr>
        <w:t xml:space="preserve">Articolul 179 se modifică </w:t>
      </w:r>
      <w:r w:rsidR="002F0AC4" w:rsidRPr="006756F2">
        <w:rPr>
          <w:rFonts w:ascii="Times New Roman" w:hAnsi="Times New Roman"/>
          <w:b/>
          <w:bCs/>
          <w:sz w:val="24"/>
          <w:szCs w:val="24"/>
          <w:lang w:val="ro-RO"/>
        </w:rPr>
        <w:t>ș</w:t>
      </w:r>
      <w:r w:rsidRPr="006756F2">
        <w:rPr>
          <w:rFonts w:ascii="Times New Roman" w:hAnsi="Times New Roman"/>
          <w:b/>
          <w:bCs/>
          <w:sz w:val="24"/>
          <w:szCs w:val="24"/>
          <w:lang w:val="ro-RO"/>
        </w:rPr>
        <w:t>i va avea următorul cuprins:</w:t>
      </w:r>
    </w:p>
    <w:p w14:paraId="46E6E502" w14:textId="6AE0C0AD" w:rsidR="000558F1" w:rsidRPr="006756F2" w:rsidRDefault="000558F1" w:rsidP="00AB5585">
      <w:pPr>
        <w:spacing w:line="360" w:lineRule="auto"/>
        <w:jc w:val="both"/>
        <w:rPr>
          <w:rFonts w:ascii="Times New Roman" w:hAnsi="Times New Roman"/>
          <w:color w:val="FF0000"/>
        </w:rPr>
      </w:pPr>
      <w:r w:rsidRPr="006756F2">
        <w:rPr>
          <w:rFonts w:ascii="Times New Roman" w:hAnsi="Times New Roman"/>
        </w:rPr>
        <w:t>“</w:t>
      </w:r>
      <w:r w:rsidRPr="006756F2">
        <w:rPr>
          <w:rFonts w:ascii="Times New Roman" w:hAnsi="Times New Roman"/>
          <w:b/>
          <w:bCs/>
        </w:rPr>
        <w:t>Art.179 -</w:t>
      </w:r>
      <w:r w:rsidRPr="006756F2">
        <w:rPr>
          <w:rFonts w:ascii="Times New Roman" w:hAnsi="Times New Roman"/>
        </w:rPr>
        <w:t xml:space="preserve"> Sub rezerva respectării prevederilor art.197</w:t>
      </w:r>
      <w:r w:rsidRPr="006756F2">
        <w:rPr>
          <w:rFonts w:ascii="Times New Roman" w:hAnsi="Times New Roman"/>
          <w:vertAlign w:val="superscript"/>
        </w:rPr>
        <w:t>3</w:t>
      </w:r>
      <w:r w:rsidRPr="006756F2">
        <w:rPr>
          <w:rFonts w:ascii="Times New Roman" w:hAnsi="Times New Roman"/>
        </w:rPr>
        <w:t>– art.197</w:t>
      </w:r>
      <w:r w:rsidRPr="006756F2">
        <w:rPr>
          <w:rFonts w:ascii="Times New Roman" w:hAnsi="Times New Roman"/>
          <w:vertAlign w:val="superscript"/>
        </w:rPr>
        <w:t>13</w:t>
      </w:r>
      <w:r w:rsidRPr="006756F2">
        <w:rPr>
          <w:rFonts w:ascii="Times New Roman" w:hAnsi="Times New Roman"/>
        </w:rPr>
        <w:t>, societă</w:t>
      </w:r>
      <w:r w:rsidR="002F0AC4" w:rsidRPr="006756F2">
        <w:rPr>
          <w:rFonts w:ascii="Times New Roman" w:hAnsi="Times New Roman"/>
        </w:rPr>
        <w:t>ț</w:t>
      </w:r>
      <w:r w:rsidRPr="006756F2">
        <w:rPr>
          <w:rFonts w:ascii="Times New Roman" w:hAnsi="Times New Roman"/>
        </w:rPr>
        <w:t xml:space="preserve">ile financiare holding </w:t>
      </w:r>
      <w:r w:rsidR="002F0AC4" w:rsidRPr="006756F2">
        <w:rPr>
          <w:rFonts w:ascii="Times New Roman" w:hAnsi="Times New Roman"/>
        </w:rPr>
        <w:t>ș</w:t>
      </w:r>
      <w:r w:rsidRPr="006756F2">
        <w:rPr>
          <w:rFonts w:ascii="Times New Roman" w:hAnsi="Times New Roman"/>
        </w:rPr>
        <w:t>i societă</w:t>
      </w:r>
      <w:r w:rsidR="002F0AC4" w:rsidRPr="006756F2">
        <w:rPr>
          <w:rFonts w:ascii="Times New Roman" w:hAnsi="Times New Roman"/>
        </w:rPr>
        <w:t>ț</w:t>
      </w:r>
      <w:r w:rsidRPr="006756F2">
        <w:rPr>
          <w:rFonts w:ascii="Times New Roman" w:hAnsi="Times New Roman"/>
        </w:rPr>
        <w:t xml:space="preserve">ile financiare holding mixte sunt incluse în supravegherea pe bază consolidată.” </w:t>
      </w:r>
    </w:p>
    <w:p w14:paraId="22EC614F" w14:textId="799B53F2" w:rsidR="000558F1" w:rsidRPr="006756F2" w:rsidRDefault="00B524F0" w:rsidP="00793958">
      <w:pPr>
        <w:pStyle w:val="CommentText"/>
        <w:numPr>
          <w:ilvl w:val="0"/>
          <w:numId w:val="9"/>
        </w:numPr>
        <w:spacing w:after="0" w:line="360" w:lineRule="auto"/>
        <w:jc w:val="both"/>
        <w:rPr>
          <w:rFonts w:ascii="Times New Roman" w:hAnsi="Times New Roman"/>
          <w:b/>
          <w:bCs/>
          <w:sz w:val="24"/>
          <w:szCs w:val="24"/>
          <w:lang w:val="ro-RO"/>
        </w:rPr>
      </w:pPr>
      <w:r>
        <w:rPr>
          <w:rFonts w:ascii="Times New Roman" w:hAnsi="Times New Roman"/>
          <w:b/>
          <w:bCs/>
          <w:sz w:val="24"/>
          <w:szCs w:val="24"/>
          <w:lang w:val="ro-RO"/>
        </w:rPr>
        <w:t>L</w:t>
      </w:r>
      <w:r w:rsidR="000558F1" w:rsidRPr="006756F2">
        <w:rPr>
          <w:rFonts w:ascii="Times New Roman" w:hAnsi="Times New Roman"/>
          <w:b/>
          <w:bCs/>
          <w:sz w:val="24"/>
          <w:szCs w:val="24"/>
          <w:lang w:val="ro-RO"/>
        </w:rPr>
        <w:t>itera a)</w:t>
      </w:r>
      <w:r>
        <w:rPr>
          <w:rFonts w:ascii="Times New Roman" w:hAnsi="Times New Roman"/>
          <w:b/>
          <w:bCs/>
          <w:sz w:val="24"/>
          <w:szCs w:val="24"/>
          <w:lang w:val="ro-RO"/>
        </w:rPr>
        <w:t xml:space="preserve"> de la alineatul (1) al articolului 182</w:t>
      </w:r>
      <w:r>
        <w:rPr>
          <w:rFonts w:ascii="Times New Roman" w:hAnsi="Times New Roman"/>
          <w:b/>
          <w:bCs/>
          <w:sz w:val="24"/>
          <w:szCs w:val="24"/>
          <w:vertAlign w:val="superscript"/>
          <w:lang w:val="ro-RO"/>
        </w:rPr>
        <w:t>1</w:t>
      </w:r>
      <w:r w:rsidR="000558F1" w:rsidRPr="006756F2">
        <w:rPr>
          <w:rFonts w:ascii="Times New Roman" w:hAnsi="Times New Roman"/>
          <w:b/>
          <w:bCs/>
          <w:sz w:val="24"/>
          <w:szCs w:val="24"/>
          <w:lang w:val="ro-RO"/>
        </w:rPr>
        <w:t xml:space="preserve"> se modifică </w:t>
      </w:r>
      <w:r w:rsidR="002F0AC4" w:rsidRPr="006756F2">
        <w:rPr>
          <w:rFonts w:ascii="Times New Roman" w:hAnsi="Times New Roman"/>
          <w:b/>
          <w:bCs/>
          <w:sz w:val="24"/>
          <w:szCs w:val="24"/>
          <w:lang w:val="ro-RO"/>
        </w:rPr>
        <w:t>ș</w:t>
      </w:r>
      <w:r w:rsidR="000558F1" w:rsidRPr="006756F2">
        <w:rPr>
          <w:rFonts w:ascii="Times New Roman" w:hAnsi="Times New Roman"/>
          <w:b/>
          <w:bCs/>
          <w:sz w:val="24"/>
          <w:szCs w:val="24"/>
          <w:lang w:val="ro-RO"/>
        </w:rPr>
        <w:t>i va avea următorul cuprins:</w:t>
      </w:r>
    </w:p>
    <w:p w14:paraId="615DD689" w14:textId="54B64F68" w:rsidR="000558F1" w:rsidRPr="006756F2" w:rsidRDefault="000558F1" w:rsidP="00825D36">
      <w:pPr>
        <w:pStyle w:val="CommentText"/>
        <w:spacing w:after="0" w:line="360" w:lineRule="auto"/>
        <w:jc w:val="both"/>
        <w:rPr>
          <w:rFonts w:ascii="Times New Roman" w:hAnsi="Times New Roman"/>
          <w:b/>
          <w:bCs/>
          <w:sz w:val="24"/>
          <w:szCs w:val="24"/>
          <w:lang w:val="ro-RO"/>
        </w:rPr>
      </w:pPr>
      <w:r w:rsidRPr="006756F2">
        <w:rPr>
          <w:rFonts w:ascii="Times New Roman" w:eastAsia="Times New Roman" w:hAnsi="Times New Roman"/>
          <w:lang w:val="ro-RO" w:eastAsia="ro-RO"/>
        </w:rPr>
        <w:t>“</w:t>
      </w:r>
      <w:r w:rsidRPr="006756F2">
        <w:rPr>
          <w:rFonts w:ascii="Times New Roman" w:eastAsia="Times New Roman" w:hAnsi="Times New Roman"/>
          <w:bCs/>
          <w:sz w:val="24"/>
          <w:szCs w:val="24"/>
          <w:lang w:val="ro-RO" w:eastAsia="ro-RO"/>
        </w:rPr>
        <w:t>a)</w:t>
      </w:r>
      <w:r w:rsidRPr="006756F2">
        <w:rPr>
          <w:rFonts w:ascii="Times New Roman" w:eastAsia="Times New Roman" w:hAnsi="Times New Roman"/>
          <w:b/>
          <w:bCs/>
          <w:sz w:val="24"/>
          <w:szCs w:val="24"/>
          <w:lang w:val="ro-RO" w:eastAsia="ro-RO"/>
        </w:rPr>
        <w:t xml:space="preserve"> </w:t>
      </w:r>
      <w:r w:rsidRPr="006756F2">
        <w:rPr>
          <w:rStyle w:val="ln2tparagraf"/>
          <w:rFonts w:ascii="Times New Roman" w:hAnsi="Times New Roman"/>
          <w:sz w:val="24"/>
          <w:szCs w:val="24"/>
          <w:lang w:val="ro-RO"/>
        </w:rPr>
        <w:t xml:space="preserve">aplicarea prevederilor art. 148 </w:t>
      </w:r>
      <w:r w:rsidR="002F0AC4" w:rsidRPr="006756F2">
        <w:rPr>
          <w:rStyle w:val="ln2tparagraf"/>
          <w:rFonts w:ascii="Times New Roman" w:hAnsi="Times New Roman"/>
          <w:sz w:val="24"/>
          <w:szCs w:val="24"/>
          <w:lang w:val="ro-RO"/>
        </w:rPr>
        <w:t>ș</w:t>
      </w:r>
      <w:r w:rsidRPr="006756F2">
        <w:rPr>
          <w:rStyle w:val="ln2tparagraf"/>
          <w:rFonts w:ascii="Times New Roman" w:hAnsi="Times New Roman"/>
          <w:sz w:val="24"/>
          <w:szCs w:val="24"/>
          <w:lang w:val="ro-RO"/>
        </w:rPr>
        <w:t>i 166, pentru a determina adecvarea fondurilor proprii la nivel consolidat, de</w:t>
      </w:r>
      <w:r w:rsidR="002F0AC4" w:rsidRPr="006756F2">
        <w:rPr>
          <w:rStyle w:val="ln2tparagraf"/>
          <w:rFonts w:ascii="Times New Roman" w:hAnsi="Times New Roman"/>
          <w:sz w:val="24"/>
          <w:szCs w:val="24"/>
          <w:lang w:val="ro-RO"/>
        </w:rPr>
        <w:t>ț</w:t>
      </w:r>
      <w:r w:rsidRPr="006756F2">
        <w:rPr>
          <w:rStyle w:val="ln2tparagraf"/>
          <w:rFonts w:ascii="Times New Roman" w:hAnsi="Times New Roman"/>
          <w:sz w:val="24"/>
          <w:szCs w:val="24"/>
          <w:lang w:val="ro-RO"/>
        </w:rPr>
        <w:t>inute de grup, raportat la situa</w:t>
      </w:r>
      <w:r w:rsidR="002F0AC4" w:rsidRPr="006756F2">
        <w:rPr>
          <w:rStyle w:val="ln2tparagraf"/>
          <w:rFonts w:ascii="Times New Roman" w:hAnsi="Times New Roman"/>
          <w:sz w:val="24"/>
          <w:szCs w:val="24"/>
          <w:lang w:val="ro-RO"/>
        </w:rPr>
        <w:t>ț</w:t>
      </w:r>
      <w:r w:rsidRPr="006756F2">
        <w:rPr>
          <w:rStyle w:val="ln2tparagraf"/>
          <w:rFonts w:ascii="Times New Roman" w:hAnsi="Times New Roman"/>
          <w:sz w:val="24"/>
          <w:szCs w:val="24"/>
          <w:lang w:val="ro-RO"/>
        </w:rPr>
        <w:t xml:space="preserve">ia financiară </w:t>
      </w:r>
      <w:r w:rsidR="002F0AC4" w:rsidRPr="006756F2">
        <w:rPr>
          <w:rStyle w:val="ln2tparagraf"/>
          <w:rFonts w:ascii="Times New Roman" w:hAnsi="Times New Roman"/>
          <w:sz w:val="24"/>
          <w:szCs w:val="24"/>
          <w:lang w:val="ro-RO"/>
        </w:rPr>
        <w:t>ș</w:t>
      </w:r>
      <w:r w:rsidRPr="006756F2">
        <w:rPr>
          <w:rStyle w:val="ln2tparagraf"/>
          <w:rFonts w:ascii="Times New Roman" w:hAnsi="Times New Roman"/>
          <w:sz w:val="24"/>
          <w:szCs w:val="24"/>
          <w:lang w:val="ro-RO"/>
        </w:rPr>
        <w:t xml:space="preserve">i profilul de risc ale </w:t>
      </w:r>
      <w:r w:rsidRPr="006756F2">
        <w:rPr>
          <w:rStyle w:val="ln2tparagraf"/>
          <w:rFonts w:ascii="Times New Roman" w:hAnsi="Times New Roman"/>
          <w:sz w:val="24"/>
          <w:szCs w:val="24"/>
          <w:lang w:val="ro-RO"/>
        </w:rPr>
        <w:lastRenderedPageBreak/>
        <w:t xml:space="preserve">acestuia, precum </w:t>
      </w:r>
      <w:r w:rsidR="002F0AC4" w:rsidRPr="006756F2">
        <w:rPr>
          <w:rStyle w:val="ln2tparagraf"/>
          <w:rFonts w:ascii="Times New Roman" w:hAnsi="Times New Roman"/>
          <w:sz w:val="24"/>
          <w:szCs w:val="24"/>
          <w:lang w:val="ro-RO"/>
        </w:rPr>
        <w:t>ș</w:t>
      </w:r>
      <w:r w:rsidRPr="006756F2">
        <w:rPr>
          <w:rStyle w:val="ln2tparagraf"/>
          <w:rFonts w:ascii="Times New Roman" w:hAnsi="Times New Roman"/>
          <w:sz w:val="24"/>
          <w:szCs w:val="24"/>
          <w:lang w:val="ro-RO"/>
        </w:rPr>
        <w:t xml:space="preserve">i la nivelul fondurilor proprii solicitat, potrivit celor prevăzute la art. 226 alin. (3) lit. a), pentru fiecare entitate din cadrul grupului bancar </w:t>
      </w:r>
      <w:r w:rsidR="002F0AC4" w:rsidRPr="006756F2">
        <w:rPr>
          <w:rStyle w:val="ln2tparagraf"/>
          <w:rFonts w:ascii="Times New Roman" w:hAnsi="Times New Roman"/>
          <w:sz w:val="24"/>
          <w:szCs w:val="24"/>
          <w:lang w:val="ro-RO"/>
        </w:rPr>
        <w:t>ș</w:t>
      </w:r>
      <w:r w:rsidRPr="006756F2">
        <w:rPr>
          <w:rStyle w:val="ln2tparagraf"/>
          <w:rFonts w:ascii="Times New Roman" w:hAnsi="Times New Roman"/>
          <w:sz w:val="24"/>
          <w:szCs w:val="24"/>
          <w:lang w:val="ro-RO"/>
        </w:rPr>
        <w:t>i la nivel consolidat;</w:t>
      </w:r>
      <w:r w:rsidRPr="006756F2">
        <w:rPr>
          <w:rFonts w:ascii="Times New Roman" w:hAnsi="Times New Roman"/>
          <w:sz w:val="24"/>
          <w:szCs w:val="24"/>
          <w:lang w:val="ro-RO"/>
        </w:rPr>
        <w:t xml:space="preserve">” </w:t>
      </w:r>
    </w:p>
    <w:p w14:paraId="67FC2081" w14:textId="650EC7B1" w:rsidR="000558F1" w:rsidRPr="006756F2" w:rsidRDefault="00B524F0" w:rsidP="00C735AD">
      <w:pPr>
        <w:pStyle w:val="CommentText"/>
        <w:numPr>
          <w:ilvl w:val="0"/>
          <w:numId w:val="9"/>
        </w:numPr>
        <w:spacing w:after="0" w:line="360" w:lineRule="auto"/>
        <w:jc w:val="both"/>
        <w:rPr>
          <w:rFonts w:ascii="Times New Roman" w:hAnsi="Times New Roman"/>
          <w:b/>
          <w:bCs/>
          <w:sz w:val="24"/>
          <w:szCs w:val="24"/>
          <w:lang w:val="ro-RO"/>
        </w:rPr>
      </w:pPr>
      <w:r>
        <w:rPr>
          <w:rFonts w:ascii="Times New Roman" w:hAnsi="Times New Roman"/>
          <w:b/>
          <w:bCs/>
          <w:sz w:val="24"/>
          <w:szCs w:val="24"/>
          <w:lang w:val="ro-RO"/>
        </w:rPr>
        <w:t>D</w:t>
      </w:r>
      <w:r w:rsidR="000558F1" w:rsidRPr="006756F2">
        <w:rPr>
          <w:rFonts w:ascii="Times New Roman" w:hAnsi="Times New Roman"/>
          <w:b/>
          <w:bCs/>
          <w:sz w:val="24"/>
          <w:szCs w:val="24"/>
          <w:lang w:val="ro-RO"/>
        </w:rPr>
        <w:t>upă litera b)</w:t>
      </w:r>
      <w:r>
        <w:rPr>
          <w:rFonts w:ascii="Times New Roman" w:hAnsi="Times New Roman"/>
          <w:b/>
          <w:bCs/>
          <w:sz w:val="24"/>
          <w:szCs w:val="24"/>
          <w:lang w:val="ro-RO"/>
        </w:rPr>
        <w:t xml:space="preserve"> de la alineatul (1) al articolului 182</w:t>
      </w:r>
      <w:r>
        <w:rPr>
          <w:rFonts w:ascii="Times New Roman" w:hAnsi="Times New Roman"/>
          <w:b/>
          <w:bCs/>
          <w:sz w:val="24"/>
          <w:szCs w:val="24"/>
          <w:vertAlign w:val="superscript"/>
          <w:lang w:val="ro-RO"/>
        </w:rPr>
        <w:t>1</w:t>
      </w:r>
      <w:r w:rsidR="000558F1" w:rsidRPr="006756F2">
        <w:rPr>
          <w:rFonts w:ascii="Times New Roman" w:hAnsi="Times New Roman"/>
          <w:b/>
          <w:bCs/>
          <w:sz w:val="24"/>
          <w:szCs w:val="24"/>
          <w:lang w:val="ro-RO"/>
        </w:rPr>
        <w:t xml:space="preserve"> se introduce o nouă literă, litera c), cu următorul cuprins:</w:t>
      </w:r>
    </w:p>
    <w:p w14:paraId="4E77F3CB" w14:textId="062F69CA" w:rsidR="000558F1" w:rsidRPr="006756F2" w:rsidRDefault="000558F1" w:rsidP="00825D36">
      <w:pPr>
        <w:spacing w:line="360" w:lineRule="auto"/>
        <w:jc w:val="both"/>
        <w:rPr>
          <w:rStyle w:val="ln2tparagraf"/>
          <w:rFonts w:ascii="Times New Roman" w:hAnsi="Times New Roman"/>
        </w:rPr>
      </w:pPr>
      <w:r w:rsidRPr="006756F2">
        <w:rPr>
          <w:rFonts w:ascii="Times New Roman" w:eastAsia="Times New Roman" w:hAnsi="Times New Roman"/>
          <w:lang w:eastAsia="ro-RO"/>
        </w:rPr>
        <w:t>“</w:t>
      </w:r>
      <w:r w:rsidRPr="006756F2">
        <w:rPr>
          <w:rFonts w:ascii="Times New Roman" w:hAnsi="Times New Roman"/>
        </w:rPr>
        <w:t>c) orice orientări privind fondurile proprii suplimentare, prevăzute la art. 226</w:t>
      </w:r>
      <w:r w:rsidRPr="006756F2">
        <w:rPr>
          <w:rFonts w:ascii="Times New Roman" w:hAnsi="Times New Roman"/>
          <w:vertAlign w:val="superscript"/>
        </w:rPr>
        <w:t>5</w:t>
      </w:r>
      <w:r w:rsidRPr="006756F2">
        <w:rPr>
          <w:rFonts w:ascii="Times New Roman" w:hAnsi="Times New Roman"/>
        </w:rPr>
        <w:t xml:space="preserve"> alin.(4) </w:t>
      </w:r>
      <w:r w:rsidR="002F0AC4" w:rsidRPr="006756F2">
        <w:rPr>
          <w:rFonts w:ascii="Times New Roman" w:hAnsi="Times New Roman"/>
        </w:rPr>
        <w:t>ș</w:t>
      </w:r>
      <w:r w:rsidRPr="006756F2">
        <w:rPr>
          <w:rFonts w:ascii="Times New Roman" w:hAnsi="Times New Roman"/>
        </w:rPr>
        <w:t>i (5) din prezenta ordonan</w:t>
      </w:r>
      <w:r w:rsidR="002F0AC4" w:rsidRPr="006756F2">
        <w:rPr>
          <w:rFonts w:ascii="Times New Roman" w:hAnsi="Times New Roman"/>
        </w:rPr>
        <w:t>ț</w:t>
      </w:r>
      <w:r w:rsidRPr="006756F2">
        <w:rPr>
          <w:rFonts w:ascii="Times New Roman" w:hAnsi="Times New Roman"/>
        </w:rPr>
        <w:t>ă de urgen</w:t>
      </w:r>
      <w:r w:rsidR="002F0AC4" w:rsidRPr="006756F2">
        <w:rPr>
          <w:rFonts w:ascii="Times New Roman" w:hAnsi="Times New Roman"/>
        </w:rPr>
        <w:t>ț</w:t>
      </w:r>
      <w:r w:rsidRPr="006756F2">
        <w:rPr>
          <w:rFonts w:ascii="Times New Roman" w:hAnsi="Times New Roman"/>
        </w:rPr>
        <w:t>ă</w:t>
      </w:r>
      <w:r w:rsidRPr="006756F2">
        <w:rPr>
          <w:rFonts w:ascii="Times New Roman" w:hAnsi="Times New Roman"/>
          <w:shd w:val="clear" w:color="auto" w:fill="FFFFFF"/>
        </w:rPr>
        <w:t>.”</w:t>
      </w:r>
    </w:p>
    <w:p w14:paraId="6AD0810B" w14:textId="77777777" w:rsidR="000558F1" w:rsidRPr="006756F2" w:rsidRDefault="000558F1" w:rsidP="00C735AD">
      <w:pPr>
        <w:pStyle w:val="CommentText"/>
        <w:numPr>
          <w:ilvl w:val="0"/>
          <w:numId w:val="9"/>
        </w:numPr>
        <w:spacing w:after="0" w:line="360" w:lineRule="auto"/>
        <w:jc w:val="both"/>
        <w:rPr>
          <w:rFonts w:ascii="Times New Roman" w:hAnsi="Times New Roman"/>
          <w:b/>
          <w:bCs/>
          <w:sz w:val="24"/>
          <w:szCs w:val="24"/>
          <w:lang w:val="ro-RO"/>
        </w:rPr>
      </w:pPr>
      <w:r w:rsidRPr="006756F2">
        <w:rPr>
          <w:rFonts w:ascii="Times New Roman" w:hAnsi="Times New Roman"/>
          <w:b/>
          <w:bCs/>
          <w:sz w:val="24"/>
          <w:szCs w:val="24"/>
          <w:lang w:val="ro-RO"/>
        </w:rPr>
        <w:t>Articolul 182</w:t>
      </w:r>
      <w:r w:rsidRPr="006756F2">
        <w:rPr>
          <w:rFonts w:ascii="Times New Roman" w:hAnsi="Times New Roman"/>
          <w:b/>
          <w:bCs/>
          <w:sz w:val="24"/>
          <w:szCs w:val="24"/>
          <w:vertAlign w:val="superscript"/>
          <w:lang w:val="ro-RO"/>
        </w:rPr>
        <w:t xml:space="preserve">2 </w:t>
      </w:r>
      <w:r w:rsidRPr="006756F2">
        <w:rPr>
          <w:rFonts w:ascii="Times New Roman" w:hAnsi="Times New Roman"/>
          <w:b/>
          <w:bCs/>
          <w:sz w:val="24"/>
          <w:szCs w:val="24"/>
          <w:lang w:val="ro-RO"/>
        </w:rPr>
        <w:t xml:space="preserve">alineatele (1) </w:t>
      </w:r>
      <w:r w:rsidR="002F0AC4" w:rsidRPr="006756F2">
        <w:rPr>
          <w:rFonts w:ascii="Times New Roman" w:hAnsi="Times New Roman"/>
          <w:b/>
          <w:bCs/>
          <w:sz w:val="24"/>
          <w:szCs w:val="24"/>
          <w:lang w:val="ro-RO"/>
        </w:rPr>
        <w:t>ș</w:t>
      </w:r>
      <w:r w:rsidRPr="006756F2">
        <w:rPr>
          <w:rFonts w:ascii="Times New Roman" w:hAnsi="Times New Roman"/>
          <w:b/>
          <w:bCs/>
          <w:sz w:val="24"/>
          <w:szCs w:val="24"/>
          <w:lang w:val="ro-RO"/>
        </w:rPr>
        <w:t xml:space="preserve">i (2) se modifică </w:t>
      </w:r>
      <w:r w:rsidR="002F0AC4" w:rsidRPr="006756F2">
        <w:rPr>
          <w:rFonts w:ascii="Times New Roman" w:hAnsi="Times New Roman"/>
          <w:b/>
          <w:bCs/>
          <w:sz w:val="24"/>
          <w:szCs w:val="24"/>
          <w:lang w:val="ro-RO"/>
        </w:rPr>
        <w:t>ș</w:t>
      </w:r>
      <w:r w:rsidRPr="006756F2">
        <w:rPr>
          <w:rFonts w:ascii="Times New Roman" w:hAnsi="Times New Roman"/>
          <w:b/>
          <w:bCs/>
          <w:sz w:val="24"/>
          <w:szCs w:val="24"/>
          <w:lang w:val="ro-RO"/>
        </w:rPr>
        <w:t>i vor avea următorul cuprins:</w:t>
      </w:r>
    </w:p>
    <w:p w14:paraId="5BF37C14" w14:textId="5BEFD42A" w:rsidR="000558F1" w:rsidRPr="006756F2" w:rsidRDefault="000558F1">
      <w:pPr>
        <w:spacing w:line="360" w:lineRule="auto"/>
        <w:jc w:val="both"/>
        <w:rPr>
          <w:rFonts w:ascii="Times New Roman" w:hAnsi="Times New Roman"/>
          <w:color w:val="FF0000"/>
        </w:rPr>
      </w:pPr>
      <w:r w:rsidRPr="006756F2">
        <w:rPr>
          <w:rFonts w:ascii="Times New Roman" w:eastAsia="Times New Roman" w:hAnsi="Times New Roman"/>
          <w:lang w:eastAsia="ro-RO"/>
        </w:rPr>
        <w:t>“</w:t>
      </w:r>
      <w:r w:rsidRPr="006756F2">
        <w:rPr>
          <w:rFonts w:ascii="Times New Roman" w:hAnsi="Times New Roman"/>
          <w:b/>
          <w:bCs/>
        </w:rPr>
        <w:t>(1)</w:t>
      </w:r>
      <w:r w:rsidRPr="006756F2">
        <w:rPr>
          <w:rFonts w:ascii="Times New Roman" w:hAnsi="Times New Roman"/>
        </w:rPr>
        <w:t xml:space="preserve"> Decizia comună prevăzută la art. 182</w:t>
      </w:r>
      <w:r w:rsidRPr="006756F2">
        <w:rPr>
          <w:rFonts w:ascii="Times New Roman" w:hAnsi="Times New Roman"/>
          <w:vertAlign w:val="superscript"/>
        </w:rPr>
        <w:t>1</w:t>
      </w:r>
      <w:r w:rsidRPr="006756F2">
        <w:rPr>
          <w:rFonts w:ascii="Times New Roman" w:hAnsi="Times New Roman"/>
        </w:rPr>
        <w:t xml:space="preserve"> alin. (1) trebuie să ia în considerare în mod corespunzător evaluarea riscului filialelor, realizată de autorită</w:t>
      </w:r>
      <w:r w:rsidR="002F0AC4" w:rsidRPr="006756F2">
        <w:rPr>
          <w:rFonts w:ascii="Times New Roman" w:hAnsi="Times New Roman"/>
        </w:rPr>
        <w:t>ț</w:t>
      </w:r>
      <w:r w:rsidRPr="006756F2">
        <w:rPr>
          <w:rFonts w:ascii="Times New Roman" w:hAnsi="Times New Roman"/>
        </w:rPr>
        <w:t xml:space="preserve">ile competente implicate, în sensul prevederilor art. 148, </w:t>
      </w:r>
      <w:r w:rsidR="00A73E7E" w:rsidRPr="006756F2">
        <w:rPr>
          <w:rFonts w:ascii="Times New Roman" w:hAnsi="Times New Roman"/>
        </w:rPr>
        <w:t>art.</w:t>
      </w:r>
      <w:r w:rsidRPr="006756F2">
        <w:rPr>
          <w:rFonts w:ascii="Times New Roman" w:hAnsi="Times New Roman"/>
        </w:rPr>
        <w:t xml:space="preserve">166, </w:t>
      </w:r>
      <w:r w:rsidR="002F0AC4" w:rsidRPr="006756F2">
        <w:rPr>
          <w:rFonts w:ascii="Times New Roman" w:hAnsi="Times New Roman"/>
        </w:rPr>
        <w:t>ș</w:t>
      </w:r>
      <w:r w:rsidRPr="006756F2">
        <w:rPr>
          <w:rFonts w:ascii="Times New Roman" w:hAnsi="Times New Roman"/>
        </w:rPr>
        <w:t xml:space="preserve">i </w:t>
      </w:r>
      <w:r w:rsidR="00A73E7E" w:rsidRPr="006756F2">
        <w:rPr>
          <w:rFonts w:ascii="Times New Roman" w:hAnsi="Times New Roman"/>
        </w:rPr>
        <w:t xml:space="preserve">art. </w:t>
      </w:r>
      <w:r w:rsidRPr="006756F2">
        <w:rPr>
          <w:rFonts w:ascii="Times New Roman" w:hAnsi="Times New Roman"/>
        </w:rPr>
        <w:t>226</w:t>
      </w:r>
      <w:r w:rsidRPr="006756F2">
        <w:rPr>
          <w:rFonts w:ascii="Times New Roman" w:hAnsi="Times New Roman"/>
          <w:vertAlign w:val="superscript"/>
        </w:rPr>
        <w:t>2</w:t>
      </w:r>
      <w:r w:rsidRPr="006756F2">
        <w:rPr>
          <w:rFonts w:ascii="Times New Roman" w:hAnsi="Times New Roman"/>
        </w:rPr>
        <w:t xml:space="preserve"> – 226</w:t>
      </w:r>
      <w:r w:rsidRPr="006756F2">
        <w:rPr>
          <w:rFonts w:ascii="Times New Roman" w:hAnsi="Times New Roman"/>
          <w:vertAlign w:val="superscript"/>
        </w:rPr>
        <w:t xml:space="preserve">5 </w:t>
      </w:r>
      <w:r w:rsidR="002F0AC4" w:rsidRPr="006756F2">
        <w:rPr>
          <w:rFonts w:ascii="Times New Roman" w:hAnsi="Times New Roman"/>
        </w:rPr>
        <w:t>ș</w:t>
      </w:r>
      <w:r w:rsidRPr="006756F2">
        <w:rPr>
          <w:rFonts w:ascii="Times New Roman" w:hAnsi="Times New Roman"/>
        </w:rPr>
        <w:t xml:space="preserve">i trebuie luată: </w:t>
      </w:r>
    </w:p>
    <w:p w14:paraId="26EBF97D" w14:textId="77777777" w:rsidR="000558F1" w:rsidRPr="006756F2" w:rsidRDefault="000558F1">
      <w:pPr>
        <w:pStyle w:val="CommentText"/>
        <w:spacing w:after="0" w:line="360" w:lineRule="auto"/>
        <w:jc w:val="both"/>
        <w:rPr>
          <w:rFonts w:ascii="Times New Roman" w:hAnsi="Times New Roman"/>
          <w:sz w:val="24"/>
          <w:szCs w:val="24"/>
          <w:lang w:val="ro-RO"/>
        </w:rPr>
      </w:pPr>
      <w:r w:rsidRPr="006756F2">
        <w:rPr>
          <w:rFonts w:ascii="Times New Roman" w:hAnsi="Times New Roman"/>
          <w:bCs/>
          <w:sz w:val="24"/>
          <w:szCs w:val="24"/>
          <w:lang w:val="ro-RO"/>
        </w:rPr>
        <w:t>a)</w:t>
      </w:r>
      <w:r w:rsidRPr="006756F2">
        <w:rPr>
          <w:rFonts w:ascii="Times New Roman" w:hAnsi="Times New Roman"/>
          <w:sz w:val="24"/>
          <w:szCs w:val="24"/>
          <w:lang w:val="ro-RO"/>
        </w:rPr>
        <w:t xml:space="preserve"> în scopul prevăzut la art. 182</w:t>
      </w:r>
      <w:r w:rsidRPr="006756F2">
        <w:rPr>
          <w:rFonts w:ascii="Times New Roman" w:hAnsi="Times New Roman"/>
          <w:sz w:val="24"/>
          <w:szCs w:val="24"/>
          <w:vertAlign w:val="superscript"/>
          <w:lang w:val="ro-RO"/>
        </w:rPr>
        <w:t>1</w:t>
      </w:r>
      <w:r w:rsidRPr="006756F2">
        <w:rPr>
          <w:rFonts w:ascii="Times New Roman" w:hAnsi="Times New Roman"/>
          <w:sz w:val="24"/>
          <w:szCs w:val="24"/>
          <w:lang w:val="ro-RO"/>
        </w:rPr>
        <w:t xml:space="preserve"> alin. (1) lit. a), în termen de 4 luni de la data transmiterii de către Banca Na</w:t>
      </w:r>
      <w:r w:rsidR="002F0AC4" w:rsidRPr="006756F2">
        <w:rPr>
          <w:rFonts w:ascii="Times New Roman" w:hAnsi="Times New Roman"/>
          <w:sz w:val="24"/>
          <w:szCs w:val="24"/>
          <w:lang w:val="ro-RO"/>
        </w:rPr>
        <w:t>ț</w:t>
      </w:r>
      <w:r w:rsidRPr="006756F2">
        <w:rPr>
          <w:rFonts w:ascii="Times New Roman" w:hAnsi="Times New Roman"/>
          <w:sz w:val="24"/>
          <w:szCs w:val="24"/>
          <w:lang w:val="ro-RO"/>
        </w:rPr>
        <w:t>ională a României, în calitate de supraveghetor consolidant, către celelalte autorită</w:t>
      </w:r>
      <w:r w:rsidR="002F0AC4" w:rsidRPr="006756F2">
        <w:rPr>
          <w:rFonts w:ascii="Times New Roman" w:hAnsi="Times New Roman"/>
          <w:sz w:val="24"/>
          <w:szCs w:val="24"/>
          <w:lang w:val="ro-RO"/>
        </w:rPr>
        <w:t>ț</w:t>
      </w:r>
      <w:r w:rsidRPr="006756F2">
        <w:rPr>
          <w:rFonts w:ascii="Times New Roman" w:hAnsi="Times New Roman"/>
          <w:sz w:val="24"/>
          <w:szCs w:val="24"/>
          <w:lang w:val="ro-RO"/>
        </w:rPr>
        <w:t>i competente relevante a unui raport referitor la evaluarea riscului la nivel de grup, în sensul prevederilor art.226</w:t>
      </w:r>
      <w:r w:rsidRPr="006756F2">
        <w:rPr>
          <w:rFonts w:ascii="Times New Roman" w:hAnsi="Times New Roman"/>
          <w:sz w:val="24"/>
          <w:szCs w:val="24"/>
          <w:vertAlign w:val="superscript"/>
          <w:lang w:val="ro-RO"/>
        </w:rPr>
        <w:t>2</w:t>
      </w:r>
      <w:r w:rsidRPr="006756F2">
        <w:rPr>
          <w:rFonts w:ascii="Times New Roman" w:hAnsi="Times New Roman"/>
          <w:sz w:val="24"/>
          <w:szCs w:val="24"/>
          <w:lang w:val="ro-RO"/>
        </w:rPr>
        <w:t xml:space="preserve"> – 226</w:t>
      </w:r>
      <w:r w:rsidRPr="006756F2">
        <w:rPr>
          <w:rFonts w:ascii="Times New Roman" w:hAnsi="Times New Roman"/>
          <w:sz w:val="24"/>
          <w:szCs w:val="24"/>
          <w:vertAlign w:val="superscript"/>
          <w:lang w:val="ro-RO"/>
        </w:rPr>
        <w:t>4</w:t>
      </w:r>
      <w:r w:rsidRPr="006756F2">
        <w:rPr>
          <w:rFonts w:ascii="Times New Roman" w:hAnsi="Times New Roman"/>
          <w:sz w:val="24"/>
          <w:szCs w:val="24"/>
          <w:lang w:val="ro-RO"/>
        </w:rPr>
        <w:t>;</w:t>
      </w:r>
    </w:p>
    <w:p w14:paraId="45CEEB4E" w14:textId="77777777" w:rsidR="000558F1" w:rsidRPr="006756F2" w:rsidRDefault="000558F1">
      <w:pPr>
        <w:pStyle w:val="CommentText"/>
        <w:spacing w:after="0" w:line="360" w:lineRule="auto"/>
        <w:jc w:val="both"/>
        <w:rPr>
          <w:rFonts w:ascii="Times New Roman" w:hAnsi="Times New Roman"/>
          <w:sz w:val="24"/>
          <w:szCs w:val="24"/>
          <w:lang w:val="ro-RO"/>
        </w:rPr>
      </w:pPr>
      <w:r w:rsidRPr="006756F2">
        <w:rPr>
          <w:rFonts w:ascii="Times New Roman" w:hAnsi="Times New Roman"/>
          <w:bCs/>
          <w:sz w:val="24"/>
          <w:szCs w:val="24"/>
          <w:lang w:val="ro-RO"/>
        </w:rPr>
        <w:t>b)</w:t>
      </w:r>
      <w:r w:rsidRPr="006756F2">
        <w:rPr>
          <w:rFonts w:ascii="Times New Roman" w:hAnsi="Times New Roman"/>
          <w:sz w:val="24"/>
          <w:szCs w:val="24"/>
          <w:lang w:val="ro-RO"/>
        </w:rPr>
        <w:t xml:space="preserve"> în scopul prevăzut la art. 182</w:t>
      </w:r>
      <w:r w:rsidRPr="006756F2">
        <w:rPr>
          <w:rFonts w:ascii="Times New Roman" w:hAnsi="Times New Roman"/>
          <w:sz w:val="24"/>
          <w:szCs w:val="24"/>
          <w:vertAlign w:val="superscript"/>
          <w:lang w:val="ro-RO"/>
        </w:rPr>
        <w:t>1</w:t>
      </w:r>
      <w:r w:rsidRPr="006756F2">
        <w:rPr>
          <w:rFonts w:ascii="Times New Roman" w:hAnsi="Times New Roman"/>
          <w:sz w:val="24"/>
          <w:szCs w:val="24"/>
          <w:lang w:val="ro-RO"/>
        </w:rPr>
        <w:t xml:space="preserve"> alin. (1) lit. b), în termen de patru luni de la data prezentării de către Banca Na</w:t>
      </w:r>
      <w:r w:rsidR="002F0AC4" w:rsidRPr="006756F2">
        <w:rPr>
          <w:rFonts w:ascii="Times New Roman" w:hAnsi="Times New Roman"/>
          <w:sz w:val="24"/>
          <w:szCs w:val="24"/>
          <w:lang w:val="ro-RO"/>
        </w:rPr>
        <w:t>ț</w:t>
      </w:r>
      <w:r w:rsidRPr="006756F2">
        <w:rPr>
          <w:rFonts w:ascii="Times New Roman" w:hAnsi="Times New Roman"/>
          <w:sz w:val="24"/>
          <w:szCs w:val="24"/>
          <w:lang w:val="ro-RO"/>
        </w:rPr>
        <w:t>ională a României, în calitate de supraveghetor consolidant, a unui raport referitor la evaluarea profilului riscului de lichiditate la nivel de grup, potrivit prevederilor art. 166</w:t>
      </w:r>
      <w:r w:rsidRPr="006756F2">
        <w:rPr>
          <w:rFonts w:ascii="Times New Roman" w:hAnsi="Times New Roman"/>
          <w:sz w:val="24"/>
          <w:szCs w:val="24"/>
          <w:vertAlign w:val="superscript"/>
          <w:lang w:val="ro-RO"/>
        </w:rPr>
        <w:t>6</w:t>
      </w:r>
      <w:r w:rsidRPr="006756F2">
        <w:rPr>
          <w:rFonts w:ascii="Times New Roman" w:hAnsi="Times New Roman"/>
          <w:sz w:val="24"/>
          <w:szCs w:val="24"/>
          <w:lang w:val="ro-RO"/>
        </w:rPr>
        <w:t xml:space="preserve"> </w:t>
      </w:r>
      <w:r w:rsidR="002F0AC4" w:rsidRPr="006756F2">
        <w:rPr>
          <w:rFonts w:ascii="Times New Roman" w:hAnsi="Times New Roman"/>
          <w:sz w:val="24"/>
          <w:szCs w:val="24"/>
          <w:lang w:val="ro-RO"/>
        </w:rPr>
        <w:t>ș</w:t>
      </w:r>
      <w:r w:rsidRPr="006756F2">
        <w:rPr>
          <w:rFonts w:ascii="Times New Roman" w:hAnsi="Times New Roman"/>
          <w:sz w:val="24"/>
          <w:szCs w:val="24"/>
          <w:lang w:val="ro-RO"/>
        </w:rPr>
        <w:t>i art. 226 alin. (</w:t>
      </w:r>
      <w:r w:rsidR="00D662D6" w:rsidRPr="006756F2">
        <w:rPr>
          <w:rFonts w:ascii="Times New Roman" w:hAnsi="Times New Roman"/>
          <w:sz w:val="24"/>
          <w:szCs w:val="24"/>
          <w:lang w:val="ro-RO"/>
        </w:rPr>
        <w:t>6</w:t>
      </w:r>
      <w:r w:rsidRPr="006756F2">
        <w:rPr>
          <w:rFonts w:ascii="Times New Roman" w:hAnsi="Times New Roman"/>
          <w:sz w:val="24"/>
          <w:szCs w:val="24"/>
          <w:lang w:val="ro-RO"/>
        </w:rPr>
        <w:t>) - (</w:t>
      </w:r>
      <w:r w:rsidR="00D662D6" w:rsidRPr="006756F2">
        <w:rPr>
          <w:rFonts w:ascii="Times New Roman" w:hAnsi="Times New Roman"/>
          <w:sz w:val="24"/>
          <w:szCs w:val="24"/>
          <w:lang w:val="ro-RO"/>
        </w:rPr>
        <w:t>7</w:t>
      </w:r>
      <w:r w:rsidRPr="006756F2">
        <w:rPr>
          <w:rFonts w:ascii="Times New Roman" w:hAnsi="Times New Roman"/>
          <w:sz w:val="24"/>
          <w:szCs w:val="24"/>
          <w:lang w:val="ro-RO"/>
        </w:rPr>
        <w:t xml:space="preserve">), precum </w:t>
      </w:r>
      <w:r w:rsidR="002F0AC4" w:rsidRPr="006756F2">
        <w:rPr>
          <w:rFonts w:ascii="Times New Roman" w:hAnsi="Times New Roman"/>
          <w:sz w:val="24"/>
          <w:szCs w:val="24"/>
          <w:lang w:val="ro-RO"/>
        </w:rPr>
        <w:t>ș</w:t>
      </w:r>
      <w:r w:rsidRPr="006756F2">
        <w:rPr>
          <w:rFonts w:ascii="Times New Roman" w:hAnsi="Times New Roman"/>
          <w:sz w:val="24"/>
          <w:szCs w:val="24"/>
          <w:lang w:val="ro-RO"/>
        </w:rPr>
        <w:t>i dispozi</w:t>
      </w:r>
      <w:r w:rsidR="002F0AC4" w:rsidRPr="006756F2">
        <w:rPr>
          <w:rFonts w:ascii="Times New Roman" w:hAnsi="Times New Roman"/>
          <w:sz w:val="24"/>
          <w:szCs w:val="24"/>
          <w:lang w:val="ro-RO"/>
        </w:rPr>
        <w:t>ț</w:t>
      </w:r>
      <w:r w:rsidRPr="006756F2">
        <w:rPr>
          <w:rFonts w:ascii="Times New Roman" w:hAnsi="Times New Roman"/>
          <w:sz w:val="24"/>
          <w:szCs w:val="24"/>
          <w:lang w:val="ro-RO"/>
        </w:rPr>
        <w:t>iilor referitoare la riscul de lichiditate prevăzute în reglementările emise în aplicarea prezentei ordonan</w:t>
      </w:r>
      <w:r w:rsidR="002F0AC4" w:rsidRPr="006756F2">
        <w:rPr>
          <w:rFonts w:ascii="Times New Roman" w:hAnsi="Times New Roman"/>
          <w:sz w:val="24"/>
          <w:szCs w:val="24"/>
          <w:lang w:val="ro-RO"/>
        </w:rPr>
        <w:t>ț</w:t>
      </w:r>
      <w:r w:rsidRPr="006756F2">
        <w:rPr>
          <w:rFonts w:ascii="Times New Roman" w:hAnsi="Times New Roman"/>
          <w:sz w:val="24"/>
          <w:szCs w:val="24"/>
          <w:lang w:val="ro-RO"/>
        </w:rPr>
        <w:t>e de urgen</w:t>
      </w:r>
      <w:r w:rsidR="002F0AC4" w:rsidRPr="006756F2">
        <w:rPr>
          <w:rFonts w:ascii="Times New Roman" w:hAnsi="Times New Roman"/>
          <w:sz w:val="24"/>
          <w:szCs w:val="24"/>
          <w:lang w:val="ro-RO"/>
        </w:rPr>
        <w:t>ț</w:t>
      </w:r>
      <w:r w:rsidRPr="006756F2">
        <w:rPr>
          <w:rFonts w:ascii="Times New Roman" w:hAnsi="Times New Roman"/>
          <w:sz w:val="24"/>
          <w:szCs w:val="24"/>
          <w:lang w:val="ro-RO"/>
        </w:rPr>
        <w:t>ă;</w:t>
      </w:r>
    </w:p>
    <w:p w14:paraId="2E25E056" w14:textId="77777777" w:rsidR="000558F1" w:rsidRPr="006756F2" w:rsidRDefault="000558F1">
      <w:pPr>
        <w:pStyle w:val="CommentText"/>
        <w:spacing w:after="0" w:line="360" w:lineRule="auto"/>
        <w:jc w:val="both"/>
        <w:rPr>
          <w:rFonts w:ascii="Times New Roman" w:hAnsi="Times New Roman"/>
          <w:sz w:val="24"/>
          <w:szCs w:val="24"/>
          <w:lang w:val="ro-RO"/>
        </w:rPr>
      </w:pPr>
      <w:r w:rsidRPr="006756F2">
        <w:rPr>
          <w:rFonts w:ascii="Times New Roman" w:hAnsi="Times New Roman"/>
          <w:bCs/>
          <w:sz w:val="24"/>
          <w:szCs w:val="24"/>
          <w:lang w:val="ro-RO"/>
        </w:rPr>
        <w:t>c)</w:t>
      </w:r>
      <w:r w:rsidRPr="006756F2">
        <w:rPr>
          <w:rFonts w:ascii="Times New Roman" w:hAnsi="Times New Roman"/>
          <w:sz w:val="24"/>
          <w:szCs w:val="24"/>
          <w:lang w:val="ro-RO"/>
        </w:rPr>
        <w:t xml:space="preserve"> în scopul prevăzut la 182</w:t>
      </w:r>
      <w:r w:rsidRPr="006756F2">
        <w:rPr>
          <w:rFonts w:ascii="Times New Roman" w:hAnsi="Times New Roman"/>
          <w:sz w:val="24"/>
          <w:szCs w:val="24"/>
          <w:vertAlign w:val="superscript"/>
          <w:lang w:val="ro-RO"/>
        </w:rPr>
        <w:t>1</w:t>
      </w:r>
      <w:r w:rsidRPr="006756F2">
        <w:rPr>
          <w:rFonts w:ascii="Times New Roman" w:hAnsi="Times New Roman"/>
          <w:sz w:val="24"/>
          <w:szCs w:val="24"/>
          <w:lang w:val="ro-RO"/>
        </w:rPr>
        <w:t xml:space="preserve"> alin. (1) lit. c), în termen de patru luni de la data prezentării de către Banca Na</w:t>
      </w:r>
      <w:r w:rsidR="002F0AC4" w:rsidRPr="006756F2">
        <w:rPr>
          <w:rFonts w:ascii="Times New Roman" w:hAnsi="Times New Roman"/>
          <w:sz w:val="24"/>
          <w:szCs w:val="24"/>
          <w:lang w:val="ro-RO"/>
        </w:rPr>
        <w:t>ț</w:t>
      </w:r>
      <w:r w:rsidRPr="006756F2">
        <w:rPr>
          <w:rFonts w:ascii="Times New Roman" w:hAnsi="Times New Roman"/>
          <w:sz w:val="24"/>
          <w:szCs w:val="24"/>
          <w:lang w:val="ro-RO"/>
        </w:rPr>
        <w:t>ională a României, în calitate de supraveghetor consolidant, a unui raport referitor la evaluarea riscului la nivel de grup în conformitate cu art.226</w:t>
      </w:r>
      <w:r w:rsidRPr="006756F2">
        <w:rPr>
          <w:rFonts w:ascii="Times New Roman" w:hAnsi="Times New Roman"/>
          <w:sz w:val="24"/>
          <w:szCs w:val="24"/>
          <w:vertAlign w:val="superscript"/>
          <w:lang w:val="ro-RO"/>
        </w:rPr>
        <w:t>5</w:t>
      </w:r>
      <w:r w:rsidRPr="006756F2">
        <w:rPr>
          <w:rFonts w:ascii="Times New Roman" w:hAnsi="Times New Roman"/>
          <w:sz w:val="24"/>
          <w:szCs w:val="24"/>
          <w:lang w:val="ro-RO"/>
        </w:rPr>
        <w:t>.</w:t>
      </w:r>
    </w:p>
    <w:p w14:paraId="7E1C0447" w14:textId="01CBAE7B" w:rsidR="000558F1" w:rsidRPr="006756F2" w:rsidRDefault="000558F1" w:rsidP="00EE0EA5">
      <w:pPr>
        <w:spacing w:line="360" w:lineRule="auto"/>
        <w:jc w:val="both"/>
        <w:rPr>
          <w:rFonts w:ascii="Times New Roman" w:hAnsi="Times New Roman"/>
        </w:rPr>
      </w:pPr>
      <w:r w:rsidRPr="006756F2">
        <w:rPr>
          <w:rFonts w:ascii="Times New Roman" w:hAnsi="Times New Roman"/>
          <w:b/>
          <w:bCs/>
        </w:rPr>
        <w:t xml:space="preserve">(2) </w:t>
      </w:r>
      <w:r w:rsidRPr="006756F2">
        <w:rPr>
          <w:rFonts w:ascii="Times New Roman" w:hAnsi="Times New Roman"/>
        </w:rPr>
        <w:t>Decizia comună prevăzută la art. 182</w:t>
      </w:r>
      <w:r w:rsidRPr="006756F2">
        <w:rPr>
          <w:rFonts w:ascii="Times New Roman" w:hAnsi="Times New Roman"/>
          <w:vertAlign w:val="superscript"/>
        </w:rPr>
        <w:t>1</w:t>
      </w:r>
      <w:r w:rsidRPr="006756F2">
        <w:rPr>
          <w:rFonts w:ascii="Times New Roman" w:hAnsi="Times New Roman"/>
        </w:rPr>
        <w:t xml:space="preserve"> alin. (1) </w:t>
      </w:r>
      <w:proofErr w:type="spellStart"/>
      <w:r w:rsidRPr="006756F2">
        <w:rPr>
          <w:rFonts w:ascii="Times New Roman" w:hAnsi="Times New Roman"/>
        </w:rPr>
        <w:t>lit.a</w:t>
      </w:r>
      <w:proofErr w:type="spellEnd"/>
      <w:r w:rsidRPr="006756F2">
        <w:rPr>
          <w:rFonts w:ascii="Times New Roman" w:hAnsi="Times New Roman"/>
        </w:rPr>
        <w:t xml:space="preserve">) </w:t>
      </w:r>
      <w:r w:rsidR="002F0AC4" w:rsidRPr="006756F2">
        <w:rPr>
          <w:rFonts w:ascii="Times New Roman" w:hAnsi="Times New Roman"/>
        </w:rPr>
        <w:t>ș</w:t>
      </w:r>
      <w:r w:rsidRPr="006756F2">
        <w:rPr>
          <w:rFonts w:ascii="Times New Roman" w:hAnsi="Times New Roman"/>
        </w:rPr>
        <w:t xml:space="preserve">i </w:t>
      </w:r>
      <w:proofErr w:type="spellStart"/>
      <w:r w:rsidRPr="006756F2">
        <w:rPr>
          <w:rFonts w:ascii="Times New Roman" w:hAnsi="Times New Roman"/>
        </w:rPr>
        <w:t>lit.b</w:t>
      </w:r>
      <w:proofErr w:type="spellEnd"/>
      <w:r w:rsidRPr="006756F2">
        <w:rPr>
          <w:rFonts w:ascii="Times New Roman" w:hAnsi="Times New Roman"/>
        </w:rPr>
        <w:t xml:space="preserve">) este inclusă într-un document care cuprinde motivele pe care se întemeiază </w:t>
      </w:r>
      <w:r w:rsidR="002F0AC4" w:rsidRPr="006756F2">
        <w:rPr>
          <w:rFonts w:ascii="Times New Roman" w:hAnsi="Times New Roman"/>
        </w:rPr>
        <w:t>ș</w:t>
      </w:r>
      <w:r w:rsidRPr="006756F2">
        <w:rPr>
          <w:rFonts w:ascii="Times New Roman" w:hAnsi="Times New Roman"/>
        </w:rPr>
        <w:t>i este transmisă institu</w:t>
      </w:r>
      <w:r w:rsidR="002F0AC4" w:rsidRPr="006756F2">
        <w:rPr>
          <w:rFonts w:ascii="Times New Roman" w:hAnsi="Times New Roman"/>
        </w:rPr>
        <w:t>ț</w:t>
      </w:r>
      <w:r w:rsidRPr="006756F2">
        <w:rPr>
          <w:rFonts w:ascii="Times New Roman" w:hAnsi="Times New Roman"/>
        </w:rPr>
        <w:t>iei de credit-mamă la nivelul Uniunii Europene de către Banca Na</w:t>
      </w:r>
      <w:r w:rsidR="002F0AC4" w:rsidRPr="006756F2">
        <w:rPr>
          <w:rFonts w:ascii="Times New Roman" w:hAnsi="Times New Roman"/>
        </w:rPr>
        <w:t>ț</w:t>
      </w:r>
      <w:r w:rsidRPr="006756F2">
        <w:rPr>
          <w:rFonts w:ascii="Times New Roman" w:hAnsi="Times New Roman"/>
        </w:rPr>
        <w:t>ională a României, în calitate de supraveghetor consolidant.”</w:t>
      </w:r>
    </w:p>
    <w:p w14:paraId="13DD0B1C" w14:textId="77777777" w:rsidR="000558F1" w:rsidRPr="006756F2" w:rsidRDefault="000558F1" w:rsidP="00F470E5">
      <w:pPr>
        <w:pStyle w:val="CommentText"/>
        <w:numPr>
          <w:ilvl w:val="0"/>
          <w:numId w:val="9"/>
        </w:numPr>
        <w:spacing w:after="0" w:line="360" w:lineRule="auto"/>
        <w:jc w:val="both"/>
        <w:rPr>
          <w:rFonts w:ascii="Times New Roman" w:hAnsi="Times New Roman"/>
          <w:b/>
          <w:bCs/>
          <w:sz w:val="24"/>
          <w:szCs w:val="24"/>
          <w:lang w:val="ro-RO"/>
        </w:rPr>
      </w:pPr>
      <w:r w:rsidRPr="006756F2">
        <w:rPr>
          <w:rFonts w:ascii="Times New Roman" w:hAnsi="Times New Roman"/>
          <w:b/>
          <w:sz w:val="24"/>
          <w:szCs w:val="24"/>
          <w:lang w:val="ro-RO"/>
        </w:rPr>
        <w:t xml:space="preserve">Articolul </w:t>
      </w:r>
      <w:r w:rsidRPr="006756F2">
        <w:rPr>
          <w:rFonts w:ascii="Times New Roman" w:hAnsi="Times New Roman"/>
          <w:b/>
          <w:bCs/>
          <w:sz w:val="24"/>
          <w:szCs w:val="24"/>
          <w:lang w:val="ro-RO"/>
        </w:rPr>
        <w:t>182</w:t>
      </w:r>
      <w:r w:rsidRPr="006756F2">
        <w:rPr>
          <w:rFonts w:ascii="Times New Roman" w:hAnsi="Times New Roman"/>
          <w:b/>
          <w:bCs/>
          <w:sz w:val="24"/>
          <w:szCs w:val="24"/>
          <w:vertAlign w:val="superscript"/>
          <w:lang w:val="ro-RO"/>
        </w:rPr>
        <w:t>3</w:t>
      </w:r>
      <w:r w:rsidRPr="006756F2">
        <w:rPr>
          <w:rFonts w:ascii="Times New Roman" w:hAnsi="Times New Roman"/>
          <w:b/>
          <w:bCs/>
          <w:sz w:val="24"/>
          <w:szCs w:val="24"/>
          <w:lang w:val="ro-RO"/>
        </w:rPr>
        <w:t xml:space="preserve"> se modifică </w:t>
      </w:r>
      <w:r w:rsidR="002F0AC4" w:rsidRPr="006756F2">
        <w:rPr>
          <w:rFonts w:ascii="Times New Roman" w:hAnsi="Times New Roman"/>
          <w:b/>
          <w:bCs/>
          <w:sz w:val="24"/>
          <w:szCs w:val="24"/>
          <w:lang w:val="ro-RO"/>
        </w:rPr>
        <w:t>ș</w:t>
      </w:r>
      <w:r w:rsidRPr="006756F2">
        <w:rPr>
          <w:rFonts w:ascii="Times New Roman" w:hAnsi="Times New Roman"/>
          <w:b/>
          <w:bCs/>
          <w:sz w:val="24"/>
          <w:szCs w:val="24"/>
          <w:lang w:val="ro-RO"/>
        </w:rPr>
        <w:t xml:space="preserve">i va avea următorul cuprins: </w:t>
      </w:r>
    </w:p>
    <w:p w14:paraId="21FFF9A1" w14:textId="4BFBC364" w:rsidR="000558F1" w:rsidRPr="006756F2" w:rsidRDefault="000558F1" w:rsidP="00EE0EA5">
      <w:pPr>
        <w:spacing w:line="360" w:lineRule="auto"/>
        <w:jc w:val="both"/>
        <w:rPr>
          <w:rStyle w:val="ln2tparagraf"/>
          <w:rFonts w:ascii="Times New Roman" w:hAnsi="Times New Roman"/>
          <w:color w:val="FF0000"/>
        </w:rPr>
      </w:pPr>
      <w:r w:rsidRPr="006756F2">
        <w:rPr>
          <w:rFonts w:ascii="Times New Roman" w:eastAsia="Times New Roman" w:hAnsi="Times New Roman"/>
          <w:lang w:eastAsia="ro-RO"/>
        </w:rPr>
        <w:t>“</w:t>
      </w:r>
      <w:r w:rsidRPr="006756F2">
        <w:rPr>
          <w:rFonts w:ascii="Times New Roman" w:eastAsia="Times New Roman" w:hAnsi="Times New Roman"/>
          <w:b/>
          <w:bCs/>
          <w:lang w:eastAsia="ro-RO"/>
        </w:rPr>
        <w:t>Art.</w:t>
      </w:r>
      <w:r w:rsidRPr="006756F2">
        <w:rPr>
          <w:rFonts w:ascii="Times New Roman" w:hAnsi="Times New Roman"/>
          <w:b/>
          <w:bCs/>
        </w:rPr>
        <w:t>182</w:t>
      </w:r>
      <w:r w:rsidRPr="006756F2">
        <w:rPr>
          <w:rFonts w:ascii="Times New Roman" w:hAnsi="Times New Roman"/>
          <w:b/>
          <w:bCs/>
          <w:vertAlign w:val="superscript"/>
        </w:rPr>
        <w:t>3</w:t>
      </w:r>
      <w:r w:rsidRPr="006756F2">
        <w:rPr>
          <w:rFonts w:ascii="Times New Roman" w:hAnsi="Times New Roman"/>
          <w:b/>
          <w:bCs/>
        </w:rPr>
        <w:t xml:space="preserve"> - </w:t>
      </w:r>
      <w:r w:rsidRPr="006756F2">
        <w:rPr>
          <w:rFonts w:ascii="Times New Roman" w:eastAsia="Times New Roman" w:hAnsi="Times New Roman"/>
          <w:b/>
          <w:bCs/>
          <w:lang w:eastAsia="ro-RO"/>
        </w:rPr>
        <w:t>(1)</w:t>
      </w:r>
      <w:r w:rsidRPr="006756F2">
        <w:rPr>
          <w:rFonts w:ascii="Times New Roman" w:eastAsia="Times New Roman" w:hAnsi="Times New Roman"/>
          <w:lang w:eastAsia="ro-RO"/>
        </w:rPr>
        <w:t xml:space="preserve"> </w:t>
      </w:r>
      <w:r w:rsidRPr="006756F2">
        <w:rPr>
          <w:rFonts w:ascii="Times New Roman" w:hAnsi="Times New Roman"/>
        </w:rPr>
        <w:t>În cazul în care nu se ajunge la o decizie comună a autorită</w:t>
      </w:r>
      <w:r w:rsidR="002F0AC4" w:rsidRPr="006756F2">
        <w:rPr>
          <w:rFonts w:ascii="Times New Roman" w:hAnsi="Times New Roman"/>
        </w:rPr>
        <w:t>ț</w:t>
      </w:r>
      <w:r w:rsidRPr="006756F2">
        <w:rPr>
          <w:rFonts w:ascii="Times New Roman" w:hAnsi="Times New Roman"/>
        </w:rPr>
        <w:t>ilor competente în termenele prevăzute la art. 182</w:t>
      </w:r>
      <w:r w:rsidRPr="006756F2">
        <w:rPr>
          <w:rFonts w:ascii="Times New Roman" w:hAnsi="Times New Roman"/>
          <w:vertAlign w:val="superscript"/>
        </w:rPr>
        <w:t>2</w:t>
      </w:r>
      <w:r w:rsidRPr="006756F2">
        <w:rPr>
          <w:rFonts w:ascii="Times New Roman" w:hAnsi="Times New Roman"/>
        </w:rPr>
        <w:t xml:space="preserve"> alin. (1), decizia cu privire la aplicarea prevederilor art. 148, art. 166, art. 166</w:t>
      </w:r>
      <w:r w:rsidRPr="006756F2">
        <w:rPr>
          <w:rFonts w:ascii="Times New Roman" w:hAnsi="Times New Roman"/>
          <w:vertAlign w:val="superscript"/>
        </w:rPr>
        <w:t>6</w:t>
      </w:r>
      <w:r w:rsidRPr="006756F2">
        <w:rPr>
          <w:rFonts w:ascii="Times New Roman" w:hAnsi="Times New Roman"/>
        </w:rPr>
        <w:t xml:space="preserve">, art. 226 alin. (3) </w:t>
      </w:r>
      <w:proofErr w:type="spellStart"/>
      <w:r w:rsidRPr="006756F2">
        <w:rPr>
          <w:rFonts w:ascii="Times New Roman" w:hAnsi="Times New Roman"/>
        </w:rPr>
        <w:t>lit.a</w:t>
      </w:r>
      <w:proofErr w:type="spellEnd"/>
      <w:r w:rsidRPr="006756F2">
        <w:rPr>
          <w:rFonts w:ascii="Times New Roman" w:hAnsi="Times New Roman"/>
        </w:rPr>
        <w:t>), art.226</w:t>
      </w:r>
      <w:r w:rsidRPr="006756F2">
        <w:rPr>
          <w:rFonts w:ascii="Times New Roman" w:hAnsi="Times New Roman"/>
          <w:vertAlign w:val="superscript"/>
        </w:rPr>
        <w:t>5</w:t>
      </w:r>
      <w:r w:rsidRPr="006756F2">
        <w:rPr>
          <w:rFonts w:ascii="Times New Roman" w:hAnsi="Times New Roman"/>
        </w:rPr>
        <w:t xml:space="preserve"> </w:t>
      </w:r>
      <w:r w:rsidR="002F0AC4" w:rsidRPr="006756F2">
        <w:rPr>
          <w:rFonts w:ascii="Times New Roman" w:hAnsi="Times New Roman"/>
        </w:rPr>
        <w:t>ș</w:t>
      </w:r>
      <w:r w:rsidRPr="006756F2">
        <w:rPr>
          <w:rFonts w:ascii="Times New Roman" w:hAnsi="Times New Roman"/>
        </w:rPr>
        <w:t>i ale art. 226 alin. (6) - (7) trebuie luată, pe bază consolidată, de Banca Na</w:t>
      </w:r>
      <w:r w:rsidR="002F0AC4" w:rsidRPr="006756F2">
        <w:rPr>
          <w:rFonts w:ascii="Times New Roman" w:hAnsi="Times New Roman"/>
        </w:rPr>
        <w:t>ț</w:t>
      </w:r>
      <w:r w:rsidRPr="006756F2">
        <w:rPr>
          <w:rFonts w:ascii="Times New Roman" w:hAnsi="Times New Roman"/>
        </w:rPr>
        <w:t>ională a României, în calitate de supraveghetor consolidant, după luarea în considerare în mod corespunzător a evaluării riscului filialelor, efectuată de autorită</w:t>
      </w:r>
      <w:r w:rsidR="002F0AC4" w:rsidRPr="006756F2">
        <w:rPr>
          <w:rFonts w:ascii="Times New Roman" w:hAnsi="Times New Roman"/>
        </w:rPr>
        <w:t>ț</w:t>
      </w:r>
      <w:r w:rsidRPr="006756F2">
        <w:rPr>
          <w:rFonts w:ascii="Times New Roman" w:hAnsi="Times New Roman"/>
        </w:rPr>
        <w:t xml:space="preserve">ile competente relevante. </w:t>
      </w:r>
    </w:p>
    <w:p w14:paraId="741861C3" w14:textId="386A32B2" w:rsidR="000558F1" w:rsidRPr="006756F2" w:rsidRDefault="000558F1" w:rsidP="00E96C56">
      <w:pPr>
        <w:spacing w:line="360" w:lineRule="auto"/>
        <w:jc w:val="both"/>
        <w:rPr>
          <w:rStyle w:val="ln2tparagraf"/>
          <w:rFonts w:ascii="Times New Roman" w:hAnsi="Times New Roman"/>
          <w:color w:val="FF0000"/>
        </w:rPr>
      </w:pPr>
      <w:r w:rsidRPr="006756F2">
        <w:rPr>
          <w:rFonts w:ascii="Times New Roman" w:hAnsi="Times New Roman"/>
          <w:b/>
          <w:bCs/>
        </w:rPr>
        <w:lastRenderedPageBreak/>
        <w:t>(2)</w:t>
      </w:r>
      <w:r w:rsidRPr="006756F2">
        <w:rPr>
          <w:rFonts w:ascii="Times New Roman" w:hAnsi="Times New Roman"/>
        </w:rPr>
        <w:t xml:space="preserve"> Dacă, până la împlinirea termenelor prevăzute la art. 182</w:t>
      </w:r>
      <w:r w:rsidRPr="006756F2">
        <w:rPr>
          <w:rFonts w:ascii="Times New Roman" w:hAnsi="Times New Roman"/>
          <w:vertAlign w:val="superscript"/>
        </w:rPr>
        <w:t>2</w:t>
      </w:r>
      <w:r w:rsidRPr="006756F2">
        <w:rPr>
          <w:rFonts w:ascii="Times New Roman" w:hAnsi="Times New Roman"/>
        </w:rPr>
        <w:t xml:space="preserve"> alin. (1), oricare dintre autorită</w:t>
      </w:r>
      <w:r w:rsidR="002F0AC4" w:rsidRPr="006756F2">
        <w:rPr>
          <w:rFonts w:ascii="Times New Roman" w:hAnsi="Times New Roman"/>
        </w:rPr>
        <w:t>ț</w:t>
      </w:r>
      <w:r w:rsidRPr="006756F2">
        <w:rPr>
          <w:rFonts w:ascii="Times New Roman" w:hAnsi="Times New Roman"/>
        </w:rPr>
        <w:t>ile competente implicate a supus cazul spre solu</w:t>
      </w:r>
      <w:r w:rsidR="002F0AC4" w:rsidRPr="006756F2">
        <w:rPr>
          <w:rFonts w:ascii="Times New Roman" w:hAnsi="Times New Roman"/>
        </w:rPr>
        <w:t>ț</w:t>
      </w:r>
      <w:r w:rsidRPr="006756F2">
        <w:rPr>
          <w:rFonts w:ascii="Times New Roman" w:hAnsi="Times New Roman"/>
        </w:rPr>
        <w:t>ionare Autorită</w:t>
      </w:r>
      <w:r w:rsidR="002F0AC4" w:rsidRPr="006756F2">
        <w:rPr>
          <w:rFonts w:ascii="Times New Roman" w:hAnsi="Times New Roman"/>
        </w:rPr>
        <w:t>ț</w:t>
      </w:r>
      <w:r w:rsidRPr="006756F2">
        <w:rPr>
          <w:rFonts w:ascii="Times New Roman" w:hAnsi="Times New Roman"/>
        </w:rPr>
        <w:t>ii Bancare Europene, potrivit procedurii de solu</w:t>
      </w:r>
      <w:r w:rsidR="002F0AC4" w:rsidRPr="006756F2">
        <w:rPr>
          <w:rFonts w:ascii="Times New Roman" w:hAnsi="Times New Roman"/>
        </w:rPr>
        <w:t>ț</w:t>
      </w:r>
      <w:r w:rsidRPr="006756F2">
        <w:rPr>
          <w:rFonts w:ascii="Times New Roman" w:hAnsi="Times New Roman"/>
        </w:rPr>
        <w:t>ionare a dezacordurilor prevăzute la art. 19 din Regulamentul (UE) nr. 1.093/2010, Banca Na</w:t>
      </w:r>
      <w:r w:rsidR="002F0AC4" w:rsidRPr="006756F2">
        <w:rPr>
          <w:rFonts w:ascii="Times New Roman" w:hAnsi="Times New Roman"/>
        </w:rPr>
        <w:t>ț</w:t>
      </w:r>
      <w:r w:rsidRPr="006756F2">
        <w:rPr>
          <w:rFonts w:ascii="Times New Roman" w:hAnsi="Times New Roman"/>
        </w:rPr>
        <w:t>ională a României, în calitate de supraveghetor consolidant, amână luarea unei decizii în a</w:t>
      </w:r>
      <w:r w:rsidR="002F0AC4" w:rsidRPr="006756F2">
        <w:rPr>
          <w:rFonts w:ascii="Times New Roman" w:hAnsi="Times New Roman"/>
        </w:rPr>
        <w:t>ș</w:t>
      </w:r>
      <w:r w:rsidRPr="006756F2">
        <w:rPr>
          <w:rFonts w:ascii="Times New Roman" w:hAnsi="Times New Roman"/>
        </w:rPr>
        <w:t xml:space="preserve">teptarea deciziei pe care Autoritatea Bancară Europeană o poate lua potrivit prevederilor art. 19 alin. (3) din regulamentul </w:t>
      </w:r>
      <w:r w:rsidR="002024D5">
        <w:rPr>
          <w:rFonts w:ascii="Times New Roman" w:hAnsi="Times New Roman"/>
        </w:rPr>
        <w:t>prevăzut</w:t>
      </w:r>
      <w:r w:rsidRPr="006756F2">
        <w:rPr>
          <w:rFonts w:ascii="Times New Roman" w:hAnsi="Times New Roman"/>
        </w:rPr>
        <w:t>. Banca Na</w:t>
      </w:r>
      <w:r w:rsidR="002F0AC4" w:rsidRPr="006756F2">
        <w:rPr>
          <w:rFonts w:ascii="Times New Roman" w:hAnsi="Times New Roman"/>
        </w:rPr>
        <w:t>ț</w:t>
      </w:r>
      <w:r w:rsidRPr="006756F2">
        <w:rPr>
          <w:rFonts w:ascii="Times New Roman" w:hAnsi="Times New Roman"/>
        </w:rPr>
        <w:t>ională a României va lua decizia în conformitate cu decizia Autorită</w:t>
      </w:r>
      <w:r w:rsidR="002F0AC4" w:rsidRPr="006756F2">
        <w:rPr>
          <w:rFonts w:ascii="Times New Roman" w:hAnsi="Times New Roman"/>
        </w:rPr>
        <w:t>ț</w:t>
      </w:r>
      <w:r w:rsidRPr="006756F2">
        <w:rPr>
          <w:rFonts w:ascii="Times New Roman" w:hAnsi="Times New Roman"/>
        </w:rPr>
        <w:t>ii Bancare Europene, luată în termen de o lună de la data la care a fost primit cazul spre solu</w:t>
      </w:r>
      <w:r w:rsidR="002F0AC4" w:rsidRPr="006756F2">
        <w:rPr>
          <w:rFonts w:ascii="Times New Roman" w:hAnsi="Times New Roman"/>
        </w:rPr>
        <w:t>ț</w:t>
      </w:r>
      <w:r w:rsidRPr="006756F2">
        <w:rPr>
          <w:rFonts w:ascii="Times New Roman" w:hAnsi="Times New Roman"/>
        </w:rPr>
        <w:t>ionare. Termenele prevăzute la art. 182</w:t>
      </w:r>
      <w:r w:rsidRPr="006756F2">
        <w:rPr>
          <w:rFonts w:ascii="Times New Roman" w:hAnsi="Times New Roman"/>
          <w:vertAlign w:val="superscript"/>
        </w:rPr>
        <w:t>2</w:t>
      </w:r>
      <w:r w:rsidRPr="006756F2">
        <w:rPr>
          <w:rFonts w:ascii="Times New Roman" w:hAnsi="Times New Roman"/>
        </w:rPr>
        <w:t xml:space="preserve"> alin. (1) se consideră fază de conciliere în sensul art. 19 din Regulamentul (UE) nr. 1.093/2010. Cazul nu poate fi supus spre solu</w:t>
      </w:r>
      <w:r w:rsidR="002F0AC4" w:rsidRPr="006756F2">
        <w:rPr>
          <w:rFonts w:ascii="Times New Roman" w:hAnsi="Times New Roman"/>
        </w:rPr>
        <w:t>ț</w:t>
      </w:r>
      <w:r w:rsidRPr="006756F2">
        <w:rPr>
          <w:rFonts w:ascii="Times New Roman" w:hAnsi="Times New Roman"/>
        </w:rPr>
        <w:t>ionare Autorită</w:t>
      </w:r>
      <w:r w:rsidR="002F0AC4" w:rsidRPr="006756F2">
        <w:rPr>
          <w:rFonts w:ascii="Times New Roman" w:hAnsi="Times New Roman"/>
        </w:rPr>
        <w:t>ț</w:t>
      </w:r>
      <w:r w:rsidRPr="006756F2">
        <w:rPr>
          <w:rFonts w:ascii="Times New Roman" w:hAnsi="Times New Roman"/>
        </w:rPr>
        <w:t>ii Bancare Europene după împlinirea termenelor prevăzute la art. 182</w:t>
      </w:r>
      <w:r w:rsidRPr="006756F2">
        <w:rPr>
          <w:rFonts w:ascii="Times New Roman" w:hAnsi="Times New Roman"/>
          <w:vertAlign w:val="superscript"/>
        </w:rPr>
        <w:t>2</w:t>
      </w:r>
      <w:r w:rsidRPr="006756F2">
        <w:rPr>
          <w:rFonts w:ascii="Times New Roman" w:hAnsi="Times New Roman"/>
        </w:rPr>
        <w:t xml:space="preserve"> alin. (1) sau după luarea unei decizii comune de către autorită</w:t>
      </w:r>
      <w:r w:rsidR="002F0AC4" w:rsidRPr="006756F2">
        <w:rPr>
          <w:rFonts w:ascii="Times New Roman" w:hAnsi="Times New Roman"/>
        </w:rPr>
        <w:t>ț</w:t>
      </w:r>
      <w:r w:rsidRPr="006756F2">
        <w:rPr>
          <w:rFonts w:ascii="Times New Roman" w:hAnsi="Times New Roman"/>
        </w:rPr>
        <w:t xml:space="preserve">ile competente implicate.” </w:t>
      </w:r>
    </w:p>
    <w:p w14:paraId="666B7298" w14:textId="0F717484" w:rsidR="000558F1" w:rsidRPr="006756F2" w:rsidRDefault="00DD49B6" w:rsidP="00FB60D7">
      <w:pPr>
        <w:pStyle w:val="CommentText"/>
        <w:numPr>
          <w:ilvl w:val="0"/>
          <w:numId w:val="9"/>
        </w:numPr>
        <w:spacing w:after="0" w:line="360" w:lineRule="auto"/>
        <w:jc w:val="both"/>
        <w:rPr>
          <w:rFonts w:ascii="Times New Roman" w:hAnsi="Times New Roman"/>
          <w:b/>
          <w:bCs/>
          <w:sz w:val="24"/>
          <w:szCs w:val="24"/>
          <w:lang w:val="ro-RO"/>
        </w:rPr>
      </w:pPr>
      <w:r>
        <w:rPr>
          <w:rFonts w:ascii="Times New Roman" w:hAnsi="Times New Roman"/>
          <w:b/>
          <w:bCs/>
          <w:sz w:val="24"/>
          <w:szCs w:val="24"/>
          <w:lang w:val="ro-RO"/>
        </w:rPr>
        <w:t>A</w:t>
      </w:r>
      <w:r w:rsidR="000558F1" w:rsidRPr="006756F2">
        <w:rPr>
          <w:rFonts w:ascii="Times New Roman" w:hAnsi="Times New Roman"/>
          <w:b/>
          <w:bCs/>
          <w:sz w:val="24"/>
          <w:szCs w:val="24"/>
          <w:lang w:val="ro-RO"/>
        </w:rPr>
        <w:t>lineatul (1)</w:t>
      </w:r>
      <w:r>
        <w:rPr>
          <w:rFonts w:ascii="Times New Roman" w:hAnsi="Times New Roman"/>
          <w:b/>
          <w:bCs/>
          <w:sz w:val="24"/>
          <w:szCs w:val="24"/>
          <w:lang w:val="ro-RO"/>
        </w:rPr>
        <w:t xml:space="preserve"> al articolului </w:t>
      </w:r>
      <w:r w:rsidRPr="006756F2">
        <w:rPr>
          <w:rFonts w:ascii="Times New Roman" w:hAnsi="Times New Roman"/>
          <w:b/>
          <w:bCs/>
          <w:sz w:val="24"/>
          <w:szCs w:val="24"/>
          <w:lang w:val="ro-RO"/>
        </w:rPr>
        <w:t>182</w:t>
      </w:r>
      <w:r w:rsidRPr="006756F2">
        <w:rPr>
          <w:rFonts w:ascii="Times New Roman" w:hAnsi="Times New Roman"/>
          <w:b/>
          <w:bCs/>
          <w:sz w:val="24"/>
          <w:szCs w:val="24"/>
          <w:vertAlign w:val="superscript"/>
          <w:lang w:val="ro-RO"/>
        </w:rPr>
        <w:t>4</w:t>
      </w:r>
      <w:r w:rsidR="000558F1" w:rsidRPr="006756F2">
        <w:rPr>
          <w:rFonts w:ascii="Times New Roman" w:hAnsi="Times New Roman"/>
          <w:b/>
          <w:bCs/>
          <w:sz w:val="24"/>
          <w:szCs w:val="24"/>
          <w:lang w:val="ro-RO"/>
        </w:rPr>
        <w:t xml:space="preserve"> se modifică </w:t>
      </w:r>
      <w:r w:rsidR="002F0AC4" w:rsidRPr="006756F2">
        <w:rPr>
          <w:rFonts w:ascii="Times New Roman" w:hAnsi="Times New Roman"/>
          <w:b/>
          <w:bCs/>
          <w:sz w:val="24"/>
          <w:szCs w:val="24"/>
          <w:lang w:val="ro-RO"/>
        </w:rPr>
        <w:t>ș</w:t>
      </w:r>
      <w:r w:rsidR="000558F1" w:rsidRPr="006756F2">
        <w:rPr>
          <w:rFonts w:ascii="Times New Roman" w:hAnsi="Times New Roman"/>
          <w:b/>
          <w:bCs/>
          <w:sz w:val="24"/>
          <w:szCs w:val="24"/>
          <w:lang w:val="ro-RO"/>
        </w:rPr>
        <w:t>i va avea următorul cuprins:</w:t>
      </w:r>
    </w:p>
    <w:p w14:paraId="43181BB1" w14:textId="0CB362EE" w:rsidR="000558F1" w:rsidRPr="006756F2" w:rsidRDefault="000558F1" w:rsidP="00E96C56">
      <w:pPr>
        <w:spacing w:line="360" w:lineRule="auto"/>
        <w:jc w:val="both"/>
        <w:rPr>
          <w:rFonts w:ascii="Times New Roman" w:hAnsi="Times New Roman"/>
          <w:b/>
        </w:rPr>
      </w:pPr>
      <w:r w:rsidRPr="006756F2">
        <w:rPr>
          <w:rFonts w:ascii="Times New Roman" w:eastAsia="Times New Roman" w:hAnsi="Times New Roman"/>
          <w:lang w:eastAsia="ro-RO"/>
        </w:rPr>
        <w:t>“</w:t>
      </w:r>
      <w:r w:rsidRPr="006756F2">
        <w:rPr>
          <w:rFonts w:ascii="Times New Roman" w:hAnsi="Times New Roman"/>
          <w:b/>
          <w:bCs/>
        </w:rPr>
        <w:t>(1)</w:t>
      </w:r>
      <w:r w:rsidRPr="006756F2">
        <w:rPr>
          <w:rFonts w:ascii="Times New Roman" w:hAnsi="Times New Roman"/>
        </w:rPr>
        <w:t xml:space="preserve"> Decizia referitoare la aplicarea prevederilor art. 148, art. 166, art. 166</w:t>
      </w:r>
      <w:r w:rsidRPr="006756F2">
        <w:rPr>
          <w:rFonts w:ascii="Times New Roman" w:hAnsi="Times New Roman"/>
          <w:vertAlign w:val="superscript"/>
        </w:rPr>
        <w:t>6</w:t>
      </w:r>
      <w:r w:rsidRPr="006756F2">
        <w:rPr>
          <w:rFonts w:ascii="Times New Roman" w:hAnsi="Times New Roman"/>
        </w:rPr>
        <w:t xml:space="preserve">, art. 226 alin. (3) </w:t>
      </w:r>
      <w:proofErr w:type="spellStart"/>
      <w:r w:rsidRPr="006756F2">
        <w:rPr>
          <w:rFonts w:ascii="Times New Roman" w:hAnsi="Times New Roman"/>
        </w:rPr>
        <w:t>lit.a</w:t>
      </w:r>
      <w:proofErr w:type="spellEnd"/>
      <w:r w:rsidRPr="006756F2">
        <w:rPr>
          <w:rFonts w:ascii="Times New Roman" w:hAnsi="Times New Roman"/>
        </w:rPr>
        <w:t>), art.226</w:t>
      </w:r>
      <w:r w:rsidRPr="006756F2">
        <w:rPr>
          <w:rFonts w:ascii="Times New Roman" w:hAnsi="Times New Roman"/>
          <w:vertAlign w:val="superscript"/>
        </w:rPr>
        <w:t>5</w:t>
      </w:r>
      <w:r w:rsidRPr="006756F2">
        <w:rPr>
          <w:rFonts w:ascii="Times New Roman" w:hAnsi="Times New Roman"/>
        </w:rPr>
        <w:t xml:space="preserve"> </w:t>
      </w:r>
      <w:r w:rsidR="002F0AC4" w:rsidRPr="006756F2">
        <w:rPr>
          <w:rFonts w:ascii="Times New Roman" w:hAnsi="Times New Roman"/>
        </w:rPr>
        <w:t>ș</w:t>
      </w:r>
      <w:r w:rsidRPr="006756F2">
        <w:rPr>
          <w:rFonts w:ascii="Times New Roman" w:hAnsi="Times New Roman"/>
        </w:rPr>
        <w:t xml:space="preserve">i ale art. 226 alin. (6) - (7) se ia, pe bază individuală sau </w:t>
      </w:r>
      <w:proofErr w:type="spellStart"/>
      <w:r w:rsidRPr="006756F2">
        <w:rPr>
          <w:rFonts w:ascii="Times New Roman" w:hAnsi="Times New Roman"/>
        </w:rPr>
        <w:t>subconsolidată</w:t>
      </w:r>
      <w:proofErr w:type="spellEnd"/>
      <w:r w:rsidRPr="006756F2">
        <w:rPr>
          <w:rFonts w:ascii="Times New Roman" w:hAnsi="Times New Roman"/>
        </w:rPr>
        <w:t>, după caz, de Banca Na</w:t>
      </w:r>
      <w:r w:rsidR="002F0AC4" w:rsidRPr="006756F2">
        <w:rPr>
          <w:rFonts w:ascii="Times New Roman" w:hAnsi="Times New Roman"/>
        </w:rPr>
        <w:t>ț</w:t>
      </w:r>
      <w:r w:rsidRPr="006756F2">
        <w:rPr>
          <w:rFonts w:ascii="Times New Roman" w:hAnsi="Times New Roman"/>
        </w:rPr>
        <w:t>ională a României, în calitate de autoritate responsabilă cu supravegherea la nivel individual a institu</w:t>
      </w:r>
      <w:r w:rsidR="002F0AC4" w:rsidRPr="006756F2">
        <w:rPr>
          <w:rFonts w:ascii="Times New Roman" w:hAnsi="Times New Roman"/>
        </w:rPr>
        <w:t>ț</w:t>
      </w:r>
      <w:r w:rsidRPr="006756F2">
        <w:rPr>
          <w:rFonts w:ascii="Times New Roman" w:hAnsi="Times New Roman"/>
        </w:rPr>
        <w:t>iilor de credit, persoane juridice române, care sunt filiale ale unei institu</w:t>
      </w:r>
      <w:r w:rsidR="002F0AC4" w:rsidRPr="006756F2">
        <w:rPr>
          <w:rFonts w:ascii="Times New Roman" w:hAnsi="Times New Roman"/>
        </w:rPr>
        <w:t>ț</w:t>
      </w:r>
      <w:r w:rsidRPr="006756F2">
        <w:rPr>
          <w:rFonts w:ascii="Times New Roman" w:hAnsi="Times New Roman"/>
        </w:rPr>
        <w:t>ii de credit-mamă la nivelul Uniunii Europene, ale unei societă</w:t>
      </w:r>
      <w:r w:rsidR="002F0AC4" w:rsidRPr="006756F2">
        <w:rPr>
          <w:rFonts w:ascii="Times New Roman" w:hAnsi="Times New Roman"/>
        </w:rPr>
        <w:t>ț</w:t>
      </w:r>
      <w:r w:rsidRPr="006756F2">
        <w:rPr>
          <w:rFonts w:ascii="Times New Roman" w:hAnsi="Times New Roman"/>
        </w:rPr>
        <w:t>i financiare holding-mamă la nivelul Uniunii Europene sau ale unei societă</w:t>
      </w:r>
      <w:r w:rsidR="002F0AC4" w:rsidRPr="006756F2">
        <w:rPr>
          <w:rFonts w:ascii="Times New Roman" w:hAnsi="Times New Roman"/>
        </w:rPr>
        <w:t>ț</w:t>
      </w:r>
      <w:r w:rsidRPr="006756F2">
        <w:rPr>
          <w:rFonts w:ascii="Times New Roman" w:hAnsi="Times New Roman"/>
        </w:rPr>
        <w:t xml:space="preserve">i financiare holding mixte-mamă la nivelul Uniunii Europene, cu luarea în considerare a punctelor de vedere </w:t>
      </w:r>
      <w:r w:rsidR="002F0AC4" w:rsidRPr="006756F2">
        <w:rPr>
          <w:rFonts w:ascii="Times New Roman" w:hAnsi="Times New Roman"/>
        </w:rPr>
        <w:t>ș</w:t>
      </w:r>
      <w:r w:rsidRPr="006756F2">
        <w:rPr>
          <w:rFonts w:ascii="Times New Roman" w:hAnsi="Times New Roman"/>
        </w:rPr>
        <w:t>i a rezervelor exprimate de supraveghetorul consolidant.”</w:t>
      </w:r>
    </w:p>
    <w:p w14:paraId="0EEB336A" w14:textId="77777777" w:rsidR="000558F1" w:rsidRPr="006756F2" w:rsidRDefault="000558F1" w:rsidP="00FB60D7">
      <w:pPr>
        <w:pStyle w:val="CommentText"/>
        <w:numPr>
          <w:ilvl w:val="0"/>
          <w:numId w:val="9"/>
        </w:numPr>
        <w:spacing w:after="0" w:line="360" w:lineRule="auto"/>
        <w:jc w:val="both"/>
        <w:rPr>
          <w:rFonts w:ascii="Times New Roman" w:hAnsi="Times New Roman"/>
          <w:b/>
          <w:bCs/>
          <w:sz w:val="24"/>
          <w:szCs w:val="24"/>
          <w:lang w:val="ro-RO"/>
        </w:rPr>
      </w:pPr>
      <w:r w:rsidRPr="006756F2">
        <w:rPr>
          <w:rFonts w:ascii="Times New Roman" w:hAnsi="Times New Roman"/>
          <w:b/>
          <w:sz w:val="24"/>
          <w:szCs w:val="24"/>
          <w:lang w:val="ro-RO"/>
        </w:rPr>
        <w:t xml:space="preserve">Articolul </w:t>
      </w:r>
      <w:r w:rsidRPr="006756F2">
        <w:rPr>
          <w:rFonts w:ascii="Times New Roman" w:hAnsi="Times New Roman"/>
          <w:b/>
          <w:bCs/>
          <w:sz w:val="24"/>
          <w:szCs w:val="24"/>
          <w:lang w:val="ro-RO"/>
        </w:rPr>
        <w:t>182</w:t>
      </w:r>
      <w:r w:rsidRPr="006756F2">
        <w:rPr>
          <w:rFonts w:ascii="Times New Roman" w:hAnsi="Times New Roman"/>
          <w:b/>
          <w:bCs/>
          <w:sz w:val="24"/>
          <w:szCs w:val="24"/>
          <w:vertAlign w:val="superscript"/>
          <w:lang w:val="ro-RO"/>
        </w:rPr>
        <w:t>8</w:t>
      </w:r>
      <w:r w:rsidRPr="006756F2">
        <w:rPr>
          <w:rFonts w:ascii="Times New Roman" w:hAnsi="Times New Roman"/>
          <w:b/>
          <w:bCs/>
          <w:sz w:val="24"/>
          <w:szCs w:val="24"/>
          <w:lang w:val="ro-RO"/>
        </w:rPr>
        <w:t xml:space="preserve"> se modifică </w:t>
      </w:r>
      <w:r w:rsidR="002F0AC4" w:rsidRPr="006756F2">
        <w:rPr>
          <w:rFonts w:ascii="Times New Roman" w:hAnsi="Times New Roman"/>
          <w:b/>
          <w:bCs/>
          <w:sz w:val="24"/>
          <w:szCs w:val="24"/>
          <w:lang w:val="ro-RO"/>
        </w:rPr>
        <w:t>ș</w:t>
      </w:r>
      <w:r w:rsidRPr="006756F2">
        <w:rPr>
          <w:rFonts w:ascii="Times New Roman" w:hAnsi="Times New Roman"/>
          <w:b/>
          <w:bCs/>
          <w:sz w:val="24"/>
          <w:szCs w:val="24"/>
          <w:lang w:val="ro-RO"/>
        </w:rPr>
        <w:t>i va avea următorul cuprins:</w:t>
      </w:r>
    </w:p>
    <w:p w14:paraId="70202260" w14:textId="052F5123" w:rsidR="000558F1" w:rsidRPr="006756F2" w:rsidRDefault="000558F1">
      <w:pPr>
        <w:spacing w:line="360" w:lineRule="auto"/>
        <w:jc w:val="both"/>
        <w:rPr>
          <w:rFonts w:ascii="Times New Roman" w:hAnsi="Times New Roman"/>
          <w:color w:val="FF0000"/>
        </w:rPr>
      </w:pPr>
      <w:r w:rsidRPr="006756F2">
        <w:rPr>
          <w:rFonts w:ascii="Times New Roman" w:eastAsia="Times New Roman" w:hAnsi="Times New Roman"/>
          <w:lang w:eastAsia="ro-RO"/>
        </w:rPr>
        <w:t>“</w:t>
      </w:r>
      <w:r w:rsidRPr="006756F2">
        <w:rPr>
          <w:rFonts w:ascii="Times New Roman" w:hAnsi="Times New Roman"/>
          <w:b/>
          <w:bCs/>
        </w:rPr>
        <w:t>Art.182</w:t>
      </w:r>
      <w:r w:rsidRPr="006756F2">
        <w:rPr>
          <w:rFonts w:ascii="Times New Roman" w:hAnsi="Times New Roman"/>
          <w:b/>
          <w:bCs/>
          <w:vertAlign w:val="superscript"/>
        </w:rPr>
        <w:t>8</w:t>
      </w:r>
      <w:r w:rsidRPr="006756F2">
        <w:rPr>
          <w:rFonts w:ascii="Times New Roman" w:hAnsi="Times New Roman"/>
          <w:b/>
          <w:bCs/>
        </w:rPr>
        <w:t xml:space="preserve"> - (1)</w:t>
      </w:r>
      <w:r w:rsidRPr="006756F2">
        <w:rPr>
          <w:rFonts w:ascii="Times New Roman" w:hAnsi="Times New Roman"/>
        </w:rPr>
        <w:t xml:space="preserve"> Deciziile comune adoptate potrivit prevederilor art. 182</w:t>
      </w:r>
      <w:r w:rsidRPr="006756F2">
        <w:rPr>
          <w:rFonts w:ascii="Times New Roman" w:hAnsi="Times New Roman"/>
          <w:vertAlign w:val="superscript"/>
        </w:rPr>
        <w:t>1</w:t>
      </w:r>
      <w:r w:rsidRPr="006756F2">
        <w:rPr>
          <w:rFonts w:ascii="Times New Roman" w:hAnsi="Times New Roman"/>
        </w:rPr>
        <w:t xml:space="preserve"> </w:t>
      </w:r>
      <w:r w:rsidR="002F0AC4" w:rsidRPr="006756F2">
        <w:rPr>
          <w:rFonts w:ascii="Times New Roman" w:hAnsi="Times New Roman"/>
        </w:rPr>
        <w:t>ș</w:t>
      </w:r>
      <w:r w:rsidRPr="006756F2">
        <w:rPr>
          <w:rFonts w:ascii="Times New Roman" w:hAnsi="Times New Roman"/>
        </w:rPr>
        <w:t>i deciziile adoptate potrivit prevederilor art. 182</w:t>
      </w:r>
      <w:r w:rsidRPr="006756F2">
        <w:rPr>
          <w:rFonts w:ascii="Times New Roman" w:hAnsi="Times New Roman"/>
          <w:vertAlign w:val="superscript"/>
        </w:rPr>
        <w:t>3</w:t>
      </w:r>
      <w:r w:rsidRPr="006756F2">
        <w:rPr>
          <w:rFonts w:ascii="Times New Roman" w:hAnsi="Times New Roman"/>
        </w:rPr>
        <w:t xml:space="preserve"> </w:t>
      </w:r>
      <w:r w:rsidR="002F0AC4" w:rsidRPr="006756F2">
        <w:rPr>
          <w:rFonts w:ascii="Times New Roman" w:hAnsi="Times New Roman"/>
        </w:rPr>
        <w:t>ș</w:t>
      </w:r>
      <w:r w:rsidRPr="006756F2">
        <w:rPr>
          <w:rFonts w:ascii="Times New Roman" w:hAnsi="Times New Roman"/>
        </w:rPr>
        <w:t>i 182</w:t>
      </w:r>
      <w:r w:rsidRPr="006756F2">
        <w:rPr>
          <w:rFonts w:ascii="Times New Roman" w:hAnsi="Times New Roman"/>
          <w:vertAlign w:val="superscript"/>
        </w:rPr>
        <w:t>4</w:t>
      </w:r>
      <w:r w:rsidRPr="006756F2">
        <w:rPr>
          <w:rFonts w:ascii="Times New Roman" w:hAnsi="Times New Roman"/>
        </w:rPr>
        <w:t xml:space="preserve"> trebuie să fie actualizate anual sau în mod excep</w:t>
      </w:r>
      <w:r w:rsidR="002F0AC4" w:rsidRPr="006756F2">
        <w:rPr>
          <w:rFonts w:ascii="Times New Roman" w:hAnsi="Times New Roman"/>
        </w:rPr>
        <w:t>ț</w:t>
      </w:r>
      <w:r w:rsidRPr="006756F2">
        <w:rPr>
          <w:rFonts w:ascii="Times New Roman" w:hAnsi="Times New Roman"/>
        </w:rPr>
        <w:t>ional, în cazul în care o autoritate responsabilă cu supravegherea filialelor unei institu</w:t>
      </w:r>
      <w:r w:rsidR="002F0AC4" w:rsidRPr="006756F2">
        <w:rPr>
          <w:rFonts w:ascii="Times New Roman" w:hAnsi="Times New Roman"/>
        </w:rPr>
        <w:t>ț</w:t>
      </w:r>
      <w:r w:rsidRPr="006756F2">
        <w:rPr>
          <w:rFonts w:ascii="Times New Roman" w:hAnsi="Times New Roman"/>
        </w:rPr>
        <w:t>ii de credit-mamă la nivelul Uniunii Europene, ale unei societă</w:t>
      </w:r>
      <w:r w:rsidR="002F0AC4" w:rsidRPr="006756F2">
        <w:rPr>
          <w:rFonts w:ascii="Times New Roman" w:hAnsi="Times New Roman"/>
        </w:rPr>
        <w:t>ț</w:t>
      </w:r>
      <w:r w:rsidRPr="006756F2">
        <w:rPr>
          <w:rFonts w:ascii="Times New Roman" w:hAnsi="Times New Roman"/>
        </w:rPr>
        <w:t>i financiare holding-mamă la nivelul Uniunii Europene sau ale unei societă</w:t>
      </w:r>
      <w:r w:rsidR="002F0AC4" w:rsidRPr="006756F2">
        <w:rPr>
          <w:rFonts w:ascii="Times New Roman" w:hAnsi="Times New Roman"/>
        </w:rPr>
        <w:t>ț</w:t>
      </w:r>
      <w:r w:rsidRPr="006756F2">
        <w:rPr>
          <w:rFonts w:ascii="Times New Roman" w:hAnsi="Times New Roman"/>
        </w:rPr>
        <w:t xml:space="preserve">i financiare holding mixte-mamă la nivelul Uniunii Europene solicită în scris </w:t>
      </w:r>
      <w:r w:rsidR="002F0AC4" w:rsidRPr="006756F2">
        <w:rPr>
          <w:rFonts w:ascii="Times New Roman" w:hAnsi="Times New Roman"/>
        </w:rPr>
        <w:t>ș</w:t>
      </w:r>
      <w:r w:rsidRPr="006756F2">
        <w:rPr>
          <w:rFonts w:ascii="Times New Roman" w:hAnsi="Times New Roman"/>
        </w:rPr>
        <w:t>i motivat Băncii Na</w:t>
      </w:r>
      <w:r w:rsidR="002F0AC4" w:rsidRPr="006756F2">
        <w:rPr>
          <w:rFonts w:ascii="Times New Roman" w:hAnsi="Times New Roman"/>
        </w:rPr>
        <w:t>ț</w:t>
      </w:r>
      <w:r w:rsidRPr="006756F2">
        <w:rPr>
          <w:rFonts w:ascii="Times New Roman" w:hAnsi="Times New Roman"/>
        </w:rPr>
        <w:t xml:space="preserve">ionale a României, în calitate de supraveghetor consolidant, actualizarea deciziei referitoare la aplicarea prevederilor art. 226 alin. (3) lit. a) </w:t>
      </w:r>
      <w:r w:rsidR="002F0AC4" w:rsidRPr="006756F2">
        <w:rPr>
          <w:rFonts w:ascii="Times New Roman" w:hAnsi="Times New Roman"/>
        </w:rPr>
        <w:t>ș</w:t>
      </w:r>
      <w:r w:rsidRPr="006756F2">
        <w:rPr>
          <w:rFonts w:ascii="Times New Roman" w:hAnsi="Times New Roman"/>
        </w:rPr>
        <w:t xml:space="preserve">i alin. (6) –(7) </w:t>
      </w:r>
      <w:r w:rsidR="002F0AC4" w:rsidRPr="006756F2">
        <w:rPr>
          <w:rFonts w:ascii="Times New Roman" w:hAnsi="Times New Roman"/>
        </w:rPr>
        <w:t>ș</w:t>
      </w:r>
      <w:r w:rsidRPr="006756F2">
        <w:rPr>
          <w:rFonts w:ascii="Times New Roman" w:hAnsi="Times New Roman"/>
        </w:rPr>
        <w:t>i ale art. 226</w:t>
      </w:r>
      <w:r w:rsidRPr="006756F2">
        <w:rPr>
          <w:rFonts w:ascii="Times New Roman" w:hAnsi="Times New Roman"/>
          <w:vertAlign w:val="superscript"/>
        </w:rPr>
        <w:t>5</w:t>
      </w:r>
      <w:r w:rsidRPr="006756F2">
        <w:rPr>
          <w:rFonts w:ascii="Times New Roman" w:hAnsi="Times New Roman"/>
        </w:rPr>
        <w:t xml:space="preserve">. </w:t>
      </w:r>
    </w:p>
    <w:p w14:paraId="1BD3B7E9" w14:textId="5AFCD548" w:rsidR="000558F1" w:rsidRPr="006756F2" w:rsidRDefault="000558F1">
      <w:pPr>
        <w:spacing w:line="360" w:lineRule="auto"/>
        <w:jc w:val="both"/>
        <w:rPr>
          <w:rFonts w:ascii="Times New Roman" w:hAnsi="Times New Roman"/>
          <w:color w:val="FF0000"/>
        </w:rPr>
      </w:pPr>
      <w:r w:rsidRPr="006756F2">
        <w:rPr>
          <w:rFonts w:ascii="Times New Roman" w:hAnsi="Times New Roman"/>
          <w:b/>
          <w:bCs/>
        </w:rPr>
        <w:t xml:space="preserve">(2) </w:t>
      </w:r>
      <w:r w:rsidRPr="006756F2">
        <w:rPr>
          <w:rFonts w:ascii="Times New Roman" w:hAnsi="Times New Roman"/>
        </w:rPr>
        <w:t>Banca Na</w:t>
      </w:r>
      <w:r w:rsidR="002F0AC4" w:rsidRPr="006756F2">
        <w:rPr>
          <w:rFonts w:ascii="Times New Roman" w:hAnsi="Times New Roman"/>
        </w:rPr>
        <w:t>ț</w:t>
      </w:r>
      <w:r w:rsidRPr="006756F2">
        <w:rPr>
          <w:rFonts w:ascii="Times New Roman" w:hAnsi="Times New Roman"/>
        </w:rPr>
        <w:t>ională a României, în calitate de autoritate responsabilă cu supravegherea la nivel individual a institu</w:t>
      </w:r>
      <w:r w:rsidR="002F0AC4" w:rsidRPr="006756F2">
        <w:rPr>
          <w:rFonts w:ascii="Times New Roman" w:hAnsi="Times New Roman"/>
        </w:rPr>
        <w:t>ț</w:t>
      </w:r>
      <w:r w:rsidRPr="006756F2">
        <w:rPr>
          <w:rFonts w:ascii="Times New Roman" w:hAnsi="Times New Roman"/>
        </w:rPr>
        <w:t>iilor de credit, persoane juridice române, filiale ale unei institu</w:t>
      </w:r>
      <w:r w:rsidR="002F0AC4" w:rsidRPr="006756F2">
        <w:rPr>
          <w:rFonts w:ascii="Times New Roman" w:hAnsi="Times New Roman"/>
        </w:rPr>
        <w:t>ț</w:t>
      </w:r>
      <w:r w:rsidRPr="006756F2">
        <w:rPr>
          <w:rFonts w:ascii="Times New Roman" w:hAnsi="Times New Roman"/>
        </w:rPr>
        <w:t>ii de credit sau ale unei firme de investi</w:t>
      </w:r>
      <w:r w:rsidR="002F0AC4" w:rsidRPr="006756F2">
        <w:rPr>
          <w:rFonts w:ascii="Times New Roman" w:hAnsi="Times New Roman"/>
        </w:rPr>
        <w:t>ț</w:t>
      </w:r>
      <w:r w:rsidRPr="006756F2">
        <w:rPr>
          <w:rFonts w:ascii="Times New Roman" w:hAnsi="Times New Roman"/>
        </w:rPr>
        <w:t>ii-mamă la nivelul Uniunii Europene, ale unei societă</w:t>
      </w:r>
      <w:r w:rsidR="002F0AC4" w:rsidRPr="006756F2">
        <w:rPr>
          <w:rFonts w:ascii="Times New Roman" w:hAnsi="Times New Roman"/>
        </w:rPr>
        <w:t>ț</w:t>
      </w:r>
      <w:r w:rsidRPr="006756F2">
        <w:rPr>
          <w:rFonts w:ascii="Times New Roman" w:hAnsi="Times New Roman"/>
        </w:rPr>
        <w:t>i financiare holding-mamă la nivelul Uniunii Europene sau ale unei societă</w:t>
      </w:r>
      <w:r w:rsidR="002F0AC4" w:rsidRPr="006756F2">
        <w:rPr>
          <w:rFonts w:ascii="Times New Roman" w:hAnsi="Times New Roman"/>
        </w:rPr>
        <w:t>ț</w:t>
      </w:r>
      <w:r w:rsidRPr="006756F2">
        <w:rPr>
          <w:rFonts w:ascii="Times New Roman" w:hAnsi="Times New Roman"/>
        </w:rPr>
        <w:t xml:space="preserve">i </w:t>
      </w:r>
      <w:r w:rsidRPr="006756F2">
        <w:rPr>
          <w:rFonts w:ascii="Times New Roman" w:hAnsi="Times New Roman"/>
        </w:rPr>
        <w:lastRenderedPageBreak/>
        <w:t xml:space="preserve">financiare holding mixte la nivelul Uniunii Europene, poate solicita în scris </w:t>
      </w:r>
      <w:r w:rsidR="002F0AC4" w:rsidRPr="006756F2">
        <w:rPr>
          <w:rFonts w:ascii="Times New Roman" w:hAnsi="Times New Roman"/>
        </w:rPr>
        <w:t>ș</w:t>
      </w:r>
      <w:r w:rsidRPr="006756F2">
        <w:rPr>
          <w:rFonts w:ascii="Times New Roman" w:hAnsi="Times New Roman"/>
        </w:rPr>
        <w:t>i motivat supraveghetorului consolidant, în mod excep</w:t>
      </w:r>
      <w:r w:rsidR="002F0AC4" w:rsidRPr="006756F2">
        <w:rPr>
          <w:rFonts w:ascii="Times New Roman" w:hAnsi="Times New Roman"/>
        </w:rPr>
        <w:t>ț</w:t>
      </w:r>
      <w:r w:rsidRPr="006756F2">
        <w:rPr>
          <w:rFonts w:ascii="Times New Roman" w:hAnsi="Times New Roman"/>
        </w:rPr>
        <w:t>ional, actualizarea deciziilor comune adoptate potrivit prevederilor art. 182</w:t>
      </w:r>
      <w:r w:rsidRPr="006756F2">
        <w:rPr>
          <w:rFonts w:ascii="Times New Roman" w:hAnsi="Times New Roman"/>
          <w:vertAlign w:val="superscript"/>
        </w:rPr>
        <w:t>1</w:t>
      </w:r>
      <w:r w:rsidRPr="006756F2">
        <w:rPr>
          <w:rFonts w:ascii="Times New Roman" w:hAnsi="Times New Roman"/>
        </w:rPr>
        <w:t xml:space="preserve">, precum </w:t>
      </w:r>
      <w:r w:rsidR="002F0AC4" w:rsidRPr="006756F2">
        <w:rPr>
          <w:rFonts w:ascii="Times New Roman" w:hAnsi="Times New Roman"/>
        </w:rPr>
        <w:t>ș</w:t>
      </w:r>
      <w:r w:rsidRPr="006756F2">
        <w:rPr>
          <w:rFonts w:ascii="Times New Roman" w:hAnsi="Times New Roman"/>
        </w:rPr>
        <w:t>i a celor adoptate în mod similar celor prevăzute la art. 182</w:t>
      </w:r>
      <w:r w:rsidRPr="006756F2">
        <w:rPr>
          <w:rFonts w:ascii="Times New Roman" w:hAnsi="Times New Roman"/>
          <w:vertAlign w:val="superscript"/>
        </w:rPr>
        <w:t>3</w:t>
      </w:r>
      <w:r w:rsidRPr="006756F2">
        <w:rPr>
          <w:rFonts w:ascii="Times New Roman" w:hAnsi="Times New Roman"/>
        </w:rPr>
        <w:t xml:space="preserve"> </w:t>
      </w:r>
      <w:r w:rsidR="002F0AC4" w:rsidRPr="006756F2">
        <w:rPr>
          <w:rFonts w:ascii="Times New Roman" w:hAnsi="Times New Roman"/>
        </w:rPr>
        <w:t>ș</w:t>
      </w:r>
      <w:r w:rsidRPr="006756F2">
        <w:rPr>
          <w:rFonts w:ascii="Times New Roman" w:hAnsi="Times New Roman"/>
        </w:rPr>
        <w:t>i 182</w:t>
      </w:r>
      <w:r w:rsidRPr="006756F2">
        <w:rPr>
          <w:rFonts w:ascii="Times New Roman" w:hAnsi="Times New Roman"/>
          <w:vertAlign w:val="superscript"/>
        </w:rPr>
        <w:t>4</w:t>
      </w:r>
      <w:r w:rsidRPr="006756F2">
        <w:rPr>
          <w:rFonts w:ascii="Times New Roman" w:hAnsi="Times New Roman"/>
        </w:rPr>
        <w:t xml:space="preserve"> la nivel consolidat de supraveghetorul consolidant </w:t>
      </w:r>
      <w:r w:rsidR="002F0AC4" w:rsidRPr="006756F2">
        <w:rPr>
          <w:rFonts w:ascii="Times New Roman" w:hAnsi="Times New Roman"/>
        </w:rPr>
        <w:t>ș</w:t>
      </w:r>
      <w:r w:rsidRPr="006756F2">
        <w:rPr>
          <w:rFonts w:ascii="Times New Roman" w:hAnsi="Times New Roman"/>
        </w:rPr>
        <w:t xml:space="preserve">i, respectiv, la nivel individual sau </w:t>
      </w:r>
      <w:proofErr w:type="spellStart"/>
      <w:r w:rsidRPr="006756F2">
        <w:rPr>
          <w:rFonts w:ascii="Times New Roman" w:hAnsi="Times New Roman"/>
        </w:rPr>
        <w:t>subconsolidat</w:t>
      </w:r>
      <w:proofErr w:type="spellEnd"/>
      <w:r w:rsidRPr="006756F2">
        <w:rPr>
          <w:rFonts w:ascii="Times New Roman" w:hAnsi="Times New Roman"/>
        </w:rPr>
        <w:t xml:space="preserve"> de către o altă autoritate responsabilă cu supravegherea filialelor unei institu</w:t>
      </w:r>
      <w:r w:rsidR="002F0AC4" w:rsidRPr="006756F2">
        <w:rPr>
          <w:rFonts w:ascii="Times New Roman" w:hAnsi="Times New Roman"/>
        </w:rPr>
        <w:t>ț</w:t>
      </w:r>
      <w:r w:rsidRPr="006756F2">
        <w:rPr>
          <w:rFonts w:ascii="Times New Roman" w:hAnsi="Times New Roman"/>
        </w:rPr>
        <w:t>ii de credit sau ale unei firme de investi</w:t>
      </w:r>
      <w:r w:rsidR="002F0AC4" w:rsidRPr="006756F2">
        <w:rPr>
          <w:rFonts w:ascii="Times New Roman" w:hAnsi="Times New Roman"/>
        </w:rPr>
        <w:t>ț</w:t>
      </w:r>
      <w:r w:rsidRPr="006756F2">
        <w:rPr>
          <w:rFonts w:ascii="Times New Roman" w:hAnsi="Times New Roman"/>
        </w:rPr>
        <w:t>ii-mamă la nivelul Uniunii Europene, ale unei societă</w:t>
      </w:r>
      <w:r w:rsidR="002F0AC4" w:rsidRPr="006756F2">
        <w:rPr>
          <w:rFonts w:ascii="Times New Roman" w:hAnsi="Times New Roman"/>
        </w:rPr>
        <w:t>ț</w:t>
      </w:r>
      <w:r w:rsidRPr="006756F2">
        <w:rPr>
          <w:rFonts w:ascii="Times New Roman" w:hAnsi="Times New Roman"/>
        </w:rPr>
        <w:t>i financiare holding-mamă la nivelul Uniunii Europene sau ale unei societă</w:t>
      </w:r>
      <w:r w:rsidR="002F0AC4" w:rsidRPr="006756F2">
        <w:rPr>
          <w:rFonts w:ascii="Times New Roman" w:hAnsi="Times New Roman"/>
        </w:rPr>
        <w:t>ț</w:t>
      </w:r>
      <w:r w:rsidRPr="006756F2">
        <w:rPr>
          <w:rFonts w:ascii="Times New Roman" w:hAnsi="Times New Roman"/>
        </w:rPr>
        <w:t>i financiare holding mixte la nivelul Uniunii Europene.</w:t>
      </w:r>
      <w:r w:rsidRPr="006756F2">
        <w:rPr>
          <w:rStyle w:val="ln2tparagraf"/>
          <w:rFonts w:ascii="Times New Roman" w:hAnsi="Times New Roman"/>
          <w:color w:val="FF0000"/>
        </w:rPr>
        <w:t>)</w:t>
      </w:r>
    </w:p>
    <w:p w14:paraId="24432303" w14:textId="71EA4788" w:rsidR="000558F1" w:rsidRPr="006756F2" w:rsidRDefault="000558F1">
      <w:pPr>
        <w:spacing w:line="360" w:lineRule="auto"/>
        <w:jc w:val="both"/>
        <w:rPr>
          <w:rFonts w:ascii="Times New Roman" w:hAnsi="Times New Roman"/>
          <w:color w:val="FF0000"/>
        </w:rPr>
      </w:pPr>
      <w:r w:rsidRPr="006756F2">
        <w:rPr>
          <w:rFonts w:ascii="Times New Roman" w:hAnsi="Times New Roman"/>
          <w:b/>
          <w:bCs/>
        </w:rPr>
        <w:t>(3)</w:t>
      </w:r>
      <w:r w:rsidRPr="006756F2">
        <w:rPr>
          <w:rFonts w:ascii="Times New Roman" w:hAnsi="Times New Roman"/>
        </w:rPr>
        <w:t xml:space="preserve"> În cazul solicitărilor de actualizare formulate, în mod excep</w:t>
      </w:r>
      <w:r w:rsidR="002F0AC4" w:rsidRPr="006756F2">
        <w:rPr>
          <w:rFonts w:ascii="Times New Roman" w:hAnsi="Times New Roman"/>
        </w:rPr>
        <w:t>ț</w:t>
      </w:r>
      <w:r w:rsidRPr="006756F2">
        <w:rPr>
          <w:rFonts w:ascii="Times New Roman" w:hAnsi="Times New Roman"/>
        </w:rPr>
        <w:t xml:space="preserve">ional. potrivit prevederilor alin. (1) </w:t>
      </w:r>
      <w:r w:rsidR="002F0AC4" w:rsidRPr="006756F2">
        <w:rPr>
          <w:rFonts w:ascii="Times New Roman" w:hAnsi="Times New Roman"/>
        </w:rPr>
        <w:t>ș</w:t>
      </w:r>
      <w:r w:rsidRPr="006756F2">
        <w:rPr>
          <w:rFonts w:ascii="Times New Roman" w:hAnsi="Times New Roman"/>
        </w:rPr>
        <w:t>i (2), acestea pot fi tratate pe bază bilaterală, între Banca Na</w:t>
      </w:r>
      <w:r w:rsidR="002F0AC4" w:rsidRPr="006756F2">
        <w:rPr>
          <w:rFonts w:ascii="Times New Roman" w:hAnsi="Times New Roman"/>
        </w:rPr>
        <w:t>ț</w:t>
      </w:r>
      <w:r w:rsidRPr="006756F2">
        <w:rPr>
          <w:rFonts w:ascii="Times New Roman" w:hAnsi="Times New Roman"/>
        </w:rPr>
        <w:t xml:space="preserve">ională a României </w:t>
      </w:r>
      <w:r w:rsidR="002F0AC4" w:rsidRPr="006756F2">
        <w:rPr>
          <w:rFonts w:ascii="Times New Roman" w:hAnsi="Times New Roman"/>
        </w:rPr>
        <w:t>ș</w:t>
      </w:r>
      <w:r w:rsidRPr="006756F2">
        <w:rPr>
          <w:rFonts w:ascii="Times New Roman" w:hAnsi="Times New Roman"/>
        </w:rPr>
        <w:t>i autoritatea responsabilă cu supravegherea filialelor unei institu</w:t>
      </w:r>
      <w:r w:rsidR="002F0AC4" w:rsidRPr="006756F2">
        <w:rPr>
          <w:rFonts w:ascii="Times New Roman" w:hAnsi="Times New Roman"/>
        </w:rPr>
        <w:t>ț</w:t>
      </w:r>
      <w:r w:rsidRPr="006756F2">
        <w:rPr>
          <w:rFonts w:ascii="Times New Roman" w:hAnsi="Times New Roman"/>
        </w:rPr>
        <w:t>ii de credit sau firme de investi</w:t>
      </w:r>
      <w:r w:rsidR="002F0AC4" w:rsidRPr="006756F2">
        <w:rPr>
          <w:rFonts w:ascii="Times New Roman" w:hAnsi="Times New Roman"/>
        </w:rPr>
        <w:t>ț</w:t>
      </w:r>
      <w:r w:rsidRPr="006756F2">
        <w:rPr>
          <w:rFonts w:ascii="Times New Roman" w:hAnsi="Times New Roman"/>
        </w:rPr>
        <w:t>ii-mamă la nivelul Uniunii Europene, ale unei societă</w:t>
      </w:r>
      <w:r w:rsidR="002F0AC4" w:rsidRPr="006756F2">
        <w:rPr>
          <w:rFonts w:ascii="Times New Roman" w:hAnsi="Times New Roman"/>
        </w:rPr>
        <w:t>ț</w:t>
      </w:r>
      <w:r w:rsidRPr="006756F2">
        <w:rPr>
          <w:rFonts w:ascii="Times New Roman" w:hAnsi="Times New Roman"/>
        </w:rPr>
        <w:t>i financiare holding-mamă la nivelul Uniunii Europene ori ale unei societă</w:t>
      </w:r>
      <w:r w:rsidR="002F0AC4" w:rsidRPr="006756F2">
        <w:rPr>
          <w:rFonts w:ascii="Times New Roman" w:hAnsi="Times New Roman"/>
        </w:rPr>
        <w:t>ț</w:t>
      </w:r>
      <w:r w:rsidRPr="006756F2">
        <w:rPr>
          <w:rFonts w:ascii="Times New Roman" w:hAnsi="Times New Roman"/>
        </w:rPr>
        <w:t>i financiare holding mixte la nivelul Uniunii Europene sau între Banca Na</w:t>
      </w:r>
      <w:r w:rsidR="002F0AC4" w:rsidRPr="006756F2">
        <w:rPr>
          <w:rFonts w:ascii="Times New Roman" w:hAnsi="Times New Roman"/>
        </w:rPr>
        <w:t>ț</w:t>
      </w:r>
      <w:r w:rsidRPr="006756F2">
        <w:rPr>
          <w:rFonts w:ascii="Times New Roman" w:hAnsi="Times New Roman"/>
        </w:rPr>
        <w:t xml:space="preserve">ională a României </w:t>
      </w:r>
      <w:r w:rsidR="002F0AC4" w:rsidRPr="006756F2">
        <w:rPr>
          <w:rFonts w:ascii="Times New Roman" w:hAnsi="Times New Roman"/>
        </w:rPr>
        <w:t>ș</w:t>
      </w:r>
      <w:r w:rsidRPr="006756F2">
        <w:rPr>
          <w:rFonts w:ascii="Times New Roman" w:hAnsi="Times New Roman"/>
        </w:rPr>
        <w:t>i supraveghetorul consolidant, după caz.</w:t>
      </w:r>
      <w:r w:rsidRPr="006756F2">
        <w:rPr>
          <w:rFonts w:ascii="Times New Roman" w:eastAsia="Times New Roman" w:hAnsi="Times New Roman"/>
          <w:lang w:eastAsia="ro-RO"/>
        </w:rPr>
        <w:t>“</w:t>
      </w:r>
      <w:r w:rsidRPr="006756F2">
        <w:rPr>
          <w:rFonts w:ascii="Times New Roman" w:hAnsi="Times New Roman"/>
        </w:rPr>
        <w:t xml:space="preserve"> </w:t>
      </w:r>
    </w:p>
    <w:p w14:paraId="3EA2FADD" w14:textId="58B83F02" w:rsidR="000558F1" w:rsidRPr="006756F2" w:rsidRDefault="00DD49B6" w:rsidP="00A120B9">
      <w:pPr>
        <w:pStyle w:val="CommentText"/>
        <w:numPr>
          <w:ilvl w:val="0"/>
          <w:numId w:val="9"/>
        </w:numPr>
        <w:spacing w:after="0" w:line="360" w:lineRule="auto"/>
        <w:jc w:val="both"/>
        <w:rPr>
          <w:rFonts w:ascii="Times New Roman" w:hAnsi="Times New Roman"/>
          <w:b/>
          <w:bCs/>
          <w:sz w:val="24"/>
          <w:szCs w:val="24"/>
          <w:lang w:val="ro-RO"/>
        </w:rPr>
      </w:pPr>
      <w:r>
        <w:rPr>
          <w:rFonts w:ascii="Times New Roman" w:hAnsi="Times New Roman"/>
          <w:b/>
          <w:bCs/>
          <w:sz w:val="24"/>
          <w:szCs w:val="24"/>
          <w:lang w:val="ro-RO"/>
        </w:rPr>
        <w:t>D</w:t>
      </w:r>
      <w:r w:rsidR="000558F1" w:rsidRPr="006756F2">
        <w:rPr>
          <w:rFonts w:ascii="Times New Roman" w:hAnsi="Times New Roman"/>
          <w:b/>
          <w:bCs/>
          <w:sz w:val="24"/>
          <w:szCs w:val="24"/>
          <w:lang w:val="ro-RO"/>
        </w:rPr>
        <w:t xml:space="preserve">upă alineatul (2) </w:t>
      </w:r>
      <w:r>
        <w:rPr>
          <w:rFonts w:ascii="Times New Roman" w:hAnsi="Times New Roman"/>
          <w:b/>
          <w:bCs/>
          <w:sz w:val="24"/>
          <w:szCs w:val="24"/>
          <w:lang w:val="ro-RO"/>
        </w:rPr>
        <w:t xml:space="preserve">al articolului 184 </w:t>
      </w:r>
      <w:r w:rsidR="000558F1" w:rsidRPr="006756F2">
        <w:rPr>
          <w:rFonts w:ascii="Times New Roman" w:hAnsi="Times New Roman"/>
          <w:b/>
          <w:bCs/>
          <w:sz w:val="24"/>
          <w:szCs w:val="24"/>
          <w:lang w:val="ro-RO"/>
        </w:rPr>
        <w:t>se introduce un nou alineat, alineatul (3), cu următorul cuprins:</w:t>
      </w:r>
    </w:p>
    <w:p w14:paraId="0D7EC2C9" w14:textId="2D3C0A4B" w:rsidR="000558F1" w:rsidRPr="006756F2" w:rsidRDefault="000558F1">
      <w:pPr>
        <w:tabs>
          <w:tab w:val="left" w:pos="360"/>
        </w:tabs>
        <w:spacing w:line="360" w:lineRule="auto"/>
        <w:jc w:val="both"/>
        <w:rPr>
          <w:rFonts w:ascii="Times New Roman" w:hAnsi="Times New Roman"/>
          <w:color w:val="FF0000"/>
        </w:rPr>
      </w:pPr>
      <w:r w:rsidRPr="006756F2">
        <w:rPr>
          <w:rFonts w:ascii="Times New Roman" w:hAnsi="Times New Roman"/>
        </w:rPr>
        <w:t>„</w:t>
      </w:r>
      <w:r w:rsidRPr="006756F2">
        <w:rPr>
          <w:rFonts w:ascii="Times New Roman" w:hAnsi="Times New Roman"/>
          <w:b/>
          <w:bCs/>
        </w:rPr>
        <w:t>(3)</w:t>
      </w:r>
      <w:r w:rsidRPr="006756F2">
        <w:rPr>
          <w:rFonts w:ascii="Times New Roman" w:hAnsi="Times New Roman"/>
        </w:rPr>
        <w:t xml:space="preserve"> Atunci când întreprinderea-mamă a unui grup este o societate financiară holding sau o societate financiară holding mixtă situată într-un alt stat membru </w:t>
      </w:r>
      <w:r w:rsidR="002F0AC4" w:rsidRPr="006756F2">
        <w:rPr>
          <w:rFonts w:ascii="Times New Roman" w:hAnsi="Times New Roman"/>
        </w:rPr>
        <w:t>ș</w:t>
      </w:r>
      <w:r w:rsidRPr="006756F2">
        <w:rPr>
          <w:rFonts w:ascii="Times New Roman" w:hAnsi="Times New Roman"/>
        </w:rPr>
        <w:t>i care a ob</w:t>
      </w:r>
      <w:r w:rsidR="002F0AC4" w:rsidRPr="006756F2">
        <w:rPr>
          <w:rFonts w:ascii="Times New Roman" w:hAnsi="Times New Roman"/>
        </w:rPr>
        <w:t>ț</w:t>
      </w:r>
      <w:r w:rsidRPr="006756F2">
        <w:rPr>
          <w:rFonts w:ascii="Times New Roman" w:hAnsi="Times New Roman"/>
        </w:rPr>
        <w:t>inut aprobarea în conformitate cu prevederile art.197</w:t>
      </w:r>
      <w:r w:rsidRPr="006756F2">
        <w:rPr>
          <w:rFonts w:ascii="Times New Roman" w:hAnsi="Times New Roman"/>
          <w:vertAlign w:val="superscript"/>
        </w:rPr>
        <w:t>3</w:t>
      </w:r>
      <w:r w:rsidRPr="006756F2">
        <w:rPr>
          <w:rFonts w:ascii="Times New Roman" w:hAnsi="Times New Roman"/>
        </w:rPr>
        <w:t>-</w:t>
      </w:r>
      <w:r w:rsidR="00642F13" w:rsidRPr="006756F2">
        <w:rPr>
          <w:rFonts w:ascii="Times New Roman" w:hAnsi="Times New Roman"/>
        </w:rPr>
        <w:t xml:space="preserve"> </w:t>
      </w:r>
      <w:r w:rsidRPr="006756F2">
        <w:rPr>
          <w:rFonts w:ascii="Times New Roman" w:hAnsi="Times New Roman"/>
        </w:rPr>
        <w:t>art.197</w:t>
      </w:r>
      <w:r w:rsidRPr="006756F2">
        <w:rPr>
          <w:rFonts w:ascii="Times New Roman" w:hAnsi="Times New Roman"/>
          <w:vertAlign w:val="superscript"/>
        </w:rPr>
        <w:t>13</w:t>
      </w:r>
      <w:r w:rsidRPr="006756F2">
        <w:rPr>
          <w:rFonts w:ascii="Times New Roman" w:hAnsi="Times New Roman"/>
        </w:rPr>
        <w:t xml:space="preserve"> din prezenta ordonan</w:t>
      </w:r>
      <w:r w:rsidR="002F0AC4" w:rsidRPr="006756F2">
        <w:rPr>
          <w:rFonts w:ascii="Times New Roman" w:hAnsi="Times New Roman"/>
        </w:rPr>
        <w:t>ț</w:t>
      </w:r>
      <w:r w:rsidRPr="006756F2">
        <w:rPr>
          <w:rFonts w:ascii="Times New Roman" w:hAnsi="Times New Roman"/>
        </w:rPr>
        <w:t>ă de urgen</w:t>
      </w:r>
      <w:r w:rsidR="002F0AC4" w:rsidRPr="006756F2">
        <w:rPr>
          <w:rFonts w:ascii="Times New Roman" w:hAnsi="Times New Roman"/>
        </w:rPr>
        <w:t>ț</w:t>
      </w:r>
      <w:r w:rsidRPr="006756F2">
        <w:rPr>
          <w:rFonts w:ascii="Times New Roman" w:hAnsi="Times New Roman"/>
        </w:rPr>
        <w:t xml:space="preserve">ă, precum </w:t>
      </w:r>
      <w:r w:rsidR="002F0AC4" w:rsidRPr="006756F2">
        <w:rPr>
          <w:rFonts w:ascii="Times New Roman" w:hAnsi="Times New Roman"/>
        </w:rPr>
        <w:t>ș</w:t>
      </w:r>
      <w:r w:rsidRPr="006756F2">
        <w:rPr>
          <w:rFonts w:ascii="Times New Roman" w:hAnsi="Times New Roman"/>
        </w:rPr>
        <w:t>i cu prevederile care transpun art.21a din Directiva 2013/36/UE în legisla</w:t>
      </w:r>
      <w:r w:rsidR="002F0AC4" w:rsidRPr="006756F2">
        <w:rPr>
          <w:rFonts w:ascii="Times New Roman" w:hAnsi="Times New Roman"/>
        </w:rPr>
        <w:t>ț</w:t>
      </w:r>
      <w:r w:rsidRPr="006756F2">
        <w:rPr>
          <w:rFonts w:ascii="Times New Roman" w:hAnsi="Times New Roman"/>
        </w:rPr>
        <w:t>ia statului membru respectiv, Banca Na</w:t>
      </w:r>
      <w:r w:rsidR="002F0AC4" w:rsidRPr="006756F2">
        <w:rPr>
          <w:rFonts w:ascii="Times New Roman" w:hAnsi="Times New Roman"/>
        </w:rPr>
        <w:t>ț</w:t>
      </w:r>
      <w:r w:rsidRPr="006756F2">
        <w:rPr>
          <w:rFonts w:ascii="Times New Roman" w:hAnsi="Times New Roman"/>
        </w:rPr>
        <w:t xml:space="preserve">ională a României, în calitate de supraveghetor consolidant al grupului respectiv, încheie acordurile de coordonare </w:t>
      </w:r>
      <w:r w:rsidR="002F0AC4" w:rsidRPr="006756F2">
        <w:rPr>
          <w:rFonts w:ascii="Times New Roman" w:hAnsi="Times New Roman"/>
        </w:rPr>
        <w:t>ș</w:t>
      </w:r>
      <w:r w:rsidRPr="006756F2">
        <w:rPr>
          <w:rFonts w:ascii="Times New Roman" w:hAnsi="Times New Roman"/>
        </w:rPr>
        <w:t xml:space="preserve">i cooperare </w:t>
      </w:r>
      <w:r w:rsidR="002024D5">
        <w:rPr>
          <w:rFonts w:ascii="Times New Roman" w:hAnsi="Times New Roman"/>
        </w:rPr>
        <w:t>prevăzut</w:t>
      </w:r>
      <w:r w:rsidRPr="006756F2">
        <w:rPr>
          <w:rFonts w:ascii="Times New Roman" w:hAnsi="Times New Roman"/>
        </w:rPr>
        <w:t>e la alin.(1) inclusiv cu autoritatea competentă a statului membru în care este situată întreprinderea-mamă respectivă.”</w:t>
      </w:r>
    </w:p>
    <w:p w14:paraId="53034BF8" w14:textId="08A51C37" w:rsidR="000558F1" w:rsidRPr="006756F2" w:rsidRDefault="00DD49B6" w:rsidP="00A120B9">
      <w:pPr>
        <w:pStyle w:val="CommentText"/>
        <w:numPr>
          <w:ilvl w:val="0"/>
          <w:numId w:val="9"/>
        </w:numPr>
        <w:spacing w:after="0" w:line="360" w:lineRule="auto"/>
        <w:jc w:val="both"/>
        <w:rPr>
          <w:rFonts w:ascii="Times New Roman" w:hAnsi="Times New Roman"/>
          <w:b/>
          <w:bCs/>
          <w:sz w:val="24"/>
          <w:szCs w:val="24"/>
          <w:lang w:val="ro-RO"/>
        </w:rPr>
      </w:pPr>
      <w:r>
        <w:rPr>
          <w:rFonts w:ascii="Times New Roman" w:hAnsi="Times New Roman"/>
          <w:b/>
          <w:bCs/>
          <w:sz w:val="24"/>
          <w:szCs w:val="24"/>
          <w:lang w:val="ro-RO"/>
        </w:rPr>
        <w:t>D</w:t>
      </w:r>
      <w:r w:rsidR="000558F1" w:rsidRPr="006756F2">
        <w:rPr>
          <w:rFonts w:ascii="Times New Roman" w:hAnsi="Times New Roman"/>
          <w:b/>
          <w:bCs/>
          <w:sz w:val="24"/>
          <w:szCs w:val="24"/>
          <w:lang w:val="ro-RO"/>
        </w:rPr>
        <w:t>upă alineatul (3)</w:t>
      </w:r>
      <w:r>
        <w:rPr>
          <w:rFonts w:ascii="Times New Roman" w:hAnsi="Times New Roman"/>
          <w:b/>
          <w:bCs/>
          <w:sz w:val="24"/>
          <w:szCs w:val="24"/>
          <w:lang w:val="ro-RO"/>
        </w:rPr>
        <w:t xml:space="preserve"> al articolului 185</w:t>
      </w:r>
      <w:r>
        <w:rPr>
          <w:rFonts w:ascii="Times New Roman" w:hAnsi="Times New Roman"/>
          <w:b/>
          <w:bCs/>
          <w:sz w:val="24"/>
          <w:szCs w:val="24"/>
          <w:vertAlign w:val="superscript"/>
          <w:lang w:val="ro-RO"/>
        </w:rPr>
        <w:t>1</w:t>
      </w:r>
      <w:r w:rsidR="000558F1" w:rsidRPr="006756F2">
        <w:rPr>
          <w:rFonts w:ascii="Times New Roman" w:hAnsi="Times New Roman"/>
          <w:b/>
          <w:bCs/>
          <w:sz w:val="24"/>
          <w:szCs w:val="24"/>
          <w:lang w:val="ro-RO"/>
        </w:rPr>
        <w:t xml:space="preserve"> se introduce un nou alineat, alineatul (3</w:t>
      </w:r>
      <w:r w:rsidR="000558F1" w:rsidRPr="006756F2">
        <w:rPr>
          <w:rFonts w:ascii="Times New Roman" w:hAnsi="Times New Roman"/>
          <w:b/>
          <w:bCs/>
          <w:sz w:val="24"/>
          <w:szCs w:val="24"/>
          <w:vertAlign w:val="superscript"/>
          <w:lang w:val="ro-RO"/>
        </w:rPr>
        <w:t>1</w:t>
      </w:r>
      <w:r w:rsidR="000558F1" w:rsidRPr="006756F2">
        <w:rPr>
          <w:rFonts w:ascii="Times New Roman" w:hAnsi="Times New Roman"/>
          <w:b/>
          <w:bCs/>
          <w:sz w:val="24"/>
          <w:szCs w:val="24"/>
          <w:lang w:val="ro-RO"/>
        </w:rPr>
        <w:t>) cu următorul cuprins:</w:t>
      </w:r>
    </w:p>
    <w:p w14:paraId="408656B7" w14:textId="167DB45D" w:rsidR="000558F1" w:rsidRPr="006756F2" w:rsidRDefault="000558F1">
      <w:pPr>
        <w:spacing w:line="360" w:lineRule="auto"/>
        <w:jc w:val="both"/>
        <w:rPr>
          <w:rStyle w:val="ln2tparagraf"/>
          <w:rFonts w:ascii="Times New Roman" w:hAnsi="Times New Roman"/>
          <w:color w:val="FF0000"/>
        </w:rPr>
      </w:pPr>
      <w:r w:rsidRPr="006756F2">
        <w:rPr>
          <w:rFonts w:ascii="Times New Roman" w:hAnsi="Times New Roman"/>
        </w:rPr>
        <w:t>„</w:t>
      </w:r>
      <w:r w:rsidRPr="006756F2">
        <w:rPr>
          <w:rFonts w:ascii="Times New Roman" w:hAnsi="Times New Roman"/>
          <w:b/>
          <w:bCs/>
        </w:rPr>
        <w:t>(3</w:t>
      </w:r>
      <w:r w:rsidRPr="006756F2">
        <w:rPr>
          <w:rFonts w:ascii="Times New Roman" w:hAnsi="Times New Roman"/>
          <w:b/>
          <w:bCs/>
          <w:vertAlign w:val="superscript"/>
        </w:rPr>
        <w:t>1</w:t>
      </w:r>
      <w:r w:rsidRPr="006756F2">
        <w:rPr>
          <w:rFonts w:ascii="Times New Roman" w:hAnsi="Times New Roman"/>
          <w:b/>
          <w:bCs/>
        </w:rPr>
        <w:t>)</w:t>
      </w:r>
      <w:r w:rsidRPr="006756F2">
        <w:rPr>
          <w:rFonts w:ascii="Times New Roman" w:hAnsi="Times New Roman"/>
        </w:rPr>
        <w:t xml:space="preserve"> În situa</w:t>
      </w:r>
      <w:r w:rsidR="002F0AC4" w:rsidRPr="006756F2">
        <w:rPr>
          <w:rFonts w:ascii="Times New Roman" w:hAnsi="Times New Roman"/>
        </w:rPr>
        <w:t>ț</w:t>
      </w:r>
      <w:r w:rsidRPr="006756F2">
        <w:rPr>
          <w:rFonts w:ascii="Times New Roman" w:hAnsi="Times New Roman"/>
        </w:rPr>
        <w:t>ia în care Banca Na</w:t>
      </w:r>
      <w:r w:rsidR="002F0AC4" w:rsidRPr="006756F2">
        <w:rPr>
          <w:rFonts w:ascii="Times New Roman" w:hAnsi="Times New Roman"/>
        </w:rPr>
        <w:t>ț</w:t>
      </w:r>
      <w:r w:rsidRPr="006756F2">
        <w:rPr>
          <w:rFonts w:ascii="Times New Roman" w:hAnsi="Times New Roman"/>
        </w:rPr>
        <w:t>ională a României are calitatea de supraveghetor consolidant, pentru a facilita exercitarea atribu</w:t>
      </w:r>
      <w:r w:rsidR="002F0AC4" w:rsidRPr="006756F2">
        <w:rPr>
          <w:rFonts w:ascii="Times New Roman" w:hAnsi="Times New Roman"/>
        </w:rPr>
        <w:t>ț</w:t>
      </w:r>
      <w:r w:rsidRPr="006756F2">
        <w:rPr>
          <w:rFonts w:ascii="Times New Roman" w:hAnsi="Times New Roman"/>
        </w:rPr>
        <w:t>iilor prevăzute de art.181 alin.(1), art.183 alin.(1) – (1</w:t>
      </w:r>
      <w:r w:rsidRPr="006756F2">
        <w:rPr>
          <w:rFonts w:ascii="Times New Roman" w:hAnsi="Times New Roman"/>
          <w:vertAlign w:val="superscript"/>
        </w:rPr>
        <w:t>2</w:t>
      </w:r>
      <w:r w:rsidRPr="006756F2">
        <w:rPr>
          <w:rFonts w:ascii="Times New Roman" w:hAnsi="Times New Roman"/>
        </w:rPr>
        <w:t xml:space="preserve">) </w:t>
      </w:r>
      <w:r w:rsidR="002F0AC4" w:rsidRPr="006756F2">
        <w:rPr>
          <w:rFonts w:ascii="Times New Roman" w:hAnsi="Times New Roman"/>
        </w:rPr>
        <w:t>ș</w:t>
      </w:r>
      <w:r w:rsidRPr="006756F2">
        <w:rPr>
          <w:rFonts w:ascii="Times New Roman" w:hAnsi="Times New Roman"/>
        </w:rPr>
        <w:t xml:space="preserve">i art.184, aceasta instituie colegii de supraveghetori </w:t>
      </w:r>
      <w:r w:rsidR="002F0AC4" w:rsidRPr="006756F2">
        <w:rPr>
          <w:rFonts w:ascii="Times New Roman" w:hAnsi="Times New Roman"/>
        </w:rPr>
        <w:t>ș</w:t>
      </w:r>
      <w:r w:rsidRPr="006756F2">
        <w:rPr>
          <w:rFonts w:ascii="Times New Roman" w:hAnsi="Times New Roman"/>
        </w:rPr>
        <w:t>i atunci când toate filialele transfrontaliere ale unei institu</w:t>
      </w:r>
      <w:r w:rsidR="002F0AC4" w:rsidRPr="006756F2">
        <w:rPr>
          <w:rFonts w:ascii="Times New Roman" w:hAnsi="Times New Roman"/>
        </w:rPr>
        <w:t>ț</w:t>
      </w:r>
      <w:r w:rsidRPr="006756F2">
        <w:rPr>
          <w:rFonts w:ascii="Times New Roman" w:hAnsi="Times New Roman"/>
        </w:rPr>
        <w:t>ii-mamă din Uniunea Europe</w:t>
      </w:r>
      <w:r w:rsidR="003F0FBF" w:rsidRPr="006756F2">
        <w:rPr>
          <w:rFonts w:ascii="Times New Roman" w:hAnsi="Times New Roman"/>
        </w:rPr>
        <w:t>a</w:t>
      </w:r>
      <w:r w:rsidRPr="006756F2">
        <w:rPr>
          <w:rFonts w:ascii="Times New Roman" w:hAnsi="Times New Roman"/>
        </w:rPr>
        <w:t>nă, ale unei societă</w:t>
      </w:r>
      <w:r w:rsidR="002F0AC4" w:rsidRPr="006756F2">
        <w:rPr>
          <w:rFonts w:ascii="Times New Roman" w:hAnsi="Times New Roman"/>
        </w:rPr>
        <w:t>ț</w:t>
      </w:r>
      <w:r w:rsidRPr="006756F2">
        <w:rPr>
          <w:rFonts w:ascii="Times New Roman" w:hAnsi="Times New Roman"/>
        </w:rPr>
        <w:t>i financiare holding-mamă din Uniunea Europeană sau ale unei societă</w:t>
      </w:r>
      <w:r w:rsidR="002F0AC4" w:rsidRPr="006756F2">
        <w:rPr>
          <w:rFonts w:ascii="Times New Roman" w:hAnsi="Times New Roman"/>
        </w:rPr>
        <w:t>ț</w:t>
      </w:r>
      <w:r w:rsidRPr="006756F2">
        <w:rPr>
          <w:rFonts w:ascii="Times New Roman" w:hAnsi="Times New Roman"/>
        </w:rPr>
        <w:t>i financiare holding mixte-mamă din Uniunea Europeană î</w:t>
      </w:r>
      <w:r w:rsidR="002F0AC4" w:rsidRPr="006756F2">
        <w:rPr>
          <w:rFonts w:ascii="Times New Roman" w:hAnsi="Times New Roman"/>
        </w:rPr>
        <w:t>ș</w:t>
      </w:r>
      <w:r w:rsidRPr="006756F2">
        <w:rPr>
          <w:rFonts w:ascii="Times New Roman" w:hAnsi="Times New Roman"/>
        </w:rPr>
        <w:t>i au sediul central în state ter</w:t>
      </w:r>
      <w:r w:rsidR="002F0AC4" w:rsidRPr="006756F2">
        <w:rPr>
          <w:rFonts w:ascii="Times New Roman" w:hAnsi="Times New Roman"/>
        </w:rPr>
        <w:t>ț</w:t>
      </w:r>
      <w:r w:rsidRPr="006756F2">
        <w:rPr>
          <w:rFonts w:ascii="Times New Roman" w:hAnsi="Times New Roman"/>
        </w:rPr>
        <w:t>e, cu condi</w:t>
      </w:r>
      <w:r w:rsidR="002F0AC4" w:rsidRPr="006756F2">
        <w:rPr>
          <w:rFonts w:ascii="Times New Roman" w:hAnsi="Times New Roman"/>
        </w:rPr>
        <w:t>ț</w:t>
      </w:r>
      <w:r w:rsidRPr="006756F2">
        <w:rPr>
          <w:rFonts w:ascii="Times New Roman" w:hAnsi="Times New Roman"/>
        </w:rPr>
        <w:t>ia ca autorită</w:t>
      </w:r>
      <w:r w:rsidR="002F0AC4" w:rsidRPr="006756F2">
        <w:rPr>
          <w:rFonts w:ascii="Times New Roman" w:hAnsi="Times New Roman"/>
        </w:rPr>
        <w:t>ț</w:t>
      </w:r>
      <w:r w:rsidRPr="006756F2">
        <w:rPr>
          <w:rFonts w:ascii="Times New Roman" w:hAnsi="Times New Roman"/>
        </w:rPr>
        <w:t>ile de supraveghere din statele ter</w:t>
      </w:r>
      <w:r w:rsidR="002F0AC4" w:rsidRPr="006756F2">
        <w:rPr>
          <w:rFonts w:ascii="Times New Roman" w:hAnsi="Times New Roman"/>
        </w:rPr>
        <w:t>ț</w:t>
      </w:r>
      <w:r w:rsidRPr="006756F2">
        <w:rPr>
          <w:rFonts w:ascii="Times New Roman" w:hAnsi="Times New Roman"/>
        </w:rPr>
        <w:t>e respective să facă obiectul unor cerin</w:t>
      </w:r>
      <w:r w:rsidR="002F0AC4" w:rsidRPr="006756F2">
        <w:rPr>
          <w:rFonts w:ascii="Times New Roman" w:hAnsi="Times New Roman"/>
        </w:rPr>
        <w:t>ț</w:t>
      </w:r>
      <w:r w:rsidRPr="006756F2">
        <w:rPr>
          <w:rFonts w:ascii="Times New Roman" w:hAnsi="Times New Roman"/>
        </w:rPr>
        <w:t xml:space="preserve">e de </w:t>
      </w:r>
      <w:r w:rsidRPr="006756F2">
        <w:rPr>
          <w:rFonts w:ascii="Times New Roman" w:hAnsi="Times New Roman"/>
        </w:rPr>
        <w:lastRenderedPageBreak/>
        <w:t>confiden</w:t>
      </w:r>
      <w:r w:rsidR="002F0AC4" w:rsidRPr="006756F2">
        <w:rPr>
          <w:rFonts w:ascii="Times New Roman" w:hAnsi="Times New Roman"/>
        </w:rPr>
        <w:t>ț</w:t>
      </w:r>
      <w:r w:rsidRPr="006756F2">
        <w:rPr>
          <w:rFonts w:ascii="Times New Roman" w:hAnsi="Times New Roman"/>
        </w:rPr>
        <w:t>ialitate echivalente cu cerin</w:t>
      </w:r>
      <w:r w:rsidR="002F0AC4" w:rsidRPr="006756F2">
        <w:rPr>
          <w:rFonts w:ascii="Times New Roman" w:hAnsi="Times New Roman"/>
        </w:rPr>
        <w:t>ț</w:t>
      </w:r>
      <w:r w:rsidRPr="006756F2">
        <w:rPr>
          <w:rFonts w:ascii="Times New Roman" w:hAnsi="Times New Roman"/>
        </w:rPr>
        <w:t>ele referitoare la păstrarea secretului profesional din legisla</w:t>
      </w:r>
      <w:r w:rsidR="002F0AC4" w:rsidRPr="006756F2">
        <w:rPr>
          <w:rFonts w:ascii="Times New Roman" w:hAnsi="Times New Roman"/>
        </w:rPr>
        <w:t>ț</w:t>
      </w:r>
      <w:r w:rsidRPr="006756F2">
        <w:rPr>
          <w:rFonts w:ascii="Times New Roman" w:hAnsi="Times New Roman"/>
        </w:rPr>
        <w:t>ia Uniunii Europene</w:t>
      </w:r>
      <w:r w:rsidR="00D662D6" w:rsidRPr="006756F2">
        <w:rPr>
          <w:rFonts w:ascii="Times New Roman" w:hAnsi="Times New Roman"/>
        </w:rPr>
        <w:t>.</w:t>
      </w:r>
      <w:r w:rsidRPr="006756F2">
        <w:rPr>
          <w:rFonts w:ascii="Times New Roman" w:hAnsi="Times New Roman"/>
        </w:rPr>
        <w:t>”</w:t>
      </w:r>
      <w:r w:rsidRPr="006756F2">
        <w:rPr>
          <w:rFonts w:ascii="Times New Roman" w:hAnsi="Times New Roman"/>
          <w:color w:val="FF0000"/>
        </w:rPr>
        <w:t xml:space="preserve"> </w:t>
      </w:r>
    </w:p>
    <w:p w14:paraId="7CB97A5A" w14:textId="3FDE39DF" w:rsidR="000558F1" w:rsidRPr="006756F2" w:rsidRDefault="00DD49B6" w:rsidP="00104873">
      <w:pPr>
        <w:pStyle w:val="CommentText"/>
        <w:numPr>
          <w:ilvl w:val="0"/>
          <w:numId w:val="9"/>
        </w:numPr>
        <w:spacing w:after="0" w:line="360" w:lineRule="auto"/>
        <w:jc w:val="both"/>
        <w:rPr>
          <w:rFonts w:ascii="Times New Roman" w:hAnsi="Times New Roman"/>
          <w:b/>
          <w:bCs/>
          <w:sz w:val="24"/>
          <w:szCs w:val="24"/>
          <w:lang w:val="ro-RO"/>
        </w:rPr>
      </w:pPr>
      <w:r>
        <w:rPr>
          <w:rFonts w:ascii="Times New Roman" w:hAnsi="Times New Roman"/>
          <w:b/>
          <w:bCs/>
          <w:sz w:val="24"/>
          <w:szCs w:val="24"/>
          <w:lang w:val="ro-RO"/>
        </w:rPr>
        <w:t>D</w:t>
      </w:r>
      <w:r w:rsidR="000558F1" w:rsidRPr="006756F2">
        <w:rPr>
          <w:rFonts w:ascii="Times New Roman" w:hAnsi="Times New Roman"/>
          <w:b/>
          <w:bCs/>
          <w:sz w:val="24"/>
          <w:szCs w:val="24"/>
          <w:lang w:val="ro-RO"/>
        </w:rPr>
        <w:t xml:space="preserve">upă alineatul (2) </w:t>
      </w:r>
      <w:r>
        <w:rPr>
          <w:rFonts w:ascii="Times New Roman" w:hAnsi="Times New Roman"/>
          <w:b/>
          <w:bCs/>
          <w:sz w:val="24"/>
          <w:szCs w:val="24"/>
          <w:lang w:val="ro-RO"/>
        </w:rPr>
        <w:t>al articolului 185</w:t>
      </w:r>
      <w:r>
        <w:rPr>
          <w:rFonts w:ascii="Times New Roman" w:hAnsi="Times New Roman"/>
          <w:b/>
          <w:bCs/>
          <w:sz w:val="24"/>
          <w:szCs w:val="24"/>
          <w:vertAlign w:val="superscript"/>
          <w:lang w:val="ro-RO"/>
        </w:rPr>
        <w:t>5</w:t>
      </w:r>
      <w:r>
        <w:rPr>
          <w:rFonts w:ascii="Times New Roman" w:hAnsi="Times New Roman"/>
          <w:b/>
          <w:bCs/>
          <w:sz w:val="24"/>
          <w:szCs w:val="24"/>
          <w:lang w:val="ro-RO"/>
        </w:rPr>
        <w:t xml:space="preserve"> </w:t>
      </w:r>
      <w:r w:rsidR="000558F1" w:rsidRPr="006756F2">
        <w:rPr>
          <w:rFonts w:ascii="Times New Roman" w:hAnsi="Times New Roman"/>
          <w:b/>
          <w:bCs/>
          <w:sz w:val="24"/>
          <w:szCs w:val="24"/>
          <w:lang w:val="ro-RO"/>
        </w:rPr>
        <w:t>se introduc două noi alineate, alineatele (2</w:t>
      </w:r>
      <w:r w:rsidR="000558F1" w:rsidRPr="006756F2">
        <w:rPr>
          <w:rFonts w:ascii="Times New Roman" w:hAnsi="Times New Roman"/>
          <w:b/>
          <w:bCs/>
          <w:sz w:val="24"/>
          <w:szCs w:val="24"/>
          <w:vertAlign w:val="superscript"/>
          <w:lang w:val="ro-RO"/>
        </w:rPr>
        <w:t>1</w:t>
      </w:r>
      <w:r w:rsidR="000558F1" w:rsidRPr="006756F2">
        <w:rPr>
          <w:rFonts w:ascii="Times New Roman" w:hAnsi="Times New Roman"/>
          <w:b/>
          <w:bCs/>
          <w:sz w:val="24"/>
          <w:szCs w:val="24"/>
          <w:lang w:val="ro-RO"/>
        </w:rPr>
        <w:t xml:space="preserve">) </w:t>
      </w:r>
      <w:r w:rsidR="002F0AC4" w:rsidRPr="006756F2">
        <w:rPr>
          <w:rFonts w:ascii="Times New Roman" w:hAnsi="Times New Roman"/>
          <w:b/>
          <w:bCs/>
          <w:sz w:val="24"/>
          <w:szCs w:val="24"/>
          <w:lang w:val="ro-RO"/>
        </w:rPr>
        <w:t>ș</w:t>
      </w:r>
      <w:r w:rsidR="000558F1" w:rsidRPr="006756F2">
        <w:rPr>
          <w:rFonts w:ascii="Times New Roman" w:hAnsi="Times New Roman"/>
          <w:b/>
          <w:bCs/>
          <w:sz w:val="24"/>
          <w:szCs w:val="24"/>
          <w:lang w:val="ro-RO"/>
        </w:rPr>
        <w:t>i (2</w:t>
      </w:r>
      <w:r w:rsidR="000558F1" w:rsidRPr="006756F2">
        <w:rPr>
          <w:rFonts w:ascii="Times New Roman" w:hAnsi="Times New Roman"/>
          <w:b/>
          <w:bCs/>
          <w:sz w:val="24"/>
          <w:szCs w:val="24"/>
          <w:vertAlign w:val="superscript"/>
          <w:lang w:val="ro-RO"/>
        </w:rPr>
        <w:t>2</w:t>
      </w:r>
      <w:r w:rsidR="000558F1" w:rsidRPr="006756F2">
        <w:rPr>
          <w:rFonts w:ascii="Times New Roman" w:hAnsi="Times New Roman"/>
          <w:b/>
          <w:bCs/>
          <w:sz w:val="24"/>
          <w:szCs w:val="24"/>
          <w:lang w:val="ro-RO"/>
        </w:rPr>
        <w:t>), cu următorul cuprins:</w:t>
      </w:r>
    </w:p>
    <w:p w14:paraId="7297C0A9" w14:textId="39D3D523" w:rsidR="000558F1" w:rsidRPr="006756F2" w:rsidRDefault="000558F1">
      <w:pPr>
        <w:spacing w:line="360" w:lineRule="auto"/>
        <w:jc w:val="both"/>
        <w:rPr>
          <w:rFonts w:ascii="Times New Roman" w:hAnsi="Times New Roman"/>
        </w:rPr>
      </w:pPr>
      <w:r w:rsidRPr="006756F2">
        <w:rPr>
          <w:rFonts w:ascii="Times New Roman" w:hAnsi="Times New Roman"/>
        </w:rPr>
        <w:t>„</w:t>
      </w:r>
      <w:r w:rsidRPr="006756F2">
        <w:rPr>
          <w:rFonts w:ascii="Times New Roman" w:hAnsi="Times New Roman"/>
          <w:b/>
          <w:bCs/>
        </w:rPr>
        <w:t>(2</w:t>
      </w:r>
      <w:r w:rsidRPr="006756F2">
        <w:rPr>
          <w:rFonts w:ascii="Times New Roman" w:hAnsi="Times New Roman"/>
          <w:b/>
          <w:bCs/>
          <w:vertAlign w:val="superscript"/>
        </w:rPr>
        <w:t>1</w:t>
      </w:r>
      <w:r w:rsidRPr="006756F2">
        <w:rPr>
          <w:rFonts w:ascii="Times New Roman" w:hAnsi="Times New Roman"/>
          <w:b/>
          <w:bCs/>
        </w:rPr>
        <w:t>)</w:t>
      </w:r>
      <w:r w:rsidRPr="006756F2">
        <w:rPr>
          <w:rFonts w:ascii="Times New Roman" w:hAnsi="Times New Roman"/>
        </w:rPr>
        <w:t xml:space="preserve"> În cazul în care întreprinderea-mamă a unui grup este o societate financiară holding sau o societate financiară holding mixtă, situată în România </w:t>
      </w:r>
      <w:r w:rsidR="002F0AC4" w:rsidRPr="006756F2">
        <w:rPr>
          <w:rFonts w:ascii="Times New Roman" w:hAnsi="Times New Roman"/>
        </w:rPr>
        <w:t>ș</w:t>
      </w:r>
      <w:r w:rsidRPr="006756F2">
        <w:rPr>
          <w:rFonts w:ascii="Times New Roman" w:hAnsi="Times New Roman"/>
        </w:rPr>
        <w:t>i aprobată în conformitate cu art.197</w:t>
      </w:r>
      <w:r w:rsidRPr="006756F2">
        <w:rPr>
          <w:rFonts w:ascii="Times New Roman" w:hAnsi="Times New Roman"/>
          <w:vertAlign w:val="superscript"/>
        </w:rPr>
        <w:t>3</w:t>
      </w:r>
      <w:r w:rsidRPr="006756F2">
        <w:rPr>
          <w:rFonts w:ascii="Times New Roman" w:hAnsi="Times New Roman"/>
        </w:rPr>
        <w:t xml:space="preserve"> - art.197</w:t>
      </w:r>
      <w:r w:rsidRPr="006756F2">
        <w:rPr>
          <w:rFonts w:ascii="Times New Roman" w:hAnsi="Times New Roman"/>
          <w:vertAlign w:val="superscript"/>
        </w:rPr>
        <w:t>13</w:t>
      </w:r>
      <w:r w:rsidRPr="006756F2">
        <w:rPr>
          <w:rFonts w:ascii="Times New Roman" w:hAnsi="Times New Roman"/>
        </w:rPr>
        <w:t xml:space="preserve"> din prezenta ordonan</w:t>
      </w:r>
      <w:r w:rsidR="002F0AC4" w:rsidRPr="006756F2">
        <w:rPr>
          <w:rFonts w:ascii="Times New Roman" w:hAnsi="Times New Roman"/>
        </w:rPr>
        <w:t>ț</w:t>
      </w:r>
      <w:r w:rsidRPr="006756F2">
        <w:rPr>
          <w:rFonts w:ascii="Times New Roman" w:hAnsi="Times New Roman"/>
        </w:rPr>
        <w:t>ă de urgen</w:t>
      </w:r>
      <w:r w:rsidR="002F0AC4" w:rsidRPr="006756F2">
        <w:rPr>
          <w:rFonts w:ascii="Times New Roman" w:hAnsi="Times New Roman"/>
        </w:rPr>
        <w:t>ț</w:t>
      </w:r>
      <w:r w:rsidRPr="006756F2">
        <w:rPr>
          <w:rFonts w:ascii="Times New Roman" w:hAnsi="Times New Roman"/>
        </w:rPr>
        <w:t xml:space="preserve">ă </w:t>
      </w:r>
      <w:r w:rsidR="002F0AC4" w:rsidRPr="006756F2">
        <w:rPr>
          <w:rFonts w:ascii="Times New Roman" w:hAnsi="Times New Roman"/>
        </w:rPr>
        <w:t>ș</w:t>
      </w:r>
      <w:r w:rsidRPr="006756F2">
        <w:rPr>
          <w:rFonts w:ascii="Times New Roman" w:hAnsi="Times New Roman"/>
        </w:rPr>
        <w:t>i cu prevederile care transpun art.21a din Directiva 2013/36/UE în legisla</w:t>
      </w:r>
      <w:r w:rsidR="002F0AC4" w:rsidRPr="006756F2">
        <w:rPr>
          <w:rFonts w:ascii="Times New Roman" w:hAnsi="Times New Roman"/>
        </w:rPr>
        <w:t>ț</w:t>
      </w:r>
      <w:r w:rsidRPr="006756F2">
        <w:rPr>
          <w:rFonts w:ascii="Times New Roman" w:hAnsi="Times New Roman"/>
        </w:rPr>
        <w:t>ia altor state membre, Banca Na</w:t>
      </w:r>
      <w:r w:rsidR="002F0AC4" w:rsidRPr="006756F2">
        <w:rPr>
          <w:rFonts w:ascii="Times New Roman" w:hAnsi="Times New Roman"/>
        </w:rPr>
        <w:t>ț</w:t>
      </w:r>
      <w:r w:rsidRPr="006756F2">
        <w:rPr>
          <w:rFonts w:ascii="Times New Roman" w:hAnsi="Times New Roman"/>
        </w:rPr>
        <w:t xml:space="preserve">ională a României, în calitate de autoritate competentă, poate participa în cadrul colegiului de supraveghetori aferent grupului din care face parte întreprinderea-mamă respectivă. </w:t>
      </w:r>
    </w:p>
    <w:p w14:paraId="42C6F7E0" w14:textId="13863935" w:rsidR="000558F1" w:rsidRPr="006756F2" w:rsidRDefault="000558F1">
      <w:pPr>
        <w:spacing w:line="360" w:lineRule="auto"/>
        <w:jc w:val="both"/>
        <w:rPr>
          <w:rFonts w:ascii="Times New Roman" w:hAnsi="Times New Roman"/>
        </w:rPr>
      </w:pPr>
      <w:r w:rsidRPr="006756F2">
        <w:rPr>
          <w:rFonts w:ascii="Times New Roman" w:hAnsi="Times New Roman"/>
          <w:b/>
          <w:bCs/>
        </w:rPr>
        <w:t>(2</w:t>
      </w:r>
      <w:r w:rsidRPr="006756F2">
        <w:rPr>
          <w:rFonts w:ascii="Times New Roman" w:hAnsi="Times New Roman"/>
          <w:b/>
          <w:bCs/>
          <w:vertAlign w:val="superscript"/>
        </w:rPr>
        <w:t>2</w:t>
      </w:r>
      <w:r w:rsidRPr="006756F2">
        <w:rPr>
          <w:rFonts w:ascii="Times New Roman" w:hAnsi="Times New Roman"/>
          <w:b/>
          <w:bCs/>
        </w:rPr>
        <w:t>)</w:t>
      </w:r>
      <w:r w:rsidRPr="006756F2">
        <w:rPr>
          <w:rFonts w:ascii="Times New Roman" w:hAnsi="Times New Roman"/>
        </w:rPr>
        <w:t xml:space="preserve"> În cazul în care Banca Na</w:t>
      </w:r>
      <w:r w:rsidR="002F0AC4" w:rsidRPr="006756F2">
        <w:rPr>
          <w:rFonts w:ascii="Times New Roman" w:hAnsi="Times New Roman"/>
        </w:rPr>
        <w:t>ț</w:t>
      </w:r>
      <w:r w:rsidRPr="006756F2">
        <w:rPr>
          <w:rFonts w:ascii="Times New Roman" w:hAnsi="Times New Roman"/>
        </w:rPr>
        <w:t xml:space="preserve">ională a României are calitate de supraveghetor consolidant pentru un grup a cărui întreprindere-mamă este o societate financiară holding sau o societate financiară holding mixtă, situată într-un alt stat membru </w:t>
      </w:r>
      <w:r w:rsidR="002F0AC4" w:rsidRPr="006756F2">
        <w:rPr>
          <w:rFonts w:ascii="Times New Roman" w:hAnsi="Times New Roman"/>
        </w:rPr>
        <w:t>ș</w:t>
      </w:r>
      <w:r w:rsidRPr="006756F2">
        <w:rPr>
          <w:rFonts w:ascii="Times New Roman" w:hAnsi="Times New Roman"/>
        </w:rPr>
        <w:t>i aprobată în conformitate cu art.197</w:t>
      </w:r>
      <w:r w:rsidRPr="006756F2">
        <w:rPr>
          <w:rFonts w:ascii="Times New Roman" w:hAnsi="Times New Roman"/>
          <w:vertAlign w:val="superscript"/>
        </w:rPr>
        <w:t>3</w:t>
      </w:r>
      <w:r w:rsidRPr="006756F2">
        <w:rPr>
          <w:rFonts w:ascii="Times New Roman" w:hAnsi="Times New Roman"/>
        </w:rPr>
        <w:t xml:space="preserve"> - art.197</w:t>
      </w:r>
      <w:r w:rsidRPr="006756F2">
        <w:rPr>
          <w:rFonts w:ascii="Times New Roman" w:hAnsi="Times New Roman"/>
          <w:vertAlign w:val="superscript"/>
        </w:rPr>
        <w:t>13</w:t>
      </w:r>
      <w:r w:rsidRPr="006756F2">
        <w:rPr>
          <w:rFonts w:ascii="Times New Roman" w:hAnsi="Times New Roman"/>
        </w:rPr>
        <w:t xml:space="preserve"> din prezenta ordonan</w:t>
      </w:r>
      <w:r w:rsidR="002F0AC4" w:rsidRPr="006756F2">
        <w:rPr>
          <w:rFonts w:ascii="Times New Roman" w:hAnsi="Times New Roman"/>
        </w:rPr>
        <w:t>ț</w:t>
      </w:r>
      <w:r w:rsidRPr="006756F2">
        <w:rPr>
          <w:rFonts w:ascii="Times New Roman" w:hAnsi="Times New Roman"/>
        </w:rPr>
        <w:t>ă de urgen</w:t>
      </w:r>
      <w:r w:rsidR="002F0AC4" w:rsidRPr="006756F2">
        <w:rPr>
          <w:rFonts w:ascii="Times New Roman" w:hAnsi="Times New Roman"/>
        </w:rPr>
        <w:t>ț</w:t>
      </w:r>
      <w:r w:rsidRPr="006756F2">
        <w:rPr>
          <w:rFonts w:ascii="Times New Roman" w:hAnsi="Times New Roman"/>
        </w:rPr>
        <w:t xml:space="preserve">ă </w:t>
      </w:r>
      <w:r w:rsidR="002F0AC4" w:rsidRPr="006756F2">
        <w:rPr>
          <w:rFonts w:ascii="Times New Roman" w:hAnsi="Times New Roman"/>
        </w:rPr>
        <w:t>ș</w:t>
      </w:r>
      <w:r w:rsidRPr="006756F2">
        <w:rPr>
          <w:rFonts w:ascii="Times New Roman" w:hAnsi="Times New Roman"/>
        </w:rPr>
        <w:t>i cu prevederile care transpun art.21a din Directiva 2013/36/UE în legisla</w:t>
      </w:r>
      <w:r w:rsidR="002F0AC4" w:rsidRPr="006756F2">
        <w:rPr>
          <w:rFonts w:ascii="Times New Roman" w:hAnsi="Times New Roman"/>
        </w:rPr>
        <w:t>ț</w:t>
      </w:r>
      <w:r w:rsidRPr="006756F2">
        <w:rPr>
          <w:rFonts w:ascii="Times New Roman" w:hAnsi="Times New Roman"/>
        </w:rPr>
        <w:t>ia statului membru respectiv, autoritatea competentă din statul membru în care este situată întreprinderea-mamă poate participa în cadrul colegiului de supraveghetori instituit de Banca Na</w:t>
      </w:r>
      <w:r w:rsidR="002F0AC4" w:rsidRPr="006756F2">
        <w:rPr>
          <w:rFonts w:ascii="Times New Roman" w:hAnsi="Times New Roman"/>
        </w:rPr>
        <w:t>ț</w:t>
      </w:r>
      <w:r w:rsidRPr="006756F2">
        <w:rPr>
          <w:rFonts w:ascii="Times New Roman" w:hAnsi="Times New Roman"/>
        </w:rPr>
        <w:t xml:space="preserve">ională a României.” </w:t>
      </w:r>
    </w:p>
    <w:p w14:paraId="6620162D" w14:textId="77777777" w:rsidR="000558F1" w:rsidRPr="006756F2" w:rsidRDefault="000558F1" w:rsidP="00104873">
      <w:pPr>
        <w:pStyle w:val="CommentText"/>
        <w:numPr>
          <w:ilvl w:val="0"/>
          <w:numId w:val="9"/>
        </w:numPr>
        <w:spacing w:after="0" w:line="360" w:lineRule="auto"/>
        <w:jc w:val="both"/>
        <w:rPr>
          <w:rFonts w:ascii="Times New Roman" w:hAnsi="Times New Roman"/>
          <w:b/>
          <w:sz w:val="24"/>
          <w:szCs w:val="24"/>
          <w:lang w:val="ro-RO"/>
        </w:rPr>
      </w:pPr>
      <w:r w:rsidRPr="006756F2">
        <w:rPr>
          <w:rFonts w:ascii="Times New Roman" w:hAnsi="Times New Roman"/>
          <w:b/>
          <w:sz w:val="24"/>
          <w:szCs w:val="24"/>
          <w:lang w:val="ro-RO"/>
        </w:rPr>
        <w:t>După articolul 188 se introduce un nou articol, articolul 188</w:t>
      </w:r>
      <w:r w:rsidRPr="006756F2">
        <w:rPr>
          <w:rFonts w:ascii="Times New Roman" w:hAnsi="Times New Roman"/>
          <w:b/>
          <w:sz w:val="24"/>
          <w:szCs w:val="24"/>
          <w:vertAlign w:val="superscript"/>
          <w:lang w:val="ro-RO"/>
        </w:rPr>
        <w:t>1</w:t>
      </w:r>
      <w:r w:rsidRPr="006756F2">
        <w:rPr>
          <w:rFonts w:ascii="Times New Roman" w:hAnsi="Times New Roman"/>
          <w:b/>
          <w:sz w:val="24"/>
          <w:szCs w:val="24"/>
          <w:lang w:val="ro-RO"/>
        </w:rPr>
        <w:t>, cu următorul cuprins:</w:t>
      </w:r>
    </w:p>
    <w:p w14:paraId="77FFB953" w14:textId="2E5F9A53" w:rsidR="000558F1" w:rsidRPr="006756F2" w:rsidRDefault="000558F1">
      <w:pPr>
        <w:spacing w:line="360" w:lineRule="auto"/>
        <w:jc w:val="both"/>
        <w:rPr>
          <w:rFonts w:ascii="Times New Roman" w:hAnsi="Times New Roman"/>
          <w:color w:val="FF0000"/>
        </w:rPr>
      </w:pPr>
      <w:r w:rsidRPr="006756F2">
        <w:rPr>
          <w:rFonts w:ascii="Times New Roman" w:hAnsi="Times New Roman"/>
        </w:rPr>
        <w:t>„</w:t>
      </w:r>
      <w:r w:rsidRPr="006756F2">
        <w:rPr>
          <w:rFonts w:ascii="Times New Roman" w:hAnsi="Times New Roman"/>
          <w:b/>
          <w:bCs/>
        </w:rPr>
        <w:t>Art.</w:t>
      </w:r>
      <w:r w:rsidRPr="006756F2">
        <w:rPr>
          <w:rFonts w:ascii="Times New Roman" w:hAnsi="Times New Roman"/>
          <w:b/>
        </w:rPr>
        <w:t>188</w:t>
      </w:r>
      <w:r w:rsidRPr="006756F2">
        <w:rPr>
          <w:rFonts w:ascii="Times New Roman" w:hAnsi="Times New Roman"/>
          <w:b/>
          <w:vertAlign w:val="superscript"/>
        </w:rPr>
        <w:t xml:space="preserve">1 </w:t>
      </w:r>
      <w:r w:rsidRPr="006756F2">
        <w:rPr>
          <w:rFonts w:ascii="Times New Roman" w:hAnsi="Times New Roman"/>
          <w:b/>
        </w:rPr>
        <w:t>- (1)</w:t>
      </w:r>
      <w:r w:rsidRPr="006756F2">
        <w:rPr>
          <w:rFonts w:ascii="Times New Roman" w:hAnsi="Times New Roman"/>
        </w:rPr>
        <w:t xml:space="preserve"> Banca Na</w:t>
      </w:r>
      <w:r w:rsidR="002F0AC4" w:rsidRPr="006756F2">
        <w:rPr>
          <w:rFonts w:ascii="Times New Roman" w:hAnsi="Times New Roman"/>
        </w:rPr>
        <w:t>ț</w:t>
      </w:r>
      <w:r w:rsidRPr="006756F2">
        <w:rPr>
          <w:rFonts w:ascii="Times New Roman" w:hAnsi="Times New Roman"/>
        </w:rPr>
        <w:t>ională a României cooperează în mod strâns, în limitele competen</w:t>
      </w:r>
      <w:r w:rsidR="002F0AC4" w:rsidRPr="006756F2">
        <w:rPr>
          <w:rFonts w:ascii="Times New Roman" w:hAnsi="Times New Roman"/>
        </w:rPr>
        <w:t>ț</w:t>
      </w:r>
      <w:r w:rsidRPr="006756F2">
        <w:rPr>
          <w:rFonts w:ascii="Times New Roman" w:hAnsi="Times New Roman"/>
        </w:rPr>
        <w:t>elor sale, cu toate autorită</w:t>
      </w:r>
      <w:r w:rsidR="002F0AC4" w:rsidRPr="006756F2">
        <w:rPr>
          <w:rFonts w:ascii="Times New Roman" w:hAnsi="Times New Roman"/>
        </w:rPr>
        <w:t>ț</w:t>
      </w:r>
      <w:r w:rsidRPr="006756F2">
        <w:rPr>
          <w:rFonts w:ascii="Times New Roman" w:hAnsi="Times New Roman"/>
        </w:rPr>
        <w:t>ile competente, unitatea de informa</w:t>
      </w:r>
      <w:r w:rsidR="002F0AC4" w:rsidRPr="006756F2">
        <w:rPr>
          <w:rFonts w:ascii="Times New Roman" w:hAnsi="Times New Roman"/>
        </w:rPr>
        <w:t>ț</w:t>
      </w:r>
      <w:r w:rsidRPr="006756F2">
        <w:rPr>
          <w:rFonts w:ascii="Times New Roman" w:hAnsi="Times New Roman"/>
        </w:rPr>
        <w:t xml:space="preserve">ii financiare </w:t>
      </w:r>
      <w:r w:rsidR="002F0AC4" w:rsidRPr="006756F2">
        <w:rPr>
          <w:rFonts w:ascii="Times New Roman" w:hAnsi="Times New Roman"/>
        </w:rPr>
        <w:t>ș</w:t>
      </w:r>
      <w:r w:rsidRPr="006756F2">
        <w:rPr>
          <w:rFonts w:ascii="Times New Roman" w:hAnsi="Times New Roman"/>
        </w:rPr>
        <w:t>i autorită</w:t>
      </w:r>
      <w:r w:rsidR="002F0AC4" w:rsidRPr="006756F2">
        <w:rPr>
          <w:rFonts w:ascii="Times New Roman" w:hAnsi="Times New Roman"/>
        </w:rPr>
        <w:t>ț</w:t>
      </w:r>
      <w:r w:rsidRPr="006756F2">
        <w:rPr>
          <w:rFonts w:ascii="Times New Roman" w:hAnsi="Times New Roman"/>
        </w:rPr>
        <w:t>ile responsabile cu supravegherea entită</w:t>
      </w:r>
      <w:r w:rsidR="002F0AC4" w:rsidRPr="006756F2">
        <w:rPr>
          <w:rFonts w:ascii="Times New Roman" w:hAnsi="Times New Roman"/>
        </w:rPr>
        <w:t>ț</w:t>
      </w:r>
      <w:r w:rsidRPr="006756F2">
        <w:rPr>
          <w:rFonts w:ascii="Times New Roman" w:hAnsi="Times New Roman"/>
        </w:rPr>
        <w:t>ilor raportoare, stabilite la nivel na</w:t>
      </w:r>
      <w:r w:rsidR="002F0AC4" w:rsidRPr="006756F2">
        <w:rPr>
          <w:rFonts w:ascii="Times New Roman" w:hAnsi="Times New Roman"/>
        </w:rPr>
        <w:t>ț</w:t>
      </w:r>
      <w:r w:rsidRPr="006756F2">
        <w:rPr>
          <w:rFonts w:ascii="Times New Roman" w:hAnsi="Times New Roman"/>
        </w:rPr>
        <w:t xml:space="preserve">ional potrivit Legii nr. 129/2019 pentru prevenirea </w:t>
      </w:r>
      <w:r w:rsidR="002F0AC4" w:rsidRPr="006756F2">
        <w:rPr>
          <w:rFonts w:ascii="Times New Roman" w:hAnsi="Times New Roman"/>
        </w:rPr>
        <w:t>ș</w:t>
      </w:r>
      <w:r w:rsidRPr="006756F2">
        <w:rPr>
          <w:rFonts w:ascii="Times New Roman" w:hAnsi="Times New Roman"/>
        </w:rPr>
        <w:t xml:space="preserve">i combaterea spălării banilor </w:t>
      </w:r>
      <w:r w:rsidR="002F0AC4" w:rsidRPr="006756F2">
        <w:rPr>
          <w:rFonts w:ascii="Times New Roman" w:hAnsi="Times New Roman"/>
        </w:rPr>
        <w:t>ș</w:t>
      </w:r>
      <w:r w:rsidRPr="006756F2">
        <w:rPr>
          <w:rFonts w:ascii="Times New Roman" w:hAnsi="Times New Roman"/>
        </w:rPr>
        <w:t>i finan</w:t>
      </w:r>
      <w:r w:rsidR="002F0AC4" w:rsidRPr="006756F2">
        <w:rPr>
          <w:rFonts w:ascii="Times New Roman" w:hAnsi="Times New Roman"/>
        </w:rPr>
        <w:t>ț</w:t>
      </w:r>
      <w:r w:rsidRPr="006756F2">
        <w:rPr>
          <w:rFonts w:ascii="Times New Roman" w:hAnsi="Times New Roman"/>
        </w:rPr>
        <w:t xml:space="preserve">ării terorismului, precum </w:t>
      </w:r>
      <w:r w:rsidR="002F0AC4" w:rsidRPr="006756F2">
        <w:rPr>
          <w:rFonts w:ascii="Times New Roman" w:hAnsi="Times New Roman"/>
        </w:rPr>
        <w:t>ș</w:t>
      </w:r>
      <w:r w:rsidRPr="006756F2">
        <w:rPr>
          <w:rFonts w:ascii="Times New Roman" w:hAnsi="Times New Roman"/>
        </w:rPr>
        <w:t xml:space="preserve">i pentru modificarea </w:t>
      </w:r>
      <w:r w:rsidR="002F0AC4" w:rsidRPr="006756F2">
        <w:rPr>
          <w:rFonts w:ascii="Times New Roman" w:hAnsi="Times New Roman"/>
        </w:rPr>
        <w:t>ș</w:t>
      </w:r>
      <w:r w:rsidRPr="006756F2">
        <w:rPr>
          <w:rFonts w:ascii="Times New Roman" w:hAnsi="Times New Roman"/>
        </w:rPr>
        <w:t xml:space="preserve">i completarea unor acte normative, precum </w:t>
      </w:r>
      <w:r w:rsidR="002F0AC4" w:rsidRPr="006756F2">
        <w:rPr>
          <w:rFonts w:ascii="Times New Roman" w:hAnsi="Times New Roman"/>
        </w:rPr>
        <w:t>ș</w:t>
      </w:r>
      <w:r w:rsidRPr="006756F2">
        <w:rPr>
          <w:rFonts w:ascii="Times New Roman" w:hAnsi="Times New Roman"/>
        </w:rPr>
        <w:t>i cu alte autorită</w:t>
      </w:r>
      <w:r w:rsidR="002F0AC4" w:rsidRPr="006756F2">
        <w:rPr>
          <w:rFonts w:ascii="Times New Roman" w:hAnsi="Times New Roman"/>
        </w:rPr>
        <w:t>ț</w:t>
      </w:r>
      <w:r w:rsidRPr="006756F2">
        <w:rPr>
          <w:rFonts w:ascii="Times New Roman" w:hAnsi="Times New Roman"/>
        </w:rPr>
        <w:t>i competente din alte state membre, unită</w:t>
      </w:r>
      <w:r w:rsidR="002F0AC4" w:rsidRPr="006756F2">
        <w:rPr>
          <w:rFonts w:ascii="Times New Roman" w:hAnsi="Times New Roman"/>
        </w:rPr>
        <w:t>ț</w:t>
      </w:r>
      <w:r w:rsidRPr="006756F2">
        <w:rPr>
          <w:rFonts w:ascii="Times New Roman" w:hAnsi="Times New Roman"/>
        </w:rPr>
        <w:t>ile de informa</w:t>
      </w:r>
      <w:r w:rsidR="002F0AC4" w:rsidRPr="006756F2">
        <w:rPr>
          <w:rFonts w:ascii="Times New Roman" w:hAnsi="Times New Roman"/>
        </w:rPr>
        <w:t>ț</w:t>
      </w:r>
      <w:r w:rsidRPr="006756F2">
        <w:rPr>
          <w:rFonts w:ascii="Times New Roman" w:hAnsi="Times New Roman"/>
        </w:rPr>
        <w:t xml:space="preserve">ii financiare </w:t>
      </w:r>
      <w:r w:rsidR="002F0AC4" w:rsidRPr="006756F2">
        <w:rPr>
          <w:rFonts w:ascii="Times New Roman" w:hAnsi="Times New Roman"/>
        </w:rPr>
        <w:t>ș</w:t>
      </w:r>
      <w:r w:rsidRPr="006756F2">
        <w:rPr>
          <w:rFonts w:ascii="Times New Roman" w:hAnsi="Times New Roman"/>
        </w:rPr>
        <w:t>i autorită</w:t>
      </w:r>
      <w:r w:rsidR="002F0AC4" w:rsidRPr="006756F2">
        <w:rPr>
          <w:rFonts w:ascii="Times New Roman" w:hAnsi="Times New Roman"/>
        </w:rPr>
        <w:t>ț</w:t>
      </w:r>
      <w:r w:rsidRPr="006756F2">
        <w:rPr>
          <w:rFonts w:ascii="Times New Roman" w:hAnsi="Times New Roman"/>
        </w:rPr>
        <w:t>ile responsabile cu supravegherea entită</w:t>
      </w:r>
      <w:r w:rsidR="002F0AC4" w:rsidRPr="006756F2">
        <w:rPr>
          <w:rFonts w:ascii="Times New Roman" w:hAnsi="Times New Roman"/>
        </w:rPr>
        <w:t>ț</w:t>
      </w:r>
      <w:r w:rsidRPr="006756F2">
        <w:rPr>
          <w:rFonts w:ascii="Times New Roman" w:hAnsi="Times New Roman"/>
        </w:rPr>
        <w:t xml:space="preserve">ilor raportoare prevăzute la art. 2 para.(1), pct. 1 </w:t>
      </w:r>
      <w:r w:rsidR="002F0AC4" w:rsidRPr="006756F2">
        <w:rPr>
          <w:rFonts w:ascii="Times New Roman" w:hAnsi="Times New Roman"/>
        </w:rPr>
        <w:t>ș</w:t>
      </w:r>
      <w:r w:rsidRPr="006756F2">
        <w:rPr>
          <w:rFonts w:ascii="Times New Roman" w:hAnsi="Times New Roman"/>
        </w:rPr>
        <w:t>i 2 din Directiva (EU) 2015/849 privind prevenirea utilizării sistemului financiar în scopul spălării banilor sau finan</w:t>
      </w:r>
      <w:r w:rsidR="002F0AC4" w:rsidRPr="006756F2">
        <w:rPr>
          <w:rFonts w:ascii="Times New Roman" w:hAnsi="Times New Roman"/>
        </w:rPr>
        <w:t>ț</w:t>
      </w:r>
      <w:r w:rsidRPr="006756F2">
        <w:rPr>
          <w:rFonts w:ascii="Times New Roman" w:hAnsi="Times New Roman"/>
        </w:rPr>
        <w:t>ării terorismului. În acest sens, Banca Na</w:t>
      </w:r>
      <w:r w:rsidR="002F0AC4" w:rsidRPr="006756F2">
        <w:rPr>
          <w:rFonts w:ascii="Times New Roman" w:hAnsi="Times New Roman"/>
        </w:rPr>
        <w:t>ț</w:t>
      </w:r>
      <w:r w:rsidRPr="006756F2">
        <w:rPr>
          <w:rFonts w:ascii="Times New Roman" w:hAnsi="Times New Roman"/>
        </w:rPr>
        <w:t xml:space="preserve">ională a României </w:t>
      </w:r>
      <w:r w:rsidR="002F0AC4" w:rsidRPr="006756F2">
        <w:rPr>
          <w:rFonts w:ascii="Times New Roman" w:hAnsi="Times New Roman"/>
        </w:rPr>
        <w:t>ș</w:t>
      </w:r>
      <w:r w:rsidRPr="006756F2">
        <w:rPr>
          <w:rFonts w:ascii="Times New Roman" w:hAnsi="Times New Roman"/>
        </w:rPr>
        <w:t>i respectivele autorită</w:t>
      </w:r>
      <w:r w:rsidR="002F0AC4" w:rsidRPr="006756F2">
        <w:rPr>
          <w:rFonts w:ascii="Times New Roman" w:hAnsi="Times New Roman"/>
        </w:rPr>
        <w:t>ț</w:t>
      </w:r>
      <w:r w:rsidRPr="006756F2">
        <w:rPr>
          <w:rFonts w:ascii="Times New Roman" w:hAnsi="Times New Roman"/>
        </w:rPr>
        <w:t>i fac schimb de informa</w:t>
      </w:r>
      <w:r w:rsidR="002F0AC4" w:rsidRPr="006756F2">
        <w:rPr>
          <w:rFonts w:ascii="Times New Roman" w:hAnsi="Times New Roman"/>
        </w:rPr>
        <w:t>ț</w:t>
      </w:r>
      <w:r w:rsidRPr="006756F2">
        <w:rPr>
          <w:rFonts w:ascii="Times New Roman" w:hAnsi="Times New Roman"/>
        </w:rPr>
        <w:t>ii relevante pentru îndeplinirea atribu</w:t>
      </w:r>
      <w:r w:rsidR="002F0AC4" w:rsidRPr="006756F2">
        <w:rPr>
          <w:rFonts w:ascii="Times New Roman" w:hAnsi="Times New Roman"/>
        </w:rPr>
        <w:t>ț</w:t>
      </w:r>
      <w:r w:rsidRPr="006756F2">
        <w:rPr>
          <w:rFonts w:ascii="Times New Roman" w:hAnsi="Times New Roman"/>
        </w:rPr>
        <w:t>iilor care le revin potrivit prezentei ordonan</w:t>
      </w:r>
      <w:r w:rsidR="002F0AC4" w:rsidRPr="006756F2">
        <w:rPr>
          <w:rFonts w:ascii="Times New Roman" w:hAnsi="Times New Roman"/>
        </w:rPr>
        <w:t>ț</w:t>
      </w:r>
      <w:r w:rsidRPr="006756F2">
        <w:rPr>
          <w:rFonts w:ascii="Times New Roman" w:hAnsi="Times New Roman"/>
        </w:rPr>
        <w:t>e de urgen</w:t>
      </w:r>
      <w:r w:rsidR="002F0AC4" w:rsidRPr="006756F2">
        <w:rPr>
          <w:rFonts w:ascii="Times New Roman" w:hAnsi="Times New Roman"/>
        </w:rPr>
        <w:t>ț</w:t>
      </w:r>
      <w:r w:rsidRPr="006756F2">
        <w:rPr>
          <w:rFonts w:ascii="Times New Roman" w:hAnsi="Times New Roman"/>
        </w:rPr>
        <w:t xml:space="preserve">ă, Regulamentului (UE) nr. 575/2013 </w:t>
      </w:r>
      <w:r w:rsidR="002F0AC4" w:rsidRPr="006756F2">
        <w:rPr>
          <w:rFonts w:ascii="Times New Roman" w:hAnsi="Times New Roman"/>
        </w:rPr>
        <w:t>ș</w:t>
      </w:r>
      <w:r w:rsidRPr="006756F2">
        <w:rPr>
          <w:rFonts w:ascii="Times New Roman" w:hAnsi="Times New Roman"/>
        </w:rPr>
        <w:t xml:space="preserve">i reglementărilor emise în aplicarea acestora, Legii nr. 129/2019 pentru prevenirea </w:t>
      </w:r>
      <w:r w:rsidR="002F0AC4" w:rsidRPr="006756F2">
        <w:rPr>
          <w:rFonts w:ascii="Times New Roman" w:hAnsi="Times New Roman"/>
        </w:rPr>
        <w:t>ș</w:t>
      </w:r>
      <w:r w:rsidRPr="006756F2">
        <w:rPr>
          <w:rFonts w:ascii="Times New Roman" w:hAnsi="Times New Roman"/>
        </w:rPr>
        <w:t xml:space="preserve">i combaterea spălării banilor </w:t>
      </w:r>
      <w:r w:rsidR="002F0AC4" w:rsidRPr="006756F2">
        <w:rPr>
          <w:rFonts w:ascii="Times New Roman" w:hAnsi="Times New Roman"/>
        </w:rPr>
        <w:t>ș</w:t>
      </w:r>
      <w:r w:rsidRPr="006756F2">
        <w:rPr>
          <w:rFonts w:ascii="Times New Roman" w:hAnsi="Times New Roman"/>
        </w:rPr>
        <w:t>i finan</w:t>
      </w:r>
      <w:r w:rsidR="002F0AC4" w:rsidRPr="006756F2">
        <w:rPr>
          <w:rFonts w:ascii="Times New Roman" w:hAnsi="Times New Roman"/>
        </w:rPr>
        <w:t>ț</w:t>
      </w:r>
      <w:r w:rsidRPr="006756F2">
        <w:rPr>
          <w:rFonts w:ascii="Times New Roman" w:hAnsi="Times New Roman"/>
        </w:rPr>
        <w:t xml:space="preserve">ării terorismului, precum </w:t>
      </w:r>
      <w:r w:rsidR="002F0AC4" w:rsidRPr="006756F2">
        <w:rPr>
          <w:rFonts w:ascii="Times New Roman" w:hAnsi="Times New Roman"/>
        </w:rPr>
        <w:t>ș</w:t>
      </w:r>
      <w:r w:rsidRPr="006756F2">
        <w:rPr>
          <w:rFonts w:ascii="Times New Roman" w:hAnsi="Times New Roman"/>
        </w:rPr>
        <w:t xml:space="preserve">i pentru modificarea </w:t>
      </w:r>
      <w:r w:rsidR="002F0AC4" w:rsidRPr="006756F2">
        <w:rPr>
          <w:rFonts w:ascii="Times New Roman" w:hAnsi="Times New Roman"/>
        </w:rPr>
        <w:t>ș</w:t>
      </w:r>
      <w:r w:rsidRPr="006756F2">
        <w:rPr>
          <w:rFonts w:ascii="Times New Roman" w:hAnsi="Times New Roman"/>
        </w:rPr>
        <w:t xml:space="preserve">i completarea unor acte normative, precum </w:t>
      </w:r>
      <w:r w:rsidR="002F0AC4" w:rsidRPr="006756F2">
        <w:rPr>
          <w:rFonts w:ascii="Times New Roman" w:hAnsi="Times New Roman"/>
        </w:rPr>
        <w:t>ș</w:t>
      </w:r>
      <w:r w:rsidRPr="006756F2">
        <w:rPr>
          <w:rFonts w:ascii="Times New Roman" w:hAnsi="Times New Roman"/>
        </w:rPr>
        <w:t>i potrivit legisla</w:t>
      </w:r>
      <w:r w:rsidR="002F0AC4" w:rsidRPr="006756F2">
        <w:rPr>
          <w:rFonts w:ascii="Times New Roman" w:hAnsi="Times New Roman"/>
        </w:rPr>
        <w:t>ț</w:t>
      </w:r>
      <w:r w:rsidRPr="006756F2">
        <w:rPr>
          <w:rFonts w:ascii="Times New Roman" w:hAnsi="Times New Roman"/>
        </w:rPr>
        <w:t>iei na</w:t>
      </w:r>
      <w:r w:rsidR="002F0AC4" w:rsidRPr="006756F2">
        <w:rPr>
          <w:rFonts w:ascii="Times New Roman" w:hAnsi="Times New Roman"/>
        </w:rPr>
        <w:t>ț</w:t>
      </w:r>
      <w:r w:rsidRPr="006756F2">
        <w:rPr>
          <w:rFonts w:ascii="Times New Roman" w:hAnsi="Times New Roman"/>
        </w:rPr>
        <w:t xml:space="preserve">ionale a statelor membre care transpune prevederile Directivei 2013/36/UE </w:t>
      </w:r>
      <w:r w:rsidR="002F0AC4" w:rsidRPr="006756F2">
        <w:rPr>
          <w:rFonts w:ascii="Times New Roman" w:hAnsi="Times New Roman"/>
        </w:rPr>
        <w:t>ș</w:t>
      </w:r>
      <w:r w:rsidRPr="006756F2">
        <w:rPr>
          <w:rFonts w:ascii="Times New Roman" w:hAnsi="Times New Roman"/>
        </w:rPr>
        <w:t>i ale Directivei 2015/849/UE.</w:t>
      </w:r>
    </w:p>
    <w:p w14:paraId="2875A475" w14:textId="5158BE90" w:rsidR="000558F1" w:rsidRPr="006756F2" w:rsidRDefault="000558F1">
      <w:pPr>
        <w:spacing w:line="360" w:lineRule="auto"/>
        <w:jc w:val="both"/>
        <w:rPr>
          <w:rFonts w:ascii="Times New Roman" w:hAnsi="Times New Roman"/>
          <w:color w:val="FF0000"/>
        </w:rPr>
      </w:pPr>
      <w:r w:rsidRPr="006756F2">
        <w:rPr>
          <w:rFonts w:ascii="Times New Roman" w:hAnsi="Times New Roman"/>
          <w:b/>
        </w:rPr>
        <w:lastRenderedPageBreak/>
        <w:t>(2)</w:t>
      </w:r>
      <w:r w:rsidRPr="006756F2">
        <w:rPr>
          <w:rFonts w:ascii="Times New Roman" w:hAnsi="Times New Roman"/>
        </w:rPr>
        <w:t xml:space="preserve"> Cooperarea </w:t>
      </w:r>
      <w:r w:rsidR="002F0AC4" w:rsidRPr="006756F2">
        <w:rPr>
          <w:rFonts w:ascii="Times New Roman" w:hAnsi="Times New Roman"/>
        </w:rPr>
        <w:t>ș</w:t>
      </w:r>
      <w:r w:rsidRPr="006756F2">
        <w:rPr>
          <w:rFonts w:ascii="Times New Roman" w:hAnsi="Times New Roman"/>
        </w:rPr>
        <w:t>i schimbul de informa</w:t>
      </w:r>
      <w:r w:rsidR="002F0AC4" w:rsidRPr="006756F2">
        <w:rPr>
          <w:rFonts w:ascii="Times New Roman" w:hAnsi="Times New Roman"/>
        </w:rPr>
        <w:t>ț</w:t>
      </w:r>
      <w:r w:rsidRPr="006756F2">
        <w:rPr>
          <w:rFonts w:ascii="Times New Roman" w:hAnsi="Times New Roman"/>
        </w:rPr>
        <w:t>ii prevăzute la alin. (1) nu trebuie să afecteze o anchetă, o investiga</w:t>
      </w:r>
      <w:r w:rsidR="002F0AC4" w:rsidRPr="006756F2">
        <w:rPr>
          <w:rFonts w:ascii="Times New Roman" w:hAnsi="Times New Roman"/>
        </w:rPr>
        <w:t>ț</w:t>
      </w:r>
      <w:r w:rsidRPr="006756F2">
        <w:rPr>
          <w:rFonts w:ascii="Times New Roman" w:hAnsi="Times New Roman"/>
        </w:rPr>
        <w:t>ie sau o procedură aflate în curs de desfă</w:t>
      </w:r>
      <w:r w:rsidR="002F0AC4" w:rsidRPr="006756F2">
        <w:rPr>
          <w:rFonts w:ascii="Times New Roman" w:hAnsi="Times New Roman"/>
        </w:rPr>
        <w:t>ș</w:t>
      </w:r>
      <w:r w:rsidRPr="006756F2">
        <w:rPr>
          <w:rFonts w:ascii="Times New Roman" w:hAnsi="Times New Roman"/>
        </w:rPr>
        <w:t>urare în conformitate cu legisla</w:t>
      </w:r>
      <w:r w:rsidR="002F0AC4" w:rsidRPr="006756F2">
        <w:rPr>
          <w:rFonts w:ascii="Times New Roman" w:hAnsi="Times New Roman"/>
        </w:rPr>
        <w:t>ț</w:t>
      </w:r>
      <w:r w:rsidRPr="006756F2">
        <w:rPr>
          <w:rFonts w:ascii="Times New Roman" w:hAnsi="Times New Roman"/>
        </w:rPr>
        <w:t>ia românească penală sau administrativă sau cu legisla</w:t>
      </w:r>
      <w:r w:rsidR="002F0AC4" w:rsidRPr="006756F2">
        <w:rPr>
          <w:rFonts w:ascii="Times New Roman" w:hAnsi="Times New Roman"/>
        </w:rPr>
        <w:t>ț</w:t>
      </w:r>
      <w:r w:rsidRPr="006756F2">
        <w:rPr>
          <w:rFonts w:ascii="Times New Roman" w:hAnsi="Times New Roman"/>
        </w:rPr>
        <w:t>ia penală sau administrativă din statele membre unde sunt situate celelalte autorită</w:t>
      </w:r>
      <w:r w:rsidR="002F0AC4" w:rsidRPr="006756F2">
        <w:rPr>
          <w:rFonts w:ascii="Times New Roman" w:hAnsi="Times New Roman"/>
        </w:rPr>
        <w:t>ț</w:t>
      </w:r>
      <w:r w:rsidRPr="006756F2">
        <w:rPr>
          <w:rFonts w:ascii="Times New Roman" w:hAnsi="Times New Roman"/>
        </w:rPr>
        <w:t>i competente sau unită</w:t>
      </w:r>
      <w:r w:rsidR="002F0AC4" w:rsidRPr="006756F2">
        <w:rPr>
          <w:rFonts w:ascii="Times New Roman" w:hAnsi="Times New Roman"/>
        </w:rPr>
        <w:t>ț</w:t>
      </w:r>
      <w:r w:rsidRPr="006756F2">
        <w:rPr>
          <w:rFonts w:ascii="Times New Roman" w:hAnsi="Times New Roman"/>
        </w:rPr>
        <w:t>i de informa</w:t>
      </w:r>
      <w:r w:rsidR="002F0AC4" w:rsidRPr="006756F2">
        <w:rPr>
          <w:rFonts w:ascii="Times New Roman" w:hAnsi="Times New Roman"/>
        </w:rPr>
        <w:t>ț</w:t>
      </w:r>
      <w:r w:rsidRPr="006756F2">
        <w:rPr>
          <w:rFonts w:ascii="Times New Roman" w:hAnsi="Times New Roman"/>
        </w:rPr>
        <w:t xml:space="preserve">ii financiare. </w:t>
      </w:r>
    </w:p>
    <w:p w14:paraId="4432E75B" w14:textId="0929C541" w:rsidR="000558F1" w:rsidRPr="006756F2" w:rsidRDefault="000558F1">
      <w:pPr>
        <w:spacing w:line="360" w:lineRule="auto"/>
        <w:jc w:val="both"/>
        <w:rPr>
          <w:rFonts w:ascii="Times New Roman" w:hAnsi="Times New Roman"/>
          <w:b/>
          <w:color w:val="FF0000"/>
        </w:rPr>
      </w:pPr>
      <w:r w:rsidRPr="006756F2">
        <w:rPr>
          <w:rFonts w:ascii="Times New Roman" w:hAnsi="Times New Roman"/>
          <w:b/>
        </w:rPr>
        <w:t>(3)</w:t>
      </w:r>
      <w:r w:rsidRPr="006756F2">
        <w:rPr>
          <w:rFonts w:ascii="Times New Roman" w:hAnsi="Times New Roman"/>
        </w:rPr>
        <w:t xml:space="preserve"> Banca Na</w:t>
      </w:r>
      <w:r w:rsidR="002F0AC4" w:rsidRPr="006756F2">
        <w:rPr>
          <w:rFonts w:ascii="Times New Roman" w:hAnsi="Times New Roman"/>
        </w:rPr>
        <w:t>ț</w:t>
      </w:r>
      <w:r w:rsidRPr="006756F2">
        <w:rPr>
          <w:rFonts w:ascii="Times New Roman" w:hAnsi="Times New Roman"/>
        </w:rPr>
        <w:t>ională a României poate beneficia de asisten</w:t>
      </w:r>
      <w:r w:rsidR="002F0AC4" w:rsidRPr="006756F2">
        <w:rPr>
          <w:rFonts w:ascii="Times New Roman" w:hAnsi="Times New Roman"/>
        </w:rPr>
        <w:t>ț</w:t>
      </w:r>
      <w:r w:rsidRPr="006756F2">
        <w:rPr>
          <w:rFonts w:ascii="Times New Roman" w:hAnsi="Times New Roman"/>
        </w:rPr>
        <w:t>a acordată, din proprie ini</w:t>
      </w:r>
      <w:r w:rsidR="002F0AC4" w:rsidRPr="006756F2">
        <w:rPr>
          <w:rFonts w:ascii="Times New Roman" w:hAnsi="Times New Roman"/>
        </w:rPr>
        <w:t>ț</w:t>
      </w:r>
      <w:r w:rsidRPr="006756F2">
        <w:rPr>
          <w:rFonts w:ascii="Times New Roman" w:hAnsi="Times New Roman"/>
        </w:rPr>
        <w:t>iativă, de Autoritatea Bancară Europeană, în temeiul art. 19 alin. (1) paragraf 2 din Regulamentul (UE) nr. 1093/2010, în cazul unui dezacord între autorită</w:t>
      </w:r>
      <w:r w:rsidR="002F0AC4" w:rsidRPr="006756F2">
        <w:rPr>
          <w:rFonts w:ascii="Times New Roman" w:hAnsi="Times New Roman"/>
        </w:rPr>
        <w:t>ț</w:t>
      </w:r>
      <w:r w:rsidRPr="006756F2">
        <w:rPr>
          <w:rFonts w:ascii="Times New Roman" w:hAnsi="Times New Roman"/>
        </w:rPr>
        <w:t>i în legătură cu coordonarea activită</w:t>
      </w:r>
      <w:r w:rsidR="002F0AC4" w:rsidRPr="006756F2">
        <w:rPr>
          <w:rFonts w:ascii="Times New Roman" w:hAnsi="Times New Roman"/>
        </w:rPr>
        <w:t>ț</w:t>
      </w:r>
      <w:r w:rsidRPr="006756F2">
        <w:rPr>
          <w:rFonts w:ascii="Times New Roman" w:hAnsi="Times New Roman"/>
        </w:rPr>
        <w:t>ilor de supraveghere desfă</w:t>
      </w:r>
      <w:r w:rsidR="002F0AC4" w:rsidRPr="006756F2">
        <w:rPr>
          <w:rFonts w:ascii="Times New Roman" w:hAnsi="Times New Roman"/>
        </w:rPr>
        <w:t>ș</w:t>
      </w:r>
      <w:r w:rsidRPr="006756F2">
        <w:rPr>
          <w:rFonts w:ascii="Times New Roman" w:hAnsi="Times New Roman"/>
        </w:rPr>
        <w:t>urate în conformitate cu prezentul articol.</w:t>
      </w:r>
      <w:r w:rsidRPr="006756F2">
        <w:rPr>
          <w:rFonts w:ascii="Times New Roman" w:eastAsia="Times New Roman" w:hAnsi="Times New Roman"/>
          <w:lang w:eastAsia="ro-RO"/>
        </w:rPr>
        <w:t xml:space="preserve">” </w:t>
      </w:r>
    </w:p>
    <w:p w14:paraId="6FE27981" w14:textId="77777777" w:rsidR="001E5A1E" w:rsidRPr="006756F2" w:rsidRDefault="001E5A1E" w:rsidP="00BD637D">
      <w:pPr>
        <w:pStyle w:val="CommentText"/>
        <w:numPr>
          <w:ilvl w:val="0"/>
          <w:numId w:val="9"/>
        </w:numPr>
        <w:spacing w:after="0" w:line="360" w:lineRule="auto"/>
        <w:jc w:val="both"/>
        <w:rPr>
          <w:rFonts w:ascii="Times New Roman" w:hAnsi="Times New Roman"/>
          <w:b/>
          <w:bCs/>
          <w:sz w:val="24"/>
          <w:szCs w:val="24"/>
          <w:lang w:val="ro-RO"/>
        </w:rPr>
      </w:pPr>
      <w:r w:rsidRPr="006756F2">
        <w:rPr>
          <w:rFonts w:ascii="Times New Roman" w:hAnsi="Times New Roman"/>
          <w:b/>
          <w:sz w:val="24"/>
          <w:szCs w:val="24"/>
          <w:lang w:val="ro-RO"/>
        </w:rPr>
        <w:t>A</w:t>
      </w:r>
      <w:r w:rsidR="000558F1" w:rsidRPr="006756F2">
        <w:rPr>
          <w:rFonts w:ascii="Times New Roman" w:hAnsi="Times New Roman"/>
          <w:b/>
          <w:sz w:val="24"/>
          <w:szCs w:val="24"/>
          <w:lang w:val="ro-RO"/>
        </w:rPr>
        <w:t>rticolul 196</w:t>
      </w:r>
      <w:r w:rsidR="00337381" w:rsidRPr="006756F2">
        <w:rPr>
          <w:rFonts w:ascii="Times New Roman" w:hAnsi="Times New Roman"/>
          <w:b/>
          <w:sz w:val="24"/>
          <w:szCs w:val="24"/>
          <w:lang w:val="ro-RO"/>
        </w:rPr>
        <w:t xml:space="preserve"> </w:t>
      </w:r>
      <w:r w:rsidRPr="006756F2">
        <w:rPr>
          <w:rFonts w:ascii="Times New Roman" w:hAnsi="Times New Roman"/>
          <w:b/>
          <w:bCs/>
          <w:sz w:val="24"/>
          <w:szCs w:val="24"/>
          <w:lang w:val="ro-RO"/>
        </w:rPr>
        <w:t xml:space="preserve">se modifică </w:t>
      </w:r>
      <w:r w:rsidR="002F0AC4" w:rsidRPr="006756F2">
        <w:rPr>
          <w:rFonts w:ascii="Times New Roman" w:hAnsi="Times New Roman"/>
          <w:b/>
          <w:bCs/>
          <w:sz w:val="24"/>
          <w:szCs w:val="24"/>
          <w:lang w:val="ro-RO"/>
        </w:rPr>
        <w:t>ș</w:t>
      </w:r>
      <w:r w:rsidRPr="006756F2">
        <w:rPr>
          <w:rFonts w:ascii="Times New Roman" w:hAnsi="Times New Roman"/>
          <w:b/>
          <w:bCs/>
          <w:sz w:val="24"/>
          <w:szCs w:val="24"/>
          <w:lang w:val="ro-RO"/>
        </w:rPr>
        <w:t>i va avea următorul cuprins:</w:t>
      </w:r>
    </w:p>
    <w:p w14:paraId="5E5C35D5" w14:textId="4150A709" w:rsidR="001E5A1E" w:rsidRPr="006756F2" w:rsidRDefault="001E5A1E" w:rsidP="001E5A1E">
      <w:pPr>
        <w:spacing w:line="360" w:lineRule="auto"/>
        <w:jc w:val="both"/>
        <w:rPr>
          <w:rFonts w:ascii="Times New Roman" w:hAnsi="Times New Roman"/>
          <w:color w:val="FF0000"/>
          <w:lang w:eastAsia="ro-RO"/>
        </w:rPr>
      </w:pPr>
      <w:r w:rsidRPr="006756F2">
        <w:rPr>
          <w:rFonts w:ascii="Times New Roman" w:hAnsi="Times New Roman"/>
          <w:b/>
          <w:bCs/>
        </w:rPr>
        <w:t>“</w:t>
      </w:r>
      <w:r w:rsidR="004D310E" w:rsidRPr="006756F2">
        <w:rPr>
          <w:rFonts w:ascii="Times New Roman" w:hAnsi="Times New Roman"/>
          <w:b/>
          <w:bCs/>
        </w:rPr>
        <w:t xml:space="preserve"> Art.</w:t>
      </w:r>
      <w:r w:rsidR="004D310E" w:rsidRPr="006756F2">
        <w:rPr>
          <w:rFonts w:ascii="Times New Roman" w:hAnsi="Times New Roman"/>
          <w:b/>
        </w:rPr>
        <w:t xml:space="preserve">196 - </w:t>
      </w:r>
      <w:r w:rsidRPr="006756F2">
        <w:rPr>
          <w:rFonts w:ascii="Times New Roman" w:hAnsi="Times New Roman"/>
          <w:b/>
          <w:bCs/>
        </w:rPr>
        <w:t xml:space="preserve">(1) </w:t>
      </w:r>
      <w:r w:rsidRPr="006756F2">
        <w:rPr>
          <w:rFonts w:ascii="Times New Roman" w:hAnsi="Times New Roman"/>
          <w:color w:val="000000"/>
          <w:lang w:eastAsia="ro-RO"/>
        </w:rPr>
        <w:t>Societă</w:t>
      </w:r>
      <w:r w:rsidR="002F0AC4" w:rsidRPr="006756F2">
        <w:rPr>
          <w:rFonts w:ascii="Times New Roman" w:hAnsi="Times New Roman"/>
          <w:color w:val="000000"/>
          <w:lang w:eastAsia="ro-RO"/>
        </w:rPr>
        <w:t>ț</w:t>
      </w:r>
      <w:r w:rsidRPr="006756F2">
        <w:rPr>
          <w:rFonts w:ascii="Times New Roman" w:hAnsi="Times New Roman"/>
          <w:color w:val="000000"/>
          <w:lang w:eastAsia="ro-RO"/>
        </w:rPr>
        <w:t xml:space="preserve">ile financiare holding </w:t>
      </w:r>
      <w:r w:rsidR="002F0AC4" w:rsidRPr="006756F2">
        <w:rPr>
          <w:rFonts w:ascii="Times New Roman" w:hAnsi="Times New Roman"/>
          <w:color w:val="000000"/>
          <w:lang w:eastAsia="ro-RO"/>
        </w:rPr>
        <w:t>ș</w:t>
      </w:r>
      <w:r w:rsidRPr="006756F2">
        <w:rPr>
          <w:rFonts w:ascii="Times New Roman" w:hAnsi="Times New Roman"/>
          <w:color w:val="000000"/>
          <w:lang w:eastAsia="ro-RO"/>
        </w:rPr>
        <w:t>i societă</w:t>
      </w:r>
      <w:r w:rsidR="002F0AC4" w:rsidRPr="006756F2">
        <w:rPr>
          <w:rFonts w:ascii="Times New Roman" w:hAnsi="Times New Roman"/>
          <w:color w:val="000000"/>
          <w:lang w:eastAsia="ro-RO"/>
        </w:rPr>
        <w:t>ț</w:t>
      </w:r>
      <w:r w:rsidRPr="006756F2">
        <w:rPr>
          <w:rFonts w:ascii="Times New Roman" w:hAnsi="Times New Roman"/>
          <w:color w:val="000000"/>
          <w:lang w:eastAsia="ro-RO"/>
        </w:rPr>
        <w:t>ile financiare holding mixte, persoane juridice române, se constituie sub formă juridică de societate pe ac</w:t>
      </w:r>
      <w:r w:rsidR="002F0AC4" w:rsidRPr="006756F2">
        <w:rPr>
          <w:rFonts w:ascii="Times New Roman" w:hAnsi="Times New Roman"/>
          <w:color w:val="000000"/>
          <w:lang w:eastAsia="ro-RO"/>
        </w:rPr>
        <w:t>ț</w:t>
      </w:r>
      <w:r w:rsidRPr="006756F2">
        <w:rPr>
          <w:rFonts w:ascii="Times New Roman" w:hAnsi="Times New Roman"/>
          <w:color w:val="000000"/>
          <w:lang w:eastAsia="ro-RO"/>
        </w:rPr>
        <w:t>iuni, în conformitate cu legisla</w:t>
      </w:r>
      <w:r w:rsidR="002F0AC4" w:rsidRPr="006756F2">
        <w:rPr>
          <w:rFonts w:ascii="Times New Roman" w:hAnsi="Times New Roman"/>
          <w:color w:val="000000"/>
          <w:lang w:eastAsia="ro-RO"/>
        </w:rPr>
        <w:t>ț</w:t>
      </w:r>
      <w:r w:rsidRPr="006756F2">
        <w:rPr>
          <w:rFonts w:ascii="Times New Roman" w:hAnsi="Times New Roman"/>
          <w:color w:val="000000"/>
          <w:lang w:eastAsia="ro-RO"/>
        </w:rPr>
        <w:t>ia aplicabilă societă</w:t>
      </w:r>
      <w:r w:rsidR="002F0AC4" w:rsidRPr="006756F2">
        <w:rPr>
          <w:rFonts w:ascii="Times New Roman" w:hAnsi="Times New Roman"/>
          <w:color w:val="000000"/>
          <w:lang w:eastAsia="ro-RO"/>
        </w:rPr>
        <w:t>ț</w:t>
      </w:r>
      <w:r w:rsidRPr="006756F2">
        <w:rPr>
          <w:rFonts w:ascii="Times New Roman" w:hAnsi="Times New Roman"/>
          <w:color w:val="000000"/>
          <w:lang w:eastAsia="ro-RO"/>
        </w:rPr>
        <w:t xml:space="preserve">ilor </w:t>
      </w:r>
      <w:r w:rsidR="002F0AC4" w:rsidRPr="006756F2">
        <w:rPr>
          <w:rFonts w:ascii="Times New Roman" w:hAnsi="Times New Roman"/>
          <w:color w:val="000000"/>
          <w:lang w:eastAsia="ro-RO"/>
        </w:rPr>
        <w:t>ș</w:t>
      </w:r>
      <w:r w:rsidRPr="006756F2">
        <w:rPr>
          <w:rFonts w:ascii="Times New Roman" w:hAnsi="Times New Roman"/>
          <w:color w:val="000000"/>
          <w:lang w:eastAsia="ro-RO"/>
        </w:rPr>
        <w:t>i cu respectarea prevederilor prezentei ordonan</w:t>
      </w:r>
      <w:r w:rsidR="002F0AC4" w:rsidRPr="006756F2">
        <w:rPr>
          <w:rFonts w:ascii="Times New Roman" w:hAnsi="Times New Roman"/>
          <w:color w:val="000000"/>
          <w:lang w:eastAsia="ro-RO"/>
        </w:rPr>
        <w:t>ț</w:t>
      </w:r>
      <w:r w:rsidRPr="006756F2">
        <w:rPr>
          <w:rFonts w:ascii="Times New Roman" w:hAnsi="Times New Roman"/>
          <w:color w:val="000000"/>
          <w:lang w:eastAsia="ro-RO"/>
        </w:rPr>
        <w:t>e de urgen</w:t>
      </w:r>
      <w:r w:rsidR="002F0AC4" w:rsidRPr="006756F2">
        <w:rPr>
          <w:rFonts w:ascii="Times New Roman" w:hAnsi="Times New Roman"/>
          <w:color w:val="000000"/>
          <w:lang w:eastAsia="ro-RO"/>
        </w:rPr>
        <w:t>ț</w:t>
      </w:r>
      <w:r w:rsidRPr="006756F2">
        <w:rPr>
          <w:rFonts w:ascii="Times New Roman" w:hAnsi="Times New Roman"/>
          <w:color w:val="000000"/>
          <w:lang w:eastAsia="ro-RO"/>
        </w:rPr>
        <w:t xml:space="preserve">ă. </w:t>
      </w:r>
    </w:p>
    <w:p w14:paraId="128A22D8" w14:textId="23C76E30" w:rsidR="001E5A1E" w:rsidRPr="006756F2" w:rsidRDefault="001E5A1E" w:rsidP="001E5A1E">
      <w:pPr>
        <w:spacing w:line="360" w:lineRule="auto"/>
        <w:jc w:val="both"/>
      </w:pPr>
      <w:r w:rsidRPr="006756F2">
        <w:rPr>
          <w:rFonts w:ascii="Times New Roman" w:hAnsi="Times New Roman"/>
          <w:b/>
          <w:bCs/>
          <w:color w:val="000000"/>
          <w:lang w:eastAsia="ro-RO"/>
        </w:rPr>
        <w:t xml:space="preserve">(2) </w:t>
      </w:r>
      <w:r w:rsidRPr="006756F2">
        <w:rPr>
          <w:rFonts w:ascii="Times New Roman" w:hAnsi="Times New Roman"/>
          <w:bCs/>
          <w:color w:val="000000"/>
          <w:lang w:eastAsia="ro-RO"/>
        </w:rPr>
        <w:t>Responsabilită</w:t>
      </w:r>
      <w:r w:rsidR="002F0AC4" w:rsidRPr="006756F2">
        <w:rPr>
          <w:rFonts w:ascii="Times New Roman" w:hAnsi="Times New Roman"/>
          <w:bCs/>
          <w:color w:val="000000"/>
          <w:lang w:eastAsia="ro-RO"/>
        </w:rPr>
        <w:t>ț</w:t>
      </w:r>
      <w:r w:rsidRPr="006756F2">
        <w:rPr>
          <w:rFonts w:ascii="Times New Roman" w:hAnsi="Times New Roman"/>
          <w:bCs/>
          <w:color w:val="000000"/>
          <w:lang w:eastAsia="ro-RO"/>
        </w:rPr>
        <w:t xml:space="preserve">ile de conducere </w:t>
      </w:r>
      <w:r w:rsidR="002F0AC4" w:rsidRPr="006756F2">
        <w:rPr>
          <w:rFonts w:ascii="Times New Roman" w:hAnsi="Times New Roman"/>
          <w:bCs/>
          <w:color w:val="000000"/>
          <w:lang w:eastAsia="ro-RO"/>
        </w:rPr>
        <w:t>ș</w:t>
      </w:r>
      <w:r w:rsidRPr="006756F2">
        <w:rPr>
          <w:rFonts w:ascii="Times New Roman" w:hAnsi="Times New Roman"/>
          <w:bCs/>
          <w:color w:val="000000"/>
          <w:lang w:eastAsia="ro-RO"/>
        </w:rPr>
        <w:t>i/sau administrare a activită</w:t>
      </w:r>
      <w:r w:rsidR="002F0AC4" w:rsidRPr="006756F2">
        <w:rPr>
          <w:rFonts w:ascii="Times New Roman" w:hAnsi="Times New Roman"/>
          <w:bCs/>
          <w:color w:val="000000"/>
          <w:lang w:eastAsia="ro-RO"/>
        </w:rPr>
        <w:t>ț</w:t>
      </w:r>
      <w:r w:rsidRPr="006756F2">
        <w:rPr>
          <w:rFonts w:ascii="Times New Roman" w:hAnsi="Times New Roman"/>
          <w:bCs/>
          <w:color w:val="000000"/>
          <w:lang w:eastAsia="ro-RO"/>
        </w:rPr>
        <w:t>ii unei societă</w:t>
      </w:r>
      <w:r w:rsidR="002F0AC4" w:rsidRPr="006756F2">
        <w:rPr>
          <w:rFonts w:ascii="Times New Roman" w:hAnsi="Times New Roman"/>
          <w:bCs/>
          <w:color w:val="000000"/>
          <w:lang w:eastAsia="ro-RO"/>
        </w:rPr>
        <w:t>ț</w:t>
      </w:r>
      <w:r w:rsidRPr="006756F2">
        <w:rPr>
          <w:rFonts w:ascii="Times New Roman" w:hAnsi="Times New Roman"/>
          <w:bCs/>
          <w:color w:val="000000"/>
          <w:lang w:eastAsia="ro-RO"/>
        </w:rPr>
        <w:t>i financiare holding sau a unei societă</w:t>
      </w:r>
      <w:r w:rsidR="002F0AC4" w:rsidRPr="006756F2">
        <w:rPr>
          <w:rFonts w:ascii="Times New Roman" w:hAnsi="Times New Roman"/>
          <w:bCs/>
          <w:color w:val="000000"/>
          <w:lang w:eastAsia="ro-RO"/>
        </w:rPr>
        <w:t>ț</w:t>
      </w:r>
      <w:r w:rsidRPr="006756F2">
        <w:rPr>
          <w:rFonts w:ascii="Times New Roman" w:hAnsi="Times New Roman"/>
          <w:bCs/>
          <w:color w:val="000000"/>
          <w:lang w:eastAsia="ro-RO"/>
        </w:rPr>
        <w:t>i financiare holding mixte pot fi exercitate</w:t>
      </w:r>
      <w:r w:rsidRPr="006756F2">
        <w:rPr>
          <w:rFonts w:ascii="Times New Roman" w:hAnsi="Times New Roman"/>
          <w:bCs/>
          <w:color w:val="FF0000"/>
          <w:lang w:eastAsia="ro-RO"/>
        </w:rPr>
        <w:t xml:space="preserve"> </w:t>
      </w:r>
      <w:r w:rsidRPr="006756F2">
        <w:rPr>
          <w:rFonts w:ascii="Times New Roman" w:hAnsi="Times New Roman"/>
          <w:bCs/>
          <w:color w:val="000000"/>
          <w:lang w:eastAsia="ro-RO"/>
        </w:rPr>
        <w:t>numai de persoane fizice, dispozi</w:t>
      </w:r>
      <w:r w:rsidR="002F0AC4" w:rsidRPr="006756F2">
        <w:rPr>
          <w:rFonts w:ascii="Times New Roman" w:hAnsi="Times New Roman"/>
          <w:bCs/>
          <w:color w:val="000000"/>
          <w:lang w:eastAsia="ro-RO"/>
        </w:rPr>
        <w:t>ț</w:t>
      </w:r>
      <w:r w:rsidRPr="006756F2">
        <w:rPr>
          <w:rFonts w:ascii="Times New Roman" w:hAnsi="Times New Roman"/>
          <w:bCs/>
          <w:color w:val="000000"/>
          <w:lang w:eastAsia="ro-RO"/>
        </w:rPr>
        <w:t>iile art. 107 fiind aplicabile în mod corespunzător.</w:t>
      </w:r>
      <w:r w:rsidR="00FA4B11" w:rsidRPr="006756F2">
        <w:rPr>
          <w:rFonts w:ascii="Times New Roman" w:hAnsi="Times New Roman"/>
          <w:color w:val="000000"/>
          <w:lang w:eastAsia="ro-RO"/>
        </w:rPr>
        <w:t xml:space="preserve"> </w:t>
      </w:r>
    </w:p>
    <w:p w14:paraId="5867729D" w14:textId="1C3F5E9D" w:rsidR="000558F1" w:rsidRPr="006756F2" w:rsidRDefault="000558F1">
      <w:pPr>
        <w:spacing w:line="360" w:lineRule="auto"/>
        <w:jc w:val="both"/>
        <w:rPr>
          <w:rStyle w:val="ln2tparagraf"/>
          <w:rFonts w:ascii="Times New Roman" w:eastAsia="Times New Roman" w:hAnsi="Times New Roman"/>
          <w:lang w:eastAsia="ro-RO"/>
        </w:rPr>
      </w:pPr>
      <w:r w:rsidRPr="006756F2">
        <w:rPr>
          <w:rFonts w:ascii="Times New Roman" w:eastAsia="Times New Roman" w:hAnsi="Times New Roman"/>
          <w:b/>
          <w:bCs/>
          <w:lang w:eastAsia="ro-RO"/>
        </w:rPr>
        <w:t>(3)</w:t>
      </w:r>
      <w:r w:rsidRPr="006756F2">
        <w:rPr>
          <w:rFonts w:ascii="Times New Roman" w:eastAsia="Times New Roman" w:hAnsi="Times New Roman"/>
          <w:lang w:eastAsia="ro-RO"/>
        </w:rPr>
        <w:t xml:space="preserve"> Persoanele cărora le sunt încredin</w:t>
      </w:r>
      <w:r w:rsidR="002F0AC4" w:rsidRPr="006756F2">
        <w:rPr>
          <w:rFonts w:ascii="Times New Roman" w:eastAsia="Times New Roman" w:hAnsi="Times New Roman"/>
          <w:lang w:eastAsia="ro-RO"/>
        </w:rPr>
        <w:t>ț</w:t>
      </w:r>
      <w:r w:rsidRPr="006756F2">
        <w:rPr>
          <w:rFonts w:ascii="Times New Roman" w:eastAsia="Times New Roman" w:hAnsi="Times New Roman"/>
          <w:lang w:eastAsia="ro-RO"/>
        </w:rPr>
        <w:t>ate responsabilită</w:t>
      </w:r>
      <w:r w:rsidR="002F0AC4" w:rsidRPr="006756F2">
        <w:rPr>
          <w:rFonts w:ascii="Times New Roman" w:eastAsia="Times New Roman" w:hAnsi="Times New Roman"/>
          <w:lang w:eastAsia="ro-RO"/>
        </w:rPr>
        <w:t>ț</w:t>
      </w:r>
      <w:r w:rsidRPr="006756F2">
        <w:rPr>
          <w:rFonts w:ascii="Times New Roman" w:eastAsia="Times New Roman" w:hAnsi="Times New Roman"/>
          <w:lang w:eastAsia="ro-RO"/>
        </w:rPr>
        <w:t xml:space="preserve">i de administrare </w:t>
      </w:r>
      <w:r w:rsidR="002F0AC4" w:rsidRPr="006756F2">
        <w:rPr>
          <w:rFonts w:ascii="Times New Roman" w:eastAsia="Times New Roman" w:hAnsi="Times New Roman"/>
          <w:lang w:eastAsia="ro-RO"/>
        </w:rPr>
        <w:t>ș</w:t>
      </w:r>
      <w:r w:rsidRPr="006756F2">
        <w:rPr>
          <w:rFonts w:ascii="Times New Roman" w:eastAsia="Times New Roman" w:hAnsi="Times New Roman"/>
          <w:lang w:eastAsia="ro-RO"/>
        </w:rPr>
        <w:t>i/sau conducere, în calitate de administratori, directori, membri ai consiliului de supraveghere sau ai directoratului, după caz, trebuie să aibă reputa</w:t>
      </w:r>
      <w:r w:rsidR="002F0AC4" w:rsidRPr="006756F2">
        <w:rPr>
          <w:rFonts w:ascii="Times New Roman" w:eastAsia="Times New Roman" w:hAnsi="Times New Roman"/>
          <w:lang w:eastAsia="ro-RO"/>
        </w:rPr>
        <w:t>ț</w:t>
      </w:r>
      <w:r w:rsidRPr="006756F2">
        <w:rPr>
          <w:rFonts w:ascii="Times New Roman" w:eastAsia="Times New Roman" w:hAnsi="Times New Roman"/>
          <w:lang w:eastAsia="ro-RO"/>
        </w:rPr>
        <w:t xml:space="preserve">ie adecvată </w:t>
      </w:r>
      <w:r w:rsidR="002F0AC4" w:rsidRPr="006756F2">
        <w:rPr>
          <w:rFonts w:ascii="Times New Roman" w:eastAsia="Times New Roman" w:hAnsi="Times New Roman"/>
          <w:lang w:eastAsia="ro-RO"/>
        </w:rPr>
        <w:t>ș</w:t>
      </w:r>
      <w:r w:rsidRPr="006756F2">
        <w:rPr>
          <w:rFonts w:ascii="Times New Roman" w:eastAsia="Times New Roman" w:hAnsi="Times New Roman"/>
          <w:lang w:eastAsia="ro-RO"/>
        </w:rPr>
        <w:t>i să dispună de cuno</w:t>
      </w:r>
      <w:r w:rsidR="002F0AC4" w:rsidRPr="006756F2">
        <w:rPr>
          <w:rFonts w:ascii="Times New Roman" w:eastAsia="Times New Roman" w:hAnsi="Times New Roman"/>
          <w:lang w:eastAsia="ro-RO"/>
        </w:rPr>
        <w:t>ș</w:t>
      </w:r>
      <w:r w:rsidRPr="006756F2">
        <w:rPr>
          <w:rFonts w:ascii="Times New Roman" w:eastAsia="Times New Roman" w:hAnsi="Times New Roman"/>
          <w:lang w:eastAsia="ro-RO"/>
        </w:rPr>
        <w:t>tin</w:t>
      </w:r>
      <w:r w:rsidR="002F0AC4" w:rsidRPr="006756F2">
        <w:rPr>
          <w:rFonts w:ascii="Times New Roman" w:eastAsia="Times New Roman" w:hAnsi="Times New Roman"/>
          <w:lang w:eastAsia="ro-RO"/>
        </w:rPr>
        <w:t>ț</w:t>
      </w:r>
      <w:r w:rsidRPr="006756F2">
        <w:rPr>
          <w:rFonts w:ascii="Times New Roman" w:eastAsia="Times New Roman" w:hAnsi="Times New Roman"/>
          <w:lang w:eastAsia="ro-RO"/>
        </w:rPr>
        <w:t xml:space="preserve">e, aptitudini </w:t>
      </w:r>
      <w:r w:rsidR="002F0AC4" w:rsidRPr="006756F2">
        <w:rPr>
          <w:rFonts w:ascii="Times New Roman" w:eastAsia="Times New Roman" w:hAnsi="Times New Roman"/>
          <w:lang w:eastAsia="ro-RO"/>
        </w:rPr>
        <w:t>ș</w:t>
      </w:r>
      <w:r w:rsidRPr="006756F2">
        <w:rPr>
          <w:rFonts w:ascii="Times New Roman" w:eastAsia="Times New Roman" w:hAnsi="Times New Roman"/>
          <w:lang w:eastAsia="ro-RO"/>
        </w:rPr>
        <w:t>i experien</w:t>
      </w:r>
      <w:r w:rsidR="002F0AC4" w:rsidRPr="006756F2">
        <w:rPr>
          <w:rFonts w:ascii="Times New Roman" w:eastAsia="Times New Roman" w:hAnsi="Times New Roman"/>
          <w:lang w:eastAsia="ro-RO"/>
        </w:rPr>
        <w:t>ț</w:t>
      </w:r>
      <w:r w:rsidRPr="006756F2">
        <w:rPr>
          <w:rFonts w:ascii="Times New Roman" w:eastAsia="Times New Roman" w:hAnsi="Times New Roman"/>
          <w:lang w:eastAsia="ro-RO"/>
        </w:rPr>
        <w:t>ă suficiente pentru exercitarea responsabilită</w:t>
      </w:r>
      <w:r w:rsidR="002F0AC4" w:rsidRPr="006756F2">
        <w:rPr>
          <w:rFonts w:ascii="Times New Roman" w:eastAsia="Times New Roman" w:hAnsi="Times New Roman"/>
          <w:lang w:eastAsia="ro-RO"/>
        </w:rPr>
        <w:t>ț</w:t>
      </w:r>
      <w:r w:rsidRPr="006756F2">
        <w:rPr>
          <w:rFonts w:ascii="Times New Roman" w:eastAsia="Times New Roman" w:hAnsi="Times New Roman"/>
          <w:lang w:eastAsia="ro-RO"/>
        </w:rPr>
        <w:t>ilor încredin</w:t>
      </w:r>
      <w:r w:rsidR="002F0AC4" w:rsidRPr="006756F2">
        <w:rPr>
          <w:rFonts w:ascii="Times New Roman" w:eastAsia="Times New Roman" w:hAnsi="Times New Roman"/>
          <w:lang w:eastAsia="ro-RO"/>
        </w:rPr>
        <w:t>ț</w:t>
      </w:r>
      <w:r w:rsidRPr="006756F2">
        <w:rPr>
          <w:rFonts w:ascii="Times New Roman" w:eastAsia="Times New Roman" w:hAnsi="Times New Roman"/>
          <w:lang w:eastAsia="ro-RO"/>
        </w:rPr>
        <w:t>ate, cu luarea în considerare a rolului specific al unei societă</w:t>
      </w:r>
      <w:r w:rsidR="002F0AC4" w:rsidRPr="006756F2">
        <w:rPr>
          <w:rFonts w:ascii="Times New Roman" w:eastAsia="Times New Roman" w:hAnsi="Times New Roman"/>
          <w:lang w:eastAsia="ro-RO"/>
        </w:rPr>
        <w:t>ț</w:t>
      </w:r>
      <w:r w:rsidRPr="006756F2">
        <w:rPr>
          <w:rFonts w:ascii="Times New Roman" w:eastAsia="Times New Roman" w:hAnsi="Times New Roman"/>
          <w:lang w:eastAsia="ro-RO"/>
        </w:rPr>
        <w:t>i financiare holding sau al unei societă</w:t>
      </w:r>
      <w:r w:rsidR="002F0AC4" w:rsidRPr="006756F2">
        <w:rPr>
          <w:rFonts w:ascii="Times New Roman" w:eastAsia="Times New Roman" w:hAnsi="Times New Roman"/>
          <w:lang w:eastAsia="ro-RO"/>
        </w:rPr>
        <w:t>ț</w:t>
      </w:r>
      <w:r w:rsidRPr="006756F2">
        <w:rPr>
          <w:rFonts w:ascii="Times New Roman" w:eastAsia="Times New Roman" w:hAnsi="Times New Roman"/>
          <w:lang w:eastAsia="ro-RO"/>
        </w:rPr>
        <w:t>i financiare holding mixte.”</w:t>
      </w:r>
      <w:r w:rsidR="00FA4B11" w:rsidRPr="006756F2">
        <w:rPr>
          <w:rFonts w:ascii="Times New Roman" w:eastAsia="Times New Roman" w:hAnsi="Times New Roman"/>
          <w:lang w:eastAsia="ro-RO"/>
        </w:rPr>
        <w:t xml:space="preserve"> </w:t>
      </w:r>
    </w:p>
    <w:p w14:paraId="13A4C914" w14:textId="12CD9BBB" w:rsidR="000558F1" w:rsidRPr="006756F2" w:rsidRDefault="000558F1">
      <w:pPr>
        <w:spacing w:line="360" w:lineRule="auto"/>
        <w:jc w:val="both"/>
        <w:rPr>
          <w:rFonts w:ascii="Times New Roman" w:eastAsia="Times New Roman" w:hAnsi="Times New Roman"/>
          <w:color w:val="FF0000"/>
          <w:lang w:eastAsia="ro-RO"/>
        </w:rPr>
      </w:pPr>
      <w:r w:rsidRPr="006756F2">
        <w:rPr>
          <w:rFonts w:ascii="Times New Roman" w:eastAsia="Times New Roman" w:hAnsi="Times New Roman"/>
          <w:b/>
          <w:bCs/>
          <w:lang w:eastAsia="ro-RO"/>
        </w:rPr>
        <w:t>(4)</w:t>
      </w:r>
      <w:r w:rsidRPr="006756F2">
        <w:rPr>
          <w:rFonts w:ascii="Times New Roman" w:eastAsia="Times New Roman" w:hAnsi="Times New Roman"/>
          <w:lang w:eastAsia="ro-RO"/>
        </w:rPr>
        <w:t xml:space="preserve"> Membrii consiliului de administra</w:t>
      </w:r>
      <w:r w:rsidR="002F0AC4" w:rsidRPr="006756F2">
        <w:rPr>
          <w:rFonts w:ascii="Times New Roman" w:eastAsia="Times New Roman" w:hAnsi="Times New Roman"/>
          <w:lang w:eastAsia="ro-RO"/>
        </w:rPr>
        <w:t>ț</w:t>
      </w:r>
      <w:r w:rsidRPr="006756F2">
        <w:rPr>
          <w:rFonts w:ascii="Times New Roman" w:eastAsia="Times New Roman" w:hAnsi="Times New Roman"/>
          <w:lang w:eastAsia="ro-RO"/>
        </w:rPr>
        <w:t xml:space="preserve">ie </w:t>
      </w:r>
      <w:r w:rsidR="002F0AC4" w:rsidRPr="006756F2">
        <w:rPr>
          <w:rFonts w:ascii="Times New Roman" w:eastAsia="Times New Roman" w:hAnsi="Times New Roman"/>
          <w:lang w:eastAsia="ro-RO"/>
        </w:rPr>
        <w:t>ș</w:t>
      </w:r>
      <w:r w:rsidRPr="006756F2">
        <w:rPr>
          <w:rFonts w:ascii="Times New Roman" w:eastAsia="Times New Roman" w:hAnsi="Times New Roman"/>
          <w:lang w:eastAsia="ro-RO"/>
        </w:rPr>
        <w:t xml:space="preserve">i directorii sau, după caz, membrii consiliului de supraveghere </w:t>
      </w:r>
      <w:r w:rsidR="002F0AC4" w:rsidRPr="006756F2">
        <w:rPr>
          <w:rFonts w:ascii="Times New Roman" w:eastAsia="Times New Roman" w:hAnsi="Times New Roman"/>
          <w:lang w:eastAsia="ro-RO"/>
        </w:rPr>
        <w:t>ș</w:t>
      </w:r>
      <w:r w:rsidRPr="006756F2">
        <w:rPr>
          <w:rFonts w:ascii="Times New Roman" w:eastAsia="Times New Roman" w:hAnsi="Times New Roman"/>
          <w:lang w:eastAsia="ro-RO"/>
        </w:rPr>
        <w:t>i ai directoratului trebuie să dispună, la nivel colectiv, de cuno</w:t>
      </w:r>
      <w:r w:rsidR="002F0AC4" w:rsidRPr="006756F2">
        <w:rPr>
          <w:rFonts w:ascii="Times New Roman" w:eastAsia="Times New Roman" w:hAnsi="Times New Roman"/>
          <w:lang w:eastAsia="ro-RO"/>
        </w:rPr>
        <w:t>ș</w:t>
      </w:r>
      <w:r w:rsidRPr="006756F2">
        <w:rPr>
          <w:rFonts w:ascii="Times New Roman" w:eastAsia="Times New Roman" w:hAnsi="Times New Roman"/>
          <w:lang w:eastAsia="ro-RO"/>
        </w:rPr>
        <w:t>tin</w:t>
      </w:r>
      <w:r w:rsidR="002F0AC4" w:rsidRPr="006756F2">
        <w:rPr>
          <w:rFonts w:ascii="Times New Roman" w:eastAsia="Times New Roman" w:hAnsi="Times New Roman"/>
          <w:lang w:eastAsia="ro-RO"/>
        </w:rPr>
        <w:t>ț</w:t>
      </w:r>
      <w:r w:rsidRPr="006756F2">
        <w:rPr>
          <w:rFonts w:ascii="Times New Roman" w:eastAsia="Times New Roman" w:hAnsi="Times New Roman"/>
          <w:lang w:eastAsia="ro-RO"/>
        </w:rPr>
        <w:t xml:space="preserve">e, aptitudini </w:t>
      </w:r>
      <w:r w:rsidR="002F0AC4" w:rsidRPr="006756F2">
        <w:rPr>
          <w:rFonts w:ascii="Times New Roman" w:eastAsia="Times New Roman" w:hAnsi="Times New Roman"/>
          <w:lang w:eastAsia="ro-RO"/>
        </w:rPr>
        <w:t>ș</w:t>
      </w:r>
      <w:r w:rsidRPr="006756F2">
        <w:rPr>
          <w:rFonts w:ascii="Times New Roman" w:eastAsia="Times New Roman" w:hAnsi="Times New Roman"/>
          <w:lang w:eastAsia="ro-RO"/>
        </w:rPr>
        <w:t>i experien</w:t>
      </w:r>
      <w:r w:rsidR="002F0AC4" w:rsidRPr="006756F2">
        <w:rPr>
          <w:rFonts w:ascii="Times New Roman" w:eastAsia="Times New Roman" w:hAnsi="Times New Roman"/>
          <w:lang w:eastAsia="ro-RO"/>
        </w:rPr>
        <w:t>ț</w:t>
      </w:r>
      <w:r w:rsidRPr="006756F2">
        <w:rPr>
          <w:rFonts w:ascii="Times New Roman" w:eastAsia="Times New Roman" w:hAnsi="Times New Roman"/>
          <w:lang w:eastAsia="ro-RO"/>
        </w:rPr>
        <w:t>ă adecvate pentru a fi în măsură să în</w:t>
      </w:r>
      <w:r w:rsidR="002F0AC4" w:rsidRPr="006756F2">
        <w:rPr>
          <w:rFonts w:ascii="Times New Roman" w:eastAsia="Times New Roman" w:hAnsi="Times New Roman"/>
          <w:lang w:eastAsia="ro-RO"/>
        </w:rPr>
        <w:t>ț</w:t>
      </w:r>
      <w:r w:rsidRPr="006756F2">
        <w:rPr>
          <w:rFonts w:ascii="Times New Roman" w:eastAsia="Times New Roman" w:hAnsi="Times New Roman"/>
          <w:lang w:eastAsia="ro-RO"/>
        </w:rPr>
        <w:t>eleagă activită</w:t>
      </w:r>
      <w:r w:rsidR="002F0AC4" w:rsidRPr="006756F2">
        <w:rPr>
          <w:rFonts w:ascii="Times New Roman" w:eastAsia="Times New Roman" w:hAnsi="Times New Roman"/>
          <w:lang w:eastAsia="ro-RO"/>
        </w:rPr>
        <w:t>ț</w:t>
      </w:r>
      <w:r w:rsidRPr="006756F2">
        <w:rPr>
          <w:rFonts w:ascii="Times New Roman" w:eastAsia="Times New Roman" w:hAnsi="Times New Roman"/>
          <w:lang w:eastAsia="ro-RO"/>
        </w:rPr>
        <w:t>ile desfă</w:t>
      </w:r>
      <w:r w:rsidR="002F0AC4" w:rsidRPr="006756F2">
        <w:rPr>
          <w:rFonts w:ascii="Times New Roman" w:eastAsia="Times New Roman" w:hAnsi="Times New Roman"/>
          <w:lang w:eastAsia="ro-RO"/>
        </w:rPr>
        <w:t>ș</w:t>
      </w:r>
      <w:r w:rsidRPr="006756F2">
        <w:rPr>
          <w:rFonts w:ascii="Times New Roman" w:eastAsia="Times New Roman" w:hAnsi="Times New Roman"/>
          <w:lang w:eastAsia="ro-RO"/>
        </w:rPr>
        <w:t>urate de societatea financiară holding sau societatea financiară holding mixtă, inclusiv principalele riscuri ale acesteia. Componen</w:t>
      </w:r>
      <w:r w:rsidR="002F0AC4" w:rsidRPr="006756F2">
        <w:rPr>
          <w:rFonts w:ascii="Times New Roman" w:eastAsia="Times New Roman" w:hAnsi="Times New Roman"/>
          <w:lang w:eastAsia="ro-RO"/>
        </w:rPr>
        <w:t>ț</w:t>
      </w:r>
      <w:r w:rsidRPr="006756F2">
        <w:rPr>
          <w:rFonts w:ascii="Times New Roman" w:eastAsia="Times New Roman" w:hAnsi="Times New Roman"/>
          <w:lang w:eastAsia="ro-RO"/>
        </w:rPr>
        <w:t>a respectivelor organe ale societă</w:t>
      </w:r>
      <w:r w:rsidR="002F0AC4" w:rsidRPr="006756F2">
        <w:rPr>
          <w:rFonts w:ascii="Times New Roman" w:eastAsia="Times New Roman" w:hAnsi="Times New Roman"/>
          <w:lang w:eastAsia="ro-RO"/>
        </w:rPr>
        <w:t>ț</w:t>
      </w:r>
      <w:r w:rsidRPr="006756F2">
        <w:rPr>
          <w:rFonts w:ascii="Times New Roman" w:eastAsia="Times New Roman" w:hAnsi="Times New Roman"/>
          <w:lang w:eastAsia="ro-RO"/>
        </w:rPr>
        <w:t>ii financiare holding sau societă</w:t>
      </w:r>
      <w:r w:rsidR="002F0AC4" w:rsidRPr="006756F2">
        <w:rPr>
          <w:rFonts w:ascii="Times New Roman" w:eastAsia="Times New Roman" w:hAnsi="Times New Roman"/>
          <w:lang w:eastAsia="ro-RO"/>
        </w:rPr>
        <w:t>ț</w:t>
      </w:r>
      <w:r w:rsidRPr="006756F2">
        <w:rPr>
          <w:rFonts w:ascii="Times New Roman" w:eastAsia="Times New Roman" w:hAnsi="Times New Roman"/>
          <w:lang w:eastAsia="ro-RO"/>
        </w:rPr>
        <w:t>ii financiare holding mixte trebuie să reflecte în ansamblu o gamă suficient de largă de experien</w:t>
      </w:r>
      <w:r w:rsidR="002F0AC4" w:rsidRPr="006756F2">
        <w:rPr>
          <w:rFonts w:ascii="Times New Roman" w:eastAsia="Times New Roman" w:hAnsi="Times New Roman"/>
          <w:lang w:eastAsia="ro-RO"/>
        </w:rPr>
        <w:t>ț</w:t>
      </w:r>
      <w:r w:rsidRPr="006756F2">
        <w:rPr>
          <w:rFonts w:ascii="Times New Roman" w:eastAsia="Times New Roman" w:hAnsi="Times New Roman"/>
          <w:lang w:eastAsia="ro-RO"/>
        </w:rPr>
        <w:t>e profesionale relevante.</w:t>
      </w:r>
      <w:r w:rsidR="003232BE" w:rsidRPr="006756F2">
        <w:rPr>
          <w:rFonts w:ascii="Times New Roman" w:eastAsia="Times New Roman" w:hAnsi="Times New Roman"/>
          <w:lang w:eastAsia="ro-RO"/>
        </w:rPr>
        <w:t xml:space="preserve"> </w:t>
      </w:r>
    </w:p>
    <w:p w14:paraId="33C2C827" w14:textId="3E434E76" w:rsidR="000558F1" w:rsidRPr="006756F2" w:rsidRDefault="000558F1">
      <w:pPr>
        <w:spacing w:line="360" w:lineRule="auto"/>
        <w:jc w:val="both"/>
        <w:rPr>
          <w:rFonts w:ascii="Times New Roman" w:eastAsia="Times New Roman" w:hAnsi="Times New Roman"/>
          <w:color w:val="FF0000"/>
          <w:lang w:eastAsia="ro-RO"/>
        </w:rPr>
      </w:pPr>
      <w:r w:rsidRPr="006756F2">
        <w:rPr>
          <w:rFonts w:ascii="Times New Roman" w:eastAsia="Times New Roman" w:hAnsi="Times New Roman"/>
          <w:b/>
          <w:lang w:eastAsia="ro-RO"/>
        </w:rPr>
        <w:t>(5)</w:t>
      </w:r>
      <w:r w:rsidRPr="006756F2">
        <w:rPr>
          <w:rFonts w:ascii="Times New Roman" w:eastAsia="Times New Roman" w:hAnsi="Times New Roman"/>
          <w:lang w:eastAsia="ro-RO"/>
        </w:rPr>
        <w:t xml:space="preserve"> Membrii consiliului de administra</w:t>
      </w:r>
      <w:r w:rsidR="002F0AC4" w:rsidRPr="006756F2">
        <w:rPr>
          <w:rFonts w:ascii="Times New Roman" w:eastAsia="Times New Roman" w:hAnsi="Times New Roman"/>
          <w:lang w:eastAsia="ro-RO"/>
        </w:rPr>
        <w:t>ț</w:t>
      </w:r>
      <w:r w:rsidRPr="006756F2">
        <w:rPr>
          <w:rFonts w:ascii="Times New Roman" w:eastAsia="Times New Roman" w:hAnsi="Times New Roman"/>
          <w:lang w:eastAsia="ro-RO"/>
        </w:rPr>
        <w:t xml:space="preserve">ie </w:t>
      </w:r>
      <w:r w:rsidR="002F0AC4" w:rsidRPr="006756F2">
        <w:rPr>
          <w:rFonts w:ascii="Times New Roman" w:eastAsia="Times New Roman" w:hAnsi="Times New Roman"/>
          <w:lang w:eastAsia="ro-RO"/>
        </w:rPr>
        <w:t>ș</w:t>
      </w:r>
      <w:r w:rsidRPr="006756F2">
        <w:rPr>
          <w:rFonts w:ascii="Times New Roman" w:eastAsia="Times New Roman" w:hAnsi="Times New Roman"/>
          <w:lang w:eastAsia="ro-RO"/>
        </w:rPr>
        <w:t xml:space="preserve">i directorii sau, după caz, membrii consiliului de supraveghere </w:t>
      </w:r>
      <w:r w:rsidR="002F0AC4" w:rsidRPr="006756F2">
        <w:rPr>
          <w:rFonts w:ascii="Times New Roman" w:eastAsia="Times New Roman" w:hAnsi="Times New Roman"/>
          <w:lang w:eastAsia="ro-RO"/>
        </w:rPr>
        <w:t>ș</w:t>
      </w:r>
      <w:r w:rsidRPr="006756F2">
        <w:rPr>
          <w:rFonts w:ascii="Times New Roman" w:eastAsia="Times New Roman" w:hAnsi="Times New Roman"/>
          <w:lang w:eastAsia="ro-RO"/>
        </w:rPr>
        <w:t>i ai directoratului trebuie să aloce timp suficient pentru îndeplinirea atribu</w:t>
      </w:r>
      <w:r w:rsidR="002F0AC4" w:rsidRPr="006756F2">
        <w:rPr>
          <w:rFonts w:ascii="Times New Roman" w:eastAsia="Times New Roman" w:hAnsi="Times New Roman"/>
          <w:lang w:eastAsia="ro-RO"/>
        </w:rPr>
        <w:t>ț</w:t>
      </w:r>
      <w:r w:rsidRPr="006756F2">
        <w:rPr>
          <w:rFonts w:ascii="Times New Roman" w:eastAsia="Times New Roman" w:hAnsi="Times New Roman"/>
          <w:lang w:eastAsia="ro-RO"/>
        </w:rPr>
        <w:t>iilor ce le revin, dispozi</w:t>
      </w:r>
      <w:r w:rsidR="002F0AC4" w:rsidRPr="006756F2">
        <w:rPr>
          <w:rFonts w:ascii="Times New Roman" w:eastAsia="Times New Roman" w:hAnsi="Times New Roman"/>
          <w:lang w:eastAsia="ro-RO"/>
        </w:rPr>
        <w:t>ț</w:t>
      </w:r>
      <w:r w:rsidRPr="006756F2">
        <w:rPr>
          <w:rFonts w:ascii="Times New Roman" w:eastAsia="Times New Roman" w:hAnsi="Times New Roman"/>
          <w:lang w:eastAsia="ro-RO"/>
        </w:rPr>
        <w:t>iile art. 108</w:t>
      </w:r>
      <w:r w:rsidRPr="006756F2">
        <w:rPr>
          <w:rFonts w:ascii="Times New Roman" w:eastAsia="Times New Roman" w:hAnsi="Times New Roman"/>
          <w:vertAlign w:val="superscript"/>
          <w:lang w:eastAsia="ro-RO"/>
        </w:rPr>
        <w:t>1</w:t>
      </w:r>
      <w:r w:rsidR="001270AC" w:rsidRPr="006756F2">
        <w:rPr>
          <w:rFonts w:ascii="Times New Roman" w:eastAsia="Times New Roman" w:hAnsi="Times New Roman"/>
          <w:vertAlign w:val="superscript"/>
          <w:lang w:eastAsia="ro-RO"/>
        </w:rPr>
        <w:t xml:space="preserve"> </w:t>
      </w:r>
      <w:r w:rsidRPr="006756F2">
        <w:rPr>
          <w:rFonts w:ascii="Times New Roman" w:eastAsia="Times New Roman" w:hAnsi="Times New Roman"/>
          <w:lang w:eastAsia="ro-RO"/>
        </w:rPr>
        <w:t>alin. (2) – (3) fiind aplicabile în mod corespunzător.</w:t>
      </w:r>
      <w:r w:rsidR="003232BE" w:rsidRPr="006756F2">
        <w:rPr>
          <w:rFonts w:ascii="Times New Roman" w:eastAsia="Times New Roman" w:hAnsi="Times New Roman"/>
          <w:color w:val="FF0000"/>
          <w:lang w:eastAsia="ro-RO"/>
        </w:rPr>
        <w:t xml:space="preserve"> </w:t>
      </w:r>
    </w:p>
    <w:p w14:paraId="5285495F" w14:textId="476EF99F" w:rsidR="000558F1" w:rsidRPr="006756F2" w:rsidRDefault="000558F1">
      <w:pPr>
        <w:spacing w:line="360" w:lineRule="auto"/>
        <w:jc w:val="both"/>
        <w:rPr>
          <w:rFonts w:ascii="Times New Roman" w:eastAsia="Times New Roman" w:hAnsi="Times New Roman"/>
          <w:color w:val="FF0000"/>
          <w:lang w:eastAsia="ro-RO"/>
        </w:rPr>
      </w:pPr>
      <w:r w:rsidRPr="006756F2">
        <w:rPr>
          <w:rFonts w:ascii="Times New Roman" w:eastAsia="Times New Roman" w:hAnsi="Times New Roman"/>
          <w:b/>
          <w:lang w:eastAsia="ro-RO"/>
        </w:rPr>
        <w:lastRenderedPageBreak/>
        <w:t>(6)</w:t>
      </w:r>
      <w:r w:rsidRPr="006756F2">
        <w:rPr>
          <w:rFonts w:ascii="Times New Roman" w:eastAsia="Times New Roman" w:hAnsi="Times New Roman"/>
          <w:lang w:eastAsia="ro-RO"/>
        </w:rPr>
        <w:t xml:space="preserve"> Fiecare membru al consiliului de administra</w:t>
      </w:r>
      <w:r w:rsidR="002F0AC4" w:rsidRPr="006756F2">
        <w:rPr>
          <w:rFonts w:ascii="Times New Roman" w:eastAsia="Times New Roman" w:hAnsi="Times New Roman"/>
          <w:lang w:eastAsia="ro-RO"/>
        </w:rPr>
        <w:t>ț</w:t>
      </w:r>
      <w:r w:rsidRPr="006756F2">
        <w:rPr>
          <w:rFonts w:ascii="Times New Roman" w:eastAsia="Times New Roman" w:hAnsi="Times New Roman"/>
          <w:lang w:eastAsia="ro-RO"/>
        </w:rPr>
        <w:t xml:space="preserve">ie </w:t>
      </w:r>
      <w:r w:rsidR="002F0AC4" w:rsidRPr="006756F2">
        <w:rPr>
          <w:rFonts w:ascii="Times New Roman" w:eastAsia="Times New Roman" w:hAnsi="Times New Roman"/>
          <w:lang w:eastAsia="ro-RO"/>
        </w:rPr>
        <w:t>ș</w:t>
      </w:r>
      <w:r w:rsidRPr="006756F2">
        <w:rPr>
          <w:rFonts w:ascii="Times New Roman" w:eastAsia="Times New Roman" w:hAnsi="Times New Roman"/>
          <w:lang w:eastAsia="ro-RO"/>
        </w:rPr>
        <w:t xml:space="preserve">i director sau, după caz, fiecare membru al consiliului de supraveghere </w:t>
      </w:r>
      <w:r w:rsidR="002F0AC4" w:rsidRPr="006756F2">
        <w:rPr>
          <w:rFonts w:ascii="Times New Roman" w:eastAsia="Times New Roman" w:hAnsi="Times New Roman"/>
          <w:lang w:eastAsia="ro-RO"/>
        </w:rPr>
        <w:t>ș</w:t>
      </w:r>
      <w:r w:rsidRPr="006756F2">
        <w:rPr>
          <w:rFonts w:ascii="Times New Roman" w:eastAsia="Times New Roman" w:hAnsi="Times New Roman"/>
          <w:lang w:eastAsia="ro-RO"/>
        </w:rPr>
        <w:t>i al directoratului unei societă</w:t>
      </w:r>
      <w:r w:rsidR="002F0AC4" w:rsidRPr="006756F2">
        <w:rPr>
          <w:rFonts w:ascii="Times New Roman" w:eastAsia="Times New Roman" w:hAnsi="Times New Roman"/>
          <w:lang w:eastAsia="ro-RO"/>
        </w:rPr>
        <w:t>ț</w:t>
      </w:r>
      <w:r w:rsidRPr="006756F2">
        <w:rPr>
          <w:rFonts w:ascii="Times New Roman" w:eastAsia="Times New Roman" w:hAnsi="Times New Roman"/>
          <w:lang w:eastAsia="ro-RO"/>
        </w:rPr>
        <w:t>i financiare holding sau societă</w:t>
      </w:r>
      <w:r w:rsidR="002F0AC4" w:rsidRPr="006756F2">
        <w:rPr>
          <w:rFonts w:ascii="Times New Roman" w:eastAsia="Times New Roman" w:hAnsi="Times New Roman"/>
          <w:lang w:eastAsia="ro-RO"/>
        </w:rPr>
        <w:t>ț</w:t>
      </w:r>
      <w:r w:rsidRPr="006756F2">
        <w:rPr>
          <w:rFonts w:ascii="Times New Roman" w:eastAsia="Times New Roman" w:hAnsi="Times New Roman"/>
          <w:lang w:eastAsia="ro-RO"/>
        </w:rPr>
        <w:t>i financiare holding mixte trebuie să î</w:t>
      </w:r>
      <w:r w:rsidR="002F0AC4" w:rsidRPr="006756F2">
        <w:rPr>
          <w:rFonts w:ascii="Times New Roman" w:eastAsia="Times New Roman" w:hAnsi="Times New Roman"/>
          <w:lang w:eastAsia="ro-RO"/>
        </w:rPr>
        <w:t>ș</w:t>
      </w:r>
      <w:r w:rsidRPr="006756F2">
        <w:rPr>
          <w:rFonts w:ascii="Times New Roman" w:eastAsia="Times New Roman" w:hAnsi="Times New Roman"/>
          <w:lang w:eastAsia="ro-RO"/>
        </w:rPr>
        <w:t>i exercite responsabilită</w:t>
      </w:r>
      <w:r w:rsidR="002F0AC4" w:rsidRPr="006756F2">
        <w:rPr>
          <w:rFonts w:ascii="Times New Roman" w:eastAsia="Times New Roman" w:hAnsi="Times New Roman"/>
          <w:lang w:eastAsia="ro-RO"/>
        </w:rPr>
        <w:t>ț</w:t>
      </w:r>
      <w:r w:rsidRPr="006756F2">
        <w:rPr>
          <w:rFonts w:ascii="Times New Roman" w:eastAsia="Times New Roman" w:hAnsi="Times New Roman"/>
          <w:lang w:eastAsia="ro-RO"/>
        </w:rPr>
        <w:t xml:space="preserve">ile cu onestitate, integritate </w:t>
      </w:r>
      <w:r w:rsidR="002F0AC4" w:rsidRPr="006756F2">
        <w:rPr>
          <w:rFonts w:ascii="Times New Roman" w:eastAsia="Times New Roman" w:hAnsi="Times New Roman"/>
          <w:lang w:eastAsia="ro-RO"/>
        </w:rPr>
        <w:t>ș</w:t>
      </w:r>
      <w:r w:rsidRPr="006756F2">
        <w:rPr>
          <w:rFonts w:ascii="Times New Roman" w:eastAsia="Times New Roman" w:hAnsi="Times New Roman"/>
          <w:lang w:eastAsia="ro-RO"/>
        </w:rPr>
        <w:t xml:space="preserve">i pe baza unei gândiri independente, pentru a putea evalua </w:t>
      </w:r>
      <w:r w:rsidR="002F0AC4" w:rsidRPr="006756F2">
        <w:rPr>
          <w:rFonts w:ascii="Times New Roman" w:eastAsia="Times New Roman" w:hAnsi="Times New Roman"/>
          <w:lang w:eastAsia="ro-RO"/>
        </w:rPr>
        <w:t>ș</w:t>
      </w:r>
      <w:r w:rsidRPr="006756F2">
        <w:rPr>
          <w:rFonts w:ascii="Times New Roman" w:eastAsia="Times New Roman" w:hAnsi="Times New Roman"/>
          <w:lang w:eastAsia="ro-RO"/>
        </w:rPr>
        <w:t>i pune în discu</w:t>
      </w:r>
      <w:r w:rsidR="002F0AC4" w:rsidRPr="006756F2">
        <w:rPr>
          <w:rFonts w:ascii="Times New Roman" w:eastAsia="Times New Roman" w:hAnsi="Times New Roman"/>
          <w:lang w:eastAsia="ro-RO"/>
        </w:rPr>
        <w:t>ț</w:t>
      </w:r>
      <w:r w:rsidRPr="006756F2">
        <w:rPr>
          <w:rFonts w:ascii="Times New Roman" w:eastAsia="Times New Roman" w:hAnsi="Times New Roman"/>
          <w:lang w:eastAsia="ro-RO"/>
        </w:rPr>
        <w:t xml:space="preserve">ie în mod eficient deciziile luate de către directori sau de către membrii directoratului, după caz, atunci când este necesar, </w:t>
      </w:r>
      <w:r w:rsidR="002F0AC4" w:rsidRPr="006756F2">
        <w:rPr>
          <w:rFonts w:ascii="Times New Roman" w:eastAsia="Times New Roman" w:hAnsi="Times New Roman"/>
          <w:lang w:eastAsia="ro-RO"/>
        </w:rPr>
        <w:t>ș</w:t>
      </w:r>
      <w:r w:rsidRPr="006756F2">
        <w:rPr>
          <w:rFonts w:ascii="Times New Roman" w:eastAsia="Times New Roman" w:hAnsi="Times New Roman"/>
          <w:lang w:eastAsia="ro-RO"/>
        </w:rPr>
        <w:t xml:space="preserve">i pentru a controla </w:t>
      </w:r>
      <w:r w:rsidR="002F0AC4" w:rsidRPr="006756F2">
        <w:rPr>
          <w:rFonts w:ascii="Times New Roman" w:eastAsia="Times New Roman" w:hAnsi="Times New Roman"/>
          <w:lang w:eastAsia="ro-RO"/>
        </w:rPr>
        <w:t>ș</w:t>
      </w:r>
      <w:r w:rsidRPr="006756F2">
        <w:rPr>
          <w:rFonts w:ascii="Times New Roman" w:eastAsia="Times New Roman" w:hAnsi="Times New Roman"/>
          <w:lang w:eastAsia="ro-RO"/>
        </w:rPr>
        <w:t xml:space="preserve">i monitoriza în mod eficace procesul de luare a respectivelor decizii. </w:t>
      </w:r>
    </w:p>
    <w:p w14:paraId="5E5CAD1B" w14:textId="69B1214E" w:rsidR="000558F1" w:rsidRPr="006756F2" w:rsidRDefault="000558F1" w:rsidP="001E5A1E">
      <w:pPr>
        <w:spacing w:line="360" w:lineRule="auto"/>
        <w:jc w:val="both"/>
        <w:rPr>
          <w:rFonts w:ascii="Times New Roman" w:hAnsi="Times New Roman"/>
          <w:color w:val="FF0000"/>
          <w:lang w:eastAsia="ro-RO"/>
        </w:rPr>
      </w:pPr>
      <w:r w:rsidRPr="006756F2">
        <w:rPr>
          <w:rFonts w:ascii="Times New Roman" w:eastAsia="Times New Roman" w:hAnsi="Times New Roman"/>
          <w:b/>
          <w:bCs/>
          <w:lang w:eastAsia="ro-RO"/>
        </w:rPr>
        <w:t>(7)</w:t>
      </w:r>
      <w:r w:rsidRPr="006756F2">
        <w:rPr>
          <w:rFonts w:ascii="Times New Roman" w:eastAsia="Times New Roman" w:hAnsi="Times New Roman"/>
          <w:lang w:eastAsia="ro-RO"/>
        </w:rPr>
        <w:t xml:space="preserve"> Societă</w:t>
      </w:r>
      <w:r w:rsidR="002F0AC4" w:rsidRPr="006756F2">
        <w:rPr>
          <w:rFonts w:ascii="Times New Roman" w:eastAsia="Times New Roman" w:hAnsi="Times New Roman"/>
          <w:lang w:eastAsia="ro-RO"/>
        </w:rPr>
        <w:t>ț</w:t>
      </w:r>
      <w:r w:rsidRPr="006756F2">
        <w:rPr>
          <w:rFonts w:ascii="Times New Roman" w:eastAsia="Times New Roman" w:hAnsi="Times New Roman"/>
          <w:lang w:eastAsia="ro-RO"/>
        </w:rPr>
        <w:t xml:space="preserve">ile financiare holding </w:t>
      </w:r>
      <w:r w:rsidR="002F0AC4" w:rsidRPr="006756F2">
        <w:rPr>
          <w:rFonts w:ascii="Times New Roman" w:eastAsia="Times New Roman" w:hAnsi="Times New Roman"/>
          <w:lang w:eastAsia="ro-RO"/>
        </w:rPr>
        <w:t>ș</w:t>
      </w:r>
      <w:r w:rsidRPr="006756F2">
        <w:rPr>
          <w:rFonts w:ascii="Times New Roman" w:eastAsia="Times New Roman" w:hAnsi="Times New Roman"/>
          <w:lang w:eastAsia="ro-RO"/>
        </w:rPr>
        <w:t>i societă</w:t>
      </w:r>
      <w:r w:rsidR="002F0AC4" w:rsidRPr="006756F2">
        <w:rPr>
          <w:rFonts w:ascii="Times New Roman" w:eastAsia="Times New Roman" w:hAnsi="Times New Roman"/>
          <w:lang w:eastAsia="ro-RO"/>
        </w:rPr>
        <w:t>ț</w:t>
      </w:r>
      <w:r w:rsidRPr="006756F2">
        <w:rPr>
          <w:rFonts w:ascii="Times New Roman" w:eastAsia="Times New Roman" w:hAnsi="Times New Roman"/>
          <w:lang w:eastAsia="ro-RO"/>
        </w:rPr>
        <w:t>ile financiare holding mixte, prevăzute la alin.(1), au obliga</w:t>
      </w:r>
      <w:r w:rsidR="002F0AC4" w:rsidRPr="006756F2">
        <w:rPr>
          <w:rFonts w:ascii="Times New Roman" w:eastAsia="Times New Roman" w:hAnsi="Times New Roman"/>
          <w:lang w:eastAsia="ro-RO"/>
        </w:rPr>
        <w:t>ț</w:t>
      </w:r>
      <w:r w:rsidRPr="006756F2">
        <w:rPr>
          <w:rFonts w:ascii="Times New Roman" w:eastAsia="Times New Roman" w:hAnsi="Times New Roman"/>
          <w:lang w:eastAsia="ro-RO"/>
        </w:rPr>
        <w:t xml:space="preserve">ia de a evalua </w:t>
      </w:r>
      <w:r w:rsidR="002F0AC4" w:rsidRPr="006756F2">
        <w:rPr>
          <w:rFonts w:ascii="Times New Roman" w:eastAsia="Times New Roman" w:hAnsi="Times New Roman"/>
          <w:lang w:eastAsia="ro-RO"/>
        </w:rPr>
        <w:t>ș</w:t>
      </w:r>
      <w:r w:rsidRPr="006756F2">
        <w:rPr>
          <w:rFonts w:ascii="Times New Roman" w:eastAsia="Times New Roman" w:hAnsi="Times New Roman"/>
          <w:lang w:eastAsia="ro-RO"/>
        </w:rPr>
        <w:t>i/sau reevalua persoanele prevăzute la alin. (3), în condi</w:t>
      </w:r>
      <w:r w:rsidR="002F0AC4" w:rsidRPr="006756F2">
        <w:rPr>
          <w:rFonts w:ascii="Times New Roman" w:eastAsia="Times New Roman" w:hAnsi="Times New Roman"/>
          <w:lang w:eastAsia="ro-RO"/>
        </w:rPr>
        <w:t>ț</w:t>
      </w:r>
      <w:r w:rsidRPr="006756F2">
        <w:rPr>
          <w:rFonts w:ascii="Times New Roman" w:eastAsia="Times New Roman" w:hAnsi="Times New Roman"/>
          <w:lang w:eastAsia="ro-RO"/>
        </w:rPr>
        <w:t>iile stabilite prin reglementările emise de Banca Na</w:t>
      </w:r>
      <w:r w:rsidR="002F0AC4" w:rsidRPr="006756F2">
        <w:rPr>
          <w:rFonts w:ascii="Times New Roman" w:eastAsia="Times New Roman" w:hAnsi="Times New Roman"/>
          <w:lang w:eastAsia="ro-RO"/>
        </w:rPr>
        <w:t>ț</w:t>
      </w:r>
      <w:r w:rsidRPr="006756F2">
        <w:rPr>
          <w:rFonts w:ascii="Times New Roman" w:eastAsia="Times New Roman" w:hAnsi="Times New Roman"/>
          <w:lang w:eastAsia="ro-RO"/>
        </w:rPr>
        <w:t>ională a României în aplicarea prezentei ordonan</w:t>
      </w:r>
      <w:r w:rsidR="002F0AC4" w:rsidRPr="006756F2">
        <w:rPr>
          <w:rFonts w:ascii="Times New Roman" w:eastAsia="Times New Roman" w:hAnsi="Times New Roman"/>
          <w:lang w:eastAsia="ro-RO"/>
        </w:rPr>
        <w:t>ț</w:t>
      </w:r>
      <w:r w:rsidRPr="006756F2">
        <w:rPr>
          <w:rFonts w:ascii="Times New Roman" w:eastAsia="Times New Roman" w:hAnsi="Times New Roman"/>
          <w:lang w:eastAsia="ro-RO"/>
        </w:rPr>
        <w:t>e de urgen</w:t>
      </w:r>
      <w:r w:rsidR="002F0AC4" w:rsidRPr="006756F2">
        <w:rPr>
          <w:rFonts w:ascii="Times New Roman" w:eastAsia="Times New Roman" w:hAnsi="Times New Roman"/>
          <w:lang w:eastAsia="ro-RO"/>
        </w:rPr>
        <w:t>ț</w:t>
      </w:r>
      <w:r w:rsidRPr="006756F2">
        <w:rPr>
          <w:rFonts w:ascii="Times New Roman" w:eastAsia="Times New Roman" w:hAnsi="Times New Roman"/>
          <w:lang w:eastAsia="ro-RO"/>
        </w:rPr>
        <w:t>ă.</w:t>
      </w:r>
    </w:p>
    <w:p w14:paraId="2469DEB8" w14:textId="0ED6011D" w:rsidR="001E5A1E" w:rsidRPr="006756F2" w:rsidRDefault="001E5A1E" w:rsidP="001E5A1E">
      <w:pPr>
        <w:spacing w:line="360" w:lineRule="auto"/>
        <w:jc w:val="both"/>
        <w:rPr>
          <w:rFonts w:ascii="Times New Roman" w:hAnsi="Times New Roman"/>
          <w:color w:val="FF0000"/>
          <w:lang w:eastAsia="ro-RO"/>
        </w:rPr>
      </w:pPr>
      <w:r w:rsidRPr="006756F2">
        <w:rPr>
          <w:rFonts w:ascii="Times New Roman" w:hAnsi="Times New Roman"/>
          <w:b/>
          <w:color w:val="000000"/>
          <w:lang w:eastAsia="ro-RO"/>
        </w:rPr>
        <w:t>(8)</w:t>
      </w:r>
      <w:r w:rsidRPr="006756F2">
        <w:rPr>
          <w:rFonts w:ascii="Times New Roman" w:hAnsi="Times New Roman"/>
          <w:color w:val="000000"/>
          <w:lang w:eastAsia="ro-RO"/>
        </w:rPr>
        <w:t xml:space="preserve"> Persoanele desemnate în calitate de administratori, directori, membri ai consiliului de supraveghere sau ai directoratului, după caz, trebuie să exercite efectiv responsabilită</w:t>
      </w:r>
      <w:r w:rsidR="002F0AC4" w:rsidRPr="006756F2">
        <w:rPr>
          <w:rFonts w:ascii="Times New Roman" w:hAnsi="Times New Roman"/>
          <w:color w:val="000000"/>
          <w:lang w:eastAsia="ro-RO"/>
        </w:rPr>
        <w:t>ț</w:t>
      </w:r>
      <w:r w:rsidRPr="006756F2">
        <w:rPr>
          <w:rFonts w:ascii="Times New Roman" w:hAnsi="Times New Roman"/>
          <w:color w:val="000000"/>
          <w:lang w:eastAsia="ro-RO"/>
        </w:rPr>
        <w:t xml:space="preserve">ile de administrare </w:t>
      </w:r>
      <w:r w:rsidR="002F0AC4" w:rsidRPr="006756F2">
        <w:rPr>
          <w:rFonts w:ascii="Times New Roman" w:hAnsi="Times New Roman"/>
          <w:color w:val="000000"/>
          <w:lang w:eastAsia="ro-RO"/>
        </w:rPr>
        <w:t>ș</w:t>
      </w:r>
      <w:r w:rsidRPr="006756F2">
        <w:rPr>
          <w:rFonts w:ascii="Times New Roman" w:hAnsi="Times New Roman"/>
          <w:color w:val="000000"/>
          <w:lang w:eastAsia="ro-RO"/>
        </w:rPr>
        <w:t>i/sau de conducere ce le revin. Prevederile art. 110 se aplică în mod corespunzător.</w:t>
      </w:r>
      <w:r w:rsidRPr="006756F2">
        <w:rPr>
          <w:rFonts w:ascii="Times New Roman" w:hAnsi="Times New Roman"/>
          <w:color w:val="FF0000"/>
          <w:lang w:eastAsia="ro-RO"/>
        </w:rPr>
        <w:t xml:space="preserve"> </w:t>
      </w:r>
    </w:p>
    <w:p w14:paraId="0C9200A1" w14:textId="536672BF" w:rsidR="001E5A1E" w:rsidRPr="006756F2" w:rsidRDefault="001E5A1E" w:rsidP="001E5A1E">
      <w:pPr>
        <w:spacing w:line="360" w:lineRule="auto"/>
        <w:jc w:val="both"/>
        <w:rPr>
          <w:rFonts w:ascii="Times New Roman" w:hAnsi="Times New Roman"/>
          <w:color w:val="FF0000"/>
          <w:lang w:eastAsia="ro-RO"/>
        </w:rPr>
      </w:pPr>
      <w:r w:rsidRPr="006756F2">
        <w:rPr>
          <w:rFonts w:ascii="Times New Roman" w:hAnsi="Times New Roman"/>
          <w:b/>
          <w:color w:val="000000"/>
          <w:lang w:eastAsia="ro-RO"/>
        </w:rPr>
        <w:t>(9)</w:t>
      </w:r>
      <w:r w:rsidRPr="006756F2">
        <w:rPr>
          <w:rFonts w:ascii="Times New Roman" w:hAnsi="Times New Roman"/>
          <w:color w:val="000000"/>
          <w:lang w:eastAsia="ro-RO"/>
        </w:rPr>
        <w:t xml:space="preserve"> Fiecare dintre persoanele prevăzute la alin.(3) trebuie să fie aprobate de Banca Na</w:t>
      </w:r>
      <w:r w:rsidR="002F0AC4" w:rsidRPr="006756F2">
        <w:rPr>
          <w:rFonts w:ascii="Times New Roman" w:hAnsi="Times New Roman"/>
          <w:color w:val="000000"/>
          <w:lang w:eastAsia="ro-RO"/>
        </w:rPr>
        <w:t>ț</w:t>
      </w:r>
      <w:r w:rsidRPr="006756F2">
        <w:rPr>
          <w:rFonts w:ascii="Times New Roman" w:hAnsi="Times New Roman"/>
          <w:color w:val="000000"/>
          <w:lang w:eastAsia="ro-RO"/>
        </w:rPr>
        <w:t>ională a României înainte de începerea exercitării responsabilită</w:t>
      </w:r>
      <w:r w:rsidR="002F0AC4" w:rsidRPr="006756F2">
        <w:rPr>
          <w:rFonts w:ascii="Times New Roman" w:hAnsi="Times New Roman"/>
          <w:color w:val="000000"/>
          <w:lang w:eastAsia="ro-RO"/>
        </w:rPr>
        <w:t>ț</w:t>
      </w:r>
      <w:r w:rsidRPr="006756F2">
        <w:rPr>
          <w:rFonts w:ascii="Times New Roman" w:hAnsi="Times New Roman"/>
          <w:color w:val="000000"/>
          <w:lang w:eastAsia="ro-RO"/>
        </w:rPr>
        <w:t>ilor, potrivit reglementărilor emise în acest sens.</w:t>
      </w:r>
      <w:r w:rsidRPr="006756F2">
        <w:rPr>
          <w:rFonts w:ascii="Times New Roman" w:hAnsi="Times New Roman"/>
          <w:color w:val="FF0000"/>
          <w:lang w:eastAsia="ro-RO"/>
        </w:rPr>
        <w:t xml:space="preserve"> </w:t>
      </w:r>
    </w:p>
    <w:p w14:paraId="582ED46A" w14:textId="232E445C" w:rsidR="001E5A1E" w:rsidRPr="006756F2" w:rsidRDefault="001E5A1E" w:rsidP="00B71B41">
      <w:pPr>
        <w:spacing w:line="360" w:lineRule="auto"/>
        <w:jc w:val="both"/>
        <w:rPr>
          <w:rFonts w:ascii="Times New Roman" w:hAnsi="Times New Roman"/>
          <w:color w:val="FF0000"/>
          <w:lang w:eastAsia="ro-RO"/>
        </w:rPr>
      </w:pPr>
      <w:r w:rsidRPr="006756F2">
        <w:rPr>
          <w:rFonts w:ascii="Times New Roman" w:hAnsi="Times New Roman"/>
          <w:b/>
          <w:color w:val="000000"/>
          <w:lang w:eastAsia="ro-RO"/>
        </w:rPr>
        <w:t>(10)</w:t>
      </w:r>
      <w:r w:rsidRPr="006756F2">
        <w:rPr>
          <w:rFonts w:ascii="Times New Roman" w:hAnsi="Times New Roman"/>
          <w:color w:val="000000"/>
          <w:lang w:eastAsia="ro-RO"/>
        </w:rPr>
        <w:t xml:space="preserve"> Banca Na</w:t>
      </w:r>
      <w:r w:rsidR="002F0AC4" w:rsidRPr="006756F2">
        <w:rPr>
          <w:rFonts w:ascii="Times New Roman" w:hAnsi="Times New Roman"/>
          <w:color w:val="000000"/>
          <w:lang w:eastAsia="ro-RO"/>
        </w:rPr>
        <w:t>ț</w:t>
      </w:r>
      <w:r w:rsidRPr="006756F2">
        <w:rPr>
          <w:rFonts w:ascii="Times New Roman" w:hAnsi="Times New Roman"/>
          <w:color w:val="000000"/>
          <w:lang w:eastAsia="ro-RO"/>
        </w:rPr>
        <w:t>ională a României urmăre</w:t>
      </w:r>
      <w:r w:rsidR="002F0AC4" w:rsidRPr="006756F2">
        <w:rPr>
          <w:rFonts w:ascii="Times New Roman" w:hAnsi="Times New Roman"/>
          <w:color w:val="000000"/>
          <w:lang w:eastAsia="ro-RO"/>
        </w:rPr>
        <w:t>ș</w:t>
      </w:r>
      <w:r w:rsidRPr="006756F2">
        <w:rPr>
          <w:rFonts w:ascii="Times New Roman" w:hAnsi="Times New Roman"/>
          <w:color w:val="000000"/>
          <w:lang w:eastAsia="ro-RO"/>
        </w:rPr>
        <w:t>te în permanen</w:t>
      </w:r>
      <w:r w:rsidR="002F0AC4" w:rsidRPr="006756F2">
        <w:rPr>
          <w:rFonts w:ascii="Times New Roman" w:hAnsi="Times New Roman"/>
          <w:color w:val="000000"/>
          <w:lang w:eastAsia="ro-RO"/>
        </w:rPr>
        <w:t>ț</w:t>
      </w:r>
      <w:r w:rsidRPr="006756F2">
        <w:rPr>
          <w:rFonts w:ascii="Times New Roman" w:hAnsi="Times New Roman"/>
          <w:color w:val="000000"/>
          <w:lang w:eastAsia="ro-RO"/>
        </w:rPr>
        <w:t>ă îndeplinirea cerin</w:t>
      </w:r>
      <w:r w:rsidR="002F0AC4" w:rsidRPr="006756F2">
        <w:rPr>
          <w:rFonts w:ascii="Times New Roman" w:hAnsi="Times New Roman"/>
          <w:color w:val="000000"/>
          <w:lang w:eastAsia="ro-RO"/>
        </w:rPr>
        <w:t>ț</w:t>
      </w:r>
      <w:r w:rsidRPr="006756F2">
        <w:rPr>
          <w:rFonts w:ascii="Times New Roman" w:hAnsi="Times New Roman"/>
          <w:color w:val="000000"/>
          <w:lang w:eastAsia="ro-RO"/>
        </w:rPr>
        <w:t xml:space="preserve">elor din prezentul articol </w:t>
      </w:r>
      <w:r w:rsidR="002F0AC4" w:rsidRPr="006756F2">
        <w:rPr>
          <w:rFonts w:ascii="Times New Roman" w:hAnsi="Times New Roman"/>
          <w:color w:val="000000"/>
          <w:lang w:eastAsia="ro-RO"/>
        </w:rPr>
        <w:t>ș</w:t>
      </w:r>
      <w:r w:rsidRPr="006756F2">
        <w:rPr>
          <w:rFonts w:ascii="Times New Roman" w:hAnsi="Times New Roman"/>
          <w:color w:val="000000"/>
          <w:lang w:eastAsia="ro-RO"/>
        </w:rPr>
        <w:t>i dispune în caz de nerespectare a acestora</w:t>
      </w:r>
      <w:r w:rsidRPr="006756F2" w:rsidDel="00644A76">
        <w:rPr>
          <w:rFonts w:ascii="Times New Roman" w:hAnsi="Times New Roman"/>
          <w:color w:val="000000"/>
          <w:lang w:eastAsia="ro-RO"/>
        </w:rPr>
        <w:t xml:space="preserve"> </w:t>
      </w:r>
      <w:r w:rsidRPr="006756F2">
        <w:rPr>
          <w:rFonts w:ascii="Times New Roman" w:hAnsi="Times New Roman"/>
          <w:color w:val="000000"/>
          <w:lang w:eastAsia="ro-RO"/>
        </w:rPr>
        <w:t>măsurile sau sanc</w:t>
      </w:r>
      <w:r w:rsidR="002F0AC4" w:rsidRPr="006756F2">
        <w:rPr>
          <w:rFonts w:ascii="Times New Roman" w:hAnsi="Times New Roman"/>
          <w:color w:val="000000"/>
          <w:lang w:eastAsia="ro-RO"/>
        </w:rPr>
        <w:t>ț</w:t>
      </w:r>
      <w:r w:rsidRPr="006756F2">
        <w:rPr>
          <w:rFonts w:ascii="Times New Roman" w:hAnsi="Times New Roman"/>
          <w:color w:val="000000"/>
          <w:lang w:eastAsia="ro-RO"/>
        </w:rPr>
        <w:t>iunile care se impun prevăzute la art. 204.</w:t>
      </w:r>
      <w:r w:rsidR="000A7DE5" w:rsidRPr="006756F2">
        <w:rPr>
          <w:rFonts w:ascii="Times New Roman" w:hAnsi="Times New Roman"/>
          <w:color w:val="000000"/>
          <w:lang w:eastAsia="ro-RO"/>
        </w:rPr>
        <w:t>”</w:t>
      </w:r>
    </w:p>
    <w:p w14:paraId="1797BBA1" w14:textId="7B8286E2" w:rsidR="0090277B" w:rsidRPr="006756F2" w:rsidRDefault="00DD49B6" w:rsidP="00EF056A">
      <w:pPr>
        <w:pStyle w:val="REGPunct"/>
        <w:numPr>
          <w:ilvl w:val="0"/>
          <w:numId w:val="9"/>
        </w:numPr>
      </w:pPr>
      <w:r>
        <w:t>D</w:t>
      </w:r>
      <w:r w:rsidR="0090277B" w:rsidRPr="006756F2">
        <w:t>upă articolul 197</w:t>
      </w:r>
      <w:r w:rsidR="0090277B" w:rsidRPr="006756F2">
        <w:rPr>
          <w:vertAlign w:val="superscript"/>
        </w:rPr>
        <w:t>2</w:t>
      </w:r>
      <w:r>
        <w:t xml:space="preserve"> de la </w:t>
      </w:r>
      <w:r w:rsidRPr="006756F2">
        <w:t>Capitolul II din Titlul III, Partea I,</w:t>
      </w:r>
      <w:r w:rsidR="0090277B" w:rsidRPr="006756F2">
        <w:t xml:space="preserve"> se introduce o nouă sec</w:t>
      </w:r>
      <w:r w:rsidR="002F0AC4" w:rsidRPr="006756F2">
        <w:t>ț</w:t>
      </w:r>
      <w:r w:rsidR="0090277B" w:rsidRPr="006756F2">
        <w:t>iune, sec</w:t>
      </w:r>
      <w:r w:rsidR="002F0AC4" w:rsidRPr="006756F2">
        <w:t>ț</w:t>
      </w:r>
      <w:r w:rsidR="0090277B" w:rsidRPr="006756F2">
        <w:t>iunea 5</w:t>
      </w:r>
      <w:r w:rsidR="0090277B" w:rsidRPr="006756F2">
        <w:rPr>
          <w:vertAlign w:val="superscript"/>
        </w:rPr>
        <w:t>1</w:t>
      </w:r>
      <w:r w:rsidR="0090277B" w:rsidRPr="006756F2">
        <w:t xml:space="preserve"> “Aprobarea societă</w:t>
      </w:r>
      <w:r w:rsidR="002F0AC4" w:rsidRPr="006756F2">
        <w:t>ț</w:t>
      </w:r>
      <w:r w:rsidR="0090277B" w:rsidRPr="006756F2">
        <w:t xml:space="preserve">ilor financiare holding </w:t>
      </w:r>
      <w:r w:rsidR="002F0AC4" w:rsidRPr="006756F2">
        <w:t>ș</w:t>
      </w:r>
      <w:r w:rsidR="0090277B" w:rsidRPr="006756F2">
        <w:t>i a societă</w:t>
      </w:r>
      <w:r w:rsidR="002F0AC4" w:rsidRPr="006756F2">
        <w:t>ț</w:t>
      </w:r>
      <w:r w:rsidR="0090277B" w:rsidRPr="006756F2">
        <w:t>ilor financiare holding mixte”, cuprinzând articolele 197</w:t>
      </w:r>
      <w:r w:rsidR="0090277B" w:rsidRPr="006756F2">
        <w:rPr>
          <w:vertAlign w:val="superscript"/>
        </w:rPr>
        <w:t>3</w:t>
      </w:r>
      <w:r w:rsidR="0090277B" w:rsidRPr="006756F2">
        <w:t>-197</w:t>
      </w:r>
      <w:r w:rsidR="0090277B" w:rsidRPr="006756F2">
        <w:rPr>
          <w:vertAlign w:val="superscript"/>
        </w:rPr>
        <w:t>13</w:t>
      </w:r>
      <w:r w:rsidR="0090277B" w:rsidRPr="006756F2">
        <w:t>, cu următorul cuprins:</w:t>
      </w:r>
    </w:p>
    <w:p w14:paraId="3305D027" w14:textId="072D5C1B" w:rsidR="000558F1" w:rsidRPr="006756F2" w:rsidRDefault="0090277B" w:rsidP="00B71B41">
      <w:pPr>
        <w:spacing w:line="360" w:lineRule="auto"/>
        <w:jc w:val="both"/>
        <w:rPr>
          <w:rFonts w:ascii="Times New Roman" w:eastAsia="SimSun" w:hAnsi="Times New Roman"/>
          <w:lang w:eastAsia="zh-CN"/>
        </w:rPr>
      </w:pPr>
      <w:r w:rsidRPr="006756F2" w:rsidDel="0090277B">
        <w:rPr>
          <w:rFonts w:ascii="Times New Roman" w:hAnsi="Times New Roman"/>
          <w:b/>
        </w:rPr>
        <w:t xml:space="preserve"> </w:t>
      </w:r>
    </w:p>
    <w:p w14:paraId="010F38A5" w14:textId="1291968A" w:rsidR="000558F1" w:rsidRPr="006756F2" w:rsidRDefault="000558F1">
      <w:pPr>
        <w:spacing w:line="360" w:lineRule="auto"/>
        <w:jc w:val="both"/>
        <w:rPr>
          <w:rFonts w:ascii="Times New Roman" w:eastAsia="SimSun" w:hAnsi="Times New Roman"/>
          <w:lang w:eastAsia="zh-CN"/>
        </w:rPr>
      </w:pPr>
      <w:r w:rsidRPr="006756F2">
        <w:rPr>
          <w:rStyle w:val="ln2ttitlu"/>
          <w:rFonts w:ascii="Times New Roman" w:hAnsi="Times New Roman"/>
        </w:rPr>
        <w:t>„</w:t>
      </w:r>
      <w:r w:rsidRPr="006756F2">
        <w:rPr>
          <w:rFonts w:ascii="Times New Roman" w:hAnsi="Times New Roman"/>
          <w:b/>
        </w:rPr>
        <w:t>Art. 197</w:t>
      </w:r>
      <w:r w:rsidRPr="006756F2">
        <w:rPr>
          <w:rFonts w:ascii="Times New Roman" w:hAnsi="Times New Roman"/>
          <w:b/>
          <w:vertAlign w:val="superscript"/>
        </w:rPr>
        <w:t>3</w:t>
      </w:r>
      <w:r w:rsidRPr="006756F2">
        <w:rPr>
          <w:rFonts w:ascii="Times New Roman" w:hAnsi="Times New Roman"/>
          <w:b/>
        </w:rPr>
        <w:t xml:space="preserve"> - (1)</w:t>
      </w:r>
      <w:r w:rsidRPr="006756F2">
        <w:rPr>
          <w:rFonts w:ascii="Times New Roman" w:hAnsi="Times New Roman"/>
        </w:rPr>
        <w:t xml:space="preserve"> În scopul asigurării conformită</w:t>
      </w:r>
      <w:r w:rsidR="002F0AC4" w:rsidRPr="006756F2">
        <w:rPr>
          <w:rFonts w:ascii="Times New Roman" w:hAnsi="Times New Roman"/>
        </w:rPr>
        <w:t>ț</w:t>
      </w:r>
      <w:r w:rsidRPr="006756F2">
        <w:rPr>
          <w:rFonts w:ascii="Times New Roman" w:hAnsi="Times New Roman"/>
        </w:rPr>
        <w:t>ii cu cerin</w:t>
      </w:r>
      <w:r w:rsidR="002F0AC4" w:rsidRPr="006756F2">
        <w:rPr>
          <w:rFonts w:ascii="Times New Roman" w:hAnsi="Times New Roman"/>
        </w:rPr>
        <w:t>ț</w:t>
      </w:r>
      <w:r w:rsidRPr="006756F2">
        <w:rPr>
          <w:rFonts w:ascii="Times New Roman" w:hAnsi="Times New Roman"/>
        </w:rPr>
        <w:t>ele pruden</w:t>
      </w:r>
      <w:r w:rsidR="002F0AC4" w:rsidRPr="006756F2">
        <w:rPr>
          <w:rFonts w:ascii="Times New Roman" w:hAnsi="Times New Roman"/>
        </w:rPr>
        <w:t>ț</w:t>
      </w:r>
      <w:r w:rsidRPr="006756F2">
        <w:rPr>
          <w:rFonts w:ascii="Times New Roman" w:hAnsi="Times New Roman"/>
        </w:rPr>
        <w:t>iale pe bază consolidată, societă</w:t>
      </w:r>
      <w:r w:rsidR="002F0AC4" w:rsidRPr="006756F2">
        <w:rPr>
          <w:rFonts w:ascii="Times New Roman" w:hAnsi="Times New Roman"/>
        </w:rPr>
        <w:t>ț</w:t>
      </w:r>
      <w:r w:rsidRPr="006756F2">
        <w:rPr>
          <w:rFonts w:ascii="Times New Roman" w:hAnsi="Times New Roman"/>
        </w:rPr>
        <w:t>ile financiare holding-mamă la nivelul României</w:t>
      </w:r>
      <w:r w:rsidR="003F0FBF" w:rsidRPr="006756F2">
        <w:rPr>
          <w:rFonts w:ascii="Times New Roman" w:hAnsi="Times New Roman"/>
        </w:rPr>
        <w:t>,</w:t>
      </w:r>
      <w:r w:rsidRPr="006756F2">
        <w:rPr>
          <w:rFonts w:ascii="Times New Roman" w:hAnsi="Times New Roman"/>
        </w:rPr>
        <w:t xml:space="preserve"> persoane juridice române, societă</w:t>
      </w:r>
      <w:r w:rsidR="002F0AC4" w:rsidRPr="006756F2">
        <w:rPr>
          <w:rFonts w:ascii="Times New Roman" w:hAnsi="Times New Roman"/>
        </w:rPr>
        <w:t>ț</w:t>
      </w:r>
      <w:r w:rsidRPr="006756F2">
        <w:rPr>
          <w:rFonts w:ascii="Times New Roman" w:hAnsi="Times New Roman"/>
        </w:rPr>
        <w:t>ile financiare holding mixte-mamă la nivelul României</w:t>
      </w:r>
      <w:r w:rsidR="003F0FBF" w:rsidRPr="006756F2">
        <w:rPr>
          <w:rFonts w:ascii="Times New Roman" w:hAnsi="Times New Roman"/>
        </w:rPr>
        <w:t>,</w:t>
      </w:r>
      <w:r w:rsidR="009B2B12" w:rsidRPr="006756F2">
        <w:rPr>
          <w:rFonts w:ascii="Times New Roman" w:hAnsi="Times New Roman"/>
        </w:rPr>
        <w:t xml:space="preserve"> </w:t>
      </w:r>
      <w:r w:rsidRPr="006756F2">
        <w:rPr>
          <w:rFonts w:ascii="Times New Roman" w:hAnsi="Times New Roman"/>
        </w:rPr>
        <w:t>persoane juridice române, societă</w:t>
      </w:r>
      <w:r w:rsidR="002F0AC4" w:rsidRPr="006756F2">
        <w:rPr>
          <w:rFonts w:ascii="Times New Roman" w:hAnsi="Times New Roman"/>
        </w:rPr>
        <w:t>ț</w:t>
      </w:r>
      <w:r w:rsidRPr="006756F2">
        <w:rPr>
          <w:rFonts w:ascii="Times New Roman" w:hAnsi="Times New Roman"/>
        </w:rPr>
        <w:t>ile financiare holding-mamă din Uniunea Europeană</w:t>
      </w:r>
      <w:r w:rsidR="003F0FBF" w:rsidRPr="006756F2">
        <w:rPr>
          <w:rFonts w:ascii="Times New Roman" w:hAnsi="Times New Roman"/>
        </w:rPr>
        <w:t>,</w:t>
      </w:r>
      <w:r w:rsidRPr="006756F2">
        <w:rPr>
          <w:rFonts w:ascii="Times New Roman" w:hAnsi="Times New Roman"/>
        </w:rPr>
        <w:t xml:space="preserve"> persoane juridice române </w:t>
      </w:r>
      <w:r w:rsidR="002F0AC4" w:rsidRPr="006756F2">
        <w:rPr>
          <w:rFonts w:ascii="Times New Roman" w:hAnsi="Times New Roman"/>
        </w:rPr>
        <w:t>ș</w:t>
      </w:r>
      <w:r w:rsidRPr="006756F2">
        <w:rPr>
          <w:rFonts w:ascii="Times New Roman" w:hAnsi="Times New Roman"/>
        </w:rPr>
        <w:t>i societă</w:t>
      </w:r>
      <w:r w:rsidR="002F0AC4" w:rsidRPr="006756F2">
        <w:rPr>
          <w:rFonts w:ascii="Times New Roman" w:hAnsi="Times New Roman"/>
        </w:rPr>
        <w:t>ț</w:t>
      </w:r>
      <w:r w:rsidRPr="006756F2">
        <w:rPr>
          <w:rFonts w:ascii="Times New Roman" w:hAnsi="Times New Roman"/>
        </w:rPr>
        <w:t>ile financiare holding mixte-mamă din Uniunea Europeană, persoane juridice române, au obliga</w:t>
      </w:r>
      <w:r w:rsidR="002F0AC4" w:rsidRPr="006756F2">
        <w:rPr>
          <w:rFonts w:ascii="Times New Roman" w:hAnsi="Times New Roman"/>
        </w:rPr>
        <w:t>ț</w:t>
      </w:r>
      <w:r w:rsidRPr="006756F2">
        <w:rPr>
          <w:rFonts w:ascii="Times New Roman" w:hAnsi="Times New Roman"/>
        </w:rPr>
        <w:t>ia de a solicita aprobarea Băncii Na</w:t>
      </w:r>
      <w:r w:rsidR="002F0AC4" w:rsidRPr="006756F2">
        <w:rPr>
          <w:rFonts w:ascii="Times New Roman" w:hAnsi="Times New Roman"/>
        </w:rPr>
        <w:t>ț</w:t>
      </w:r>
      <w:r w:rsidRPr="006756F2">
        <w:rPr>
          <w:rFonts w:ascii="Times New Roman" w:hAnsi="Times New Roman"/>
        </w:rPr>
        <w:t>ionale a României, în calitate de supraveghetor consolidant, în conformitate cu prezenta sec</w:t>
      </w:r>
      <w:r w:rsidR="002F0AC4" w:rsidRPr="006756F2">
        <w:rPr>
          <w:rFonts w:ascii="Times New Roman" w:hAnsi="Times New Roman"/>
        </w:rPr>
        <w:t>ț</w:t>
      </w:r>
      <w:r w:rsidRPr="006756F2">
        <w:rPr>
          <w:rFonts w:ascii="Times New Roman" w:hAnsi="Times New Roman"/>
        </w:rPr>
        <w:t xml:space="preserve">iune </w:t>
      </w:r>
      <w:r w:rsidR="002F0AC4" w:rsidRPr="006756F2">
        <w:rPr>
          <w:rFonts w:ascii="Times New Roman" w:hAnsi="Times New Roman"/>
        </w:rPr>
        <w:t>ș</w:t>
      </w:r>
      <w:r w:rsidRPr="006756F2">
        <w:rPr>
          <w:rFonts w:ascii="Times New Roman" w:hAnsi="Times New Roman"/>
        </w:rPr>
        <w:t>i cu reglementările emise de Banca Na</w:t>
      </w:r>
      <w:r w:rsidR="002F0AC4" w:rsidRPr="006756F2">
        <w:rPr>
          <w:rFonts w:ascii="Times New Roman" w:hAnsi="Times New Roman"/>
        </w:rPr>
        <w:t>ț</w:t>
      </w:r>
      <w:r w:rsidRPr="006756F2">
        <w:rPr>
          <w:rFonts w:ascii="Times New Roman" w:hAnsi="Times New Roman"/>
        </w:rPr>
        <w:t xml:space="preserve">ională a României. </w:t>
      </w:r>
    </w:p>
    <w:p w14:paraId="3FFCC891" w14:textId="6E752763" w:rsidR="000558F1" w:rsidRPr="006756F2" w:rsidRDefault="000558F1">
      <w:pPr>
        <w:spacing w:line="360" w:lineRule="auto"/>
        <w:jc w:val="both"/>
        <w:rPr>
          <w:rFonts w:ascii="Times New Roman" w:eastAsia="SimSun" w:hAnsi="Times New Roman"/>
          <w:lang w:eastAsia="zh-CN"/>
        </w:rPr>
      </w:pPr>
      <w:r w:rsidRPr="006756F2">
        <w:rPr>
          <w:rFonts w:ascii="Times New Roman" w:hAnsi="Times New Roman"/>
          <w:b/>
        </w:rPr>
        <w:lastRenderedPageBreak/>
        <w:t>(2)</w:t>
      </w:r>
      <w:r w:rsidRPr="006756F2">
        <w:rPr>
          <w:rFonts w:ascii="Times New Roman" w:hAnsi="Times New Roman"/>
        </w:rPr>
        <w:t xml:space="preserve"> Prevederile alin. (1) se aplică în mod corespunzător </w:t>
      </w:r>
      <w:r w:rsidR="002F0AC4" w:rsidRPr="006756F2">
        <w:rPr>
          <w:rFonts w:ascii="Times New Roman" w:hAnsi="Times New Roman"/>
        </w:rPr>
        <w:t>ș</w:t>
      </w:r>
      <w:r w:rsidRPr="006756F2">
        <w:rPr>
          <w:rFonts w:ascii="Times New Roman" w:hAnsi="Times New Roman"/>
        </w:rPr>
        <w:t>i societă</w:t>
      </w:r>
      <w:r w:rsidR="002F0AC4" w:rsidRPr="006756F2">
        <w:rPr>
          <w:rFonts w:ascii="Times New Roman" w:hAnsi="Times New Roman"/>
        </w:rPr>
        <w:t>ț</w:t>
      </w:r>
      <w:r w:rsidRPr="006756F2">
        <w:rPr>
          <w:rFonts w:ascii="Times New Roman" w:hAnsi="Times New Roman"/>
        </w:rPr>
        <w:t>ilor financiare holding-mamă sau societă</w:t>
      </w:r>
      <w:r w:rsidR="002F0AC4" w:rsidRPr="006756F2">
        <w:rPr>
          <w:rFonts w:ascii="Times New Roman" w:hAnsi="Times New Roman"/>
        </w:rPr>
        <w:t>ț</w:t>
      </w:r>
      <w:r w:rsidRPr="006756F2">
        <w:rPr>
          <w:rFonts w:ascii="Times New Roman" w:hAnsi="Times New Roman"/>
        </w:rPr>
        <w:t>ilor financiare holding mixte-mamă situate în alte state membre pentru care, ca urmare a aplicării prevederilor art.176 din prezenta ordonan</w:t>
      </w:r>
      <w:r w:rsidR="002F0AC4" w:rsidRPr="006756F2">
        <w:rPr>
          <w:rFonts w:ascii="Times New Roman" w:hAnsi="Times New Roman"/>
        </w:rPr>
        <w:t>ț</w:t>
      </w:r>
      <w:r w:rsidRPr="006756F2">
        <w:rPr>
          <w:rFonts w:ascii="Times New Roman" w:hAnsi="Times New Roman"/>
        </w:rPr>
        <w:t>ă de urgen</w:t>
      </w:r>
      <w:r w:rsidR="002F0AC4" w:rsidRPr="006756F2">
        <w:rPr>
          <w:rFonts w:ascii="Times New Roman" w:hAnsi="Times New Roman"/>
        </w:rPr>
        <w:t>ț</w:t>
      </w:r>
      <w:r w:rsidRPr="006756F2">
        <w:rPr>
          <w:rFonts w:ascii="Times New Roman" w:hAnsi="Times New Roman"/>
        </w:rPr>
        <w:t>ă, Banca Na</w:t>
      </w:r>
      <w:r w:rsidR="002F0AC4" w:rsidRPr="006756F2">
        <w:rPr>
          <w:rFonts w:ascii="Times New Roman" w:hAnsi="Times New Roman"/>
        </w:rPr>
        <w:t>ț</w:t>
      </w:r>
      <w:r w:rsidRPr="006756F2">
        <w:rPr>
          <w:rFonts w:ascii="Times New Roman" w:hAnsi="Times New Roman"/>
        </w:rPr>
        <w:t xml:space="preserve">ională a României are calitatea de supraveghetor consolidant. </w:t>
      </w:r>
    </w:p>
    <w:p w14:paraId="5FA7261C" w14:textId="15D14E10" w:rsidR="000558F1" w:rsidRPr="006756F2" w:rsidRDefault="000558F1" w:rsidP="00EF056A">
      <w:pPr>
        <w:numPr>
          <w:ilvl w:val="0"/>
          <w:numId w:val="2"/>
        </w:numPr>
        <w:spacing w:line="360" w:lineRule="auto"/>
        <w:jc w:val="both"/>
        <w:rPr>
          <w:rStyle w:val="ln2tparagraf"/>
          <w:rFonts w:ascii="Times New Roman" w:hAnsi="Times New Roman"/>
        </w:rPr>
      </w:pPr>
      <w:r w:rsidRPr="006756F2">
        <w:rPr>
          <w:rFonts w:ascii="Times New Roman" w:hAnsi="Times New Roman"/>
        </w:rPr>
        <w:t>În situa</w:t>
      </w:r>
      <w:r w:rsidR="002F0AC4" w:rsidRPr="006756F2">
        <w:rPr>
          <w:rFonts w:ascii="Times New Roman" w:hAnsi="Times New Roman"/>
        </w:rPr>
        <w:t>ț</w:t>
      </w:r>
      <w:r w:rsidRPr="006756F2">
        <w:rPr>
          <w:rFonts w:ascii="Times New Roman" w:hAnsi="Times New Roman"/>
        </w:rPr>
        <w:t>ia în care, ca urmare a aplicării prevederilor art.176 din prezenta ordonan</w:t>
      </w:r>
      <w:r w:rsidR="002F0AC4" w:rsidRPr="006756F2">
        <w:rPr>
          <w:rFonts w:ascii="Times New Roman" w:hAnsi="Times New Roman"/>
        </w:rPr>
        <w:t>ț</w:t>
      </w:r>
      <w:r w:rsidRPr="006756F2">
        <w:rPr>
          <w:rFonts w:ascii="Times New Roman" w:hAnsi="Times New Roman"/>
        </w:rPr>
        <w:t>ă de urgen</w:t>
      </w:r>
      <w:r w:rsidR="002F0AC4" w:rsidRPr="006756F2">
        <w:rPr>
          <w:rFonts w:ascii="Times New Roman" w:hAnsi="Times New Roman"/>
        </w:rPr>
        <w:t>ț</w:t>
      </w:r>
      <w:r w:rsidRPr="006756F2">
        <w:rPr>
          <w:rFonts w:ascii="Times New Roman" w:hAnsi="Times New Roman"/>
        </w:rPr>
        <w:t>ă, calitatea de supraveghetor consolidant a entită</w:t>
      </w:r>
      <w:r w:rsidR="002F0AC4" w:rsidRPr="006756F2">
        <w:rPr>
          <w:rFonts w:ascii="Times New Roman" w:hAnsi="Times New Roman"/>
        </w:rPr>
        <w:t>ț</w:t>
      </w:r>
      <w:r w:rsidRPr="006756F2">
        <w:rPr>
          <w:rFonts w:ascii="Times New Roman" w:hAnsi="Times New Roman"/>
        </w:rPr>
        <w:t>ilor prevăzute la alin. (1) o are o autoritate competentă dintr-un alt stat membru, acestea au obliga</w:t>
      </w:r>
      <w:r w:rsidR="002F0AC4" w:rsidRPr="006756F2">
        <w:rPr>
          <w:rFonts w:ascii="Times New Roman" w:hAnsi="Times New Roman"/>
        </w:rPr>
        <w:t>ț</w:t>
      </w:r>
      <w:r w:rsidRPr="006756F2">
        <w:rPr>
          <w:rFonts w:ascii="Times New Roman" w:hAnsi="Times New Roman"/>
        </w:rPr>
        <w:t>ia de a solicita aprobarea respectivei autorită</w:t>
      </w:r>
      <w:r w:rsidR="002F0AC4" w:rsidRPr="006756F2">
        <w:rPr>
          <w:rFonts w:ascii="Times New Roman" w:hAnsi="Times New Roman"/>
        </w:rPr>
        <w:t>ț</w:t>
      </w:r>
      <w:r w:rsidRPr="006756F2">
        <w:rPr>
          <w:rFonts w:ascii="Times New Roman" w:hAnsi="Times New Roman"/>
        </w:rPr>
        <w:t>i în conformitate cu dispozi</w:t>
      </w:r>
      <w:r w:rsidR="002F0AC4" w:rsidRPr="006756F2">
        <w:rPr>
          <w:rFonts w:ascii="Times New Roman" w:hAnsi="Times New Roman"/>
        </w:rPr>
        <w:t>ț</w:t>
      </w:r>
      <w:r w:rsidRPr="006756F2">
        <w:rPr>
          <w:rFonts w:ascii="Times New Roman" w:hAnsi="Times New Roman"/>
        </w:rPr>
        <w:t xml:space="preserve">iile legale adoptate în acel stat membru pentru transpunerea Directivei 2013/36/UE. </w:t>
      </w:r>
    </w:p>
    <w:p w14:paraId="2A6DF7C2" w14:textId="00DBD78D" w:rsidR="00624576" w:rsidRPr="006756F2" w:rsidRDefault="00624576" w:rsidP="00624576">
      <w:pPr>
        <w:numPr>
          <w:ilvl w:val="0"/>
          <w:numId w:val="2"/>
        </w:numPr>
        <w:spacing w:line="360" w:lineRule="auto"/>
        <w:jc w:val="both"/>
        <w:rPr>
          <w:rFonts w:ascii="Times New Roman" w:hAnsi="Times New Roman"/>
          <w:color w:val="000000"/>
        </w:rPr>
      </w:pPr>
      <w:r w:rsidRPr="006756F2">
        <w:rPr>
          <w:rFonts w:ascii="Times New Roman" w:hAnsi="Times New Roman"/>
          <w:color w:val="000000"/>
        </w:rPr>
        <w:t>Entită</w:t>
      </w:r>
      <w:r w:rsidR="002F0AC4" w:rsidRPr="006756F2">
        <w:rPr>
          <w:rFonts w:ascii="Times New Roman" w:hAnsi="Times New Roman"/>
          <w:color w:val="000000"/>
        </w:rPr>
        <w:t>ț</w:t>
      </w:r>
      <w:r w:rsidRPr="006756F2">
        <w:rPr>
          <w:rFonts w:ascii="Times New Roman" w:hAnsi="Times New Roman"/>
          <w:color w:val="000000"/>
        </w:rPr>
        <w:t>ile prevăzute la alin.(1) - (3)</w:t>
      </w:r>
      <w:r w:rsidR="00C9799D" w:rsidRPr="006756F2">
        <w:rPr>
          <w:rFonts w:ascii="Times New Roman" w:hAnsi="Times New Roman"/>
          <w:color w:val="000000"/>
        </w:rPr>
        <w:t xml:space="preserve"> </w:t>
      </w:r>
      <w:r w:rsidRPr="006756F2">
        <w:rPr>
          <w:rFonts w:ascii="Times New Roman" w:hAnsi="Times New Roman"/>
          <w:color w:val="000000"/>
        </w:rPr>
        <w:t>au obliga</w:t>
      </w:r>
      <w:r w:rsidR="002F0AC4" w:rsidRPr="006756F2">
        <w:rPr>
          <w:rFonts w:ascii="Times New Roman" w:hAnsi="Times New Roman"/>
          <w:color w:val="000000"/>
        </w:rPr>
        <w:t>ț</w:t>
      </w:r>
      <w:r w:rsidRPr="006756F2">
        <w:rPr>
          <w:rFonts w:ascii="Times New Roman" w:hAnsi="Times New Roman"/>
          <w:color w:val="000000"/>
        </w:rPr>
        <w:t>ia de a transmite Băncii Na</w:t>
      </w:r>
      <w:r w:rsidR="002F0AC4" w:rsidRPr="006756F2">
        <w:rPr>
          <w:rFonts w:ascii="Times New Roman" w:hAnsi="Times New Roman"/>
          <w:color w:val="000000"/>
        </w:rPr>
        <w:t>ț</w:t>
      </w:r>
      <w:r w:rsidRPr="006756F2">
        <w:rPr>
          <w:rFonts w:ascii="Times New Roman" w:hAnsi="Times New Roman"/>
          <w:color w:val="000000"/>
        </w:rPr>
        <w:t>ionale a României, în calitate de supraveghetor consolidant sau de autoritate competentă a societă</w:t>
      </w:r>
      <w:r w:rsidR="002F0AC4" w:rsidRPr="006756F2">
        <w:rPr>
          <w:rFonts w:ascii="Times New Roman" w:hAnsi="Times New Roman"/>
          <w:color w:val="000000"/>
        </w:rPr>
        <w:t>ț</w:t>
      </w:r>
      <w:r w:rsidRPr="006756F2">
        <w:rPr>
          <w:rFonts w:ascii="Times New Roman" w:hAnsi="Times New Roman"/>
          <w:color w:val="000000"/>
        </w:rPr>
        <w:t>ilor financiare holding sau societă</w:t>
      </w:r>
      <w:r w:rsidR="002F0AC4" w:rsidRPr="006756F2">
        <w:rPr>
          <w:rFonts w:ascii="Times New Roman" w:hAnsi="Times New Roman"/>
          <w:color w:val="000000"/>
        </w:rPr>
        <w:t>ț</w:t>
      </w:r>
      <w:r w:rsidRPr="006756F2">
        <w:rPr>
          <w:rFonts w:ascii="Times New Roman" w:hAnsi="Times New Roman"/>
          <w:color w:val="000000"/>
        </w:rPr>
        <w:t xml:space="preserve">ilor financiare holding mixte </w:t>
      </w:r>
      <w:r w:rsidR="005E7674" w:rsidRPr="006756F2">
        <w:rPr>
          <w:rFonts w:ascii="Times New Roman" w:hAnsi="Times New Roman"/>
          <w:color w:val="000000"/>
        </w:rPr>
        <w:t xml:space="preserve">situate </w:t>
      </w:r>
      <w:r w:rsidRPr="006756F2">
        <w:rPr>
          <w:rFonts w:ascii="Times New Roman" w:hAnsi="Times New Roman"/>
          <w:color w:val="000000"/>
        </w:rPr>
        <w:t>în România, informa</w:t>
      </w:r>
      <w:r w:rsidR="002F0AC4" w:rsidRPr="006756F2">
        <w:rPr>
          <w:rFonts w:ascii="Times New Roman" w:hAnsi="Times New Roman"/>
          <w:color w:val="000000"/>
        </w:rPr>
        <w:t>ț</w:t>
      </w:r>
      <w:r w:rsidRPr="006756F2">
        <w:rPr>
          <w:rFonts w:ascii="Times New Roman" w:hAnsi="Times New Roman"/>
          <w:color w:val="000000"/>
        </w:rPr>
        <w:t xml:space="preserve">ii </w:t>
      </w:r>
      <w:r w:rsidR="002F0AC4" w:rsidRPr="006756F2">
        <w:rPr>
          <w:rFonts w:ascii="Times New Roman" w:hAnsi="Times New Roman"/>
          <w:color w:val="000000"/>
        </w:rPr>
        <w:t>ș</w:t>
      </w:r>
      <w:r w:rsidRPr="006756F2">
        <w:rPr>
          <w:rFonts w:ascii="Times New Roman" w:hAnsi="Times New Roman"/>
          <w:color w:val="000000"/>
        </w:rPr>
        <w:t>i documente stabilite prin reglementările B</w:t>
      </w:r>
      <w:r w:rsidR="00A30EE8" w:rsidRPr="006756F2">
        <w:rPr>
          <w:rFonts w:ascii="Times New Roman" w:hAnsi="Times New Roman"/>
          <w:color w:val="000000"/>
        </w:rPr>
        <w:t>ăncii Na</w:t>
      </w:r>
      <w:r w:rsidR="002F0AC4" w:rsidRPr="006756F2">
        <w:rPr>
          <w:rFonts w:ascii="Times New Roman" w:hAnsi="Times New Roman"/>
          <w:color w:val="000000"/>
        </w:rPr>
        <w:t>ț</w:t>
      </w:r>
      <w:r w:rsidR="00A30EE8" w:rsidRPr="006756F2">
        <w:rPr>
          <w:rFonts w:ascii="Times New Roman" w:hAnsi="Times New Roman"/>
          <w:color w:val="000000"/>
        </w:rPr>
        <w:t>ionale a României</w:t>
      </w:r>
      <w:r w:rsidRPr="006756F2">
        <w:rPr>
          <w:rFonts w:ascii="Times New Roman" w:hAnsi="Times New Roman"/>
          <w:color w:val="000000"/>
        </w:rPr>
        <w:t xml:space="preserve"> în domeniu. </w:t>
      </w:r>
    </w:p>
    <w:p w14:paraId="57C6A36B" w14:textId="28349D59" w:rsidR="000558F1" w:rsidRPr="006756F2" w:rsidRDefault="000558F1">
      <w:pPr>
        <w:spacing w:line="360" w:lineRule="auto"/>
        <w:jc w:val="both"/>
        <w:rPr>
          <w:rStyle w:val="ln2tparagraf"/>
          <w:rFonts w:ascii="Times New Roman" w:hAnsi="Times New Roman"/>
          <w:color w:val="FF0000"/>
        </w:rPr>
      </w:pPr>
      <w:r w:rsidRPr="006756F2">
        <w:rPr>
          <w:rFonts w:ascii="Times New Roman" w:hAnsi="Times New Roman"/>
          <w:b/>
        </w:rPr>
        <w:t>Art. 197</w:t>
      </w:r>
      <w:r w:rsidRPr="006756F2">
        <w:rPr>
          <w:rFonts w:ascii="Times New Roman" w:hAnsi="Times New Roman"/>
          <w:b/>
          <w:vertAlign w:val="superscript"/>
        </w:rPr>
        <w:t>4</w:t>
      </w:r>
      <w:r w:rsidRPr="006756F2">
        <w:rPr>
          <w:rFonts w:ascii="Times New Roman" w:hAnsi="Times New Roman"/>
        </w:rPr>
        <w:t xml:space="preserve"> - Banca Na</w:t>
      </w:r>
      <w:r w:rsidR="002F0AC4" w:rsidRPr="006756F2">
        <w:rPr>
          <w:rFonts w:ascii="Times New Roman" w:hAnsi="Times New Roman"/>
        </w:rPr>
        <w:t>ț</w:t>
      </w:r>
      <w:r w:rsidRPr="006756F2">
        <w:rPr>
          <w:rFonts w:ascii="Times New Roman" w:hAnsi="Times New Roman"/>
        </w:rPr>
        <w:t>ională a României, în calitate de supraveghetor consolidant, poate acorda aprobarea entită</w:t>
      </w:r>
      <w:r w:rsidR="002F0AC4" w:rsidRPr="006756F2">
        <w:rPr>
          <w:rFonts w:ascii="Times New Roman" w:hAnsi="Times New Roman"/>
        </w:rPr>
        <w:t>ț</w:t>
      </w:r>
      <w:r w:rsidRPr="006756F2">
        <w:rPr>
          <w:rFonts w:ascii="Times New Roman" w:hAnsi="Times New Roman"/>
        </w:rPr>
        <w:t>ilor prevăzute la art. 197</w:t>
      </w:r>
      <w:r w:rsidRPr="006756F2">
        <w:rPr>
          <w:rFonts w:ascii="Times New Roman" w:hAnsi="Times New Roman"/>
          <w:vertAlign w:val="superscript"/>
        </w:rPr>
        <w:t>3</w:t>
      </w:r>
      <w:r w:rsidRPr="006756F2">
        <w:rPr>
          <w:rFonts w:ascii="Times New Roman" w:hAnsi="Times New Roman"/>
        </w:rPr>
        <w:t xml:space="preserve"> alin. (1) </w:t>
      </w:r>
      <w:r w:rsidR="002F0AC4" w:rsidRPr="006756F2">
        <w:rPr>
          <w:rFonts w:ascii="Times New Roman" w:hAnsi="Times New Roman"/>
        </w:rPr>
        <w:t>ș</w:t>
      </w:r>
      <w:r w:rsidRPr="006756F2">
        <w:rPr>
          <w:rFonts w:ascii="Times New Roman" w:hAnsi="Times New Roman"/>
        </w:rPr>
        <w:t>i (2), atunci când sunt îndeplinite cumulativ următoarele condi</w:t>
      </w:r>
      <w:r w:rsidR="002F0AC4" w:rsidRPr="006756F2">
        <w:rPr>
          <w:rFonts w:ascii="Times New Roman" w:hAnsi="Times New Roman"/>
        </w:rPr>
        <w:t>ț</w:t>
      </w:r>
      <w:r w:rsidRPr="006756F2">
        <w:rPr>
          <w:rFonts w:ascii="Times New Roman" w:hAnsi="Times New Roman"/>
        </w:rPr>
        <w:t>ii:</w:t>
      </w:r>
    </w:p>
    <w:p w14:paraId="7A7826D2" w14:textId="77777777" w:rsidR="000558F1" w:rsidRPr="006756F2" w:rsidRDefault="000558F1">
      <w:pPr>
        <w:spacing w:line="360" w:lineRule="auto"/>
        <w:jc w:val="both"/>
        <w:rPr>
          <w:rFonts w:ascii="Times New Roman" w:hAnsi="Times New Roman"/>
          <w:color w:val="FF0000"/>
        </w:rPr>
      </w:pPr>
      <w:r w:rsidRPr="006756F2">
        <w:rPr>
          <w:rFonts w:ascii="Times New Roman" w:hAnsi="Times New Roman"/>
          <w:bCs/>
        </w:rPr>
        <w:t>a)</w:t>
      </w:r>
      <w:r w:rsidRPr="006756F2">
        <w:rPr>
          <w:rFonts w:ascii="Times New Roman" w:hAnsi="Times New Roman"/>
        </w:rPr>
        <w:t xml:space="preserve"> mecanismele aferente cadrului de administrare a activită</w:t>
      </w:r>
      <w:r w:rsidR="002F0AC4" w:rsidRPr="006756F2">
        <w:rPr>
          <w:rFonts w:ascii="Times New Roman" w:hAnsi="Times New Roman"/>
        </w:rPr>
        <w:t>ț</w:t>
      </w:r>
      <w:r w:rsidRPr="006756F2">
        <w:rPr>
          <w:rFonts w:ascii="Times New Roman" w:hAnsi="Times New Roman"/>
        </w:rPr>
        <w:t xml:space="preserve">ii </w:t>
      </w:r>
      <w:r w:rsidR="002F0AC4" w:rsidRPr="006756F2">
        <w:rPr>
          <w:rFonts w:ascii="Times New Roman" w:hAnsi="Times New Roman"/>
        </w:rPr>
        <w:t>ș</w:t>
      </w:r>
      <w:r w:rsidRPr="006756F2">
        <w:rPr>
          <w:rFonts w:ascii="Times New Roman" w:hAnsi="Times New Roman"/>
        </w:rPr>
        <w:t>i repartizarea sarcinilor în interiorul grupului sunt adecvate pentru respectarea, pe bază consolidată</w:t>
      </w:r>
      <w:r w:rsidR="00721E13" w:rsidRPr="006756F2">
        <w:rPr>
          <w:rFonts w:ascii="Times New Roman" w:hAnsi="Times New Roman"/>
        </w:rPr>
        <w:t>,</w:t>
      </w:r>
      <w:r w:rsidRPr="006756F2">
        <w:rPr>
          <w:rFonts w:ascii="Times New Roman" w:hAnsi="Times New Roman"/>
        </w:rPr>
        <w:t xml:space="preserve"> a cerin</w:t>
      </w:r>
      <w:r w:rsidR="002F0AC4" w:rsidRPr="006756F2">
        <w:rPr>
          <w:rFonts w:ascii="Times New Roman" w:hAnsi="Times New Roman"/>
        </w:rPr>
        <w:t>ț</w:t>
      </w:r>
      <w:r w:rsidRPr="006756F2">
        <w:rPr>
          <w:rFonts w:ascii="Times New Roman" w:hAnsi="Times New Roman"/>
        </w:rPr>
        <w:t>elor prevăzute de prezenta ordonan</w:t>
      </w:r>
      <w:r w:rsidR="002F0AC4" w:rsidRPr="006756F2">
        <w:rPr>
          <w:rFonts w:ascii="Times New Roman" w:hAnsi="Times New Roman"/>
        </w:rPr>
        <w:t>ț</w:t>
      </w:r>
      <w:r w:rsidRPr="006756F2">
        <w:rPr>
          <w:rFonts w:ascii="Times New Roman" w:hAnsi="Times New Roman"/>
        </w:rPr>
        <w:t>ă de urgen</w:t>
      </w:r>
      <w:r w:rsidR="002F0AC4" w:rsidRPr="006756F2">
        <w:rPr>
          <w:rFonts w:ascii="Times New Roman" w:hAnsi="Times New Roman"/>
        </w:rPr>
        <w:t>ț</w:t>
      </w:r>
      <w:r w:rsidRPr="006756F2">
        <w:rPr>
          <w:rFonts w:ascii="Times New Roman" w:hAnsi="Times New Roman"/>
        </w:rPr>
        <w:t xml:space="preserve">ă, de Regulamentul (UE) nr. 575/2013 </w:t>
      </w:r>
      <w:r w:rsidR="002F0AC4" w:rsidRPr="006756F2">
        <w:rPr>
          <w:rFonts w:ascii="Times New Roman" w:hAnsi="Times New Roman"/>
        </w:rPr>
        <w:t>ș</w:t>
      </w:r>
      <w:r w:rsidRPr="006756F2">
        <w:rPr>
          <w:rFonts w:ascii="Times New Roman" w:hAnsi="Times New Roman"/>
        </w:rPr>
        <w:t>i de reglementările emise în aplicarea acestora sau de prevederile care transpun Directiva 2013/36/UE în legisla</w:t>
      </w:r>
      <w:r w:rsidR="002F0AC4" w:rsidRPr="006756F2">
        <w:rPr>
          <w:rFonts w:ascii="Times New Roman" w:hAnsi="Times New Roman"/>
        </w:rPr>
        <w:t>ț</w:t>
      </w:r>
      <w:r w:rsidRPr="006756F2">
        <w:rPr>
          <w:rFonts w:ascii="Times New Roman" w:hAnsi="Times New Roman"/>
        </w:rPr>
        <w:t xml:space="preserve">ia altor state membre, </w:t>
      </w:r>
      <w:r w:rsidR="002F0AC4" w:rsidRPr="006756F2">
        <w:rPr>
          <w:rFonts w:ascii="Times New Roman" w:hAnsi="Times New Roman"/>
        </w:rPr>
        <w:t>ș</w:t>
      </w:r>
      <w:r w:rsidRPr="006756F2">
        <w:rPr>
          <w:rFonts w:ascii="Times New Roman" w:hAnsi="Times New Roman"/>
        </w:rPr>
        <w:t xml:space="preserve">i, în special, sunt eficace pentru a asigura: </w:t>
      </w:r>
      <w:r w:rsidRPr="006756F2">
        <w:rPr>
          <w:rFonts w:ascii="Times New Roman" w:hAnsi="Times New Roman"/>
          <w:bCs/>
        </w:rPr>
        <w:t>(i)</w:t>
      </w:r>
      <w:r w:rsidRPr="006756F2">
        <w:rPr>
          <w:rFonts w:ascii="Times New Roman" w:hAnsi="Times New Roman"/>
        </w:rPr>
        <w:t xml:space="preserve"> coordonarea tuturor filialelor societă</w:t>
      </w:r>
      <w:r w:rsidR="002F0AC4" w:rsidRPr="006756F2">
        <w:rPr>
          <w:rFonts w:ascii="Times New Roman" w:hAnsi="Times New Roman"/>
        </w:rPr>
        <w:t>ț</w:t>
      </w:r>
      <w:r w:rsidRPr="006756F2">
        <w:rPr>
          <w:rFonts w:ascii="Times New Roman" w:hAnsi="Times New Roman"/>
        </w:rPr>
        <w:t>ii financiare holding sau ale societă</w:t>
      </w:r>
      <w:r w:rsidR="002F0AC4" w:rsidRPr="006756F2">
        <w:rPr>
          <w:rFonts w:ascii="Times New Roman" w:hAnsi="Times New Roman"/>
        </w:rPr>
        <w:t>ț</w:t>
      </w:r>
      <w:r w:rsidRPr="006756F2">
        <w:rPr>
          <w:rFonts w:ascii="Times New Roman" w:hAnsi="Times New Roman"/>
        </w:rPr>
        <w:t>ii financiare holding mixte, inclusiv, în situa</w:t>
      </w:r>
      <w:r w:rsidR="002F0AC4" w:rsidRPr="006756F2">
        <w:rPr>
          <w:rFonts w:ascii="Times New Roman" w:hAnsi="Times New Roman"/>
        </w:rPr>
        <w:t>ț</w:t>
      </w:r>
      <w:r w:rsidRPr="006756F2">
        <w:rPr>
          <w:rFonts w:ascii="Times New Roman" w:hAnsi="Times New Roman"/>
        </w:rPr>
        <w:t>iile în care este necesar, prin intermediul unei repartizări adecvate a sarcinilor între institu</w:t>
      </w:r>
      <w:r w:rsidR="002F0AC4" w:rsidRPr="006756F2">
        <w:rPr>
          <w:rFonts w:ascii="Times New Roman" w:hAnsi="Times New Roman"/>
        </w:rPr>
        <w:t>ț</w:t>
      </w:r>
      <w:r w:rsidRPr="006756F2">
        <w:rPr>
          <w:rFonts w:ascii="Times New Roman" w:hAnsi="Times New Roman"/>
        </w:rPr>
        <w:t xml:space="preserve">iile care sunt filiale; </w:t>
      </w:r>
    </w:p>
    <w:p w14:paraId="6E763628" w14:textId="77777777" w:rsidR="000558F1" w:rsidRPr="006756F2" w:rsidRDefault="000558F1">
      <w:pPr>
        <w:spacing w:line="360" w:lineRule="auto"/>
        <w:jc w:val="both"/>
        <w:rPr>
          <w:rFonts w:ascii="Times New Roman" w:hAnsi="Times New Roman"/>
        </w:rPr>
      </w:pPr>
      <w:r w:rsidRPr="006756F2">
        <w:rPr>
          <w:rFonts w:ascii="Times New Roman" w:hAnsi="Times New Roman"/>
          <w:bCs/>
        </w:rPr>
        <w:t>(ii)</w:t>
      </w:r>
      <w:r w:rsidRPr="006756F2">
        <w:rPr>
          <w:rFonts w:ascii="Times New Roman" w:hAnsi="Times New Roman"/>
        </w:rPr>
        <w:t xml:space="preserve"> preîntâmpinarea sau gestionarea conflictelor din interiorul grupului; </w:t>
      </w:r>
      <w:r w:rsidR="002F0AC4" w:rsidRPr="006756F2">
        <w:rPr>
          <w:rFonts w:ascii="Times New Roman" w:hAnsi="Times New Roman"/>
        </w:rPr>
        <w:t>ș</w:t>
      </w:r>
      <w:r w:rsidRPr="006756F2">
        <w:rPr>
          <w:rFonts w:ascii="Times New Roman" w:hAnsi="Times New Roman"/>
        </w:rPr>
        <w:t xml:space="preserve">i </w:t>
      </w:r>
    </w:p>
    <w:p w14:paraId="48087DB7" w14:textId="77777777" w:rsidR="000558F1" w:rsidRPr="006756F2" w:rsidRDefault="000558F1">
      <w:pPr>
        <w:spacing w:line="360" w:lineRule="auto"/>
        <w:jc w:val="both"/>
        <w:rPr>
          <w:rFonts w:ascii="Times New Roman" w:hAnsi="Times New Roman"/>
        </w:rPr>
      </w:pPr>
      <w:r w:rsidRPr="006756F2">
        <w:rPr>
          <w:rFonts w:ascii="Times New Roman" w:hAnsi="Times New Roman"/>
          <w:bCs/>
        </w:rPr>
        <w:t xml:space="preserve">(iii) </w:t>
      </w:r>
      <w:r w:rsidRPr="006756F2">
        <w:rPr>
          <w:rFonts w:ascii="Times New Roman" w:hAnsi="Times New Roman"/>
        </w:rPr>
        <w:t>asigurarea implementării la nivel de grup a politicilor stabilite de societatea financiară holding-mamă sau de societatea financiară holding mixtă-mamă;</w:t>
      </w:r>
    </w:p>
    <w:p w14:paraId="08CB9F97" w14:textId="77777777" w:rsidR="000558F1" w:rsidRPr="006756F2" w:rsidRDefault="000558F1">
      <w:pPr>
        <w:spacing w:line="360" w:lineRule="auto"/>
        <w:jc w:val="both"/>
        <w:rPr>
          <w:rFonts w:ascii="Times New Roman" w:hAnsi="Times New Roman"/>
        </w:rPr>
      </w:pPr>
      <w:r w:rsidRPr="006756F2">
        <w:rPr>
          <w:rFonts w:ascii="Times New Roman" w:hAnsi="Times New Roman"/>
          <w:bCs/>
        </w:rPr>
        <w:t xml:space="preserve">b) </w:t>
      </w:r>
      <w:r w:rsidRPr="006756F2">
        <w:rPr>
          <w:rFonts w:ascii="Times New Roman" w:hAnsi="Times New Roman"/>
        </w:rPr>
        <w:t>organizarea structurală a grupului din care face parte societatea financiară holding sau societatea financiară holding mixtă nu împiedică în niciun fel exercitarea unei supravegheri eficiente a filialelor care sunt institu</w:t>
      </w:r>
      <w:r w:rsidR="002F0AC4" w:rsidRPr="006756F2">
        <w:rPr>
          <w:rFonts w:ascii="Times New Roman" w:hAnsi="Times New Roman"/>
        </w:rPr>
        <w:t>ț</w:t>
      </w:r>
      <w:r w:rsidRPr="006756F2">
        <w:rPr>
          <w:rFonts w:ascii="Times New Roman" w:hAnsi="Times New Roman"/>
        </w:rPr>
        <w:t>ii sau a institu</w:t>
      </w:r>
      <w:r w:rsidR="002F0AC4" w:rsidRPr="006756F2">
        <w:rPr>
          <w:rFonts w:ascii="Times New Roman" w:hAnsi="Times New Roman"/>
        </w:rPr>
        <w:t>ț</w:t>
      </w:r>
      <w:r w:rsidRPr="006756F2">
        <w:rPr>
          <w:rFonts w:ascii="Times New Roman" w:hAnsi="Times New Roman"/>
        </w:rPr>
        <w:t>iilor-mamă, în ceea ce prive</w:t>
      </w:r>
      <w:r w:rsidR="002F0AC4" w:rsidRPr="006756F2">
        <w:rPr>
          <w:rFonts w:ascii="Times New Roman" w:hAnsi="Times New Roman"/>
        </w:rPr>
        <w:t>ș</w:t>
      </w:r>
      <w:r w:rsidRPr="006756F2">
        <w:rPr>
          <w:rFonts w:ascii="Times New Roman" w:hAnsi="Times New Roman"/>
        </w:rPr>
        <w:t>te obliga</w:t>
      </w:r>
      <w:r w:rsidR="002F0AC4" w:rsidRPr="006756F2">
        <w:rPr>
          <w:rFonts w:ascii="Times New Roman" w:hAnsi="Times New Roman"/>
        </w:rPr>
        <w:t>ț</w:t>
      </w:r>
      <w:r w:rsidRPr="006756F2">
        <w:rPr>
          <w:rFonts w:ascii="Times New Roman" w:hAnsi="Times New Roman"/>
        </w:rPr>
        <w:t xml:space="preserve">iile pe care acestea trebuie să le respecte la nivel individual </w:t>
      </w:r>
      <w:r w:rsidR="002F0AC4" w:rsidRPr="006756F2">
        <w:rPr>
          <w:rFonts w:ascii="Times New Roman" w:hAnsi="Times New Roman"/>
        </w:rPr>
        <w:t>ș</w:t>
      </w:r>
      <w:r w:rsidRPr="006756F2">
        <w:rPr>
          <w:rFonts w:ascii="Times New Roman" w:hAnsi="Times New Roman"/>
        </w:rPr>
        <w:t xml:space="preserve">i consolidat. Această evaluare ia în considerare, în special: </w:t>
      </w:r>
    </w:p>
    <w:p w14:paraId="06B609A0" w14:textId="77777777" w:rsidR="000558F1" w:rsidRPr="006756F2" w:rsidRDefault="000558F1">
      <w:pPr>
        <w:spacing w:line="360" w:lineRule="auto"/>
        <w:jc w:val="both"/>
        <w:rPr>
          <w:rFonts w:ascii="Times New Roman" w:hAnsi="Times New Roman"/>
        </w:rPr>
      </w:pPr>
      <w:r w:rsidRPr="006756F2">
        <w:rPr>
          <w:rFonts w:ascii="Times New Roman" w:hAnsi="Times New Roman"/>
          <w:bCs/>
        </w:rPr>
        <w:t>(i)</w:t>
      </w:r>
      <w:r w:rsidRPr="006756F2">
        <w:rPr>
          <w:rFonts w:ascii="Times New Roman" w:hAnsi="Times New Roman"/>
        </w:rPr>
        <w:t xml:space="preserve"> pozi</w:t>
      </w:r>
      <w:r w:rsidR="002F0AC4" w:rsidRPr="006756F2">
        <w:rPr>
          <w:rFonts w:ascii="Times New Roman" w:hAnsi="Times New Roman"/>
        </w:rPr>
        <w:t>ț</w:t>
      </w:r>
      <w:r w:rsidRPr="006756F2">
        <w:rPr>
          <w:rFonts w:ascii="Times New Roman" w:hAnsi="Times New Roman"/>
        </w:rPr>
        <w:t>ia societă</w:t>
      </w:r>
      <w:r w:rsidR="002F0AC4" w:rsidRPr="006756F2">
        <w:rPr>
          <w:rFonts w:ascii="Times New Roman" w:hAnsi="Times New Roman"/>
        </w:rPr>
        <w:t>ț</w:t>
      </w:r>
      <w:r w:rsidRPr="006756F2">
        <w:rPr>
          <w:rFonts w:ascii="Times New Roman" w:hAnsi="Times New Roman"/>
        </w:rPr>
        <w:t>ii financiare holding sau a societă</w:t>
      </w:r>
      <w:r w:rsidR="002F0AC4" w:rsidRPr="006756F2">
        <w:rPr>
          <w:rFonts w:ascii="Times New Roman" w:hAnsi="Times New Roman"/>
        </w:rPr>
        <w:t>ț</w:t>
      </w:r>
      <w:r w:rsidRPr="006756F2">
        <w:rPr>
          <w:rFonts w:ascii="Times New Roman" w:hAnsi="Times New Roman"/>
        </w:rPr>
        <w:t xml:space="preserve">ii financiare holding mixte într-un grup structurat pe mai multe niveluri; </w:t>
      </w:r>
    </w:p>
    <w:p w14:paraId="109BE138" w14:textId="77777777" w:rsidR="000558F1" w:rsidRPr="006756F2" w:rsidRDefault="000558F1">
      <w:pPr>
        <w:spacing w:line="360" w:lineRule="auto"/>
        <w:jc w:val="both"/>
        <w:rPr>
          <w:rFonts w:ascii="Times New Roman" w:hAnsi="Times New Roman"/>
          <w:color w:val="FF0000"/>
        </w:rPr>
      </w:pPr>
      <w:r w:rsidRPr="006756F2">
        <w:rPr>
          <w:rFonts w:ascii="Times New Roman" w:hAnsi="Times New Roman"/>
          <w:bCs/>
        </w:rPr>
        <w:lastRenderedPageBreak/>
        <w:t>(ii)</w:t>
      </w:r>
      <w:r w:rsidRPr="006756F2">
        <w:rPr>
          <w:rFonts w:ascii="Times New Roman" w:hAnsi="Times New Roman"/>
        </w:rPr>
        <w:t xml:space="preserve"> structura ac</w:t>
      </w:r>
      <w:r w:rsidR="002F0AC4" w:rsidRPr="006756F2">
        <w:rPr>
          <w:rFonts w:ascii="Times New Roman" w:hAnsi="Times New Roman"/>
        </w:rPr>
        <w:t>ț</w:t>
      </w:r>
      <w:r w:rsidRPr="006756F2">
        <w:rPr>
          <w:rFonts w:ascii="Times New Roman" w:hAnsi="Times New Roman"/>
        </w:rPr>
        <w:t xml:space="preserve">ionariatului; </w:t>
      </w:r>
      <w:r w:rsidR="002F0AC4" w:rsidRPr="006756F2">
        <w:rPr>
          <w:rFonts w:ascii="Times New Roman" w:hAnsi="Times New Roman"/>
        </w:rPr>
        <w:t>ș</w:t>
      </w:r>
      <w:r w:rsidRPr="006756F2">
        <w:rPr>
          <w:rFonts w:ascii="Times New Roman" w:hAnsi="Times New Roman"/>
        </w:rPr>
        <w:t xml:space="preserve">i </w:t>
      </w:r>
      <w:r w:rsidRPr="006756F2">
        <w:rPr>
          <w:rFonts w:ascii="Times New Roman" w:hAnsi="Times New Roman"/>
          <w:color w:val="FF0000"/>
        </w:rPr>
        <w:t xml:space="preserve"> </w:t>
      </w:r>
    </w:p>
    <w:p w14:paraId="471BED9F" w14:textId="77777777" w:rsidR="000558F1" w:rsidRPr="006756F2" w:rsidRDefault="000558F1">
      <w:pPr>
        <w:pStyle w:val="CommentText"/>
        <w:spacing w:after="0" w:line="360" w:lineRule="auto"/>
        <w:jc w:val="both"/>
        <w:rPr>
          <w:rFonts w:ascii="Times New Roman" w:hAnsi="Times New Roman"/>
          <w:color w:val="FF0000"/>
          <w:sz w:val="24"/>
          <w:szCs w:val="24"/>
          <w:lang w:val="ro-RO"/>
        </w:rPr>
      </w:pPr>
      <w:r w:rsidRPr="006756F2">
        <w:rPr>
          <w:rFonts w:ascii="Times New Roman" w:hAnsi="Times New Roman"/>
          <w:bCs/>
          <w:sz w:val="24"/>
          <w:szCs w:val="24"/>
          <w:lang w:val="ro-RO"/>
        </w:rPr>
        <w:t>(iii)</w:t>
      </w:r>
      <w:r w:rsidRPr="006756F2">
        <w:rPr>
          <w:rFonts w:ascii="Times New Roman" w:hAnsi="Times New Roman"/>
          <w:sz w:val="24"/>
          <w:szCs w:val="24"/>
          <w:lang w:val="ro-RO"/>
        </w:rPr>
        <w:t xml:space="preserve"> rolul societă</w:t>
      </w:r>
      <w:r w:rsidR="002F0AC4" w:rsidRPr="006756F2">
        <w:rPr>
          <w:rFonts w:ascii="Times New Roman" w:hAnsi="Times New Roman"/>
          <w:sz w:val="24"/>
          <w:szCs w:val="24"/>
          <w:lang w:val="ro-RO"/>
        </w:rPr>
        <w:t>ț</w:t>
      </w:r>
      <w:r w:rsidRPr="006756F2">
        <w:rPr>
          <w:rFonts w:ascii="Times New Roman" w:hAnsi="Times New Roman"/>
          <w:sz w:val="24"/>
          <w:szCs w:val="24"/>
          <w:lang w:val="ro-RO"/>
        </w:rPr>
        <w:t>ii financiare holding sau al societă</w:t>
      </w:r>
      <w:r w:rsidR="002F0AC4" w:rsidRPr="006756F2">
        <w:rPr>
          <w:rFonts w:ascii="Times New Roman" w:hAnsi="Times New Roman"/>
          <w:sz w:val="24"/>
          <w:szCs w:val="24"/>
          <w:lang w:val="ro-RO"/>
        </w:rPr>
        <w:t>ț</w:t>
      </w:r>
      <w:r w:rsidRPr="006756F2">
        <w:rPr>
          <w:rFonts w:ascii="Times New Roman" w:hAnsi="Times New Roman"/>
          <w:sz w:val="24"/>
          <w:szCs w:val="24"/>
          <w:lang w:val="ro-RO"/>
        </w:rPr>
        <w:t>ii financiare holding mixte în cadrul grupului;</w:t>
      </w:r>
      <w:r w:rsidRPr="006756F2">
        <w:rPr>
          <w:rFonts w:ascii="Times New Roman" w:hAnsi="Times New Roman"/>
          <w:color w:val="FF0000"/>
          <w:sz w:val="24"/>
          <w:szCs w:val="24"/>
          <w:lang w:val="ro-RO"/>
        </w:rPr>
        <w:t xml:space="preserve"> </w:t>
      </w:r>
    </w:p>
    <w:p w14:paraId="1577C328" w14:textId="77777777" w:rsidR="000558F1" w:rsidRPr="006756F2" w:rsidRDefault="000558F1">
      <w:pPr>
        <w:spacing w:line="360" w:lineRule="auto"/>
        <w:jc w:val="both"/>
        <w:rPr>
          <w:rStyle w:val="ln2tparagraf"/>
          <w:rFonts w:ascii="Times New Roman" w:hAnsi="Times New Roman"/>
          <w:color w:val="FF0000"/>
        </w:rPr>
      </w:pPr>
      <w:r w:rsidRPr="006756F2">
        <w:rPr>
          <w:rFonts w:ascii="Times New Roman" w:hAnsi="Times New Roman"/>
          <w:bCs/>
        </w:rPr>
        <w:t>c)</w:t>
      </w:r>
      <w:r w:rsidRPr="006756F2">
        <w:rPr>
          <w:rFonts w:ascii="Times New Roman" w:hAnsi="Times New Roman"/>
        </w:rPr>
        <w:t xml:space="preserve"> sunt îndeplinite criteriile de evaluare a calită</w:t>
      </w:r>
      <w:r w:rsidR="002F0AC4" w:rsidRPr="006756F2">
        <w:rPr>
          <w:rFonts w:ascii="Times New Roman" w:hAnsi="Times New Roman"/>
        </w:rPr>
        <w:t>ț</w:t>
      </w:r>
      <w:r w:rsidRPr="006756F2">
        <w:rPr>
          <w:rFonts w:ascii="Times New Roman" w:hAnsi="Times New Roman"/>
        </w:rPr>
        <w:t>ii ac</w:t>
      </w:r>
      <w:r w:rsidR="002F0AC4" w:rsidRPr="006756F2">
        <w:rPr>
          <w:rFonts w:ascii="Times New Roman" w:hAnsi="Times New Roman"/>
        </w:rPr>
        <w:t>ț</w:t>
      </w:r>
      <w:r w:rsidRPr="006756F2">
        <w:rPr>
          <w:rFonts w:ascii="Times New Roman" w:hAnsi="Times New Roman"/>
        </w:rPr>
        <w:t>ionarilor sau a membrilor, persoane fizice ori juridice, potrivit art. 15 din prezenta ordonan</w:t>
      </w:r>
      <w:r w:rsidR="002F0AC4" w:rsidRPr="006756F2">
        <w:rPr>
          <w:rFonts w:ascii="Times New Roman" w:hAnsi="Times New Roman"/>
        </w:rPr>
        <w:t>ț</w:t>
      </w:r>
      <w:r w:rsidRPr="006756F2">
        <w:rPr>
          <w:rFonts w:ascii="Times New Roman" w:hAnsi="Times New Roman"/>
        </w:rPr>
        <w:t>ă de urgen</w:t>
      </w:r>
      <w:r w:rsidR="002F0AC4" w:rsidRPr="006756F2">
        <w:rPr>
          <w:rFonts w:ascii="Times New Roman" w:hAnsi="Times New Roman"/>
        </w:rPr>
        <w:t>ț</w:t>
      </w:r>
      <w:r w:rsidRPr="006756F2">
        <w:rPr>
          <w:rFonts w:ascii="Times New Roman" w:hAnsi="Times New Roman"/>
        </w:rPr>
        <w:t>ă sau potrivit prevederilor care transpun art.14 din Directiva 2013/36/UE în legisla</w:t>
      </w:r>
      <w:r w:rsidR="002F0AC4" w:rsidRPr="006756F2">
        <w:rPr>
          <w:rFonts w:ascii="Times New Roman" w:hAnsi="Times New Roman"/>
        </w:rPr>
        <w:t>ț</w:t>
      </w:r>
      <w:r w:rsidRPr="006756F2">
        <w:rPr>
          <w:rFonts w:ascii="Times New Roman" w:hAnsi="Times New Roman"/>
        </w:rPr>
        <w:t xml:space="preserve">ia altor state membre, precum </w:t>
      </w:r>
      <w:r w:rsidR="002F0AC4" w:rsidRPr="006756F2">
        <w:rPr>
          <w:rFonts w:ascii="Times New Roman" w:hAnsi="Times New Roman"/>
        </w:rPr>
        <w:t>ș</w:t>
      </w:r>
      <w:r w:rsidRPr="006756F2">
        <w:rPr>
          <w:rFonts w:ascii="Times New Roman" w:hAnsi="Times New Roman"/>
        </w:rPr>
        <w:t>i cerin</w:t>
      </w:r>
      <w:r w:rsidR="002F0AC4" w:rsidRPr="006756F2">
        <w:rPr>
          <w:rFonts w:ascii="Times New Roman" w:hAnsi="Times New Roman"/>
        </w:rPr>
        <w:t>ț</w:t>
      </w:r>
      <w:r w:rsidRPr="006756F2">
        <w:rPr>
          <w:rFonts w:ascii="Times New Roman" w:hAnsi="Times New Roman"/>
        </w:rPr>
        <w:t>ele privind adecvarea membrilor consiliului de administra</w:t>
      </w:r>
      <w:r w:rsidR="002F0AC4" w:rsidRPr="006756F2">
        <w:rPr>
          <w:rFonts w:ascii="Times New Roman" w:hAnsi="Times New Roman"/>
        </w:rPr>
        <w:t>ț</w:t>
      </w:r>
      <w:r w:rsidRPr="006756F2">
        <w:rPr>
          <w:rFonts w:ascii="Times New Roman" w:hAnsi="Times New Roman"/>
        </w:rPr>
        <w:t>ie, directorilor, membrilor consiliului de</w:t>
      </w:r>
      <w:r w:rsidR="00F03342" w:rsidRPr="006756F2">
        <w:rPr>
          <w:rFonts w:ascii="Times New Roman" w:hAnsi="Times New Roman"/>
        </w:rPr>
        <w:t xml:space="preserve"> </w:t>
      </w:r>
      <w:r w:rsidRPr="006756F2">
        <w:rPr>
          <w:rFonts w:ascii="Times New Roman" w:hAnsi="Times New Roman"/>
        </w:rPr>
        <w:t xml:space="preserve">supraveghere </w:t>
      </w:r>
      <w:r w:rsidR="002F0AC4" w:rsidRPr="006756F2">
        <w:rPr>
          <w:rFonts w:ascii="Times New Roman" w:hAnsi="Times New Roman"/>
        </w:rPr>
        <w:t>ș</w:t>
      </w:r>
      <w:r w:rsidRPr="006756F2">
        <w:rPr>
          <w:rFonts w:ascii="Times New Roman" w:hAnsi="Times New Roman"/>
        </w:rPr>
        <w:t>i ai directoratului prevăzute la art. 196 din prezenta ordonan</w:t>
      </w:r>
      <w:r w:rsidR="002F0AC4" w:rsidRPr="006756F2">
        <w:rPr>
          <w:rFonts w:ascii="Times New Roman" w:hAnsi="Times New Roman"/>
        </w:rPr>
        <w:t>ț</w:t>
      </w:r>
      <w:r w:rsidRPr="006756F2">
        <w:rPr>
          <w:rFonts w:ascii="Times New Roman" w:hAnsi="Times New Roman"/>
        </w:rPr>
        <w:t>ă de urgen</w:t>
      </w:r>
      <w:r w:rsidR="002F0AC4" w:rsidRPr="006756F2">
        <w:rPr>
          <w:rFonts w:ascii="Times New Roman" w:hAnsi="Times New Roman"/>
        </w:rPr>
        <w:t>ț</w:t>
      </w:r>
      <w:r w:rsidRPr="006756F2">
        <w:rPr>
          <w:rFonts w:ascii="Times New Roman" w:hAnsi="Times New Roman"/>
        </w:rPr>
        <w:t>ă sau potrivit prevederilor care transpun art.121 din Directiva 2013/36/UE în legisla</w:t>
      </w:r>
      <w:r w:rsidR="002F0AC4" w:rsidRPr="006756F2">
        <w:rPr>
          <w:rFonts w:ascii="Times New Roman" w:hAnsi="Times New Roman"/>
        </w:rPr>
        <w:t>ț</w:t>
      </w:r>
      <w:r w:rsidRPr="006756F2">
        <w:rPr>
          <w:rFonts w:ascii="Times New Roman" w:hAnsi="Times New Roman"/>
        </w:rPr>
        <w:t xml:space="preserve">ia altor state membre. </w:t>
      </w:r>
    </w:p>
    <w:p w14:paraId="2E869991" w14:textId="66C2193C" w:rsidR="000558F1" w:rsidRPr="006756F2" w:rsidRDefault="000558F1">
      <w:pPr>
        <w:pStyle w:val="CommentText"/>
        <w:spacing w:after="0" w:line="360" w:lineRule="auto"/>
        <w:jc w:val="both"/>
        <w:rPr>
          <w:rFonts w:ascii="Times New Roman" w:hAnsi="Times New Roman"/>
          <w:sz w:val="24"/>
          <w:szCs w:val="24"/>
          <w:lang w:val="ro-RO"/>
        </w:rPr>
      </w:pPr>
      <w:r w:rsidRPr="006756F2">
        <w:rPr>
          <w:rFonts w:ascii="Times New Roman" w:hAnsi="Times New Roman"/>
          <w:b/>
          <w:sz w:val="24"/>
          <w:szCs w:val="24"/>
          <w:lang w:val="ro-RO"/>
        </w:rPr>
        <w:t>Art. 197</w:t>
      </w:r>
      <w:r w:rsidRPr="006756F2">
        <w:rPr>
          <w:rFonts w:ascii="Times New Roman" w:hAnsi="Times New Roman"/>
          <w:b/>
          <w:sz w:val="24"/>
          <w:szCs w:val="24"/>
          <w:vertAlign w:val="superscript"/>
          <w:lang w:val="ro-RO"/>
        </w:rPr>
        <w:t>5</w:t>
      </w:r>
      <w:r w:rsidRPr="006756F2">
        <w:rPr>
          <w:rFonts w:ascii="Times New Roman" w:hAnsi="Times New Roman"/>
          <w:sz w:val="24"/>
          <w:szCs w:val="24"/>
          <w:lang w:val="ro-RO"/>
        </w:rPr>
        <w:t xml:space="preserve"> - Banca Na</w:t>
      </w:r>
      <w:r w:rsidR="002F0AC4" w:rsidRPr="006756F2">
        <w:rPr>
          <w:rFonts w:ascii="Times New Roman" w:hAnsi="Times New Roman"/>
          <w:sz w:val="24"/>
          <w:szCs w:val="24"/>
          <w:lang w:val="ro-RO"/>
        </w:rPr>
        <w:t>ț</w:t>
      </w:r>
      <w:r w:rsidRPr="006756F2">
        <w:rPr>
          <w:rFonts w:ascii="Times New Roman" w:hAnsi="Times New Roman"/>
          <w:sz w:val="24"/>
          <w:szCs w:val="24"/>
          <w:lang w:val="ro-RO"/>
        </w:rPr>
        <w:t>ională a României, în calitate de supraveghetor consolidant, exceptează de la obliga</w:t>
      </w:r>
      <w:r w:rsidR="002F0AC4" w:rsidRPr="006756F2">
        <w:rPr>
          <w:rFonts w:ascii="Times New Roman" w:hAnsi="Times New Roman"/>
          <w:sz w:val="24"/>
          <w:szCs w:val="24"/>
          <w:lang w:val="ro-RO"/>
        </w:rPr>
        <w:t>ț</w:t>
      </w:r>
      <w:r w:rsidRPr="006756F2">
        <w:rPr>
          <w:rFonts w:ascii="Times New Roman" w:hAnsi="Times New Roman"/>
          <w:sz w:val="24"/>
          <w:szCs w:val="24"/>
          <w:lang w:val="ro-RO"/>
        </w:rPr>
        <w:t>ia de aprobare o entitate prevăzută la art. 197</w:t>
      </w:r>
      <w:r w:rsidRPr="006756F2">
        <w:rPr>
          <w:rFonts w:ascii="Times New Roman" w:hAnsi="Times New Roman"/>
          <w:sz w:val="24"/>
          <w:szCs w:val="24"/>
          <w:vertAlign w:val="superscript"/>
          <w:lang w:val="ro-RO"/>
        </w:rPr>
        <w:t>3</w:t>
      </w:r>
      <w:r w:rsidRPr="006756F2">
        <w:rPr>
          <w:rFonts w:ascii="Times New Roman" w:hAnsi="Times New Roman"/>
          <w:sz w:val="24"/>
          <w:szCs w:val="24"/>
          <w:lang w:val="ro-RO"/>
        </w:rPr>
        <w:t xml:space="preserve"> alin. (1) </w:t>
      </w:r>
      <w:r w:rsidR="002F0AC4" w:rsidRPr="006756F2">
        <w:rPr>
          <w:rFonts w:ascii="Times New Roman" w:hAnsi="Times New Roman"/>
          <w:sz w:val="24"/>
          <w:szCs w:val="24"/>
          <w:lang w:val="ro-RO"/>
        </w:rPr>
        <w:t>ș</w:t>
      </w:r>
      <w:r w:rsidRPr="006756F2">
        <w:rPr>
          <w:rFonts w:ascii="Times New Roman" w:hAnsi="Times New Roman"/>
          <w:sz w:val="24"/>
          <w:szCs w:val="24"/>
          <w:lang w:val="ro-RO"/>
        </w:rPr>
        <w:t>i (2), atunci când sunt îndeplinite cumulativ următoarele condi</w:t>
      </w:r>
      <w:r w:rsidR="002F0AC4" w:rsidRPr="006756F2">
        <w:rPr>
          <w:rFonts w:ascii="Times New Roman" w:hAnsi="Times New Roman"/>
          <w:sz w:val="24"/>
          <w:szCs w:val="24"/>
          <w:lang w:val="ro-RO"/>
        </w:rPr>
        <w:t>ț</w:t>
      </w:r>
      <w:r w:rsidRPr="006756F2">
        <w:rPr>
          <w:rFonts w:ascii="Times New Roman" w:hAnsi="Times New Roman"/>
          <w:sz w:val="24"/>
          <w:szCs w:val="24"/>
          <w:lang w:val="ro-RO"/>
        </w:rPr>
        <w:t xml:space="preserve">ii: </w:t>
      </w:r>
    </w:p>
    <w:p w14:paraId="7CBE26D0" w14:textId="77777777" w:rsidR="000558F1" w:rsidRPr="006756F2" w:rsidRDefault="003144D8" w:rsidP="003144D8">
      <w:pPr>
        <w:spacing w:line="360" w:lineRule="auto"/>
        <w:jc w:val="both"/>
        <w:rPr>
          <w:rFonts w:ascii="Times New Roman" w:hAnsi="Times New Roman"/>
        </w:rPr>
      </w:pPr>
      <w:r w:rsidRPr="006756F2">
        <w:rPr>
          <w:rFonts w:ascii="Times New Roman" w:hAnsi="Times New Roman"/>
        </w:rPr>
        <w:t xml:space="preserve">a) </w:t>
      </w:r>
      <w:r w:rsidR="000558F1" w:rsidRPr="006756F2">
        <w:rPr>
          <w:rFonts w:ascii="Times New Roman" w:hAnsi="Times New Roman"/>
        </w:rPr>
        <w:t>activitatea principală a societă</w:t>
      </w:r>
      <w:r w:rsidR="002F0AC4" w:rsidRPr="006756F2">
        <w:rPr>
          <w:rFonts w:ascii="Times New Roman" w:hAnsi="Times New Roman"/>
        </w:rPr>
        <w:t>ț</w:t>
      </w:r>
      <w:r w:rsidR="000558F1" w:rsidRPr="006756F2">
        <w:rPr>
          <w:rFonts w:ascii="Times New Roman" w:hAnsi="Times New Roman"/>
        </w:rPr>
        <w:t>ii financiare holding este aceea de a achizi</w:t>
      </w:r>
      <w:r w:rsidR="002F0AC4" w:rsidRPr="006756F2">
        <w:rPr>
          <w:rFonts w:ascii="Times New Roman" w:hAnsi="Times New Roman"/>
        </w:rPr>
        <w:t>ț</w:t>
      </w:r>
      <w:r w:rsidR="000558F1" w:rsidRPr="006756F2">
        <w:rPr>
          <w:rFonts w:ascii="Times New Roman" w:hAnsi="Times New Roman"/>
        </w:rPr>
        <w:t>iona participa</w:t>
      </w:r>
      <w:r w:rsidR="002F0AC4" w:rsidRPr="006756F2">
        <w:rPr>
          <w:rFonts w:ascii="Times New Roman" w:hAnsi="Times New Roman"/>
        </w:rPr>
        <w:t>ț</w:t>
      </w:r>
      <w:r w:rsidR="000558F1" w:rsidRPr="006756F2">
        <w:rPr>
          <w:rFonts w:ascii="Times New Roman" w:hAnsi="Times New Roman"/>
        </w:rPr>
        <w:t>ii în filiale sau, în cazul unei societă</w:t>
      </w:r>
      <w:r w:rsidR="002F0AC4" w:rsidRPr="006756F2">
        <w:rPr>
          <w:rFonts w:ascii="Times New Roman" w:hAnsi="Times New Roman"/>
        </w:rPr>
        <w:t>ț</w:t>
      </w:r>
      <w:r w:rsidR="000558F1" w:rsidRPr="006756F2">
        <w:rPr>
          <w:rFonts w:ascii="Times New Roman" w:hAnsi="Times New Roman"/>
        </w:rPr>
        <w:t>i financiare holding mixte, activitatea sa principală în raport cu institu</w:t>
      </w:r>
      <w:r w:rsidR="002F0AC4" w:rsidRPr="006756F2">
        <w:rPr>
          <w:rFonts w:ascii="Times New Roman" w:hAnsi="Times New Roman"/>
        </w:rPr>
        <w:t>ț</w:t>
      </w:r>
      <w:r w:rsidR="000558F1" w:rsidRPr="006756F2">
        <w:rPr>
          <w:rFonts w:ascii="Times New Roman" w:hAnsi="Times New Roman"/>
        </w:rPr>
        <w:t>ii sau cu institu</w:t>
      </w:r>
      <w:r w:rsidR="002F0AC4" w:rsidRPr="006756F2">
        <w:rPr>
          <w:rFonts w:ascii="Times New Roman" w:hAnsi="Times New Roman"/>
        </w:rPr>
        <w:t>ț</w:t>
      </w:r>
      <w:r w:rsidR="000558F1" w:rsidRPr="006756F2">
        <w:rPr>
          <w:rFonts w:ascii="Times New Roman" w:hAnsi="Times New Roman"/>
        </w:rPr>
        <w:t>ii financiare este aceea de a achizi</w:t>
      </w:r>
      <w:r w:rsidR="002F0AC4" w:rsidRPr="006756F2">
        <w:rPr>
          <w:rFonts w:ascii="Times New Roman" w:hAnsi="Times New Roman"/>
        </w:rPr>
        <w:t>ț</w:t>
      </w:r>
      <w:r w:rsidR="000558F1" w:rsidRPr="006756F2">
        <w:rPr>
          <w:rFonts w:ascii="Times New Roman" w:hAnsi="Times New Roman"/>
        </w:rPr>
        <w:t>iona participa</w:t>
      </w:r>
      <w:r w:rsidR="002F0AC4" w:rsidRPr="006756F2">
        <w:rPr>
          <w:rFonts w:ascii="Times New Roman" w:hAnsi="Times New Roman"/>
        </w:rPr>
        <w:t>ț</w:t>
      </w:r>
      <w:r w:rsidR="000558F1" w:rsidRPr="006756F2">
        <w:rPr>
          <w:rFonts w:ascii="Times New Roman" w:hAnsi="Times New Roman"/>
        </w:rPr>
        <w:t xml:space="preserve">ii în filiale; </w:t>
      </w:r>
    </w:p>
    <w:p w14:paraId="25E40348" w14:textId="77777777" w:rsidR="000558F1" w:rsidRPr="006756F2" w:rsidRDefault="003144D8" w:rsidP="003144D8">
      <w:pPr>
        <w:spacing w:line="360" w:lineRule="auto"/>
        <w:jc w:val="both"/>
        <w:rPr>
          <w:rFonts w:ascii="Times New Roman" w:hAnsi="Times New Roman"/>
        </w:rPr>
      </w:pPr>
      <w:r w:rsidRPr="006756F2">
        <w:rPr>
          <w:rFonts w:ascii="Times New Roman" w:hAnsi="Times New Roman"/>
        </w:rPr>
        <w:t xml:space="preserve">b) </w:t>
      </w:r>
      <w:r w:rsidR="000558F1" w:rsidRPr="006756F2">
        <w:rPr>
          <w:rFonts w:ascii="Times New Roman" w:hAnsi="Times New Roman"/>
        </w:rPr>
        <w:t>societatea financiară holding sau societatea financiară holding mixtă nu a fost desemnată ca entitate de rezolu</w:t>
      </w:r>
      <w:r w:rsidR="002F0AC4" w:rsidRPr="006756F2">
        <w:rPr>
          <w:rFonts w:ascii="Times New Roman" w:hAnsi="Times New Roman"/>
        </w:rPr>
        <w:t>ț</w:t>
      </w:r>
      <w:r w:rsidR="000558F1" w:rsidRPr="006756F2">
        <w:rPr>
          <w:rFonts w:ascii="Times New Roman" w:hAnsi="Times New Roman"/>
        </w:rPr>
        <w:t>ie în niciunul dintre grupurile de rezolu</w:t>
      </w:r>
      <w:r w:rsidR="002F0AC4" w:rsidRPr="006756F2">
        <w:rPr>
          <w:rFonts w:ascii="Times New Roman" w:hAnsi="Times New Roman"/>
        </w:rPr>
        <w:t>ț</w:t>
      </w:r>
      <w:r w:rsidR="000558F1" w:rsidRPr="006756F2">
        <w:rPr>
          <w:rFonts w:ascii="Times New Roman" w:hAnsi="Times New Roman"/>
        </w:rPr>
        <w:t>ie din cadrul grupului din care aceasta face parte, în conformitate cu strategia de rezolu</w:t>
      </w:r>
      <w:r w:rsidR="002F0AC4" w:rsidRPr="006756F2">
        <w:rPr>
          <w:rFonts w:ascii="Times New Roman" w:hAnsi="Times New Roman"/>
        </w:rPr>
        <w:t>ț</w:t>
      </w:r>
      <w:r w:rsidR="000558F1" w:rsidRPr="006756F2">
        <w:rPr>
          <w:rFonts w:ascii="Times New Roman" w:hAnsi="Times New Roman"/>
        </w:rPr>
        <w:t>ie stabilită de Banca Na</w:t>
      </w:r>
      <w:r w:rsidR="002F0AC4" w:rsidRPr="006756F2">
        <w:rPr>
          <w:rFonts w:ascii="Times New Roman" w:hAnsi="Times New Roman"/>
        </w:rPr>
        <w:t>ț</w:t>
      </w:r>
      <w:r w:rsidR="000558F1" w:rsidRPr="006756F2">
        <w:rPr>
          <w:rFonts w:ascii="Times New Roman" w:hAnsi="Times New Roman"/>
        </w:rPr>
        <w:t>ională a României, în calitate de autoritate de rezolu</w:t>
      </w:r>
      <w:r w:rsidR="002F0AC4" w:rsidRPr="006756F2">
        <w:rPr>
          <w:rFonts w:ascii="Times New Roman" w:hAnsi="Times New Roman"/>
        </w:rPr>
        <w:t>ț</w:t>
      </w:r>
      <w:r w:rsidR="000558F1" w:rsidRPr="006756F2">
        <w:rPr>
          <w:rFonts w:ascii="Times New Roman" w:hAnsi="Times New Roman"/>
        </w:rPr>
        <w:t>ie sau de o altă autoritate de rezolu</w:t>
      </w:r>
      <w:r w:rsidR="002F0AC4" w:rsidRPr="006756F2">
        <w:rPr>
          <w:rFonts w:ascii="Times New Roman" w:hAnsi="Times New Roman"/>
        </w:rPr>
        <w:t>ț</w:t>
      </w:r>
      <w:r w:rsidR="000558F1" w:rsidRPr="006756F2">
        <w:rPr>
          <w:rFonts w:ascii="Times New Roman" w:hAnsi="Times New Roman"/>
        </w:rPr>
        <w:t xml:space="preserve">ie implicată, în temeiul Legii nr. 312/2015 privind redresarea </w:t>
      </w:r>
      <w:r w:rsidR="002F0AC4" w:rsidRPr="006756F2">
        <w:rPr>
          <w:rFonts w:ascii="Times New Roman" w:hAnsi="Times New Roman"/>
        </w:rPr>
        <w:t>ș</w:t>
      </w:r>
      <w:r w:rsidR="000558F1" w:rsidRPr="006756F2">
        <w:rPr>
          <w:rFonts w:ascii="Times New Roman" w:hAnsi="Times New Roman"/>
        </w:rPr>
        <w:t>i rezolu</w:t>
      </w:r>
      <w:r w:rsidR="002F0AC4" w:rsidRPr="006756F2">
        <w:rPr>
          <w:rFonts w:ascii="Times New Roman" w:hAnsi="Times New Roman"/>
        </w:rPr>
        <w:t>ț</w:t>
      </w:r>
      <w:r w:rsidR="000558F1" w:rsidRPr="006756F2">
        <w:rPr>
          <w:rFonts w:ascii="Times New Roman" w:hAnsi="Times New Roman"/>
        </w:rPr>
        <w:t>ia institu</w:t>
      </w:r>
      <w:r w:rsidR="002F0AC4" w:rsidRPr="006756F2">
        <w:rPr>
          <w:rFonts w:ascii="Times New Roman" w:hAnsi="Times New Roman"/>
        </w:rPr>
        <w:t>ț</w:t>
      </w:r>
      <w:r w:rsidR="000558F1" w:rsidRPr="006756F2">
        <w:rPr>
          <w:rFonts w:ascii="Times New Roman" w:hAnsi="Times New Roman"/>
        </w:rPr>
        <w:t xml:space="preserve">iilor de credit </w:t>
      </w:r>
      <w:r w:rsidR="002F0AC4" w:rsidRPr="006756F2">
        <w:rPr>
          <w:rFonts w:ascii="Times New Roman" w:hAnsi="Times New Roman"/>
        </w:rPr>
        <w:t>ș</w:t>
      </w:r>
      <w:r w:rsidR="000558F1" w:rsidRPr="006756F2">
        <w:rPr>
          <w:rFonts w:ascii="Times New Roman" w:hAnsi="Times New Roman"/>
        </w:rPr>
        <w:t>i a firmelor de investi</w:t>
      </w:r>
      <w:r w:rsidR="002F0AC4" w:rsidRPr="006756F2">
        <w:rPr>
          <w:rFonts w:ascii="Times New Roman" w:hAnsi="Times New Roman"/>
        </w:rPr>
        <w:t>ț</w:t>
      </w:r>
      <w:r w:rsidR="000558F1" w:rsidRPr="006756F2">
        <w:rPr>
          <w:rFonts w:ascii="Times New Roman" w:hAnsi="Times New Roman"/>
        </w:rPr>
        <w:t xml:space="preserve">ii, precum </w:t>
      </w:r>
      <w:r w:rsidR="002F0AC4" w:rsidRPr="006756F2">
        <w:rPr>
          <w:rFonts w:ascii="Times New Roman" w:hAnsi="Times New Roman"/>
        </w:rPr>
        <w:t>ș</w:t>
      </w:r>
      <w:r w:rsidR="000558F1" w:rsidRPr="006756F2">
        <w:rPr>
          <w:rFonts w:ascii="Times New Roman" w:hAnsi="Times New Roman"/>
        </w:rPr>
        <w:t xml:space="preserve">i pentru modificarea </w:t>
      </w:r>
      <w:r w:rsidR="002F0AC4" w:rsidRPr="006756F2">
        <w:rPr>
          <w:rFonts w:ascii="Times New Roman" w:hAnsi="Times New Roman"/>
        </w:rPr>
        <w:t>ș</w:t>
      </w:r>
      <w:r w:rsidR="000558F1" w:rsidRPr="006756F2">
        <w:rPr>
          <w:rFonts w:ascii="Times New Roman" w:hAnsi="Times New Roman"/>
        </w:rPr>
        <w:t>i completarea unor acte normative în domeniul financiar sau al prevederilor care transpun Directiva 2014/59/UE în legisla</w:t>
      </w:r>
      <w:r w:rsidR="002F0AC4" w:rsidRPr="006756F2">
        <w:rPr>
          <w:rFonts w:ascii="Times New Roman" w:hAnsi="Times New Roman"/>
        </w:rPr>
        <w:t>ț</w:t>
      </w:r>
      <w:r w:rsidR="000558F1" w:rsidRPr="006756F2">
        <w:rPr>
          <w:rFonts w:ascii="Times New Roman" w:hAnsi="Times New Roman"/>
        </w:rPr>
        <w:t>ia altor state membre;</w:t>
      </w:r>
    </w:p>
    <w:p w14:paraId="375EB59A" w14:textId="77777777" w:rsidR="000558F1" w:rsidRPr="006756F2" w:rsidRDefault="003144D8" w:rsidP="003144D8">
      <w:pPr>
        <w:spacing w:line="360" w:lineRule="auto"/>
        <w:jc w:val="both"/>
        <w:rPr>
          <w:rFonts w:ascii="Times New Roman" w:hAnsi="Times New Roman"/>
        </w:rPr>
      </w:pPr>
      <w:r w:rsidRPr="006756F2">
        <w:rPr>
          <w:rFonts w:ascii="Times New Roman" w:hAnsi="Times New Roman"/>
        </w:rPr>
        <w:t xml:space="preserve">c) </w:t>
      </w:r>
      <w:r w:rsidR="000558F1" w:rsidRPr="006756F2">
        <w:rPr>
          <w:rFonts w:ascii="Times New Roman" w:hAnsi="Times New Roman"/>
        </w:rPr>
        <w:t>o filială care este institu</w:t>
      </w:r>
      <w:r w:rsidR="002F0AC4" w:rsidRPr="006756F2">
        <w:rPr>
          <w:rFonts w:ascii="Times New Roman" w:hAnsi="Times New Roman"/>
        </w:rPr>
        <w:t>ț</w:t>
      </w:r>
      <w:r w:rsidR="000558F1" w:rsidRPr="006756F2">
        <w:rPr>
          <w:rFonts w:ascii="Times New Roman" w:hAnsi="Times New Roman"/>
        </w:rPr>
        <w:t>ie de credit este desemnată ca fiind responsabilă cu asigurarea respectării de către grup a cerin</w:t>
      </w:r>
      <w:r w:rsidR="002F0AC4" w:rsidRPr="006756F2">
        <w:rPr>
          <w:rFonts w:ascii="Times New Roman" w:hAnsi="Times New Roman"/>
        </w:rPr>
        <w:t>ț</w:t>
      </w:r>
      <w:r w:rsidR="000558F1" w:rsidRPr="006756F2">
        <w:rPr>
          <w:rFonts w:ascii="Times New Roman" w:hAnsi="Times New Roman"/>
        </w:rPr>
        <w:t>elor pruden</w:t>
      </w:r>
      <w:r w:rsidR="002F0AC4" w:rsidRPr="006756F2">
        <w:rPr>
          <w:rFonts w:ascii="Times New Roman" w:hAnsi="Times New Roman"/>
        </w:rPr>
        <w:t>ț</w:t>
      </w:r>
      <w:r w:rsidR="000558F1" w:rsidRPr="006756F2">
        <w:rPr>
          <w:rFonts w:ascii="Times New Roman" w:hAnsi="Times New Roman"/>
        </w:rPr>
        <w:t xml:space="preserve">iale pe bază consolidată </w:t>
      </w:r>
      <w:r w:rsidR="002F0AC4" w:rsidRPr="006756F2">
        <w:rPr>
          <w:rFonts w:ascii="Times New Roman" w:hAnsi="Times New Roman"/>
        </w:rPr>
        <w:t>ș</w:t>
      </w:r>
      <w:r w:rsidR="000558F1" w:rsidRPr="006756F2">
        <w:rPr>
          <w:rFonts w:ascii="Times New Roman" w:hAnsi="Times New Roman"/>
        </w:rPr>
        <w:t>i i se pun la dispozi</w:t>
      </w:r>
      <w:r w:rsidR="002F0AC4" w:rsidRPr="006756F2">
        <w:rPr>
          <w:rFonts w:ascii="Times New Roman" w:hAnsi="Times New Roman"/>
        </w:rPr>
        <w:t>ț</w:t>
      </w:r>
      <w:r w:rsidR="000558F1" w:rsidRPr="006756F2">
        <w:rPr>
          <w:rFonts w:ascii="Times New Roman" w:hAnsi="Times New Roman"/>
        </w:rPr>
        <w:t xml:space="preserve">ie toate mijloacele necesare </w:t>
      </w:r>
      <w:r w:rsidR="002F0AC4" w:rsidRPr="006756F2">
        <w:rPr>
          <w:rFonts w:ascii="Times New Roman" w:hAnsi="Times New Roman"/>
        </w:rPr>
        <w:t>ș</w:t>
      </w:r>
      <w:r w:rsidR="000558F1" w:rsidRPr="006756F2">
        <w:rPr>
          <w:rFonts w:ascii="Times New Roman" w:hAnsi="Times New Roman"/>
        </w:rPr>
        <w:t>i prerogativa legală pentru a îndeplini obliga</w:t>
      </w:r>
      <w:r w:rsidR="002F0AC4" w:rsidRPr="006756F2">
        <w:rPr>
          <w:rFonts w:ascii="Times New Roman" w:hAnsi="Times New Roman"/>
        </w:rPr>
        <w:t>ț</w:t>
      </w:r>
      <w:r w:rsidR="000558F1" w:rsidRPr="006756F2">
        <w:rPr>
          <w:rFonts w:ascii="Times New Roman" w:hAnsi="Times New Roman"/>
        </w:rPr>
        <w:t xml:space="preserve">iile respective în mod eficace; </w:t>
      </w:r>
    </w:p>
    <w:p w14:paraId="4769A39F" w14:textId="77777777" w:rsidR="000558F1" w:rsidRPr="006756F2" w:rsidRDefault="003144D8" w:rsidP="003144D8">
      <w:pPr>
        <w:spacing w:line="360" w:lineRule="auto"/>
        <w:jc w:val="both"/>
        <w:rPr>
          <w:rFonts w:ascii="Times New Roman" w:hAnsi="Times New Roman"/>
        </w:rPr>
      </w:pPr>
      <w:r w:rsidRPr="006756F2">
        <w:rPr>
          <w:rFonts w:ascii="Times New Roman" w:hAnsi="Times New Roman"/>
        </w:rPr>
        <w:t xml:space="preserve">d) </w:t>
      </w:r>
      <w:r w:rsidR="000558F1" w:rsidRPr="006756F2">
        <w:rPr>
          <w:rFonts w:ascii="Times New Roman" w:hAnsi="Times New Roman"/>
        </w:rPr>
        <w:t>societatea financiară holding sau societatea financiară holding mixtă nu este angajată în luarea unor decizii de management, opera</w:t>
      </w:r>
      <w:r w:rsidR="002F0AC4" w:rsidRPr="006756F2">
        <w:rPr>
          <w:rFonts w:ascii="Times New Roman" w:hAnsi="Times New Roman"/>
        </w:rPr>
        <w:t>ț</w:t>
      </w:r>
      <w:r w:rsidR="000558F1" w:rsidRPr="006756F2">
        <w:rPr>
          <w:rFonts w:ascii="Times New Roman" w:hAnsi="Times New Roman"/>
        </w:rPr>
        <w:t>ionale sau financiare care afectează grupul sau filialele acestuia care sunt institu</w:t>
      </w:r>
      <w:r w:rsidR="002F0AC4" w:rsidRPr="006756F2">
        <w:rPr>
          <w:rFonts w:ascii="Times New Roman" w:hAnsi="Times New Roman"/>
        </w:rPr>
        <w:t>ț</w:t>
      </w:r>
      <w:r w:rsidR="000558F1" w:rsidRPr="006756F2">
        <w:rPr>
          <w:rFonts w:ascii="Times New Roman" w:hAnsi="Times New Roman"/>
        </w:rPr>
        <w:t>ii sau institu</w:t>
      </w:r>
      <w:r w:rsidR="002F0AC4" w:rsidRPr="006756F2">
        <w:rPr>
          <w:rFonts w:ascii="Times New Roman" w:hAnsi="Times New Roman"/>
        </w:rPr>
        <w:t>ț</w:t>
      </w:r>
      <w:r w:rsidR="000558F1" w:rsidRPr="006756F2">
        <w:rPr>
          <w:rFonts w:ascii="Times New Roman" w:hAnsi="Times New Roman"/>
        </w:rPr>
        <w:t xml:space="preserve">ii financiare; </w:t>
      </w:r>
    </w:p>
    <w:p w14:paraId="3AB6D9F6" w14:textId="77777777" w:rsidR="000558F1" w:rsidRPr="006756F2" w:rsidRDefault="003144D8" w:rsidP="003144D8">
      <w:pPr>
        <w:spacing w:line="360" w:lineRule="auto"/>
        <w:jc w:val="both"/>
        <w:rPr>
          <w:rFonts w:ascii="Times New Roman" w:hAnsi="Times New Roman"/>
        </w:rPr>
      </w:pPr>
      <w:r w:rsidRPr="006756F2">
        <w:rPr>
          <w:rFonts w:ascii="Times New Roman" w:hAnsi="Times New Roman"/>
        </w:rPr>
        <w:t xml:space="preserve">e) </w:t>
      </w:r>
      <w:r w:rsidR="000558F1" w:rsidRPr="006756F2">
        <w:rPr>
          <w:rFonts w:ascii="Times New Roman" w:hAnsi="Times New Roman"/>
        </w:rPr>
        <w:t xml:space="preserve">nu există niciun impediment în calea supravegherii eficiente, pe bază consolidată, a grupului. </w:t>
      </w:r>
    </w:p>
    <w:p w14:paraId="13D48BFC" w14:textId="21FF24A7" w:rsidR="000558F1" w:rsidRPr="006756F2" w:rsidRDefault="000558F1">
      <w:pPr>
        <w:spacing w:line="360" w:lineRule="auto"/>
        <w:jc w:val="both"/>
        <w:rPr>
          <w:rFonts w:ascii="Times New Roman" w:hAnsi="Times New Roman"/>
          <w:color w:val="FF0000"/>
        </w:rPr>
      </w:pPr>
      <w:r w:rsidRPr="006756F2">
        <w:rPr>
          <w:rFonts w:ascii="Times New Roman" w:hAnsi="Times New Roman"/>
          <w:b/>
        </w:rPr>
        <w:lastRenderedPageBreak/>
        <w:t>Art. 197</w:t>
      </w:r>
      <w:r w:rsidRPr="006756F2">
        <w:rPr>
          <w:rFonts w:ascii="Times New Roman" w:hAnsi="Times New Roman"/>
          <w:b/>
          <w:vertAlign w:val="superscript"/>
        </w:rPr>
        <w:t>6</w:t>
      </w:r>
      <w:r w:rsidRPr="006756F2">
        <w:rPr>
          <w:rFonts w:ascii="Times New Roman" w:hAnsi="Times New Roman"/>
        </w:rPr>
        <w:t xml:space="preserve">- </w:t>
      </w:r>
      <w:r w:rsidRPr="006756F2">
        <w:rPr>
          <w:rFonts w:ascii="Times New Roman" w:hAnsi="Times New Roman"/>
          <w:b/>
        </w:rPr>
        <w:t>(1)</w:t>
      </w:r>
      <w:r w:rsidRPr="006756F2">
        <w:rPr>
          <w:rFonts w:ascii="Times New Roman" w:hAnsi="Times New Roman"/>
        </w:rPr>
        <w:t xml:space="preserve"> În aplicarea art. 197</w:t>
      </w:r>
      <w:r w:rsidRPr="006756F2">
        <w:rPr>
          <w:rFonts w:ascii="Times New Roman" w:hAnsi="Times New Roman"/>
          <w:vertAlign w:val="superscript"/>
        </w:rPr>
        <w:t>3</w:t>
      </w:r>
      <w:r w:rsidRPr="006756F2">
        <w:rPr>
          <w:rFonts w:ascii="Times New Roman" w:hAnsi="Times New Roman"/>
        </w:rPr>
        <w:t>, Banca Na</w:t>
      </w:r>
      <w:r w:rsidR="002F0AC4" w:rsidRPr="006756F2">
        <w:rPr>
          <w:rFonts w:ascii="Times New Roman" w:hAnsi="Times New Roman"/>
        </w:rPr>
        <w:t>ț</w:t>
      </w:r>
      <w:r w:rsidRPr="006756F2">
        <w:rPr>
          <w:rFonts w:ascii="Times New Roman" w:hAnsi="Times New Roman"/>
        </w:rPr>
        <w:t>ională a României, în calitate de supraveghetor consolidant, evaluează îndeplinirea cumulativă a condi</w:t>
      </w:r>
      <w:r w:rsidR="002F0AC4" w:rsidRPr="006756F2">
        <w:rPr>
          <w:rFonts w:ascii="Times New Roman" w:hAnsi="Times New Roman"/>
        </w:rPr>
        <w:t>ț</w:t>
      </w:r>
      <w:r w:rsidRPr="006756F2">
        <w:rPr>
          <w:rFonts w:ascii="Times New Roman" w:hAnsi="Times New Roman"/>
        </w:rPr>
        <w:t>iilor prevăzute la art. 197</w:t>
      </w:r>
      <w:r w:rsidRPr="006756F2">
        <w:rPr>
          <w:rFonts w:ascii="Times New Roman" w:hAnsi="Times New Roman"/>
          <w:vertAlign w:val="superscript"/>
        </w:rPr>
        <w:t>5</w:t>
      </w:r>
      <w:r w:rsidRPr="006756F2">
        <w:rPr>
          <w:rFonts w:ascii="Times New Roman" w:hAnsi="Times New Roman"/>
        </w:rPr>
        <w:t xml:space="preserve"> </w:t>
      </w:r>
      <w:r w:rsidR="002F0AC4" w:rsidRPr="006756F2">
        <w:rPr>
          <w:rFonts w:ascii="Times New Roman" w:hAnsi="Times New Roman"/>
        </w:rPr>
        <w:t>ș</w:t>
      </w:r>
      <w:r w:rsidRPr="006756F2">
        <w:rPr>
          <w:rFonts w:ascii="Times New Roman" w:hAnsi="Times New Roman"/>
        </w:rPr>
        <w:t>i, după caz, la art. 197</w:t>
      </w:r>
      <w:r w:rsidRPr="006756F2">
        <w:rPr>
          <w:rFonts w:ascii="Times New Roman" w:hAnsi="Times New Roman"/>
          <w:vertAlign w:val="superscript"/>
        </w:rPr>
        <w:t>4</w:t>
      </w:r>
      <w:r w:rsidRPr="006756F2">
        <w:rPr>
          <w:rFonts w:ascii="Times New Roman" w:hAnsi="Times New Roman"/>
        </w:rPr>
        <w:t>, pe baza informa</w:t>
      </w:r>
      <w:r w:rsidR="002F0AC4" w:rsidRPr="006756F2">
        <w:rPr>
          <w:rFonts w:ascii="Times New Roman" w:hAnsi="Times New Roman"/>
        </w:rPr>
        <w:t>ț</w:t>
      </w:r>
      <w:r w:rsidRPr="006756F2">
        <w:rPr>
          <w:rFonts w:ascii="Times New Roman" w:hAnsi="Times New Roman"/>
        </w:rPr>
        <w:t xml:space="preserve">iilor </w:t>
      </w:r>
      <w:r w:rsidR="003144D8" w:rsidRPr="006756F2">
        <w:rPr>
          <w:rFonts w:ascii="Times New Roman" w:hAnsi="Times New Roman"/>
        </w:rPr>
        <w:t xml:space="preserve">stabilite </w:t>
      </w:r>
      <w:r w:rsidR="003144D8" w:rsidRPr="006756F2">
        <w:rPr>
          <w:rFonts w:ascii="Times New Roman" w:hAnsi="Times New Roman"/>
          <w:color w:val="000000"/>
        </w:rPr>
        <w:t>prin reglementările Băncii Na</w:t>
      </w:r>
      <w:r w:rsidR="002F0AC4" w:rsidRPr="006756F2">
        <w:rPr>
          <w:rFonts w:ascii="Times New Roman" w:hAnsi="Times New Roman"/>
          <w:color w:val="000000"/>
        </w:rPr>
        <w:t>ț</w:t>
      </w:r>
      <w:r w:rsidR="003144D8" w:rsidRPr="006756F2">
        <w:rPr>
          <w:rFonts w:ascii="Times New Roman" w:hAnsi="Times New Roman"/>
          <w:color w:val="000000"/>
        </w:rPr>
        <w:t>ionale a României în domeniu, astfel cum prevede</w:t>
      </w:r>
      <w:r w:rsidR="003144D8" w:rsidRPr="006756F2" w:rsidDel="003144D8">
        <w:rPr>
          <w:rFonts w:ascii="Times New Roman" w:hAnsi="Times New Roman"/>
        </w:rPr>
        <w:t xml:space="preserve"> </w:t>
      </w:r>
      <w:r w:rsidRPr="006756F2">
        <w:rPr>
          <w:rFonts w:ascii="Times New Roman" w:hAnsi="Times New Roman"/>
        </w:rPr>
        <w:t>art. 197</w:t>
      </w:r>
      <w:r w:rsidRPr="006756F2">
        <w:rPr>
          <w:rFonts w:ascii="Times New Roman" w:hAnsi="Times New Roman"/>
          <w:vertAlign w:val="superscript"/>
        </w:rPr>
        <w:t>3</w:t>
      </w:r>
      <w:r w:rsidRPr="006756F2">
        <w:rPr>
          <w:rFonts w:ascii="Times New Roman" w:hAnsi="Times New Roman"/>
        </w:rPr>
        <w:t xml:space="preserve"> alin.(4), în vederea aprobării sau exceptării de la obliga</w:t>
      </w:r>
      <w:r w:rsidR="002F0AC4" w:rsidRPr="006756F2">
        <w:rPr>
          <w:rFonts w:ascii="Times New Roman" w:hAnsi="Times New Roman"/>
        </w:rPr>
        <w:t>ț</w:t>
      </w:r>
      <w:r w:rsidRPr="006756F2">
        <w:rPr>
          <w:rFonts w:ascii="Times New Roman" w:hAnsi="Times New Roman"/>
        </w:rPr>
        <w:t xml:space="preserve">ia de aprobare a </w:t>
      </w:r>
      <w:r w:rsidR="003144D8" w:rsidRPr="006756F2">
        <w:rPr>
          <w:rFonts w:ascii="Times New Roman" w:hAnsi="Times New Roman"/>
        </w:rPr>
        <w:t>entită</w:t>
      </w:r>
      <w:r w:rsidR="002F0AC4" w:rsidRPr="006756F2">
        <w:rPr>
          <w:rFonts w:ascii="Times New Roman" w:hAnsi="Times New Roman"/>
        </w:rPr>
        <w:t>ț</w:t>
      </w:r>
      <w:r w:rsidR="003144D8" w:rsidRPr="006756F2">
        <w:rPr>
          <w:rFonts w:ascii="Times New Roman" w:hAnsi="Times New Roman"/>
        </w:rPr>
        <w:t>ilor prevăzute la art. 197</w:t>
      </w:r>
      <w:r w:rsidR="003144D8" w:rsidRPr="006756F2">
        <w:rPr>
          <w:rFonts w:ascii="Times New Roman" w:hAnsi="Times New Roman"/>
          <w:vertAlign w:val="superscript"/>
        </w:rPr>
        <w:t>3</w:t>
      </w:r>
      <w:r w:rsidR="003144D8" w:rsidRPr="006756F2">
        <w:rPr>
          <w:rFonts w:ascii="Times New Roman" w:hAnsi="Times New Roman"/>
        </w:rPr>
        <w:t xml:space="preserve"> alin. (1) </w:t>
      </w:r>
      <w:r w:rsidR="002F0AC4" w:rsidRPr="006756F2">
        <w:rPr>
          <w:rFonts w:ascii="Times New Roman" w:hAnsi="Times New Roman"/>
        </w:rPr>
        <w:t>ș</w:t>
      </w:r>
      <w:r w:rsidR="003144D8" w:rsidRPr="006756F2">
        <w:rPr>
          <w:rFonts w:ascii="Times New Roman" w:hAnsi="Times New Roman"/>
        </w:rPr>
        <w:t>i (2)</w:t>
      </w:r>
      <w:r w:rsidRPr="006756F2">
        <w:rPr>
          <w:rFonts w:ascii="Times New Roman" w:hAnsi="Times New Roman"/>
        </w:rPr>
        <w:t>.</w:t>
      </w:r>
      <w:r w:rsidR="00B0682A" w:rsidRPr="006756F2">
        <w:rPr>
          <w:rStyle w:val="ln2tparagraf"/>
          <w:rFonts w:ascii="Times New Roman" w:hAnsi="Times New Roman"/>
          <w:color w:val="FF0000"/>
        </w:rPr>
        <w:t xml:space="preserve"> </w:t>
      </w:r>
    </w:p>
    <w:p w14:paraId="6F280C69" w14:textId="77777777" w:rsidR="00E96AE4" w:rsidRDefault="000558F1">
      <w:pPr>
        <w:spacing w:line="360" w:lineRule="auto"/>
        <w:jc w:val="both"/>
        <w:rPr>
          <w:rStyle w:val="ln2tparagraf"/>
          <w:rFonts w:ascii="Times New Roman" w:hAnsi="Times New Roman"/>
          <w:color w:val="FF0000"/>
        </w:rPr>
      </w:pPr>
      <w:r w:rsidRPr="006756F2">
        <w:rPr>
          <w:rFonts w:ascii="Times New Roman" w:hAnsi="Times New Roman"/>
          <w:b/>
        </w:rPr>
        <w:t>(2)</w:t>
      </w:r>
      <w:r w:rsidRPr="006756F2">
        <w:rPr>
          <w:rFonts w:ascii="Times New Roman" w:hAnsi="Times New Roman"/>
        </w:rPr>
        <w:t xml:space="preserve"> În sensul alin. (1), evaluarea de către Banca Na</w:t>
      </w:r>
      <w:r w:rsidR="002F0AC4" w:rsidRPr="006756F2">
        <w:rPr>
          <w:rFonts w:ascii="Times New Roman" w:hAnsi="Times New Roman"/>
        </w:rPr>
        <w:t>ț</w:t>
      </w:r>
      <w:r w:rsidRPr="006756F2">
        <w:rPr>
          <w:rFonts w:ascii="Times New Roman" w:hAnsi="Times New Roman"/>
        </w:rPr>
        <w:t>ională a României, în calitate de supraveghetor consolidant, se realizează astfel:</w:t>
      </w:r>
      <w:r w:rsidR="00B0682A" w:rsidRPr="006756F2">
        <w:rPr>
          <w:rFonts w:ascii="Times New Roman" w:hAnsi="Times New Roman"/>
        </w:rPr>
        <w:t xml:space="preserve"> </w:t>
      </w:r>
    </w:p>
    <w:p w14:paraId="2CF185D1" w14:textId="66553D93" w:rsidR="000558F1" w:rsidRPr="006756F2" w:rsidRDefault="000558F1">
      <w:pPr>
        <w:spacing w:line="360" w:lineRule="auto"/>
        <w:jc w:val="both"/>
        <w:rPr>
          <w:rFonts w:ascii="Times New Roman" w:hAnsi="Times New Roman"/>
        </w:rPr>
      </w:pPr>
      <w:r w:rsidRPr="006756F2">
        <w:rPr>
          <w:rFonts w:ascii="Times New Roman" w:hAnsi="Times New Roman"/>
          <w:bCs/>
        </w:rPr>
        <w:t xml:space="preserve">a) </w:t>
      </w:r>
      <w:r w:rsidRPr="006756F2">
        <w:rPr>
          <w:rFonts w:ascii="Times New Roman" w:hAnsi="Times New Roman"/>
        </w:rPr>
        <w:t>în prima etapă Banca Na</w:t>
      </w:r>
      <w:r w:rsidR="002F0AC4" w:rsidRPr="006756F2">
        <w:rPr>
          <w:rFonts w:ascii="Times New Roman" w:hAnsi="Times New Roman"/>
        </w:rPr>
        <w:t>ț</w:t>
      </w:r>
      <w:r w:rsidRPr="006756F2">
        <w:rPr>
          <w:rFonts w:ascii="Times New Roman" w:hAnsi="Times New Roman"/>
        </w:rPr>
        <w:t>ională a României realizează evaluarea privind îndeplinirea cumulativă a condi</w:t>
      </w:r>
      <w:r w:rsidR="002F0AC4" w:rsidRPr="006756F2">
        <w:rPr>
          <w:rFonts w:ascii="Times New Roman" w:hAnsi="Times New Roman"/>
        </w:rPr>
        <w:t>ț</w:t>
      </w:r>
      <w:r w:rsidRPr="006756F2">
        <w:rPr>
          <w:rFonts w:ascii="Times New Roman" w:hAnsi="Times New Roman"/>
        </w:rPr>
        <w:t>iilor de exceptare de la obliga</w:t>
      </w:r>
      <w:r w:rsidR="002F0AC4" w:rsidRPr="006756F2">
        <w:rPr>
          <w:rFonts w:ascii="Times New Roman" w:hAnsi="Times New Roman"/>
        </w:rPr>
        <w:t>ț</w:t>
      </w:r>
      <w:r w:rsidRPr="006756F2">
        <w:rPr>
          <w:rFonts w:ascii="Times New Roman" w:hAnsi="Times New Roman"/>
        </w:rPr>
        <w:t>ia de aprobare prevăzute la art. 197</w:t>
      </w:r>
      <w:r w:rsidRPr="006756F2">
        <w:rPr>
          <w:rFonts w:ascii="Times New Roman" w:hAnsi="Times New Roman"/>
          <w:vertAlign w:val="superscript"/>
        </w:rPr>
        <w:t>5</w:t>
      </w:r>
      <w:r w:rsidRPr="006756F2">
        <w:rPr>
          <w:rFonts w:ascii="Times New Roman" w:hAnsi="Times New Roman"/>
        </w:rPr>
        <w:t>. În situa</w:t>
      </w:r>
      <w:r w:rsidR="002F0AC4" w:rsidRPr="006756F2">
        <w:rPr>
          <w:rFonts w:ascii="Times New Roman" w:hAnsi="Times New Roman"/>
        </w:rPr>
        <w:t>ț</w:t>
      </w:r>
      <w:r w:rsidRPr="006756F2">
        <w:rPr>
          <w:rFonts w:ascii="Times New Roman" w:hAnsi="Times New Roman"/>
        </w:rPr>
        <w:t>ia în care constată îndeplinirea cumulativă a condi</w:t>
      </w:r>
      <w:r w:rsidR="002F0AC4" w:rsidRPr="006756F2">
        <w:rPr>
          <w:rFonts w:ascii="Times New Roman" w:hAnsi="Times New Roman"/>
        </w:rPr>
        <w:t>ț</w:t>
      </w:r>
      <w:r w:rsidRPr="006756F2">
        <w:rPr>
          <w:rFonts w:ascii="Times New Roman" w:hAnsi="Times New Roman"/>
        </w:rPr>
        <w:t>iilor de exceptare de la obliga</w:t>
      </w:r>
      <w:r w:rsidR="002F0AC4" w:rsidRPr="006756F2">
        <w:rPr>
          <w:rFonts w:ascii="Times New Roman" w:hAnsi="Times New Roman"/>
        </w:rPr>
        <w:t>ț</w:t>
      </w:r>
      <w:r w:rsidRPr="006756F2">
        <w:rPr>
          <w:rFonts w:ascii="Times New Roman" w:hAnsi="Times New Roman"/>
        </w:rPr>
        <w:t>ia de aprobare, Banca Na</w:t>
      </w:r>
      <w:r w:rsidR="002F0AC4" w:rsidRPr="006756F2">
        <w:rPr>
          <w:rFonts w:ascii="Times New Roman" w:hAnsi="Times New Roman"/>
        </w:rPr>
        <w:t>ț</w:t>
      </w:r>
      <w:r w:rsidRPr="006756F2">
        <w:rPr>
          <w:rFonts w:ascii="Times New Roman" w:hAnsi="Times New Roman"/>
        </w:rPr>
        <w:t>ională a României adoptă o decizie prin care să acorde exceptarea de la obliga</w:t>
      </w:r>
      <w:r w:rsidR="002F0AC4" w:rsidRPr="006756F2">
        <w:rPr>
          <w:rFonts w:ascii="Times New Roman" w:hAnsi="Times New Roman"/>
        </w:rPr>
        <w:t>ț</w:t>
      </w:r>
      <w:r w:rsidRPr="006756F2">
        <w:rPr>
          <w:rFonts w:ascii="Times New Roman" w:hAnsi="Times New Roman"/>
        </w:rPr>
        <w:t>ia de aprobare a entită</w:t>
      </w:r>
      <w:r w:rsidR="002F0AC4" w:rsidRPr="006756F2">
        <w:rPr>
          <w:rFonts w:ascii="Times New Roman" w:hAnsi="Times New Roman"/>
        </w:rPr>
        <w:t>ț</w:t>
      </w:r>
      <w:r w:rsidRPr="006756F2">
        <w:rPr>
          <w:rFonts w:ascii="Times New Roman" w:hAnsi="Times New Roman"/>
        </w:rPr>
        <w:t>ilor prevăzute la 197</w:t>
      </w:r>
      <w:r w:rsidRPr="006756F2">
        <w:rPr>
          <w:rFonts w:ascii="Times New Roman" w:hAnsi="Times New Roman"/>
          <w:vertAlign w:val="superscript"/>
        </w:rPr>
        <w:t>3</w:t>
      </w:r>
      <w:r w:rsidRPr="006756F2">
        <w:rPr>
          <w:rFonts w:ascii="Times New Roman" w:hAnsi="Times New Roman"/>
        </w:rPr>
        <w:t xml:space="preserve"> alin. (1) </w:t>
      </w:r>
      <w:r w:rsidR="002F0AC4" w:rsidRPr="006756F2">
        <w:rPr>
          <w:rFonts w:ascii="Times New Roman" w:hAnsi="Times New Roman"/>
        </w:rPr>
        <w:t>ș</w:t>
      </w:r>
      <w:r w:rsidRPr="006756F2">
        <w:rPr>
          <w:rFonts w:ascii="Times New Roman" w:hAnsi="Times New Roman"/>
        </w:rPr>
        <w:t>i (2), fără a mai fi necesară parcurgerea următoarei etape.</w:t>
      </w:r>
    </w:p>
    <w:p w14:paraId="48A77007" w14:textId="77777777" w:rsidR="000558F1" w:rsidRPr="006756F2" w:rsidRDefault="000558F1">
      <w:pPr>
        <w:spacing w:line="360" w:lineRule="auto"/>
        <w:jc w:val="both"/>
        <w:rPr>
          <w:rFonts w:ascii="Times New Roman" w:hAnsi="Times New Roman"/>
        </w:rPr>
      </w:pPr>
      <w:r w:rsidRPr="006756F2">
        <w:rPr>
          <w:rFonts w:ascii="Times New Roman" w:hAnsi="Times New Roman"/>
          <w:bCs/>
        </w:rPr>
        <w:t>b)</w:t>
      </w:r>
      <w:r w:rsidRPr="006756F2">
        <w:rPr>
          <w:rFonts w:ascii="Times New Roman" w:hAnsi="Times New Roman"/>
          <w:b/>
          <w:bCs/>
        </w:rPr>
        <w:t xml:space="preserve"> </w:t>
      </w:r>
      <w:r w:rsidRPr="006756F2">
        <w:rPr>
          <w:rFonts w:ascii="Times New Roman" w:hAnsi="Times New Roman"/>
        </w:rPr>
        <w:t>în cazul în care Banca Na</w:t>
      </w:r>
      <w:r w:rsidR="002F0AC4" w:rsidRPr="006756F2">
        <w:rPr>
          <w:rFonts w:ascii="Times New Roman" w:hAnsi="Times New Roman"/>
        </w:rPr>
        <w:t>ț</w:t>
      </w:r>
      <w:r w:rsidRPr="006756F2">
        <w:rPr>
          <w:rFonts w:ascii="Times New Roman" w:hAnsi="Times New Roman"/>
        </w:rPr>
        <w:t>ională a României constată că nu sunt îndeplinite cumulativ condi</w:t>
      </w:r>
      <w:r w:rsidR="002F0AC4" w:rsidRPr="006756F2">
        <w:rPr>
          <w:rFonts w:ascii="Times New Roman" w:hAnsi="Times New Roman"/>
        </w:rPr>
        <w:t>ț</w:t>
      </w:r>
      <w:r w:rsidRPr="006756F2">
        <w:rPr>
          <w:rFonts w:ascii="Times New Roman" w:hAnsi="Times New Roman"/>
        </w:rPr>
        <w:t>iile de exceptare de la obliga</w:t>
      </w:r>
      <w:r w:rsidR="002F0AC4" w:rsidRPr="006756F2">
        <w:rPr>
          <w:rFonts w:ascii="Times New Roman" w:hAnsi="Times New Roman"/>
        </w:rPr>
        <w:t>ț</w:t>
      </w:r>
      <w:r w:rsidRPr="006756F2">
        <w:rPr>
          <w:rFonts w:ascii="Times New Roman" w:hAnsi="Times New Roman"/>
        </w:rPr>
        <w:t>ia de aprobare, prevăzute la art. 197</w:t>
      </w:r>
      <w:r w:rsidRPr="006756F2">
        <w:rPr>
          <w:rFonts w:ascii="Times New Roman" w:hAnsi="Times New Roman"/>
          <w:vertAlign w:val="superscript"/>
        </w:rPr>
        <w:t>5</w:t>
      </w:r>
      <w:r w:rsidRPr="006756F2">
        <w:rPr>
          <w:rFonts w:ascii="Times New Roman" w:hAnsi="Times New Roman"/>
        </w:rPr>
        <w:t>, aceasta evaluează îndeplinirea cumulativă a condi</w:t>
      </w:r>
      <w:r w:rsidR="002F0AC4" w:rsidRPr="006756F2">
        <w:rPr>
          <w:rFonts w:ascii="Times New Roman" w:hAnsi="Times New Roman"/>
        </w:rPr>
        <w:t>ț</w:t>
      </w:r>
      <w:r w:rsidRPr="006756F2">
        <w:rPr>
          <w:rFonts w:ascii="Times New Roman" w:hAnsi="Times New Roman"/>
        </w:rPr>
        <w:t>iilor de aprobare, prevăzute la art. 197</w:t>
      </w:r>
      <w:r w:rsidRPr="006756F2">
        <w:rPr>
          <w:rFonts w:ascii="Times New Roman" w:hAnsi="Times New Roman"/>
          <w:vertAlign w:val="superscript"/>
        </w:rPr>
        <w:t>4</w:t>
      </w:r>
      <w:r w:rsidRPr="006756F2">
        <w:rPr>
          <w:rFonts w:ascii="Times New Roman" w:hAnsi="Times New Roman"/>
        </w:rPr>
        <w:t>.</w:t>
      </w:r>
    </w:p>
    <w:p w14:paraId="37EBE55A" w14:textId="1590AC21" w:rsidR="000558F1" w:rsidRPr="006756F2" w:rsidRDefault="000558F1">
      <w:pPr>
        <w:spacing w:line="360" w:lineRule="auto"/>
        <w:jc w:val="both"/>
        <w:rPr>
          <w:rFonts w:ascii="Times New Roman" w:hAnsi="Times New Roman"/>
          <w:color w:val="FF0000"/>
        </w:rPr>
      </w:pPr>
      <w:r w:rsidRPr="006756F2">
        <w:rPr>
          <w:rFonts w:ascii="Times New Roman" w:hAnsi="Times New Roman"/>
          <w:b/>
        </w:rPr>
        <w:t xml:space="preserve">(3) </w:t>
      </w:r>
      <w:r w:rsidRPr="006756F2">
        <w:rPr>
          <w:rFonts w:ascii="Times New Roman" w:hAnsi="Times New Roman"/>
        </w:rPr>
        <w:t>În urma evaluării prevăzute la alin.(2) lit. b), Banca Na</w:t>
      </w:r>
      <w:r w:rsidR="002F0AC4" w:rsidRPr="006756F2">
        <w:rPr>
          <w:rFonts w:ascii="Times New Roman" w:hAnsi="Times New Roman"/>
        </w:rPr>
        <w:t>ț</w:t>
      </w:r>
      <w:r w:rsidRPr="006756F2">
        <w:rPr>
          <w:rFonts w:ascii="Times New Roman" w:hAnsi="Times New Roman"/>
        </w:rPr>
        <w:t xml:space="preserve">ională a României, în calitate de supraveghetor consolidant, poate adopta una dintre următoarele decizii: </w:t>
      </w:r>
      <w:r w:rsidRPr="006756F2">
        <w:rPr>
          <w:rFonts w:ascii="Times New Roman" w:hAnsi="Times New Roman"/>
          <w:bCs/>
        </w:rPr>
        <w:t>a)</w:t>
      </w:r>
      <w:r w:rsidRPr="006756F2">
        <w:rPr>
          <w:rFonts w:ascii="Times New Roman" w:hAnsi="Times New Roman"/>
        </w:rPr>
        <w:t xml:space="preserve"> aprobă entită</w:t>
      </w:r>
      <w:r w:rsidR="002F0AC4" w:rsidRPr="006756F2">
        <w:rPr>
          <w:rFonts w:ascii="Times New Roman" w:hAnsi="Times New Roman"/>
        </w:rPr>
        <w:t>ț</w:t>
      </w:r>
      <w:r w:rsidRPr="006756F2">
        <w:rPr>
          <w:rFonts w:ascii="Times New Roman" w:hAnsi="Times New Roman"/>
        </w:rPr>
        <w:t>ile prevăzute la art. 197</w:t>
      </w:r>
      <w:r w:rsidRPr="006756F2">
        <w:rPr>
          <w:rFonts w:ascii="Times New Roman" w:hAnsi="Times New Roman"/>
          <w:vertAlign w:val="superscript"/>
        </w:rPr>
        <w:t>3</w:t>
      </w:r>
      <w:r w:rsidRPr="006756F2">
        <w:rPr>
          <w:rFonts w:ascii="Times New Roman" w:hAnsi="Times New Roman"/>
        </w:rPr>
        <w:t xml:space="preserve"> alin. (1) </w:t>
      </w:r>
      <w:r w:rsidR="002F0AC4" w:rsidRPr="006756F2">
        <w:rPr>
          <w:rFonts w:ascii="Times New Roman" w:hAnsi="Times New Roman"/>
        </w:rPr>
        <w:t>ș</w:t>
      </w:r>
      <w:r w:rsidRPr="006756F2">
        <w:rPr>
          <w:rFonts w:ascii="Times New Roman" w:hAnsi="Times New Roman"/>
        </w:rPr>
        <w:t>i (2) care îndeplinesc cumulativ condi</w:t>
      </w:r>
      <w:r w:rsidR="002F0AC4" w:rsidRPr="006756F2">
        <w:rPr>
          <w:rFonts w:ascii="Times New Roman" w:hAnsi="Times New Roman"/>
        </w:rPr>
        <w:t>ț</w:t>
      </w:r>
      <w:r w:rsidRPr="006756F2">
        <w:rPr>
          <w:rFonts w:ascii="Times New Roman" w:hAnsi="Times New Roman"/>
        </w:rPr>
        <w:t>iile prevăzute la art. 197</w:t>
      </w:r>
      <w:r w:rsidRPr="006756F2">
        <w:rPr>
          <w:rFonts w:ascii="Times New Roman" w:hAnsi="Times New Roman"/>
          <w:vertAlign w:val="superscript"/>
        </w:rPr>
        <w:t>4</w:t>
      </w:r>
      <w:r w:rsidRPr="006756F2">
        <w:rPr>
          <w:rFonts w:ascii="Times New Roman" w:hAnsi="Times New Roman"/>
        </w:rPr>
        <w:t>;</w:t>
      </w:r>
    </w:p>
    <w:p w14:paraId="6FCA88F5" w14:textId="77777777" w:rsidR="000558F1" w:rsidRPr="006756F2" w:rsidRDefault="000558F1">
      <w:pPr>
        <w:spacing w:line="360" w:lineRule="auto"/>
        <w:jc w:val="both"/>
        <w:rPr>
          <w:rStyle w:val="ln2tparagraf"/>
          <w:rFonts w:ascii="Times New Roman" w:hAnsi="Times New Roman"/>
          <w:color w:val="FF0000"/>
        </w:rPr>
      </w:pPr>
      <w:r w:rsidRPr="006756F2">
        <w:rPr>
          <w:rFonts w:ascii="Times New Roman" w:hAnsi="Times New Roman"/>
          <w:bCs/>
        </w:rPr>
        <w:t>b)</w:t>
      </w:r>
      <w:r w:rsidRPr="006756F2">
        <w:rPr>
          <w:rFonts w:ascii="Times New Roman" w:hAnsi="Times New Roman"/>
          <w:b/>
          <w:bCs/>
        </w:rPr>
        <w:t xml:space="preserve"> </w:t>
      </w:r>
      <w:r w:rsidRPr="006756F2">
        <w:rPr>
          <w:rFonts w:ascii="Times New Roman" w:hAnsi="Times New Roman"/>
        </w:rPr>
        <w:t>refuză aprobarea entită</w:t>
      </w:r>
      <w:r w:rsidR="002F0AC4" w:rsidRPr="006756F2">
        <w:rPr>
          <w:rFonts w:ascii="Times New Roman" w:hAnsi="Times New Roman"/>
        </w:rPr>
        <w:t>ț</w:t>
      </w:r>
      <w:r w:rsidRPr="006756F2">
        <w:rPr>
          <w:rFonts w:ascii="Times New Roman" w:hAnsi="Times New Roman"/>
        </w:rPr>
        <w:t>ilor prevăzute la art. 197</w:t>
      </w:r>
      <w:r w:rsidRPr="006756F2">
        <w:rPr>
          <w:rFonts w:ascii="Times New Roman" w:hAnsi="Times New Roman"/>
          <w:vertAlign w:val="superscript"/>
        </w:rPr>
        <w:t>3</w:t>
      </w:r>
      <w:r w:rsidRPr="006756F2">
        <w:rPr>
          <w:rFonts w:ascii="Times New Roman" w:hAnsi="Times New Roman"/>
        </w:rPr>
        <w:t xml:space="preserve"> alin. (1) </w:t>
      </w:r>
      <w:r w:rsidR="002F0AC4" w:rsidRPr="006756F2">
        <w:rPr>
          <w:rFonts w:ascii="Times New Roman" w:hAnsi="Times New Roman"/>
        </w:rPr>
        <w:t>ș</w:t>
      </w:r>
      <w:r w:rsidRPr="006756F2">
        <w:rPr>
          <w:rFonts w:ascii="Times New Roman" w:hAnsi="Times New Roman"/>
        </w:rPr>
        <w:t>i (2) dacă nu sunt îndeplinite cumulativ condi</w:t>
      </w:r>
      <w:r w:rsidR="002F0AC4" w:rsidRPr="006756F2">
        <w:rPr>
          <w:rFonts w:ascii="Times New Roman" w:hAnsi="Times New Roman"/>
        </w:rPr>
        <w:t>ț</w:t>
      </w:r>
      <w:r w:rsidRPr="006756F2">
        <w:rPr>
          <w:rFonts w:ascii="Times New Roman" w:hAnsi="Times New Roman"/>
        </w:rPr>
        <w:t>iile prevăzute la art. 197</w:t>
      </w:r>
      <w:r w:rsidRPr="006756F2">
        <w:rPr>
          <w:rFonts w:ascii="Times New Roman" w:hAnsi="Times New Roman"/>
          <w:vertAlign w:val="superscript"/>
        </w:rPr>
        <w:t>4</w:t>
      </w:r>
      <w:r w:rsidRPr="006756F2">
        <w:rPr>
          <w:rFonts w:ascii="Times New Roman" w:hAnsi="Times New Roman"/>
        </w:rPr>
        <w:t xml:space="preserve"> sau informa</w:t>
      </w:r>
      <w:r w:rsidR="002F0AC4" w:rsidRPr="006756F2">
        <w:rPr>
          <w:rFonts w:ascii="Times New Roman" w:hAnsi="Times New Roman"/>
        </w:rPr>
        <w:t>ț</w:t>
      </w:r>
      <w:r w:rsidRPr="006756F2">
        <w:rPr>
          <w:rFonts w:ascii="Times New Roman" w:hAnsi="Times New Roman"/>
        </w:rPr>
        <w:t xml:space="preserve">iile </w:t>
      </w:r>
      <w:r w:rsidR="002F0AC4" w:rsidRPr="006756F2">
        <w:rPr>
          <w:rFonts w:ascii="Times New Roman" w:hAnsi="Times New Roman"/>
        </w:rPr>
        <w:t>ș</w:t>
      </w:r>
      <w:r w:rsidRPr="006756F2">
        <w:rPr>
          <w:rFonts w:ascii="Times New Roman" w:hAnsi="Times New Roman"/>
        </w:rPr>
        <w:t>i documenta</w:t>
      </w:r>
      <w:r w:rsidR="002F0AC4" w:rsidRPr="006756F2">
        <w:rPr>
          <w:rFonts w:ascii="Times New Roman" w:hAnsi="Times New Roman"/>
        </w:rPr>
        <w:t>ț</w:t>
      </w:r>
      <w:r w:rsidRPr="006756F2">
        <w:rPr>
          <w:rFonts w:ascii="Times New Roman" w:hAnsi="Times New Roman"/>
        </w:rPr>
        <w:t>ia transmise potrivit 197</w:t>
      </w:r>
      <w:r w:rsidRPr="006756F2">
        <w:rPr>
          <w:rFonts w:ascii="Times New Roman" w:hAnsi="Times New Roman"/>
          <w:vertAlign w:val="superscript"/>
        </w:rPr>
        <w:t>3</w:t>
      </w:r>
      <w:r w:rsidRPr="006756F2">
        <w:rPr>
          <w:rFonts w:ascii="Times New Roman" w:hAnsi="Times New Roman"/>
        </w:rPr>
        <w:t xml:space="preserve"> alin. (4) sunt incomplete </w:t>
      </w:r>
      <w:r w:rsidR="002F0AC4" w:rsidRPr="006756F2">
        <w:rPr>
          <w:rFonts w:ascii="Times New Roman" w:hAnsi="Times New Roman"/>
        </w:rPr>
        <w:t>ș</w:t>
      </w:r>
      <w:r w:rsidRPr="006756F2">
        <w:rPr>
          <w:rFonts w:ascii="Times New Roman" w:hAnsi="Times New Roman"/>
        </w:rPr>
        <w:t>i/sau nu prezintă relevan</w:t>
      </w:r>
      <w:r w:rsidR="002F0AC4" w:rsidRPr="006756F2">
        <w:rPr>
          <w:rFonts w:ascii="Times New Roman" w:hAnsi="Times New Roman"/>
        </w:rPr>
        <w:t>ț</w:t>
      </w:r>
      <w:r w:rsidRPr="006756F2">
        <w:rPr>
          <w:rFonts w:ascii="Times New Roman" w:hAnsi="Times New Roman"/>
        </w:rPr>
        <w:t>ă ori sunt insuficiente pentru evaluarea îndeplinirii</w:t>
      </w:r>
      <w:r w:rsidR="008356CB" w:rsidRPr="006756F2">
        <w:rPr>
          <w:rFonts w:ascii="Times New Roman" w:hAnsi="Times New Roman"/>
        </w:rPr>
        <w:t xml:space="preserve"> </w:t>
      </w:r>
      <w:r w:rsidRPr="006756F2">
        <w:rPr>
          <w:rFonts w:ascii="Times New Roman" w:hAnsi="Times New Roman"/>
        </w:rPr>
        <w:t>condi</w:t>
      </w:r>
      <w:r w:rsidR="002F0AC4" w:rsidRPr="006756F2">
        <w:rPr>
          <w:rFonts w:ascii="Times New Roman" w:hAnsi="Times New Roman"/>
        </w:rPr>
        <w:t>ț</w:t>
      </w:r>
      <w:r w:rsidRPr="006756F2">
        <w:rPr>
          <w:rFonts w:ascii="Times New Roman" w:hAnsi="Times New Roman"/>
        </w:rPr>
        <w:t>iilor prevăzute la art. 197</w:t>
      </w:r>
      <w:r w:rsidRPr="006756F2">
        <w:rPr>
          <w:rFonts w:ascii="Times New Roman" w:hAnsi="Times New Roman"/>
          <w:vertAlign w:val="superscript"/>
        </w:rPr>
        <w:t>4</w:t>
      </w:r>
      <w:r w:rsidRPr="006756F2">
        <w:rPr>
          <w:rFonts w:ascii="Times New Roman" w:hAnsi="Times New Roman"/>
        </w:rPr>
        <w:t xml:space="preserve"> </w:t>
      </w:r>
      <w:r w:rsidR="002F0AC4" w:rsidRPr="006756F2">
        <w:rPr>
          <w:rFonts w:ascii="Times New Roman" w:hAnsi="Times New Roman"/>
        </w:rPr>
        <w:t>ș</w:t>
      </w:r>
      <w:r w:rsidRPr="006756F2">
        <w:rPr>
          <w:rFonts w:ascii="Times New Roman" w:hAnsi="Times New Roman"/>
        </w:rPr>
        <w:t>i art. 197</w:t>
      </w:r>
      <w:r w:rsidRPr="006756F2">
        <w:rPr>
          <w:rFonts w:ascii="Times New Roman" w:hAnsi="Times New Roman"/>
          <w:vertAlign w:val="superscript"/>
        </w:rPr>
        <w:t>5</w:t>
      </w:r>
      <w:r w:rsidR="008356CB" w:rsidRPr="006756F2">
        <w:rPr>
          <w:rFonts w:ascii="Times New Roman" w:hAnsi="Times New Roman"/>
          <w:vertAlign w:val="superscript"/>
        </w:rPr>
        <w:t xml:space="preserve"> </w:t>
      </w:r>
      <w:r w:rsidR="002F0AC4" w:rsidRPr="006756F2">
        <w:rPr>
          <w:rFonts w:ascii="Times New Roman" w:hAnsi="Times New Roman"/>
        </w:rPr>
        <w:t>ș</w:t>
      </w:r>
      <w:r w:rsidRPr="006756F2">
        <w:rPr>
          <w:rFonts w:ascii="Times New Roman" w:hAnsi="Times New Roman"/>
        </w:rPr>
        <w:t xml:space="preserve">i poate dispune una sau mai multe dintre măsurile de supraveghere </w:t>
      </w:r>
      <w:r w:rsidR="002F0AC4" w:rsidRPr="006756F2">
        <w:rPr>
          <w:rFonts w:ascii="Times New Roman" w:hAnsi="Times New Roman"/>
        </w:rPr>
        <w:t>ș</w:t>
      </w:r>
      <w:r w:rsidRPr="006756F2">
        <w:rPr>
          <w:rFonts w:ascii="Times New Roman" w:hAnsi="Times New Roman"/>
        </w:rPr>
        <w:t>i/ sau sanc</w:t>
      </w:r>
      <w:r w:rsidR="002F0AC4" w:rsidRPr="006756F2">
        <w:rPr>
          <w:rFonts w:ascii="Times New Roman" w:hAnsi="Times New Roman"/>
        </w:rPr>
        <w:t>ț</w:t>
      </w:r>
      <w:r w:rsidRPr="006756F2">
        <w:rPr>
          <w:rFonts w:ascii="Times New Roman" w:hAnsi="Times New Roman"/>
        </w:rPr>
        <w:t xml:space="preserve">iunile </w:t>
      </w:r>
      <w:r w:rsidR="002F0AC4" w:rsidRPr="006756F2">
        <w:rPr>
          <w:rFonts w:ascii="Times New Roman" w:hAnsi="Times New Roman"/>
        </w:rPr>
        <w:t>ș</w:t>
      </w:r>
      <w:r w:rsidRPr="006756F2">
        <w:rPr>
          <w:rFonts w:ascii="Times New Roman" w:hAnsi="Times New Roman"/>
        </w:rPr>
        <w:t>i măsurile sanc</w:t>
      </w:r>
      <w:r w:rsidR="002F0AC4" w:rsidRPr="006756F2">
        <w:rPr>
          <w:rFonts w:ascii="Times New Roman" w:hAnsi="Times New Roman"/>
        </w:rPr>
        <w:t>ț</w:t>
      </w:r>
      <w:r w:rsidRPr="006756F2">
        <w:rPr>
          <w:rFonts w:ascii="Times New Roman" w:hAnsi="Times New Roman"/>
        </w:rPr>
        <w:t>ionatoare, potrivit art. 197</w:t>
      </w:r>
      <w:r w:rsidRPr="006756F2">
        <w:rPr>
          <w:rFonts w:ascii="Times New Roman" w:hAnsi="Times New Roman"/>
          <w:vertAlign w:val="superscript"/>
        </w:rPr>
        <w:t>9</w:t>
      </w:r>
      <w:r w:rsidRPr="006756F2">
        <w:rPr>
          <w:rFonts w:ascii="Times New Roman" w:hAnsi="Times New Roman"/>
        </w:rPr>
        <w:t xml:space="preserve"> alin. (3).</w:t>
      </w:r>
    </w:p>
    <w:p w14:paraId="47F501FC" w14:textId="04668DC3" w:rsidR="000558F1" w:rsidRPr="006756F2" w:rsidRDefault="000558F1">
      <w:pPr>
        <w:spacing w:line="360" w:lineRule="auto"/>
        <w:jc w:val="both"/>
        <w:rPr>
          <w:rStyle w:val="ln2tparagraf"/>
          <w:rFonts w:ascii="Times New Roman" w:hAnsi="Times New Roman"/>
          <w:color w:val="FF0000"/>
        </w:rPr>
      </w:pPr>
      <w:r w:rsidRPr="006756F2">
        <w:rPr>
          <w:rFonts w:ascii="Times New Roman" w:hAnsi="Times New Roman"/>
          <w:b/>
        </w:rPr>
        <w:t>(4)</w:t>
      </w:r>
      <w:r w:rsidRPr="006756F2">
        <w:rPr>
          <w:rFonts w:ascii="Times New Roman" w:hAnsi="Times New Roman"/>
        </w:rPr>
        <w:t xml:space="preserve"> Entită</w:t>
      </w:r>
      <w:r w:rsidR="002F0AC4" w:rsidRPr="006756F2">
        <w:rPr>
          <w:rFonts w:ascii="Times New Roman" w:hAnsi="Times New Roman"/>
        </w:rPr>
        <w:t>ț</w:t>
      </w:r>
      <w:r w:rsidRPr="006756F2">
        <w:rPr>
          <w:rFonts w:ascii="Times New Roman" w:hAnsi="Times New Roman"/>
        </w:rPr>
        <w:t>ile prevăzute la art. 197</w:t>
      </w:r>
      <w:r w:rsidRPr="006756F2">
        <w:rPr>
          <w:rFonts w:ascii="Times New Roman" w:hAnsi="Times New Roman"/>
          <w:vertAlign w:val="superscript"/>
        </w:rPr>
        <w:t>3</w:t>
      </w:r>
      <w:r w:rsidRPr="006756F2">
        <w:rPr>
          <w:rFonts w:ascii="Times New Roman" w:hAnsi="Times New Roman"/>
        </w:rPr>
        <w:t xml:space="preserve"> alin. (1) </w:t>
      </w:r>
      <w:r w:rsidR="002F0AC4" w:rsidRPr="006756F2">
        <w:rPr>
          <w:rFonts w:ascii="Times New Roman" w:hAnsi="Times New Roman"/>
        </w:rPr>
        <w:t>ș</w:t>
      </w:r>
      <w:r w:rsidRPr="006756F2">
        <w:rPr>
          <w:rFonts w:ascii="Times New Roman" w:hAnsi="Times New Roman"/>
        </w:rPr>
        <w:t>i (2) exceptate de la aprobare, în conformitate cu art. 197</w:t>
      </w:r>
      <w:r w:rsidRPr="006756F2">
        <w:rPr>
          <w:rFonts w:ascii="Times New Roman" w:hAnsi="Times New Roman"/>
          <w:vertAlign w:val="superscript"/>
        </w:rPr>
        <w:t xml:space="preserve">6 </w:t>
      </w:r>
      <w:r w:rsidRPr="006756F2">
        <w:rPr>
          <w:rFonts w:ascii="Times New Roman" w:hAnsi="Times New Roman"/>
        </w:rPr>
        <w:t>alin. (2) lit. a)</w:t>
      </w:r>
      <w:r w:rsidR="008356CB" w:rsidRPr="006756F2">
        <w:rPr>
          <w:rFonts w:ascii="Times New Roman" w:hAnsi="Times New Roman"/>
        </w:rPr>
        <w:t xml:space="preserve"> </w:t>
      </w:r>
      <w:r w:rsidRPr="006756F2">
        <w:rPr>
          <w:rFonts w:ascii="Times New Roman" w:hAnsi="Times New Roman"/>
        </w:rPr>
        <w:t>nu sunt excluse din perimetrul de consolidare astfel cum este stabilit în prezenta ordonan</w:t>
      </w:r>
      <w:r w:rsidR="002F0AC4" w:rsidRPr="006756F2">
        <w:rPr>
          <w:rFonts w:ascii="Times New Roman" w:hAnsi="Times New Roman"/>
        </w:rPr>
        <w:t>ț</w:t>
      </w:r>
      <w:r w:rsidRPr="006756F2">
        <w:rPr>
          <w:rFonts w:ascii="Times New Roman" w:hAnsi="Times New Roman"/>
        </w:rPr>
        <w:t>ă de urgen</w:t>
      </w:r>
      <w:r w:rsidR="002F0AC4" w:rsidRPr="006756F2">
        <w:rPr>
          <w:rFonts w:ascii="Times New Roman" w:hAnsi="Times New Roman"/>
        </w:rPr>
        <w:t>ț</w:t>
      </w:r>
      <w:r w:rsidRPr="006756F2">
        <w:rPr>
          <w:rFonts w:ascii="Times New Roman" w:hAnsi="Times New Roman"/>
        </w:rPr>
        <w:t>ă sau în prevederile care transpun Directiva 2013/36/UE în legisla</w:t>
      </w:r>
      <w:r w:rsidR="002F0AC4" w:rsidRPr="006756F2">
        <w:rPr>
          <w:rFonts w:ascii="Times New Roman" w:hAnsi="Times New Roman"/>
        </w:rPr>
        <w:t>ț</w:t>
      </w:r>
      <w:r w:rsidRPr="006756F2">
        <w:rPr>
          <w:rFonts w:ascii="Times New Roman" w:hAnsi="Times New Roman"/>
        </w:rPr>
        <w:t xml:space="preserve">ia altor state membre, precum </w:t>
      </w:r>
      <w:r w:rsidR="002F0AC4" w:rsidRPr="006756F2">
        <w:rPr>
          <w:rFonts w:ascii="Times New Roman" w:hAnsi="Times New Roman"/>
        </w:rPr>
        <w:t>ș</w:t>
      </w:r>
      <w:r w:rsidRPr="006756F2">
        <w:rPr>
          <w:rFonts w:ascii="Times New Roman" w:hAnsi="Times New Roman"/>
        </w:rPr>
        <w:t xml:space="preserve">i în Regulamentul (UE) nr. 575/2013. </w:t>
      </w:r>
    </w:p>
    <w:p w14:paraId="1D59F871" w14:textId="699E20B3" w:rsidR="000558F1" w:rsidRPr="006756F2" w:rsidRDefault="000558F1">
      <w:pPr>
        <w:spacing w:line="360" w:lineRule="auto"/>
        <w:jc w:val="both"/>
        <w:rPr>
          <w:rFonts w:ascii="Times New Roman" w:hAnsi="Times New Roman"/>
          <w:color w:val="FF0000"/>
        </w:rPr>
      </w:pPr>
      <w:r w:rsidRPr="006756F2">
        <w:rPr>
          <w:rFonts w:ascii="Times New Roman" w:hAnsi="Times New Roman"/>
          <w:b/>
        </w:rPr>
        <w:t>Art. 197</w:t>
      </w:r>
      <w:r w:rsidRPr="006756F2">
        <w:rPr>
          <w:rFonts w:ascii="Times New Roman" w:hAnsi="Times New Roman"/>
          <w:b/>
          <w:vertAlign w:val="superscript"/>
        </w:rPr>
        <w:t>7</w:t>
      </w:r>
      <w:r w:rsidRPr="006756F2">
        <w:rPr>
          <w:rFonts w:ascii="Times New Roman" w:hAnsi="Times New Roman"/>
          <w:b/>
        </w:rPr>
        <w:t xml:space="preserve"> - (1)</w:t>
      </w:r>
      <w:r w:rsidRPr="006756F2">
        <w:rPr>
          <w:rFonts w:ascii="Times New Roman" w:hAnsi="Times New Roman"/>
        </w:rPr>
        <w:t xml:space="preserve"> Banca Na</w:t>
      </w:r>
      <w:r w:rsidR="002F0AC4" w:rsidRPr="006756F2">
        <w:rPr>
          <w:rFonts w:ascii="Times New Roman" w:hAnsi="Times New Roman"/>
        </w:rPr>
        <w:t>ț</w:t>
      </w:r>
      <w:r w:rsidRPr="006756F2">
        <w:rPr>
          <w:rFonts w:ascii="Times New Roman" w:hAnsi="Times New Roman"/>
        </w:rPr>
        <w:t>ională a României, în calitate de supraveghetor consolidant, notifică entită</w:t>
      </w:r>
      <w:r w:rsidR="002F0AC4" w:rsidRPr="006756F2">
        <w:rPr>
          <w:rFonts w:ascii="Times New Roman" w:hAnsi="Times New Roman"/>
        </w:rPr>
        <w:t>ț</w:t>
      </w:r>
      <w:r w:rsidRPr="006756F2">
        <w:rPr>
          <w:rFonts w:ascii="Times New Roman" w:hAnsi="Times New Roman"/>
        </w:rPr>
        <w:t>ilor prevăzute la art. 197</w:t>
      </w:r>
      <w:r w:rsidRPr="006756F2">
        <w:rPr>
          <w:rFonts w:ascii="Times New Roman" w:hAnsi="Times New Roman"/>
          <w:vertAlign w:val="superscript"/>
        </w:rPr>
        <w:t>3</w:t>
      </w:r>
      <w:r w:rsidRPr="006756F2">
        <w:rPr>
          <w:rFonts w:ascii="Times New Roman" w:hAnsi="Times New Roman"/>
        </w:rPr>
        <w:t xml:space="preserve"> alin. (1) </w:t>
      </w:r>
      <w:r w:rsidR="002F0AC4" w:rsidRPr="006756F2">
        <w:rPr>
          <w:rFonts w:ascii="Times New Roman" w:hAnsi="Times New Roman"/>
        </w:rPr>
        <w:t>ș</w:t>
      </w:r>
      <w:r w:rsidRPr="006756F2">
        <w:rPr>
          <w:rFonts w:ascii="Times New Roman" w:hAnsi="Times New Roman"/>
        </w:rPr>
        <w:t>i (2) oricare dintre deciziile adoptate potrivit art. 197</w:t>
      </w:r>
      <w:r w:rsidRPr="006756F2">
        <w:rPr>
          <w:rFonts w:ascii="Times New Roman" w:hAnsi="Times New Roman"/>
          <w:vertAlign w:val="superscript"/>
        </w:rPr>
        <w:t>6</w:t>
      </w:r>
      <w:r w:rsidRPr="006756F2">
        <w:rPr>
          <w:rFonts w:ascii="Times New Roman" w:hAnsi="Times New Roman"/>
        </w:rPr>
        <w:t xml:space="preserve"> alin. (2) </w:t>
      </w:r>
      <w:r w:rsidR="002F0AC4" w:rsidRPr="006756F2">
        <w:rPr>
          <w:rFonts w:ascii="Times New Roman" w:hAnsi="Times New Roman"/>
        </w:rPr>
        <w:t>ș</w:t>
      </w:r>
      <w:r w:rsidRPr="006756F2">
        <w:rPr>
          <w:rFonts w:ascii="Times New Roman" w:hAnsi="Times New Roman"/>
        </w:rPr>
        <w:t xml:space="preserve">i (3), împreună cu motivele care au stat la baza deciziei de </w:t>
      </w:r>
      <w:r w:rsidRPr="006756F2">
        <w:rPr>
          <w:rFonts w:ascii="Times New Roman" w:hAnsi="Times New Roman"/>
        </w:rPr>
        <w:lastRenderedPageBreak/>
        <w:t>refuz, dacă este cazul, în termen de patru luni de la primirea solicitării prevăzute la art. 197</w:t>
      </w:r>
      <w:r w:rsidRPr="006756F2">
        <w:rPr>
          <w:rFonts w:ascii="Times New Roman" w:hAnsi="Times New Roman"/>
          <w:vertAlign w:val="superscript"/>
        </w:rPr>
        <w:t>3</w:t>
      </w:r>
      <w:r w:rsidRPr="006756F2">
        <w:rPr>
          <w:rFonts w:ascii="Times New Roman" w:hAnsi="Times New Roman"/>
        </w:rPr>
        <w:t xml:space="preserve"> alin. (1), sau, în cazul în care solicitarea este incompletă, în termen de patru luni de la primirea tuturor informa</w:t>
      </w:r>
      <w:r w:rsidR="002F0AC4" w:rsidRPr="006756F2">
        <w:rPr>
          <w:rFonts w:ascii="Times New Roman" w:hAnsi="Times New Roman"/>
        </w:rPr>
        <w:t>ț</w:t>
      </w:r>
      <w:r w:rsidRPr="006756F2">
        <w:rPr>
          <w:rFonts w:ascii="Times New Roman" w:hAnsi="Times New Roman"/>
        </w:rPr>
        <w:t xml:space="preserve">iilor necesare pentru adoptarea deciziei. </w:t>
      </w:r>
    </w:p>
    <w:p w14:paraId="1F9CBD00" w14:textId="3A938783" w:rsidR="000558F1" w:rsidRPr="006756F2" w:rsidRDefault="000558F1" w:rsidP="00E445A3">
      <w:pPr>
        <w:pStyle w:val="CommentText"/>
        <w:spacing w:after="0" w:line="360" w:lineRule="auto"/>
        <w:jc w:val="both"/>
        <w:rPr>
          <w:rFonts w:ascii="Times New Roman" w:hAnsi="Times New Roman"/>
          <w:color w:val="FF0000"/>
          <w:sz w:val="24"/>
          <w:szCs w:val="24"/>
          <w:lang w:val="ro-RO"/>
        </w:rPr>
      </w:pPr>
      <w:r w:rsidRPr="006756F2">
        <w:rPr>
          <w:rFonts w:ascii="Times New Roman" w:hAnsi="Times New Roman"/>
          <w:b/>
          <w:bCs/>
          <w:sz w:val="24"/>
          <w:szCs w:val="24"/>
          <w:lang w:val="ro-RO"/>
        </w:rPr>
        <w:t>(2)</w:t>
      </w:r>
      <w:r w:rsidRPr="006756F2">
        <w:rPr>
          <w:rFonts w:ascii="Times New Roman" w:hAnsi="Times New Roman"/>
          <w:sz w:val="24"/>
          <w:szCs w:val="24"/>
          <w:lang w:val="ro-RO"/>
        </w:rPr>
        <w:t xml:space="preserve"> Termenul în care Banca Na</w:t>
      </w:r>
      <w:r w:rsidR="002F0AC4" w:rsidRPr="006756F2">
        <w:rPr>
          <w:rFonts w:ascii="Times New Roman" w:hAnsi="Times New Roman"/>
          <w:sz w:val="24"/>
          <w:szCs w:val="24"/>
          <w:lang w:val="ro-RO"/>
        </w:rPr>
        <w:t>ț</w:t>
      </w:r>
      <w:r w:rsidRPr="006756F2">
        <w:rPr>
          <w:rFonts w:ascii="Times New Roman" w:hAnsi="Times New Roman"/>
          <w:sz w:val="24"/>
          <w:szCs w:val="24"/>
          <w:lang w:val="ro-RO"/>
        </w:rPr>
        <w:t>ională a României, în calitate de supraveghetor consolidant, poate adopta una dintre deciziile prevăzute la 197</w:t>
      </w:r>
      <w:r w:rsidRPr="006756F2">
        <w:rPr>
          <w:rFonts w:ascii="Times New Roman" w:hAnsi="Times New Roman"/>
          <w:sz w:val="24"/>
          <w:szCs w:val="24"/>
          <w:vertAlign w:val="superscript"/>
          <w:lang w:val="ro-RO"/>
        </w:rPr>
        <w:t>6</w:t>
      </w:r>
      <w:r w:rsidRPr="006756F2">
        <w:rPr>
          <w:rFonts w:ascii="Times New Roman" w:hAnsi="Times New Roman"/>
          <w:sz w:val="24"/>
          <w:szCs w:val="24"/>
          <w:lang w:val="ro-RO"/>
        </w:rPr>
        <w:t xml:space="preserve"> alin. (2) </w:t>
      </w:r>
      <w:r w:rsidR="002F0AC4" w:rsidRPr="006756F2">
        <w:rPr>
          <w:rFonts w:ascii="Times New Roman" w:hAnsi="Times New Roman"/>
          <w:sz w:val="24"/>
          <w:szCs w:val="24"/>
          <w:lang w:val="ro-RO"/>
        </w:rPr>
        <w:t>ș</w:t>
      </w:r>
      <w:r w:rsidRPr="006756F2">
        <w:rPr>
          <w:rFonts w:ascii="Times New Roman" w:hAnsi="Times New Roman"/>
          <w:sz w:val="24"/>
          <w:szCs w:val="24"/>
          <w:lang w:val="ro-RO"/>
        </w:rPr>
        <w:t>i (3) nu trebuie să depă</w:t>
      </w:r>
      <w:r w:rsidR="002F0AC4" w:rsidRPr="006756F2">
        <w:rPr>
          <w:rFonts w:ascii="Times New Roman" w:hAnsi="Times New Roman"/>
          <w:sz w:val="24"/>
          <w:szCs w:val="24"/>
          <w:lang w:val="ro-RO"/>
        </w:rPr>
        <w:t>ș</w:t>
      </w:r>
      <w:r w:rsidRPr="006756F2">
        <w:rPr>
          <w:rFonts w:ascii="Times New Roman" w:hAnsi="Times New Roman"/>
          <w:sz w:val="24"/>
          <w:szCs w:val="24"/>
          <w:lang w:val="ro-RO"/>
        </w:rPr>
        <w:t xml:space="preserve">ească </w:t>
      </w:r>
      <w:r w:rsidR="002F0AC4" w:rsidRPr="006756F2">
        <w:rPr>
          <w:rFonts w:ascii="Times New Roman" w:hAnsi="Times New Roman"/>
          <w:sz w:val="24"/>
          <w:szCs w:val="24"/>
          <w:lang w:val="ro-RO"/>
        </w:rPr>
        <w:t>ș</w:t>
      </w:r>
      <w:r w:rsidRPr="006756F2">
        <w:rPr>
          <w:rFonts w:ascii="Times New Roman" w:hAnsi="Times New Roman"/>
          <w:sz w:val="24"/>
          <w:szCs w:val="24"/>
          <w:lang w:val="ro-RO"/>
        </w:rPr>
        <w:t>ase luni de la primirea solicitării prevăzute la art. 197</w:t>
      </w:r>
      <w:r w:rsidRPr="006756F2">
        <w:rPr>
          <w:rFonts w:ascii="Times New Roman" w:hAnsi="Times New Roman"/>
          <w:sz w:val="24"/>
          <w:szCs w:val="24"/>
          <w:vertAlign w:val="superscript"/>
          <w:lang w:val="ro-RO"/>
        </w:rPr>
        <w:t>3</w:t>
      </w:r>
      <w:r w:rsidRPr="006756F2">
        <w:rPr>
          <w:rFonts w:ascii="Times New Roman" w:hAnsi="Times New Roman"/>
          <w:sz w:val="24"/>
          <w:szCs w:val="24"/>
          <w:lang w:val="ro-RO"/>
        </w:rPr>
        <w:t xml:space="preserve"> alin. (1).</w:t>
      </w:r>
      <w:r w:rsidRPr="006756F2">
        <w:rPr>
          <w:rFonts w:ascii="Times New Roman" w:hAnsi="Times New Roman"/>
          <w:color w:val="FF0000"/>
          <w:sz w:val="24"/>
          <w:szCs w:val="24"/>
          <w:lang w:val="ro-RO"/>
        </w:rPr>
        <w:t xml:space="preserve"> </w:t>
      </w:r>
    </w:p>
    <w:p w14:paraId="5B0B7A72" w14:textId="4E15E046" w:rsidR="000558F1" w:rsidRPr="006756F2" w:rsidRDefault="000558F1" w:rsidP="009500C4">
      <w:pPr>
        <w:tabs>
          <w:tab w:val="left" w:pos="3240"/>
        </w:tabs>
        <w:spacing w:line="360" w:lineRule="auto"/>
        <w:jc w:val="both"/>
        <w:rPr>
          <w:rStyle w:val="ln2tparagraf"/>
          <w:rFonts w:ascii="Times New Roman" w:hAnsi="Times New Roman"/>
          <w:color w:val="FF0000"/>
        </w:rPr>
      </w:pPr>
      <w:r w:rsidRPr="006756F2">
        <w:rPr>
          <w:rFonts w:ascii="Times New Roman" w:hAnsi="Times New Roman"/>
          <w:b/>
        </w:rPr>
        <w:t>Art. 197</w:t>
      </w:r>
      <w:r w:rsidRPr="006756F2">
        <w:rPr>
          <w:rFonts w:ascii="Times New Roman" w:hAnsi="Times New Roman"/>
          <w:b/>
          <w:vertAlign w:val="superscript"/>
        </w:rPr>
        <w:t>8</w:t>
      </w:r>
      <w:r w:rsidRPr="006756F2">
        <w:rPr>
          <w:rFonts w:ascii="Times New Roman" w:hAnsi="Times New Roman"/>
          <w:b/>
        </w:rPr>
        <w:t xml:space="preserve"> - (1)</w:t>
      </w:r>
      <w:r w:rsidRPr="006756F2">
        <w:rPr>
          <w:rFonts w:ascii="Times New Roman" w:hAnsi="Times New Roman"/>
        </w:rPr>
        <w:t xml:space="preserve"> Banca Na</w:t>
      </w:r>
      <w:r w:rsidR="002F0AC4" w:rsidRPr="006756F2">
        <w:rPr>
          <w:rFonts w:ascii="Times New Roman" w:hAnsi="Times New Roman"/>
        </w:rPr>
        <w:t>ț</w:t>
      </w:r>
      <w:r w:rsidRPr="006756F2">
        <w:rPr>
          <w:rFonts w:ascii="Times New Roman" w:hAnsi="Times New Roman"/>
        </w:rPr>
        <w:t>ională a României, în calitate de supraveghetor consolidant, monitorizează în permanen</w:t>
      </w:r>
      <w:r w:rsidR="002F0AC4" w:rsidRPr="006756F2">
        <w:rPr>
          <w:rFonts w:ascii="Times New Roman" w:hAnsi="Times New Roman"/>
        </w:rPr>
        <w:t>ț</w:t>
      </w:r>
      <w:r w:rsidRPr="006756F2">
        <w:rPr>
          <w:rFonts w:ascii="Times New Roman" w:hAnsi="Times New Roman"/>
        </w:rPr>
        <w:t>ă îndeplinirea cumulativă a condi</w:t>
      </w:r>
      <w:r w:rsidR="002F0AC4" w:rsidRPr="006756F2">
        <w:rPr>
          <w:rFonts w:ascii="Times New Roman" w:hAnsi="Times New Roman"/>
        </w:rPr>
        <w:t>ț</w:t>
      </w:r>
      <w:r w:rsidRPr="006756F2">
        <w:rPr>
          <w:rFonts w:ascii="Times New Roman" w:hAnsi="Times New Roman"/>
        </w:rPr>
        <w:t>iilor prevăzute la art. 197</w:t>
      </w:r>
      <w:r w:rsidRPr="006756F2">
        <w:rPr>
          <w:rFonts w:ascii="Times New Roman" w:hAnsi="Times New Roman"/>
          <w:vertAlign w:val="superscript"/>
        </w:rPr>
        <w:t>4</w:t>
      </w:r>
      <w:r w:rsidRPr="006756F2">
        <w:rPr>
          <w:rFonts w:ascii="Times New Roman" w:hAnsi="Times New Roman"/>
        </w:rPr>
        <w:t xml:space="preserve"> de către entită</w:t>
      </w:r>
      <w:r w:rsidR="002F0AC4" w:rsidRPr="006756F2">
        <w:rPr>
          <w:rFonts w:ascii="Times New Roman" w:hAnsi="Times New Roman"/>
        </w:rPr>
        <w:t>ț</w:t>
      </w:r>
      <w:r w:rsidRPr="006756F2">
        <w:rPr>
          <w:rFonts w:ascii="Times New Roman" w:hAnsi="Times New Roman"/>
        </w:rPr>
        <w:t>ile prevăzute la art. 197</w:t>
      </w:r>
      <w:r w:rsidRPr="006756F2">
        <w:rPr>
          <w:rFonts w:ascii="Times New Roman" w:hAnsi="Times New Roman"/>
          <w:vertAlign w:val="superscript"/>
        </w:rPr>
        <w:t>3</w:t>
      </w:r>
      <w:r w:rsidRPr="006756F2">
        <w:rPr>
          <w:rFonts w:ascii="Times New Roman" w:hAnsi="Times New Roman"/>
        </w:rPr>
        <w:t xml:space="preserve"> alin. (1) </w:t>
      </w:r>
      <w:r w:rsidR="002F0AC4" w:rsidRPr="006756F2">
        <w:rPr>
          <w:rFonts w:ascii="Times New Roman" w:hAnsi="Times New Roman"/>
        </w:rPr>
        <w:t>ș</w:t>
      </w:r>
      <w:r w:rsidRPr="006756F2">
        <w:rPr>
          <w:rFonts w:ascii="Times New Roman" w:hAnsi="Times New Roman"/>
        </w:rPr>
        <w:t>i (2), aprobate potrivit art. 197</w:t>
      </w:r>
      <w:r w:rsidRPr="006756F2">
        <w:rPr>
          <w:rFonts w:ascii="Times New Roman" w:hAnsi="Times New Roman"/>
          <w:vertAlign w:val="superscript"/>
        </w:rPr>
        <w:t>6</w:t>
      </w:r>
      <w:r w:rsidRPr="006756F2">
        <w:rPr>
          <w:rFonts w:ascii="Times New Roman" w:hAnsi="Times New Roman"/>
        </w:rPr>
        <w:t xml:space="preserve"> alin. (3) </w:t>
      </w:r>
      <w:proofErr w:type="spellStart"/>
      <w:r w:rsidRPr="006756F2">
        <w:rPr>
          <w:rFonts w:ascii="Times New Roman" w:hAnsi="Times New Roman"/>
        </w:rPr>
        <w:t>lit.a</w:t>
      </w:r>
      <w:proofErr w:type="spellEnd"/>
      <w:r w:rsidRPr="006756F2">
        <w:rPr>
          <w:rFonts w:ascii="Times New Roman" w:hAnsi="Times New Roman"/>
        </w:rPr>
        <w:t xml:space="preserve">), precum </w:t>
      </w:r>
      <w:r w:rsidR="002F0AC4" w:rsidRPr="006756F2">
        <w:rPr>
          <w:rFonts w:ascii="Times New Roman" w:hAnsi="Times New Roman"/>
        </w:rPr>
        <w:t>ș</w:t>
      </w:r>
      <w:r w:rsidRPr="006756F2">
        <w:rPr>
          <w:rFonts w:ascii="Times New Roman" w:hAnsi="Times New Roman"/>
        </w:rPr>
        <w:t>i îndeplinirea cumulativă a condi</w:t>
      </w:r>
      <w:r w:rsidR="002F0AC4" w:rsidRPr="006756F2">
        <w:rPr>
          <w:rFonts w:ascii="Times New Roman" w:hAnsi="Times New Roman"/>
        </w:rPr>
        <w:t>ț</w:t>
      </w:r>
      <w:r w:rsidRPr="006756F2">
        <w:rPr>
          <w:rFonts w:ascii="Times New Roman" w:hAnsi="Times New Roman"/>
        </w:rPr>
        <w:t>iilor prevăzute la art. 197</w:t>
      </w:r>
      <w:r w:rsidRPr="006756F2">
        <w:rPr>
          <w:rFonts w:ascii="Times New Roman" w:hAnsi="Times New Roman"/>
          <w:vertAlign w:val="superscript"/>
        </w:rPr>
        <w:t>5</w:t>
      </w:r>
      <w:r w:rsidRPr="006756F2">
        <w:rPr>
          <w:rFonts w:ascii="Times New Roman" w:hAnsi="Times New Roman"/>
        </w:rPr>
        <w:t xml:space="preserve"> de către entită</w:t>
      </w:r>
      <w:r w:rsidR="002F0AC4" w:rsidRPr="006756F2">
        <w:rPr>
          <w:rFonts w:ascii="Times New Roman" w:hAnsi="Times New Roman"/>
        </w:rPr>
        <w:t>ț</w:t>
      </w:r>
      <w:r w:rsidRPr="006756F2">
        <w:rPr>
          <w:rFonts w:ascii="Times New Roman" w:hAnsi="Times New Roman"/>
        </w:rPr>
        <w:t>ile prevăzute la art. 197</w:t>
      </w:r>
      <w:r w:rsidRPr="006756F2">
        <w:rPr>
          <w:rFonts w:ascii="Times New Roman" w:hAnsi="Times New Roman"/>
          <w:vertAlign w:val="superscript"/>
        </w:rPr>
        <w:t>3</w:t>
      </w:r>
      <w:r w:rsidRPr="006756F2">
        <w:rPr>
          <w:rFonts w:ascii="Times New Roman" w:hAnsi="Times New Roman"/>
        </w:rPr>
        <w:t xml:space="preserve"> alin. (1) </w:t>
      </w:r>
      <w:r w:rsidR="002F0AC4" w:rsidRPr="006756F2">
        <w:rPr>
          <w:rFonts w:ascii="Times New Roman" w:hAnsi="Times New Roman"/>
        </w:rPr>
        <w:t>ș</w:t>
      </w:r>
      <w:r w:rsidRPr="006756F2">
        <w:rPr>
          <w:rFonts w:ascii="Times New Roman" w:hAnsi="Times New Roman"/>
        </w:rPr>
        <w:t>i (2), exceptate de la aprobare potrivit art. 197</w:t>
      </w:r>
      <w:r w:rsidRPr="006756F2">
        <w:rPr>
          <w:rFonts w:ascii="Times New Roman" w:hAnsi="Times New Roman"/>
          <w:vertAlign w:val="superscript"/>
        </w:rPr>
        <w:t>6</w:t>
      </w:r>
      <w:r w:rsidRPr="006756F2">
        <w:rPr>
          <w:rFonts w:ascii="Times New Roman" w:hAnsi="Times New Roman"/>
        </w:rPr>
        <w:t xml:space="preserve"> alin. (2) lit. a).</w:t>
      </w:r>
      <w:r w:rsidR="00CD51F8" w:rsidRPr="006756F2">
        <w:rPr>
          <w:rStyle w:val="ln2tparagraf"/>
          <w:rFonts w:ascii="Times New Roman" w:hAnsi="Times New Roman"/>
          <w:color w:val="FF0000"/>
        </w:rPr>
        <w:t xml:space="preserve"> </w:t>
      </w:r>
    </w:p>
    <w:p w14:paraId="62655243" w14:textId="2C620451" w:rsidR="000558F1" w:rsidRPr="006756F2" w:rsidRDefault="000558F1">
      <w:pPr>
        <w:spacing w:line="360" w:lineRule="auto"/>
        <w:jc w:val="both"/>
        <w:rPr>
          <w:rStyle w:val="ln2tparagraf"/>
          <w:rFonts w:ascii="Times New Roman" w:hAnsi="Times New Roman"/>
          <w:color w:val="FF0000"/>
        </w:rPr>
      </w:pPr>
      <w:r w:rsidRPr="006756F2">
        <w:rPr>
          <w:rFonts w:ascii="Times New Roman" w:hAnsi="Times New Roman"/>
          <w:b/>
        </w:rPr>
        <w:t>(2)</w:t>
      </w:r>
      <w:r w:rsidRPr="006756F2">
        <w:rPr>
          <w:rFonts w:ascii="Times New Roman" w:hAnsi="Times New Roman"/>
        </w:rPr>
        <w:t xml:space="preserve"> În aplicarea alin. (1), entită</w:t>
      </w:r>
      <w:r w:rsidR="002F0AC4" w:rsidRPr="006756F2">
        <w:rPr>
          <w:rFonts w:ascii="Times New Roman" w:hAnsi="Times New Roman"/>
        </w:rPr>
        <w:t>ț</w:t>
      </w:r>
      <w:r w:rsidRPr="006756F2">
        <w:rPr>
          <w:rFonts w:ascii="Times New Roman" w:hAnsi="Times New Roman"/>
        </w:rPr>
        <w:t>ile prevăzute la art. 197</w:t>
      </w:r>
      <w:r w:rsidRPr="006756F2">
        <w:rPr>
          <w:rFonts w:ascii="Times New Roman" w:hAnsi="Times New Roman"/>
          <w:vertAlign w:val="superscript"/>
        </w:rPr>
        <w:t>3</w:t>
      </w:r>
      <w:r w:rsidRPr="006756F2">
        <w:rPr>
          <w:rFonts w:ascii="Times New Roman" w:hAnsi="Times New Roman"/>
        </w:rPr>
        <w:t xml:space="preserve"> alin. (1) </w:t>
      </w:r>
      <w:r w:rsidR="002F0AC4" w:rsidRPr="006756F2">
        <w:rPr>
          <w:rFonts w:ascii="Times New Roman" w:hAnsi="Times New Roman"/>
        </w:rPr>
        <w:t>ș</w:t>
      </w:r>
      <w:r w:rsidRPr="006756F2">
        <w:rPr>
          <w:rFonts w:ascii="Times New Roman" w:hAnsi="Times New Roman"/>
        </w:rPr>
        <w:t>i (2) furnizează Băncii Na</w:t>
      </w:r>
      <w:r w:rsidR="002F0AC4" w:rsidRPr="006756F2">
        <w:rPr>
          <w:rFonts w:ascii="Times New Roman" w:hAnsi="Times New Roman"/>
        </w:rPr>
        <w:t>ț</w:t>
      </w:r>
      <w:r w:rsidRPr="006756F2">
        <w:rPr>
          <w:rFonts w:ascii="Times New Roman" w:hAnsi="Times New Roman"/>
        </w:rPr>
        <w:t>ionale a României, în calitate de supraveghetor consolidant, informa</w:t>
      </w:r>
      <w:r w:rsidR="002F0AC4" w:rsidRPr="006756F2">
        <w:rPr>
          <w:rFonts w:ascii="Times New Roman" w:hAnsi="Times New Roman"/>
        </w:rPr>
        <w:t>ț</w:t>
      </w:r>
      <w:r w:rsidRPr="006756F2">
        <w:rPr>
          <w:rFonts w:ascii="Times New Roman" w:hAnsi="Times New Roman"/>
        </w:rPr>
        <w:t xml:space="preserve">iile necesare pentru a monitoriza permanent structura grupului </w:t>
      </w:r>
      <w:r w:rsidR="002F0AC4" w:rsidRPr="006756F2">
        <w:rPr>
          <w:rFonts w:ascii="Times New Roman" w:hAnsi="Times New Roman"/>
        </w:rPr>
        <w:t>ș</w:t>
      </w:r>
      <w:r w:rsidRPr="006756F2">
        <w:rPr>
          <w:rFonts w:ascii="Times New Roman" w:hAnsi="Times New Roman"/>
        </w:rPr>
        <w:t>i respectarea condi</w:t>
      </w:r>
      <w:r w:rsidR="002F0AC4" w:rsidRPr="006756F2">
        <w:rPr>
          <w:rFonts w:ascii="Times New Roman" w:hAnsi="Times New Roman"/>
        </w:rPr>
        <w:t>ț</w:t>
      </w:r>
      <w:r w:rsidRPr="006756F2">
        <w:rPr>
          <w:rFonts w:ascii="Times New Roman" w:hAnsi="Times New Roman"/>
        </w:rPr>
        <w:t>iilor prevăzute art. 197</w:t>
      </w:r>
      <w:r w:rsidRPr="006756F2">
        <w:rPr>
          <w:rFonts w:ascii="Times New Roman" w:hAnsi="Times New Roman"/>
          <w:vertAlign w:val="superscript"/>
        </w:rPr>
        <w:t>4</w:t>
      </w:r>
      <w:r w:rsidRPr="006756F2">
        <w:rPr>
          <w:rFonts w:ascii="Times New Roman" w:hAnsi="Times New Roman"/>
        </w:rPr>
        <w:t xml:space="preserve"> </w:t>
      </w:r>
      <w:r w:rsidR="002F0AC4" w:rsidRPr="006756F2">
        <w:rPr>
          <w:rFonts w:ascii="Times New Roman" w:hAnsi="Times New Roman"/>
        </w:rPr>
        <w:t>ș</w:t>
      </w:r>
      <w:r w:rsidRPr="006756F2">
        <w:rPr>
          <w:rFonts w:ascii="Times New Roman" w:hAnsi="Times New Roman"/>
        </w:rPr>
        <w:t>i art. 197</w:t>
      </w:r>
      <w:r w:rsidRPr="006756F2">
        <w:rPr>
          <w:rFonts w:ascii="Times New Roman" w:hAnsi="Times New Roman"/>
          <w:vertAlign w:val="superscript"/>
        </w:rPr>
        <w:t>5</w:t>
      </w:r>
      <w:r w:rsidRPr="006756F2">
        <w:rPr>
          <w:rFonts w:ascii="Times New Roman" w:hAnsi="Times New Roman"/>
        </w:rPr>
        <w:t>, după caz. Banca Na</w:t>
      </w:r>
      <w:r w:rsidR="002F0AC4" w:rsidRPr="006756F2">
        <w:rPr>
          <w:rFonts w:ascii="Times New Roman" w:hAnsi="Times New Roman"/>
        </w:rPr>
        <w:t>ț</w:t>
      </w:r>
      <w:r w:rsidRPr="006756F2">
        <w:rPr>
          <w:rFonts w:ascii="Times New Roman" w:hAnsi="Times New Roman"/>
        </w:rPr>
        <w:t>ională a României stabile</w:t>
      </w:r>
      <w:r w:rsidR="002F0AC4" w:rsidRPr="006756F2">
        <w:rPr>
          <w:rFonts w:ascii="Times New Roman" w:hAnsi="Times New Roman"/>
        </w:rPr>
        <w:t>ș</w:t>
      </w:r>
      <w:r w:rsidRPr="006756F2">
        <w:rPr>
          <w:rFonts w:ascii="Times New Roman" w:hAnsi="Times New Roman"/>
        </w:rPr>
        <w:t>te prin reglementări documenta</w:t>
      </w:r>
      <w:r w:rsidR="002F0AC4" w:rsidRPr="006756F2">
        <w:rPr>
          <w:rFonts w:ascii="Times New Roman" w:hAnsi="Times New Roman"/>
        </w:rPr>
        <w:t>ț</w:t>
      </w:r>
      <w:r w:rsidRPr="006756F2">
        <w:rPr>
          <w:rFonts w:ascii="Times New Roman" w:hAnsi="Times New Roman"/>
        </w:rPr>
        <w:t>ia aferentă informa</w:t>
      </w:r>
      <w:r w:rsidR="002F0AC4" w:rsidRPr="006756F2">
        <w:rPr>
          <w:rFonts w:ascii="Times New Roman" w:hAnsi="Times New Roman"/>
        </w:rPr>
        <w:t>ț</w:t>
      </w:r>
      <w:r w:rsidRPr="006756F2">
        <w:rPr>
          <w:rFonts w:ascii="Times New Roman" w:hAnsi="Times New Roman"/>
        </w:rPr>
        <w:t xml:space="preserve">iilor care trebuie transmise potrivit prezentului articol. </w:t>
      </w:r>
    </w:p>
    <w:p w14:paraId="6411AEED" w14:textId="090A8B0E" w:rsidR="000558F1" w:rsidRPr="006756F2" w:rsidRDefault="000558F1">
      <w:pPr>
        <w:spacing w:line="360" w:lineRule="auto"/>
        <w:jc w:val="both"/>
        <w:rPr>
          <w:rStyle w:val="ln2tparagraf"/>
          <w:rFonts w:ascii="Times New Roman" w:hAnsi="Times New Roman"/>
          <w:color w:val="FF0000"/>
        </w:rPr>
      </w:pPr>
      <w:r w:rsidRPr="006756F2">
        <w:rPr>
          <w:rFonts w:ascii="Times New Roman" w:hAnsi="Times New Roman"/>
          <w:b/>
        </w:rPr>
        <w:t>(3)</w:t>
      </w:r>
      <w:r w:rsidRPr="006756F2">
        <w:rPr>
          <w:rFonts w:ascii="Times New Roman" w:hAnsi="Times New Roman"/>
        </w:rPr>
        <w:t xml:space="preserve"> În situa</w:t>
      </w:r>
      <w:r w:rsidR="002F0AC4" w:rsidRPr="006756F2">
        <w:rPr>
          <w:rFonts w:ascii="Times New Roman" w:hAnsi="Times New Roman"/>
        </w:rPr>
        <w:t>ț</w:t>
      </w:r>
      <w:r w:rsidRPr="006756F2">
        <w:rPr>
          <w:rFonts w:ascii="Times New Roman" w:hAnsi="Times New Roman"/>
        </w:rPr>
        <w:t>ia entită</w:t>
      </w:r>
      <w:r w:rsidR="002F0AC4" w:rsidRPr="006756F2">
        <w:rPr>
          <w:rFonts w:ascii="Times New Roman" w:hAnsi="Times New Roman"/>
        </w:rPr>
        <w:t>ț</w:t>
      </w:r>
      <w:r w:rsidRPr="006756F2">
        <w:rPr>
          <w:rFonts w:ascii="Times New Roman" w:hAnsi="Times New Roman"/>
        </w:rPr>
        <w:t>ilor prevăzute la art. 197</w:t>
      </w:r>
      <w:r w:rsidRPr="006756F2">
        <w:rPr>
          <w:rFonts w:ascii="Times New Roman" w:hAnsi="Times New Roman"/>
          <w:vertAlign w:val="superscript"/>
        </w:rPr>
        <w:t>3</w:t>
      </w:r>
      <w:r w:rsidRPr="006756F2">
        <w:rPr>
          <w:rFonts w:ascii="Times New Roman" w:hAnsi="Times New Roman"/>
        </w:rPr>
        <w:t xml:space="preserve"> alin.(2), Banca Na</w:t>
      </w:r>
      <w:r w:rsidR="002F0AC4" w:rsidRPr="006756F2">
        <w:rPr>
          <w:rFonts w:ascii="Times New Roman" w:hAnsi="Times New Roman"/>
        </w:rPr>
        <w:t>ț</w:t>
      </w:r>
      <w:r w:rsidRPr="006756F2">
        <w:rPr>
          <w:rFonts w:ascii="Times New Roman" w:hAnsi="Times New Roman"/>
        </w:rPr>
        <w:t>ională a României, în calitate de supraveghetor consolidant, transmite informa</w:t>
      </w:r>
      <w:r w:rsidR="002F0AC4" w:rsidRPr="006756F2">
        <w:rPr>
          <w:rFonts w:ascii="Times New Roman" w:hAnsi="Times New Roman"/>
        </w:rPr>
        <w:t>ț</w:t>
      </w:r>
      <w:r w:rsidRPr="006756F2">
        <w:rPr>
          <w:rFonts w:ascii="Times New Roman" w:hAnsi="Times New Roman"/>
        </w:rPr>
        <w:t>iile prevăzute la alin. (2) autorită</w:t>
      </w:r>
      <w:r w:rsidR="002F0AC4" w:rsidRPr="006756F2">
        <w:rPr>
          <w:rFonts w:ascii="Times New Roman" w:hAnsi="Times New Roman"/>
        </w:rPr>
        <w:t>ț</w:t>
      </w:r>
      <w:r w:rsidRPr="006756F2">
        <w:rPr>
          <w:rFonts w:ascii="Times New Roman" w:hAnsi="Times New Roman"/>
        </w:rPr>
        <w:t>ii competente din statul membru în care este situată respectiva entitate.</w:t>
      </w:r>
      <w:r w:rsidRPr="006756F2">
        <w:rPr>
          <w:rFonts w:ascii="Times New Roman" w:hAnsi="Times New Roman"/>
          <w:color w:val="FF0000"/>
        </w:rPr>
        <w:t xml:space="preserve"> </w:t>
      </w:r>
    </w:p>
    <w:p w14:paraId="1570AB18" w14:textId="3B9D8BAB" w:rsidR="000558F1" w:rsidRPr="006756F2" w:rsidRDefault="000558F1">
      <w:pPr>
        <w:spacing w:line="360" w:lineRule="auto"/>
        <w:jc w:val="both"/>
        <w:rPr>
          <w:rStyle w:val="ln2tparagraf"/>
          <w:rFonts w:ascii="Times New Roman" w:hAnsi="Times New Roman"/>
          <w:color w:val="FF0000"/>
        </w:rPr>
      </w:pPr>
      <w:r w:rsidRPr="006756F2">
        <w:rPr>
          <w:rFonts w:ascii="Times New Roman" w:hAnsi="Times New Roman"/>
          <w:b/>
        </w:rPr>
        <w:t>(4)</w:t>
      </w:r>
      <w:r w:rsidRPr="006756F2">
        <w:rPr>
          <w:rFonts w:ascii="Times New Roman" w:hAnsi="Times New Roman"/>
        </w:rPr>
        <w:t xml:space="preserve"> Banca Na</w:t>
      </w:r>
      <w:r w:rsidR="002F0AC4" w:rsidRPr="006756F2">
        <w:rPr>
          <w:rFonts w:ascii="Times New Roman" w:hAnsi="Times New Roman"/>
        </w:rPr>
        <w:t>ț</w:t>
      </w:r>
      <w:r w:rsidRPr="006756F2">
        <w:rPr>
          <w:rFonts w:ascii="Times New Roman" w:hAnsi="Times New Roman"/>
        </w:rPr>
        <w:t>ională a României, în calitate de supraveghetor consolidant, atunci când este notificată de autoritatea competentă dintr-un alt stat membru cu evaluarea unei entită</w:t>
      </w:r>
      <w:r w:rsidR="002F0AC4" w:rsidRPr="006756F2">
        <w:rPr>
          <w:rFonts w:ascii="Times New Roman" w:hAnsi="Times New Roman"/>
        </w:rPr>
        <w:t>ț</w:t>
      </w:r>
      <w:r w:rsidRPr="006756F2">
        <w:rPr>
          <w:rFonts w:ascii="Times New Roman" w:hAnsi="Times New Roman"/>
        </w:rPr>
        <w:t>i prevăzute la art. 197</w:t>
      </w:r>
      <w:r w:rsidRPr="006756F2">
        <w:rPr>
          <w:rFonts w:ascii="Times New Roman" w:hAnsi="Times New Roman"/>
          <w:vertAlign w:val="superscript"/>
        </w:rPr>
        <w:t>3</w:t>
      </w:r>
      <w:r w:rsidRPr="006756F2">
        <w:rPr>
          <w:rFonts w:ascii="Times New Roman" w:hAnsi="Times New Roman"/>
        </w:rPr>
        <w:t xml:space="preserve"> alin. (1) </w:t>
      </w:r>
      <w:r w:rsidR="002F0AC4" w:rsidRPr="006756F2">
        <w:rPr>
          <w:rFonts w:ascii="Times New Roman" w:hAnsi="Times New Roman"/>
        </w:rPr>
        <w:t>ș</w:t>
      </w:r>
      <w:r w:rsidRPr="006756F2">
        <w:rPr>
          <w:rFonts w:ascii="Times New Roman" w:hAnsi="Times New Roman"/>
        </w:rPr>
        <w:t>i (2), în calitate de achizitor poten</w:t>
      </w:r>
      <w:r w:rsidR="002F0AC4" w:rsidRPr="006756F2">
        <w:rPr>
          <w:rFonts w:ascii="Times New Roman" w:hAnsi="Times New Roman"/>
        </w:rPr>
        <w:t>ț</w:t>
      </w:r>
      <w:r w:rsidRPr="006756F2">
        <w:rPr>
          <w:rFonts w:ascii="Times New Roman" w:hAnsi="Times New Roman"/>
        </w:rPr>
        <w:t>ial, care este aprobată sau exceptată potrivit prezentei sec</w:t>
      </w:r>
      <w:r w:rsidR="002F0AC4" w:rsidRPr="006756F2">
        <w:rPr>
          <w:rFonts w:ascii="Times New Roman" w:hAnsi="Times New Roman"/>
        </w:rPr>
        <w:t>ț</w:t>
      </w:r>
      <w:r w:rsidRPr="006756F2">
        <w:rPr>
          <w:rFonts w:ascii="Times New Roman" w:hAnsi="Times New Roman"/>
        </w:rPr>
        <w:t>iuni, transmite acestei autorită</w:t>
      </w:r>
      <w:r w:rsidR="002F0AC4" w:rsidRPr="006756F2">
        <w:rPr>
          <w:rFonts w:ascii="Times New Roman" w:hAnsi="Times New Roman"/>
        </w:rPr>
        <w:t>ț</w:t>
      </w:r>
      <w:r w:rsidRPr="006756F2">
        <w:rPr>
          <w:rFonts w:ascii="Times New Roman" w:hAnsi="Times New Roman"/>
        </w:rPr>
        <w:t>i, în sensul art. 26</w:t>
      </w:r>
      <w:r w:rsidRPr="006756F2">
        <w:rPr>
          <w:rFonts w:ascii="Times New Roman" w:hAnsi="Times New Roman"/>
          <w:vertAlign w:val="superscript"/>
        </w:rPr>
        <w:t>1</w:t>
      </w:r>
      <w:r w:rsidRPr="006756F2">
        <w:rPr>
          <w:rFonts w:ascii="Times New Roman" w:hAnsi="Times New Roman"/>
        </w:rPr>
        <w:t>, o opinie documentată privind impactul achizi</w:t>
      </w:r>
      <w:r w:rsidR="002F0AC4" w:rsidRPr="006756F2">
        <w:rPr>
          <w:rFonts w:ascii="Times New Roman" w:hAnsi="Times New Roman"/>
        </w:rPr>
        <w:t>ț</w:t>
      </w:r>
      <w:r w:rsidRPr="006756F2">
        <w:rPr>
          <w:rFonts w:ascii="Times New Roman" w:hAnsi="Times New Roman"/>
        </w:rPr>
        <w:t>iei propuse asupra îndeplinirii condi</w:t>
      </w:r>
      <w:r w:rsidR="002F0AC4" w:rsidRPr="006756F2">
        <w:rPr>
          <w:rFonts w:ascii="Times New Roman" w:hAnsi="Times New Roman"/>
        </w:rPr>
        <w:t>ț</w:t>
      </w:r>
      <w:r w:rsidRPr="006756F2">
        <w:rPr>
          <w:rFonts w:ascii="Times New Roman" w:hAnsi="Times New Roman"/>
        </w:rPr>
        <w:t>iilor de aprobare, prevăzute la art. 197</w:t>
      </w:r>
      <w:r w:rsidRPr="006756F2">
        <w:rPr>
          <w:rFonts w:ascii="Times New Roman" w:hAnsi="Times New Roman"/>
          <w:vertAlign w:val="superscript"/>
        </w:rPr>
        <w:t>4,</w:t>
      </w:r>
      <w:r w:rsidRPr="006756F2">
        <w:rPr>
          <w:rFonts w:ascii="Times New Roman" w:hAnsi="Times New Roman"/>
        </w:rPr>
        <w:t xml:space="preserve"> sau a condi</w:t>
      </w:r>
      <w:r w:rsidR="002F0AC4" w:rsidRPr="006756F2">
        <w:rPr>
          <w:rFonts w:ascii="Times New Roman" w:hAnsi="Times New Roman"/>
        </w:rPr>
        <w:t>ț</w:t>
      </w:r>
      <w:r w:rsidRPr="006756F2">
        <w:rPr>
          <w:rFonts w:ascii="Times New Roman" w:hAnsi="Times New Roman"/>
        </w:rPr>
        <w:t>iilor de exceptare, prevăzute la art. 197</w:t>
      </w:r>
      <w:r w:rsidRPr="006756F2">
        <w:rPr>
          <w:rFonts w:ascii="Times New Roman" w:hAnsi="Times New Roman"/>
          <w:vertAlign w:val="superscript"/>
        </w:rPr>
        <w:t>5</w:t>
      </w:r>
      <w:r w:rsidRPr="006756F2">
        <w:rPr>
          <w:rFonts w:ascii="Times New Roman" w:hAnsi="Times New Roman"/>
        </w:rPr>
        <w:t>, după consultarea, după caz, cu autoritatea competentă din statul membru în care este situată respectiva entitate.</w:t>
      </w:r>
    </w:p>
    <w:p w14:paraId="1E6067E6" w14:textId="4A592679" w:rsidR="000558F1" w:rsidRPr="006756F2" w:rsidRDefault="000558F1">
      <w:pPr>
        <w:spacing w:line="360" w:lineRule="auto"/>
        <w:jc w:val="both"/>
        <w:rPr>
          <w:rStyle w:val="ln2tparagraf"/>
          <w:rFonts w:ascii="Times New Roman" w:hAnsi="Times New Roman"/>
          <w:color w:val="FF0000"/>
        </w:rPr>
      </w:pPr>
      <w:r w:rsidRPr="006756F2">
        <w:rPr>
          <w:rFonts w:ascii="Times New Roman" w:hAnsi="Times New Roman"/>
          <w:b/>
        </w:rPr>
        <w:t>Art. 197</w:t>
      </w:r>
      <w:r w:rsidRPr="006756F2">
        <w:rPr>
          <w:rFonts w:ascii="Times New Roman" w:hAnsi="Times New Roman"/>
          <w:b/>
          <w:vertAlign w:val="superscript"/>
        </w:rPr>
        <w:t>9</w:t>
      </w:r>
      <w:r w:rsidRPr="006756F2">
        <w:rPr>
          <w:rFonts w:ascii="Times New Roman" w:hAnsi="Times New Roman"/>
          <w:b/>
        </w:rPr>
        <w:t xml:space="preserve"> - (1) </w:t>
      </w:r>
      <w:r w:rsidRPr="006756F2">
        <w:rPr>
          <w:rFonts w:ascii="Times New Roman" w:hAnsi="Times New Roman"/>
        </w:rPr>
        <w:t>Atunci când Banca Na</w:t>
      </w:r>
      <w:r w:rsidR="002F0AC4" w:rsidRPr="006756F2">
        <w:rPr>
          <w:rFonts w:ascii="Times New Roman" w:hAnsi="Times New Roman"/>
        </w:rPr>
        <w:t>ț</w:t>
      </w:r>
      <w:r w:rsidRPr="006756F2">
        <w:rPr>
          <w:rFonts w:ascii="Times New Roman" w:hAnsi="Times New Roman"/>
        </w:rPr>
        <w:t>ională a României, în calitate de supraveghetor consolidant, determină, pe baza unei evaluări realizat</w:t>
      </w:r>
      <w:r w:rsidR="00E27926" w:rsidRPr="006756F2">
        <w:rPr>
          <w:rFonts w:ascii="Times New Roman" w:hAnsi="Times New Roman"/>
        </w:rPr>
        <w:t>e</w:t>
      </w:r>
      <w:r w:rsidRPr="006756F2">
        <w:rPr>
          <w:rFonts w:ascii="Times New Roman" w:hAnsi="Times New Roman"/>
        </w:rPr>
        <w:t xml:space="preserve"> în cadrul monitorizării prevăzute la art. 197</w:t>
      </w:r>
      <w:r w:rsidRPr="006756F2">
        <w:rPr>
          <w:rFonts w:ascii="Times New Roman" w:hAnsi="Times New Roman"/>
          <w:vertAlign w:val="superscript"/>
        </w:rPr>
        <w:t>8</w:t>
      </w:r>
      <w:r w:rsidRPr="006756F2">
        <w:rPr>
          <w:rFonts w:ascii="Times New Roman" w:hAnsi="Times New Roman"/>
        </w:rPr>
        <w:t xml:space="preserve"> alin. (1), că entită</w:t>
      </w:r>
      <w:r w:rsidR="002F0AC4" w:rsidRPr="006756F2">
        <w:rPr>
          <w:rFonts w:ascii="Times New Roman" w:hAnsi="Times New Roman"/>
        </w:rPr>
        <w:t>ț</w:t>
      </w:r>
      <w:r w:rsidRPr="006756F2">
        <w:rPr>
          <w:rFonts w:ascii="Times New Roman" w:hAnsi="Times New Roman"/>
        </w:rPr>
        <w:t>ile prevăzute art. 197</w:t>
      </w:r>
      <w:r w:rsidRPr="006756F2">
        <w:rPr>
          <w:rFonts w:ascii="Times New Roman" w:hAnsi="Times New Roman"/>
          <w:vertAlign w:val="superscript"/>
        </w:rPr>
        <w:t xml:space="preserve">3 </w:t>
      </w:r>
      <w:r w:rsidRPr="006756F2">
        <w:rPr>
          <w:rFonts w:ascii="Times New Roman" w:hAnsi="Times New Roman"/>
        </w:rPr>
        <w:t xml:space="preserve">alin. (1) </w:t>
      </w:r>
      <w:r w:rsidR="002F0AC4" w:rsidRPr="006756F2">
        <w:rPr>
          <w:rFonts w:ascii="Times New Roman" w:hAnsi="Times New Roman"/>
        </w:rPr>
        <w:t>ș</w:t>
      </w:r>
      <w:r w:rsidRPr="006756F2">
        <w:rPr>
          <w:rFonts w:ascii="Times New Roman" w:hAnsi="Times New Roman"/>
        </w:rPr>
        <w:t>i (2), aprobate potrivit deciziei prevăzute la art. 197</w:t>
      </w:r>
      <w:r w:rsidRPr="006756F2">
        <w:rPr>
          <w:rFonts w:ascii="Times New Roman" w:hAnsi="Times New Roman"/>
          <w:vertAlign w:val="superscript"/>
        </w:rPr>
        <w:t>6</w:t>
      </w:r>
      <w:r w:rsidRPr="006756F2">
        <w:rPr>
          <w:rFonts w:ascii="Times New Roman" w:hAnsi="Times New Roman"/>
        </w:rPr>
        <w:t xml:space="preserve"> alin. (3) </w:t>
      </w:r>
      <w:proofErr w:type="spellStart"/>
      <w:r w:rsidRPr="006756F2">
        <w:rPr>
          <w:rFonts w:ascii="Times New Roman" w:hAnsi="Times New Roman"/>
        </w:rPr>
        <w:t>lit.a</w:t>
      </w:r>
      <w:proofErr w:type="spellEnd"/>
      <w:r w:rsidRPr="006756F2">
        <w:rPr>
          <w:rFonts w:ascii="Times New Roman" w:hAnsi="Times New Roman"/>
        </w:rPr>
        <w:t>) nu mai îndeplinesc cumulativ condi</w:t>
      </w:r>
      <w:r w:rsidR="002F0AC4" w:rsidRPr="006756F2">
        <w:rPr>
          <w:rFonts w:ascii="Times New Roman" w:hAnsi="Times New Roman"/>
        </w:rPr>
        <w:t>ț</w:t>
      </w:r>
      <w:r w:rsidRPr="006756F2">
        <w:rPr>
          <w:rFonts w:ascii="Times New Roman" w:hAnsi="Times New Roman"/>
        </w:rPr>
        <w:t>iile de aprobare prevăzute la art. 197</w:t>
      </w:r>
      <w:r w:rsidRPr="006756F2">
        <w:rPr>
          <w:rFonts w:ascii="Times New Roman" w:hAnsi="Times New Roman"/>
          <w:vertAlign w:val="superscript"/>
        </w:rPr>
        <w:t>4</w:t>
      </w:r>
      <w:r w:rsidRPr="006756F2">
        <w:rPr>
          <w:rFonts w:ascii="Times New Roman" w:hAnsi="Times New Roman"/>
        </w:rPr>
        <w:t xml:space="preserve">, societatea financiară holding sau societatea financiară holding mixtă este supusă unor măsuri </w:t>
      </w:r>
      <w:r w:rsidR="002F0AC4" w:rsidRPr="006756F2">
        <w:rPr>
          <w:rFonts w:ascii="Times New Roman" w:hAnsi="Times New Roman"/>
        </w:rPr>
        <w:t>ș</w:t>
      </w:r>
      <w:r w:rsidRPr="006756F2">
        <w:rPr>
          <w:rFonts w:ascii="Times New Roman" w:hAnsi="Times New Roman"/>
        </w:rPr>
        <w:t>i/ sau sanc</w:t>
      </w:r>
      <w:r w:rsidR="002F0AC4" w:rsidRPr="006756F2">
        <w:rPr>
          <w:rFonts w:ascii="Times New Roman" w:hAnsi="Times New Roman"/>
        </w:rPr>
        <w:t>ț</w:t>
      </w:r>
      <w:r w:rsidRPr="006756F2">
        <w:rPr>
          <w:rFonts w:ascii="Times New Roman" w:hAnsi="Times New Roman"/>
        </w:rPr>
        <w:t xml:space="preserve">iuni </w:t>
      </w:r>
      <w:r w:rsidR="002F0AC4" w:rsidRPr="006756F2">
        <w:rPr>
          <w:rFonts w:ascii="Times New Roman" w:hAnsi="Times New Roman"/>
        </w:rPr>
        <w:t>ș</w:t>
      </w:r>
      <w:r w:rsidRPr="006756F2">
        <w:rPr>
          <w:rFonts w:ascii="Times New Roman" w:hAnsi="Times New Roman"/>
        </w:rPr>
        <w:t>i măsuri sanc</w:t>
      </w:r>
      <w:r w:rsidR="002F0AC4" w:rsidRPr="006756F2">
        <w:rPr>
          <w:rFonts w:ascii="Times New Roman" w:hAnsi="Times New Roman"/>
        </w:rPr>
        <w:t>ț</w:t>
      </w:r>
      <w:r w:rsidRPr="006756F2">
        <w:rPr>
          <w:rFonts w:ascii="Times New Roman" w:hAnsi="Times New Roman"/>
        </w:rPr>
        <w:t>ionatoare adecvate pentru asigurarea sau restabilirea, după caz, a continuită</w:t>
      </w:r>
      <w:r w:rsidR="002F0AC4" w:rsidRPr="006756F2">
        <w:rPr>
          <w:rFonts w:ascii="Times New Roman" w:hAnsi="Times New Roman"/>
        </w:rPr>
        <w:t>ț</w:t>
      </w:r>
      <w:r w:rsidRPr="006756F2">
        <w:rPr>
          <w:rFonts w:ascii="Times New Roman" w:hAnsi="Times New Roman"/>
        </w:rPr>
        <w:t xml:space="preserve">ii </w:t>
      </w:r>
      <w:r w:rsidR="002F0AC4" w:rsidRPr="006756F2">
        <w:rPr>
          <w:rFonts w:ascii="Times New Roman" w:hAnsi="Times New Roman"/>
        </w:rPr>
        <w:t>ș</w:t>
      </w:r>
      <w:r w:rsidRPr="006756F2">
        <w:rPr>
          <w:rFonts w:ascii="Times New Roman" w:hAnsi="Times New Roman"/>
        </w:rPr>
        <w:t>i integrită</w:t>
      </w:r>
      <w:r w:rsidR="002F0AC4" w:rsidRPr="006756F2">
        <w:rPr>
          <w:rFonts w:ascii="Times New Roman" w:hAnsi="Times New Roman"/>
        </w:rPr>
        <w:t>ț</w:t>
      </w:r>
      <w:r w:rsidRPr="006756F2">
        <w:rPr>
          <w:rFonts w:ascii="Times New Roman" w:hAnsi="Times New Roman"/>
        </w:rPr>
        <w:t xml:space="preserve">ii supravegherii pe </w:t>
      </w:r>
      <w:r w:rsidRPr="006756F2">
        <w:rPr>
          <w:rFonts w:ascii="Times New Roman" w:hAnsi="Times New Roman"/>
        </w:rPr>
        <w:lastRenderedPageBreak/>
        <w:t xml:space="preserve">bază consolidată </w:t>
      </w:r>
      <w:r w:rsidR="002F0AC4" w:rsidRPr="006756F2">
        <w:rPr>
          <w:rFonts w:ascii="Times New Roman" w:hAnsi="Times New Roman"/>
        </w:rPr>
        <w:t>ș</w:t>
      </w:r>
      <w:r w:rsidRPr="006756F2">
        <w:rPr>
          <w:rFonts w:ascii="Times New Roman" w:hAnsi="Times New Roman"/>
        </w:rPr>
        <w:t>i pentru asigurarea respectării, pe bază consolidată, a cerin</w:t>
      </w:r>
      <w:r w:rsidR="002F0AC4" w:rsidRPr="006756F2">
        <w:rPr>
          <w:rFonts w:ascii="Times New Roman" w:hAnsi="Times New Roman"/>
        </w:rPr>
        <w:t>ț</w:t>
      </w:r>
      <w:r w:rsidRPr="006756F2">
        <w:rPr>
          <w:rFonts w:ascii="Times New Roman" w:hAnsi="Times New Roman"/>
        </w:rPr>
        <w:t>elor prevăzute în prezenta ordonan</w:t>
      </w:r>
      <w:r w:rsidR="002F0AC4" w:rsidRPr="006756F2">
        <w:rPr>
          <w:rFonts w:ascii="Times New Roman" w:hAnsi="Times New Roman"/>
        </w:rPr>
        <w:t>ț</w:t>
      </w:r>
      <w:r w:rsidRPr="006756F2">
        <w:rPr>
          <w:rFonts w:ascii="Times New Roman" w:hAnsi="Times New Roman"/>
        </w:rPr>
        <w:t>ă de urgen</w:t>
      </w:r>
      <w:r w:rsidR="002F0AC4" w:rsidRPr="006756F2">
        <w:rPr>
          <w:rFonts w:ascii="Times New Roman" w:hAnsi="Times New Roman"/>
        </w:rPr>
        <w:t>ț</w:t>
      </w:r>
      <w:r w:rsidRPr="006756F2">
        <w:rPr>
          <w:rFonts w:ascii="Times New Roman" w:hAnsi="Times New Roman"/>
        </w:rPr>
        <w:t xml:space="preserve">ă, în Regulamentul (UE) nr. 575/2013, precum </w:t>
      </w:r>
      <w:r w:rsidR="002F0AC4" w:rsidRPr="006756F2">
        <w:rPr>
          <w:rFonts w:ascii="Times New Roman" w:hAnsi="Times New Roman"/>
        </w:rPr>
        <w:t>ș</w:t>
      </w:r>
      <w:r w:rsidRPr="006756F2">
        <w:rPr>
          <w:rFonts w:ascii="Times New Roman" w:hAnsi="Times New Roman"/>
        </w:rPr>
        <w:t>i în reglementările emise în aplicarea acestora</w:t>
      </w:r>
      <w:r w:rsidR="00B474DB">
        <w:rPr>
          <w:rFonts w:ascii="Times New Roman" w:hAnsi="Times New Roman"/>
        </w:rPr>
        <w:t>.</w:t>
      </w:r>
      <w:r w:rsidRPr="006756F2">
        <w:rPr>
          <w:rFonts w:ascii="Times New Roman" w:hAnsi="Times New Roman"/>
          <w:color w:val="FF0000"/>
        </w:rPr>
        <w:t xml:space="preserve"> </w:t>
      </w:r>
    </w:p>
    <w:p w14:paraId="737EB486" w14:textId="1E981759" w:rsidR="000558F1" w:rsidRPr="006756F2" w:rsidRDefault="000558F1">
      <w:pPr>
        <w:spacing w:line="360" w:lineRule="auto"/>
        <w:jc w:val="both"/>
        <w:rPr>
          <w:rStyle w:val="ln2tparagraf"/>
          <w:rFonts w:ascii="Times New Roman" w:hAnsi="Times New Roman"/>
          <w:color w:val="FF0000"/>
        </w:rPr>
      </w:pPr>
      <w:r w:rsidRPr="006756F2">
        <w:rPr>
          <w:rFonts w:ascii="Times New Roman" w:hAnsi="Times New Roman"/>
          <w:b/>
        </w:rPr>
        <w:t>(2)</w:t>
      </w:r>
      <w:r w:rsidRPr="006756F2">
        <w:rPr>
          <w:rFonts w:ascii="Times New Roman" w:hAnsi="Times New Roman"/>
        </w:rPr>
        <w:t xml:space="preserve"> În cazul unei societă</w:t>
      </w:r>
      <w:r w:rsidR="002F0AC4" w:rsidRPr="006756F2">
        <w:rPr>
          <w:rFonts w:ascii="Times New Roman" w:hAnsi="Times New Roman"/>
        </w:rPr>
        <w:t>ț</w:t>
      </w:r>
      <w:r w:rsidRPr="006756F2">
        <w:rPr>
          <w:rFonts w:ascii="Times New Roman" w:hAnsi="Times New Roman"/>
        </w:rPr>
        <w:t xml:space="preserve">i financiare holding mixte, măsurile </w:t>
      </w:r>
      <w:r w:rsidR="002F0AC4" w:rsidRPr="006756F2">
        <w:rPr>
          <w:rFonts w:ascii="Times New Roman" w:hAnsi="Times New Roman"/>
        </w:rPr>
        <w:t>ș</w:t>
      </w:r>
      <w:r w:rsidRPr="006756F2">
        <w:rPr>
          <w:rFonts w:ascii="Times New Roman" w:hAnsi="Times New Roman"/>
        </w:rPr>
        <w:t>i/sau sanc</w:t>
      </w:r>
      <w:r w:rsidR="002F0AC4" w:rsidRPr="006756F2">
        <w:rPr>
          <w:rFonts w:ascii="Times New Roman" w:hAnsi="Times New Roman"/>
        </w:rPr>
        <w:t>ț</w:t>
      </w:r>
      <w:r w:rsidRPr="006756F2">
        <w:rPr>
          <w:rFonts w:ascii="Times New Roman" w:hAnsi="Times New Roman"/>
        </w:rPr>
        <w:t xml:space="preserve">iunile </w:t>
      </w:r>
      <w:r w:rsidR="002F0AC4" w:rsidRPr="006756F2">
        <w:rPr>
          <w:rFonts w:ascii="Times New Roman" w:hAnsi="Times New Roman"/>
        </w:rPr>
        <w:t>ș</w:t>
      </w:r>
      <w:r w:rsidRPr="006756F2">
        <w:rPr>
          <w:rFonts w:ascii="Times New Roman" w:hAnsi="Times New Roman"/>
        </w:rPr>
        <w:t>i măsurile sanc</w:t>
      </w:r>
      <w:r w:rsidR="002F0AC4" w:rsidRPr="006756F2">
        <w:rPr>
          <w:rFonts w:ascii="Times New Roman" w:hAnsi="Times New Roman"/>
        </w:rPr>
        <w:t>ț</w:t>
      </w:r>
      <w:r w:rsidRPr="006756F2">
        <w:rPr>
          <w:rFonts w:ascii="Times New Roman" w:hAnsi="Times New Roman"/>
        </w:rPr>
        <w:t xml:space="preserve">ionatoare </w:t>
      </w:r>
      <w:r w:rsidR="002024D5">
        <w:rPr>
          <w:rFonts w:ascii="Times New Roman" w:hAnsi="Times New Roman"/>
        </w:rPr>
        <w:t>prevăzut</w:t>
      </w:r>
      <w:r w:rsidRPr="006756F2">
        <w:rPr>
          <w:rFonts w:ascii="Times New Roman" w:hAnsi="Times New Roman"/>
        </w:rPr>
        <w:t>e la alin. (1) iau în considerare, în special, efectele asupra conglomeratului financiar, astfel cum acesta este definit în Ordonan</w:t>
      </w:r>
      <w:r w:rsidR="002F0AC4" w:rsidRPr="006756F2">
        <w:rPr>
          <w:rFonts w:ascii="Times New Roman" w:hAnsi="Times New Roman"/>
        </w:rPr>
        <w:t>ț</w:t>
      </w:r>
      <w:r w:rsidRPr="006756F2">
        <w:rPr>
          <w:rFonts w:ascii="Times New Roman" w:hAnsi="Times New Roman"/>
        </w:rPr>
        <w:t>a de urgen</w:t>
      </w:r>
      <w:r w:rsidR="002F0AC4" w:rsidRPr="006756F2">
        <w:rPr>
          <w:rFonts w:ascii="Times New Roman" w:hAnsi="Times New Roman"/>
        </w:rPr>
        <w:t>ț</w:t>
      </w:r>
      <w:r w:rsidRPr="006756F2">
        <w:rPr>
          <w:rFonts w:ascii="Times New Roman" w:hAnsi="Times New Roman"/>
        </w:rPr>
        <w:t>ă 98/2006 privind supravegherea suplimentară a institu</w:t>
      </w:r>
      <w:r w:rsidR="002F0AC4" w:rsidRPr="006756F2">
        <w:rPr>
          <w:rFonts w:ascii="Times New Roman" w:hAnsi="Times New Roman"/>
        </w:rPr>
        <w:t>ț</w:t>
      </w:r>
      <w:r w:rsidRPr="006756F2">
        <w:rPr>
          <w:rFonts w:ascii="Times New Roman" w:hAnsi="Times New Roman"/>
        </w:rPr>
        <w:t>iilor de credit, a societă</w:t>
      </w:r>
      <w:r w:rsidR="002F0AC4" w:rsidRPr="006756F2">
        <w:rPr>
          <w:rFonts w:ascii="Times New Roman" w:hAnsi="Times New Roman"/>
        </w:rPr>
        <w:t>ț</w:t>
      </w:r>
      <w:r w:rsidRPr="006756F2">
        <w:rPr>
          <w:rFonts w:ascii="Times New Roman" w:hAnsi="Times New Roman"/>
        </w:rPr>
        <w:t xml:space="preserve">ilor de asigurare </w:t>
      </w:r>
      <w:r w:rsidR="002F0AC4" w:rsidRPr="006756F2">
        <w:rPr>
          <w:rFonts w:ascii="Times New Roman" w:hAnsi="Times New Roman"/>
        </w:rPr>
        <w:t>ș</w:t>
      </w:r>
      <w:r w:rsidRPr="006756F2">
        <w:rPr>
          <w:rFonts w:ascii="Times New Roman" w:hAnsi="Times New Roman"/>
        </w:rPr>
        <w:t>i/sau de reasigurare, a societă</w:t>
      </w:r>
      <w:r w:rsidR="002F0AC4" w:rsidRPr="006756F2">
        <w:rPr>
          <w:rFonts w:ascii="Times New Roman" w:hAnsi="Times New Roman"/>
        </w:rPr>
        <w:t>ț</w:t>
      </w:r>
      <w:r w:rsidRPr="006756F2">
        <w:rPr>
          <w:rFonts w:ascii="Times New Roman" w:hAnsi="Times New Roman"/>
        </w:rPr>
        <w:t>ilor de servicii de investi</w:t>
      </w:r>
      <w:r w:rsidR="002F0AC4" w:rsidRPr="006756F2">
        <w:rPr>
          <w:rFonts w:ascii="Times New Roman" w:hAnsi="Times New Roman"/>
        </w:rPr>
        <w:t>ț</w:t>
      </w:r>
      <w:r w:rsidRPr="006756F2">
        <w:rPr>
          <w:rFonts w:ascii="Times New Roman" w:hAnsi="Times New Roman"/>
        </w:rPr>
        <w:t xml:space="preserve">ii financiare </w:t>
      </w:r>
      <w:r w:rsidR="002F0AC4" w:rsidRPr="006756F2">
        <w:rPr>
          <w:rFonts w:ascii="Times New Roman" w:hAnsi="Times New Roman"/>
        </w:rPr>
        <w:t>ș</w:t>
      </w:r>
      <w:r w:rsidRPr="006756F2">
        <w:rPr>
          <w:rFonts w:ascii="Times New Roman" w:hAnsi="Times New Roman"/>
        </w:rPr>
        <w:t>i a societă</w:t>
      </w:r>
      <w:r w:rsidR="002F0AC4" w:rsidRPr="006756F2">
        <w:rPr>
          <w:rFonts w:ascii="Times New Roman" w:hAnsi="Times New Roman"/>
        </w:rPr>
        <w:t>ț</w:t>
      </w:r>
      <w:r w:rsidRPr="006756F2">
        <w:rPr>
          <w:rFonts w:ascii="Times New Roman" w:hAnsi="Times New Roman"/>
        </w:rPr>
        <w:t>ilor de administrare a investi</w:t>
      </w:r>
      <w:r w:rsidR="002F0AC4" w:rsidRPr="006756F2">
        <w:rPr>
          <w:rFonts w:ascii="Times New Roman" w:hAnsi="Times New Roman"/>
        </w:rPr>
        <w:t>ț</w:t>
      </w:r>
      <w:r w:rsidRPr="006756F2">
        <w:rPr>
          <w:rFonts w:ascii="Times New Roman" w:hAnsi="Times New Roman"/>
        </w:rPr>
        <w:t>iilor dintr-un conglomerat financiar sau potrivit prevederilor care transpun Directiva 2002/87/CE privind supravegherea suplimentară a institu</w:t>
      </w:r>
      <w:r w:rsidR="002F0AC4" w:rsidRPr="006756F2">
        <w:rPr>
          <w:rFonts w:ascii="Times New Roman" w:hAnsi="Times New Roman"/>
        </w:rPr>
        <w:t>ț</w:t>
      </w:r>
      <w:r w:rsidRPr="006756F2">
        <w:rPr>
          <w:rFonts w:ascii="Times New Roman" w:hAnsi="Times New Roman"/>
        </w:rPr>
        <w:t>iilor de credit, a societă</w:t>
      </w:r>
      <w:r w:rsidR="002F0AC4" w:rsidRPr="006756F2">
        <w:rPr>
          <w:rFonts w:ascii="Times New Roman" w:hAnsi="Times New Roman"/>
        </w:rPr>
        <w:t>ț</w:t>
      </w:r>
      <w:r w:rsidRPr="006756F2">
        <w:rPr>
          <w:rFonts w:ascii="Times New Roman" w:hAnsi="Times New Roman"/>
        </w:rPr>
        <w:t xml:space="preserve">ilor de asigurare </w:t>
      </w:r>
      <w:r w:rsidR="002F0AC4" w:rsidRPr="006756F2">
        <w:rPr>
          <w:rFonts w:ascii="Times New Roman" w:hAnsi="Times New Roman"/>
        </w:rPr>
        <w:t>ș</w:t>
      </w:r>
      <w:r w:rsidRPr="006756F2">
        <w:rPr>
          <w:rFonts w:ascii="Times New Roman" w:hAnsi="Times New Roman"/>
        </w:rPr>
        <w:t>i a societă</w:t>
      </w:r>
      <w:r w:rsidR="002F0AC4" w:rsidRPr="006756F2">
        <w:rPr>
          <w:rFonts w:ascii="Times New Roman" w:hAnsi="Times New Roman"/>
        </w:rPr>
        <w:t>ț</w:t>
      </w:r>
      <w:r w:rsidRPr="006756F2">
        <w:rPr>
          <w:rFonts w:ascii="Times New Roman" w:hAnsi="Times New Roman"/>
        </w:rPr>
        <w:t>ilor de servicii de investi</w:t>
      </w:r>
      <w:r w:rsidR="002F0AC4" w:rsidRPr="006756F2">
        <w:rPr>
          <w:rFonts w:ascii="Times New Roman" w:hAnsi="Times New Roman"/>
        </w:rPr>
        <w:t>ț</w:t>
      </w:r>
      <w:r w:rsidRPr="006756F2">
        <w:rPr>
          <w:rFonts w:ascii="Times New Roman" w:hAnsi="Times New Roman"/>
        </w:rPr>
        <w:t>ii financiare dintr-un conglomerat financiar în legisla</w:t>
      </w:r>
      <w:r w:rsidR="002F0AC4" w:rsidRPr="006756F2">
        <w:rPr>
          <w:rFonts w:ascii="Times New Roman" w:hAnsi="Times New Roman"/>
        </w:rPr>
        <w:t>ț</w:t>
      </w:r>
      <w:r w:rsidRPr="006756F2">
        <w:rPr>
          <w:rFonts w:ascii="Times New Roman" w:hAnsi="Times New Roman"/>
        </w:rPr>
        <w:t>ia altor state membre.</w:t>
      </w:r>
      <w:r w:rsidR="004670C9" w:rsidRPr="006756F2">
        <w:rPr>
          <w:rFonts w:ascii="Times New Roman" w:hAnsi="Times New Roman"/>
        </w:rPr>
        <w:t xml:space="preserve"> </w:t>
      </w:r>
    </w:p>
    <w:p w14:paraId="5EE06DF1" w14:textId="3F8C9761" w:rsidR="000558F1" w:rsidRPr="006756F2" w:rsidRDefault="000558F1">
      <w:pPr>
        <w:spacing w:line="360" w:lineRule="auto"/>
        <w:jc w:val="both"/>
        <w:rPr>
          <w:rStyle w:val="ln2tparagraf"/>
          <w:rFonts w:ascii="Times New Roman" w:hAnsi="Times New Roman"/>
          <w:color w:val="FF0000"/>
        </w:rPr>
      </w:pPr>
      <w:r w:rsidRPr="006756F2">
        <w:rPr>
          <w:rFonts w:ascii="Times New Roman" w:hAnsi="Times New Roman"/>
          <w:b/>
        </w:rPr>
        <w:t>(3)</w:t>
      </w:r>
      <w:r w:rsidRPr="006756F2">
        <w:rPr>
          <w:rFonts w:ascii="Times New Roman" w:hAnsi="Times New Roman"/>
        </w:rPr>
        <w:t xml:space="preserve"> În sensul alin. (1) </w:t>
      </w:r>
      <w:r w:rsidR="002F0AC4" w:rsidRPr="006756F2">
        <w:rPr>
          <w:rFonts w:ascii="Times New Roman" w:hAnsi="Times New Roman"/>
        </w:rPr>
        <w:t>ș</w:t>
      </w:r>
      <w:r w:rsidRPr="006756F2">
        <w:rPr>
          <w:rFonts w:ascii="Times New Roman" w:hAnsi="Times New Roman"/>
        </w:rPr>
        <w:t>i (2), Banca Na</w:t>
      </w:r>
      <w:r w:rsidR="002F0AC4" w:rsidRPr="006756F2">
        <w:rPr>
          <w:rFonts w:ascii="Times New Roman" w:hAnsi="Times New Roman"/>
        </w:rPr>
        <w:t>ț</w:t>
      </w:r>
      <w:r w:rsidRPr="006756F2">
        <w:rPr>
          <w:rFonts w:ascii="Times New Roman" w:hAnsi="Times New Roman"/>
        </w:rPr>
        <w:t xml:space="preserve">ională a României, în calitate de supraveghetor consolidant, poate să dispună, fără a se limita la acestea, următoarele: </w:t>
      </w:r>
    </w:p>
    <w:p w14:paraId="62E69ABA" w14:textId="77777777" w:rsidR="000558F1" w:rsidRPr="006756F2" w:rsidRDefault="000558F1" w:rsidP="00386B50">
      <w:pPr>
        <w:pStyle w:val="CommentText"/>
        <w:numPr>
          <w:ilvl w:val="0"/>
          <w:numId w:val="3"/>
        </w:numPr>
        <w:spacing w:after="0" w:line="360" w:lineRule="auto"/>
        <w:jc w:val="both"/>
        <w:rPr>
          <w:rFonts w:ascii="Times New Roman" w:hAnsi="Times New Roman"/>
          <w:sz w:val="24"/>
          <w:szCs w:val="24"/>
          <w:lang w:val="ro-RO"/>
        </w:rPr>
      </w:pPr>
      <w:r w:rsidRPr="006756F2">
        <w:rPr>
          <w:rFonts w:ascii="Times New Roman" w:hAnsi="Times New Roman"/>
          <w:sz w:val="24"/>
          <w:szCs w:val="24"/>
          <w:lang w:val="ro-RO"/>
        </w:rPr>
        <w:t>suspendarea exercitării drepturilor de vot aferente ac</w:t>
      </w:r>
      <w:r w:rsidR="002F0AC4" w:rsidRPr="006756F2">
        <w:rPr>
          <w:rFonts w:ascii="Times New Roman" w:hAnsi="Times New Roman"/>
          <w:sz w:val="24"/>
          <w:szCs w:val="24"/>
          <w:lang w:val="ro-RO"/>
        </w:rPr>
        <w:t>ț</w:t>
      </w:r>
      <w:r w:rsidRPr="006756F2">
        <w:rPr>
          <w:rFonts w:ascii="Times New Roman" w:hAnsi="Times New Roman"/>
          <w:sz w:val="24"/>
          <w:szCs w:val="24"/>
          <w:lang w:val="ro-RO"/>
        </w:rPr>
        <w:t>iunilor de</w:t>
      </w:r>
      <w:r w:rsidR="002F0AC4" w:rsidRPr="006756F2">
        <w:rPr>
          <w:rFonts w:ascii="Times New Roman" w:hAnsi="Times New Roman"/>
          <w:sz w:val="24"/>
          <w:szCs w:val="24"/>
          <w:lang w:val="ro-RO"/>
        </w:rPr>
        <w:t>ț</w:t>
      </w:r>
      <w:r w:rsidRPr="006756F2">
        <w:rPr>
          <w:rFonts w:ascii="Times New Roman" w:hAnsi="Times New Roman"/>
          <w:sz w:val="24"/>
          <w:szCs w:val="24"/>
          <w:lang w:val="ro-RO"/>
        </w:rPr>
        <w:t>inute de societatea financiară holding sau de societatea financiară holding mixtă în institu</w:t>
      </w:r>
      <w:r w:rsidR="002F0AC4" w:rsidRPr="006756F2">
        <w:rPr>
          <w:rFonts w:ascii="Times New Roman" w:hAnsi="Times New Roman"/>
          <w:sz w:val="24"/>
          <w:szCs w:val="24"/>
          <w:lang w:val="ro-RO"/>
        </w:rPr>
        <w:t>ț</w:t>
      </w:r>
      <w:r w:rsidRPr="006756F2">
        <w:rPr>
          <w:rFonts w:ascii="Times New Roman" w:hAnsi="Times New Roman"/>
          <w:sz w:val="24"/>
          <w:szCs w:val="24"/>
          <w:lang w:val="ro-RO"/>
        </w:rPr>
        <w:t>ii-filiale;</w:t>
      </w:r>
    </w:p>
    <w:p w14:paraId="43CACC27" w14:textId="77777777" w:rsidR="000558F1" w:rsidRPr="006756F2" w:rsidRDefault="000558F1">
      <w:pPr>
        <w:spacing w:line="360" w:lineRule="auto"/>
        <w:jc w:val="both"/>
        <w:rPr>
          <w:rFonts w:ascii="Times New Roman" w:hAnsi="Times New Roman"/>
        </w:rPr>
      </w:pPr>
      <w:r w:rsidRPr="006756F2">
        <w:rPr>
          <w:rFonts w:ascii="Times New Roman" w:hAnsi="Times New Roman"/>
        </w:rPr>
        <w:t>b) recomandări adresate societă</w:t>
      </w:r>
      <w:r w:rsidR="002F0AC4" w:rsidRPr="006756F2">
        <w:rPr>
          <w:rFonts w:ascii="Times New Roman" w:hAnsi="Times New Roman"/>
        </w:rPr>
        <w:t>ț</w:t>
      </w:r>
      <w:r w:rsidRPr="006756F2">
        <w:rPr>
          <w:rFonts w:ascii="Times New Roman" w:hAnsi="Times New Roman"/>
        </w:rPr>
        <w:t>ii financiare holding sau societă</w:t>
      </w:r>
      <w:r w:rsidR="002F0AC4" w:rsidRPr="006756F2">
        <w:rPr>
          <w:rFonts w:ascii="Times New Roman" w:hAnsi="Times New Roman"/>
        </w:rPr>
        <w:t>ț</w:t>
      </w:r>
      <w:r w:rsidRPr="006756F2">
        <w:rPr>
          <w:rFonts w:ascii="Times New Roman" w:hAnsi="Times New Roman"/>
        </w:rPr>
        <w:t>ii financiare holding mixte pentru a transfera ac</w:t>
      </w:r>
      <w:r w:rsidR="002F0AC4" w:rsidRPr="006756F2">
        <w:rPr>
          <w:rFonts w:ascii="Times New Roman" w:hAnsi="Times New Roman"/>
        </w:rPr>
        <w:t>ț</w:t>
      </w:r>
      <w:r w:rsidRPr="006756F2">
        <w:rPr>
          <w:rFonts w:ascii="Times New Roman" w:hAnsi="Times New Roman"/>
        </w:rPr>
        <w:t>ionarilor săi participa</w:t>
      </w:r>
      <w:r w:rsidR="002F0AC4" w:rsidRPr="006756F2">
        <w:rPr>
          <w:rFonts w:ascii="Times New Roman" w:hAnsi="Times New Roman"/>
        </w:rPr>
        <w:t>ț</w:t>
      </w:r>
      <w:r w:rsidRPr="006756F2">
        <w:rPr>
          <w:rFonts w:ascii="Times New Roman" w:hAnsi="Times New Roman"/>
        </w:rPr>
        <w:t>iile de</w:t>
      </w:r>
      <w:r w:rsidR="002F0AC4" w:rsidRPr="006756F2">
        <w:rPr>
          <w:rFonts w:ascii="Times New Roman" w:hAnsi="Times New Roman"/>
        </w:rPr>
        <w:t>ț</w:t>
      </w:r>
      <w:r w:rsidRPr="006756F2">
        <w:rPr>
          <w:rFonts w:ascii="Times New Roman" w:hAnsi="Times New Roman"/>
        </w:rPr>
        <w:t>inute în institu</w:t>
      </w:r>
      <w:r w:rsidR="002F0AC4" w:rsidRPr="006756F2">
        <w:rPr>
          <w:rFonts w:ascii="Times New Roman" w:hAnsi="Times New Roman"/>
        </w:rPr>
        <w:t>ț</w:t>
      </w:r>
      <w:r w:rsidRPr="006756F2">
        <w:rPr>
          <w:rFonts w:ascii="Times New Roman" w:hAnsi="Times New Roman"/>
        </w:rPr>
        <w:t>ii-filiale;</w:t>
      </w:r>
    </w:p>
    <w:p w14:paraId="5606D44D" w14:textId="77777777" w:rsidR="000558F1" w:rsidRPr="006756F2" w:rsidRDefault="000558F1">
      <w:pPr>
        <w:pStyle w:val="CommentText"/>
        <w:spacing w:after="0" w:line="360" w:lineRule="auto"/>
        <w:jc w:val="both"/>
        <w:rPr>
          <w:rFonts w:ascii="Times New Roman" w:hAnsi="Times New Roman"/>
          <w:sz w:val="24"/>
          <w:szCs w:val="24"/>
          <w:lang w:val="ro-RO"/>
        </w:rPr>
      </w:pPr>
      <w:r w:rsidRPr="006756F2">
        <w:rPr>
          <w:rFonts w:ascii="Times New Roman" w:hAnsi="Times New Roman"/>
          <w:sz w:val="24"/>
          <w:szCs w:val="24"/>
          <w:lang w:val="ro-RO"/>
        </w:rPr>
        <w:t>c) desemnarea temporară a unei alte societă</w:t>
      </w:r>
      <w:r w:rsidR="002F0AC4" w:rsidRPr="006756F2">
        <w:rPr>
          <w:rFonts w:ascii="Times New Roman" w:hAnsi="Times New Roman"/>
          <w:sz w:val="24"/>
          <w:szCs w:val="24"/>
          <w:lang w:val="ro-RO"/>
        </w:rPr>
        <w:t>ț</w:t>
      </w:r>
      <w:r w:rsidRPr="006756F2">
        <w:rPr>
          <w:rFonts w:ascii="Times New Roman" w:hAnsi="Times New Roman"/>
          <w:sz w:val="24"/>
          <w:szCs w:val="24"/>
          <w:lang w:val="ro-RO"/>
        </w:rPr>
        <w:t>i financiare holding, societă</w:t>
      </w:r>
      <w:r w:rsidR="002F0AC4" w:rsidRPr="006756F2">
        <w:rPr>
          <w:rFonts w:ascii="Times New Roman" w:hAnsi="Times New Roman"/>
          <w:sz w:val="24"/>
          <w:szCs w:val="24"/>
          <w:lang w:val="ro-RO"/>
        </w:rPr>
        <w:t>ț</w:t>
      </w:r>
      <w:r w:rsidRPr="006756F2">
        <w:rPr>
          <w:rFonts w:ascii="Times New Roman" w:hAnsi="Times New Roman"/>
          <w:sz w:val="24"/>
          <w:szCs w:val="24"/>
          <w:lang w:val="ro-RO"/>
        </w:rPr>
        <w:t>i financiare holding mixtă sau institu</w:t>
      </w:r>
      <w:r w:rsidR="002F0AC4" w:rsidRPr="006756F2">
        <w:rPr>
          <w:rFonts w:ascii="Times New Roman" w:hAnsi="Times New Roman"/>
          <w:sz w:val="24"/>
          <w:szCs w:val="24"/>
          <w:lang w:val="ro-RO"/>
        </w:rPr>
        <w:t>ț</w:t>
      </w:r>
      <w:r w:rsidRPr="006756F2">
        <w:rPr>
          <w:rFonts w:ascii="Times New Roman" w:hAnsi="Times New Roman"/>
          <w:sz w:val="24"/>
          <w:szCs w:val="24"/>
          <w:lang w:val="ro-RO"/>
        </w:rPr>
        <w:t>ie din cadrul grupului drept responsabilă pentru asigurarea respectării, pe bază consolidată, a cerin</w:t>
      </w:r>
      <w:r w:rsidR="002F0AC4" w:rsidRPr="006756F2">
        <w:rPr>
          <w:rFonts w:ascii="Times New Roman" w:hAnsi="Times New Roman"/>
          <w:sz w:val="24"/>
          <w:szCs w:val="24"/>
          <w:lang w:val="ro-RO"/>
        </w:rPr>
        <w:t>ț</w:t>
      </w:r>
      <w:r w:rsidRPr="006756F2">
        <w:rPr>
          <w:rFonts w:ascii="Times New Roman" w:hAnsi="Times New Roman"/>
          <w:sz w:val="24"/>
          <w:szCs w:val="24"/>
          <w:lang w:val="ro-RO"/>
        </w:rPr>
        <w:t>elor prevăzute în prezenta ordonan</w:t>
      </w:r>
      <w:r w:rsidR="002F0AC4" w:rsidRPr="006756F2">
        <w:rPr>
          <w:rFonts w:ascii="Times New Roman" w:hAnsi="Times New Roman"/>
          <w:sz w:val="24"/>
          <w:szCs w:val="24"/>
          <w:lang w:val="ro-RO"/>
        </w:rPr>
        <w:t>ț</w:t>
      </w:r>
      <w:r w:rsidRPr="006756F2">
        <w:rPr>
          <w:rFonts w:ascii="Times New Roman" w:hAnsi="Times New Roman"/>
          <w:sz w:val="24"/>
          <w:szCs w:val="24"/>
          <w:lang w:val="ro-RO"/>
        </w:rPr>
        <w:t>ă de urgen</w:t>
      </w:r>
      <w:r w:rsidR="002F0AC4" w:rsidRPr="006756F2">
        <w:rPr>
          <w:rFonts w:ascii="Times New Roman" w:hAnsi="Times New Roman"/>
          <w:sz w:val="24"/>
          <w:szCs w:val="24"/>
          <w:lang w:val="ro-RO"/>
        </w:rPr>
        <w:t>ț</w:t>
      </w:r>
      <w:r w:rsidRPr="006756F2">
        <w:rPr>
          <w:rFonts w:ascii="Times New Roman" w:hAnsi="Times New Roman"/>
          <w:sz w:val="24"/>
          <w:szCs w:val="24"/>
          <w:lang w:val="ro-RO"/>
        </w:rPr>
        <w:t>ă, în Regulamentul (UE) nr. 575/2013, în reglementările emise în aplicarea acestora sau în legisla</w:t>
      </w:r>
      <w:r w:rsidR="002F0AC4" w:rsidRPr="006756F2">
        <w:rPr>
          <w:rFonts w:ascii="Times New Roman" w:hAnsi="Times New Roman"/>
          <w:sz w:val="24"/>
          <w:szCs w:val="24"/>
          <w:lang w:val="ro-RO"/>
        </w:rPr>
        <w:t>ț</w:t>
      </w:r>
      <w:r w:rsidRPr="006756F2">
        <w:rPr>
          <w:rFonts w:ascii="Times New Roman" w:hAnsi="Times New Roman"/>
          <w:sz w:val="24"/>
          <w:szCs w:val="24"/>
          <w:lang w:val="ro-RO"/>
        </w:rPr>
        <w:t>ia na</w:t>
      </w:r>
      <w:r w:rsidR="002F0AC4" w:rsidRPr="006756F2">
        <w:rPr>
          <w:rFonts w:ascii="Times New Roman" w:hAnsi="Times New Roman"/>
          <w:sz w:val="24"/>
          <w:szCs w:val="24"/>
          <w:lang w:val="ro-RO"/>
        </w:rPr>
        <w:t>ț</w:t>
      </w:r>
      <w:r w:rsidRPr="006756F2">
        <w:rPr>
          <w:rFonts w:ascii="Times New Roman" w:hAnsi="Times New Roman"/>
          <w:sz w:val="24"/>
          <w:szCs w:val="24"/>
          <w:lang w:val="ro-RO"/>
        </w:rPr>
        <w:t>ională a unui alt stat membru care transpune Directiva 2013/36/EU;</w:t>
      </w:r>
    </w:p>
    <w:p w14:paraId="5F0B6989" w14:textId="77777777" w:rsidR="000558F1" w:rsidRPr="006756F2" w:rsidRDefault="000558F1">
      <w:pPr>
        <w:pStyle w:val="CommentText"/>
        <w:spacing w:after="0" w:line="360" w:lineRule="auto"/>
        <w:jc w:val="both"/>
        <w:rPr>
          <w:rFonts w:ascii="Times New Roman" w:hAnsi="Times New Roman"/>
          <w:sz w:val="24"/>
          <w:szCs w:val="24"/>
          <w:lang w:val="ro-RO"/>
        </w:rPr>
      </w:pPr>
      <w:r w:rsidRPr="006756F2">
        <w:rPr>
          <w:rFonts w:ascii="Times New Roman" w:hAnsi="Times New Roman"/>
          <w:sz w:val="24"/>
          <w:szCs w:val="24"/>
          <w:lang w:val="ro-RO"/>
        </w:rPr>
        <w:t>d) restric</w:t>
      </w:r>
      <w:r w:rsidR="002F0AC4" w:rsidRPr="006756F2">
        <w:rPr>
          <w:rFonts w:ascii="Times New Roman" w:hAnsi="Times New Roman"/>
          <w:sz w:val="24"/>
          <w:szCs w:val="24"/>
          <w:lang w:val="ro-RO"/>
        </w:rPr>
        <w:t>ț</w:t>
      </w:r>
      <w:r w:rsidRPr="006756F2">
        <w:rPr>
          <w:rFonts w:ascii="Times New Roman" w:hAnsi="Times New Roman"/>
          <w:sz w:val="24"/>
          <w:szCs w:val="24"/>
          <w:lang w:val="ro-RO"/>
        </w:rPr>
        <w:t>ionarea sau interzicerea efectuării de distribuiri sau de plă</w:t>
      </w:r>
      <w:r w:rsidR="002F0AC4" w:rsidRPr="006756F2">
        <w:rPr>
          <w:rFonts w:ascii="Times New Roman" w:hAnsi="Times New Roman"/>
          <w:sz w:val="24"/>
          <w:szCs w:val="24"/>
          <w:lang w:val="ro-RO"/>
        </w:rPr>
        <w:t>ț</w:t>
      </w:r>
      <w:r w:rsidRPr="006756F2">
        <w:rPr>
          <w:rFonts w:ascii="Times New Roman" w:hAnsi="Times New Roman"/>
          <w:sz w:val="24"/>
          <w:szCs w:val="24"/>
          <w:lang w:val="ro-RO"/>
        </w:rPr>
        <w:t>i de dobânzi către ac</w:t>
      </w:r>
      <w:r w:rsidR="002F0AC4" w:rsidRPr="006756F2">
        <w:rPr>
          <w:rFonts w:ascii="Times New Roman" w:hAnsi="Times New Roman"/>
          <w:sz w:val="24"/>
          <w:szCs w:val="24"/>
          <w:lang w:val="ro-RO"/>
        </w:rPr>
        <w:t>ț</w:t>
      </w:r>
      <w:r w:rsidRPr="006756F2">
        <w:rPr>
          <w:rFonts w:ascii="Times New Roman" w:hAnsi="Times New Roman"/>
          <w:sz w:val="24"/>
          <w:szCs w:val="24"/>
          <w:lang w:val="ro-RO"/>
        </w:rPr>
        <w:t>ionari;</w:t>
      </w:r>
    </w:p>
    <w:p w14:paraId="53DC8542" w14:textId="77777777" w:rsidR="000558F1" w:rsidRPr="006756F2" w:rsidRDefault="000558F1">
      <w:pPr>
        <w:pStyle w:val="CommentText"/>
        <w:spacing w:after="0" w:line="360" w:lineRule="auto"/>
        <w:jc w:val="both"/>
        <w:rPr>
          <w:rFonts w:ascii="Times New Roman" w:hAnsi="Times New Roman"/>
          <w:sz w:val="24"/>
          <w:szCs w:val="24"/>
          <w:lang w:val="ro-RO"/>
        </w:rPr>
      </w:pPr>
      <w:r w:rsidRPr="006756F2">
        <w:rPr>
          <w:rFonts w:ascii="Times New Roman" w:hAnsi="Times New Roman"/>
          <w:sz w:val="24"/>
          <w:szCs w:val="24"/>
          <w:lang w:val="ro-RO"/>
        </w:rPr>
        <w:t>e) solicitarea ca societă</w:t>
      </w:r>
      <w:r w:rsidR="002F0AC4" w:rsidRPr="006756F2">
        <w:rPr>
          <w:rFonts w:ascii="Times New Roman" w:hAnsi="Times New Roman"/>
          <w:sz w:val="24"/>
          <w:szCs w:val="24"/>
          <w:lang w:val="ro-RO"/>
        </w:rPr>
        <w:t>ț</w:t>
      </w:r>
      <w:r w:rsidRPr="006756F2">
        <w:rPr>
          <w:rFonts w:ascii="Times New Roman" w:hAnsi="Times New Roman"/>
          <w:sz w:val="24"/>
          <w:szCs w:val="24"/>
          <w:lang w:val="ro-RO"/>
        </w:rPr>
        <w:t>ile financiare holding sau societă</w:t>
      </w:r>
      <w:r w:rsidR="002F0AC4" w:rsidRPr="006756F2">
        <w:rPr>
          <w:rFonts w:ascii="Times New Roman" w:hAnsi="Times New Roman"/>
          <w:sz w:val="24"/>
          <w:szCs w:val="24"/>
          <w:lang w:val="ro-RO"/>
        </w:rPr>
        <w:t>ț</w:t>
      </w:r>
      <w:r w:rsidRPr="006756F2">
        <w:rPr>
          <w:rFonts w:ascii="Times New Roman" w:hAnsi="Times New Roman"/>
          <w:sz w:val="24"/>
          <w:szCs w:val="24"/>
          <w:lang w:val="ro-RO"/>
        </w:rPr>
        <w:t>ile financiare holding mixte să procedeze la cedarea sau reducerea participa</w:t>
      </w:r>
      <w:r w:rsidR="002F0AC4" w:rsidRPr="006756F2">
        <w:rPr>
          <w:rFonts w:ascii="Times New Roman" w:hAnsi="Times New Roman"/>
          <w:sz w:val="24"/>
          <w:szCs w:val="24"/>
          <w:lang w:val="ro-RO"/>
        </w:rPr>
        <w:t>ț</w:t>
      </w:r>
      <w:r w:rsidRPr="006756F2">
        <w:rPr>
          <w:rFonts w:ascii="Times New Roman" w:hAnsi="Times New Roman"/>
          <w:sz w:val="24"/>
          <w:szCs w:val="24"/>
          <w:lang w:val="ro-RO"/>
        </w:rPr>
        <w:t>iilor în institu</w:t>
      </w:r>
      <w:r w:rsidR="002F0AC4" w:rsidRPr="006756F2">
        <w:rPr>
          <w:rFonts w:ascii="Times New Roman" w:hAnsi="Times New Roman"/>
          <w:sz w:val="24"/>
          <w:szCs w:val="24"/>
          <w:lang w:val="ro-RO"/>
        </w:rPr>
        <w:t>ț</w:t>
      </w:r>
      <w:r w:rsidRPr="006756F2">
        <w:rPr>
          <w:rFonts w:ascii="Times New Roman" w:hAnsi="Times New Roman"/>
          <w:sz w:val="24"/>
          <w:szCs w:val="24"/>
          <w:lang w:val="ro-RO"/>
        </w:rPr>
        <w:t>ii sau în alte entită</w:t>
      </w:r>
      <w:r w:rsidR="002F0AC4" w:rsidRPr="006756F2">
        <w:rPr>
          <w:rFonts w:ascii="Times New Roman" w:hAnsi="Times New Roman"/>
          <w:sz w:val="24"/>
          <w:szCs w:val="24"/>
          <w:lang w:val="ro-RO"/>
        </w:rPr>
        <w:t>ț</w:t>
      </w:r>
      <w:r w:rsidRPr="006756F2">
        <w:rPr>
          <w:rFonts w:ascii="Times New Roman" w:hAnsi="Times New Roman"/>
          <w:sz w:val="24"/>
          <w:szCs w:val="24"/>
          <w:lang w:val="ro-RO"/>
        </w:rPr>
        <w:t xml:space="preserve">i din sectorul financiar; </w:t>
      </w:r>
    </w:p>
    <w:p w14:paraId="4DF122AC" w14:textId="77777777" w:rsidR="000558F1" w:rsidRPr="006756F2" w:rsidRDefault="000558F1">
      <w:pPr>
        <w:pStyle w:val="CommentText"/>
        <w:spacing w:after="0" w:line="360" w:lineRule="auto"/>
        <w:jc w:val="both"/>
        <w:rPr>
          <w:rFonts w:ascii="Times New Roman" w:hAnsi="Times New Roman"/>
          <w:sz w:val="24"/>
          <w:szCs w:val="24"/>
          <w:lang w:val="ro-RO"/>
        </w:rPr>
      </w:pPr>
      <w:r w:rsidRPr="006756F2">
        <w:rPr>
          <w:rFonts w:ascii="Times New Roman" w:hAnsi="Times New Roman"/>
          <w:sz w:val="24"/>
          <w:szCs w:val="24"/>
          <w:lang w:val="ro-RO"/>
        </w:rPr>
        <w:t>f) solicitarea ca societă</w:t>
      </w:r>
      <w:r w:rsidR="002F0AC4" w:rsidRPr="006756F2">
        <w:rPr>
          <w:rFonts w:ascii="Times New Roman" w:hAnsi="Times New Roman"/>
          <w:sz w:val="24"/>
          <w:szCs w:val="24"/>
          <w:lang w:val="ro-RO"/>
        </w:rPr>
        <w:t>ț</w:t>
      </w:r>
      <w:r w:rsidRPr="006756F2">
        <w:rPr>
          <w:rFonts w:ascii="Times New Roman" w:hAnsi="Times New Roman"/>
          <w:sz w:val="24"/>
          <w:szCs w:val="24"/>
          <w:lang w:val="ro-RO"/>
        </w:rPr>
        <w:t>ile financiare holding sau societă</w:t>
      </w:r>
      <w:r w:rsidR="002F0AC4" w:rsidRPr="006756F2">
        <w:rPr>
          <w:rFonts w:ascii="Times New Roman" w:hAnsi="Times New Roman"/>
          <w:sz w:val="24"/>
          <w:szCs w:val="24"/>
          <w:lang w:val="ro-RO"/>
        </w:rPr>
        <w:t>ț</w:t>
      </w:r>
      <w:r w:rsidRPr="006756F2">
        <w:rPr>
          <w:rFonts w:ascii="Times New Roman" w:hAnsi="Times New Roman"/>
          <w:sz w:val="24"/>
          <w:szCs w:val="24"/>
          <w:lang w:val="ro-RO"/>
        </w:rPr>
        <w:t>ile financiare holding mixte să prezinte un plan privind restabilirea, fără întârziere, a conformită</w:t>
      </w:r>
      <w:r w:rsidR="002F0AC4" w:rsidRPr="006756F2">
        <w:rPr>
          <w:rFonts w:ascii="Times New Roman" w:hAnsi="Times New Roman"/>
          <w:sz w:val="24"/>
          <w:szCs w:val="24"/>
          <w:lang w:val="ro-RO"/>
        </w:rPr>
        <w:t>ț</w:t>
      </w:r>
      <w:r w:rsidRPr="006756F2">
        <w:rPr>
          <w:rFonts w:ascii="Times New Roman" w:hAnsi="Times New Roman"/>
          <w:sz w:val="24"/>
          <w:szCs w:val="24"/>
          <w:lang w:val="ro-RO"/>
        </w:rPr>
        <w:t xml:space="preserve">ii; </w:t>
      </w:r>
    </w:p>
    <w:p w14:paraId="36CBF754" w14:textId="77777777" w:rsidR="000558F1" w:rsidRPr="006756F2" w:rsidRDefault="000558F1">
      <w:pPr>
        <w:pStyle w:val="CommentText"/>
        <w:spacing w:after="0" w:line="360" w:lineRule="auto"/>
        <w:jc w:val="both"/>
        <w:rPr>
          <w:rFonts w:ascii="Times New Roman" w:hAnsi="Times New Roman"/>
          <w:sz w:val="24"/>
          <w:szCs w:val="24"/>
          <w:lang w:val="ro-RO"/>
        </w:rPr>
      </w:pPr>
      <w:r w:rsidRPr="006756F2">
        <w:rPr>
          <w:rFonts w:ascii="Times New Roman" w:hAnsi="Times New Roman"/>
          <w:sz w:val="24"/>
          <w:szCs w:val="24"/>
          <w:lang w:val="ro-RO"/>
        </w:rPr>
        <w:t>g) stabilirea unor sanc</w:t>
      </w:r>
      <w:r w:rsidR="002F0AC4" w:rsidRPr="006756F2">
        <w:rPr>
          <w:rFonts w:ascii="Times New Roman" w:hAnsi="Times New Roman"/>
          <w:sz w:val="24"/>
          <w:szCs w:val="24"/>
          <w:lang w:val="ro-RO"/>
        </w:rPr>
        <w:t>ț</w:t>
      </w:r>
      <w:r w:rsidRPr="006756F2">
        <w:rPr>
          <w:rFonts w:ascii="Times New Roman" w:hAnsi="Times New Roman"/>
          <w:sz w:val="24"/>
          <w:szCs w:val="24"/>
          <w:lang w:val="ro-RO"/>
        </w:rPr>
        <w:t xml:space="preserve">iuni </w:t>
      </w:r>
      <w:r w:rsidR="002F0AC4" w:rsidRPr="006756F2">
        <w:rPr>
          <w:rFonts w:ascii="Times New Roman" w:hAnsi="Times New Roman"/>
          <w:sz w:val="24"/>
          <w:szCs w:val="24"/>
          <w:lang w:val="ro-RO"/>
        </w:rPr>
        <w:t>ș</w:t>
      </w:r>
      <w:r w:rsidRPr="006756F2">
        <w:rPr>
          <w:rFonts w:ascii="Times New Roman" w:hAnsi="Times New Roman"/>
          <w:sz w:val="24"/>
          <w:szCs w:val="24"/>
          <w:lang w:val="ro-RO"/>
        </w:rPr>
        <w:t>i măsuri sanc</w:t>
      </w:r>
      <w:r w:rsidR="002F0AC4" w:rsidRPr="006756F2">
        <w:rPr>
          <w:rFonts w:ascii="Times New Roman" w:hAnsi="Times New Roman"/>
          <w:sz w:val="24"/>
          <w:szCs w:val="24"/>
          <w:lang w:val="ro-RO"/>
        </w:rPr>
        <w:t>ț</w:t>
      </w:r>
      <w:r w:rsidRPr="006756F2">
        <w:rPr>
          <w:rFonts w:ascii="Times New Roman" w:hAnsi="Times New Roman"/>
          <w:sz w:val="24"/>
          <w:szCs w:val="24"/>
          <w:lang w:val="ro-RO"/>
        </w:rPr>
        <w:t>ionatoare corespunzătoare, potrivit prevederilor prezentei ordonan</w:t>
      </w:r>
      <w:r w:rsidR="002F0AC4" w:rsidRPr="006756F2">
        <w:rPr>
          <w:rFonts w:ascii="Times New Roman" w:hAnsi="Times New Roman"/>
          <w:sz w:val="24"/>
          <w:szCs w:val="24"/>
          <w:lang w:val="ro-RO"/>
        </w:rPr>
        <w:t>ț</w:t>
      </w:r>
      <w:r w:rsidRPr="006756F2">
        <w:rPr>
          <w:rFonts w:ascii="Times New Roman" w:hAnsi="Times New Roman"/>
          <w:sz w:val="24"/>
          <w:szCs w:val="24"/>
          <w:lang w:val="ro-RO"/>
        </w:rPr>
        <w:t>e de urgen</w:t>
      </w:r>
      <w:r w:rsidR="002F0AC4" w:rsidRPr="006756F2">
        <w:rPr>
          <w:rFonts w:ascii="Times New Roman" w:hAnsi="Times New Roman"/>
          <w:sz w:val="24"/>
          <w:szCs w:val="24"/>
          <w:lang w:val="ro-RO"/>
        </w:rPr>
        <w:t>ț</w:t>
      </w:r>
      <w:r w:rsidRPr="006756F2">
        <w:rPr>
          <w:rFonts w:ascii="Times New Roman" w:hAnsi="Times New Roman"/>
          <w:sz w:val="24"/>
          <w:szCs w:val="24"/>
          <w:lang w:val="ro-RO"/>
        </w:rPr>
        <w:t>ă, aplicabile societă</w:t>
      </w:r>
      <w:r w:rsidR="002F0AC4" w:rsidRPr="006756F2">
        <w:rPr>
          <w:rFonts w:ascii="Times New Roman" w:hAnsi="Times New Roman"/>
          <w:sz w:val="24"/>
          <w:szCs w:val="24"/>
          <w:lang w:val="ro-RO"/>
        </w:rPr>
        <w:t>ț</w:t>
      </w:r>
      <w:r w:rsidRPr="006756F2">
        <w:rPr>
          <w:rFonts w:ascii="Times New Roman" w:hAnsi="Times New Roman"/>
          <w:sz w:val="24"/>
          <w:szCs w:val="24"/>
          <w:lang w:val="ro-RO"/>
        </w:rPr>
        <w:t>ii financiare holding, societă</w:t>
      </w:r>
      <w:r w:rsidR="002F0AC4" w:rsidRPr="006756F2">
        <w:rPr>
          <w:rFonts w:ascii="Times New Roman" w:hAnsi="Times New Roman"/>
          <w:sz w:val="24"/>
          <w:szCs w:val="24"/>
          <w:lang w:val="ro-RO"/>
        </w:rPr>
        <w:t>ț</w:t>
      </w:r>
      <w:r w:rsidRPr="006756F2">
        <w:rPr>
          <w:rFonts w:ascii="Times New Roman" w:hAnsi="Times New Roman"/>
          <w:sz w:val="24"/>
          <w:szCs w:val="24"/>
          <w:lang w:val="ro-RO"/>
        </w:rPr>
        <w:t>ii financiare holding mixte sau</w:t>
      </w:r>
      <w:r w:rsidR="00EF7C6B" w:rsidRPr="006756F2">
        <w:rPr>
          <w:rFonts w:ascii="Times New Roman" w:hAnsi="Times New Roman"/>
          <w:sz w:val="24"/>
          <w:szCs w:val="24"/>
          <w:lang w:val="ro-RO"/>
        </w:rPr>
        <w:t>/</w:t>
      </w:r>
      <w:r w:rsidR="002F0AC4" w:rsidRPr="006756F2">
        <w:rPr>
          <w:rFonts w:ascii="Times New Roman" w:hAnsi="Times New Roman"/>
          <w:sz w:val="24"/>
          <w:szCs w:val="24"/>
          <w:lang w:val="ro-RO"/>
        </w:rPr>
        <w:t>ș</w:t>
      </w:r>
      <w:r w:rsidRPr="006756F2">
        <w:rPr>
          <w:rFonts w:ascii="Times New Roman" w:hAnsi="Times New Roman"/>
          <w:sz w:val="24"/>
          <w:szCs w:val="24"/>
          <w:lang w:val="ro-RO"/>
        </w:rPr>
        <w:t xml:space="preserve">i persoanelor prevăzute la art. 108 alin. (1), cu aplicarea corespunzătoare a prevederilor art. 225 alin. (2)-(6), art. 233, art. 234 </w:t>
      </w:r>
      <w:r w:rsidR="002F0AC4" w:rsidRPr="006756F2">
        <w:rPr>
          <w:rFonts w:ascii="Times New Roman" w:hAnsi="Times New Roman"/>
          <w:sz w:val="24"/>
          <w:szCs w:val="24"/>
          <w:lang w:val="ro-RO"/>
        </w:rPr>
        <w:t>ș</w:t>
      </w:r>
      <w:r w:rsidRPr="006756F2">
        <w:rPr>
          <w:rFonts w:ascii="Times New Roman" w:hAnsi="Times New Roman"/>
          <w:sz w:val="24"/>
          <w:szCs w:val="24"/>
          <w:lang w:val="ro-RO"/>
        </w:rPr>
        <w:t>i art. 234</w:t>
      </w:r>
      <w:r w:rsidRPr="006756F2">
        <w:rPr>
          <w:rFonts w:ascii="Times New Roman" w:hAnsi="Times New Roman"/>
          <w:sz w:val="24"/>
          <w:szCs w:val="24"/>
          <w:vertAlign w:val="superscript"/>
          <w:lang w:val="ro-RO"/>
        </w:rPr>
        <w:t>1</w:t>
      </w:r>
      <w:r w:rsidRPr="006756F2">
        <w:rPr>
          <w:rFonts w:ascii="Times New Roman" w:hAnsi="Times New Roman"/>
          <w:sz w:val="24"/>
          <w:szCs w:val="24"/>
          <w:lang w:val="ro-RO"/>
        </w:rPr>
        <w:t>.</w:t>
      </w:r>
    </w:p>
    <w:p w14:paraId="49DC18FF" w14:textId="1F9E4B05" w:rsidR="000558F1" w:rsidRPr="006756F2" w:rsidRDefault="000558F1">
      <w:pPr>
        <w:spacing w:line="360" w:lineRule="auto"/>
        <w:jc w:val="both"/>
        <w:rPr>
          <w:rStyle w:val="ln2tparagraf"/>
          <w:rFonts w:ascii="Times New Roman" w:hAnsi="Times New Roman"/>
          <w:color w:val="FF0000"/>
        </w:rPr>
      </w:pPr>
      <w:r w:rsidRPr="006756F2">
        <w:rPr>
          <w:rFonts w:ascii="Times New Roman" w:hAnsi="Times New Roman"/>
          <w:b/>
        </w:rPr>
        <w:lastRenderedPageBreak/>
        <w:t>(4)</w:t>
      </w:r>
      <w:r w:rsidRPr="006756F2">
        <w:rPr>
          <w:rFonts w:ascii="Times New Roman" w:hAnsi="Times New Roman"/>
        </w:rPr>
        <w:t xml:space="preserve"> Atunci când Banca Na</w:t>
      </w:r>
      <w:r w:rsidR="002F0AC4" w:rsidRPr="006756F2">
        <w:rPr>
          <w:rFonts w:ascii="Times New Roman" w:hAnsi="Times New Roman"/>
        </w:rPr>
        <w:t>ț</w:t>
      </w:r>
      <w:r w:rsidRPr="006756F2">
        <w:rPr>
          <w:rFonts w:ascii="Times New Roman" w:hAnsi="Times New Roman"/>
        </w:rPr>
        <w:t>ională a României, în calitate de supraveghetor consolidant, hotără</w:t>
      </w:r>
      <w:r w:rsidR="002F0AC4" w:rsidRPr="006756F2">
        <w:rPr>
          <w:rFonts w:ascii="Times New Roman" w:hAnsi="Times New Roman"/>
        </w:rPr>
        <w:t>ș</w:t>
      </w:r>
      <w:r w:rsidRPr="006756F2">
        <w:rPr>
          <w:rFonts w:ascii="Times New Roman" w:hAnsi="Times New Roman"/>
        </w:rPr>
        <w:t>te, pe baza unei evaluări realizate în cadrul monitorizării prevăzute la art. 197</w:t>
      </w:r>
      <w:r w:rsidRPr="006756F2">
        <w:rPr>
          <w:rFonts w:ascii="Times New Roman" w:hAnsi="Times New Roman"/>
          <w:vertAlign w:val="superscript"/>
        </w:rPr>
        <w:t>8</w:t>
      </w:r>
      <w:r w:rsidRPr="006756F2">
        <w:rPr>
          <w:rFonts w:ascii="Times New Roman" w:hAnsi="Times New Roman"/>
        </w:rPr>
        <w:t xml:space="preserve"> alin. (1), că entită</w:t>
      </w:r>
      <w:r w:rsidR="002F0AC4" w:rsidRPr="006756F2">
        <w:rPr>
          <w:rFonts w:ascii="Times New Roman" w:hAnsi="Times New Roman"/>
        </w:rPr>
        <w:t>ț</w:t>
      </w:r>
      <w:r w:rsidRPr="006756F2">
        <w:rPr>
          <w:rFonts w:ascii="Times New Roman" w:hAnsi="Times New Roman"/>
        </w:rPr>
        <w:t>ile prevăzute art. 197</w:t>
      </w:r>
      <w:r w:rsidRPr="006756F2">
        <w:rPr>
          <w:rFonts w:ascii="Times New Roman" w:hAnsi="Times New Roman"/>
          <w:vertAlign w:val="superscript"/>
        </w:rPr>
        <w:t>3</w:t>
      </w:r>
      <w:r w:rsidRPr="006756F2">
        <w:rPr>
          <w:rFonts w:ascii="Times New Roman" w:hAnsi="Times New Roman"/>
        </w:rPr>
        <w:t xml:space="preserve"> alin. (1) </w:t>
      </w:r>
      <w:r w:rsidR="002F0AC4" w:rsidRPr="006756F2">
        <w:rPr>
          <w:rFonts w:ascii="Times New Roman" w:hAnsi="Times New Roman"/>
        </w:rPr>
        <w:t>ș</w:t>
      </w:r>
      <w:r w:rsidRPr="006756F2">
        <w:rPr>
          <w:rFonts w:ascii="Times New Roman" w:hAnsi="Times New Roman"/>
        </w:rPr>
        <w:t>i (2), exceptate de la obliga</w:t>
      </w:r>
      <w:r w:rsidR="002F0AC4" w:rsidRPr="006756F2">
        <w:rPr>
          <w:rFonts w:ascii="Times New Roman" w:hAnsi="Times New Roman"/>
        </w:rPr>
        <w:t>ț</w:t>
      </w:r>
      <w:r w:rsidRPr="006756F2">
        <w:rPr>
          <w:rFonts w:ascii="Times New Roman" w:hAnsi="Times New Roman"/>
        </w:rPr>
        <w:t>ia de aprobare, potrivit deciziei prevăzute la art. 197</w:t>
      </w:r>
      <w:r w:rsidRPr="006756F2">
        <w:rPr>
          <w:rFonts w:ascii="Times New Roman" w:hAnsi="Times New Roman"/>
          <w:vertAlign w:val="superscript"/>
        </w:rPr>
        <w:t>6</w:t>
      </w:r>
      <w:r w:rsidRPr="006756F2">
        <w:rPr>
          <w:rFonts w:ascii="Times New Roman" w:hAnsi="Times New Roman"/>
        </w:rPr>
        <w:t xml:space="preserve"> alin. (2) </w:t>
      </w:r>
      <w:proofErr w:type="spellStart"/>
      <w:r w:rsidRPr="006756F2">
        <w:rPr>
          <w:rFonts w:ascii="Times New Roman" w:hAnsi="Times New Roman"/>
        </w:rPr>
        <w:t>lit.a</w:t>
      </w:r>
      <w:proofErr w:type="spellEnd"/>
      <w:r w:rsidRPr="006756F2">
        <w:rPr>
          <w:rFonts w:ascii="Times New Roman" w:hAnsi="Times New Roman"/>
        </w:rPr>
        <w:t>), nu mai îndeplinesc cumulativ condi</w:t>
      </w:r>
      <w:r w:rsidR="002F0AC4" w:rsidRPr="006756F2">
        <w:rPr>
          <w:rFonts w:ascii="Times New Roman" w:hAnsi="Times New Roman"/>
        </w:rPr>
        <w:t>ț</w:t>
      </w:r>
      <w:r w:rsidRPr="006756F2">
        <w:rPr>
          <w:rFonts w:ascii="Times New Roman" w:hAnsi="Times New Roman"/>
        </w:rPr>
        <w:t>iile de exceptare prevăzute la art. 197</w:t>
      </w:r>
      <w:r w:rsidRPr="006756F2">
        <w:rPr>
          <w:rFonts w:ascii="Times New Roman" w:hAnsi="Times New Roman"/>
          <w:vertAlign w:val="superscript"/>
        </w:rPr>
        <w:t>5</w:t>
      </w:r>
      <w:r w:rsidRPr="006756F2">
        <w:rPr>
          <w:rFonts w:ascii="Times New Roman" w:hAnsi="Times New Roman"/>
        </w:rPr>
        <w:t>, Banca Na</w:t>
      </w:r>
      <w:r w:rsidR="002F0AC4" w:rsidRPr="006756F2">
        <w:rPr>
          <w:rFonts w:ascii="Times New Roman" w:hAnsi="Times New Roman"/>
        </w:rPr>
        <w:t>ț</w:t>
      </w:r>
      <w:r w:rsidRPr="006756F2">
        <w:rPr>
          <w:rFonts w:ascii="Times New Roman" w:hAnsi="Times New Roman"/>
        </w:rPr>
        <w:t>ională a României notifică entită</w:t>
      </w:r>
      <w:r w:rsidR="002F0AC4" w:rsidRPr="006756F2">
        <w:rPr>
          <w:rFonts w:ascii="Times New Roman" w:hAnsi="Times New Roman"/>
        </w:rPr>
        <w:t>ț</w:t>
      </w:r>
      <w:r w:rsidRPr="006756F2">
        <w:rPr>
          <w:rFonts w:ascii="Times New Roman" w:hAnsi="Times New Roman"/>
        </w:rPr>
        <w:t xml:space="preserve">ile respective în termen de 20 de zile de la data constatării </w:t>
      </w:r>
      <w:proofErr w:type="spellStart"/>
      <w:r w:rsidRPr="006756F2">
        <w:rPr>
          <w:rFonts w:ascii="Times New Roman" w:hAnsi="Times New Roman"/>
        </w:rPr>
        <w:t>neîndeplinrii</w:t>
      </w:r>
      <w:proofErr w:type="spellEnd"/>
      <w:r w:rsidRPr="006756F2">
        <w:rPr>
          <w:rFonts w:ascii="Times New Roman" w:hAnsi="Times New Roman"/>
        </w:rPr>
        <w:t xml:space="preserve"> cumulative a condi</w:t>
      </w:r>
      <w:r w:rsidR="002F0AC4" w:rsidRPr="006756F2">
        <w:rPr>
          <w:rFonts w:ascii="Times New Roman" w:hAnsi="Times New Roman"/>
        </w:rPr>
        <w:t>ț</w:t>
      </w:r>
      <w:r w:rsidRPr="006756F2">
        <w:rPr>
          <w:rFonts w:ascii="Times New Roman" w:hAnsi="Times New Roman"/>
        </w:rPr>
        <w:t>iilor de exceptare. În această situa</w:t>
      </w:r>
      <w:r w:rsidR="002F0AC4" w:rsidRPr="006756F2">
        <w:rPr>
          <w:rFonts w:ascii="Times New Roman" w:hAnsi="Times New Roman"/>
        </w:rPr>
        <w:t>ț</w:t>
      </w:r>
      <w:r w:rsidRPr="006756F2">
        <w:rPr>
          <w:rFonts w:ascii="Times New Roman" w:hAnsi="Times New Roman"/>
        </w:rPr>
        <w:t>ie, entită</w:t>
      </w:r>
      <w:r w:rsidR="002F0AC4" w:rsidRPr="006756F2">
        <w:rPr>
          <w:rFonts w:ascii="Times New Roman" w:hAnsi="Times New Roman"/>
        </w:rPr>
        <w:t>ț</w:t>
      </w:r>
      <w:r w:rsidRPr="006756F2">
        <w:rPr>
          <w:rFonts w:ascii="Times New Roman" w:hAnsi="Times New Roman"/>
        </w:rPr>
        <w:t>ile</w:t>
      </w:r>
      <w:r w:rsidR="002E72FA" w:rsidRPr="006756F2">
        <w:rPr>
          <w:rFonts w:ascii="Times New Roman" w:hAnsi="Times New Roman"/>
        </w:rPr>
        <w:t xml:space="preserve"> </w:t>
      </w:r>
      <w:r w:rsidRPr="006756F2">
        <w:rPr>
          <w:rFonts w:ascii="Times New Roman" w:hAnsi="Times New Roman"/>
        </w:rPr>
        <w:t>respective au obliga</w:t>
      </w:r>
      <w:r w:rsidR="002F0AC4" w:rsidRPr="006756F2">
        <w:rPr>
          <w:rFonts w:ascii="Times New Roman" w:hAnsi="Times New Roman"/>
        </w:rPr>
        <w:t>ț</w:t>
      </w:r>
      <w:r w:rsidRPr="006756F2">
        <w:rPr>
          <w:rFonts w:ascii="Times New Roman" w:hAnsi="Times New Roman"/>
        </w:rPr>
        <w:t>ia de a solicita aprobarea în conformitate cu prevederile art. 197</w:t>
      </w:r>
      <w:r w:rsidRPr="006756F2">
        <w:rPr>
          <w:rFonts w:ascii="Times New Roman" w:hAnsi="Times New Roman"/>
          <w:vertAlign w:val="superscript"/>
        </w:rPr>
        <w:t>3</w:t>
      </w:r>
      <w:r w:rsidRPr="006756F2">
        <w:rPr>
          <w:rFonts w:ascii="Times New Roman" w:hAnsi="Times New Roman"/>
        </w:rPr>
        <w:t>, în termen de 30 de zile</w:t>
      </w:r>
      <w:r w:rsidR="00DC02FD" w:rsidRPr="006756F2">
        <w:rPr>
          <w:rFonts w:ascii="Times New Roman" w:hAnsi="Times New Roman"/>
        </w:rPr>
        <w:t xml:space="preserve"> </w:t>
      </w:r>
      <w:r w:rsidR="009C1676" w:rsidRPr="006756F2">
        <w:rPr>
          <w:rFonts w:ascii="Times New Roman" w:hAnsi="Times New Roman"/>
        </w:rPr>
        <w:t>lucrătoare</w:t>
      </w:r>
      <w:r w:rsidRPr="006756F2">
        <w:rPr>
          <w:rFonts w:ascii="Times New Roman" w:hAnsi="Times New Roman"/>
        </w:rPr>
        <w:t xml:space="preserve"> de la primirea notificării. </w:t>
      </w:r>
    </w:p>
    <w:p w14:paraId="1BB7D36B" w14:textId="006F0E3E" w:rsidR="000558F1" w:rsidRPr="006756F2" w:rsidRDefault="000558F1" w:rsidP="002E76A6">
      <w:pPr>
        <w:spacing w:line="360" w:lineRule="auto"/>
        <w:jc w:val="both"/>
        <w:rPr>
          <w:rFonts w:ascii="Times New Roman" w:hAnsi="Times New Roman"/>
          <w:color w:val="FF0000"/>
        </w:rPr>
      </w:pPr>
      <w:r w:rsidRPr="006756F2">
        <w:rPr>
          <w:rFonts w:ascii="Times New Roman" w:hAnsi="Times New Roman"/>
          <w:b/>
        </w:rPr>
        <w:t>Art. 197</w:t>
      </w:r>
      <w:r w:rsidRPr="006756F2">
        <w:rPr>
          <w:rFonts w:ascii="Times New Roman" w:hAnsi="Times New Roman"/>
          <w:b/>
          <w:vertAlign w:val="superscript"/>
        </w:rPr>
        <w:t>10</w:t>
      </w:r>
      <w:r w:rsidRPr="006756F2">
        <w:rPr>
          <w:rFonts w:ascii="Times New Roman" w:hAnsi="Times New Roman"/>
          <w:b/>
        </w:rPr>
        <w:t xml:space="preserve"> - (1)</w:t>
      </w:r>
      <w:r w:rsidRPr="006756F2">
        <w:rPr>
          <w:rFonts w:ascii="Times New Roman" w:hAnsi="Times New Roman"/>
        </w:rPr>
        <w:t xml:space="preserve"> În cazul entită</w:t>
      </w:r>
      <w:r w:rsidR="002F0AC4" w:rsidRPr="006756F2">
        <w:rPr>
          <w:rFonts w:ascii="Times New Roman" w:hAnsi="Times New Roman"/>
        </w:rPr>
        <w:t>ț</w:t>
      </w:r>
      <w:r w:rsidRPr="006756F2">
        <w:rPr>
          <w:rFonts w:ascii="Times New Roman" w:hAnsi="Times New Roman"/>
        </w:rPr>
        <w:t>ilor prevăzute la art. 197</w:t>
      </w:r>
      <w:r w:rsidRPr="006756F2">
        <w:rPr>
          <w:rFonts w:ascii="Times New Roman" w:hAnsi="Times New Roman"/>
          <w:vertAlign w:val="superscript"/>
        </w:rPr>
        <w:t>3</w:t>
      </w:r>
      <w:r w:rsidRPr="006756F2">
        <w:rPr>
          <w:rFonts w:ascii="Times New Roman" w:hAnsi="Times New Roman"/>
        </w:rPr>
        <w:t xml:space="preserve"> alin. (2), Banca Na</w:t>
      </w:r>
      <w:r w:rsidR="002F0AC4" w:rsidRPr="006756F2">
        <w:rPr>
          <w:rFonts w:ascii="Times New Roman" w:hAnsi="Times New Roman"/>
        </w:rPr>
        <w:t>ț</w:t>
      </w:r>
      <w:r w:rsidRPr="006756F2">
        <w:rPr>
          <w:rFonts w:ascii="Times New Roman" w:hAnsi="Times New Roman"/>
        </w:rPr>
        <w:t>ională a României, în calitate de supraveghetor consolidant, colaborează pe deplin cu autoritatea competentă din statul membru în care este situată respectiva entitate, în scopul adoptării de comun acord a deciziilor prevăzute la art. 197</w:t>
      </w:r>
      <w:r w:rsidRPr="006756F2">
        <w:rPr>
          <w:rFonts w:ascii="Times New Roman" w:hAnsi="Times New Roman"/>
          <w:vertAlign w:val="superscript"/>
        </w:rPr>
        <w:t>6</w:t>
      </w:r>
      <w:r w:rsidRPr="006756F2">
        <w:rPr>
          <w:rFonts w:ascii="Times New Roman" w:hAnsi="Times New Roman"/>
        </w:rPr>
        <w:t xml:space="preserve"> alin. (2) </w:t>
      </w:r>
      <w:r w:rsidR="002F0AC4" w:rsidRPr="006756F2">
        <w:rPr>
          <w:rFonts w:ascii="Times New Roman" w:hAnsi="Times New Roman"/>
        </w:rPr>
        <w:t>ș</w:t>
      </w:r>
      <w:r w:rsidRPr="006756F2">
        <w:rPr>
          <w:rFonts w:ascii="Times New Roman" w:hAnsi="Times New Roman"/>
        </w:rPr>
        <w:t>i (3), a hotărârii prevăzute la art. 197</w:t>
      </w:r>
      <w:r w:rsidRPr="006756F2">
        <w:rPr>
          <w:rFonts w:ascii="Times New Roman" w:hAnsi="Times New Roman"/>
          <w:vertAlign w:val="superscript"/>
        </w:rPr>
        <w:t>9</w:t>
      </w:r>
      <w:r w:rsidRPr="006756F2">
        <w:rPr>
          <w:rFonts w:ascii="Times New Roman" w:hAnsi="Times New Roman"/>
        </w:rPr>
        <w:t xml:space="preserve"> alin. (4), precum </w:t>
      </w:r>
      <w:r w:rsidR="002F0AC4" w:rsidRPr="006756F2">
        <w:rPr>
          <w:rFonts w:ascii="Times New Roman" w:hAnsi="Times New Roman"/>
        </w:rPr>
        <w:t>ș</w:t>
      </w:r>
      <w:r w:rsidRPr="006756F2">
        <w:rPr>
          <w:rFonts w:ascii="Times New Roman" w:hAnsi="Times New Roman"/>
        </w:rPr>
        <w:t xml:space="preserve">i pentru dispunerea măsurilor </w:t>
      </w:r>
      <w:r w:rsidR="002F0AC4" w:rsidRPr="006756F2">
        <w:rPr>
          <w:rFonts w:ascii="Times New Roman" w:hAnsi="Times New Roman"/>
        </w:rPr>
        <w:t>ș</w:t>
      </w:r>
      <w:r w:rsidRPr="006756F2">
        <w:rPr>
          <w:rFonts w:ascii="Times New Roman" w:hAnsi="Times New Roman"/>
        </w:rPr>
        <w:t>i/sau aplicării sanc</w:t>
      </w:r>
      <w:r w:rsidR="002F0AC4" w:rsidRPr="006756F2">
        <w:rPr>
          <w:rFonts w:ascii="Times New Roman" w:hAnsi="Times New Roman"/>
        </w:rPr>
        <w:t>ț</w:t>
      </w:r>
      <w:r w:rsidRPr="006756F2">
        <w:rPr>
          <w:rFonts w:ascii="Times New Roman" w:hAnsi="Times New Roman"/>
        </w:rPr>
        <w:t xml:space="preserve">iunilor </w:t>
      </w:r>
      <w:r w:rsidR="002F0AC4" w:rsidRPr="006756F2">
        <w:rPr>
          <w:rFonts w:ascii="Times New Roman" w:hAnsi="Times New Roman"/>
        </w:rPr>
        <w:t>ș</w:t>
      </w:r>
      <w:r w:rsidRPr="006756F2">
        <w:rPr>
          <w:rFonts w:ascii="Times New Roman" w:hAnsi="Times New Roman"/>
        </w:rPr>
        <w:t>i măsurilor sanc</w:t>
      </w:r>
      <w:r w:rsidR="002F0AC4" w:rsidRPr="006756F2">
        <w:rPr>
          <w:rFonts w:ascii="Times New Roman" w:hAnsi="Times New Roman"/>
        </w:rPr>
        <w:t>ț</w:t>
      </w:r>
      <w:r w:rsidRPr="006756F2">
        <w:rPr>
          <w:rFonts w:ascii="Times New Roman" w:hAnsi="Times New Roman"/>
        </w:rPr>
        <w:t>ionatoare prevăzute la art. 197</w:t>
      </w:r>
      <w:r w:rsidRPr="006756F2">
        <w:rPr>
          <w:rFonts w:ascii="Times New Roman" w:hAnsi="Times New Roman"/>
          <w:vertAlign w:val="superscript"/>
        </w:rPr>
        <w:t>9</w:t>
      </w:r>
      <w:r w:rsidRPr="006756F2">
        <w:rPr>
          <w:rFonts w:ascii="Times New Roman" w:hAnsi="Times New Roman"/>
        </w:rPr>
        <w:t xml:space="preserve"> alin. (1). </w:t>
      </w:r>
    </w:p>
    <w:p w14:paraId="76366F1C" w14:textId="33A5B301" w:rsidR="000558F1" w:rsidRPr="006756F2" w:rsidRDefault="000558F1" w:rsidP="002E76A6">
      <w:pPr>
        <w:spacing w:line="360" w:lineRule="auto"/>
        <w:jc w:val="both"/>
        <w:rPr>
          <w:rFonts w:ascii="Times New Roman" w:hAnsi="Times New Roman"/>
          <w:color w:val="FF0000"/>
        </w:rPr>
      </w:pPr>
      <w:r w:rsidRPr="006756F2">
        <w:rPr>
          <w:rFonts w:ascii="Times New Roman" w:hAnsi="Times New Roman"/>
          <w:b/>
        </w:rPr>
        <w:t>(2)</w:t>
      </w:r>
      <w:r w:rsidRPr="006756F2">
        <w:rPr>
          <w:rFonts w:ascii="Times New Roman" w:hAnsi="Times New Roman"/>
        </w:rPr>
        <w:t xml:space="preserve"> În sensul alin. (1), Banca Na</w:t>
      </w:r>
      <w:r w:rsidR="002F0AC4" w:rsidRPr="006756F2">
        <w:rPr>
          <w:rFonts w:ascii="Times New Roman" w:hAnsi="Times New Roman"/>
        </w:rPr>
        <w:t>ț</w:t>
      </w:r>
      <w:r w:rsidRPr="006756F2">
        <w:rPr>
          <w:rFonts w:ascii="Times New Roman" w:hAnsi="Times New Roman"/>
        </w:rPr>
        <w:t>ională a României, în calitate de supraveghetor consolidant, realizează evaluarea prevăzută la art. 197</w:t>
      </w:r>
      <w:r w:rsidRPr="006756F2">
        <w:rPr>
          <w:rFonts w:ascii="Times New Roman" w:hAnsi="Times New Roman"/>
          <w:vertAlign w:val="superscript"/>
        </w:rPr>
        <w:t>6</w:t>
      </w:r>
      <w:r w:rsidRPr="006756F2">
        <w:rPr>
          <w:rFonts w:ascii="Times New Roman" w:hAnsi="Times New Roman"/>
        </w:rPr>
        <w:t xml:space="preserve"> alin. (1) în termen de cel mult două luni de la primirea solicitării prevăzute la art. 197</w:t>
      </w:r>
      <w:r w:rsidRPr="006756F2">
        <w:rPr>
          <w:rFonts w:ascii="Times New Roman" w:hAnsi="Times New Roman"/>
          <w:vertAlign w:val="superscript"/>
        </w:rPr>
        <w:t>3</w:t>
      </w:r>
      <w:r w:rsidRPr="006756F2">
        <w:rPr>
          <w:rFonts w:ascii="Times New Roman" w:hAnsi="Times New Roman"/>
        </w:rPr>
        <w:t xml:space="preserve"> alin. (1) sau, în cazul în care solicitarea este incompletă, în termen de cel mult două luni de la primirea tuturor informa</w:t>
      </w:r>
      <w:r w:rsidR="002F0AC4" w:rsidRPr="006756F2">
        <w:rPr>
          <w:rFonts w:ascii="Times New Roman" w:hAnsi="Times New Roman"/>
        </w:rPr>
        <w:t>ț</w:t>
      </w:r>
      <w:r w:rsidRPr="006756F2">
        <w:rPr>
          <w:rFonts w:ascii="Times New Roman" w:hAnsi="Times New Roman"/>
        </w:rPr>
        <w:t xml:space="preserve">iilor necesare pentru efectuarea evaluării </w:t>
      </w:r>
      <w:r w:rsidR="002F0AC4" w:rsidRPr="006756F2">
        <w:rPr>
          <w:rFonts w:ascii="Times New Roman" w:hAnsi="Times New Roman"/>
        </w:rPr>
        <w:t>ș</w:t>
      </w:r>
      <w:r w:rsidRPr="006756F2">
        <w:rPr>
          <w:rFonts w:ascii="Times New Roman" w:hAnsi="Times New Roman"/>
        </w:rPr>
        <w:t>i transmite de îndată respectiva evaluare autorită</w:t>
      </w:r>
      <w:r w:rsidR="002F0AC4" w:rsidRPr="006756F2">
        <w:rPr>
          <w:rFonts w:ascii="Times New Roman" w:hAnsi="Times New Roman"/>
        </w:rPr>
        <w:t>ț</w:t>
      </w:r>
      <w:r w:rsidRPr="006756F2">
        <w:rPr>
          <w:rFonts w:ascii="Times New Roman" w:hAnsi="Times New Roman"/>
        </w:rPr>
        <w:t>ii competente din statul membru în care este situată</w:t>
      </w:r>
      <w:r w:rsidR="002E72FA" w:rsidRPr="006756F2">
        <w:rPr>
          <w:rFonts w:ascii="Times New Roman" w:hAnsi="Times New Roman"/>
        </w:rPr>
        <w:t xml:space="preserve"> </w:t>
      </w:r>
      <w:r w:rsidRPr="006756F2">
        <w:rPr>
          <w:rFonts w:ascii="Times New Roman" w:hAnsi="Times New Roman"/>
        </w:rPr>
        <w:t xml:space="preserve">societatea financiară holding sau societatea financiară holding mixtă. </w:t>
      </w:r>
    </w:p>
    <w:p w14:paraId="21516AB4" w14:textId="415A180F" w:rsidR="000558F1" w:rsidRPr="006756F2" w:rsidRDefault="000558F1">
      <w:pPr>
        <w:spacing w:line="360" w:lineRule="auto"/>
        <w:jc w:val="both"/>
        <w:rPr>
          <w:rFonts w:ascii="Times New Roman" w:hAnsi="Times New Roman"/>
          <w:color w:val="FF0000"/>
        </w:rPr>
      </w:pPr>
      <w:r w:rsidRPr="006756F2">
        <w:rPr>
          <w:rFonts w:ascii="Times New Roman" w:hAnsi="Times New Roman"/>
          <w:b/>
        </w:rPr>
        <w:t xml:space="preserve">(3) </w:t>
      </w:r>
      <w:r w:rsidRPr="006756F2">
        <w:rPr>
          <w:rFonts w:ascii="Times New Roman" w:hAnsi="Times New Roman"/>
        </w:rPr>
        <w:t>În sensul alin. (1), Banca Na</w:t>
      </w:r>
      <w:r w:rsidR="002F0AC4" w:rsidRPr="006756F2">
        <w:rPr>
          <w:rFonts w:ascii="Times New Roman" w:hAnsi="Times New Roman"/>
        </w:rPr>
        <w:t>ț</w:t>
      </w:r>
      <w:r w:rsidRPr="006756F2">
        <w:rPr>
          <w:rFonts w:ascii="Times New Roman" w:hAnsi="Times New Roman"/>
        </w:rPr>
        <w:t>ională a României, în calitate de supraveghetor consolidant, transmite de îndată evaluările prevăzute la art. 197</w:t>
      </w:r>
      <w:r w:rsidRPr="006756F2">
        <w:rPr>
          <w:rFonts w:ascii="Times New Roman" w:hAnsi="Times New Roman"/>
          <w:vertAlign w:val="superscript"/>
        </w:rPr>
        <w:t>9</w:t>
      </w:r>
      <w:r w:rsidRPr="006756F2">
        <w:rPr>
          <w:rFonts w:ascii="Times New Roman" w:hAnsi="Times New Roman"/>
        </w:rPr>
        <w:t xml:space="preserve"> alin. (1) </w:t>
      </w:r>
      <w:r w:rsidR="002F0AC4" w:rsidRPr="006756F2">
        <w:rPr>
          <w:rFonts w:ascii="Times New Roman" w:hAnsi="Times New Roman"/>
        </w:rPr>
        <w:t>ș</w:t>
      </w:r>
      <w:r w:rsidRPr="006756F2">
        <w:rPr>
          <w:rFonts w:ascii="Times New Roman" w:hAnsi="Times New Roman"/>
        </w:rPr>
        <w:t>i (4), realizate în cadrul monitorizării, autorită</w:t>
      </w:r>
      <w:r w:rsidR="002F0AC4" w:rsidRPr="006756F2">
        <w:rPr>
          <w:rFonts w:ascii="Times New Roman" w:hAnsi="Times New Roman"/>
        </w:rPr>
        <w:t>ț</w:t>
      </w:r>
      <w:r w:rsidRPr="006756F2">
        <w:rPr>
          <w:rFonts w:ascii="Times New Roman" w:hAnsi="Times New Roman"/>
        </w:rPr>
        <w:t>ii competente din statul membru în care este situată</w:t>
      </w:r>
      <w:r w:rsidR="00F11A6A" w:rsidRPr="006756F2">
        <w:rPr>
          <w:rFonts w:ascii="Times New Roman" w:hAnsi="Times New Roman"/>
        </w:rPr>
        <w:t xml:space="preserve"> </w:t>
      </w:r>
      <w:r w:rsidRPr="006756F2">
        <w:rPr>
          <w:rFonts w:ascii="Times New Roman" w:hAnsi="Times New Roman"/>
        </w:rPr>
        <w:t>societatea financiară holding sau societatea financiară holding mixtă</w:t>
      </w:r>
      <w:r w:rsidRPr="006756F2">
        <w:rPr>
          <w:rFonts w:ascii="Times New Roman" w:hAnsi="Times New Roman"/>
          <w:color w:val="FF0000"/>
        </w:rPr>
        <w:t xml:space="preserve"> </w:t>
      </w:r>
    </w:p>
    <w:p w14:paraId="4B7733A9" w14:textId="5DED032D" w:rsidR="000558F1" w:rsidRPr="006756F2" w:rsidRDefault="000558F1" w:rsidP="007B1CAB">
      <w:pPr>
        <w:spacing w:line="360" w:lineRule="auto"/>
        <w:jc w:val="both"/>
        <w:rPr>
          <w:rFonts w:ascii="Times New Roman" w:hAnsi="Times New Roman"/>
          <w:color w:val="FF0000"/>
        </w:rPr>
      </w:pPr>
      <w:r w:rsidRPr="006756F2">
        <w:rPr>
          <w:rFonts w:ascii="Times New Roman" w:hAnsi="Times New Roman"/>
          <w:b/>
        </w:rPr>
        <w:t>(4)</w:t>
      </w:r>
      <w:r w:rsidRPr="006756F2">
        <w:rPr>
          <w:rFonts w:ascii="Times New Roman" w:hAnsi="Times New Roman"/>
        </w:rPr>
        <w:t xml:space="preserve"> Banca Na</w:t>
      </w:r>
      <w:r w:rsidR="002F0AC4" w:rsidRPr="006756F2">
        <w:rPr>
          <w:rFonts w:ascii="Times New Roman" w:hAnsi="Times New Roman"/>
        </w:rPr>
        <w:t>ț</w:t>
      </w:r>
      <w:r w:rsidRPr="006756F2">
        <w:rPr>
          <w:rFonts w:ascii="Times New Roman" w:hAnsi="Times New Roman"/>
        </w:rPr>
        <w:t>ională a României, în calitate de supraveghetor consolidant, depune toate diligen</w:t>
      </w:r>
      <w:r w:rsidR="002F0AC4" w:rsidRPr="006756F2">
        <w:rPr>
          <w:rFonts w:ascii="Times New Roman" w:hAnsi="Times New Roman"/>
        </w:rPr>
        <w:t>ț</w:t>
      </w:r>
      <w:r w:rsidRPr="006756F2">
        <w:rPr>
          <w:rFonts w:ascii="Times New Roman" w:hAnsi="Times New Roman"/>
        </w:rPr>
        <w:t>ele necesare, potrivit competen</w:t>
      </w:r>
      <w:r w:rsidR="002F0AC4" w:rsidRPr="006756F2">
        <w:rPr>
          <w:rFonts w:ascii="Times New Roman" w:hAnsi="Times New Roman"/>
        </w:rPr>
        <w:t>ț</w:t>
      </w:r>
      <w:r w:rsidRPr="006756F2">
        <w:rPr>
          <w:rFonts w:ascii="Times New Roman" w:hAnsi="Times New Roman"/>
        </w:rPr>
        <w:t>elor de</w:t>
      </w:r>
      <w:r w:rsidR="002F0AC4" w:rsidRPr="006756F2">
        <w:rPr>
          <w:rFonts w:ascii="Times New Roman" w:hAnsi="Times New Roman"/>
        </w:rPr>
        <w:t>ț</w:t>
      </w:r>
      <w:r w:rsidRPr="006756F2">
        <w:rPr>
          <w:rFonts w:ascii="Times New Roman" w:hAnsi="Times New Roman"/>
        </w:rPr>
        <w:t>inute, pentru a ajunge la o decizie comună cu autoritatea competentă din statul membru în care este situată</w:t>
      </w:r>
      <w:r w:rsidR="00F11A6A" w:rsidRPr="006756F2">
        <w:rPr>
          <w:rFonts w:ascii="Times New Roman" w:hAnsi="Times New Roman"/>
        </w:rPr>
        <w:t xml:space="preserve"> </w:t>
      </w:r>
      <w:r w:rsidRPr="006756F2">
        <w:rPr>
          <w:rFonts w:ascii="Times New Roman" w:hAnsi="Times New Roman"/>
        </w:rPr>
        <w:t>societatea financiară holding sau societatea financiară holding mixtă, în termen de două luni de la data primirii de către respectiva autoritate a evaluării transmise de către Banca Na</w:t>
      </w:r>
      <w:r w:rsidR="002F0AC4" w:rsidRPr="006756F2">
        <w:rPr>
          <w:rFonts w:ascii="Times New Roman" w:hAnsi="Times New Roman"/>
        </w:rPr>
        <w:t>ț</w:t>
      </w:r>
      <w:r w:rsidRPr="006756F2">
        <w:rPr>
          <w:rFonts w:ascii="Times New Roman" w:hAnsi="Times New Roman"/>
        </w:rPr>
        <w:t xml:space="preserve">ională a României potrivit alin. (2) </w:t>
      </w:r>
      <w:r w:rsidR="002F0AC4" w:rsidRPr="006756F2">
        <w:rPr>
          <w:rFonts w:ascii="Times New Roman" w:hAnsi="Times New Roman"/>
        </w:rPr>
        <w:t>ș</w:t>
      </w:r>
      <w:r w:rsidRPr="006756F2">
        <w:rPr>
          <w:rFonts w:ascii="Times New Roman" w:hAnsi="Times New Roman"/>
        </w:rPr>
        <w:t xml:space="preserve">i (3), după caz. </w:t>
      </w:r>
    </w:p>
    <w:p w14:paraId="3705C40B" w14:textId="0719B93A" w:rsidR="000558F1" w:rsidRPr="006756F2" w:rsidRDefault="000558F1">
      <w:pPr>
        <w:spacing w:line="360" w:lineRule="auto"/>
        <w:jc w:val="both"/>
        <w:rPr>
          <w:rFonts w:ascii="Times New Roman" w:hAnsi="Times New Roman"/>
          <w:color w:val="FF0000"/>
        </w:rPr>
      </w:pPr>
      <w:r w:rsidRPr="006756F2">
        <w:rPr>
          <w:rFonts w:ascii="Times New Roman" w:hAnsi="Times New Roman"/>
          <w:b/>
        </w:rPr>
        <w:t>(5)</w:t>
      </w:r>
      <w:r w:rsidRPr="006756F2">
        <w:rPr>
          <w:rFonts w:ascii="Times New Roman" w:hAnsi="Times New Roman"/>
        </w:rPr>
        <w:t xml:space="preserve"> În cazul evaluării prevăzute la art. 197</w:t>
      </w:r>
      <w:r w:rsidRPr="006756F2">
        <w:rPr>
          <w:rFonts w:ascii="Times New Roman" w:hAnsi="Times New Roman"/>
          <w:vertAlign w:val="superscript"/>
        </w:rPr>
        <w:t>6</w:t>
      </w:r>
      <w:r w:rsidRPr="006756F2">
        <w:rPr>
          <w:rFonts w:ascii="Times New Roman" w:hAnsi="Times New Roman"/>
        </w:rPr>
        <w:t xml:space="preserve"> alin. (1), termenul în care se adoptă decizia comună prevăzută la alin. (4) nu trebuie să depă</w:t>
      </w:r>
      <w:r w:rsidR="002F0AC4" w:rsidRPr="006756F2">
        <w:rPr>
          <w:rFonts w:ascii="Times New Roman" w:hAnsi="Times New Roman"/>
        </w:rPr>
        <w:t>ș</w:t>
      </w:r>
      <w:r w:rsidRPr="006756F2">
        <w:rPr>
          <w:rFonts w:ascii="Times New Roman" w:hAnsi="Times New Roman"/>
        </w:rPr>
        <w:t xml:space="preserve">ească </w:t>
      </w:r>
      <w:r w:rsidR="002F0AC4" w:rsidRPr="006756F2">
        <w:rPr>
          <w:rFonts w:ascii="Times New Roman" w:hAnsi="Times New Roman"/>
        </w:rPr>
        <w:t>ș</w:t>
      </w:r>
      <w:r w:rsidRPr="006756F2">
        <w:rPr>
          <w:rFonts w:ascii="Times New Roman" w:hAnsi="Times New Roman"/>
        </w:rPr>
        <w:t>ase luni de la data primirii solicitării prevăzute la art. 197</w:t>
      </w:r>
      <w:r w:rsidRPr="006756F2">
        <w:rPr>
          <w:rFonts w:ascii="Times New Roman" w:hAnsi="Times New Roman"/>
          <w:vertAlign w:val="superscript"/>
        </w:rPr>
        <w:t>3</w:t>
      </w:r>
      <w:r w:rsidRPr="006756F2">
        <w:rPr>
          <w:rFonts w:ascii="Times New Roman" w:hAnsi="Times New Roman"/>
        </w:rPr>
        <w:t xml:space="preserve"> alin. (1).</w:t>
      </w:r>
      <w:r w:rsidR="00B32C8B" w:rsidRPr="006756F2">
        <w:rPr>
          <w:rStyle w:val="ln2tparagraf"/>
          <w:rFonts w:ascii="Times New Roman" w:hAnsi="Times New Roman"/>
          <w:color w:val="FF0000"/>
        </w:rPr>
        <w:t xml:space="preserve"> </w:t>
      </w:r>
    </w:p>
    <w:p w14:paraId="733EB82E" w14:textId="70D57BF2" w:rsidR="000558F1" w:rsidRPr="006756F2" w:rsidRDefault="000558F1">
      <w:pPr>
        <w:spacing w:line="360" w:lineRule="auto"/>
        <w:jc w:val="both"/>
        <w:rPr>
          <w:rFonts w:ascii="Times New Roman" w:hAnsi="Times New Roman"/>
          <w:b/>
          <w:color w:val="FF0000"/>
        </w:rPr>
      </w:pPr>
      <w:r w:rsidRPr="006756F2">
        <w:rPr>
          <w:rFonts w:ascii="Times New Roman" w:hAnsi="Times New Roman"/>
          <w:b/>
        </w:rPr>
        <w:lastRenderedPageBreak/>
        <w:t>(6)</w:t>
      </w:r>
      <w:r w:rsidRPr="006756F2">
        <w:rPr>
          <w:rFonts w:ascii="Times New Roman" w:hAnsi="Times New Roman"/>
        </w:rPr>
        <w:t xml:space="preserve"> Decizia comună prevăzută la alin. (4) trebuie să fie documentată </w:t>
      </w:r>
      <w:r w:rsidR="002F0AC4" w:rsidRPr="006756F2">
        <w:rPr>
          <w:rFonts w:ascii="Times New Roman" w:hAnsi="Times New Roman"/>
        </w:rPr>
        <w:t>ș</w:t>
      </w:r>
      <w:r w:rsidRPr="006756F2">
        <w:rPr>
          <w:rFonts w:ascii="Times New Roman" w:hAnsi="Times New Roman"/>
        </w:rPr>
        <w:t xml:space="preserve">i justificată în mod corespunzător. </w:t>
      </w:r>
    </w:p>
    <w:p w14:paraId="482CA2EA" w14:textId="0D3D9A08" w:rsidR="000558F1" w:rsidRPr="006756F2" w:rsidRDefault="000558F1">
      <w:pPr>
        <w:spacing w:line="360" w:lineRule="auto"/>
        <w:jc w:val="both"/>
        <w:rPr>
          <w:rFonts w:ascii="Times New Roman" w:hAnsi="Times New Roman"/>
          <w:color w:val="FF0000"/>
        </w:rPr>
      </w:pPr>
      <w:r w:rsidRPr="006756F2">
        <w:rPr>
          <w:rFonts w:ascii="Times New Roman" w:hAnsi="Times New Roman"/>
          <w:b/>
        </w:rPr>
        <w:t>(7)</w:t>
      </w:r>
      <w:r w:rsidRPr="006756F2">
        <w:rPr>
          <w:rFonts w:ascii="Times New Roman" w:hAnsi="Times New Roman"/>
        </w:rPr>
        <w:t xml:space="preserve"> Banca Na</w:t>
      </w:r>
      <w:r w:rsidR="002F0AC4" w:rsidRPr="006756F2">
        <w:rPr>
          <w:rFonts w:ascii="Times New Roman" w:hAnsi="Times New Roman"/>
        </w:rPr>
        <w:t>ț</w:t>
      </w:r>
      <w:r w:rsidRPr="006756F2">
        <w:rPr>
          <w:rFonts w:ascii="Times New Roman" w:hAnsi="Times New Roman"/>
        </w:rPr>
        <w:t>ională a României, în calitate de supraveghetor consolidant, comunică de îndată decizia comună societă</w:t>
      </w:r>
      <w:r w:rsidR="002F0AC4" w:rsidRPr="006756F2">
        <w:rPr>
          <w:rFonts w:ascii="Times New Roman" w:hAnsi="Times New Roman"/>
        </w:rPr>
        <w:t>ț</w:t>
      </w:r>
      <w:r w:rsidRPr="006756F2">
        <w:rPr>
          <w:rFonts w:ascii="Times New Roman" w:hAnsi="Times New Roman"/>
        </w:rPr>
        <w:t>ii financiare holding sau societă</w:t>
      </w:r>
      <w:r w:rsidR="002F0AC4" w:rsidRPr="006756F2">
        <w:rPr>
          <w:rFonts w:ascii="Times New Roman" w:hAnsi="Times New Roman"/>
        </w:rPr>
        <w:t>ț</w:t>
      </w:r>
      <w:r w:rsidRPr="006756F2">
        <w:rPr>
          <w:rFonts w:ascii="Times New Roman" w:hAnsi="Times New Roman"/>
        </w:rPr>
        <w:t xml:space="preserve">ii financiare holding mixte </w:t>
      </w:r>
      <w:r w:rsidRPr="006756F2">
        <w:rPr>
          <w:rStyle w:val="CommentReference"/>
          <w:rFonts w:ascii="Times New Roman" w:hAnsi="Times New Roman"/>
          <w:sz w:val="24"/>
          <w:szCs w:val="24"/>
        </w:rPr>
        <w:t xml:space="preserve">situate </w:t>
      </w:r>
      <w:r w:rsidRPr="006756F2">
        <w:rPr>
          <w:rFonts w:ascii="Times New Roman" w:hAnsi="Times New Roman"/>
        </w:rPr>
        <w:t xml:space="preserve">în alt stat membru. </w:t>
      </w:r>
    </w:p>
    <w:p w14:paraId="7372BB8E" w14:textId="65EC803B" w:rsidR="000558F1" w:rsidRPr="006756F2" w:rsidRDefault="000558F1" w:rsidP="00644A14">
      <w:pPr>
        <w:pStyle w:val="CommentText"/>
        <w:numPr>
          <w:ilvl w:val="0"/>
          <w:numId w:val="4"/>
        </w:numPr>
        <w:spacing w:after="0" w:line="360" w:lineRule="auto"/>
        <w:jc w:val="both"/>
        <w:rPr>
          <w:rFonts w:ascii="Times New Roman" w:hAnsi="Times New Roman"/>
          <w:sz w:val="24"/>
          <w:szCs w:val="24"/>
          <w:lang w:val="ro-RO"/>
        </w:rPr>
      </w:pPr>
      <w:r w:rsidRPr="006756F2">
        <w:rPr>
          <w:rFonts w:ascii="Times New Roman" w:hAnsi="Times New Roman"/>
          <w:sz w:val="24"/>
          <w:szCs w:val="24"/>
          <w:lang w:val="ro-RO"/>
        </w:rPr>
        <w:t xml:space="preserve">Prevederile alin. (1) </w:t>
      </w:r>
      <w:r w:rsidR="002F0AC4" w:rsidRPr="006756F2">
        <w:rPr>
          <w:rFonts w:ascii="Times New Roman" w:hAnsi="Times New Roman"/>
          <w:sz w:val="24"/>
          <w:szCs w:val="24"/>
          <w:lang w:val="ro-RO"/>
        </w:rPr>
        <w:t>ș</w:t>
      </w:r>
      <w:r w:rsidRPr="006756F2">
        <w:rPr>
          <w:rFonts w:ascii="Times New Roman" w:hAnsi="Times New Roman"/>
          <w:sz w:val="24"/>
          <w:szCs w:val="24"/>
          <w:lang w:val="ro-RO"/>
        </w:rPr>
        <w:t xml:space="preserve">i (4) se aplică în mod corespunzător </w:t>
      </w:r>
      <w:r w:rsidR="002F0AC4" w:rsidRPr="006756F2">
        <w:rPr>
          <w:rFonts w:ascii="Times New Roman" w:hAnsi="Times New Roman"/>
          <w:sz w:val="24"/>
          <w:szCs w:val="24"/>
          <w:lang w:val="ro-RO"/>
        </w:rPr>
        <w:t>ș</w:t>
      </w:r>
      <w:r w:rsidRPr="006756F2">
        <w:rPr>
          <w:rFonts w:ascii="Times New Roman" w:hAnsi="Times New Roman"/>
          <w:sz w:val="24"/>
          <w:szCs w:val="24"/>
          <w:lang w:val="ro-RO"/>
        </w:rPr>
        <w:t>i în situa</w:t>
      </w:r>
      <w:r w:rsidR="002F0AC4" w:rsidRPr="006756F2">
        <w:rPr>
          <w:rFonts w:ascii="Times New Roman" w:hAnsi="Times New Roman"/>
          <w:sz w:val="24"/>
          <w:szCs w:val="24"/>
          <w:lang w:val="ro-RO"/>
        </w:rPr>
        <w:t>ț</w:t>
      </w:r>
      <w:r w:rsidRPr="006756F2">
        <w:rPr>
          <w:rFonts w:ascii="Times New Roman" w:hAnsi="Times New Roman"/>
          <w:sz w:val="24"/>
          <w:szCs w:val="24"/>
          <w:lang w:val="ro-RO"/>
        </w:rPr>
        <w:t>iile în care Banca Na</w:t>
      </w:r>
      <w:r w:rsidR="002F0AC4" w:rsidRPr="006756F2">
        <w:rPr>
          <w:rFonts w:ascii="Times New Roman" w:hAnsi="Times New Roman"/>
          <w:sz w:val="24"/>
          <w:szCs w:val="24"/>
          <w:lang w:val="ro-RO"/>
        </w:rPr>
        <w:t>ț</w:t>
      </w:r>
      <w:r w:rsidRPr="006756F2">
        <w:rPr>
          <w:rFonts w:ascii="Times New Roman" w:hAnsi="Times New Roman"/>
          <w:sz w:val="24"/>
          <w:szCs w:val="24"/>
          <w:lang w:val="ro-RO"/>
        </w:rPr>
        <w:t>ională a României are calitatea de autoritate competentă din statul membru în care sunt situate societă</w:t>
      </w:r>
      <w:r w:rsidR="002F0AC4" w:rsidRPr="006756F2">
        <w:rPr>
          <w:rFonts w:ascii="Times New Roman" w:hAnsi="Times New Roman"/>
          <w:sz w:val="24"/>
          <w:szCs w:val="24"/>
          <w:lang w:val="ro-RO"/>
        </w:rPr>
        <w:t>ț</w:t>
      </w:r>
      <w:r w:rsidRPr="006756F2">
        <w:rPr>
          <w:rFonts w:ascii="Times New Roman" w:hAnsi="Times New Roman"/>
          <w:sz w:val="24"/>
          <w:szCs w:val="24"/>
          <w:lang w:val="ro-RO"/>
        </w:rPr>
        <w:t>ile financiare holding sau societă</w:t>
      </w:r>
      <w:r w:rsidR="002F0AC4" w:rsidRPr="006756F2">
        <w:rPr>
          <w:rFonts w:ascii="Times New Roman" w:hAnsi="Times New Roman"/>
          <w:sz w:val="24"/>
          <w:szCs w:val="24"/>
          <w:lang w:val="ro-RO"/>
        </w:rPr>
        <w:t>ț</w:t>
      </w:r>
      <w:r w:rsidRPr="006756F2">
        <w:rPr>
          <w:rFonts w:ascii="Times New Roman" w:hAnsi="Times New Roman"/>
          <w:sz w:val="24"/>
          <w:szCs w:val="24"/>
          <w:lang w:val="ro-RO"/>
        </w:rPr>
        <w:t xml:space="preserve">ile financiare holding mixte, fără a avea calitatea de supraveghetor consolidant. </w:t>
      </w:r>
    </w:p>
    <w:p w14:paraId="13921A8B" w14:textId="20E41EA5" w:rsidR="000558F1" w:rsidRPr="006756F2" w:rsidRDefault="000558F1">
      <w:pPr>
        <w:spacing w:line="360" w:lineRule="auto"/>
        <w:jc w:val="both"/>
        <w:rPr>
          <w:rFonts w:ascii="Times New Roman" w:hAnsi="Times New Roman"/>
          <w:color w:val="FF0000"/>
        </w:rPr>
      </w:pPr>
      <w:r w:rsidRPr="006756F2">
        <w:rPr>
          <w:rFonts w:ascii="Times New Roman" w:hAnsi="Times New Roman"/>
          <w:b/>
        </w:rPr>
        <w:t>(9)</w:t>
      </w:r>
      <w:r w:rsidRPr="006756F2">
        <w:rPr>
          <w:rFonts w:ascii="Times New Roman" w:hAnsi="Times New Roman"/>
        </w:rPr>
        <w:t xml:space="preserve"> În cazul în care nu se ajunge la o decizie comună, Banca Na</w:t>
      </w:r>
      <w:r w:rsidR="002F0AC4" w:rsidRPr="006756F2">
        <w:rPr>
          <w:rFonts w:ascii="Times New Roman" w:hAnsi="Times New Roman"/>
        </w:rPr>
        <w:t>ț</w:t>
      </w:r>
      <w:r w:rsidRPr="006756F2">
        <w:rPr>
          <w:rFonts w:ascii="Times New Roman" w:hAnsi="Times New Roman"/>
        </w:rPr>
        <w:t>ională a României, în calitatea prevăzută la alin. (1) sau la alin. (8), se ab</w:t>
      </w:r>
      <w:r w:rsidR="002F0AC4" w:rsidRPr="006756F2">
        <w:rPr>
          <w:rFonts w:ascii="Times New Roman" w:hAnsi="Times New Roman"/>
        </w:rPr>
        <w:t>ț</w:t>
      </w:r>
      <w:r w:rsidRPr="006756F2">
        <w:rPr>
          <w:rFonts w:ascii="Times New Roman" w:hAnsi="Times New Roman"/>
        </w:rPr>
        <w:t xml:space="preserve">ine de la adoptarea unei decizii </w:t>
      </w:r>
      <w:r w:rsidR="002F0AC4" w:rsidRPr="006756F2">
        <w:rPr>
          <w:rFonts w:ascii="Times New Roman" w:hAnsi="Times New Roman"/>
        </w:rPr>
        <w:t>ș</w:t>
      </w:r>
      <w:r w:rsidRPr="006756F2">
        <w:rPr>
          <w:rFonts w:ascii="Times New Roman" w:hAnsi="Times New Roman"/>
        </w:rPr>
        <w:t>i sesizează Autoritatea Bancară Europeană</w:t>
      </w:r>
      <w:r w:rsidR="00837AC9" w:rsidRPr="006756F2">
        <w:rPr>
          <w:rFonts w:ascii="Times New Roman" w:hAnsi="Times New Roman"/>
        </w:rPr>
        <w:t xml:space="preserve"> potrivit procedurii de soluționare a dezacordurilor</w:t>
      </w:r>
      <w:r w:rsidRPr="006756F2">
        <w:rPr>
          <w:rFonts w:ascii="Times New Roman" w:hAnsi="Times New Roman"/>
        </w:rPr>
        <w:t xml:space="preserve">, în conformitate cu art. 19 din Regulamentul (UE) nr. 1093/2010. </w:t>
      </w:r>
    </w:p>
    <w:p w14:paraId="671105F5" w14:textId="5E5B9E3B" w:rsidR="000558F1" w:rsidRPr="006756F2" w:rsidRDefault="000558F1">
      <w:pPr>
        <w:spacing w:line="360" w:lineRule="auto"/>
        <w:jc w:val="both"/>
        <w:rPr>
          <w:rFonts w:ascii="Times New Roman" w:hAnsi="Times New Roman"/>
          <w:color w:val="FF0000"/>
        </w:rPr>
      </w:pPr>
      <w:r w:rsidRPr="006756F2">
        <w:rPr>
          <w:rFonts w:ascii="Times New Roman" w:hAnsi="Times New Roman"/>
          <w:b/>
        </w:rPr>
        <w:t>(10)</w:t>
      </w:r>
      <w:r w:rsidRPr="006756F2">
        <w:rPr>
          <w:rFonts w:ascii="Times New Roman" w:hAnsi="Times New Roman"/>
        </w:rPr>
        <w:t xml:space="preserve"> Banca Na</w:t>
      </w:r>
      <w:r w:rsidR="002F0AC4" w:rsidRPr="006756F2">
        <w:rPr>
          <w:rFonts w:ascii="Times New Roman" w:hAnsi="Times New Roman"/>
        </w:rPr>
        <w:t>ț</w:t>
      </w:r>
      <w:r w:rsidRPr="006756F2">
        <w:rPr>
          <w:rFonts w:ascii="Times New Roman" w:hAnsi="Times New Roman"/>
        </w:rPr>
        <w:t>ională a României, în oricare dintre calită</w:t>
      </w:r>
      <w:r w:rsidR="002F0AC4" w:rsidRPr="006756F2">
        <w:rPr>
          <w:rFonts w:ascii="Times New Roman" w:hAnsi="Times New Roman"/>
        </w:rPr>
        <w:t>ț</w:t>
      </w:r>
      <w:r w:rsidRPr="006756F2">
        <w:rPr>
          <w:rFonts w:ascii="Times New Roman" w:hAnsi="Times New Roman"/>
        </w:rPr>
        <w:t xml:space="preserve">ile </w:t>
      </w:r>
      <w:r w:rsidR="002024D5">
        <w:rPr>
          <w:rFonts w:ascii="Times New Roman" w:hAnsi="Times New Roman"/>
        </w:rPr>
        <w:t>prevăzut</w:t>
      </w:r>
      <w:r w:rsidRPr="006756F2">
        <w:rPr>
          <w:rFonts w:ascii="Times New Roman" w:hAnsi="Times New Roman"/>
        </w:rPr>
        <w:t>e la alin. (1) sau alin. (8), adoptă o decizie în conformitate cu decizia Autorită</w:t>
      </w:r>
      <w:r w:rsidR="002F0AC4" w:rsidRPr="006756F2">
        <w:rPr>
          <w:rFonts w:ascii="Times New Roman" w:hAnsi="Times New Roman"/>
        </w:rPr>
        <w:t>ț</w:t>
      </w:r>
      <w:r w:rsidRPr="006756F2">
        <w:rPr>
          <w:rFonts w:ascii="Times New Roman" w:hAnsi="Times New Roman"/>
        </w:rPr>
        <w:t xml:space="preserve">ii Bancare Europene. </w:t>
      </w:r>
    </w:p>
    <w:p w14:paraId="131E8271" w14:textId="6EDAD239" w:rsidR="000558F1" w:rsidRPr="006756F2" w:rsidRDefault="000558F1">
      <w:pPr>
        <w:pStyle w:val="CommentText"/>
        <w:spacing w:after="0" w:line="360" w:lineRule="auto"/>
        <w:jc w:val="both"/>
        <w:rPr>
          <w:rFonts w:ascii="Times New Roman" w:hAnsi="Times New Roman"/>
          <w:color w:val="FF0000"/>
          <w:sz w:val="24"/>
          <w:szCs w:val="24"/>
          <w:lang w:val="ro-RO"/>
        </w:rPr>
      </w:pPr>
      <w:r w:rsidRPr="006756F2">
        <w:rPr>
          <w:rFonts w:ascii="Times New Roman" w:hAnsi="Times New Roman"/>
          <w:b/>
          <w:sz w:val="24"/>
          <w:szCs w:val="24"/>
          <w:lang w:val="ro-RO"/>
        </w:rPr>
        <w:t>(11)</w:t>
      </w:r>
      <w:r w:rsidRPr="006756F2">
        <w:rPr>
          <w:rFonts w:ascii="Times New Roman" w:hAnsi="Times New Roman"/>
          <w:sz w:val="24"/>
          <w:szCs w:val="24"/>
          <w:lang w:val="ro-RO"/>
        </w:rPr>
        <w:t xml:space="preserve"> Banca Na</w:t>
      </w:r>
      <w:r w:rsidR="002F0AC4" w:rsidRPr="006756F2">
        <w:rPr>
          <w:rFonts w:ascii="Times New Roman" w:hAnsi="Times New Roman"/>
          <w:sz w:val="24"/>
          <w:szCs w:val="24"/>
          <w:lang w:val="ro-RO"/>
        </w:rPr>
        <w:t>ț</w:t>
      </w:r>
      <w:r w:rsidRPr="006756F2">
        <w:rPr>
          <w:rFonts w:ascii="Times New Roman" w:hAnsi="Times New Roman"/>
          <w:sz w:val="24"/>
          <w:szCs w:val="24"/>
          <w:lang w:val="ro-RO"/>
        </w:rPr>
        <w:t>ională a României, în oricare dintre calită</w:t>
      </w:r>
      <w:r w:rsidR="002F0AC4" w:rsidRPr="006756F2">
        <w:rPr>
          <w:rFonts w:ascii="Times New Roman" w:hAnsi="Times New Roman"/>
          <w:sz w:val="24"/>
          <w:szCs w:val="24"/>
          <w:lang w:val="ro-RO"/>
        </w:rPr>
        <w:t>ț</w:t>
      </w:r>
      <w:r w:rsidRPr="006756F2">
        <w:rPr>
          <w:rFonts w:ascii="Times New Roman" w:hAnsi="Times New Roman"/>
          <w:sz w:val="24"/>
          <w:szCs w:val="24"/>
          <w:lang w:val="ro-RO"/>
        </w:rPr>
        <w:t>ile men</w:t>
      </w:r>
      <w:r w:rsidR="002F0AC4" w:rsidRPr="006756F2">
        <w:rPr>
          <w:rFonts w:ascii="Times New Roman" w:hAnsi="Times New Roman"/>
          <w:sz w:val="24"/>
          <w:szCs w:val="24"/>
          <w:lang w:val="ro-RO"/>
        </w:rPr>
        <w:t>ț</w:t>
      </w:r>
      <w:r w:rsidRPr="006756F2">
        <w:rPr>
          <w:rFonts w:ascii="Times New Roman" w:hAnsi="Times New Roman"/>
          <w:sz w:val="24"/>
          <w:szCs w:val="24"/>
          <w:lang w:val="ro-RO"/>
        </w:rPr>
        <w:t xml:space="preserve">ionate la alin. (1) sau alin. (8), nu poate sesiza Autoritatea Bancară Europeană după expirarea perioadei de două luni prevăzute la alin.(4) sau după ce s-a adoptat o decizie comună. </w:t>
      </w:r>
    </w:p>
    <w:p w14:paraId="147ED4E3" w14:textId="6F05A59D" w:rsidR="000558F1" w:rsidRPr="006756F2" w:rsidRDefault="000558F1">
      <w:pPr>
        <w:spacing w:line="360" w:lineRule="auto"/>
        <w:jc w:val="both"/>
        <w:rPr>
          <w:rStyle w:val="ln2tparagraf"/>
          <w:rFonts w:ascii="Times New Roman" w:hAnsi="Times New Roman"/>
          <w:color w:val="FF0000"/>
        </w:rPr>
      </w:pPr>
      <w:r w:rsidRPr="006756F2">
        <w:rPr>
          <w:rFonts w:ascii="Times New Roman" w:hAnsi="Times New Roman"/>
          <w:b/>
        </w:rPr>
        <w:t>Art. 197</w:t>
      </w:r>
      <w:r w:rsidRPr="006756F2">
        <w:rPr>
          <w:rFonts w:ascii="Times New Roman" w:hAnsi="Times New Roman"/>
          <w:b/>
          <w:vertAlign w:val="superscript"/>
        </w:rPr>
        <w:t>11</w:t>
      </w:r>
      <w:r w:rsidRPr="006756F2">
        <w:rPr>
          <w:rFonts w:ascii="Times New Roman" w:hAnsi="Times New Roman"/>
          <w:b/>
        </w:rPr>
        <w:t xml:space="preserve"> - (1)</w:t>
      </w:r>
      <w:r w:rsidRPr="006756F2">
        <w:rPr>
          <w:rFonts w:ascii="Times New Roman" w:hAnsi="Times New Roman"/>
        </w:rPr>
        <w:t xml:space="preserve"> În cazul societă</w:t>
      </w:r>
      <w:r w:rsidR="002F0AC4" w:rsidRPr="006756F2">
        <w:rPr>
          <w:rFonts w:ascii="Times New Roman" w:hAnsi="Times New Roman"/>
        </w:rPr>
        <w:t>ț</w:t>
      </w:r>
      <w:r w:rsidRPr="006756F2">
        <w:rPr>
          <w:rFonts w:ascii="Times New Roman" w:hAnsi="Times New Roman"/>
        </w:rPr>
        <w:t>ilor financiare holding mixte, pentru care Banca Na</w:t>
      </w:r>
      <w:r w:rsidR="002F0AC4" w:rsidRPr="006756F2">
        <w:rPr>
          <w:rFonts w:ascii="Times New Roman" w:hAnsi="Times New Roman"/>
        </w:rPr>
        <w:t>ț</w:t>
      </w:r>
      <w:r w:rsidRPr="006756F2">
        <w:rPr>
          <w:rFonts w:ascii="Times New Roman" w:hAnsi="Times New Roman"/>
        </w:rPr>
        <w:t xml:space="preserve">ională a României are calitatea de supraveghetor consolidant </w:t>
      </w:r>
      <w:r w:rsidR="002F0AC4" w:rsidRPr="006756F2">
        <w:rPr>
          <w:rFonts w:ascii="Times New Roman" w:hAnsi="Times New Roman"/>
        </w:rPr>
        <w:t>ș</w:t>
      </w:r>
      <w:r w:rsidRPr="006756F2">
        <w:rPr>
          <w:rFonts w:ascii="Times New Roman" w:hAnsi="Times New Roman"/>
        </w:rPr>
        <w:t xml:space="preserve">i/sau de autoritate competentă din statul membru în care este situată societatea financiară holding mixtă, dar nu are </w:t>
      </w:r>
      <w:r w:rsidR="002F0AC4" w:rsidRPr="006756F2">
        <w:rPr>
          <w:rFonts w:ascii="Times New Roman" w:hAnsi="Times New Roman"/>
        </w:rPr>
        <w:t>ș</w:t>
      </w:r>
      <w:r w:rsidRPr="006756F2">
        <w:rPr>
          <w:rFonts w:ascii="Times New Roman" w:hAnsi="Times New Roman"/>
        </w:rPr>
        <w:t>i rolul de coordonator în conformitate cu art. 25 – art. 26 din Ordonan</w:t>
      </w:r>
      <w:r w:rsidR="002F0AC4" w:rsidRPr="006756F2">
        <w:rPr>
          <w:rFonts w:ascii="Times New Roman" w:hAnsi="Times New Roman"/>
        </w:rPr>
        <w:t>ț</w:t>
      </w:r>
      <w:r w:rsidRPr="006756F2">
        <w:rPr>
          <w:rFonts w:ascii="Times New Roman" w:hAnsi="Times New Roman"/>
        </w:rPr>
        <w:t>ă de urgen</w:t>
      </w:r>
      <w:r w:rsidR="002F0AC4" w:rsidRPr="006756F2">
        <w:rPr>
          <w:rFonts w:ascii="Times New Roman" w:hAnsi="Times New Roman"/>
        </w:rPr>
        <w:t>ț</w:t>
      </w:r>
      <w:r w:rsidRPr="006756F2">
        <w:rPr>
          <w:rFonts w:ascii="Times New Roman" w:hAnsi="Times New Roman"/>
        </w:rPr>
        <w:t>ă nr. 98/2006 privind supravegherea suplimentară a institu</w:t>
      </w:r>
      <w:r w:rsidR="002F0AC4" w:rsidRPr="006756F2">
        <w:rPr>
          <w:rFonts w:ascii="Times New Roman" w:hAnsi="Times New Roman"/>
        </w:rPr>
        <w:t>ț</w:t>
      </w:r>
      <w:r w:rsidRPr="006756F2">
        <w:rPr>
          <w:rFonts w:ascii="Times New Roman" w:hAnsi="Times New Roman"/>
        </w:rPr>
        <w:t>iilor de credit, a societă</w:t>
      </w:r>
      <w:r w:rsidR="002F0AC4" w:rsidRPr="006756F2">
        <w:rPr>
          <w:rFonts w:ascii="Times New Roman" w:hAnsi="Times New Roman"/>
        </w:rPr>
        <w:t>ț</w:t>
      </w:r>
      <w:r w:rsidRPr="006756F2">
        <w:rPr>
          <w:rFonts w:ascii="Times New Roman" w:hAnsi="Times New Roman"/>
        </w:rPr>
        <w:t xml:space="preserve">ilor de asigurare </w:t>
      </w:r>
      <w:r w:rsidR="002F0AC4" w:rsidRPr="006756F2">
        <w:rPr>
          <w:rFonts w:ascii="Times New Roman" w:hAnsi="Times New Roman"/>
        </w:rPr>
        <w:t>ș</w:t>
      </w:r>
      <w:r w:rsidRPr="006756F2">
        <w:rPr>
          <w:rFonts w:ascii="Times New Roman" w:hAnsi="Times New Roman"/>
        </w:rPr>
        <w:t>i/sau de reasigurare, a societă</w:t>
      </w:r>
      <w:r w:rsidR="002F0AC4" w:rsidRPr="006756F2">
        <w:rPr>
          <w:rFonts w:ascii="Times New Roman" w:hAnsi="Times New Roman"/>
        </w:rPr>
        <w:t>ț</w:t>
      </w:r>
      <w:r w:rsidRPr="006756F2">
        <w:rPr>
          <w:rFonts w:ascii="Times New Roman" w:hAnsi="Times New Roman"/>
        </w:rPr>
        <w:t>ilor de servicii de investi</w:t>
      </w:r>
      <w:r w:rsidR="002F0AC4" w:rsidRPr="006756F2">
        <w:rPr>
          <w:rFonts w:ascii="Times New Roman" w:hAnsi="Times New Roman"/>
        </w:rPr>
        <w:t>ț</w:t>
      </w:r>
      <w:r w:rsidRPr="006756F2">
        <w:rPr>
          <w:rFonts w:ascii="Times New Roman" w:hAnsi="Times New Roman"/>
        </w:rPr>
        <w:t xml:space="preserve">ii financiare </w:t>
      </w:r>
      <w:r w:rsidR="002F0AC4" w:rsidRPr="006756F2">
        <w:rPr>
          <w:rFonts w:ascii="Times New Roman" w:hAnsi="Times New Roman"/>
        </w:rPr>
        <w:t>ș</w:t>
      </w:r>
      <w:r w:rsidRPr="006756F2">
        <w:rPr>
          <w:rFonts w:ascii="Times New Roman" w:hAnsi="Times New Roman"/>
        </w:rPr>
        <w:t>i a societă</w:t>
      </w:r>
      <w:r w:rsidR="002F0AC4" w:rsidRPr="006756F2">
        <w:rPr>
          <w:rFonts w:ascii="Times New Roman" w:hAnsi="Times New Roman"/>
        </w:rPr>
        <w:t>ț</w:t>
      </w:r>
      <w:r w:rsidRPr="006756F2">
        <w:rPr>
          <w:rFonts w:ascii="Times New Roman" w:hAnsi="Times New Roman"/>
        </w:rPr>
        <w:t>ilor de administrare a investi</w:t>
      </w:r>
      <w:r w:rsidR="002F0AC4" w:rsidRPr="006756F2">
        <w:rPr>
          <w:rFonts w:ascii="Times New Roman" w:hAnsi="Times New Roman"/>
        </w:rPr>
        <w:t>ț</w:t>
      </w:r>
      <w:r w:rsidRPr="006756F2">
        <w:rPr>
          <w:rFonts w:ascii="Times New Roman" w:hAnsi="Times New Roman"/>
        </w:rPr>
        <w:t>iilor dintr-un conglomerat financiar, Banca Na</w:t>
      </w:r>
      <w:r w:rsidR="002F0AC4" w:rsidRPr="006756F2">
        <w:rPr>
          <w:rFonts w:ascii="Times New Roman" w:hAnsi="Times New Roman"/>
        </w:rPr>
        <w:t>ț</w:t>
      </w:r>
      <w:r w:rsidRPr="006756F2">
        <w:rPr>
          <w:rFonts w:ascii="Times New Roman" w:hAnsi="Times New Roman"/>
        </w:rPr>
        <w:t>ională a României trebuie să ob</w:t>
      </w:r>
      <w:r w:rsidR="002F0AC4" w:rsidRPr="006756F2">
        <w:rPr>
          <w:rFonts w:ascii="Times New Roman" w:hAnsi="Times New Roman"/>
        </w:rPr>
        <w:t>ț</w:t>
      </w:r>
      <w:r w:rsidRPr="006756F2">
        <w:rPr>
          <w:rFonts w:ascii="Times New Roman" w:hAnsi="Times New Roman"/>
        </w:rPr>
        <w:t>ină acordul coordonatorului desemnat potrivit respectivelor prevederi sau potrivit legisla</w:t>
      </w:r>
      <w:r w:rsidR="002F0AC4" w:rsidRPr="006756F2">
        <w:rPr>
          <w:rFonts w:ascii="Times New Roman" w:hAnsi="Times New Roman"/>
        </w:rPr>
        <w:t>ț</w:t>
      </w:r>
      <w:r w:rsidRPr="006756F2">
        <w:rPr>
          <w:rFonts w:ascii="Times New Roman" w:hAnsi="Times New Roman"/>
        </w:rPr>
        <w:t>iei care transpune Directiva 2002/87/CE în alte state membre, în scopul luării deciziilor prevăzute la art. 197</w:t>
      </w:r>
      <w:r w:rsidRPr="006756F2">
        <w:rPr>
          <w:rFonts w:ascii="Times New Roman" w:hAnsi="Times New Roman"/>
          <w:vertAlign w:val="superscript"/>
        </w:rPr>
        <w:t>6</w:t>
      </w:r>
      <w:r w:rsidRPr="006756F2">
        <w:rPr>
          <w:rFonts w:ascii="Times New Roman" w:hAnsi="Times New Roman"/>
        </w:rPr>
        <w:t xml:space="preserve"> alin. (2) lit. a) </w:t>
      </w:r>
      <w:r w:rsidR="002F0AC4" w:rsidRPr="006756F2">
        <w:rPr>
          <w:rFonts w:ascii="Times New Roman" w:hAnsi="Times New Roman"/>
        </w:rPr>
        <w:t>ș</w:t>
      </w:r>
      <w:r w:rsidRPr="006756F2">
        <w:rPr>
          <w:rFonts w:ascii="Times New Roman" w:hAnsi="Times New Roman"/>
        </w:rPr>
        <w:t>i alin. (3), a deciziei comune prevăzute la art. 197</w:t>
      </w:r>
      <w:r w:rsidRPr="006756F2">
        <w:rPr>
          <w:rFonts w:ascii="Times New Roman" w:hAnsi="Times New Roman"/>
          <w:vertAlign w:val="superscript"/>
        </w:rPr>
        <w:t>10</w:t>
      </w:r>
      <w:r w:rsidRPr="006756F2">
        <w:rPr>
          <w:rFonts w:ascii="Times New Roman" w:hAnsi="Times New Roman"/>
        </w:rPr>
        <w:t xml:space="preserve"> alin. (4), a hotărârii prevăzute la art. 197</w:t>
      </w:r>
      <w:r w:rsidRPr="006756F2">
        <w:rPr>
          <w:rFonts w:ascii="Times New Roman" w:hAnsi="Times New Roman"/>
          <w:vertAlign w:val="superscript"/>
        </w:rPr>
        <w:t>9</w:t>
      </w:r>
      <w:r w:rsidRPr="006756F2">
        <w:rPr>
          <w:rFonts w:ascii="Times New Roman" w:hAnsi="Times New Roman"/>
        </w:rPr>
        <w:t xml:space="preserve"> alin. (4), precum </w:t>
      </w:r>
      <w:r w:rsidR="002F0AC4" w:rsidRPr="006756F2">
        <w:rPr>
          <w:rFonts w:ascii="Times New Roman" w:hAnsi="Times New Roman"/>
        </w:rPr>
        <w:t>ș</w:t>
      </w:r>
      <w:r w:rsidRPr="006756F2">
        <w:rPr>
          <w:rFonts w:ascii="Times New Roman" w:hAnsi="Times New Roman"/>
        </w:rPr>
        <w:t xml:space="preserve">i pentru dispunerea măsurilor de supraveghere </w:t>
      </w:r>
      <w:r w:rsidR="002F0AC4" w:rsidRPr="006756F2">
        <w:rPr>
          <w:rFonts w:ascii="Times New Roman" w:hAnsi="Times New Roman"/>
        </w:rPr>
        <w:t>ș</w:t>
      </w:r>
      <w:r w:rsidRPr="006756F2">
        <w:rPr>
          <w:rFonts w:ascii="Times New Roman" w:hAnsi="Times New Roman"/>
        </w:rPr>
        <w:t>i/sau sanc</w:t>
      </w:r>
      <w:r w:rsidR="002F0AC4" w:rsidRPr="006756F2">
        <w:rPr>
          <w:rFonts w:ascii="Times New Roman" w:hAnsi="Times New Roman"/>
        </w:rPr>
        <w:t>ț</w:t>
      </w:r>
      <w:r w:rsidRPr="006756F2">
        <w:rPr>
          <w:rFonts w:ascii="Times New Roman" w:hAnsi="Times New Roman"/>
        </w:rPr>
        <w:t xml:space="preserve">iunilor </w:t>
      </w:r>
      <w:r w:rsidR="002F0AC4" w:rsidRPr="006756F2">
        <w:rPr>
          <w:rFonts w:ascii="Times New Roman" w:hAnsi="Times New Roman"/>
        </w:rPr>
        <w:t>ș</w:t>
      </w:r>
      <w:r w:rsidRPr="006756F2">
        <w:rPr>
          <w:rFonts w:ascii="Times New Roman" w:hAnsi="Times New Roman"/>
        </w:rPr>
        <w:t>i măsurilor sanc</w:t>
      </w:r>
      <w:r w:rsidR="002F0AC4" w:rsidRPr="006756F2">
        <w:rPr>
          <w:rFonts w:ascii="Times New Roman" w:hAnsi="Times New Roman"/>
        </w:rPr>
        <w:t>ț</w:t>
      </w:r>
      <w:r w:rsidRPr="006756F2">
        <w:rPr>
          <w:rFonts w:ascii="Times New Roman" w:hAnsi="Times New Roman"/>
        </w:rPr>
        <w:t>ionatoare prevăzute la art. 197</w:t>
      </w:r>
      <w:r w:rsidRPr="006756F2">
        <w:rPr>
          <w:rFonts w:ascii="Times New Roman" w:hAnsi="Times New Roman"/>
          <w:vertAlign w:val="superscript"/>
        </w:rPr>
        <w:t>9</w:t>
      </w:r>
      <w:r w:rsidRPr="006756F2">
        <w:rPr>
          <w:rFonts w:ascii="Times New Roman" w:hAnsi="Times New Roman"/>
        </w:rPr>
        <w:t xml:space="preserve"> alin. (1), după caz. </w:t>
      </w:r>
    </w:p>
    <w:p w14:paraId="60B9C5E8" w14:textId="7D36C577" w:rsidR="000558F1" w:rsidRPr="006756F2" w:rsidRDefault="000558F1">
      <w:pPr>
        <w:spacing w:line="360" w:lineRule="auto"/>
        <w:jc w:val="both"/>
        <w:rPr>
          <w:rFonts w:ascii="Times New Roman" w:hAnsi="Times New Roman"/>
          <w:color w:val="FF0000"/>
        </w:rPr>
      </w:pPr>
      <w:r w:rsidRPr="006756F2">
        <w:rPr>
          <w:rFonts w:ascii="Times New Roman" w:hAnsi="Times New Roman"/>
          <w:b/>
        </w:rPr>
        <w:t>(2)</w:t>
      </w:r>
      <w:r w:rsidRPr="006756F2">
        <w:rPr>
          <w:rFonts w:ascii="Times New Roman" w:hAnsi="Times New Roman"/>
        </w:rPr>
        <w:t xml:space="preserve"> Prevederile alin. (1) se aplică în mod corespunzător </w:t>
      </w:r>
      <w:r w:rsidR="002F0AC4" w:rsidRPr="006756F2">
        <w:rPr>
          <w:rFonts w:ascii="Times New Roman" w:hAnsi="Times New Roman"/>
        </w:rPr>
        <w:t>ș</w:t>
      </w:r>
      <w:r w:rsidRPr="006756F2">
        <w:rPr>
          <w:rFonts w:ascii="Times New Roman" w:hAnsi="Times New Roman"/>
        </w:rPr>
        <w:t>i atunci când Banca Na</w:t>
      </w:r>
      <w:r w:rsidR="002F0AC4" w:rsidRPr="006756F2">
        <w:rPr>
          <w:rFonts w:ascii="Times New Roman" w:hAnsi="Times New Roman"/>
        </w:rPr>
        <w:t>ț</w:t>
      </w:r>
      <w:r w:rsidRPr="006756F2">
        <w:rPr>
          <w:rFonts w:ascii="Times New Roman" w:hAnsi="Times New Roman"/>
        </w:rPr>
        <w:t>ională a României are calitatea de coordonator în conformitate cu art. 25 – art. 26 din Ordonan</w:t>
      </w:r>
      <w:r w:rsidR="002F0AC4" w:rsidRPr="006756F2">
        <w:rPr>
          <w:rFonts w:ascii="Times New Roman" w:hAnsi="Times New Roman"/>
        </w:rPr>
        <w:t>ț</w:t>
      </w:r>
      <w:r w:rsidRPr="006756F2">
        <w:rPr>
          <w:rFonts w:ascii="Times New Roman" w:hAnsi="Times New Roman"/>
        </w:rPr>
        <w:t>a de urgen</w:t>
      </w:r>
      <w:r w:rsidR="002F0AC4" w:rsidRPr="006756F2">
        <w:rPr>
          <w:rFonts w:ascii="Times New Roman" w:hAnsi="Times New Roman"/>
        </w:rPr>
        <w:t>ț</w:t>
      </w:r>
      <w:r w:rsidRPr="006756F2">
        <w:rPr>
          <w:rFonts w:ascii="Times New Roman" w:hAnsi="Times New Roman"/>
        </w:rPr>
        <w:t xml:space="preserve">ă nr. 98/2006 fără a avea calitatea de supraveghetor consolidant </w:t>
      </w:r>
      <w:r w:rsidR="002F0AC4" w:rsidRPr="006756F2">
        <w:rPr>
          <w:rFonts w:ascii="Times New Roman" w:hAnsi="Times New Roman"/>
        </w:rPr>
        <w:t>ș</w:t>
      </w:r>
      <w:r w:rsidRPr="006756F2">
        <w:rPr>
          <w:rFonts w:ascii="Times New Roman" w:hAnsi="Times New Roman"/>
        </w:rPr>
        <w:t xml:space="preserve">i/sau de </w:t>
      </w:r>
      <w:r w:rsidRPr="006756F2">
        <w:rPr>
          <w:rFonts w:ascii="Times New Roman" w:hAnsi="Times New Roman"/>
        </w:rPr>
        <w:lastRenderedPageBreak/>
        <w:t xml:space="preserve">autoritate competentă din statul membru în care este situată societatea financiară holding mixtă. </w:t>
      </w:r>
    </w:p>
    <w:p w14:paraId="51EA2D06" w14:textId="296B150A" w:rsidR="000558F1" w:rsidRPr="006756F2" w:rsidRDefault="000558F1">
      <w:pPr>
        <w:spacing w:line="360" w:lineRule="auto"/>
        <w:jc w:val="both"/>
        <w:rPr>
          <w:rFonts w:ascii="Times New Roman" w:hAnsi="Times New Roman"/>
          <w:color w:val="FF0000"/>
        </w:rPr>
      </w:pPr>
      <w:r w:rsidRPr="006756F2">
        <w:rPr>
          <w:rFonts w:ascii="Times New Roman" w:hAnsi="Times New Roman"/>
          <w:b/>
        </w:rPr>
        <w:t>(3)</w:t>
      </w:r>
      <w:r w:rsidRPr="006756F2">
        <w:rPr>
          <w:rFonts w:ascii="Times New Roman" w:hAnsi="Times New Roman"/>
        </w:rPr>
        <w:t xml:space="preserve"> Atunci când acordul coordonatorului este obligatoriu potrivit alin. (1), Banca Na</w:t>
      </w:r>
      <w:r w:rsidR="002F0AC4" w:rsidRPr="006756F2">
        <w:rPr>
          <w:rFonts w:ascii="Times New Roman" w:hAnsi="Times New Roman"/>
        </w:rPr>
        <w:t>ț</w:t>
      </w:r>
      <w:r w:rsidRPr="006756F2">
        <w:rPr>
          <w:rFonts w:ascii="Times New Roman" w:hAnsi="Times New Roman"/>
        </w:rPr>
        <w:t>ională a României, în oricare dintre calită</w:t>
      </w:r>
      <w:r w:rsidR="002F0AC4" w:rsidRPr="006756F2">
        <w:rPr>
          <w:rFonts w:ascii="Times New Roman" w:hAnsi="Times New Roman"/>
        </w:rPr>
        <w:t>ț</w:t>
      </w:r>
      <w:r w:rsidRPr="006756F2">
        <w:rPr>
          <w:rFonts w:ascii="Times New Roman" w:hAnsi="Times New Roman"/>
        </w:rPr>
        <w:t>ile prevăzute la alin. (1) sau (2), supune dezacordurile între autorită</w:t>
      </w:r>
      <w:r w:rsidR="002F0AC4" w:rsidRPr="006756F2">
        <w:rPr>
          <w:rFonts w:ascii="Times New Roman" w:hAnsi="Times New Roman"/>
        </w:rPr>
        <w:t>ț</w:t>
      </w:r>
      <w:r w:rsidRPr="006756F2">
        <w:rPr>
          <w:rFonts w:ascii="Times New Roman" w:hAnsi="Times New Roman"/>
        </w:rPr>
        <w:t>ile implicate în aten</w:t>
      </w:r>
      <w:r w:rsidR="002F0AC4" w:rsidRPr="006756F2">
        <w:rPr>
          <w:rFonts w:ascii="Times New Roman" w:hAnsi="Times New Roman"/>
        </w:rPr>
        <w:t>ț</w:t>
      </w:r>
      <w:r w:rsidRPr="006756F2">
        <w:rPr>
          <w:rFonts w:ascii="Times New Roman" w:hAnsi="Times New Roman"/>
        </w:rPr>
        <w:t>ia autorită</w:t>
      </w:r>
      <w:r w:rsidR="002F0AC4" w:rsidRPr="006756F2">
        <w:rPr>
          <w:rFonts w:ascii="Times New Roman" w:hAnsi="Times New Roman"/>
        </w:rPr>
        <w:t>ț</w:t>
      </w:r>
      <w:r w:rsidRPr="006756F2">
        <w:rPr>
          <w:rFonts w:ascii="Times New Roman" w:hAnsi="Times New Roman"/>
        </w:rPr>
        <w:t xml:space="preserve">ii europene de supraveghere relevante, </w:t>
      </w:r>
      <w:r w:rsidR="002F0AC4" w:rsidRPr="006756F2">
        <w:rPr>
          <w:rFonts w:ascii="Times New Roman" w:hAnsi="Times New Roman"/>
        </w:rPr>
        <w:t>ș</w:t>
      </w:r>
      <w:r w:rsidRPr="006756F2">
        <w:rPr>
          <w:rFonts w:ascii="Times New Roman" w:hAnsi="Times New Roman"/>
        </w:rPr>
        <w:t xml:space="preserve">i anume Autoritatea Bancară Europeană sau Autoritatea europeană de asigurări </w:t>
      </w:r>
      <w:r w:rsidR="002F0AC4" w:rsidRPr="006756F2">
        <w:rPr>
          <w:rFonts w:ascii="Times New Roman" w:hAnsi="Times New Roman"/>
        </w:rPr>
        <w:t>ș</w:t>
      </w:r>
      <w:r w:rsidRPr="006756F2">
        <w:rPr>
          <w:rFonts w:ascii="Times New Roman" w:hAnsi="Times New Roman"/>
        </w:rPr>
        <w:t>i pensii ocupa</w:t>
      </w:r>
      <w:r w:rsidR="002F0AC4" w:rsidRPr="006756F2">
        <w:rPr>
          <w:rFonts w:ascii="Times New Roman" w:hAnsi="Times New Roman"/>
        </w:rPr>
        <w:t>ț</w:t>
      </w:r>
      <w:r w:rsidRPr="006756F2">
        <w:rPr>
          <w:rFonts w:ascii="Times New Roman" w:hAnsi="Times New Roman"/>
        </w:rPr>
        <w:t>ionale, care adoptă o decizie în termen de o lună de la primirea sesizării. Banca Na</w:t>
      </w:r>
      <w:r w:rsidR="002F0AC4" w:rsidRPr="006756F2">
        <w:rPr>
          <w:rFonts w:ascii="Times New Roman" w:hAnsi="Times New Roman"/>
        </w:rPr>
        <w:t>ț</w:t>
      </w:r>
      <w:r w:rsidRPr="006756F2">
        <w:rPr>
          <w:rFonts w:ascii="Times New Roman" w:hAnsi="Times New Roman"/>
        </w:rPr>
        <w:t>ională a României, în oricare dintre calită</w:t>
      </w:r>
      <w:r w:rsidR="002F0AC4" w:rsidRPr="006756F2">
        <w:rPr>
          <w:rFonts w:ascii="Times New Roman" w:hAnsi="Times New Roman"/>
        </w:rPr>
        <w:t>ț</w:t>
      </w:r>
      <w:r w:rsidRPr="006756F2">
        <w:rPr>
          <w:rFonts w:ascii="Times New Roman" w:hAnsi="Times New Roman"/>
        </w:rPr>
        <w:t xml:space="preserve">ile prevăzute la alin. (1) </w:t>
      </w:r>
      <w:r w:rsidR="002F0AC4" w:rsidRPr="006756F2">
        <w:rPr>
          <w:rFonts w:ascii="Times New Roman" w:hAnsi="Times New Roman"/>
        </w:rPr>
        <w:t>ș</w:t>
      </w:r>
      <w:r w:rsidRPr="006756F2">
        <w:rPr>
          <w:rFonts w:ascii="Times New Roman" w:hAnsi="Times New Roman"/>
        </w:rPr>
        <w:t xml:space="preserve">i (2) </w:t>
      </w:r>
      <w:r w:rsidR="002F0AC4" w:rsidRPr="006756F2">
        <w:rPr>
          <w:rFonts w:ascii="Times New Roman" w:hAnsi="Times New Roman"/>
        </w:rPr>
        <w:t>ț</w:t>
      </w:r>
      <w:r w:rsidRPr="006756F2">
        <w:rPr>
          <w:rFonts w:ascii="Times New Roman" w:hAnsi="Times New Roman"/>
        </w:rPr>
        <w:t>ine seama de decizia adoptată potrivit prezentului alineat</w:t>
      </w:r>
      <w:r w:rsidRPr="006756F2">
        <w:rPr>
          <w:rFonts w:ascii="Times New Roman" w:hAnsi="Times New Roman"/>
          <w:color w:val="FF0000"/>
        </w:rPr>
        <w:t xml:space="preserve"> </w:t>
      </w:r>
    </w:p>
    <w:p w14:paraId="1FCE0D8F" w14:textId="565143AE" w:rsidR="000558F1" w:rsidRPr="006756F2" w:rsidRDefault="000558F1">
      <w:pPr>
        <w:spacing w:line="360" w:lineRule="auto"/>
        <w:jc w:val="both"/>
        <w:rPr>
          <w:rStyle w:val="ln2tparagraf"/>
          <w:rFonts w:ascii="Times New Roman" w:hAnsi="Times New Roman"/>
          <w:color w:val="FF0000"/>
        </w:rPr>
      </w:pPr>
      <w:r w:rsidRPr="006756F2">
        <w:rPr>
          <w:rFonts w:ascii="Times New Roman" w:hAnsi="Times New Roman"/>
          <w:b/>
        </w:rPr>
        <w:t>(4)</w:t>
      </w:r>
      <w:r w:rsidRPr="006756F2">
        <w:rPr>
          <w:rFonts w:ascii="Times New Roman" w:hAnsi="Times New Roman"/>
        </w:rPr>
        <w:t xml:space="preserve"> Orice decizie adoptată în conformitate cu prezentul articol nu trebuie să aducă atingere obliga</w:t>
      </w:r>
      <w:r w:rsidR="002F0AC4" w:rsidRPr="006756F2">
        <w:rPr>
          <w:rFonts w:ascii="Times New Roman" w:hAnsi="Times New Roman"/>
        </w:rPr>
        <w:t>ț</w:t>
      </w:r>
      <w:r w:rsidRPr="006756F2">
        <w:rPr>
          <w:rFonts w:ascii="Times New Roman" w:hAnsi="Times New Roman"/>
        </w:rPr>
        <w:t>iilor ce decurg din Ordonan</w:t>
      </w:r>
      <w:r w:rsidR="002F0AC4" w:rsidRPr="006756F2">
        <w:rPr>
          <w:rFonts w:ascii="Times New Roman" w:hAnsi="Times New Roman"/>
        </w:rPr>
        <w:t>ț</w:t>
      </w:r>
      <w:r w:rsidRPr="006756F2">
        <w:rPr>
          <w:rFonts w:ascii="Times New Roman" w:hAnsi="Times New Roman"/>
        </w:rPr>
        <w:t xml:space="preserve">a nr. 98/2006, cu modificările </w:t>
      </w:r>
      <w:r w:rsidR="002F0AC4" w:rsidRPr="006756F2">
        <w:rPr>
          <w:rFonts w:ascii="Times New Roman" w:hAnsi="Times New Roman"/>
        </w:rPr>
        <w:t>ș</w:t>
      </w:r>
      <w:r w:rsidRPr="006756F2">
        <w:rPr>
          <w:rFonts w:ascii="Times New Roman" w:hAnsi="Times New Roman"/>
        </w:rPr>
        <w:t xml:space="preserve">i completările ulterioare sau din Legea nr. 32/2000 privind activitatea de asigurare </w:t>
      </w:r>
      <w:r w:rsidR="002F0AC4" w:rsidRPr="006756F2">
        <w:rPr>
          <w:rFonts w:ascii="Times New Roman" w:hAnsi="Times New Roman"/>
        </w:rPr>
        <w:t>ș</w:t>
      </w:r>
      <w:r w:rsidRPr="006756F2">
        <w:rPr>
          <w:rFonts w:ascii="Times New Roman" w:hAnsi="Times New Roman"/>
        </w:rPr>
        <w:t xml:space="preserve">i supravegherea asigurărilor, cu modificările </w:t>
      </w:r>
      <w:r w:rsidR="002F0AC4" w:rsidRPr="006756F2">
        <w:rPr>
          <w:rFonts w:ascii="Times New Roman" w:hAnsi="Times New Roman"/>
        </w:rPr>
        <w:t>ș</w:t>
      </w:r>
      <w:r w:rsidRPr="006756F2">
        <w:rPr>
          <w:rFonts w:ascii="Times New Roman" w:hAnsi="Times New Roman"/>
        </w:rPr>
        <w:t xml:space="preserve">i completările ulterioare. </w:t>
      </w:r>
    </w:p>
    <w:p w14:paraId="3EEADA47" w14:textId="77777777" w:rsidR="003D147D" w:rsidRPr="006756F2" w:rsidRDefault="003D147D">
      <w:pPr>
        <w:spacing w:line="360" w:lineRule="auto"/>
        <w:jc w:val="both"/>
        <w:rPr>
          <w:rFonts w:ascii="Times New Roman" w:hAnsi="Times New Roman"/>
          <w:color w:val="000000"/>
        </w:rPr>
      </w:pPr>
      <w:r w:rsidRPr="006756F2">
        <w:rPr>
          <w:rStyle w:val="ln2tparagraf"/>
          <w:rFonts w:ascii="Times New Roman" w:hAnsi="Times New Roman"/>
          <w:b/>
          <w:color w:val="000000"/>
        </w:rPr>
        <w:t>(5)</w:t>
      </w:r>
      <w:r w:rsidRPr="006756F2">
        <w:rPr>
          <w:rStyle w:val="ln2tparagraf"/>
          <w:rFonts w:ascii="Times New Roman" w:hAnsi="Times New Roman"/>
          <w:color w:val="000000"/>
        </w:rPr>
        <w:t xml:space="preserve"> În aplicarea alin.(3) </w:t>
      </w:r>
      <w:r w:rsidR="002F0AC4" w:rsidRPr="006756F2">
        <w:rPr>
          <w:rStyle w:val="ln2tparagraf"/>
          <w:rFonts w:ascii="Times New Roman" w:hAnsi="Times New Roman"/>
          <w:color w:val="000000"/>
        </w:rPr>
        <w:t>ș</w:t>
      </w:r>
      <w:r w:rsidRPr="006756F2">
        <w:rPr>
          <w:rStyle w:val="ln2tparagraf"/>
          <w:rFonts w:ascii="Times New Roman" w:hAnsi="Times New Roman"/>
          <w:color w:val="000000"/>
        </w:rPr>
        <w:t>i (4) Banca Na</w:t>
      </w:r>
      <w:r w:rsidR="002F0AC4" w:rsidRPr="006756F2">
        <w:rPr>
          <w:rStyle w:val="ln2tparagraf"/>
          <w:rFonts w:ascii="Times New Roman" w:hAnsi="Times New Roman"/>
          <w:color w:val="000000"/>
        </w:rPr>
        <w:t>ț</w:t>
      </w:r>
      <w:r w:rsidRPr="006756F2">
        <w:rPr>
          <w:rStyle w:val="ln2tparagraf"/>
          <w:rFonts w:ascii="Times New Roman" w:hAnsi="Times New Roman"/>
          <w:color w:val="000000"/>
        </w:rPr>
        <w:t>ională a României se consultă cu Autoritatea de Supraveghere Financiară.</w:t>
      </w:r>
    </w:p>
    <w:p w14:paraId="52C49987" w14:textId="77C38A28" w:rsidR="000558F1" w:rsidRPr="006756F2" w:rsidRDefault="000558F1">
      <w:pPr>
        <w:spacing w:line="360" w:lineRule="auto"/>
        <w:jc w:val="both"/>
        <w:rPr>
          <w:rFonts w:ascii="Times New Roman" w:hAnsi="Times New Roman"/>
          <w:color w:val="FF0000"/>
        </w:rPr>
      </w:pPr>
      <w:r w:rsidRPr="006756F2">
        <w:rPr>
          <w:rFonts w:ascii="Times New Roman" w:hAnsi="Times New Roman"/>
          <w:b/>
        </w:rPr>
        <w:t>Art. 197</w:t>
      </w:r>
      <w:r w:rsidRPr="006756F2">
        <w:rPr>
          <w:rFonts w:ascii="Times New Roman" w:hAnsi="Times New Roman"/>
          <w:b/>
          <w:vertAlign w:val="superscript"/>
        </w:rPr>
        <w:t>12</w:t>
      </w:r>
      <w:r w:rsidRPr="006756F2">
        <w:rPr>
          <w:rFonts w:ascii="Times New Roman" w:hAnsi="Times New Roman"/>
          <w:b/>
          <w:bCs/>
        </w:rPr>
        <w:t xml:space="preserve"> - (1) </w:t>
      </w:r>
      <w:r w:rsidRPr="006756F2">
        <w:rPr>
          <w:rFonts w:ascii="Times New Roman" w:hAnsi="Times New Roman"/>
        </w:rPr>
        <w:t>Atunci când solicitarea de aprobare a unei societă</w:t>
      </w:r>
      <w:r w:rsidR="002F0AC4" w:rsidRPr="006756F2">
        <w:rPr>
          <w:rFonts w:ascii="Times New Roman" w:hAnsi="Times New Roman"/>
        </w:rPr>
        <w:t>ț</w:t>
      </w:r>
      <w:r w:rsidRPr="006756F2">
        <w:rPr>
          <w:rFonts w:ascii="Times New Roman" w:hAnsi="Times New Roman"/>
        </w:rPr>
        <w:t>i financiare holding sau societă</w:t>
      </w:r>
      <w:r w:rsidR="002F0AC4" w:rsidRPr="006756F2">
        <w:rPr>
          <w:rFonts w:ascii="Times New Roman" w:hAnsi="Times New Roman"/>
        </w:rPr>
        <w:t>ț</w:t>
      </w:r>
      <w:r w:rsidRPr="006756F2">
        <w:rPr>
          <w:rFonts w:ascii="Times New Roman" w:hAnsi="Times New Roman"/>
        </w:rPr>
        <w:t>i financiare holding mixte are loc în acela</w:t>
      </w:r>
      <w:r w:rsidR="002F0AC4" w:rsidRPr="006756F2">
        <w:rPr>
          <w:rFonts w:ascii="Times New Roman" w:hAnsi="Times New Roman"/>
        </w:rPr>
        <w:t>ș</w:t>
      </w:r>
      <w:r w:rsidRPr="006756F2">
        <w:rPr>
          <w:rFonts w:ascii="Times New Roman" w:hAnsi="Times New Roman"/>
        </w:rPr>
        <w:t>i timp cu evaluarea respectivei entită</w:t>
      </w:r>
      <w:r w:rsidR="002F0AC4" w:rsidRPr="006756F2">
        <w:rPr>
          <w:rFonts w:ascii="Times New Roman" w:hAnsi="Times New Roman"/>
        </w:rPr>
        <w:t>ț</w:t>
      </w:r>
      <w:r w:rsidRPr="006756F2">
        <w:rPr>
          <w:rFonts w:ascii="Times New Roman" w:hAnsi="Times New Roman"/>
        </w:rPr>
        <w:t>i în calitate de achizitor poten</w:t>
      </w:r>
      <w:r w:rsidR="002F0AC4" w:rsidRPr="006756F2">
        <w:rPr>
          <w:rFonts w:ascii="Times New Roman" w:hAnsi="Times New Roman"/>
        </w:rPr>
        <w:t>ț</w:t>
      </w:r>
      <w:r w:rsidRPr="006756F2">
        <w:rPr>
          <w:rFonts w:ascii="Times New Roman" w:hAnsi="Times New Roman"/>
        </w:rPr>
        <w:t>ial al unei institu</w:t>
      </w:r>
      <w:r w:rsidR="002F0AC4" w:rsidRPr="006756F2">
        <w:rPr>
          <w:rFonts w:ascii="Times New Roman" w:hAnsi="Times New Roman"/>
        </w:rPr>
        <w:t>ț</w:t>
      </w:r>
      <w:r w:rsidRPr="006756F2">
        <w:rPr>
          <w:rFonts w:ascii="Times New Roman" w:hAnsi="Times New Roman"/>
        </w:rPr>
        <w:t>ii de credit, persoană juridică română, realizată de Banca Na</w:t>
      </w:r>
      <w:r w:rsidR="002F0AC4" w:rsidRPr="006756F2">
        <w:rPr>
          <w:rFonts w:ascii="Times New Roman" w:hAnsi="Times New Roman"/>
        </w:rPr>
        <w:t>ț</w:t>
      </w:r>
      <w:r w:rsidRPr="006756F2">
        <w:rPr>
          <w:rFonts w:ascii="Times New Roman" w:hAnsi="Times New Roman"/>
        </w:rPr>
        <w:t>ională a României potrivit art. 25 din prezenta ordonan</w:t>
      </w:r>
      <w:r w:rsidR="002F0AC4" w:rsidRPr="006756F2">
        <w:rPr>
          <w:rFonts w:ascii="Times New Roman" w:hAnsi="Times New Roman"/>
        </w:rPr>
        <w:t>ț</w:t>
      </w:r>
      <w:r w:rsidRPr="006756F2">
        <w:rPr>
          <w:rFonts w:ascii="Times New Roman" w:hAnsi="Times New Roman"/>
        </w:rPr>
        <w:t>ă de urgen</w:t>
      </w:r>
      <w:r w:rsidR="002F0AC4" w:rsidRPr="006756F2">
        <w:rPr>
          <w:rFonts w:ascii="Times New Roman" w:hAnsi="Times New Roman"/>
        </w:rPr>
        <w:t>ț</w:t>
      </w:r>
      <w:r w:rsidRPr="006756F2">
        <w:rPr>
          <w:rFonts w:ascii="Times New Roman" w:hAnsi="Times New Roman"/>
        </w:rPr>
        <w:t>ă, Banca Na</w:t>
      </w:r>
      <w:r w:rsidR="002F0AC4" w:rsidRPr="006756F2">
        <w:rPr>
          <w:rFonts w:ascii="Times New Roman" w:hAnsi="Times New Roman"/>
        </w:rPr>
        <w:t>ț</w:t>
      </w:r>
      <w:r w:rsidRPr="006756F2">
        <w:rPr>
          <w:rFonts w:ascii="Times New Roman" w:hAnsi="Times New Roman"/>
        </w:rPr>
        <w:t xml:space="preserve">ională a României se coordonează, după caz, cu supraveghetorul consolidant </w:t>
      </w:r>
      <w:r w:rsidR="002F0AC4" w:rsidRPr="006756F2">
        <w:rPr>
          <w:rFonts w:ascii="Times New Roman" w:hAnsi="Times New Roman"/>
        </w:rPr>
        <w:t>ș</w:t>
      </w:r>
      <w:r w:rsidRPr="006756F2">
        <w:rPr>
          <w:rFonts w:ascii="Times New Roman" w:hAnsi="Times New Roman"/>
        </w:rPr>
        <w:t xml:space="preserve">i cu autoritatea competentă din statul membru în care este situată societatea financiară holding sau societatea financiară holding mixtă, </w:t>
      </w:r>
      <w:proofErr w:type="spellStart"/>
      <w:r w:rsidRPr="006756F2">
        <w:rPr>
          <w:rFonts w:ascii="Times New Roman" w:hAnsi="Times New Roman"/>
        </w:rPr>
        <w:t>dacӑ</w:t>
      </w:r>
      <w:proofErr w:type="spellEnd"/>
      <w:r w:rsidRPr="006756F2">
        <w:rPr>
          <w:rFonts w:ascii="Times New Roman" w:hAnsi="Times New Roman"/>
        </w:rPr>
        <w:t xml:space="preserve"> aceasta este </w:t>
      </w:r>
      <w:proofErr w:type="spellStart"/>
      <w:r w:rsidRPr="006756F2">
        <w:rPr>
          <w:rFonts w:ascii="Times New Roman" w:hAnsi="Times New Roman"/>
        </w:rPr>
        <w:t>diferitӑ</w:t>
      </w:r>
      <w:proofErr w:type="spellEnd"/>
      <w:r w:rsidRPr="006756F2">
        <w:rPr>
          <w:rFonts w:ascii="Times New Roman" w:hAnsi="Times New Roman"/>
        </w:rPr>
        <w:t xml:space="preserve"> de supraveghetorul consolidant. </w:t>
      </w:r>
    </w:p>
    <w:p w14:paraId="5B42B1AC" w14:textId="5EA87822" w:rsidR="000558F1" w:rsidRPr="006756F2" w:rsidRDefault="000558F1">
      <w:pPr>
        <w:spacing w:line="360" w:lineRule="auto"/>
        <w:jc w:val="both"/>
        <w:rPr>
          <w:rFonts w:ascii="Times New Roman" w:hAnsi="Times New Roman"/>
          <w:color w:val="FF0000"/>
        </w:rPr>
      </w:pPr>
      <w:r w:rsidRPr="006756F2">
        <w:rPr>
          <w:rFonts w:ascii="Times New Roman" w:hAnsi="Times New Roman"/>
          <w:b/>
          <w:bCs/>
        </w:rPr>
        <w:t>(2)</w:t>
      </w:r>
      <w:r w:rsidRPr="006756F2">
        <w:rPr>
          <w:rFonts w:ascii="Times New Roman" w:hAnsi="Times New Roman"/>
        </w:rPr>
        <w:t xml:space="preserve"> În sensul alin. (1), Banca Na</w:t>
      </w:r>
      <w:r w:rsidR="002F0AC4" w:rsidRPr="006756F2">
        <w:rPr>
          <w:rFonts w:ascii="Times New Roman" w:hAnsi="Times New Roman"/>
        </w:rPr>
        <w:t>ț</w:t>
      </w:r>
      <w:r w:rsidRPr="006756F2">
        <w:rPr>
          <w:rFonts w:ascii="Times New Roman" w:hAnsi="Times New Roman"/>
        </w:rPr>
        <w:t>ională a României, în calitate de autoritate competentă cu evaluarea achizitorului poten</w:t>
      </w:r>
      <w:r w:rsidR="002F0AC4" w:rsidRPr="006756F2">
        <w:rPr>
          <w:rFonts w:ascii="Times New Roman" w:hAnsi="Times New Roman"/>
        </w:rPr>
        <w:t>ț</w:t>
      </w:r>
      <w:r w:rsidRPr="006756F2">
        <w:rPr>
          <w:rFonts w:ascii="Times New Roman" w:hAnsi="Times New Roman"/>
        </w:rPr>
        <w:t>ial, informează de îndată autorită</w:t>
      </w:r>
      <w:r w:rsidR="002F0AC4" w:rsidRPr="006756F2">
        <w:rPr>
          <w:rFonts w:ascii="Times New Roman" w:hAnsi="Times New Roman"/>
        </w:rPr>
        <w:t>ț</w:t>
      </w:r>
      <w:r w:rsidRPr="006756F2">
        <w:rPr>
          <w:rFonts w:ascii="Times New Roman" w:hAnsi="Times New Roman"/>
        </w:rPr>
        <w:t>ile competente prevăzute la respectivul alineat, dacă acestea sunt diferite de Banca Na</w:t>
      </w:r>
      <w:r w:rsidR="002F0AC4" w:rsidRPr="006756F2">
        <w:rPr>
          <w:rFonts w:ascii="Times New Roman" w:hAnsi="Times New Roman"/>
        </w:rPr>
        <w:t>ț</w:t>
      </w:r>
      <w:r w:rsidRPr="006756F2">
        <w:rPr>
          <w:rFonts w:ascii="Times New Roman" w:hAnsi="Times New Roman"/>
        </w:rPr>
        <w:t xml:space="preserve">ională a României, cu privire la notificarea primită potrivit art. 25 </w:t>
      </w:r>
      <w:r w:rsidR="002F0AC4" w:rsidRPr="006756F2">
        <w:rPr>
          <w:rFonts w:ascii="Times New Roman" w:hAnsi="Times New Roman"/>
        </w:rPr>
        <w:t>ș</w:t>
      </w:r>
      <w:r w:rsidRPr="006756F2">
        <w:rPr>
          <w:rFonts w:ascii="Times New Roman" w:hAnsi="Times New Roman"/>
        </w:rPr>
        <w:t>i suspendă termenul de evaluare a achizitorului poten</w:t>
      </w:r>
      <w:r w:rsidR="002F0AC4" w:rsidRPr="006756F2">
        <w:rPr>
          <w:rFonts w:ascii="Times New Roman" w:hAnsi="Times New Roman"/>
        </w:rPr>
        <w:t>ț</w:t>
      </w:r>
      <w:r w:rsidRPr="006756F2">
        <w:rPr>
          <w:rFonts w:ascii="Times New Roman" w:hAnsi="Times New Roman"/>
        </w:rPr>
        <w:t>ial, prevăzut la art. 25 alin. (4), până la primirea de la respectivele autorită</w:t>
      </w:r>
      <w:r w:rsidR="002F0AC4" w:rsidRPr="006756F2">
        <w:rPr>
          <w:rFonts w:ascii="Times New Roman" w:hAnsi="Times New Roman"/>
        </w:rPr>
        <w:t>ț</w:t>
      </w:r>
      <w:r w:rsidRPr="006756F2">
        <w:rPr>
          <w:rFonts w:ascii="Times New Roman" w:hAnsi="Times New Roman"/>
        </w:rPr>
        <w:t>i a deciziei privind solu</w:t>
      </w:r>
      <w:r w:rsidR="002F0AC4" w:rsidRPr="006756F2">
        <w:rPr>
          <w:rFonts w:ascii="Times New Roman" w:hAnsi="Times New Roman"/>
        </w:rPr>
        <w:t>ț</w:t>
      </w:r>
      <w:r w:rsidRPr="006756F2">
        <w:rPr>
          <w:rFonts w:ascii="Times New Roman" w:hAnsi="Times New Roman"/>
        </w:rPr>
        <w:t>ionarea solicitării de aprobare a societă</w:t>
      </w:r>
      <w:r w:rsidR="002F0AC4" w:rsidRPr="006756F2">
        <w:rPr>
          <w:rFonts w:ascii="Times New Roman" w:hAnsi="Times New Roman"/>
        </w:rPr>
        <w:t>ț</w:t>
      </w:r>
      <w:r w:rsidRPr="006756F2">
        <w:rPr>
          <w:rFonts w:ascii="Times New Roman" w:hAnsi="Times New Roman"/>
        </w:rPr>
        <w:t>ii financiare holding sau societă</w:t>
      </w:r>
      <w:r w:rsidR="002F0AC4" w:rsidRPr="006756F2">
        <w:rPr>
          <w:rFonts w:ascii="Times New Roman" w:hAnsi="Times New Roman"/>
        </w:rPr>
        <w:t>ț</w:t>
      </w:r>
      <w:r w:rsidRPr="006756F2">
        <w:rPr>
          <w:rFonts w:ascii="Times New Roman" w:hAnsi="Times New Roman"/>
        </w:rPr>
        <w:t>ii financiare holding mixte potrivit prevederilor care transpun art. 21a din Directiva 2013/36/UE în legisla</w:t>
      </w:r>
      <w:r w:rsidR="002F0AC4" w:rsidRPr="006756F2">
        <w:rPr>
          <w:rFonts w:ascii="Times New Roman" w:hAnsi="Times New Roman"/>
        </w:rPr>
        <w:t>ț</w:t>
      </w:r>
      <w:r w:rsidRPr="006756F2">
        <w:rPr>
          <w:rFonts w:ascii="Times New Roman" w:hAnsi="Times New Roman"/>
        </w:rPr>
        <w:t>ia altor state membre, fără ca perioada de suspendare să poată fi mai scurtă de 20 de zile lucrătoare</w:t>
      </w:r>
    </w:p>
    <w:p w14:paraId="28A70753" w14:textId="1D746F4A" w:rsidR="000558F1" w:rsidRPr="006756F2" w:rsidRDefault="000558F1">
      <w:pPr>
        <w:spacing w:line="360" w:lineRule="auto"/>
        <w:jc w:val="both"/>
        <w:rPr>
          <w:rFonts w:ascii="Times New Roman" w:hAnsi="Times New Roman"/>
          <w:color w:val="FF0000"/>
        </w:rPr>
      </w:pPr>
      <w:r w:rsidRPr="006756F2">
        <w:rPr>
          <w:rFonts w:ascii="Times New Roman" w:hAnsi="Times New Roman"/>
          <w:b/>
          <w:bCs/>
        </w:rPr>
        <w:t xml:space="preserve">(3) </w:t>
      </w:r>
      <w:r w:rsidRPr="006756F2">
        <w:rPr>
          <w:rFonts w:ascii="Times New Roman" w:hAnsi="Times New Roman"/>
        </w:rPr>
        <w:t>Prevederile alin. (1) se aplică în mod corespunzător în situa</w:t>
      </w:r>
      <w:r w:rsidR="002F0AC4" w:rsidRPr="006756F2">
        <w:rPr>
          <w:rFonts w:ascii="Times New Roman" w:hAnsi="Times New Roman"/>
        </w:rPr>
        <w:t>ț</w:t>
      </w:r>
      <w:r w:rsidRPr="006756F2">
        <w:rPr>
          <w:rFonts w:ascii="Times New Roman" w:hAnsi="Times New Roman"/>
        </w:rPr>
        <w:t>ia în care Banca Na</w:t>
      </w:r>
      <w:r w:rsidR="002F0AC4" w:rsidRPr="006756F2">
        <w:rPr>
          <w:rFonts w:ascii="Times New Roman" w:hAnsi="Times New Roman"/>
        </w:rPr>
        <w:t>ț</w:t>
      </w:r>
      <w:r w:rsidRPr="006756F2">
        <w:rPr>
          <w:rFonts w:ascii="Times New Roman" w:hAnsi="Times New Roman"/>
        </w:rPr>
        <w:t xml:space="preserve">ională a României are calitatea de supraveghetor consolidant </w:t>
      </w:r>
      <w:r w:rsidR="002F0AC4" w:rsidRPr="006756F2">
        <w:rPr>
          <w:rFonts w:ascii="Times New Roman" w:hAnsi="Times New Roman"/>
        </w:rPr>
        <w:t>ș</w:t>
      </w:r>
      <w:r w:rsidRPr="006756F2">
        <w:rPr>
          <w:rFonts w:ascii="Times New Roman" w:hAnsi="Times New Roman"/>
        </w:rPr>
        <w:t xml:space="preserve">i/sau de autoritate competentă din statul membru în care este situată societatea financiară holding sau societatea financiară </w:t>
      </w:r>
      <w:r w:rsidRPr="006756F2">
        <w:rPr>
          <w:rFonts w:ascii="Times New Roman" w:hAnsi="Times New Roman"/>
        </w:rPr>
        <w:lastRenderedPageBreak/>
        <w:t xml:space="preserve">holding mixtă </w:t>
      </w:r>
      <w:r w:rsidR="002F0AC4" w:rsidRPr="006756F2">
        <w:rPr>
          <w:rFonts w:ascii="Times New Roman" w:hAnsi="Times New Roman"/>
        </w:rPr>
        <w:t>ș</w:t>
      </w:r>
      <w:r w:rsidRPr="006756F2">
        <w:rPr>
          <w:rFonts w:ascii="Times New Roman" w:hAnsi="Times New Roman"/>
        </w:rPr>
        <w:t>i este diferită de autoritatea competentă cu evaluarea achizitorului poten</w:t>
      </w:r>
      <w:r w:rsidR="002F0AC4" w:rsidRPr="006756F2">
        <w:rPr>
          <w:rFonts w:ascii="Times New Roman" w:hAnsi="Times New Roman"/>
        </w:rPr>
        <w:t>ț</w:t>
      </w:r>
      <w:r w:rsidRPr="006756F2">
        <w:rPr>
          <w:rFonts w:ascii="Times New Roman" w:hAnsi="Times New Roman"/>
        </w:rPr>
        <w:t>ial. În acest sens, în vederea asigurării coordonării între autorită</w:t>
      </w:r>
      <w:r w:rsidR="002F0AC4" w:rsidRPr="006756F2">
        <w:rPr>
          <w:rFonts w:ascii="Times New Roman" w:hAnsi="Times New Roman"/>
        </w:rPr>
        <w:t>ț</w:t>
      </w:r>
      <w:r w:rsidRPr="006756F2">
        <w:rPr>
          <w:rFonts w:ascii="Times New Roman" w:hAnsi="Times New Roman"/>
        </w:rPr>
        <w:t>ile competente, Banca Na</w:t>
      </w:r>
      <w:r w:rsidR="002F0AC4" w:rsidRPr="006756F2">
        <w:rPr>
          <w:rFonts w:ascii="Times New Roman" w:hAnsi="Times New Roman"/>
        </w:rPr>
        <w:t>ț</w:t>
      </w:r>
      <w:r w:rsidRPr="006756F2">
        <w:rPr>
          <w:rFonts w:ascii="Times New Roman" w:hAnsi="Times New Roman"/>
        </w:rPr>
        <w:t>ională a României are obliga</w:t>
      </w:r>
      <w:r w:rsidR="002F0AC4" w:rsidRPr="006756F2">
        <w:rPr>
          <w:rFonts w:ascii="Times New Roman" w:hAnsi="Times New Roman"/>
        </w:rPr>
        <w:t>ț</w:t>
      </w:r>
      <w:r w:rsidRPr="006756F2">
        <w:rPr>
          <w:rFonts w:ascii="Times New Roman" w:hAnsi="Times New Roman"/>
        </w:rPr>
        <w:t>ia de a transmite de îndată autorită</w:t>
      </w:r>
      <w:r w:rsidR="002F0AC4" w:rsidRPr="006756F2">
        <w:rPr>
          <w:rFonts w:ascii="Times New Roman" w:hAnsi="Times New Roman"/>
        </w:rPr>
        <w:t>ț</w:t>
      </w:r>
      <w:r w:rsidRPr="006756F2">
        <w:rPr>
          <w:rFonts w:ascii="Times New Roman" w:hAnsi="Times New Roman"/>
        </w:rPr>
        <w:t>ii competente cu evaluarea achizitorului poten</w:t>
      </w:r>
      <w:r w:rsidR="002F0AC4" w:rsidRPr="006756F2">
        <w:rPr>
          <w:rFonts w:ascii="Times New Roman" w:hAnsi="Times New Roman"/>
        </w:rPr>
        <w:t>ț</w:t>
      </w:r>
      <w:r w:rsidRPr="006756F2">
        <w:rPr>
          <w:rFonts w:ascii="Times New Roman" w:hAnsi="Times New Roman"/>
        </w:rPr>
        <w:t>ial decizia adoptată potrivit art. 197</w:t>
      </w:r>
      <w:r w:rsidRPr="006756F2">
        <w:rPr>
          <w:rFonts w:ascii="Times New Roman" w:hAnsi="Times New Roman"/>
          <w:vertAlign w:val="superscript"/>
        </w:rPr>
        <w:t>6</w:t>
      </w:r>
      <w:r w:rsidRPr="006756F2">
        <w:rPr>
          <w:rFonts w:ascii="Times New Roman" w:hAnsi="Times New Roman"/>
        </w:rPr>
        <w:t xml:space="preserve"> sau decizia comună adoptată potrivit art. 197</w:t>
      </w:r>
      <w:r w:rsidRPr="006756F2">
        <w:rPr>
          <w:rFonts w:ascii="Times New Roman" w:hAnsi="Times New Roman"/>
          <w:vertAlign w:val="superscript"/>
        </w:rPr>
        <w:t>10</w:t>
      </w:r>
      <w:r w:rsidRPr="006756F2">
        <w:rPr>
          <w:rFonts w:ascii="Times New Roman" w:hAnsi="Times New Roman"/>
        </w:rPr>
        <w:t xml:space="preserve">. </w:t>
      </w:r>
    </w:p>
    <w:p w14:paraId="2AD0CDF3" w14:textId="6CF494A4" w:rsidR="000558F1" w:rsidRPr="006756F2" w:rsidRDefault="000558F1">
      <w:pPr>
        <w:spacing w:line="360" w:lineRule="auto"/>
        <w:jc w:val="both"/>
        <w:rPr>
          <w:rFonts w:ascii="Times New Roman" w:eastAsia="SimSun" w:hAnsi="Times New Roman"/>
          <w:lang w:eastAsia="zh-CN"/>
        </w:rPr>
      </w:pPr>
      <w:r w:rsidRPr="006756F2">
        <w:rPr>
          <w:rFonts w:ascii="Times New Roman" w:hAnsi="Times New Roman"/>
          <w:b/>
        </w:rPr>
        <w:t>Art. 197</w:t>
      </w:r>
      <w:r w:rsidRPr="006756F2">
        <w:rPr>
          <w:rFonts w:ascii="Times New Roman" w:hAnsi="Times New Roman"/>
          <w:b/>
          <w:vertAlign w:val="superscript"/>
        </w:rPr>
        <w:t>13</w:t>
      </w:r>
      <w:r w:rsidRPr="006756F2">
        <w:rPr>
          <w:rFonts w:ascii="Times New Roman" w:hAnsi="Times New Roman"/>
        </w:rPr>
        <w:t xml:space="preserve"> - Prevederile prezentei sec</w:t>
      </w:r>
      <w:r w:rsidR="002F0AC4" w:rsidRPr="006756F2">
        <w:rPr>
          <w:rFonts w:ascii="Times New Roman" w:hAnsi="Times New Roman"/>
        </w:rPr>
        <w:t>ț</w:t>
      </w:r>
      <w:r w:rsidRPr="006756F2">
        <w:rPr>
          <w:rFonts w:ascii="Times New Roman" w:hAnsi="Times New Roman"/>
        </w:rPr>
        <w:t>iuni se aplică în mod corespunzător societă</w:t>
      </w:r>
      <w:r w:rsidR="002F0AC4" w:rsidRPr="006756F2">
        <w:rPr>
          <w:rFonts w:ascii="Times New Roman" w:hAnsi="Times New Roman"/>
        </w:rPr>
        <w:t>ț</w:t>
      </w:r>
      <w:r w:rsidRPr="006756F2">
        <w:rPr>
          <w:rFonts w:ascii="Times New Roman" w:hAnsi="Times New Roman"/>
        </w:rPr>
        <w:t>ilor financiare holding sau societă</w:t>
      </w:r>
      <w:r w:rsidR="002F0AC4" w:rsidRPr="006756F2">
        <w:rPr>
          <w:rFonts w:ascii="Times New Roman" w:hAnsi="Times New Roman"/>
        </w:rPr>
        <w:t>ț</w:t>
      </w:r>
      <w:r w:rsidRPr="006756F2">
        <w:rPr>
          <w:rFonts w:ascii="Times New Roman" w:hAnsi="Times New Roman"/>
        </w:rPr>
        <w:t>ilor financiare holding mixte, persoane juridice române, altele decât cele prevăzute la art. 197</w:t>
      </w:r>
      <w:r w:rsidRPr="006756F2">
        <w:rPr>
          <w:rFonts w:ascii="Times New Roman" w:hAnsi="Times New Roman"/>
          <w:vertAlign w:val="superscript"/>
        </w:rPr>
        <w:t>3</w:t>
      </w:r>
      <w:r w:rsidRPr="006756F2">
        <w:rPr>
          <w:rFonts w:ascii="Times New Roman" w:hAnsi="Times New Roman"/>
        </w:rPr>
        <w:t xml:space="preserve"> alin. (1), care trebuie să solicite aprobarea Băncii Na</w:t>
      </w:r>
      <w:r w:rsidR="002F0AC4" w:rsidRPr="006756F2">
        <w:rPr>
          <w:rFonts w:ascii="Times New Roman" w:hAnsi="Times New Roman"/>
        </w:rPr>
        <w:t>ț</w:t>
      </w:r>
      <w:r w:rsidRPr="006756F2">
        <w:rPr>
          <w:rFonts w:ascii="Times New Roman" w:hAnsi="Times New Roman"/>
        </w:rPr>
        <w:t>ionale a României atunci când au obliga</w:t>
      </w:r>
      <w:r w:rsidR="002F0AC4" w:rsidRPr="006756F2">
        <w:rPr>
          <w:rFonts w:ascii="Times New Roman" w:hAnsi="Times New Roman"/>
        </w:rPr>
        <w:t>ț</w:t>
      </w:r>
      <w:r w:rsidRPr="006756F2">
        <w:rPr>
          <w:rFonts w:ascii="Times New Roman" w:hAnsi="Times New Roman"/>
        </w:rPr>
        <w:t xml:space="preserve">ia să respecte, pe bază </w:t>
      </w:r>
      <w:proofErr w:type="spellStart"/>
      <w:r w:rsidRPr="006756F2">
        <w:rPr>
          <w:rFonts w:ascii="Times New Roman" w:hAnsi="Times New Roman"/>
        </w:rPr>
        <w:t>subconsolidată</w:t>
      </w:r>
      <w:proofErr w:type="spellEnd"/>
      <w:r w:rsidRPr="006756F2">
        <w:rPr>
          <w:rFonts w:ascii="Times New Roman" w:hAnsi="Times New Roman"/>
        </w:rPr>
        <w:t>,</w:t>
      </w:r>
      <w:r w:rsidR="009B2B12" w:rsidRPr="006756F2">
        <w:rPr>
          <w:rFonts w:ascii="Times New Roman" w:hAnsi="Times New Roman"/>
        </w:rPr>
        <w:t xml:space="preserve"> </w:t>
      </w:r>
      <w:r w:rsidRPr="006756F2">
        <w:rPr>
          <w:rFonts w:ascii="Times New Roman" w:hAnsi="Times New Roman"/>
        </w:rPr>
        <w:t>ca urmare a aplicării prevederilor art.177, prevederile prezentei ordonan</w:t>
      </w:r>
      <w:r w:rsidR="002F0AC4" w:rsidRPr="006756F2">
        <w:rPr>
          <w:rFonts w:ascii="Times New Roman" w:hAnsi="Times New Roman"/>
        </w:rPr>
        <w:t>ț</w:t>
      </w:r>
      <w:r w:rsidRPr="006756F2">
        <w:rPr>
          <w:rFonts w:ascii="Times New Roman" w:hAnsi="Times New Roman"/>
        </w:rPr>
        <w:t>e de urgen</w:t>
      </w:r>
      <w:r w:rsidR="002F0AC4" w:rsidRPr="006756F2">
        <w:rPr>
          <w:rFonts w:ascii="Times New Roman" w:hAnsi="Times New Roman"/>
        </w:rPr>
        <w:t>ț</w:t>
      </w:r>
      <w:r w:rsidRPr="006756F2">
        <w:rPr>
          <w:rFonts w:ascii="Times New Roman" w:hAnsi="Times New Roman"/>
        </w:rPr>
        <w:t xml:space="preserve">ă sau ale Regulamentului (UE) nr. 575/2013, precum </w:t>
      </w:r>
      <w:r w:rsidR="002F0AC4" w:rsidRPr="006756F2">
        <w:rPr>
          <w:rFonts w:ascii="Times New Roman" w:hAnsi="Times New Roman"/>
        </w:rPr>
        <w:t>ș</w:t>
      </w:r>
      <w:r w:rsidRPr="006756F2">
        <w:rPr>
          <w:rFonts w:ascii="Times New Roman" w:hAnsi="Times New Roman"/>
        </w:rPr>
        <w:t xml:space="preserve">i reglementările emise în aplicarea acestora.” </w:t>
      </w:r>
    </w:p>
    <w:p w14:paraId="2779B21B" w14:textId="71897AE8" w:rsidR="000558F1" w:rsidRPr="006756F2" w:rsidRDefault="00D149CF" w:rsidP="0041714C">
      <w:pPr>
        <w:pStyle w:val="CommentText"/>
        <w:numPr>
          <w:ilvl w:val="0"/>
          <w:numId w:val="9"/>
        </w:numPr>
        <w:spacing w:after="0" w:line="360" w:lineRule="auto"/>
        <w:jc w:val="both"/>
        <w:rPr>
          <w:rFonts w:ascii="Times New Roman" w:hAnsi="Times New Roman"/>
          <w:b/>
          <w:bCs/>
          <w:sz w:val="24"/>
          <w:szCs w:val="24"/>
          <w:lang w:val="ro-RO"/>
        </w:rPr>
      </w:pPr>
      <w:r>
        <w:rPr>
          <w:rFonts w:ascii="Times New Roman" w:hAnsi="Times New Roman"/>
          <w:b/>
          <w:bCs/>
          <w:sz w:val="24"/>
          <w:szCs w:val="24"/>
          <w:lang w:val="ro-RO"/>
        </w:rPr>
        <w:t>D</w:t>
      </w:r>
      <w:r w:rsidR="000558F1" w:rsidRPr="006756F2">
        <w:rPr>
          <w:rFonts w:ascii="Times New Roman" w:hAnsi="Times New Roman"/>
          <w:b/>
          <w:bCs/>
          <w:sz w:val="24"/>
          <w:szCs w:val="24"/>
          <w:lang w:val="ro-RO"/>
        </w:rPr>
        <w:t>upă alineatul (1)</w:t>
      </w:r>
      <w:r>
        <w:rPr>
          <w:rFonts w:ascii="Times New Roman" w:hAnsi="Times New Roman"/>
          <w:b/>
          <w:bCs/>
          <w:sz w:val="24"/>
          <w:szCs w:val="24"/>
          <w:lang w:val="ro-RO"/>
        </w:rPr>
        <w:t xml:space="preserve"> al articolului 202</w:t>
      </w:r>
      <w:r w:rsidR="000558F1" w:rsidRPr="006756F2">
        <w:rPr>
          <w:rFonts w:ascii="Times New Roman" w:hAnsi="Times New Roman"/>
          <w:b/>
          <w:bCs/>
          <w:sz w:val="24"/>
          <w:szCs w:val="24"/>
          <w:lang w:val="ro-RO"/>
        </w:rPr>
        <w:t xml:space="preserve"> se introduce un nou alineat, alineatul (1</w:t>
      </w:r>
      <w:r w:rsidR="000558F1" w:rsidRPr="006756F2">
        <w:rPr>
          <w:rFonts w:ascii="Times New Roman" w:hAnsi="Times New Roman"/>
          <w:b/>
          <w:bCs/>
          <w:sz w:val="24"/>
          <w:szCs w:val="24"/>
          <w:vertAlign w:val="superscript"/>
          <w:lang w:val="ro-RO"/>
        </w:rPr>
        <w:t>1</w:t>
      </w:r>
      <w:r w:rsidR="000558F1" w:rsidRPr="006756F2">
        <w:rPr>
          <w:rFonts w:ascii="Times New Roman" w:hAnsi="Times New Roman"/>
          <w:b/>
          <w:bCs/>
          <w:sz w:val="24"/>
          <w:szCs w:val="24"/>
          <w:lang w:val="ro-RO"/>
        </w:rPr>
        <w:t>)</w:t>
      </w:r>
      <w:r w:rsidR="00A069FB" w:rsidRPr="006756F2">
        <w:rPr>
          <w:rFonts w:ascii="Times New Roman" w:hAnsi="Times New Roman"/>
          <w:b/>
          <w:bCs/>
          <w:sz w:val="24"/>
          <w:szCs w:val="24"/>
          <w:lang w:val="ro-RO"/>
        </w:rPr>
        <w:t>,</w:t>
      </w:r>
      <w:r w:rsidR="000558F1" w:rsidRPr="006756F2">
        <w:rPr>
          <w:rFonts w:ascii="Times New Roman" w:hAnsi="Times New Roman"/>
          <w:b/>
          <w:bCs/>
          <w:sz w:val="24"/>
          <w:szCs w:val="24"/>
          <w:lang w:val="ro-RO"/>
        </w:rPr>
        <w:t xml:space="preserve"> cu următorul cuprins:</w:t>
      </w:r>
    </w:p>
    <w:p w14:paraId="02B26C96" w14:textId="77777777" w:rsidR="000558F1" w:rsidRPr="006756F2" w:rsidRDefault="000558F1">
      <w:pPr>
        <w:spacing w:line="360" w:lineRule="auto"/>
        <w:jc w:val="both"/>
        <w:rPr>
          <w:rFonts w:ascii="Times New Roman" w:hAnsi="Times New Roman"/>
        </w:rPr>
      </w:pPr>
      <w:r w:rsidRPr="006756F2">
        <w:rPr>
          <w:rFonts w:ascii="Times New Roman" w:hAnsi="Times New Roman"/>
        </w:rPr>
        <w:t>„</w:t>
      </w:r>
      <w:r w:rsidRPr="006756F2">
        <w:rPr>
          <w:rFonts w:ascii="Times New Roman" w:hAnsi="Times New Roman"/>
          <w:b/>
          <w:bCs/>
        </w:rPr>
        <w:t>(1</w:t>
      </w:r>
      <w:r w:rsidRPr="006756F2">
        <w:rPr>
          <w:rFonts w:ascii="Times New Roman" w:hAnsi="Times New Roman"/>
          <w:b/>
          <w:bCs/>
          <w:vertAlign w:val="superscript"/>
        </w:rPr>
        <w:t>1</w:t>
      </w:r>
      <w:r w:rsidRPr="006756F2">
        <w:rPr>
          <w:rFonts w:ascii="Times New Roman" w:hAnsi="Times New Roman"/>
          <w:b/>
          <w:bCs/>
        </w:rPr>
        <w:t>)</w:t>
      </w:r>
      <w:r w:rsidRPr="006756F2">
        <w:rPr>
          <w:rFonts w:ascii="Times New Roman" w:hAnsi="Times New Roman"/>
        </w:rPr>
        <w:t xml:space="preserve"> Atunci când, în baza prevederilor art.176, Banca Na</w:t>
      </w:r>
      <w:r w:rsidR="002F0AC4" w:rsidRPr="006756F2">
        <w:rPr>
          <w:rFonts w:ascii="Times New Roman" w:hAnsi="Times New Roman"/>
        </w:rPr>
        <w:t>ț</w:t>
      </w:r>
      <w:r w:rsidRPr="006756F2">
        <w:rPr>
          <w:rFonts w:ascii="Times New Roman" w:hAnsi="Times New Roman"/>
        </w:rPr>
        <w:t xml:space="preserve">ională a României are calitate de supraveghetor consolidant pentru un grup a cărui întreprindere-mamă este o societate financiară holding mixtă-mamă dar nu </w:t>
      </w:r>
      <w:r w:rsidR="002F0AC4" w:rsidRPr="006756F2">
        <w:rPr>
          <w:rFonts w:ascii="Times New Roman" w:hAnsi="Times New Roman"/>
        </w:rPr>
        <w:t>ș</w:t>
      </w:r>
      <w:r w:rsidRPr="006756F2">
        <w:rPr>
          <w:rFonts w:ascii="Times New Roman" w:hAnsi="Times New Roman"/>
        </w:rPr>
        <w:t>i calitatea de coordonator în conformitate cu art. 25 – art.26 din Ordonan</w:t>
      </w:r>
      <w:r w:rsidR="002F0AC4" w:rsidRPr="006756F2">
        <w:rPr>
          <w:rFonts w:ascii="Times New Roman" w:hAnsi="Times New Roman"/>
        </w:rPr>
        <w:t>ț</w:t>
      </w:r>
      <w:r w:rsidRPr="006756F2">
        <w:rPr>
          <w:rFonts w:ascii="Times New Roman" w:hAnsi="Times New Roman"/>
        </w:rPr>
        <w:t>ă de urgen</w:t>
      </w:r>
      <w:r w:rsidR="002F0AC4" w:rsidRPr="006756F2">
        <w:rPr>
          <w:rFonts w:ascii="Times New Roman" w:hAnsi="Times New Roman"/>
        </w:rPr>
        <w:t>ț</w:t>
      </w:r>
      <w:r w:rsidRPr="006756F2">
        <w:rPr>
          <w:rFonts w:ascii="Times New Roman" w:hAnsi="Times New Roman"/>
        </w:rPr>
        <w:t>ă nr. 98/2006, în scopul aplicării pe bază consolidată a prevederilor prezentei ordonan</w:t>
      </w:r>
      <w:r w:rsidR="002F0AC4" w:rsidRPr="006756F2">
        <w:rPr>
          <w:rFonts w:ascii="Times New Roman" w:hAnsi="Times New Roman"/>
        </w:rPr>
        <w:t>ț</w:t>
      </w:r>
      <w:r w:rsidRPr="006756F2">
        <w:rPr>
          <w:rFonts w:ascii="Times New Roman" w:hAnsi="Times New Roman"/>
        </w:rPr>
        <w:t>e de urgen</w:t>
      </w:r>
      <w:r w:rsidR="002F0AC4" w:rsidRPr="006756F2">
        <w:rPr>
          <w:rFonts w:ascii="Times New Roman" w:hAnsi="Times New Roman"/>
        </w:rPr>
        <w:t>ț</w:t>
      </w:r>
      <w:r w:rsidRPr="006756F2">
        <w:rPr>
          <w:rFonts w:ascii="Times New Roman" w:hAnsi="Times New Roman"/>
        </w:rPr>
        <w:t xml:space="preserve">ă, a reglementărilor emise în aplicarea acesteia </w:t>
      </w:r>
      <w:r w:rsidR="002F0AC4" w:rsidRPr="006756F2">
        <w:rPr>
          <w:rFonts w:ascii="Times New Roman" w:hAnsi="Times New Roman"/>
        </w:rPr>
        <w:t>ș</w:t>
      </w:r>
      <w:r w:rsidRPr="006756F2">
        <w:rPr>
          <w:rFonts w:ascii="Times New Roman" w:hAnsi="Times New Roman"/>
        </w:rPr>
        <w:t>i a Regulamentului (UE) nr. 575/2013, Banca Na</w:t>
      </w:r>
      <w:r w:rsidR="002F0AC4" w:rsidRPr="006756F2">
        <w:rPr>
          <w:rFonts w:ascii="Times New Roman" w:hAnsi="Times New Roman"/>
        </w:rPr>
        <w:t>ț</w:t>
      </w:r>
      <w:r w:rsidRPr="006756F2">
        <w:rPr>
          <w:rFonts w:ascii="Times New Roman" w:hAnsi="Times New Roman"/>
        </w:rPr>
        <w:t>ională a României cooperează cu autoritatea competentă ce are rol de coordonator.</w:t>
      </w:r>
    </w:p>
    <w:p w14:paraId="11FC6181" w14:textId="3E819AD1" w:rsidR="000558F1" w:rsidRPr="006756F2" w:rsidRDefault="000558F1">
      <w:pPr>
        <w:spacing w:line="360" w:lineRule="auto"/>
        <w:jc w:val="both"/>
        <w:rPr>
          <w:rFonts w:ascii="Times New Roman" w:hAnsi="Times New Roman"/>
          <w:b/>
          <w:bCs/>
          <w:color w:val="FF0000"/>
        </w:rPr>
      </w:pPr>
      <w:r w:rsidRPr="006756F2">
        <w:rPr>
          <w:rFonts w:ascii="Times New Roman" w:hAnsi="Times New Roman"/>
        </w:rPr>
        <w:t xml:space="preserve">În vederea facilitării </w:t>
      </w:r>
      <w:r w:rsidR="002F0AC4" w:rsidRPr="006756F2">
        <w:rPr>
          <w:rFonts w:ascii="Times New Roman" w:hAnsi="Times New Roman"/>
        </w:rPr>
        <w:t>ș</w:t>
      </w:r>
      <w:r w:rsidRPr="006756F2">
        <w:rPr>
          <w:rFonts w:ascii="Times New Roman" w:hAnsi="Times New Roman"/>
        </w:rPr>
        <w:t>i instituirii unei cooperări eficace, Banca Na</w:t>
      </w:r>
      <w:r w:rsidR="002F0AC4" w:rsidRPr="006756F2">
        <w:rPr>
          <w:rFonts w:ascii="Times New Roman" w:hAnsi="Times New Roman"/>
        </w:rPr>
        <w:t>ț</w:t>
      </w:r>
      <w:r w:rsidRPr="006756F2">
        <w:rPr>
          <w:rFonts w:ascii="Times New Roman" w:hAnsi="Times New Roman"/>
        </w:rPr>
        <w:t xml:space="preserve">ională a României, în calitate de supraveghetor consolidant încheie acorduri scrise de cooperare </w:t>
      </w:r>
      <w:r w:rsidR="002F0AC4" w:rsidRPr="006756F2">
        <w:rPr>
          <w:rFonts w:ascii="Times New Roman" w:hAnsi="Times New Roman"/>
        </w:rPr>
        <w:t>ș</w:t>
      </w:r>
      <w:r w:rsidRPr="006756F2">
        <w:rPr>
          <w:rFonts w:ascii="Times New Roman" w:hAnsi="Times New Roman"/>
        </w:rPr>
        <w:t xml:space="preserve">i coordonare cu autoritatea competentă ce are rol de coordonator.” </w:t>
      </w:r>
    </w:p>
    <w:p w14:paraId="1A354F62" w14:textId="1501159A" w:rsidR="00733262" w:rsidRPr="006756F2" w:rsidRDefault="00D149CF" w:rsidP="0041714C">
      <w:pPr>
        <w:pStyle w:val="REGPunct"/>
        <w:numPr>
          <w:ilvl w:val="0"/>
          <w:numId w:val="9"/>
        </w:numPr>
      </w:pPr>
      <w:r>
        <w:t>D</w:t>
      </w:r>
      <w:r w:rsidR="00A069FB" w:rsidRPr="006756F2">
        <w:t xml:space="preserve">upă </w:t>
      </w:r>
      <w:r w:rsidR="00733262" w:rsidRPr="006756F2">
        <w:t>articolul 207</w:t>
      </w:r>
      <w:r>
        <w:t xml:space="preserve"> de la </w:t>
      </w:r>
      <w:r w:rsidRPr="006756F2">
        <w:t>Capitolul II din Titlul III, Partea I</w:t>
      </w:r>
      <w:r w:rsidR="00A069FB" w:rsidRPr="006756F2">
        <w:t>,</w:t>
      </w:r>
      <w:r w:rsidR="00733262" w:rsidRPr="006756F2">
        <w:t xml:space="preserve"> se introduce o nouă sec</w:t>
      </w:r>
      <w:r w:rsidR="002F0AC4" w:rsidRPr="006756F2">
        <w:t>ț</w:t>
      </w:r>
      <w:r w:rsidR="00733262" w:rsidRPr="006756F2">
        <w:t>iune, sec</w:t>
      </w:r>
      <w:r w:rsidR="002F0AC4" w:rsidRPr="006756F2">
        <w:t>ț</w:t>
      </w:r>
      <w:r w:rsidR="00733262" w:rsidRPr="006756F2">
        <w:t>iunea 8</w:t>
      </w:r>
      <w:r w:rsidR="00733262" w:rsidRPr="006756F2">
        <w:rPr>
          <w:vertAlign w:val="superscript"/>
        </w:rPr>
        <w:t>1</w:t>
      </w:r>
      <w:r w:rsidR="00733262" w:rsidRPr="006756F2">
        <w:t xml:space="preserve"> “Întreprinderea-mamă din Uniunea Europeană - întreprindere intermediară”, cuprinzând articolele 207</w:t>
      </w:r>
      <w:r w:rsidR="00733262" w:rsidRPr="006756F2">
        <w:rPr>
          <w:vertAlign w:val="superscript"/>
        </w:rPr>
        <w:t>1</w:t>
      </w:r>
      <w:r w:rsidR="00733262" w:rsidRPr="006756F2">
        <w:t>-207</w:t>
      </w:r>
      <w:r w:rsidR="00733262" w:rsidRPr="006756F2">
        <w:rPr>
          <w:vertAlign w:val="superscript"/>
        </w:rPr>
        <w:t>7</w:t>
      </w:r>
      <w:r w:rsidR="00733262" w:rsidRPr="006756F2">
        <w:t>, cu următorul cuprins:</w:t>
      </w:r>
    </w:p>
    <w:p w14:paraId="0A3331F4" w14:textId="343755F9" w:rsidR="000558F1" w:rsidRPr="006756F2" w:rsidRDefault="00733262">
      <w:pPr>
        <w:spacing w:line="360" w:lineRule="auto"/>
        <w:jc w:val="both"/>
        <w:rPr>
          <w:rFonts w:ascii="Times New Roman" w:hAnsi="Times New Roman"/>
        </w:rPr>
      </w:pPr>
      <w:r w:rsidRPr="006756F2" w:rsidDel="00733262">
        <w:rPr>
          <w:rFonts w:ascii="Times New Roman" w:hAnsi="Times New Roman"/>
          <w:b/>
          <w:bCs/>
        </w:rPr>
        <w:t xml:space="preserve"> </w:t>
      </w:r>
      <w:r w:rsidR="000558F1" w:rsidRPr="006756F2">
        <w:rPr>
          <w:rFonts w:ascii="Times New Roman" w:hAnsi="Times New Roman"/>
        </w:rPr>
        <w:t>“</w:t>
      </w:r>
      <w:r w:rsidR="000558F1" w:rsidRPr="006756F2">
        <w:rPr>
          <w:rFonts w:ascii="Times New Roman" w:hAnsi="Times New Roman"/>
          <w:b/>
          <w:bCs/>
        </w:rPr>
        <w:t>Art.207</w:t>
      </w:r>
      <w:r w:rsidR="000558F1" w:rsidRPr="006756F2">
        <w:rPr>
          <w:rFonts w:ascii="Times New Roman" w:hAnsi="Times New Roman"/>
          <w:b/>
          <w:bCs/>
          <w:vertAlign w:val="superscript"/>
        </w:rPr>
        <w:t>1</w:t>
      </w:r>
      <w:r w:rsidR="000558F1" w:rsidRPr="006756F2">
        <w:rPr>
          <w:rFonts w:ascii="Times New Roman" w:hAnsi="Times New Roman"/>
          <w:vertAlign w:val="superscript"/>
        </w:rPr>
        <w:t xml:space="preserve"> </w:t>
      </w:r>
      <w:r w:rsidR="000558F1" w:rsidRPr="006756F2">
        <w:rPr>
          <w:rFonts w:ascii="Times New Roman" w:hAnsi="Times New Roman"/>
        </w:rPr>
        <w:t>- Institu</w:t>
      </w:r>
      <w:r w:rsidR="002F0AC4" w:rsidRPr="006756F2">
        <w:rPr>
          <w:rFonts w:ascii="Times New Roman" w:hAnsi="Times New Roman"/>
        </w:rPr>
        <w:t>ț</w:t>
      </w:r>
      <w:r w:rsidR="000558F1" w:rsidRPr="006756F2">
        <w:rPr>
          <w:rFonts w:ascii="Times New Roman" w:hAnsi="Times New Roman"/>
        </w:rPr>
        <w:t>iile de credit, persoane juridice române, pot face parte dintr-un grup dintr-un stat ter</w:t>
      </w:r>
      <w:r w:rsidR="002F0AC4" w:rsidRPr="006756F2">
        <w:rPr>
          <w:rFonts w:ascii="Times New Roman" w:hAnsi="Times New Roman"/>
        </w:rPr>
        <w:t>ț</w:t>
      </w:r>
      <w:r w:rsidR="000558F1" w:rsidRPr="006756F2">
        <w:rPr>
          <w:rFonts w:ascii="Times New Roman" w:hAnsi="Times New Roman"/>
        </w:rPr>
        <w:t xml:space="preserve"> în măsura în care respectivul grup are stabilită în Uniunea Europeană o singură întreprindere-mamă din Uniunea Europeană –intermediară. </w:t>
      </w:r>
    </w:p>
    <w:p w14:paraId="69101ED3" w14:textId="408E3220" w:rsidR="000558F1" w:rsidRPr="006756F2" w:rsidRDefault="000558F1">
      <w:pPr>
        <w:pStyle w:val="CommentText"/>
        <w:spacing w:after="0" w:line="360" w:lineRule="auto"/>
        <w:jc w:val="both"/>
        <w:rPr>
          <w:rFonts w:ascii="Times New Roman" w:hAnsi="Times New Roman"/>
          <w:b/>
          <w:bCs/>
          <w:sz w:val="24"/>
          <w:szCs w:val="24"/>
          <w:lang w:val="ro-RO"/>
        </w:rPr>
      </w:pPr>
      <w:r w:rsidRPr="006756F2">
        <w:rPr>
          <w:rFonts w:ascii="Times New Roman" w:hAnsi="Times New Roman"/>
          <w:b/>
          <w:bCs/>
          <w:sz w:val="24"/>
          <w:szCs w:val="24"/>
          <w:lang w:val="ro-RO"/>
        </w:rPr>
        <w:t>Art.207</w:t>
      </w:r>
      <w:r w:rsidRPr="006756F2">
        <w:rPr>
          <w:rFonts w:ascii="Times New Roman" w:hAnsi="Times New Roman"/>
          <w:b/>
          <w:bCs/>
          <w:sz w:val="24"/>
          <w:szCs w:val="24"/>
          <w:vertAlign w:val="superscript"/>
          <w:lang w:val="ro-RO"/>
        </w:rPr>
        <w:t>2</w:t>
      </w:r>
      <w:r w:rsidRPr="006756F2">
        <w:rPr>
          <w:rFonts w:ascii="Times New Roman" w:hAnsi="Times New Roman"/>
          <w:sz w:val="24"/>
          <w:szCs w:val="24"/>
          <w:vertAlign w:val="superscript"/>
          <w:lang w:val="ro-RO"/>
        </w:rPr>
        <w:t xml:space="preserve"> </w:t>
      </w:r>
      <w:r w:rsidRPr="006756F2">
        <w:rPr>
          <w:rFonts w:ascii="Times New Roman" w:hAnsi="Times New Roman"/>
          <w:sz w:val="24"/>
          <w:szCs w:val="24"/>
          <w:lang w:val="ro-RO"/>
        </w:rPr>
        <w:t>- Banca Na</w:t>
      </w:r>
      <w:r w:rsidR="002F0AC4" w:rsidRPr="006756F2">
        <w:rPr>
          <w:rFonts w:ascii="Times New Roman" w:hAnsi="Times New Roman"/>
          <w:sz w:val="24"/>
          <w:szCs w:val="24"/>
          <w:lang w:val="ro-RO"/>
        </w:rPr>
        <w:t>ț</w:t>
      </w:r>
      <w:r w:rsidRPr="006756F2">
        <w:rPr>
          <w:rFonts w:ascii="Times New Roman" w:hAnsi="Times New Roman"/>
          <w:sz w:val="24"/>
          <w:szCs w:val="24"/>
          <w:lang w:val="ro-RO"/>
        </w:rPr>
        <w:t>ională a României, în calitate de autoritate competentă, poate permite institu</w:t>
      </w:r>
      <w:r w:rsidR="002F0AC4" w:rsidRPr="006756F2">
        <w:rPr>
          <w:rFonts w:ascii="Times New Roman" w:hAnsi="Times New Roman"/>
          <w:sz w:val="24"/>
          <w:szCs w:val="24"/>
          <w:lang w:val="ro-RO"/>
        </w:rPr>
        <w:t>ț</w:t>
      </w:r>
      <w:r w:rsidRPr="006756F2">
        <w:rPr>
          <w:rFonts w:ascii="Times New Roman" w:hAnsi="Times New Roman"/>
          <w:sz w:val="24"/>
          <w:szCs w:val="24"/>
          <w:lang w:val="ro-RO"/>
        </w:rPr>
        <w:t xml:space="preserve">iilor </w:t>
      </w:r>
      <w:r w:rsidR="0031283F" w:rsidRPr="006756F2">
        <w:rPr>
          <w:rFonts w:ascii="Times New Roman" w:hAnsi="Times New Roman"/>
          <w:sz w:val="24"/>
          <w:szCs w:val="24"/>
          <w:lang w:val="ro-RO"/>
        </w:rPr>
        <w:t xml:space="preserve">de credit </w:t>
      </w:r>
      <w:r w:rsidRPr="006756F2">
        <w:rPr>
          <w:rFonts w:ascii="Times New Roman" w:hAnsi="Times New Roman"/>
          <w:sz w:val="24"/>
          <w:szCs w:val="24"/>
          <w:lang w:val="ro-RO"/>
        </w:rPr>
        <w:t>prevăzute la art.207</w:t>
      </w:r>
      <w:r w:rsidRPr="006756F2">
        <w:rPr>
          <w:rFonts w:ascii="Times New Roman" w:hAnsi="Times New Roman"/>
          <w:sz w:val="24"/>
          <w:szCs w:val="24"/>
          <w:vertAlign w:val="superscript"/>
          <w:lang w:val="ro-RO"/>
        </w:rPr>
        <w:t xml:space="preserve">1 </w:t>
      </w:r>
      <w:r w:rsidRPr="006756F2">
        <w:rPr>
          <w:rFonts w:ascii="Times New Roman" w:hAnsi="Times New Roman"/>
          <w:sz w:val="24"/>
          <w:szCs w:val="24"/>
          <w:lang w:val="ro-RO"/>
        </w:rPr>
        <w:t>să facă parte dintr-un grup care are două întreprinderi-mamă din Uniunea Europeană - intermediare numai în cazul în care autorită</w:t>
      </w:r>
      <w:r w:rsidR="002F0AC4" w:rsidRPr="006756F2">
        <w:rPr>
          <w:rFonts w:ascii="Times New Roman" w:hAnsi="Times New Roman"/>
          <w:sz w:val="24"/>
          <w:szCs w:val="24"/>
          <w:lang w:val="ro-RO"/>
        </w:rPr>
        <w:t>ț</w:t>
      </w:r>
      <w:r w:rsidRPr="006756F2">
        <w:rPr>
          <w:rFonts w:ascii="Times New Roman" w:hAnsi="Times New Roman"/>
          <w:sz w:val="24"/>
          <w:szCs w:val="24"/>
          <w:lang w:val="ro-RO"/>
        </w:rPr>
        <w:t>ile competente ale celor două întreprinderi –mamă din Uniunea Europeană –</w:t>
      </w:r>
      <w:r w:rsidRPr="006756F2">
        <w:rPr>
          <w:rFonts w:ascii="Times New Roman" w:hAnsi="Times New Roman"/>
          <w:sz w:val="24"/>
          <w:szCs w:val="24"/>
          <w:lang w:val="ro-RO"/>
        </w:rPr>
        <w:lastRenderedPageBreak/>
        <w:t>intermediare au decis că stabilirea unei singure întreprinderi – mamă din Uniunea Europeană intermediare:</w:t>
      </w:r>
    </w:p>
    <w:p w14:paraId="2A7B85E8" w14:textId="77777777" w:rsidR="000558F1" w:rsidRPr="006756F2" w:rsidRDefault="000558F1" w:rsidP="000C5379">
      <w:pPr>
        <w:pStyle w:val="CommentText"/>
        <w:numPr>
          <w:ilvl w:val="0"/>
          <w:numId w:val="8"/>
        </w:numPr>
        <w:spacing w:after="0" w:line="360" w:lineRule="auto"/>
        <w:jc w:val="both"/>
        <w:rPr>
          <w:rFonts w:ascii="Times New Roman" w:hAnsi="Times New Roman"/>
          <w:sz w:val="24"/>
          <w:szCs w:val="24"/>
          <w:lang w:val="ro-RO"/>
        </w:rPr>
      </w:pPr>
      <w:r w:rsidRPr="006756F2">
        <w:rPr>
          <w:rFonts w:ascii="Times New Roman" w:hAnsi="Times New Roman"/>
          <w:sz w:val="24"/>
          <w:szCs w:val="24"/>
          <w:lang w:val="ro-RO"/>
        </w:rPr>
        <w:t>ar fi incompatibilă cu o cerin</w:t>
      </w:r>
      <w:r w:rsidR="002F0AC4" w:rsidRPr="006756F2">
        <w:rPr>
          <w:rFonts w:ascii="Times New Roman" w:hAnsi="Times New Roman"/>
          <w:sz w:val="24"/>
          <w:szCs w:val="24"/>
          <w:lang w:val="ro-RO"/>
        </w:rPr>
        <w:t>ț</w:t>
      </w:r>
      <w:r w:rsidRPr="006756F2">
        <w:rPr>
          <w:rFonts w:ascii="Times New Roman" w:hAnsi="Times New Roman"/>
          <w:sz w:val="24"/>
          <w:szCs w:val="24"/>
          <w:lang w:val="ro-RO"/>
        </w:rPr>
        <w:t>ă obligatorie de separare a activită</w:t>
      </w:r>
      <w:r w:rsidR="002F0AC4" w:rsidRPr="006756F2">
        <w:rPr>
          <w:rFonts w:ascii="Times New Roman" w:hAnsi="Times New Roman"/>
          <w:sz w:val="24"/>
          <w:szCs w:val="24"/>
          <w:lang w:val="ro-RO"/>
        </w:rPr>
        <w:t>ț</w:t>
      </w:r>
      <w:r w:rsidRPr="006756F2">
        <w:rPr>
          <w:rFonts w:ascii="Times New Roman" w:hAnsi="Times New Roman"/>
          <w:sz w:val="24"/>
          <w:szCs w:val="24"/>
          <w:lang w:val="ro-RO"/>
        </w:rPr>
        <w:t>ilor, impusă prin reglementările din statul ter</w:t>
      </w:r>
      <w:r w:rsidR="002F0AC4" w:rsidRPr="006756F2">
        <w:rPr>
          <w:rFonts w:ascii="Times New Roman" w:hAnsi="Times New Roman"/>
          <w:sz w:val="24"/>
          <w:szCs w:val="24"/>
          <w:lang w:val="ro-RO"/>
        </w:rPr>
        <w:t>ț</w:t>
      </w:r>
      <w:r w:rsidRPr="006756F2">
        <w:rPr>
          <w:rFonts w:ascii="Times New Roman" w:hAnsi="Times New Roman"/>
          <w:sz w:val="24"/>
          <w:szCs w:val="24"/>
          <w:lang w:val="ro-RO"/>
        </w:rPr>
        <w:t xml:space="preserve"> sau de către autorită</w:t>
      </w:r>
      <w:r w:rsidR="002F0AC4" w:rsidRPr="006756F2">
        <w:rPr>
          <w:rFonts w:ascii="Times New Roman" w:hAnsi="Times New Roman"/>
          <w:sz w:val="24"/>
          <w:szCs w:val="24"/>
          <w:lang w:val="ro-RO"/>
        </w:rPr>
        <w:t>ț</w:t>
      </w:r>
      <w:r w:rsidRPr="006756F2">
        <w:rPr>
          <w:rFonts w:ascii="Times New Roman" w:hAnsi="Times New Roman"/>
          <w:sz w:val="24"/>
          <w:szCs w:val="24"/>
          <w:lang w:val="ro-RO"/>
        </w:rPr>
        <w:t>ile de supraveghere din statul ter</w:t>
      </w:r>
      <w:r w:rsidR="002F0AC4" w:rsidRPr="006756F2">
        <w:rPr>
          <w:rFonts w:ascii="Times New Roman" w:hAnsi="Times New Roman"/>
          <w:sz w:val="24"/>
          <w:szCs w:val="24"/>
          <w:lang w:val="ro-RO"/>
        </w:rPr>
        <w:t>ț</w:t>
      </w:r>
      <w:r w:rsidRPr="006756F2">
        <w:rPr>
          <w:rFonts w:ascii="Times New Roman" w:hAnsi="Times New Roman"/>
          <w:sz w:val="24"/>
          <w:szCs w:val="24"/>
          <w:lang w:val="ro-RO"/>
        </w:rPr>
        <w:t xml:space="preserve"> în care î</w:t>
      </w:r>
      <w:r w:rsidR="002F0AC4" w:rsidRPr="006756F2">
        <w:rPr>
          <w:rFonts w:ascii="Times New Roman" w:hAnsi="Times New Roman"/>
          <w:sz w:val="24"/>
          <w:szCs w:val="24"/>
          <w:lang w:val="ro-RO"/>
        </w:rPr>
        <w:t>ș</w:t>
      </w:r>
      <w:r w:rsidRPr="006756F2">
        <w:rPr>
          <w:rFonts w:ascii="Times New Roman" w:hAnsi="Times New Roman"/>
          <w:sz w:val="24"/>
          <w:szCs w:val="24"/>
          <w:lang w:val="ro-RO"/>
        </w:rPr>
        <w:t>i are sediul central întreprinderea-mamă de cel mai înalt rang din grupul dintr-un stat ter</w:t>
      </w:r>
      <w:r w:rsidR="002F0AC4" w:rsidRPr="006756F2">
        <w:rPr>
          <w:rFonts w:ascii="Times New Roman" w:hAnsi="Times New Roman"/>
          <w:sz w:val="24"/>
          <w:szCs w:val="24"/>
          <w:lang w:val="ro-RO"/>
        </w:rPr>
        <w:t>ț</w:t>
      </w:r>
      <w:r w:rsidRPr="006756F2">
        <w:rPr>
          <w:rFonts w:ascii="Times New Roman" w:hAnsi="Times New Roman"/>
          <w:sz w:val="24"/>
          <w:szCs w:val="24"/>
          <w:lang w:val="ro-RO"/>
        </w:rPr>
        <w:t>; sau</w:t>
      </w:r>
    </w:p>
    <w:p w14:paraId="5FCCD56B" w14:textId="77777777" w:rsidR="000558F1" w:rsidRPr="006756F2" w:rsidRDefault="000558F1" w:rsidP="000C5379">
      <w:pPr>
        <w:pStyle w:val="CommentText"/>
        <w:numPr>
          <w:ilvl w:val="0"/>
          <w:numId w:val="8"/>
        </w:numPr>
        <w:spacing w:after="0" w:line="360" w:lineRule="auto"/>
        <w:jc w:val="both"/>
        <w:rPr>
          <w:rFonts w:ascii="Times New Roman" w:hAnsi="Times New Roman"/>
          <w:sz w:val="24"/>
          <w:szCs w:val="24"/>
          <w:lang w:val="ro-RO"/>
        </w:rPr>
      </w:pPr>
      <w:r w:rsidRPr="006756F2">
        <w:rPr>
          <w:rFonts w:ascii="Times New Roman" w:hAnsi="Times New Roman"/>
          <w:sz w:val="24"/>
          <w:szCs w:val="24"/>
          <w:lang w:val="ro-RO"/>
        </w:rPr>
        <w:t>ar face mai pu</w:t>
      </w:r>
      <w:r w:rsidR="002F0AC4" w:rsidRPr="006756F2">
        <w:rPr>
          <w:rFonts w:ascii="Times New Roman" w:hAnsi="Times New Roman"/>
          <w:sz w:val="24"/>
          <w:szCs w:val="24"/>
          <w:lang w:val="ro-RO"/>
        </w:rPr>
        <w:t>ț</w:t>
      </w:r>
      <w:r w:rsidRPr="006756F2">
        <w:rPr>
          <w:rFonts w:ascii="Times New Roman" w:hAnsi="Times New Roman"/>
          <w:sz w:val="24"/>
          <w:szCs w:val="24"/>
          <w:lang w:val="ro-RO"/>
        </w:rPr>
        <w:t>in eficiente posibilită</w:t>
      </w:r>
      <w:r w:rsidR="002F0AC4" w:rsidRPr="006756F2">
        <w:rPr>
          <w:rFonts w:ascii="Times New Roman" w:hAnsi="Times New Roman"/>
          <w:sz w:val="24"/>
          <w:szCs w:val="24"/>
          <w:lang w:val="ro-RO"/>
        </w:rPr>
        <w:t>ț</w:t>
      </w:r>
      <w:r w:rsidRPr="006756F2">
        <w:rPr>
          <w:rFonts w:ascii="Times New Roman" w:hAnsi="Times New Roman"/>
          <w:sz w:val="24"/>
          <w:szCs w:val="24"/>
          <w:lang w:val="ro-RO"/>
        </w:rPr>
        <w:t>ile de solu</w:t>
      </w:r>
      <w:r w:rsidR="002F0AC4" w:rsidRPr="006756F2">
        <w:rPr>
          <w:rFonts w:ascii="Times New Roman" w:hAnsi="Times New Roman"/>
          <w:sz w:val="24"/>
          <w:szCs w:val="24"/>
          <w:lang w:val="ro-RO"/>
        </w:rPr>
        <w:t>ț</w:t>
      </w:r>
      <w:r w:rsidRPr="006756F2">
        <w:rPr>
          <w:rFonts w:ascii="Times New Roman" w:hAnsi="Times New Roman"/>
          <w:sz w:val="24"/>
          <w:szCs w:val="24"/>
          <w:lang w:val="ro-RO"/>
        </w:rPr>
        <w:t>ionare decât atunci când există două întreprinderi-mamă din Uniunea Europeană – intermediare, în conformitate cu o evaluare efectuată de autoritatea de rezolu</w:t>
      </w:r>
      <w:r w:rsidR="002F0AC4" w:rsidRPr="006756F2">
        <w:rPr>
          <w:rFonts w:ascii="Times New Roman" w:hAnsi="Times New Roman"/>
          <w:sz w:val="24"/>
          <w:szCs w:val="24"/>
          <w:lang w:val="ro-RO"/>
        </w:rPr>
        <w:t>ț</w:t>
      </w:r>
      <w:r w:rsidRPr="006756F2">
        <w:rPr>
          <w:rFonts w:ascii="Times New Roman" w:hAnsi="Times New Roman"/>
          <w:sz w:val="24"/>
          <w:szCs w:val="24"/>
          <w:lang w:val="ro-RO"/>
        </w:rPr>
        <w:t>ie pentru întreprinderea – mamă din Uniunea Europeană, intermediară.</w:t>
      </w:r>
    </w:p>
    <w:p w14:paraId="0BB4B054" w14:textId="597D7FF1" w:rsidR="00E96AE4" w:rsidRPr="006756F2" w:rsidRDefault="000558F1">
      <w:pPr>
        <w:pStyle w:val="CommentText"/>
        <w:spacing w:after="0" w:line="360" w:lineRule="auto"/>
        <w:jc w:val="both"/>
        <w:rPr>
          <w:rFonts w:ascii="Times New Roman" w:hAnsi="Times New Roman"/>
          <w:sz w:val="24"/>
          <w:szCs w:val="24"/>
          <w:lang w:val="ro-RO"/>
        </w:rPr>
      </w:pPr>
      <w:r w:rsidRPr="006756F2">
        <w:rPr>
          <w:rFonts w:ascii="Times New Roman" w:hAnsi="Times New Roman"/>
          <w:b/>
          <w:bCs/>
          <w:sz w:val="24"/>
          <w:szCs w:val="24"/>
          <w:lang w:val="ro-RO"/>
        </w:rPr>
        <w:t>Art.207</w:t>
      </w:r>
      <w:r w:rsidRPr="006756F2">
        <w:rPr>
          <w:rFonts w:ascii="Times New Roman" w:hAnsi="Times New Roman"/>
          <w:b/>
          <w:bCs/>
          <w:sz w:val="24"/>
          <w:szCs w:val="24"/>
          <w:vertAlign w:val="superscript"/>
          <w:lang w:val="ro-RO"/>
        </w:rPr>
        <w:t>3</w:t>
      </w:r>
      <w:r w:rsidRPr="006756F2">
        <w:rPr>
          <w:rFonts w:ascii="Times New Roman" w:hAnsi="Times New Roman"/>
          <w:b/>
          <w:bCs/>
          <w:sz w:val="24"/>
          <w:szCs w:val="24"/>
          <w:lang w:val="ro-RO"/>
        </w:rPr>
        <w:t xml:space="preserve"> - (1) </w:t>
      </w:r>
      <w:r w:rsidRPr="006756F2">
        <w:rPr>
          <w:rFonts w:ascii="Times New Roman" w:hAnsi="Times New Roman"/>
          <w:sz w:val="24"/>
          <w:szCs w:val="24"/>
          <w:lang w:val="ro-RO"/>
        </w:rPr>
        <w:t>O întreprindere-mamă din Uniunea Europeană – întreprindere intermediară este o institu</w:t>
      </w:r>
      <w:r w:rsidR="002F0AC4" w:rsidRPr="006756F2">
        <w:rPr>
          <w:rFonts w:ascii="Times New Roman" w:hAnsi="Times New Roman"/>
          <w:sz w:val="24"/>
          <w:szCs w:val="24"/>
          <w:lang w:val="ro-RO"/>
        </w:rPr>
        <w:t>ț</w:t>
      </w:r>
      <w:r w:rsidRPr="006756F2">
        <w:rPr>
          <w:rFonts w:ascii="Times New Roman" w:hAnsi="Times New Roman"/>
          <w:sz w:val="24"/>
          <w:szCs w:val="24"/>
          <w:lang w:val="ro-RO"/>
        </w:rPr>
        <w:t>ie de credit autorizată în conformitate cu art. 10, art. 32-38 din prezenta ordonan</w:t>
      </w:r>
      <w:r w:rsidR="002F0AC4" w:rsidRPr="006756F2">
        <w:rPr>
          <w:rFonts w:ascii="Times New Roman" w:hAnsi="Times New Roman"/>
          <w:sz w:val="24"/>
          <w:szCs w:val="24"/>
          <w:lang w:val="ro-RO"/>
        </w:rPr>
        <w:t>ț</w:t>
      </w:r>
      <w:r w:rsidRPr="006756F2">
        <w:rPr>
          <w:rFonts w:ascii="Times New Roman" w:hAnsi="Times New Roman"/>
          <w:sz w:val="24"/>
          <w:szCs w:val="24"/>
          <w:lang w:val="ro-RO"/>
        </w:rPr>
        <w:t>ă de urgen</w:t>
      </w:r>
      <w:r w:rsidR="002F0AC4" w:rsidRPr="006756F2">
        <w:rPr>
          <w:rFonts w:ascii="Times New Roman" w:hAnsi="Times New Roman"/>
          <w:sz w:val="24"/>
          <w:szCs w:val="24"/>
          <w:lang w:val="ro-RO"/>
        </w:rPr>
        <w:t>ț</w:t>
      </w:r>
      <w:r w:rsidRPr="006756F2">
        <w:rPr>
          <w:rFonts w:ascii="Times New Roman" w:hAnsi="Times New Roman"/>
          <w:sz w:val="24"/>
          <w:szCs w:val="24"/>
          <w:lang w:val="ro-RO"/>
        </w:rPr>
        <w:t>ă sau cu prevederile care transpun art. 8 din Directiva 2013/36/UE în legisla</w:t>
      </w:r>
      <w:r w:rsidR="002F0AC4" w:rsidRPr="006756F2">
        <w:rPr>
          <w:rFonts w:ascii="Times New Roman" w:hAnsi="Times New Roman"/>
          <w:sz w:val="24"/>
          <w:szCs w:val="24"/>
          <w:lang w:val="ro-RO"/>
        </w:rPr>
        <w:t>ț</w:t>
      </w:r>
      <w:r w:rsidRPr="006756F2">
        <w:rPr>
          <w:rFonts w:ascii="Times New Roman" w:hAnsi="Times New Roman"/>
          <w:sz w:val="24"/>
          <w:szCs w:val="24"/>
          <w:lang w:val="ro-RO"/>
        </w:rPr>
        <w:t>ia altui stat membru, ori o societate financiară holding sau societate financiară holding mixtă, căreia i s-a acordat aprobare în conformitate cu art.197</w:t>
      </w:r>
      <w:r w:rsidRPr="006756F2">
        <w:rPr>
          <w:rFonts w:ascii="Times New Roman" w:hAnsi="Times New Roman"/>
          <w:sz w:val="24"/>
          <w:szCs w:val="24"/>
          <w:vertAlign w:val="superscript"/>
          <w:lang w:val="ro-RO"/>
        </w:rPr>
        <w:t>3</w:t>
      </w:r>
      <w:r w:rsidRPr="006756F2">
        <w:rPr>
          <w:rFonts w:ascii="Times New Roman" w:hAnsi="Times New Roman"/>
          <w:sz w:val="24"/>
          <w:szCs w:val="24"/>
          <w:lang w:val="ro-RO"/>
        </w:rPr>
        <w:t xml:space="preserve"> – art.197</w:t>
      </w:r>
      <w:r w:rsidRPr="006756F2">
        <w:rPr>
          <w:rFonts w:ascii="Times New Roman" w:hAnsi="Times New Roman"/>
          <w:sz w:val="24"/>
          <w:szCs w:val="24"/>
          <w:vertAlign w:val="superscript"/>
          <w:lang w:val="ro-RO"/>
        </w:rPr>
        <w:t>13</w:t>
      </w:r>
      <w:r w:rsidR="00E912F7" w:rsidRPr="006756F2">
        <w:rPr>
          <w:rFonts w:ascii="Times New Roman" w:hAnsi="Times New Roman"/>
          <w:sz w:val="24"/>
          <w:szCs w:val="24"/>
          <w:vertAlign w:val="superscript"/>
          <w:lang w:val="ro-RO"/>
        </w:rPr>
        <w:t xml:space="preserve"> </w:t>
      </w:r>
      <w:r w:rsidRPr="006756F2">
        <w:rPr>
          <w:rFonts w:ascii="Times New Roman" w:hAnsi="Times New Roman"/>
          <w:sz w:val="24"/>
          <w:szCs w:val="24"/>
          <w:lang w:val="ro-RO"/>
        </w:rPr>
        <w:t>din prezenta ordonan</w:t>
      </w:r>
      <w:r w:rsidR="002F0AC4" w:rsidRPr="006756F2">
        <w:rPr>
          <w:rFonts w:ascii="Times New Roman" w:hAnsi="Times New Roman"/>
          <w:sz w:val="24"/>
          <w:szCs w:val="24"/>
          <w:lang w:val="ro-RO"/>
        </w:rPr>
        <w:t>ț</w:t>
      </w:r>
      <w:r w:rsidRPr="006756F2">
        <w:rPr>
          <w:rFonts w:ascii="Times New Roman" w:hAnsi="Times New Roman"/>
          <w:sz w:val="24"/>
          <w:szCs w:val="24"/>
          <w:lang w:val="ro-RO"/>
        </w:rPr>
        <w:t>ă de urgen</w:t>
      </w:r>
      <w:r w:rsidR="002F0AC4" w:rsidRPr="006756F2">
        <w:rPr>
          <w:rFonts w:ascii="Times New Roman" w:hAnsi="Times New Roman"/>
          <w:sz w:val="24"/>
          <w:szCs w:val="24"/>
          <w:lang w:val="ro-RO"/>
        </w:rPr>
        <w:t>ț</w:t>
      </w:r>
      <w:r w:rsidRPr="006756F2">
        <w:rPr>
          <w:rFonts w:ascii="Times New Roman" w:hAnsi="Times New Roman"/>
          <w:sz w:val="24"/>
          <w:szCs w:val="24"/>
          <w:lang w:val="ro-RO"/>
        </w:rPr>
        <w:t>ă sau cu prevederile care transpun art. 21a din Directiva 2013/36/UE în legisla</w:t>
      </w:r>
      <w:r w:rsidR="002F0AC4" w:rsidRPr="006756F2">
        <w:rPr>
          <w:rFonts w:ascii="Times New Roman" w:hAnsi="Times New Roman"/>
          <w:sz w:val="24"/>
          <w:szCs w:val="24"/>
          <w:lang w:val="ro-RO"/>
        </w:rPr>
        <w:t>ț</w:t>
      </w:r>
      <w:r w:rsidRPr="006756F2">
        <w:rPr>
          <w:rFonts w:ascii="Times New Roman" w:hAnsi="Times New Roman"/>
          <w:sz w:val="24"/>
          <w:szCs w:val="24"/>
          <w:lang w:val="ro-RO"/>
        </w:rPr>
        <w:t>ia altui stat membr</w:t>
      </w:r>
      <w:r w:rsidR="00E96AE4">
        <w:rPr>
          <w:rFonts w:ascii="Times New Roman" w:hAnsi="Times New Roman"/>
          <w:sz w:val="24"/>
          <w:szCs w:val="24"/>
          <w:lang w:val="ro-RO"/>
        </w:rPr>
        <w:t>u.</w:t>
      </w:r>
    </w:p>
    <w:p w14:paraId="1D0F4EB8" w14:textId="505E12BC" w:rsidR="000558F1" w:rsidRPr="006756F2" w:rsidRDefault="000558F1" w:rsidP="000C5379">
      <w:pPr>
        <w:pStyle w:val="CommentText"/>
        <w:numPr>
          <w:ilvl w:val="0"/>
          <w:numId w:val="6"/>
        </w:numPr>
        <w:spacing w:after="0" w:line="360" w:lineRule="auto"/>
        <w:jc w:val="both"/>
        <w:rPr>
          <w:rFonts w:ascii="Times New Roman" w:hAnsi="Times New Roman"/>
          <w:sz w:val="24"/>
          <w:szCs w:val="24"/>
          <w:lang w:val="ro-RO"/>
        </w:rPr>
      </w:pPr>
      <w:r w:rsidRPr="006756F2">
        <w:rPr>
          <w:rFonts w:ascii="Times New Roman" w:hAnsi="Times New Roman"/>
          <w:sz w:val="24"/>
          <w:szCs w:val="24"/>
          <w:lang w:val="ro-RO"/>
        </w:rPr>
        <w:t>Prin derogare de la alin.(1), în cazul în care niciuna dintre institu</w:t>
      </w:r>
      <w:r w:rsidR="002F0AC4" w:rsidRPr="006756F2">
        <w:rPr>
          <w:rFonts w:ascii="Times New Roman" w:hAnsi="Times New Roman"/>
          <w:sz w:val="24"/>
          <w:szCs w:val="24"/>
          <w:lang w:val="ro-RO"/>
        </w:rPr>
        <w:t>ț</w:t>
      </w:r>
      <w:r w:rsidRPr="006756F2">
        <w:rPr>
          <w:rFonts w:ascii="Times New Roman" w:hAnsi="Times New Roman"/>
          <w:sz w:val="24"/>
          <w:szCs w:val="24"/>
          <w:lang w:val="ro-RO"/>
        </w:rPr>
        <w:t>iile</w:t>
      </w:r>
      <w:r w:rsidR="006A298C" w:rsidRPr="006756F2">
        <w:rPr>
          <w:rFonts w:ascii="Times New Roman" w:hAnsi="Times New Roman"/>
          <w:sz w:val="24"/>
          <w:szCs w:val="24"/>
          <w:lang w:val="ro-RO"/>
        </w:rPr>
        <w:t xml:space="preserve"> care fac parte din grupul </w:t>
      </w:r>
      <w:r w:rsidRPr="006756F2">
        <w:rPr>
          <w:rFonts w:ascii="Times New Roman" w:hAnsi="Times New Roman"/>
          <w:sz w:val="24"/>
          <w:szCs w:val="24"/>
          <w:lang w:val="ro-RO"/>
        </w:rPr>
        <w:t>prevăzut la art.207</w:t>
      </w:r>
      <w:r w:rsidRPr="006756F2">
        <w:rPr>
          <w:rFonts w:ascii="Times New Roman" w:hAnsi="Times New Roman"/>
          <w:sz w:val="24"/>
          <w:szCs w:val="24"/>
          <w:vertAlign w:val="superscript"/>
          <w:lang w:val="ro-RO"/>
        </w:rPr>
        <w:t>1</w:t>
      </w:r>
      <w:r w:rsidRPr="006756F2">
        <w:rPr>
          <w:rFonts w:ascii="Times New Roman" w:hAnsi="Times New Roman"/>
          <w:sz w:val="24"/>
          <w:szCs w:val="24"/>
          <w:lang w:val="ro-RO"/>
        </w:rPr>
        <w:t xml:space="preserve"> nu este o institu</w:t>
      </w:r>
      <w:r w:rsidR="002F0AC4" w:rsidRPr="006756F2">
        <w:rPr>
          <w:rFonts w:ascii="Times New Roman" w:hAnsi="Times New Roman"/>
          <w:sz w:val="24"/>
          <w:szCs w:val="24"/>
          <w:lang w:val="ro-RO"/>
        </w:rPr>
        <w:t>ț</w:t>
      </w:r>
      <w:r w:rsidRPr="006756F2">
        <w:rPr>
          <w:rFonts w:ascii="Times New Roman" w:hAnsi="Times New Roman"/>
          <w:sz w:val="24"/>
          <w:szCs w:val="24"/>
          <w:lang w:val="ro-RO"/>
        </w:rPr>
        <w:t>ie de credit sau în cazul în care a doua întreprindere-mamă din Uniunea Europeană - intermediară trebuie să fie înfiin</w:t>
      </w:r>
      <w:r w:rsidR="002F0AC4" w:rsidRPr="006756F2">
        <w:rPr>
          <w:rFonts w:ascii="Times New Roman" w:hAnsi="Times New Roman"/>
          <w:sz w:val="24"/>
          <w:szCs w:val="24"/>
          <w:lang w:val="ro-RO"/>
        </w:rPr>
        <w:t>ț</w:t>
      </w:r>
      <w:r w:rsidRPr="006756F2">
        <w:rPr>
          <w:rFonts w:ascii="Times New Roman" w:hAnsi="Times New Roman"/>
          <w:sz w:val="24"/>
          <w:szCs w:val="24"/>
          <w:lang w:val="ro-RO"/>
        </w:rPr>
        <w:t>ată în legătură cu activită</w:t>
      </w:r>
      <w:r w:rsidR="002F0AC4" w:rsidRPr="006756F2">
        <w:rPr>
          <w:rFonts w:ascii="Times New Roman" w:hAnsi="Times New Roman"/>
          <w:sz w:val="24"/>
          <w:szCs w:val="24"/>
          <w:lang w:val="ro-RO"/>
        </w:rPr>
        <w:t>ț</w:t>
      </w:r>
      <w:r w:rsidRPr="006756F2">
        <w:rPr>
          <w:rFonts w:ascii="Times New Roman" w:hAnsi="Times New Roman"/>
          <w:sz w:val="24"/>
          <w:szCs w:val="24"/>
          <w:lang w:val="ro-RO"/>
        </w:rPr>
        <w:t>ile de investi</w:t>
      </w:r>
      <w:r w:rsidR="002F0AC4" w:rsidRPr="006756F2">
        <w:rPr>
          <w:rFonts w:ascii="Times New Roman" w:hAnsi="Times New Roman"/>
          <w:sz w:val="24"/>
          <w:szCs w:val="24"/>
          <w:lang w:val="ro-RO"/>
        </w:rPr>
        <w:t>ț</w:t>
      </w:r>
      <w:r w:rsidRPr="006756F2">
        <w:rPr>
          <w:rFonts w:ascii="Times New Roman" w:hAnsi="Times New Roman"/>
          <w:sz w:val="24"/>
          <w:szCs w:val="24"/>
          <w:lang w:val="ro-RO"/>
        </w:rPr>
        <w:t>ii pentru a respecta o cerin</w:t>
      </w:r>
      <w:r w:rsidR="002F0AC4" w:rsidRPr="006756F2">
        <w:rPr>
          <w:rFonts w:ascii="Times New Roman" w:hAnsi="Times New Roman"/>
          <w:sz w:val="24"/>
          <w:szCs w:val="24"/>
          <w:lang w:val="ro-RO"/>
        </w:rPr>
        <w:t>ț</w:t>
      </w:r>
      <w:r w:rsidRPr="006756F2">
        <w:rPr>
          <w:rFonts w:ascii="Times New Roman" w:hAnsi="Times New Roman"/>
          <w:sz w:val="24"/>
          <w:szCs w:val="24"/>
          <w:lang w:val="ro-RO"/>
        </w:rPr>
        <w:t>ă obligatorie astfel cum se prevede la art.207</w:t>
      </w:r>
      <w:r w:rsidRPr="006756F2">
        <w:rPr>
          <w:rFonts w:ascii="Times New Roman" w:hAnsi="Times New Roman"/>
          <w:sz w:val="24"/>
          <w:szCs w:val="24"/>
          <w:vertAlign w:val="superscript"/>
          <w:lang w:val="ro-RO"/>
        </w:rPr>
        <w:t>2</w:t>
      </w:r>
      <w:r w:rsidRPr="006756F2">
        <w:rPr>
          <w:rFonts w:ascii="Times New Roman" w:hAnsi="Times New Roman"/>
          <w:sz w:val="24"/>
          <w:szCs w:val="24"/>
          <w:lang w:val="ro-RO"/>
        </w:rPr>
        <w:t>, întreprinderea-mamă din Uniunea Europeană intermediară sau a doua întreprindere-mamă din Uniunea Europeană intermediară poate fi o firmă de investi</w:t>
      </w:r>
      <w:r w:rsidR="002F0AC4" w:rsidRPr="006756F2">
        <w:rPr>
          <w:rFonts w:ascii="Times New Roman" w:hAnsi="Times New Roman"/>
          <w:sz w:val="24"/>
          <w:szCs w:val="24"/>
          <w:lang w:val="ro-RO"/>
        </w:rPr>
        <w:t>ț</w:t>
      </w:r>
      <w:r w:rsidRPr="006756F2">
        <w:rPr>
          <w:rFonts w:ascii="Times New Roman" w:hAnsi="Times New Roman"/>
          <w:sz w:val="24"/>
          <w:szCs w:val="24"/>
          <w:lang w:val="ro-RO"/>
        </w:rPr>
        <w:t>ii autorizată în conformitate cu art.</w:t>
      </w:r>
      <w:r w:rsidR="001D6772">
        <w:rPr>
          <w:rFonts w:ascii="Times New Roman" w:hAnsi="Times New Roman"/>
          <w:sz w:val="24"/>
          <w:szCs w:val="24"/>
          <w:lang w:val="ro-RO"/>
        </w:rPr>
        <w:t xml:space="preserve"> </w:t>
      </w:r>
      <w:r w:rsidR="00DC6E9C" w:rsidRPr="00A8228F">
        <w:rPr>
          <w:rFonts w:ascii="Times New Roman" w:hAnsi="Times New Roman"/>
          <w:bCs/>
          <w:sz w:val="24"/>
          <w:szCs w:val="24"/>
          <w:lang w:val="ro-RO"/>
        </w:rPr>
        <w:t>10 alin. (1), (4) și (5) din Legea nr. 126/2018</w:t>
      </w:r>
      <w:r w:rsidR="002A07AB" w:rsidRPr="00A8228F">
        <w:rPr>
          <w:rFonts w:ascii="Times New Roman" w:hAnsi="Times New Roman"/>
          <w:bCs/>
          <w:lang w:val="ro-RO"/>
        </w:rPr>
        <w:t>,</w:t>
      </w:r>
      <w:r w:rsidR="002A07AB" w:rsidRPr="00A8228F">
        <w:rPr>
          <w:rFonts w:ascii="Times New Roman" w:hAnsi="Times New Roman"/>
          <w:bCs/>
          <w:sz w:val="24"/>
          <w:szCs w:val="24"/>
          <w:lang w:val="ro-RO"/>
        </w:rPr>
        <w:t xml:space="preserve"> cu modificările și completările ulterioare,</w:t>
      </w:r>
      <w:r w:rsidR="002A07AB" w:rsidRPr="002A07AB">
        <w:rPr>
          <w:rFonts w:ascii="Times New Roman" w:hAnsi="Times New Roman"/>
          <w:sz w:val="24"/>
          <w:szCs w:val="24"/>
          <w:lang w:val="ro-RO"/>
        </w:rPr>
        <w:t xml:space="preserve"> </w:t>
      </w:r>
      <w:r w:rsidRPr="006756F2">
        <w:rPr>
          <w:rFonts w:ascii="Times New Roman" w:hAnsi="Times New Roman"/>
          <w:sz w:val="24"/>
          <w:szCs w:val="24"/>
          <w:lang w:val="ro-RO"/>
        </w:rPr>
        <w:t xml:space="preserve">sau cu prevederile care transpun art.5 alin.(1) din Directiva 2014/65/UE </w:t>
      </w:r>
      <w:r w:rsidR="002F0AC4" w:rsidRPr="006756F2">
        <w:rPr>
          <w:rFonts w:ascii="Times New Roman" w:hAnsi="Times New Roman"/>
          <w:sz w:val="24"/>
          <w:szCs w:val="24"/>
          <w:lang w:val="ro-RO"/>
        </w:rPr>
        <w:t>ș</w:t>
      </w:r>
      <w:r w:rsidRPr="006756F2">
        <w:rPr>
          <w:rFonts w:ascii="Times New Roman" w:hAnsi="Times New Roman"/>
          <w:sz w:val="24"/>
          <w:szCs w:val="24"/>
          <w:lang w:val="ro-RO"/>
        </w:rPr>
        <w:t xml:space="preserve">i căreia i se aplică prevederile Legii nr.312/2015 privind redresarea </w:t>
      </w:r>
      <w:r w:rsidR="002F0AC4" w:rsidRPr="006756F2">
        <w:rPr>
          <w:rFonts w:ascii="Times New Roman" w:hAnsi="Times New Roman"/>
          <w:sz w:val="24"/>
          <w:szCs w:val="24"/>
          <w:lang w:val="ro-RO"/>
        </w:rPr>
        <w:t>ș</w:t>
      </w:r>
      <w:r w:rsidRPr="006756F2">
        <w:rPr>
          <w:rFonts w:ascii="Times New Roman" w:hAnsi="Times New Roman"/>
          <w:sz w:val="24"/>
          <w:szCs w:val="24"/>
          <w:lang w:val="ro-RO"/>
        </w:rPr>
        <w:t>i rezolu</w:t>
      </w:r>
      <w:r w:rsidR="002F0AC4" w:rsidRPr="006756F2">
        <w:rPr>
          <w:rFonts w:ascii="Times New Roman" w:hAnsi="Times New Roman"/>
          <w:sz w:val="24"/>
          <w:szCs w:val="24"/>
          <w:lang w:val="ro-RO"/>
        </w:rPr>
        <w:t>ț</w:t>
      </w:r>
      <w:r w:rsidRPr="006756F2">
        <w:rPr>
          <w:rFonts w:ascii="Times New Roman" w:hAnsi="Times New Roman"/>
          <w:sz w:val="24"/>
          <w:szCs w:val="24"/>
          <w:lang w:val="ro-RO"/>
        </w:rPr>
        <w:t>ia institu</w:t>
      </w:r>
      <w:r w:rsidR="002F0AC4" w:rsidRPr="006756F2">
        <w:rPr>
          <w:rFonts w:ascii="Times New Roman" w:hAnsi="Times New Roman"/>
          <w:sz w:val="24"/>
          <w:szCs w:val="24"/>
          <w:lang w:val="ro-RO"/>
        </w:rPr>
        <w:t>ț</w:t>
      </w:r>
      <w:r w:rsidRPr="006756F2">
        <w:rPr>
          <w:rFonts w:ascii="Times New Roman" w:hAnsi="Times New Roman"/>
          <w:sz w:val="24"/>
          <w:szCs w:val="24"/>
          <w:lang w:val="ro-RO"/>
        </w:rPr>
        <w:t xml:space="preserve">iilor de credit </w:t>
      </w:r>
      <w:r w:rsidR="002F0AC4" w:rsidRPr="006756F2">
        <w:rPr>
          <w:rFonts w:ascii="Times New Roman" w:hAnsi="Times New Roman"/>
          <w:sz w:val="24"/>
          <w:szCs w:val="24"/>
          <w:lang w:val="ro-RO"/>
        </w:rPr>
        <w:t>ș</w:t>
      </w:r>
      <w:r w:rsidRPr="006756F2">
        <w:rPr>
          <w:rFonts w:ascii="Times New Roman" w:hAnsi="Times New Roman"/>
          <w:sz w:val="24"/>
          <w:szCs w:val="24"/>
          <w:lang w:val="ro-RO"/>
        </w:rPr>
        <w:t>i a firmelor de investi</w:t>
      </w:r>
      <w:r w:rsidR="002F0AC4" w:rsidRPr="006756F2">
        <w:rPr>
          <w:rFonts w:ascii="Times New Roman" w:hAnsi="Times New Roman"/>
          <w:sz w:val="24"/>
          <w:szCs w:val="24"/>
          <w:lang w:val="ro-RO"/>
        </w:rPr>
        <w:t>ț</w:t>
      </w:r>
      <w:r w:rsidRPr="006756F2">
        <w:rPr>
          <w:rFonts w:ascii="Times New Roman" w:hAnsi="Times New Roman"/>
          <w:sz w:val="24"/>
          <w:szCs w:val="24"/>
          <w:lang w:val="ro-RO"/>
        </w:rPr>
        <w:t xml:space="preserve">ii, precum </w:t>
      </w:r>
      <w:r w:rsidR="002F0AC4" w:rsidRPr="006756F2">
        <w:rPr>
          <w:rFonts w:ascii="Times New Roman" w:hAnsi="Times New Roman"/>
          <w:sz w:val="24"/>
          <w:szCs w:val="24"/>
          <w:lang w:val="ro-RO"/>
        </w:rPr>
        <w:t>ș</w:t>
      </w:r>
      <w:r w:rsidRPr="006756F2">
        <w:rPr>
          <w:rFonts w:ascii="Times New Roman" w:hAnsi="Times New Roman"/>
          <w:sz w:val="24"/>
          <w:szCs w:val="24"/>
          <w:lang w:val="ro-RO"/>
        </w:rPr>
        <w:t xml:space="preserve">i pentru modificarea </w:t>
      </w:r>
      <w:r w:rsidR="002F0AC4" w:rsidRPr="006756F2">
        <w:rPr>
          <w:rFonts w:ascii="Times New Roman" w:hAnsi="Times New Roman"/>
          <w:sz w:val="24"/>
          <w:szCs w:val="24"/>
          <w:lang w:val="ro-RO"/>
        </w:rPr>
        <w:t>ș</w:t>
      </w:r>
      <w:r w:rsidRPr="006756F2">
        <w:rPr>
          <w:rFonts w:ascii="Times New Roman" w:hAnsi="Times New Roman"/>
          <w:sz w:val="24"/>
          <w:szCs w:val="24"/>
          <w:lang w:val="ro-RO"/>
        </w:rPr>
        <w:t>i completarea unor acte normative în domeniul financiar sau prevederile care transpun Directiva 2014/59/UE în legisla</w:t>
      </w:r>
      <w:r w:rsidR="002F0AC4" w:rsidRPr="006756F2">
        <w:rPr>
          <w:rFonts w:ascii="Times New Roman" w:hAnsi="Times New Roman"/>
          <w:sz w:val="24"/>
          <w:szCs w:val="24"/>
          <w:lang w:val="ro-RO"/>
        </w:rPr>
        <w:t>ț</w:t>
      </w:r>
      <w:r w:rsidRPr="006756F2">
        <w:rPr>
          <w:rFonts w:ascii="Times New Roman" w:hAnsi="Times New Roman"/>
          <w:sz w:val="24"/>
          <w:szCs w:val="24"/>
          <w:lang w:val="ro-RO"/>
        </w:rPr>
        <w:t>ia altor state membre</w:t>
      </w:r>
      <w:r w:rsidR="00E96AE4">
        <w:rPr>
          <w:rStyle w:val="ln2tparagraf"/>
          <w:rFonts w:ascii="Times New Roman" w:hAnsi="Times New Roman"/>
          <w:color w:val="FF0000"/>
          <w:sz w:val="24"/>
          <w:szCs w:val="24"/>
          <w:lang w:val="ro-RO"/>
        </w:rPr>
        <w:t>.</w:t>
      </w:r>
    </w:p>
    <w:p w14:paraId="6F4BA9A7" w14:textId="4387B16E" w:rsidR="000558F1" w:rsidRPr="006756F2" w:rsidRDefault="000558F1">
      <w:pPr>
        <w:pStyle w:val="CommentText"/>
        <w:spacing w:after="0" w:line="360" w:lineRule="auto"/>
        <w:jc w:val="both"/>
        <w:rPr>
          <w:rFonts w:ascii="Times New Roman" w:hAnsi="Times New Roman"/>
          <w:sz w:val="24"/>
          <w:szCs w:val="24"/>
          <w:lang w:val="ro-RO"/>
        </w:rPr>
      </w:pPr>
      <w:r w:rsidRPr="006756F2">
        <w:rPr>
          <w:rFonts w:ascii="Times New Roman" w:hAnsi="Times New Roman"/>
          <w:b/>
          <w:bCs/>
          <w:sz w:val="24"/>
          <w:szCs w:val="24"/>
          <w:lang w:val="ro-RO"/>
        </w:rPr>
        <w:t>Art.207</w:t>
      </w:r>
      <w:r w:rsidRPr="006756F2">
        <w:rPr>
          <w:rFonts w:ascii="Times New Roman" w:hAnsi="Times New Roman"/>
          <w:b/>
          <w:bCs/>
          <w:sz w:val="24"/>
          <w:szCs w:val="24"/>
          <w:vertAlign w:val="superscript"/>
          <w:lang w:val="ro-RO"/>
        </w:rPr>
        <w:t>4</w:t>
      </w:r>
      <w:r w:rsidRPr="006756F2">
        <w:rPr>
          <w:rFonts w:ascii="Times New Roman" w:hAnsi="Times New Roman"/>
          <w:b/>
          <w:bCs/>
          <w:sz w:val="24"/>
          <w:szCs w:val="24"/>
          <w:lang w:val="ro-RO"/>
        </w:rPr>
        <w:t xml:space="preserve"> - (1) </w:t>
      </w:r>
      <w:r w:rsidRPr="006756F2">
        <w:rPr>
          <w:rFonts w:ascii="Times New Roman" w:hAnsi="Times New Roman"/>
          <w:sz w:val="24"/>
          <w:szCs w:val="24"/>
          <w:lang w:val="ro-RO"/>
        </w:rPr>
        <w:t>Prevederile art.207</w:t>
      </w:r>
      <w:r w:rsidRPr="006756F2">
        <w:rPr>
          <w:rFonts w:ascii="Times New Roman" w:hAnsi="Times New Roman"/>
          <w:sz w:val="24"/>
          <w:szCs w:val="24"/>
          <w:vertAlign w:val="superscript"/>
          <w:lang w:val="ro-RO"/>
        </w:rPr>
        <w:t>l</w:t>
      </w:r>
      <w:r w:rsidRPr="006756F2">
        <w:rPr>
          <w:rFonts w:ascii="Times New Roman" w:hAnsi="Times New Roman"/>
          <w:sz w:val="24"/>
          <w:szCs w:val="24"/>
          <w:lang w:val="ro-RO"/>
        </w:rPr>
        <w:t xml:space="preserve"> – art.207</w:t>
      </w:r>
      <w:r w:rsidRPr="006756F2">
        <w:rPr>
          <w:rFonts w:ascii="Times New Roman" w:hAnsi="Times New Roman"/>
          <w:sz w:val="24"/>
          <w:szCs w:val="24"/>
          <w:vertAlign w:val="superscript"/>
          <w:lang w:val="ro-RO"/>
        </w:rPr>
        <w:t>3</w:t>
      </w:r>
      <w:r w:rsidRPr="006756F2">
        <w:rPr>
          <w:rFonts w:ascii="Times New Roman" w:hAnsi="Times New Roman"/>
          <w:sz w:val="24"/>
          <w:szCs w:val="24"/>
          <w:lang w:val="ro-RO"/>
        </w:rPr>
        <w:t xml:space="preserve"> nu se aplică atunci când valoarea totală a activelor din Uniune ale grupului </w:t>
      </w:r>
      <w:proofErr w:type="spellStart"/>
      <w:r w:rsidRPr="006756F2">
        <w:rPr>
          <w:rFonts w:ascii="Times New Roman" w:hAnsi="Times New Roman"/>
          <w:sz w:val="24"/>
          <w:szCs w:val="24"/>
          <w:lang w:val="ro-RO"/>
        </w:rPr>
        <w:t>dintr</w:t>
      </w:r>
      <w:proofErr w:type="spellEnd"/>
      <w:r w:rsidRPr="006756F2">
        <w:rPr>
          <w:rFonts w:ascii="Times New Roman" w:hAnsi="Times New Roman"/>
          <w:sz w:val="24"/>
          <w:szCs w:val="24"/>
          <w:lang w:val="ro-RO"/>
        </w:rPr>
        <w:t>- un stat ter</w:t>
      </w:r>
      <w:r w:rsidR="002F0AC4" w:rsidRPr="006756F2">
        <w:rPr>
          <w:rFonts w:ascii="Times New Roman" w:hAnsi="Times New Roman"/>
          <w:sz w:val="24"/>
          <w:szCs w:val="24"/>
          <w:lang w:val="ro-RO"/>
        </w:rPr>
        <w:t>ț</w:t>
      </w:r>
      <w:r w:rsidRPr="006756F2">
        <w:rPr>
          <w:rFonts w:ascii="Times New Roman" w:hAnsi="Times New Roman"/>
          <w:sz w:val="24"/>
          <w:szCs w:val="24"/>
          <w:lang w:val="ro-RO"/>
        </w:rPr>
        <w:t xml:space="preserve"> este mai mică de 40 de miliarde EUR. </w:t>
      </w:r>
    </w:p>
    <w:p w14:paraId="44B87071" w14:textId="7DB4693E" w:rsidR="000558F1" w:rsidRPr="006756F2" w:rsidRDefault="000558F1">
      <w:pPr>
        <w:pStyle w:val="CommentText"/>
        <w:spacing w:after="0" w:line="360" w:lineRule="auto"/>
        <w:jc w:val="both"/>
        <w:rPr>
          <w:rStyle w:val="ln2tparagraf"/>
          <w:rFonts w:ascii="Times New Roman" w:hAnsi="Times New Roman"/>
          <w:color w:val="FF0000"/>
          <w:sz w:val="24"/>
          <w:szCs w:val="24"/>
          <w:lang w:val="ro-RO"/>
        </w:rPr>
      </w:pPr>
      <w:r w:rsidRPr="006756F2">
        <w:rPr>
          <w:rFonts w:ascii="Times New Roman" w:hAnsi="Times New Roman"/>
          <w:b/>
          <w:bCs/>
          <w:sz w:val="24"/>
          <w:szCs w:val="24"/>
          <w:lang w:val="ro-RO"/>
        </w:rPr>
        <w:t>(2)</w:t>
      </w:r>
      <w:r w:rsidRPr="006756F2">
        <w:rPr>
          <w:rFonts w:ascii="Times New Roman" w:hAnsi="Times New Roman"/>
          <w:sz w:val="24"/>
          <w:szCs w:val="24"/>
          <w:lang w:val="ro-RO"/>
        </w:rPr>
        <w:t xml:space="preserve"> Pentru scopurile art.207</w:t>
      </w:r>
      <w:r w:rsidRPr="006756F2">
        <w:rPr>
          <w:rFonts w:ascii="Times New Roman" w:hAnsi="Times New Roman"/>
          <w:sz w:val="24"/>
          <w:szCs w:val="24"/>
          <w:vertAlign w:val="superscript"/>
          <w:lang w:val="ro-RO"/>
        </w:rPr>
        <w:t>1</w:t>
      </w:r>
      <w:r w:rsidRPr="006756F2">
        <w:rPr>
          <w:rFonts w:ascii="Times New Roman" w:hAnsi="Times New Roman"/>
          <w:sz w:val="24"/>
          <w:szCs w:val="24"/>
          <w:lang w:val="ro-RO"/>
        </w:rPr>
        <w:t>- art.207</w:t>
      </w:r>
      <w:r w:rsidRPr="006756F2">
        <w:rPr>
          <w:rFonts w:ascii="Times New Roman" w:hAnsi="Times New Roman"/>
          <w:sz w:val="24"/>
          <w:szCs w:val="24"/>
          <w:vertAlign w:val="superscript"/>
          <w:lang w:val="ro-RO"/>
        </w:rPr>
        <w:t>7</w:t>
      </w:r>
      <w:r w:rsidRPr="006756F2">
        <w:rPr>
          <w:rFonts w:ascii="Times New Roman" w:hAnsi="Times New Roman"/>
          <w:sz w:val="24"/>
          <w:szCs w:val="24"/>
          <w:lang w:val="ro-RO"/>
        </w:rPr>
        <w:t>, valoarea totală a activelor din Uniune ale grupului dintr-un stat ter</w:t>
      </w:r>
      <w:r w:rsidR="002F0AC4" w:rsidRPr="006756F2">
        <w:rPr>
          <w:rFonts w:ascii="Times New Roman" w:hAnsi="Times New Roman"/>
          <w:sz w:val="24"/>
          <w:szCs w:val="24"/>
          <w:lang w:val="ro-RO"/>
        </w:rPr>
        <w:t>ț</w:t>
      </w:r>
      <w:r w:rsidRPr="006756F2">
        <w:rPr>
          <w:rFonts w:ascii="Times New Roman" w:hAnsi="Times New Roman"/>
          <w:sz w:val="24"/>
          <w:szCs w:val="24"/>
          <w:lang w:val="ro-RO"/>
        </w:rPr>
        <w:t xml:space="preserve"> reprezintă suma următoarelor elemente: </w:t>
      </w:r>
    </w:p>
    <w:p w14:paraId="72BE73CB" w14:textId="77777777" w:rsidR="000558F1" w:rsidRPr="006756F2" w:rsidRDefault="000558F1">
      <w:pPr>
        <w:pStyle w:val="CommentText"/>
        <w:spacing w:after="0" w:line="360" w:lineRule="auto"/>
        <w:jc w:val="both"/>
        <w:rPr>
          <w:rFonts w:ascii="Times New Roman" w:hAnsi="Times New Roman"/>
          <w:sz w:val="24"/>
          <w:szCs w:val="24"/>
          <w:lang w:val="ro-RO"/>
        </w:rPr>
      </w:pPr>
      <w:r w:rsidRPr="006756F2">
        <w:rPr>
          <w:rFonts w:ascii="Times New Roman" w:hAnsi="Times New Roman"/>
          <w:bCs/>
          <w:sz w:val="24"/>
          <w:szCs w:val="24"/>
          <w:lang w:val="ro-RO"/>
        </w:rPr>
        <w:lastRenderedPageBreak/>
        <w:t xml:space="preserve">a) </w:t>
      </w:r>
      <w:r w:rsidRPr="006756F2">
        <w:rPr>
          <w:rFonts w:ascii="Times New Roman" w:hAnsi="Times New Roman"/>
          <w:sz w:val="24"/>
          <w:szCs w:val="24"/>
          <w:lang w:val="ro-RO"/>
        </w:rPr>
        <w:t>valoarea totală a activelor fiecărei institu</w:t>
      </w:r>
      <w:r w:rsidR="002F0AC4" w:rsidRPr="006756F2">
        <w:rPr>
          <w:rFonts w:ascii="Times New Roman" w:hAnsi="Times New Roman"/>
          <w:sz w:val="24"/>
          <w:szCs w:val="24"/>
          <w:lang w:val="ro-RO"/>
        </w:rPr>
        <w:t>ț</w:t>
      </w:r>
      <w:r w:rsidRPr="006756F2">
        <w:rPr>
          <w:rFonts w:ascii="Times New Roman" w:hAnsi="Times New Roman"/>
          <w:sz w:val="24"/>
          <w:szCs w:val="24"/>
          <w:lang w:val="ro-RO"/>
        </w:rPr>
        <w:t>ii din Uniune din cadrul grupului dintr-un stat ter</w:t>
      </w:r>
      <w:r w:rsidR="002F0AC4" w:rsidRPr="006756F2">
        <w:rPr>
          <w:rFonts w:ascii="Times New Roman" w:hAnsi="Times New Roman"/>
          <w:sz w:val="24"/>
          <w:szCs w:val="24"/>
          <w:lang w:val="ro-RO"/>
        </w:rPr>
        <w:t>ț</w:t>
      </w:r>
      <w:r w:rsidRPr="006756F2">
        <w:rPr>
          <w:rFonts w:ascii="Times New Roman" w:hAnsi="Times New Roman"/>
          <w:sz w:val="24"/>
          <w:szCs w:val="24"/>
          <w:lang w:val="ro-RO"/>
        </w:rPr>
        <w:t>, astfel cum rezultă din bilan</w:t>
      </w:r>
      <w:r w:rsidR="002F0AC4" w:rsidRPr="006756F2">
        <w:rPr>
          <w:rFonts w:ascii="Times New Roman" w:hAnsi="Times New Roman"/>
          <w:sz w:val="24"/>
          <w:szCs w:val="24"/>
          <w:lang w:val="ro-RO"/>
        </w:rPr>
        <w:t>ț</w:t>
      </w:r>
      <w:r w:rsidRPr="006756F2">
        <w:rPr>
          <w:rFonts w:ascii="Times New Roman" w:hAnsi="Times New Roman"/>
          <w:sz w:val="24"/>
          <w:szCs w:val="24"/>
          <w:lang w:val="ro-RO"/>
        </w:rPr>
        <w:t>ul consolidat al acesteia sau, în cazul în care bilan</w:t>
      </w:r>
      <w:r w:rsidR="002F0AC4" w:rsidRPr="006756F2">
        <w:rPr>
          <w:rFonts w:ascii="Times New Roman" w:hAnsi="Times New Roman"/>
          <w:sz w:val="24"/>
          <w:szCs w:val="24"/>
          <w:lang w:val="ro-RO"/>
        </w:rPr>
        <w:t>ț</w:t>
      </w:r>
      <w:r w:rsidRPr="006756F2">
        <w:rPr>
          <w:rFonts w:ascii="Times New Roman" w:hAnsi="Times New Roman"/>
          <w:sz w:val="24"/>
          <w:szCs w:val="24"/>
          <w:lang w:val="ro-RO"/>
        </w:rPr>
        <w:t>ul institu</w:t>
      </w:r>
      <w:r w:rsidR="002F0AC4" w:rsidRPr="006756F2">
        <w:rPr>
          <w:rFonts w:ascii="Times New Roman" w:hAnsi="Times New Roman"/>
          <w:sz w:val="24"/>
          <w:szCs w:val="24"/>
          <w:lang w:val="ro-RO"/>
        </w:rPr>
        <w:t>ț</w:t>
      </w:r>
      <w:r w:rsidRPr="006756F2">
        <w:rPr>
          <w:rFonts w:ascii="Times New Roman" w:hAnsi="Times New Roman"/>
          <w:sz w:val="24"/>
          <w:szCs w:val="24"/>
          <w:lang w:val="ro-RO"/>
        </w:rPr>
        <w:t>iei nu este consolidat, din bilan</w:t>
      </w:r>
      <w:r w:rsidR="002F0AC4" w:rsidRPr="006756F2">
        <w:rPr>
          <w:rFonts w:ascii="Times New Roman" w:hAnsi="Times New Roman"/>
          <w:sz w:val="24"/>
          <w:szCs w:val="24"/>
          <w:lang w:val="ro-RO"/>
        </w:rPr>
        <w:t>ț</w:t>
      </w:r>
      <w:r w:rsidRPr="006756F2">
        <w:rPr>
          <w:rFonts w:ascii="Times New Roman" w:hAnsi="Times New Roman"/>
          <w:sz w:val="24"/>
          <w:szCs w:val="24"/>
          <w:lang w:val="ro-RO"/>
        </w:rPr>
        <w:t xml:space="preserve">ul său individual; </w:t>
      </w:r>
      <w:r w:rsidR="002F0AC4" w:rsidRPr="006756F2">
        <w:rPr>
          <w:rFonts w:ascii="Times New Roman" w:hAnsi="Times New Roman"/>
          <w:sz w:val="24"/>
          <w:szCs w:val="24"/>
          <w:lang w:val="ro-RO"/>
        </w:rPr>
        <w:t>ș</w:t>
      </w:r>
      <w:r w:rsidRPr="006756F2">
        <w:rPr>
          <w:rFonts w:ascii="Times New Roman" w:hAnsi="Times New Roman"/>
          <w:sz w:val="24"/>
          <w:szCs w:val="24"/>
          <w:lang w:val="ro-RO"/>
        </w:rPr>
        <w:t>i</w:t>
      </w:r>
    </w:p>
    <w:p w14:paraId="0F6D1D4C" w14:textId="6D7A3A60" w:rsidR="000558F1" w:rsidRPr="006756F2" w:rsidRDefault="000558F1">
      <w:pPr>
        <w:pStyle w:val="CommentText"/>
        <w:spacing w:after="0" w:line="360" w:lineRule="auto"/>
        <w:jc w:val="both"/>
        <w:rPr>
          <w:rFonts w:ascii="Times New Roman" w:hAnsi="Times New Roman"/>
          <w:sz w:val="24"/>
          <w:szCs w:val="24"/>
          <w:lang w:val="ro-RO"/>
        </w:rPr>
      </w:pPr>
      <w:r w:rsidRPr="006756F2">
        <w:rPr>
          <w:rFonts w:ascii="Times New Roman" w:hAnsi="Times New Roman"/>
          <w:bCs/>
          <w:sz w:val="24"/>
          <w:szCs w:val="24"/>
          <w:lang w:val="ro-RO"/>
        </w:rPr>
        <w:t>b)</w:t>
      </w:r>
      <w:r w:rsidRPr="006756F2">
        <w:rPr>
          <w:rFonts w:ascii="Times New Roman" w:hAnsi="Times New Roman"/>
          <w:sz w:val="24"/>
          <w:szCs w:val="24"/>
          <w:lang w:val="ro-RO"/>
        </w:rPr>
        <w:t xml:space="preserve"> valoarea totală a activelor fiecărei sucursale a grupului dintr-un stat ter</w:t>
      </w:r>
      <w:r w:rsidR="002F0AC4" w:rsidRPr="006756F2">
        <w:rPr>
          <w:rFonts w:ascii="Times New Roman" w:hAnsi="Times New Roman"/>
          <w:sz w:val="24"/>
          <w:szCs w:val="24"/>
          <w:lang w:val="ro-RO"/>
        </w:rPr>
        <w:t>ț</w:t>
      </w:r>
      <w:r w:rsidRPr="006756F2">
        <w:rPr>
          <w:rFonts w:ascii="Times New Roman" w:hAnsi="Times New Roman"/>
          <w:sz w:val="24"/>
          <w:szCs w:val="24"/>
          <w:lang w:val="ro-RO"/>
        </w:rPr>
        <w:t>, autorizată în Uniune în conformitate cu prezenta ordonan</w:t>
      </w:r>
      <w:r w:rsidR="002F0AC4" w:rsidRPr="006756F2">
        <w:rPr>
          <w:rFonts w:ascii="Times New Roman" w:hAnsi="Times New Roman"/>
          <w:sz w:val="24"/>
          <w:szCs w:val="24"/>
          <w:lang w:val="ro-RO"/>
        </w:rPr>
        <w:t>ț</w:t>
      </w:r>
      <w:r w:rsidRPr="006756F2">
        <w:rPr>
          <w:rFonts w:ascii="Times New Roman" w:hAnsi="Times New Roman"/>
          <w:sz w:val="24"/>
          <w:szCs w:val="24"/>
          <w:lang w:val="ro-RO"/>
        </w:rPr>
        <w:t>ă de urgen</w:t>
      </w:r>
      <w:r w:rsidR="002F0AC4" w:rsidRPr="006756F2">
        <w:rPr>
          <w:rFonts w:ascii="Times New Roman" w:hAnsi="Times New Roman"/>
          <w:sz w:val="24"/>
          <w:szCs w:val="24"/>
          <w:lang w:val="ro-RO"/>
        </w:rPr>
        <w:t>ț</w:t>
      </w:r>
      <w:r w:rsidRPr="006756F2">
        <w:rPr>
          <w:rFonts w:ascii="Times New Roman" w:hAnsi="Times New Roman"/>
          <w:sz w:val="24"/>
          <w:szCs w:val="24"/>
          <w:lang w:val="ro-RO"/>
        </w:rPr>
        <w:t>ă, cu Legea nr. 126/2018</w:t>
      </w:r>
      <w:r w:rsidR="002A07AB" w:rsidRPr="00A8228F">
        <w:rPr>
          <w:rFonts w:ascii="Times New Roman" w:hAnsi="Times New Roman"/>
          <w:bCs/>
          <w:lang w:val="ro-RO"/>
        </w:rPr>
        <w:t>,</w:t>
      </w:r>
      <w:r w:rsidR="002A07AB" w:rsidRPr="00A8228F">
        <w:rPr>
          <w:rFonts w:ascii="Times New Roman" w:hAnsi="Times New Roman"/>
          <w:bCs/>
          <w:sz w:val="24"/>
          <w:szCs w:val="24"/>
          <w:lang w:val="ro-RO"/>
        </w:rPr>
        <w:t xml:space="preserve"> cu modificările și completările ulterioare,</w:t>
      </w:r>
      <w:r w:rsidR="002A07AB" w:rsidRPr="002A07AB">
        <w:rPr>
          <w:rFonts w:ascii="Times New Roman" w:hAnsi="Times New Roman"/>
          <w:sz w:val="24"/>
          <w:szCs w:val="24"/>
          <w:lang w:val="ro-RO"/>
        </w:rPr>
        <w:t xml:space="preserve"> </w:t>
      </w:r>
      <w:r w:rsidRPr="006756F2">
        <w:rPr>
          <w:rFonts w:ascii="Times New Roman" w:hAnsi="Times New Roman"/>
          <w:sz w:val="24"/>
          <w:szCs w:val="24"/>
          <w:lang w:val="ro-RO"/>
        </w:rPr>
        <w:t>sau cu legisla</w:t>
      </w:r>
      <w:r w:rsidR="002F0AC4" w:rsidRPr="006756F2">
        <w:rPr>
          <w:rFonts w:ascii="Times New Roman" w:hAnsi="Times New Roman"/>
          <w:sz w:val="24"/>
          <w:szCs w:val="24"/>
          <w:lang w:val="ro-RO"/>
        </w:rPr>
        <w:t>ț</w:t>
      </w:r>
      <w:r w:rsidRPr="006756F2">
        <w:rPr>
          <w:rFonts w:ascii="Times New Roman" w:hAnsi="Times New Roman"/>
          <w:sz w:val="24"/>
          <w:szCs w:val="24"/>
          <w:lang w:val="ro-RO"/>
        </w:rPr>
        <w:t xml:space="preserve">ia care transpune Directiva 2013/36/UE sau Directiva 2014/65/UE în alte state membre sau cu Regulamentul (UE) nr. 600/2014 al Parlamentului European </w:t>
      </w:r>
      <w:r w:rsidR="002F0AC4" w:rsidRPr="006756F2">
        <w:rPr>
          <w:rFonts w:ascii="Times New Roman" w:hAnsi="Times New Roman"/>
          <w:sz w:val="24"/>
          <w:szCs w:val="24"/>
          <w:lang w:val="ro-RO"/>
        </w:rPr>
        <w:t>ș</w:t>
      </w:r>
      <w:r w:rsidRPr="006756F2">
        <w:rPr>
          <w:rFonts w:ascii="Times New Roman" w:hAnsi="Times New Roman"/>
          <w:sz w:val="24"/>
          <w:szCs w:val="24"/>
          <w:lang w:val="ro-RO"/>
        </w:rPr>
        <w:t>i al Consiliului.</w:t>
      </w:r>
    </w:p>
    <w:p w14:paraId="6809AB79" w14:textId="107F3EBB" w:rsidR="000558F1" w:rsidRPr="006756F2" w:rsidRDefault="000558F1">
      <w:pPr>
        <w:pStyle w:val="CommentText"/>
        <w:spacing w:after="0" w:line="360" w:lineRule="auto"/>
        <w:jc w:val="both"/>
        <w:rPr>
          <w:rFonts w:ascii="Times New Roman" w:hAnsi="Times New Roman"/>
          <w:sz w:val="24"/>
          <w:szCs w:val="24"/>
          <w:lang w:val="ro-RO"/>
        </w:rPr>
      </w:pPr>
      <w:r w:rsidRPr="006756F2">
        <w:rPr>
          <w:rFonts w:ascii="Times New Roman" w:hAnsi="Times New Roman"/>
          <w:b/>
          <w:bCs/>
          <w:sz w:val="24"/>
          <w:szCs w:val="24"/>
          <w:lang w:val="ro-RO"/>
        </w:rPr>
        <w:t>Art.207</w:t>
      </w:r>
      <w:r w:rsidRPr="006756F2">
        <w:rPr>
          <w:rFonts w:ascii="Times New Roman" w:hAnsi="Times New Roman"/>
          <w:b/>
          <w:bCs/>
          <w:sz w:val="24"/>
          <w:szCs w:val="24"/>
          <w:vertAlign w:val="superscript"/>
          <w:lang w:val="ro-RO"/>
        </w:rPr>
        <w:t>5</w:t>
      </w:r>
      <w:r w:rsidRPr="006756F2">
        <w:rPr>
          <w:rFonts w:ascii="Times New Roman" w:hAnsi="Times New Roman"/>
          <w:sz w:val="24"/>
          <w:szCs w:val="24"/>
          <w:lang w:val="ro-RO"/>
        </w:rPr>
        <w:t xml:space="preserve"> - Banca Na</w:t>
      </w:r>
      <w:r w:rsidR="002F0AC4" w:rsidRPr="006756F2">
        <w:rPr>
          <w:rFonts w:ascii="Times New Roman" w:hAnsi="Times New Roman"/>
          <w:sz w:val="24"/>
          <w:szCs w:val="24"/>
          <w:lang w:val="ro-RO"/>
        </w:rPr>
        <w:t>ț</w:t>
      </w:r>
      <w:r w:rsidRPr="006756F2">
        <w:rPr>
          <w:rFonts w:ascii="Times New Roman" w:hAnsi="Times New Roman"/>
          <w:sz w:val="24"/>
          <w:szCs w:val="24"/>
          <w:lang w:val="ro-RO"/>
        </w:rPr>
        <w:t>ională a României transmite Autorită</w:t>
      </w:r>
      <w:r w:rsidR="002F0AC4" w:rsidRPr="006756F2">
        <w:rPr>
          <w:rFonts w:ascii="Times New Roman" w:hAnsi="Times New Roman"/>
          <w:sz w:val="24"/>
          <w:szCs w:val="24"/>
          <w:lang w:val="ro-RO"/>
        </w:rPr>
        <w:t>ț</w:t>
      </w:r>
      <w:r w:rsidRPr="006756F2">
        <w:rPr>
          <w:rFonts w:ascii="Times New Roman" w:hAnsi="Times New Roman"/>
          <w:sz w:val="24"/>
          <w:szCs w:val="24"/>
          <w:lang w:val="ro-RO"/>
        </w:rPr>
        <w:t>ii Bancare Europene următoarele informa</w:t>
      </w:r>
      <w:r w:rsidR="002F0AC4" w:rsidRPr="006756F2">
        <w:rPr>
          <w:rFonts w:ascii="Times New Roman" w:hAnsi="Times New Roman"/>
          <w:sz w:val="24"/>
          <w:szCs w:val="24"/>
          <w:lang w:val="ro-RO"/>
        </w:rPr>
        <w:t>ț</w:t>
      </w:r>
      <w:r w:rsidRPr="006756F2">
        <w:rPr>
          <w:rFonts w:ascii="Times New Roman" w:hAnsi="Times New Roman"/>
          <w:sz w:val="24"/>
          <w:szCs w:val="24"/>
          <w:lang w:val="ro-RO"/>
        </w:rPr>
        <w:t>ii cu privire la fiecare grup dintr-un stat ter</w:t>
      </w:r>
      <w:r w:rsidR="002F0AC4" w:rsidRPr="006756F2">
        <w:rPr>
          <w:rFonts w:ascii="Times New Roman" w:hAnsi="Times New Roman"/>
          <w:sz w:val="24"/>
          <w:szCs w:val="24"/>
          <w:lang w:val="ro-RO"/>
        </w:rPr>
        <w:t>ț</w:t>
      </w:r>
      <w:r w:rsidRPr="006756F2">
        <w:rPr>
          <w:rFonts w:ascii="Times New Roman" w:hAnsi="Times New Roman"/>
          <w:sz w:val="24"/>
          <w:szCs w:val="24"/>
          <w:lang w:val="ro-RO"/>
        </w:rPr>
        <w:t xml:space="preserve"> care desfă</w:t>
      </w:r>
      <w:r w:rsidR="002F0AC4" w:rsidRPr="006756F2">
        <w:rPr>
          <w:rFonts w:ascii="Times New Roman" w:hAnsi="Times New Roman"/>
          <w:sz w:val="24"/>
          <w:szCs w:val="24"/>
          <w:lang w:val="ro-RO"/>
        </w:rPr>
        <w:t>ș</w:t>
      </w:r>
      <w:r w:rsidRPr="006756F2">
        <w:rPr>
          <w:rFonts w:ascii="Times New Roman" w:hAnsi="Times New Roman"/>
          <w:sz w:val="24"/>
          <w:szCs w:val="24"/>
          <w:lang w:val="ro-RO"/>
        </w:rPr>
        <w:t xml:space="preserve">oară activitatea în România: </w:t>
      </w:r>
    </w:p>
    <w:p w14:paraId="56042A01" w14:textId="77777777" w:rsidR="000558F1" w:rsidRPr="006756F2" w:rsidRDefault="00522B74" w:rsidP="00522B74">
      <w:pPr>
        <w:pStyle w:val="CommentText"/>
        <w:spacing w:after="0" w:line="360" w:lineRule="auto"/>
        <w:jc w:val="both"/>
        <w:rPr>
          <w:rFonts w:ascii="Times New Roman" w:hAnsi="Times New Roman"/>
          <w:sz w:val="24"/>
          <w:szCs w:val="24"/>
          <w:lang w:val="ro-RO"/>
        </w:rPr>
      </w:pPr>
      <w:r w:rsidRPr="006756F2">
        <w:rPr>
          <w:rFonts w:ascii="Times New Roman" w:hAnsi="Times New Roman"/>
          <w:sz w:val="24"/>
          <w:szCs w:val="24"/>
          <w:lang w:val="ro-RO"/>
        </w:rPr>
        <w:t xml:space="preserve">a) </w:t>
      </w:r>
      <w:r w:rsidR="000558F1" w:rsidRPr="006756F2">
        <w:rPr>
          <w:rFonts w:ascii="Times New Roman" w:hAnsi="Times New Roman"/>
          <w:sz w:val="24"/>
          <w:szCs w:val="24"/>
          <w:lang w:val="ro-RO"/>
        </w:rPr>
        <w:t xml:space="preserve">numele </w:t>
      </w:r>
      <w:r w:rsidR="002F0AC4" w:rsidRPr="006756F2">
        <w:rPr>
          <w:rFonts w:ascii="Times New Roman" w:hAnsi="Times New Roman"/>
          <w:sz w:val="24"/>
          <w:szCs w:val="24"/>
          <w:lang w:val="ro-RO"/>
        </w:rPr>
        <w:t>ș</w:t>
      </w:r>
      <w:r w:rsidR="000558F1" w:rsidRPr="006756F2">
        <w:rPr>
          <w:rFonts w:ascii="Times New Roman" w:hAnsi="Times New Roman"/>
          <w:sz w:val="24"/>
          <w:szCs w:val="24"/>
          <w:lang w:val="ro-RO"/>
        </w:rPr>
        <w:t>i valoarea totală a activelor institu</w:t>
      </w:r>
      <w:r w:rsidR="002F0AC4" w:rsidRPr="006756F2">
        <w:rPr>
          <w:rFonts w:ascii="Times New Roman" w:hAnsi="Times New Roman"/>
          <w:sz w:val="24"/>
          <w:szCs w:val="24"/>
          <w:lang w:val="ro-RO"/>
        </w:rPr>
        <w:t>ț</w:t>
      </w:r>
      <w:r w:rsidR="000558F1" w:rsidRPr="006756F2">
        <w:rPr>
          <w:rFonts w:ascii="Times New Roman" w:hAnsi="Times New Roman"/>
          <w:sz w:val="24"/>
          <w:szCs w:val="24"/>
          <w:lang w:val="ro-RO"/>
        </w:rPr>
        <w:t>iilor de credit, persoane juridice române, care apar</w:t>
      </w:r>
      <w:r w:rsidR="002F0AC4" w:rsidRPr="006756F2">
        <w:rPr>
          <w:rFonts w:ascii="Times New Roman" w:hAnsi="Times New Roman"/>
          <w:sz w:val="24"/>
          <w:szCs w:val="24"/>
          <w:lang w:val="ro-RO"/>
        </w:rPr>
        <w:t>ț</w:t>
      </w:r>
      <w:r w:rsidR="000558F1" w:rsidRPr="006756F2">
        <w:rPr>
          <w:rFonts w:ascii="Times New Roman" w:hAnsi="Times New Roman"/>
          <w:sz w:val="24"/>
          <w:szCs w:val="24"/>
          <w:lang w:val="ro-RO"/>
        </w:rPr>
        <w:t>in unui grup dintr-un stat ter</w:t>
      </w:r>
      <w:r w:rsidR="002F0AC4" w:rsidRPr="006756F2">
        <w:rPr>
          <w:rFonts w:ascii="Times New Roman" w:hAnsi="Times New Roman"/>
          <w:sz w:val="24"/>
          <w:szCs w:val="24"/>
          <w:lang w:val="ro-RO"/>
        </w:rPr>
        <w:t>ț</w:t>
      </w:r>
      <w:r w:rsidR="000558F1" w:rsidRPr="006756F2">
        <w:rPr>
          <w:rFonts w:ascii="Times New Roman" w:hAnsi="Times New Roman"/>
          <w:sz w:val="24"/>
          <w:szCs w:val="24"/>
          <w:lang w:val="ro-RO"/>
        </w:rPr>
        <w:t>;</w:t>
      </w:r>
    </w:p>
    <w:p w14:paraId="78CC5B86" w14:textId="77777777" w:rsidR="000558F1" w:rsidRPr="006756F2" w:rsidRDefault="00522B74" w:rsidP="00522B74">
      <w:pPr>
        <w:pStyle w:val="CommentText"/>
        <w:spacing w:after="0" w:line="360" w:lineRule="auto"/>
        <w:jc w:val="both"/>
        <w:rPr>
          <w:rFonts w:ascii="Times New Roman" w:hAnsi="Times New Roman"/>
          <w:sz w:val="24"/>
          <w:szCs w:val="24"/>
          <w:lang w:val="ro-RO"/>
        </w:rPr>
      </w:pPr>
      <w:r w:rsidRPr="006756F2">
        <w:rPr>
          <w:rFonts w:ascii="Times New Roman" w:hAnsi="Times New Roman"/>
          <w:sz w:val="24"/>
          <w:szCs w:val="24"/>
          <w:lang w:val="ro-RO"/>
        </w:rPr>
        <w:t xml:space="preserve">b) </w:t>
      </w:r>
      <w:r w:rsidR="000558F1" w:rsidRPr="006756F2">
        <w:rPr>
          <w:rFonts w:ascii="Times New Roman" w:hAnsi="Times New Roman"/>
          <w:sz w:val="24"/>
          <w:szCs w:val="24"/>
          <w:lang w:val="ro-RO"/>
        </w:rPr>
        <w:t xml:space="preserve">numele </w:t>
      </w:r>
      <w:r w:rsidR="002F0AC4" w:rsidRPr="006756F2">
        <w:rPr>
          <w:rFonts w:ascii="Times New Roman" w:hAnsi="Times New Roman"/>
          <w:sz w:val="24"/>
          <w:szCs w:val="24"/>
          <w:lang w:val="ro-RO"/>
        </w:rPr>
        <w:t>ș</w:t>
      </w:r>
      <w:r w:rsidR="000558F1" w:rsidRPr="006756F2">
        <w:rPr>
          <w:rFonts w:ascii="Times New Roman" w:hAnsi="Times New Roman"/>
          <w:sz w:val="24"/>
          <w:szCs w:val="24"/>
          <w:lang w:val="ro-RO"/>
        </w:rPr>
        <w:t>i valoarea totală a activelor aferente sucursalelor institu</w:t>
      </w:r>
      <w:r w:rsidR="002F0AC4" w:rsidRPr="006756F2">
        <w:rPr>
          <w:rFonts w:ascii="Times New Roman" w:hAnsi="Times New Roman"/>
          <w:sz w:val="24"/>
          <w:szCs w:val="24"/>
          <w:lang w:val="ro-RO"/>
        </w:rPr>
        <w:t>ț</w:t>
      </w:r>
      <w:r w:rsidR="000558F1" w:rsidRPr="006756F2">
        <w:rPr>
          <w:rFonts w:ascii="Times New Roman" w:hAnsi="Times New Roman"/>
          <w:sz w:val="24"/>
          <w:szCs w:val="24"/>
          <w:lang w:val="ro-RO"/>
        </w:rPr>
        <w:t>iilor de credit dintr-un grup dintr-un stat ter</w:t>
      </w:r>
      <w:r w:rsidR="002F0AC4" w:rsidRPr="006756F2">
        <w:rPr>
          <w:rFonts w:ascii="Times New Roman" w:hAnsi="Times New Roman"/>
          <w:sz w:val="24"/>
          <w:szCs w:val="24"/>
          <w:lang w:val="ro-RO"/>
        </w:rPr>
        <w:t>ț</w:t>
      </w:r>
      <w:r w:rsidR="000558F1" w:rsidRPr="006756F2">
        <w:rPr>
          <w:rFonts w:ascii="Times New Roman" w:hAnsi="Times New Roman"/>
          <w:sz w:val="24"/>
          <w:szCs w:val="24"/>
          <w:lang w:val="ro-RO"/>
        </w:rPr>
        <w:t xml:space="preserve"> autorizate în România în conformitate cu prezenta ordonan</w:t>
      </w:r>
      <w:r w:rsidR="002F0AC4" w:rsidRPr="006756F2">
        <w:rPr>
          <w:rFonts w:ascii="Times New Roman" w:hAnsi="Times New Roman"/>
          <w:sz w:val="24"/>
          <w:szCs w:val="24"/>
          <w:lang w:val="ro-RO"/>
        </w:rPr>
        <w:t>ț</w:t>
      </w:r>
      <w:r w:rsidR="000558F1" w:rsidRPr="006756F2">
        <w:rPr>
          <w:rFonts w:ascii="Times New Roman" w:hAnsi="Times New Roman"/>
          <w:sz w:val="24"/>
          <w:szCs w:val="24"/>
          <w:lang w:val="ro-RO"/>
        </w:rPr>
        <w:t>ă de urgen</w:t>
      </w:r>
      <w:r w:rsidR="002F0AC4" w:rsidRPr="006756F2">
        <w:rPr>
          <w:rFonts w:ascii="Times New Roman" w:hAnsi="Times New Roman"/>
          <w:sz w:val="24"/>
          <w:szCs w:val="24"/>
          <w:lang w:val="ro-RO"/>
        </w:rPr>
        <w:t>ț</w:t>
      </w:r>
      <w:r w:rsidR="000558F1" w:rsidRPr="006756F2">
        <w:rPr>
          <w:rFonts w:ascii="Times New Roman" w:hAnsi="Times New Roman"/>
          <w:sz w:val="24"/>
          <w:szCs w:val="24"/>
          <w:lang w:val="ro-RO"/>
        </w:rPr>
        <w:t xml:space="preserve">ă </w:t>
      </w:r>
      <w:r w:rsidR="002F0AC4" w:rsidRPr="006756F2">
        <w:rPr>
          <w:rFonts w:ascii="Times New Roman" w:hAnsi="Times New Roman"/>
          <w:sz w:val="24"/>
          <w:szCs w:val="24"/>
          <w:lang w:val="ro-RO"/>
        </w:rPr>
        <w:t>ș</w:t>
      </w:r>
      <w:r w:rsidR="000558F1" w:rsidRPr="006756F2">
        <w:rPr>
          <w:rFonts w:ascii="Times New Roman" w:hAnsi="Times New Roman"/>
          <w:sz w:val="24"/>
          <w:szCs w:val="24"/>
          <w:lang w:val="ro-RO"/>
        </w:rPr>
        <w:t>i tipurile de activită</w:t>
      </w:r>
      <w:r w:rsidR="002F0AC4" w:rsidRPr="006756F2">
        <w:rPr>
          <w:rFonts w:ascii="Times New Roman" w:hAnsi="Times New Roman"/>
          <w:sz w:val="24"/>
          <w:szCs w:val="24"/>
          <w:lang w:val="ro-RO"/>
        </w:rPr>
        <w:t>ț</w:t>
      </w:r>
      <w:r w:rsidR="000558F1" w:rsidRPr="006756F2">
        <w:rPr>
          <w:rFonts w:ascii="Times New Roman" w:hAnsi="Times New Roman"/>
          <w:sz w:val="24"/>
          <w:szCs w:val="24"/>
          <w:lang w:val="ro-RO"/>
        </w:rPr>
        <w:t>i pe care acestea sunt autorizate să le desfă</w:t>
      </w:r>
      <w:r w:rsidR="002F0AC4" w:rsidRPr="006756F2">
        <w:rPr>
          <w:rFonts w:ascii="Times New Roman" w:hAnsi="Times New Roman"/>
          <w:sz w:val="24"/>
          <w:szCs w:val="24"/>
          <w:lang w:val="ro-RO"/>
        </w:rPr>
        <w:t>ș</w:t>
      </w:r>
      <w:r w:rsidR="000558F1" w:rsidRPr="006756F2">
        <w:rPr>
          <w:rFonts w:ascii="Times New Roman" w:hAnsi="Times New Roman"/>
          <w:sz w:val="24"/>
          <w:szCs w:val="24"/>
          <w:lang w:val="ro-RO"/>
        </w:rPr>
        <w:t>oare;</w:t>
      </w:r>
    </w:p>
    <w:p w14:paraId="52E02AD9" w14:textId="77777777" w:rsidR="000558F1" w:rsidRPr="006756F2" w:rsidRDefault="00522B74">
      <w:pPr>
        <w:pStyle w:val="CommentText"/>
        <w:spacing w:after="0" w:line="360" w:lineRule="auto"/>
        <w:jc w:val="both"/>
        <w:rPr>
          <w:rFonts w:ascii="Times New Roman" w:hAnsi="Times New Roman"/>
          <w:sz w:val="24"/>
          <w:szCs w:val="24"/>
          <w:lang w:val="ro-RO"/>
        </w:rPr>
      </w:pPr>
      <w:r w:rsidRPr="006756F2">
        <w:rPr>
          <w:rFonts w:ascii="Times New Roman" w:hAnsi="Times New Roman"/>
          <w:sz w:val="24"/>
          <w:szCs w:val="24"/>
          <w:lang w:val="ro-RO"/>
        </w:rPr>
        <w:t xml:space="preserve">c) </w:t>
      </w:r>
      <w:r w:rsidR="000558F1" w:rsidRPr="006756F2">
        <w:rPr>
          <w:rFonts w:ascii="Times New Roman" w:hAnsi="Times New Roman"/>
          <w:sz w:val="24"/>
          <w:szCs w:val="24"/>
          <w:lang w:val="ro-RO"/>
        </w:rPr>
        <w:t xml:space="preserve">numele </w:t>
      </w:r>
      <w:r w:rsidR="002F0AC4" w:rsidRPr="006756F2">
        <w:rPr>
          <w:rFonts w:ascii="Times New Roman" w:hAnsi="Times New Roman"/>
          <w:sz w:val="24"/>
          <w:szCs w:val="24"/>
          <w:lang w:val="ro-RO"/>
        </w:rPr>
        <w:t>ș</w:t>
      </w:r>
      <w:r w:rsidR="000558F1" w:rsidRPr="006756F2">
        <w:rPr>
          <w:rFonts w:ascii="Times New Roman" w:hAnsi="Times New Roman"/>
          <w:sz w:val="24"/>
          <w:szCs w:val="24"/>
          <w:lang w:val="ro-RO"/>
        </w:rPr>
        <w:t>i forma de organizare, astfel cum este prevăzută la art.207</w:t>
      </w:r>
      <w:r w:rsidR="000558F1" w:rsidRPr="006756F2">
        <w:rPr>
          <w:rFonts w:ascii="Times New Roman" w:hAnsi="Times New Roman"/>
          <w:sz w:val="24"/>
          <w:szCs w:val="24"/>
          <w:vertAlign w:val="superscript"/>
          <w:lang w:val="ro-RO"/>
        </w:rPr>
        <w:t>3</w:t>
      </w:r>
      <w:r w:rsidR="000558F1" w:rsidRPr="006756F2">
        <w:rPr>
          <w:rFonts w:ascii="Times New Roman" w:hAnsi="Times New Roman"/>
          <w:sz w:val="24"/>
          <w:szCs w:val="24"/>
          <w:lang w:val="ro-RO"/>
        </w:rPr>
        <w:t>, ale fiecărei întreprinderi-mamă din Uniunea Europeană intermediare, înfiin</w:t>
      </w:r>
      <w:r w:rsidR="002F0AC4" w:rsidRPr="006756F2">
        <w:rPr>
          <w:rFonts w:ascii="Times New Roman" w:hAnsi="Times New Roman"/>
          <w:sz w:val="24"/>
          <w:szCs w:val="24"/>
          <w:lang w:val="ro-RO"/>
        </w:rPr>
        <w:t>ț</w:t>
      </w:r>
      <w:r w:rsidR="000558F1" w:rsidRPr="006756F2">
        <w:rPr>
          <w:rFonts w:ascii="Times New Roman" w:hAnsi="Times New Roman"/>
          <w:sz w:val="24"/>
          <w:szCs w:val="24"/>
          <w:lang w:val="ro-RO"/>
        </w:rPr>
        <w:t xml:space="preserve">ate în România </w:t>
      </w:r>
      <w:r w:rsidR="002F0AC4" w:rsidRPr="006756F2">
        <w:rPr>
          <w:rFonts w:ascii="Times New Roman" w:hAnsi="Times New Roman"/>
          <w:sz w:val="24"/>
          <w:szCs w:val="24"/>
          <w:lang w:val="ro-RO"/>
        </w:rPr>
        <w:t>ș</w:t>
      </w:r>
      <w:r w:rsidR="000558F1" w:rsidRPr="006756F2">
        <w:rPr>
          <w:rFonts w:ascii="Times New Roman" w:hAnsi="Times New Roman"/>
          <w:sz w:val="24"/>
          <w:szCs w:val="24"/>
          <w:lang w:val="ro-RO"/>
        </w:rPr>
        <w:t>i numele grupului dintr-un stat ter</w:t>
      </w:r>
      <w:r w:rsidR="002F0AC4" w:rsidRPr="006756F2">
        <w:rPr>
          <w:rFonts w:ascii="Times New Roman" w:hAnsi="Times New Roman"/>
          <w:sz w:val="24"/>
          <w:szCs w:val="24"/>
          <w:lang w:val="ro-RO"/>
        </w:rPr>
        <w:t>ț</w:t>
      </w:r>
      <w:r w:rsidR="000558F1" w:rsidRPr="006756F2">
        <w:rPr>
          <w:rFonts w:ascii="Times New Roman" w:hAnsi="Times New Roman"/>
          <w:sz w:val="24"/>
          <w:szCs w:val="24"/>
          <w:lang w:val="ro-RO"/>
        </w:rPr>
        <w:t xml:space="preserve"> din care aceasta face parte.</w:t>
      </w:r>
    </w:p>
    <w:p w14:paraId="7CD8BABE" w14:textId="349156CF" w:rsidR="000558F1" w:rsidRPr="006756F2" w:rsidRDefault="000558F1">
      <w:pPr>
        <w:pStyle w:val="CommentText"/>
        <w:spacing w:after="0" w:line="360" w:lineRule="auto"/>
        <w:jc w:val="both"/>
        <w:rPr>
          <w:rFonts w:ascii="Times New Roman" w:hAnsi="Times New Roman"/>
          <w:sz w:val="24"/>
          <w:szCs w:val="24"/>
          <w:lang w:val="ro-RO"/>
        </w:rPr>
      </w:pPr>
      <w:r w:rsidRPr="006756F2">
        <w:rPr>
          <w:rFonts w:ascii="Times New Roman" w:hAnsi="Times New Roman"/>
          <w:b/>
          <w:bCs/>
          <w:sz w:val="24"/>
          <w:szCs w:val="24"/>
          <w:lang w:val="ro-RO"/>
        </w:rPr>
        <w:t>Art.207</w:t>
      </w:r>
      <w:r w:rsidRPr="006756F2">
        <w:rPr>
          <w:rFonts w:ascii="Times New Roman" w:hAnsi="Times New Roman"/>
          <w:b/>
          <w:bCs/>
          <w:sz w:val="24"/>
          <w:szCs w:val="24"/>
          <w:vertAlign w:val="superscript"/>
          <w:lang w:val="ro-RO"/>
        </w:rPr>
        <w:t>6</w:t>
      </w:r>
      <w:r w:rsidRPr="006756F2">
        <w:rPr>
          <w:rFonts w:ascii="Times New Roman" w:hAnsi="Times New Roman"/>
          <w:sz w:val="24"/>
          <w:szCs w:val="24"/>
          <w:vertAlign w:val="superscript"/>
          <w:lang w:val="ro-RO"/>
        </w:rPr>
        <w:t xml:space="preserve"> </w:t>
      </w:r>
      <w:r w:rsidRPr="006756F2">
        <w:rPr>
          <w:rFonts w:ascii="Times New Roman" w:hAnsi="Times New Roman"/>
          <w:sz w:val="24"/>
          <w:szCs w:val="24"/>
          <w:lang w:val="ro-RO"/>
        </w:rPr>
        <w:t>- Banca Na</w:t>
      </w:r>
      <w:r w:rsidR="002F0AC4" w:rsidRPr="006756F2">
        <w:rPr>
          <w:rFonts w:ascii="Times New Roman" w:hAnsi="Times New Roman"/>
          <w:sz w:val="24"/>
          <w:szCs w:val="24"/>
          <w:lang w:val="ro-RO"/>
        </w:rPr>
        <w:t>ț</w:t>
      </w:r>
      <w:r w:rsidRPr="006756F2">
        <w:rPr>
          <w:rFonts w:ascii="Times New Roman" w:hAnsi="Times New Roman"/>
          <w:sz w:val="24"/>
          <w:szCs w:val="24"/>
          <w:lang w:val="ro-RO"/>
        </w:rPr>
        <w:t>ională a României se asigură că fiecare institu</w:t>
      </w:r>
      <w:r w:rsidR="002F0AC4" w:rsidRPr="006756F2">
        <w:rPr>
          <w:rFonts w:ascii="Times New Roman" w:hAnsi="Times New Roman"/>
          <w:sz w:val="24"/>
          <w:szCs w:val="24"/>
          <w:lang w:val="ro-RO"/>
        </w:rPr>
        <w:t>ț</w:t>
      </w:r>
      <w:r w:rsidRPr="006756F2">
        <w:rPr>
          <w:rFonts w:ascii="Times New Roman" w:hAnsi="Times New Roman"/>
          <w:sz w:val="24"/>
          <w:szCs w:val="24"/>
          <w:lang w:val="ro-RO"/>
        </w:rPr>
        <w:t>ie de credit, persoană juridică română, care face parte dintr-un grup dintr-un stat ter</w:t>
      </w:r>
      <w:r w:rsidR="002F0AC4" w:rsidRPr="006756F2">
        <w:rPr>
          <w:rFonts w:ascii="Times New Roman" w:hAnsi="Times New Roman"/>
          <w:sz w:val="24"/>
          <w:szCs w:val="24"/>
          <w:lang w:val="ro-RO"/>
        </w:rPr>
        <w:t>ț</w:t>
      </w:r>
      <w:r w:rsidRPr="006756F2">
        <w:rPr>
          <w:rFonts w:ascii="Times New Roman" w:hAnsi="Times New Roman"/>
          <w:sz w:val="24"/>
          <w:szCs w:val="24"/>
          <w:lang w:val="ro-RO"/>
        </w:rPr>
        <w:t xml:space="preserve"> îndepline</w:t>
      </w:r>
      <w:r w:rsidR="002F0AC4" w:rsidRPr="006756F2">
        <w:rPr>
          <w:rFonts w:ascii="Times New Roman" w:hAnsi="Times New Roman"/>
          <w:sz w:val="24"/>
          <w:szCs w:val="24"/>
          <w:lang w:val="ro-RO"/>
        </w:rPr>
        <w:t>ș</w:t>
      </w:r>
      <w:r w:rsidRPr="006756F2">
        <w:rPr>
          <w:rFonts w:ascii="Times New Roman" w:hAnsi="Times New Roman"/>
          <w:sz w:val="24"/>
          <w:szCs w:val="24"/>
          <w:lang w:val="ro-RO"/>
        </w:rPr>
        <w:t>te una dintre următoarele condi</w:t>
      </w:r>
      <w:r w:rsidR="002F0AC4" w:rsidRPr="006756F2">
        <w:rPr>
          <w:rFonts w:ascii="Times New Roman" w:hAnsi="Times New Roman"/>
          <w:sz w:val="24"/>
          <w:szCs w:val="24"/>
          <w:lang w:val="ro-RO"/>
        </w:rPr>
        <w:t>ț</w:t>
      </w:r>
      <w:r w:rsidRPr="006756F2">
        <w:rPr>
          <w:rFonts w:ascii="Times New Roman" w:hAnsi="Times New Roman"/>
          <w:sz w:val="24"/>
          <w:szCs w:val="24"/>
          <w:lang w:val="ro-RO"/>
        </w:rPr>
        <w:t xml:space="preserve">ii: </w:t>
      </w:r>
    </w:p>
    <w:p w14:paraId="21810B27" w14:textId="77777777" w:rsidR="000558F1" w:rsidRPr="006756F2" w:rsidRDefault="000558F1">
      <w:pPr>
        <w:pStyle w:val="CommentText"/>
        <w:spacing w:after="0" w:line="360" w:lineRule="auto"/>
        <w:jc w:val="both"/>
        <w:rPr>
          <w:rFonts w:ascii="Times New Roman" w:hAnsi="Times New Roman"/>
          <w:sz w:val="24"/>
          <w:szCs w:val="24"/>
          <w:lang w:val="ro-RO"/>
        </w:rPr>
      </w:pPr>
      <w:r w:rsidRPr="006756F2">
        <w:rPr>
          <w:rFonts w:ascii="Times New Roman" w:hAnsi="Times New Roman"/>
          <w:bCs/>
          <w:sz w:val="24"/>
          <w:szCs w:val="24"/>
          <w:lang w:val="ro-RO"/>
        </w:rPr>
        <w:t xml:space="preserve">a) </w:t>
      </w:r>
      <w:r w:rsidRPr="006756F2">
        <w:rPr>
          <w:rFonts w:ascii="Times New Roman" w:hAnsi="Times New Roman"/>
          <w:sz w:val="24"/>
          <w:szCs w:val="24"/>
          <w:lang w:val="ro-RO"/>
        </w:rPr>
        <w:t>are o întreprindere-mamă din Uniunea Europeană intermediară;</w:t>
      </w:r>
    </w:p>
    <w:p w14:paraId="6E95A205" w14:textId="77777777" w:rsidR="000558F1" w:rsidRPr="006756F2" w:rsidRDefault="000558F1">
      <w:pPr>
        <w:pStyle w:val="CommentText"/>
        <w:spacing w:after="0" w:line="360" w:lineRule="auto"/>
        <w:jc w:val="both"/>
        <w:rPr>
          <w:rFonts w:ascii="Times New Roman" w:hAnsi="Times New Roman"/>
          <w:sz w:val="24"/>
          <w:szCs w:val="24"/>
          <w:lang w:val="ro-RO"/>
        </w:rPr>
      </w:pPr>
      <w:r w:rsidRPr="006756F2">
        <w:rPr>
          <w:rFonts w:ascii="Times New Roman" w:hAnsi="Times New Roman"/>
          <w:bCs/>
          <w:sz w:val="24"/>
          <w:szCs w:val="24"/>
          <w:lang w:val="ro-RO"/>
        </w:rPr>
        <w:t xml:space="preserve">b) </w:t>
      </w:r>
      <w:r w:rsidRPr="006756F2">
        <w:rPr>
          <w:rFonts w:ascii="Times New Roman" w:hAnsi="Times New Roman"/>
          <w:sz w:val="24"/>
          <w:szCs w:val="24"/>
          <w:lang w:val="ro-RO"/>
        </w:rPr>
        <w:t>este o întreprindere-mamă din Uniunea Europeană intermediară;</w:t>
      </w:r>
    </w:p>
    <w:p w14:paraId="7D758543" w14:textId="77777777" w:rsidR="000558F1" w:rsidRPr="006756F2" w:rsidRDefault="000558F1">
      <w:pPr>
        <w:pStyle w:val="CommentText"/>
        <w:spacing w:after="0" w:line="360" w:lineRule="auto"/>
        <w:jc w:val="both"/>
        <w:rPr>
          <w:rFonts w:ascii="Times New Roman" w:hAnsi="Times New Roman"/>
          <w:sz w:val="24"/>
          <w:szCs w:val="24"/>
          <w:lang w:val="ro-RO"/>
        </w:rPr>
      </w:pPr>
      <w:r w:rsidRPr="006756F2">
        <w:rPr>
          <w:rFonts w:ascii="Times New Roman" w:hAnsi="Times New Roman"/>
          <w:bCs/>
          <w:sz w:val="24"/>
          <w:szCs w:val="24"/>
          <w:lang w:val="ro-RO"/>
        </w:rPr>
        <w:t xml:space="preserve">c) </w:t>
      </w:r>
      <w:r w:rsidRPr="006756F2">
        <w:rPr>
          <w:rFonts w:ascii="Times New Roman" w:hAnsi="Times New Roman"/>
          <w:sz w:val="24"/>
          <w:szCs w:val="24"/>
          <w:lang w:val="ro-RO"/>
        </w:rPr>
        <w:t>este singura institu</w:t>
      </w:r>
      <w:r w:rsidR="002F0AC4" w:rsidRPr="006756F2">
        <w:rPr>
          <w:rFonts w:ascii="Times New Roman" w:hAnsi="Times New Roman"/>
          <w:sz w:val="24"/>
          <w:szCs w:val="24"/>
          <w:lang w:val="ro-RO"/>
        </w:rPr>
        <w:t>ț</w:t>
      </w:r>
      <w:r w:rsidRPr="006756F2">
        <w:rPr>
          <w:rFonts w:ascii="Times New Roman" w:hAnsi="Times New Roman"/>
          <w:sz w:val="24"/>
          <w:szCs w:val="24"/>
          <w:lang w:val="ro-RO"/>
        </w:rPr>
        <w:t>ie în Uniune din grupul dintr-un stat ter</w:t>
      </w:r>
      <w:r w:rsidR="002F0AC4" w:rsidRPr="006756F2">
        <w:rPr>
          <w:rFonts w:ascii="Times New Roman" w:hAnsi="Times New Roman"/>
          <w:sz w:val="24"/>
          <w:szCs w:val="24"/>
          <w:lang w:val="ro-RO"/>
        </w:rPr>
        <w:t>ț</w:t>
      </w:r>
      <w:r w:rsidRPr="006756F2">
        <w:rPr>
          <w:rFonts w:ascii="Times New Roman" w:hAnsi="Times New Roman"/>
          <w:sz w:val="24"/>
          <w:szCs w:val="24"/>
          <w:lang w:val="ro-RO"/>
        </w:rPr>
        <w:t>; sau</w:t>
      </w:r>
    </w:p>
    <w:p w14:paraId="20864777" w14:textId="77777777" w:rsidR="000558F1" w:rsidRPr="006756F2" w:rsidRDefault="000558F1">
      <w:pPr>
        <w:pStyle w:val="CommentText"/>
        <w:spacing w:after="0" w:line="360" w:lineRule="auto"/>
        <w:jc w:val="both"/>
        <w:rPr>
          <w:rFonts w:ascii="Times New Roman" w:hAnsi="Times New Roman"/>
          <w:sz w:val="24"/>
          <w:szCs w:val="24"/>
          <w:vertAlign w:val="superscript"/>
          <w:lang w:val="ro-RO"/>
        </w:rPr>
      </w:pPr>
      <w:r w:rsidRPr="006756F2">
        <w:rPr>
          <w:rFonts w:ascii="Times New Roman" w:hAnsi="Times New Roman"/>
          <w:bCs/>
          <w:sz w:val="24"/>
          <w:szCs w:val="24"/>
          <w:lang w:val="ro-RO"/>
        </w:rPr>
        <w:t>d)</w:t>
      </w:r>
      <w:r w:rsidRPr="006756F2">
        <w:rPr>
          <w:rFonts w:ascii="Times New Roman" w:hAnsi="Times New Roman"/>
          <w:sz w:val="24"/>
          <w:szCs w:val="24"/>
          <w:lang w:val="ro-RO"/>
        </w:rPr>
        <w:t xml:space="preserve"> face parte dintr-un grup dintr-un stat ter</w:t>
      </w:r>
      <w:r w:rsidR="002F0AC4" w:rsidRPr="006756F2">
        <w:rPr>
          <w:rFonts w:ascii="Times New Roman" w:hAnsi="Times New Roman"/>
          <w:sz w:val="24"/>
          <w:szCs w:val="24"/>
          <w:lang w:val="ro-RO"/>
        </w:rPr>
        <w:t>ț</w:t>
      </w:r>
      <w:r w:rsidRPr="006756F2">
        <w:rPr>
          <w:rFonts w:ascii="Times New Roman" w:hAnsi="Times New Roman"/>
          <w:sz w:val="24"/>
          <w:szCs w:val="24"/>
          <w:lang w:val="ro-RO"/>
        </w:rPr>
        <w:t xml:space="preserve"> a cărui valoare totală a activelor în Uniune este mai mică de 40 de miliarde EUR.</w:t>
      </w:r>
    </w:p>
    <w:p w14:paraId="5A7057E7" w14:textId="4A3E4305" w:rsidR="000558F1" w:rsidRPr="006756F2" w:rsidRDefault="000558F1">
      <w:pPr>
        <w:pStyle w:val="CommentText"/>
        <w:spacing w:after="0" w:line="360" w:lineRule="auto"/>
        <w:jc w:val="both"/>
        <w:rPr>
          <w:rFonts w:ascii="Times New Roman" w:hAnsi="Times New Roman"/>
          <w:sz w:val="24"/>
          <w:szCs w:val="24"/>
          <w:lang w:val="ro-RO"/>
        </w:rPr>
      </w:pPr>
      <w:r w:rsidRPr="006756F2">
        <w:rPr>
          <w:rFonts w:ascii="Times New Roman" w:hAnsi="Times New Roman"/>
          <w:b/>
          <w:bCs/>
          <w:sz w:val="24"/>
          <w:szCs w:val="24"/>
          <w:lang w:val="ro-RO"/>
        </w:rPr>
        <w:t>Art.207</w:t>
      </w:r>
      <w:r w:rsidRPr="006756F2">
        <w:rPr>
          <w:rFonts w:ascii="Times New Roman" w:hAnsi="Times New Roman"/>
          <w:b/>
          <w:bCs/>
          <w:sz w:val="24"/>
          <w:szCs w:val="24"/>
          <w:vertAlign w:val="superscript"/>
          <w:lang w:val="ro-RO"/>
        </w:rPr>
        <w:t>7</w:t>
      </w:r>
      <w:r w:rsidRPr="006756F2">
        <w:rPr>
          <w:rFonts w:ascii="Times New Roman" w:hAnsi="Times New Roman"/>
          <w:b/>
          <w:bCs/>
          <w:sz w:val="24"/>
          <w:szCs w:val="24"/>
          <w:lang w:val="ro-RO"/>
        </w:rPr>
        <w:t xml:space="preserve"> </w:t>
      </w:r>
      <w:r w:rsidRPr="006756F2">
        <w:rPr>
          <w:rFonts w:ascii="Times New Roman" w:hAnsi="Times New Roman"/>
          <w:sz w:val="24"/>
          <w:szCs w:val="24"/>
          <w:lang w:val="ro-RO"/>
        </w:rPr>
        <w:t>- Prin derogare de la prevederile art. 207</w:t>
      </w:r>
      <w:r w:rsidRPr="006756F2">
        <w:rPr>
          <w:rFonts w:ascii="Times New Roman" w:hAnsi="Times New Roman"/>
          <w:sz w:val="24"/>
          <w:szCs w:val="24"/>
          <w:vertAlign w:val="superscript"/>
          <w:lang w:val="ro-RO"/>
        </w:rPr>
        <w:t>1</w:t>
      </w:r>
      <w:r w:rsidRPr="006756F2">
        <w:rPr>
          <w:rFonts w:ascii="Times New Roman" w:hAnsi="Times New Roman"/>
          <w:sz w:val="24"/>
          <w:szCs w:val="24"/>
          <w:lang w:val="ro-RO"/>
        </w:rPr>
        <w:t>, institu</w:t>
      </w:r>
      <w:r w:rsidR="002F0AC4" w:rsidRPr="006756F2">
        <w:rPr>
          <w:rFonts w:ascii="Times New Roman" w:hAnsi="Times New Roman"/>
          <w:sz w:val="24"/>
          <w:szCs w:val="24"/>
          <w:lang w:val="ro-RO"/>
        </w:rPr>
        <w:t>ț</w:t>
      </w:r>
      <w:r w:rsidRPr="006756F2">
        <w:rPr>
          <w:rFonts w:ascii="Times New Roman" w:hAnsi="Times New Roman"/>
          <w:sz w:val="24"/>
          <w:szCs w:val="24"/>
          <w:lang w:val="ro-RO"/>
        </w:rPr>
        <w:t>iile de credit, persoane juridice române, pot face parte dintr-un grup dintr-un stat ter</w:t>
      </w:r>
      <w:r w:rsidR="002F0AC4" w:rsidRPr="006756F2">
        <w:rPr>
          <w:rFonts w:ascii="Times New Roman" w:hAnsi="Times New Roman"/>
          <w:sz w:val="24"/>
          <w:szCs w:val="24"/>
          <w:lang w:val="ro-RO"/>
        </w:rPr>
        <w:t>ț</w:t>
      </w:r>
      <w:r w:rsidRPr="006756F2">
        <w:rPr>
          <w:rFonts w:ascii="Times New Roman" w:hAnsi="Times New Roman"/>
          <w:sz w:val="24"/>
          <w:szCs w:val="24"/>
          <w:lang w:val="ro-RO"/>
        </w:rPr>
        <w:t xml:space="preserve"> care î</w:t>
      </w:r>
      <w:r w:rsidR="002F0AC4" w:rsidRPr="006756F2">
        <w:rPr>
          <w:rFonts w:ascii="Times New Roman" w:hAnsi="Times New Roman"/>
          <w:sz w:val="24"/>
          <w:szCs w:val="24"/>
          <w:lang w:val="ro-RO"/>
        </w:rPr>
        <w:t>ș</w:t>
      </w:r>
      <w:r w:rsidRPr="006756F2">
        <w:rPr>
          <w:rFonts w:ascii="Times New Roman" w:hAnsi="Times New Roman"/>
          <w:sz w:val="24"/>
          <w:szCs w:val="24"/>
          <w:lang w:val="ro-RO"/>
        </w:rPr>
        <w:t>i desfă</w:t>
      </w:r>
      <w:r w:rsidR="002F0AC4" w:rsidRPr="006756F2">
        <w:rPr>
          <w:rFonts w:ascii="Times New Roman" w:hAnsi="Times New Roman"/>
          <w:sz w:val="24"/>
          <w:szCs w:val="24"/>
          <w:lang w:val="ro-RO"/>
        </w:rPr>
        <w:t>ș</w:t>
      </w:r>
      <w:r w:rsidRPr="006756F2">
        <w:rPr>
          <w:rFonts w:ascii="Times New Roman" w:hAnsi="Times New Roman"/>
          <w:sz w:val="24"/>
          <w:szCs w:val="24"/>
          <w:lang w:val="ro-RO"/>
        </w:rPr>
        <w:t>oară activitatea prin intermediul mai multor institu</w:t>
      </w:r>
      <w:r w:rsidR="002F0AC4" w:rsidRPr="006756F2">
        <w:rPr>
          <w:rFonts w:ascii="Times New Roman" w:hAnsi="Times New Roman"/>
          <w:sz w:val="24"/>
          <w:szCs w:val="24"/>
          <w:lang w:val="ro-RO"/>
        </w:rPr>
        <w:t>ț</w:t>
      </w:r>
      <w:r w:rsidRPr="006756F2">
        <w:rPr>
          <w:rFonts w:ascii="Times New Roman" w:hAnsi="Times New Roman"/>
          <w:sz w:val="24"/>
          <w:szCs w:val="24"/>
          <w:lang w:val="ro-RO"/>
        </w:rPr>
        <w:t>ii din Uniune care au o valoare totală a activelor ce depă</w:t>
      </w:r>
      <w:r w:rsidR="002F0AC4" w:rsidRPr="006756F2">
        <w:rPr>
          <w:rFonts w:ascii="Times New Roman" w:hAnsi="Times New Roman"/>
          <w:sz w:val="24"/>
          <w:szCs w:val="24"/>
          <w:lang w:val="ro-RO"/>
        </w:rPr>
        <w:t>ș</w:t>
      </w:r>
      <w:r w:rsidRPr="006756F2">
        <w:rPr>
          <w:rFonts w:ascii="Times New Roman" w:hAnsi="Times New Roman"/>
          <w:sz w:val="24"/>
          <w:szCs w:val="24"/>
          <w:lang w:val="ro-RO"/>
        </w:rPr>
        <w:t>e</w:t>
      </w:r>
      <w:r w:rsidR="002F0AC4" w:rsidRPr="006756F2">
        <w:rPr>
          <w:rFonts w:ascii="Times New Roman" w:hAnsi="Times New Roman"/>
          <w:sz w:val="24"/>
          <w:szCs w:val="24"/>
          <w:lang w:val="ro-RO"/>
        </w:rPr>
        <w:t>ș</w:t>
      </w:r>
      <w:r w:rsidRPr="006756F2">
        <w:rPr>
          <w:rFonts w:ascii="Times New Roman" w:hAnsi="Times New Roman"/>
          <w:sz w:val="24"/>
          <w:szCs w:val="24"/>
          <w:lang w:val="ro-RO"/>
        </w:rPr>
        <w:t>te 40 de miliarde EUR la data de 27 iunie 2019, în măsura în care respectivul grup are o singură întreprindere-mamă din Uniunea Europeană intermediară sau, în cazul în care se aplică art.207</w:t>
      </w:r>
      <w:r w:rsidRPr="006756F2">
        <w:rPr>
          <w:rFonts w:ascii="Times New Roman" w:hAnsi="Times New Roman"/>
          <w:sz w:val="24"/>
          <w:szCs w:val="24"/>
          <w:vertAlign w:val="superscript"/>
          <w:lang w:val="ro-RO"/>
        </w:rPr>
        <w:t xml:space="preserve">2, </w:t>
      </w:r>
      <w:r w:rsidRPr="006756F2">
        <w:rPr>
          <w:rFonts w:ascii="Times New Roman" w:hAnsi="Times New Roman"/>
          <w:sz w:val="24"/>
          <w:szCs w:val="24"/>
          <w:lang w:val="ro-RO"/>
        </w:rPr>
        <w:t xml:space="preserve">două întreprinderi-mamă din Uniunea Europeană intermediare, până la data de 30 decembrie 2023.” </w:t>
      </w:r>
    </w:p>
    <w:p w14:paraId="22E91130" w14:textId="5A969512" w:rsidR="000558F1" w:rsidRPr="006756F2" w:rsidRDefault="00D149CF" w:rsidP="00715950">
      <w:pPr>
        <w:pStyle w:val="CommentText"/>
        <w:numPr>
          <w:ilvl w:val="0"/>
          <w:numId w:val="9"/>
        </w:numPr>
        <w:spacing w:after="0" w:line="360" w:lineRule="auto"/>
        <w:jc w:val="both"/>
        <w:rPr>
          <w:rFonts w:ascii="Times New Roman" w:hAnsi="Times New Roman"/>
          <w:b/>
          <w:sz w:val="24"/>
          <w:szCs w:val="24"/>
          <w:lang w:val="ro-RO"/>
        </w:rPr>
      </w:pPr>
      <w:r>
        <w:rPr>
          <w:rFonts w:ascii="Times New Roman" w:hAnsi="Times New Roman"/>
          <w:b/>
          <w:sz w:val="24"/>
          <w:szCs w:val="24"/>
          <w:lang w:val="ro-RO"/>
        </w:rPr>
        <w:lastRenderedPageBreak/>
        <w:t>D</w:t>
      </w:r>
      <w:r w:rsidR="000558F1" w:rsidRPr="006756F2">
        <w:rPr>
          <w:rFonts w:ascii="Times New Roman" w:hAnsi="Times New Roman"/>
          <w:b/>
          <w:sz w:val="24"/>
          <w:szCs w:val="24"/>
          <w:lang w:val="ro-RO"/>
        </w:rPr>
        <w:t>upă alineatul (2)</w:t>
      </w:r>
      <w:r>
        <w:rPr>
          <w:rFonts w:ascii="Times New Roman" w:hAnsi="Times New Roman"/>
          <w:b/>
          <w:sz w:val="24"/>
          <w:szCs w:val="24"/>
          <w:lang w:val="ro-RO"/>
        </w:rPr>
        <w:t xml:space="preserve"> al articolului 212</w:t>
      </w:r>
      <w:r w:rsidR="000558F1" w:rsidRPr="006756F2">
        <w:rPr>
          <w:rFonts w:ascii="Times New Roman" w:hAnsi="Times New Roman"/>
          <w:b/>
          <w:sz w:val="24"/>
          <w:szCs w:val="24"/>
          <w:lang w:val="ro-RO"/>
        </w:rPr>
        <w:t xml:space="preserve"> s</w:t>
      </w:r>
      <w:r w:rsidR="00C75C13" w:rsidRPr="006756F2">
        <w:rPr>
          <w:rFonts w:ascii="Times New Roman" w:hAnsi="Times New Roman"/>
          <w:b/>
          <w:sz w:val="24"/>
          <w:szCs w:val="24"/>
          <w:lang w:val="ro-RO"/>
        </w:rPr>
        <w:t>e</w:t>
      </w:r>
      <w:r w:rsidR="000558F1" w:rsidRPr="006756F2">
        <w:rPr>
          <w:rFonts w:ascii="Times New Roman" w:hAnsi="Times New Roman"/>
          <w:b/>
          <w:sz w:val="24"/>
          <w:szCs w:val="24"/>
          <w:lang w:val="ro-RO"/>
        </w:rPr>
        <w:t xml:space="preserve"> introduce un nou alineat, alineatul (3), cu următorul cuprins:</w:t>
      </w:r>
    </w:p>
    <w:p w14:paraId="624510DD" w14:textId="39E78557" w:rsidR="000558F1" w:rsidRPr="006756F2" w:rsidRDefault="000558F1">
      <w:pPr>
        <w:pStyle w:val="CommentText"/>
        <w:spacing w:after="0" w:line="360" w:lineRule="auto"/>
        <w:jc w:val="both"/>
        <w:rPr>
          <w:rFonts w:ascii="Times New Roman" w:hAnsi="Times New Roman"/>
          <w:color w:val="FF0000"/>
          <w:sz w:val="24"/>
          <w:szCs w:val="24"/>
          <w:lang w:val="ro-RO"/>
        </w:rPr>
      </w:pPr>
      <w:r w:rsidRPr="006756F2">
        <w:rPr>
          <w:rFonts w:ascii="Times New Roman" w:hAnsi="Times New Roman"/>
          <w:b/>
          <w:sz w:val="24"/>
          <w:szCs w:val="24"/>
          <w:lang w:val="ro-RO"/>
        </w:rPr>
        <w:t xml:space="preserve">“(3) </w:t>
      </w:r>
      <w:r w:rsidRPr="006756F2">
        <w:rPr>
          <w:rFonts w:ascii="Times New Roman" w:hAnsi="Times New Roman"/>
          <w:sz w:val="24"/>
          <w:szCs w:val="24"/>
          <w:lang w:val="ro-RO"/>
        </w:rPr>
        <w:t>Banca Na</w:t>
      </w:r>
      <w:r w:rsidR="002F0AC4" w:rsidRPr="006756F2">
        <w:rPr>
          <w:rFonts w:ascii="Times New Roman" w:hAnsi="Times New Roman"/>
          <w:sz w:val="24"/>
          <w:szCs w:val="24"/>
          <w:lang w:val="ro-RO"/>
        </w:rPr>
        <w:t>ț</w:t>
      </w:r>
      <w:r w:rsidRPr="006756F2">
        <w:rPr>
          <w:rFonts w:ascii="Times New Roman" w:hAnsi="Times New Roman"/>
          <w:sz w:val="24"/>
          <w:szCs w:val="24"/>
          <w:lang w:val="ro-RO"/>
        </w:rPr>
        <w:t>ională a României, cooperează în mod strâns cu autorită</w:t>
      </w:r>
      <w:r w:rsidR="002F0AC4" w:rsidRPr="006756F2">
        <w:rPr>
          <w:rFonts w:ascii="Times New Roman" w:hAnsi="Times New Roman"/>
          <w:sz w:val="24"/>
          <w:szCs w:val="24"/>
          <w:lang w:val="ro-RO"/>
        </w:rPr>
        <w:t>ț</w:t>
      </w:r>
      <w:r w:rsidRPr="006756F2">
        <w:rPr>
          <w:rFonts w:ascii="Times New Roman" w:hAnsi="Times New Roman"/>
          <w:sz w:val="24"/>
          <w:szCs w:val="24"/>
          <w:lang w:val="ro-RO"/>
        </w:rPr>
        <w:t>ile competente din statele membre ale institu</w:t>
      </w:r>
      <w:r w:rsidR="002F0AC4" w:rsidRPr="006756F2">
        <w:rPr>
          <w:rFonts w:ascii="Times New Roman" w:hAnsi="Times New Roman"/>
          <w:sz w:val="24"/>
          <w:szCs w:val="24"/>
          <w:lang w:val="ro-RO"/>
        </w:rPr>
        <w:t>ț</w:t>
      </w:r>
      <w:r w:rsidRPr="006756F2">
        <w:rPr>
          <w:rFonts w:ascii="Times New Roman" w:hAnsi="Times New Roman"/>
          <w:sz w:val="24"/>
          <w:szCs w:val="24"/>
          <w:lang w:val="ro-RO"/>
        </w:rPr>
        <w:t>iilor care fac parte din acela</w:t>
      </w:r>
      <w:r w:rsidR="002F0AC4" w:rsidRPr="006756F2">
        <w:rPr>
          <w:rFonts w:ascii="Times New Roman" w:hAnsi="Times New Roman"/>
          <w:sz w:val="24"/>
          <w:szCs w:val="24"/>
          <w:lang w:val="ro-RO"/>
        </w:rPr>
        <w:t>ș</w:t>
      </w:r>
      <w:r w:rsidRPr="006756F2">
        <w:rPr>
          <w:rFonts w:ascii="Times New Roman" w:hAnsi="Times New Roman"/>
          <w:sz w:val="24"/>
          <w:szCs w:val="24"/>
          <w:lang w:val="ro-RO"/>
        </w:rPr>
        <w:t>i grup din state ter</w:t>
      </w:r>
      <w:r w:rsidR="002F0AC4" w:rsidRPr="006756F2">
        <w:rPr>
          <w:rFonts w:ascii="Times New Roman" w:hAnsi="Times New Roman"/>
          <w:sz w:val="24"/>
          <w:szCs w:val="24"/>
          <w:lang w:val="ro-RO"/>
        </w:rPr>
        <w:t>ț</w:t>
      </w:r>
      <w:r w:rsidRPr="006756F2">
        <w:rPr>
          <w:rFonts w:ascii="Times New Roman" w:hAnsi="Times New Roman"/>
          <w:sz w:val="24"/>
          <w:szCs w:val="24"/>
          <w:lang w:val="ro-RO"/>
        </w:rPr>
        <w:t>e în scopul asigurării că toate activită</w:t>
      </w:r>
      <w:r w:rsidR="002F0AC4" w:rsidRPr="006756F2">
        <w:rPr>
          <w:rFonts w:ascii="Times New Roman" w:hAnsi="Times New Roman"/>
          <w:sz w:val="24"/>
          <w:szCs w:val="24"/>
          <w:lang w:val="ro-RO"/>
        </w:rPr>
        <w:t>ț</w:t>
      </w:r>
      <w:r w:rsidRPr="006756F2">
        <w:rPr>
          <w:rFonts w:ascii="Times New Roman" w:hAnsi="Times New Roman"/>
          <w:sz w:val="24"/>
          <w:szCs w:val="24"/>
          <w:lang w:val="ro-RO"/>
        </w:rPr>
        <w:t>ile respectivului grup desfă</w:t>
      </w:r>
      <w:r w:rsidR="002F0AC4" w:rsidRPr="006756F2">
        <w:rPr>
          <w:rFonts w:ascii="Times New Roman" w:hAnsi="Times New Roman"/>
          <w:sz w:val="24"/>
          <w:szCs w:val="24"/>
          <w:lang w:val="ro-RO"/>
        </w:rPr>
        <w:t>ș</w:t>
      </w:r>
      <w:r w:rsidRPr="006756F2">
        <w:rPr>
          <w:rFonts w:ascii="Times New Roman" w:hAnsi="Times New Roman"/>
          <w:sz w:val="24"/>
          <w:szCs w:val="24"/>
          <w:lang w:val="ro-RO"/>
        </w:rPr>
        <w:t>urate pe teritoriul Uniunii Europene sunt supuse unei supravegheri cuprinzătoare, că nu sunt eludate cerin</w:t>
      </w:r>
      <w:r w:rsidR="002F0AC4" w:rsidRPr="006756F2">
        <w:rPr>
          <w:rFonts w:ascii="Times New Roman" w:hAnsi="Times New Roman"/>
          <w:sz w:val="24"/>
          <w:szCs w:val="24"/>
          <w:lang w:val="ro-RO"/>
        </w:rPr>
        <w:t>ț</w:t>
      </w:r>
      <w:r w:rsidRPr="006756F2">
        <w:rPr>
          <w:rFonts w:ascii="Times New Roman" w:hAnsi="Times New Roman"/>
          <w:sz w:val="24"/>
          <w:szCs w:val="24"/>
          <w:lang w:val="ro-RO"/>
        </w:rPr>
        <w:t>ele aplicabile grupurilor din state ter</w:t>
      </w:r>
      <w:r w:rsidR="002F0AC4" w:rsidRPr="006756F2">
        <w:rPr>
          <w:rFonts w:ascii="Times New Roman" w:hAnsi="Times New Roman"/>
          <w:sz w:val="24"/>
          <w:szCs w:val="24"/>
          <w:lang w:val="ro-RO"/>
        </w:rPr>
        <w:t>ț</w:t>
      </w:r>
      <w:r w:rsidRPr="006756F2">
        <w:rPr>
          <w:rFonts w:ascii="Times New Roman" w:hAnsi="Times New Roman"/>
          <w:sz w:val="24"/>
          <w:szCs w:val="24"/>
          <w:lang w:val="ro-RO"/>
        </w:rPr>
        <w:t>e în temeiul prezentei ordonan</w:t>
      </w:r>
      <w:r w:rsidR="002F0AC4" w:rsidRPr="006756F2">
        <w:rPr>
          <w:rFonts w:ascii="Times New Roman" w:hAnsi="Times New Roman"/>
          <w:sz w:val="24"/>
          <w:szCs w:val="24"/>
          <w:lang w:val="ro-RO"/>
        </w:rPr>
        <w:t>ț</w:t>
      </w:r>
      <w:r w:rsidRPr="006756F2">
        <w:rPr>
          <w:rFonts w:ascii="Times New Roman" w:hAnsi="Times New Roman"/>
          <w:sz w:val="24"/>
          <w:szCs w:val="24"/>
          <w:lang w:val="ro-RO"/>
        </w:rPr>
        <w:t>e de urgen</w:t>
      </w:r>
      <w:r w:rsidR="002F0AC4" w:rsidRPr="006756F2">
        <w:rPr>
          <w:rFonts w:ascii="Times New Roman" w:hAnsi="Times New Roman"/>
          <w:sz w:val="24"/>
          <w:szCs w:val="24"/>
          <w:lang w:val="ro-RO"/>
        </w:rPr>
        <w:t>ț</w:t>
      </w:r>
      <w:r w:rsidRPr="006756F2">
        <w:rPr>
          <w:rFonts w:ascii="Times New Roman" w:hAnsi="Times New Roman"/>
          <w:sz w:val="24"/>
          <w:szCs w:val="24"/>
          <w:lang w:val="ro-RO"/>
        </w:rPr>
        <w:t>ă sau al legisla</w:t>
      </w:r>
      <w:r w:rsidR="002F0AC4" w:rsidRPr="006756F2">
        <w:rPr>
          <w:rFonts w:ascii="Times New Roman" w:hAnsi="Times New Roman"/>
          <w:sz w:val="24"/>
          <w:szCs w:val="24"/>
          <w:lang w:val="ro-RO"/>
        </w:rPr>
        <w:t>ț</w:t>
      </w:r>
      <w:r w:rsidRPr="006756F2">
        <w:rPr>
          <w:rFonts w:ascii="Times New Roman" w:hAnsi="Times New Roman"/>
          <w:sz w:val="24"/>
          <w:szCs w:val="24"/>
          <w:lang w:val="ro-RO"/>
        </w:rPr>
        <w:t xml:space="preserve">iei care a transpus Directiva 36/2013/UE în alte state membre, precum </w:t>
      </w:r>
      <w:r w:rsidR="002F0AC4" w:rsidRPr="006756F2">
        <w:rPr>
          <w:rFonts w:ascii="Times New Roman" w:hAnsi="Times New Roman"/>
          <w:sz w:val="24"/>
          <w:szCs w:val="24"/>
          <w:lang w:val="ro-RO"/>
        </w:rPr>
        <w:t>ș</w:t>
      </w:r>
      <w:r w:rsidRPr="006756F2">
        <w:rPr>
          <w:rFonts w:ascii="Times New Roman" w:hAnsi="Times New Roman"/>
          <w:sz w:val="24"/>
          <w:szCs w:val="24"/>
          <w:lang w:val="ro-RO"/>
        </w:rPr>
        <w:t xml:space="preserve">i în temeiul Regulamentului (UE) nr. 575/2013 </w:t>
      </w:r>
      <w:r w:rsidR="002F0AC4" w:rsidRPr="006756F2">
        <w:rPr>
          <w:rFonts w:ascii="Times New Roman" w:hAnsi="Times New Roman"/>
          <w:sz w:val="24"/>
          <w:szCs w:val="24"/>
          <w:lang w:val="ro-RO"/>
        </w:rPr>
        <w:t>ș</w:t>
      </w:r>
      <w:r w:rsidRPr="006756F2">
        <w:rPr>
          <w:rFonts w:ascii="Times New Roman" w:hAnsi="Times New Roman"/>
          <w:sz w:val="24"/>
          <w:szCs w:val="24"/>
          <w:lang w:val="ro-RO"/>
        </w:rPr>
        <w:t>i că este preîntâmpinat orice impact negativ asupra stabilită</w:t>
      </w:r>
      <w:r w:rsidR="002F0AC4" w:rsidRPr="006756F2">
        <w:rPr>
          <w:rFonts w:ascii="Times New Roman" w:hAnsi="Times New Roman"/>
          <w:sz w:val="24"/>
          <w:szCs w:val="24"/>
          <w:lang w:val="ro-RO"/>
        </w:rPr>
        <w:t>ț</w:t>
      </w:r>
      <w:r w:rsidRPr="006756F2">
        <w:rPr>
          <w:rFonts w:ascii="Times New Roman" w:hAnsi="Times New Roman"/>
          <w:sz w:val="24"/>
          <w:szCs w:val="24"/>
          <w:lang w:val="ro-RO"/>
        </w:rPr>
        <w:t xml:space="preserve">ii financiare a Uniunii Europene.” </w:t>
      </w:r>
    </w:p>
    <w:p w14:paraId="0EA4D17E" w14:textId="2B4A2082" w:rsidR="00A32F16" w:rsidRPr="006756F2" w:rsidRDefault="00D149CF" w:rsidP="00715950">
      <w:pPr>
        <w:pStyle w:val="CommentText"/>
        <w:numPr>
          <w:ilvl w:val="0"/>
          <w:numId w:val="9"/>
        </w:numPr>
        <w:spacing w:after="0" w:line="360" w:lineRule="auto"/>
        <w:jc w:val="both"/>
        <w:rPr>
          <w:rFonts w:ascii="Times New Roman" w:hAnsi="Times New Roman"/>
          <w:b/>
          <w:sz w:val="24"/>
          <w:szCs w:val="24"/>
          <w:lang w:val="ro-RO"/>
        </w:rPr>
      </w:pPr>
      <w:r>
        <w:rPr>
          <w:rFonts w:ascii="Times New Roman" w:hAnsi="Times New Roman"/>
          <w:b/>
          <w:sz w:val="24"/>
          <w:szCs w:val="24"/>
          <w:lang w:val="ro-RO"/>
        </w:rPr>
        <w:t>D</w:t>
      </w:r>
      <w:r w:rsidR="00A32F16" w:rsidRPr="006756F2">
        <w:rPr>
          <w:rFonts w:ascii="Times New Roman" w:hAnsi="Times New Roman"/>
          <w:b/>
          <w:sz w:val="24"/>
          <w:szCs w:val="24"/>
          <w:lang w:val="ro-RO"/>
        </w:rPr>
        <w:t>upă alineatul (1)</w:t>
      </w:r>
      <w:r>
        <w:rPr>
          <w:rFonts w:ascii="Times New Roman" w:hAnsi="Times New Roman"/>
          <w:b/>
          <w:sz w:val="24"/>
          <w:szCs w:val="24"/>
          <w:lang w:val="ro-RO"/>
        </w:rPr>
        <w:t xml:space="preserve"> al articolului 217</w:t>
      </w:r>
      <w:r w:rsidR="00A32F16" w:rsidRPr="006756F2">
        <w:rPr>
          <w:rFonts w:ascii="Times New Roman" w:hAnsi="Times New Roman"/>
          <w:b/>
          <w:sz w:val="24"/>
          <w:szCs w:val="24"/>
          <w:lang w:val="ro-RO"/>
        </w:rPr>
        <w:t xml:space="preserve"> s</w:t>
      </w:r>
      <w:r>
        <w:rPr>
          <w:rFonts w:ascii="Times New Roman" w:hAnsi="Times New Roman"/>
          <w:b/>
          <w:sz w:val="24"/>
          <w:szCs w:val="24"/>
          <w:lang w:val="ro-RO"/>
        </w:rPr>
        <w:t>e</w:t>
      </w:r>
      <w:r w:rsidR="00A32F16" w:rsidRPr="006756F2">
        <w:rPr>
          <w:rFonts w:ascii="Times New Roman" w:hAnsi="Times New Roman"/>
          <w:b/>
          <w:sz w:val="24"/>
          <w:szCs w:val="24"/>
          <w:lang w:val="ro-RO"/>
        </w:rPr>
        <w:t xml:space="preserve"> introduce un nou alineat, alineatul (1</w:t>
      </w:r>
      <w:r w:rsidR="00A32F16" w:rsidRPr="006756F2">
        <w:rPr>
          <w:rFonts w:ascii="Times New Roman" w:hAnsi="Times New Roman"/>
          <w:b/>
          <w:sz w:val="24"/>
          <w:szCs w:val="24"/>
          <w:vertAlign w:val="superscript"/>
          <w:lang w:val="ro-RO"/>
        </w:rPr>
        <w:t>1</w:t>
      </w:r>
      <w:r w:rsidR="00A32F16" w:rsidRPr="006756F2">
        <w:rPr>
          <w:rFonts w:ascii="Times New Roman" w:hAnsi="Times New Roman"/>
          <w:b/>
          <w:sz w:val="24"/>
          <w:szCs w:val="24"/>
          <w:lang w:val="ro-RO"/>
        </w:rPr>
        <w:t>), cu următorul cuprins:</w:t>
      </w:r>
    </w:p>
    <w:p w14:paraId="64059521" w14:textId="177F8E47" w:rsidR="00A32F16" w:rsidRPr="006756F2" w:rsidRDefault="00592FD9" w:rsidP="00592FD9">
      <w:pPr>
        <w:pStyle w:val="CommentText"/>
        <w:spacing w:after="0" w:line="360" w:lineRule="auto"/>
        <w:jc w:val="both"/>
        <w:rPr>
          <w:rFonts w:ascii="Times New Roman" w:hAnsi="Times New Roman"/>
          <w:b/>
          <w:color w:val="FF0000"/>
          <w:sz w:val="24"/>
          <w:szCs w:val="24"/>
          <w:lang w:val="ro-RO"/>
        </w:rPr>
      </w:pPr>
      <w:r w:rsidRPr="006756F2">
        <w:rPr>
          <w:rFonts w:ascii="Times New Roman" w:hAnsi="Times New Roman"/>
          <w:color w:val="000000"/>
          <w:sz w:val="24"/>
          <w:szCs w:val="24"/>
          <w:lang w:val="ro-RO"/>
        </w:rPr>
        <w:t>“(</w:t>
      </w:r>
      <w:r w:rsidRPr="006756F2">
        <w:rPr>
          <w:rFonts w:ascii="Times New Roman" w:hAnsi="Times New Roman"/>
          <w:b/>
          <w:color w:val="000000"/>
          <w:sz w:val="24"/>
          <w:szCs w:val="24"/>
          <w:lang w:val="ro-RO"/>
        </w:rPr>
        <w:t>1</w:t>
      </w:r>
      <w:r w:rsidRPr="006756F2">
        <w:rPr>
          <w:rFonts w:ascii="Times New Roman" w:hAnsi="Times New Roman"/>
          <w:b/>
          <w:color w:val="000000"/>
          <w:sz w:val="24"/>
          <w:szCs w:val="24"/>
          <w:vertAlign w:val="superscript"/>
          <w:lang w:val="ro-RO"/>
        </w:rPr>
        <w:t>1</w:t>
      </w:r>
      <w:r w:rsidRPr="006756F2">
        <w:rPr>
          <w:rFonts w:ascii="Times New Roman" w:hAnsi="Times New Roman"/>
          <w:b/>
          <w:color w:val="000000"/>
          <w:sz w:val="24"/>
          <w:szCs w:val="24"/>
          <w:lang w:val="ro-RO"/>
        </w:rPr>
        <w:t>)</w:t>
      </w:r>
      <w:r w:rsidRPr="006756F2">
        <w:rPr>
          <w:rFonts w:ascii="Times New Roman" w:hAnsi="Times New Roman"/>
          <w:color w:val="000000"/>
          <w:sz w:val="24"/>
          <w:szCs w:val="24"/>
          <w:lang w:val="ro-RO"/>
        </w:rPr>
        <w:t xml:space="preserve"> Informa</w:t>
      </w:r>
      <w:r w:rsidR="002F0AC4" w:rsidRPr="006756F2">
        <w:rPr>
          <w:rFonts w:ascii="Times New Roman" w:hAnsi="Times New Roman"/>
          <w:color w:val="000000"/>
          <w:sz w:val="24"/>
          <w:szCs w:val="24"/>
          <w:lang w:val="ro-RO"/>
        </w:rPr>
        <w:t>ț</w:t>
      </w:r>
      <w:r w:rsidRPr="006756F2">
        <w:rPr>
          <w:rFonts w:ascii="Times New Roman" w:hAnsi="Times New Roman"/>
          <w:color w:val="000000"/>
          <w:sz w:val="24"/>
          <w:szCs w:val="24"/>
          <w:lang w:val="ro-RO"/>
        </w:rPr>
        <w:t>iile primite de Banca Na</w:t>
      </w:r>
      <w:r w:rsidR="002F0AC4" w:rsidRPr="006756F2">
        <w:rPr>
          <w:rFonts w:ascii="Times New Roman" w:hAnsi="Times New Roman"/>
          <w:color w:val="000000"/>
          <w:sz w:val="24"/>
          <w:szCs w:val="24"/>
          <w:lang w:val="ro-RO"/>
        </w:rPr>
        <w:t>ț</w:t>
      </w:r>
      <w:r w:rsidRPr="006756F2">
        <w:rPr>
          <w:rFonts w:ascii="Times New Roman" w:hAnsi="Times New Roman"/>
          <w:color w:val="000000"/>
          <w:sz w:val="24"/>
          <w:szCs w:val="24"/>
          <w:lang w:val="ro-RO"/>
        </w:rPr>
        <w:t>ională a României de la autorită</w:t>
      </w:r>
      <w:r w:rsidR="002F0AC4" w:rsidRPr="006756F2">
        <w:rPr>
          <w:rFonts w:ascii="Times New Roman" w:hAnsi="Times New Roman"/>
          <w:color w:val="000000"/>
          <w:sz w:val="24"/>
          <w:szCs w:val="24"/>
          <w:lang w:val="ro-RO"/>
        </w:rPr>
        <w:t>ț</w:t>
      </w:r>
      <w:r w:rsidRPr="006756F2">
        <w:rPr>
          <w:rFonts w:ascii="Times New Roman" w:hAnsi="Times New Roman"/>
          <w:color w:val="000000"/>
          <w:sz w:val="24"/>
          <w:szCs w:val="24"/>
          <w:lang w:val="ro-RO"/>
        </w:rPr>
        <w:t>ile din state ter</w:t>
      </w:r>
      <w:r w:rsidR="002F0AC4" w:rsidRPr="006756F2">
        <w:rPr>
          <w:rFonts w:ascii="Times New Roman" w:hAnsi="Times New Roman"/>
          <w:color w:val="000000"/>
          <w:sz w:val="24"/>
          <w:szCs w:val="24"/>
          <w:lang w:val="ro-RO"/>
        </w:rPr>
        <w:t>ț</w:t>
      </w:r>
      <w:r w:rsidRPr="006756F2">
        <w:rPr>
          <w:rFonts w:ascii="Times New Roman" w:hAnsi="Times New Roman"/>
          <w:color w:val="000000"/>
          <w:sz w:val="24"/>
          <w:szCs w:val="24"/>
          <w:lang w:val="ro-RO"/>
        </w:rPr>
        <w:t>e prevăzute la alin. (1) nu vor fi furnizate decât cu acordul expres al respectivelor autorită</w:t>
      </w:r>
      <w:r w:rsidR="002F0AC4" w:rsidRPr="006756F2">
        <w:rPr>
          <w:rFonts w:ascii="Times New Roman" w:hAnsi="Times New Roman"/>
          <w:color w:val="000000"/>
          <w:sz w:val="24"/>
          <w:szCs w:val="24"/>
          <w:lang w:val="ro-RO"/>
        </w:rPr>
        <w:t>ț</w:t>
      </w:r>
      <w:r w:rsidRPr="006756F2">
        <w:rPr>
          <w:rFonts w:ascii="Times New Roman" w:hAnsi="Times New Roman"/>
          <w:color w:val="000000"/>
          <w:sz w:val="24"/>
          <w:szCs w:val="24"/>
          <w:lang w:val="ro-RO"/>
        </w:rPr>
        <w:t xml:space="preserve">i </w:t>
      </w:r>
      <w:r w:rsidR="002F0AC4" w:rsidRPr="006756F2">
        <w:rPr>
          <w:rFonts w:ascii="Times New Roman" w:hAnsi="Times New Roman"/>
          <w:color w:val="000000"/>
          <w:sz w:val="24"/>
          <w:szCs w:val="24"/>
          <w:lang w:val="ro-RO"/>
        </w:rPr>
        <w:t>ș</w:t>
      </w:r>
      <w:r w:rsidRPr="006756F2">
        <w:rPr>
          <w:rFonts w:ascii="Times New Roman" w:hAnsi="Times New Roman"/>
          <w:color w:val="000000"/>
          <w:sz w:val="24"/>
          <w:szCs w:val="24"/>
          <w:lang w:val="ro-RO"/>
        </w:rPr>
        <w:t>i, dacă este cazul, doar pentru scopurile pentru care acordul a fost ob</w:t>
      </w:r>
      <w:r w:rsidR="002F0AC4" w:rsidRPr="006756F2">
        <w:rPr>
          <w:rFonts w:ascii="Times New Roman" w:hAnsi="Times New Roman"/>
          <w:color w:val="000000"/>
          <w:sz w:val="24"/>
          <w:szCs w:val="24"/>
          <w:lang w:val="ro-RO"/>
        </w:rPr>
        <w:t>ț</w:t>
      </w:r>
      <w:r w:rsidRPr="006756F2">
        <w:rPr>
          <w:rFonts w:ascii="Times New Roman" w:hAnsi="Times New Roman"/>
          <w:color w:val="000000"/>
          <w:sz w:val="24"/>
          <w:szCs w:val="24"/>
          <w:lang w:val="ro-RO"/>
        </w:rPr>
        <w:t>inut.”</w:t>
      </w:r>
      <w:r w:rsidRPr="006756F2">
        <w:rPr>
          <w:rFonts w:ascii="Times New Roman" w:hAnsi="Times New Roman"/>
          <w:color w:val="FF0000"/>
          <w:sz w:val="24"/>
          <w:szCs w:val="24"/>
          <w:lang w:val="ro-RO"/>
        </w:rPr>
        <w:t xml:space="preserve"> </w:t>
      </w:r>
    </w:p>
    <w:p w14:paraId="45370255" w14:textId="5FCC5327" w:rsidR="000558F1" w:rsidRPr="006756F2" w:rsidRDefault="00D149CF" w:rsidP="007B3EC1">
      <w:pPr>
        <w:pStyle w:val="CommentText"/>
        <w:numPr>
          <w:ilvl w:val="0"/>
          <w:numId w:val="9"/>
        </w:numPr>
        <w:spacing w:after="0" w:line="360" w:lineRule="auto"/>
        <w:jc w:val="both"/>
        <w:rPr>
          <w:rFonts w:ascii="Times New Roman" w:hAnsi="Times New Roman"/>
          <w:b/>
          <w:sz w:val="24"/>
          <w:szCs w:val="24"/>
          <w:lang w:val="ro-RO"/>
        </w:rPr>
      </w:pPr>
      <w:r>
        <w:rPr>
          <w:rFonts w:ascii="Times New Roman" w:hAnsi="Times New Roman"/>
          <w:b/>
          <w:sz w:val="24"/>
          <w:szCs w:val="24"/>
          <w:lang w:val="ro-RO"/>
        </w:rPr>
        <w:t>D</w:t>
      </w:r>
      <w:r w:rsidR="000558F1" w:rsidRPr="006756F2">
        <w:rPr>
          <w:rFonts w:ascii="Times New Roman" w:hAnsi="Times New Roman"/>
          <w:b/>
          <w:sz w:val="24"/>
          <w:szCs w:val="24"/>
          <w:lang w:val="ro-RO"/>
        </w:rPr>
        <w:t>upă litera d)</w:t>
      </w:r>
      <w:r>
        <w:rPr>
          <w:rFonts w:ascii="Times New Roman" w:hAnsi="Times New Roman"/>
          <w:b/>
          <w:sz w:val="24"/>
          <w:szCs w:val="24"/>
          <w:lang w:val="ro-RO"/>
        </w:rPr>
        <w:t xml:space="preserve"> de la alineatul (1) al articolului 218</w:t>
      </w:r>
      <w:r w:rsidR="000558F1" w:rsidRPr="006756F2">
        <w:rPr>
          <w:rFonts w:ascii="Times New Roman" w:hAnsi="Times New Roman"/>
          <w:b/>
          <w:sz w:val="24"/>
          <w:szCs w:val="24"/>
          <w:lang w:val="ro-RO"/>
        </w:rPr>
        <w:t xml:space="preserve"> se introduc două noi litere, literele e) </w:t>
      </w:r>
      <w:r w:rsidR="002F0AC4" w:rsidRPr="006756F2">
        <w:rPr>
          <w:rFonts w:ascii="Times New Roman" w:hAnsi="Times New Roman"/>
          <w:b/>
          <w:sz w:val="24"/>
          <w:szCs w:val="24"/>
          <w:lang w:val="ro-RO"/>
        </w:rPr>
        <w:t>ș</w:t>
      </w:r>
      <w:r w:rsidR="000558F1" w:rsidRPr="006756F2">
        <w:rPr>
          <w:rFonts w:ascii="Times New Roman" w:hAnsi="Times New Roman"/>
          <w:b/>
          <w:sz w:val="24"/>
          <w:szCs w:val="24"/>
          <w:lang w:val="ro-RO"/>
        </w:rPr>
        <w:t>i f), cu următorul cuprins:</w:t>
      </w:r>
    </w:p>
    <w:p w14:paraId="6A614D92" w14:textId="0AECF4A7" w:rsidR="000558F1" w:rsidRPr="006756F2" w:rsidRDefault="000558F1">
      <w:pPr>
        <w:spacing w:line="360" w:lineRule="auto"/>
        <w:jc w:val="both"/>
        <w:rPr>
          <w:rFonts w:ascii="Times New Roman" w:hAnsi="Times New Roman"/>
          <w:color w:val="FF0000"/>
        </w:rPr>
      </w:pPr>
      <w:r w:rsidRPr="006756F2">
        <w:rPr>
          <w:rFonts w:ascii="Times New Roman" w:hAnsi="Times New Roman"/>
        </w:rPr>
        <w:t>“</w:t>
      </w:r>
      <w:r w:rsidRPr="006756F2">
        <w:rPr>
          <w:rFonts w:ascii="Times New Roman" w:hAnsi="Times New Roman"/>
          <w:bCs/>
        </w:rPr>
        <w:t>e)</w:t>
      </w:r>
      <w:r w:rsidRPr="006756F2">
        <w:rPr>
          <w:rFonts w:ascii="Times New Roman" w:hAnsi="Times New Roman"/>
        </w:rPr>
        <w:t xml:space="preserve"> </w:t>
      </w:r>
      <w:r w:rsidRPr="006756F2">
        <w:rPr>
          <w:rStyle w:val="ln2talineat"/>
          <w:rFonts w:ascii="Times New Roman" w:hAnsi="Times New Roman"/>
        </w:rPr>
        <w:t>Oficiul Na</w:t>
      </w:r>
      <w:r w:rsidR="002F0AC4" w:rsidRPr="006756F2">
        <w:rPr>
          <w:rStyle w:val="ln2talineat"/>
          <w:rFonts w:ascii="Times New Roman" w:hAnsi="Times New Roman"/>
        </w:rPr>
        <w:t>ț</w:t>
      </w:r>
      <w:r w:rsidRPr="006756F2">
        <w:rPr>
          <w:rStyle w:val="ln2talineat"/>
          <w:rFonts w:ascii="Times New Roman" w:hAnsi="Times New Roman"/>
        </w:rPr>
        <w:t xml:space="preserve">ional de Prevenire </w:t>
      </w:r>
      <w:r w:rsidR="002F0AC4" w:rsidRPr="006756F2">
        <w:rPr>
          <w:rStyle w:val="ln2talineat"/>
          <w:rFonts w:ascii="Times New Roman" w:hAnsi="Times New Roman"/>
        </w:rPr>
        <w:t>ș</w:t>
      </w:r>
      <w:r w:rsidRPr="006756F2">
        <w:rPr>
          <w:rStyle w:val="ln2talineat"/>
          <w:rFonts w:ascii="Times New Roman" w:hAnsi="Times New Roman"/>
        </w:rPr>
        <w:t xml:space="preserve">i Combatere a Spălării Banilor din România </w:t>
      </w:r>
      <w:r w:rsidR="002F0AC4" w:rsidRPr="006756F2">
        <w:rPr>
          <w:rStyle w:val="ln2talineat"/>
          <w:rFonts w:ascii="Times New Roman" w:hAnsi="Times New Roman"/>
        </w:rPr>
        <w:t>ș</w:t>
      </w:r>
      <w:r w:rsidRPr="006756F2">
        <w:rPr>
          <w:rStyle w:val="ln2talineat"/>
          <w:rFonts w:ascii="Times New Roman" w:hAnsi="Times New Roman"/>
        </w:rPr>
        <w:t xml:space="preserve">i cu </w:t>
      </w:r>
      <w:r w:rsidRPr="006756F2">
        <w:rPr>
          <w:rFonts w:ascii="Times New Roman" w:hAnsi="Times New Roman"/>
        </w:rPr>
        <w:t>unită</w:t>
      </w:r>
      <w:r w:rsidR="002F0AC4" w:rsidRPr="006756F2">
        <w:rPr>
          <w:rFonts w:ascii="Times New Roman" w:hAnsi="Times New Roman"/>
        </w:rPr>
        <w:t>ț</w:t>
      </w:r>
      <w:r w:rsidRPr="006756F2">
        <w:rPr>
          <w:rFonts w:ascii="Times New Roman" w:hAnsi="Times New Roman"/>
        </w:rPr>
        <w:t>ile de informa</w:t>
      </w:r>
      <w:r w:rsidR="002F0AC4" w:rsidRPr="006756F2">
        <w:rPr>
          <w:rFonts w:ascii="Times New Roman" w:hAnsi="Times New Roman"/>
        </w:rPr>
        <w:t>ț</w:t>
      </w:r>
      <w:r w:rsidRPr="006756F2">
        <w:rPr>
          <w:rFonts w:ascii="Times New Roman" w:hAnsi="Times New Roman"/>
        </w:rPr>
        <w:t xml:space="preserve">ii financiare din alte state membre. </w:t>
      </w:r>
    </w:p>
    <w:p w14:paraId="31E9B9F3" w14:textId="42046998" w:rsidR="000558F1" w:rsidRPr="006756F2" w:rsidRDefault="000558F1">
      <w:pPr>
        <w:spacing w:line="360" w:lineRule="auto"/>
        <w:jc w:val="both"/>
        <w:rPr>
          <w:rFonts w:ascii="Times New Roman" w:hAnsi="Times New Roman"/>
          <w:color w:val="FF0000"/>
        </w:rPr>
      </w:pPr>
      <w:r w:rsidRPr="006756F2">
        <w:rPr>
          <w:rFonts w:ascii="Times New Roman" w:hAnsi="Times New Roman"/>
          <w:bCs/>
        </w:rPr>
        <w:t>f)</w:t>
      </w:r>
      <w:r w:rsidRPr="006756F2">
        <w:rPr>
          <w:rFonts w:ascii="Times New Roman" w:hAnsi="Times New Roman"/>
          <w:b/>
          <w:bCs/>
        </w:rPr>
        <w:t xml:space="preserve"> </w:t>
      </w:r>
      <w:r w:rsidRPr="006756F2">
        <w:rPr>
          <w:rFonts w:ascii="Times New Roman" w:hAnsi="Times New Roman"/>
        </w:rPr>
        <w:t>autorită</w:t>
      </w:r>
      <w:r w:rsidR="002F0AC4" w:rsidRPr="006756F2">
        <w:rPr>
          <w:rFonts w:ascii="Times New Roman" w:hAnsi="Times New Roman"/>
        </w:rPr>
        <w:t>ț</w:t>
      </w:r>
      <w:r w:rsidRPr="006756F2">
        <w:rPr>
          <w:rFonts w:ascii="Times New Roman" w:hAnsi="Times New Roman"/>
        </w:rPr>
        <w:t xml:space="preserve">ile competente sau organismele responsabile pentru aplicarea regulilor privind separarea structurală în cadrul unui grup bancar.” </w:t>
      </w:r>
    </w:p>
    <w:p w14:paraId="6E8F65EF" w14:textId="391A163E" w:rsidR="00B74B51" w:rsidRPr="006756F2" w:rsidRDefault="00D149CF" w:rsidP="00AB4C99">
      <w:pPr>
        <w:pStyle w:val="CommentText"/>
        <w:numPr>
          <w:ilvl w:val="0"/>
          <w:numId w:val="9"/>
        </w:numPr>
        <w:spacing w:after="0" w:line="360" w:lineRule="auto"/>
        <w:jc w:val="both"/>
        <w:rPr>
          <w:rFonts w:ascii="Times New Roman" w:hAnsi="Times New Roman"/>
          <w:b/>
          <w:sz w:val="24"/>
          <w:szCs w:val="24"/>
          <w:lang w:val="ro-RO"/>
        </w:rPr>
      </w:pPr>
      <w:r>
        <w:rPr>
          <w:rFonts w:ascii="Times New Roman" w:hAnsi="Times New Roman"/>
          <w:b/>
          <w:sz w:val="24"/>
          <w:szCs w:val="24"/>
          <w:lang w:val="ro-RO"/>
        </w:rPr>
        <w:t>A</w:t>
      </w:r>
      <w:r w:rsidR="00B74B51" w:rsidRPr="006756F2">
        <w:rPr>
          <w:rFonts w:ascii="Times New Roman" w:hAnsi="Times New Roman"/>
          <w:b/>
          <w:sz w:val="24"/>
          <w:szCs w:val="24"/>
          <w:lang w:val="ro-RO"/>
        </w:rPr>
        <w:t>lineatul (5)</w:t>
      </w:r>
      <w:r>
        <w:rPr>
          <w:rFonts w:ascii="Times New Roman" w:hAnsi="Times New Roman"/>
          <w:b/>
          <w:sz w:val="24"/>
          <w:szCs w:val="24"/>
          <w:lang w:val="ro-RO"/>
        </w:rPr>
        <w:t xml:space="preserve"> al articolului 222</w:t>
      </w:r>
      <w:r>
        <w:rPr>
          <w:rFonts w:ascii="Times New Roman" w:hAnsi="Times New Roman"/>
          <w:b/>
          <w:sz w:val="24"/>
          <w:szCs w:val="24"/>
          <w:vertAlign w:val="superscript"/>
          <w:lang w:val="ro-RO"/>
        </w:rPr>
        <w:t>1</w:t>
      </w:r>
      <w:r w:rsidR="00B74B51" w:rsidRPr="006756F2">
        <w:rPr>
          <w:rFonts w:ascii="Times New Roman" w:hAnsi="Times New Roman"/>
          <w:b/>
          <w:sz w:val="24"/>
          <w:szCs w:val="24"/>
          <w:lang w:val="ro-RO"/>
        </w:rPr>
        <w:t xml:space="preserve"> se modifică </w:t>
      </w:r>
      <w:r w:rsidR="002F0AC4" w:rsidRPr="006756F2">
        <w:rPr>
          <w:rFonts w:ascii="Times New Roman" w:hAnsi="Times New Roman"/>
          <w:b/>
          <w:sz w:val="24"/>
          <w:szCs w:val="24"/>
          <w:lang w:val="ro-RO"/>
        </w:rPr>
        <w:t>ș</w:t>
      </w:r>
      <w:r w:rsidR="00B74B51" w:rsidRPr="006756F2">
        <w:rPr>
          <w:rFonts w:ascii="Times New Roman" w:hAnsi="Times New Roman"/>
          <w:b/>
          <w:sz w:val="24"/>
          <w:szCs w:val="24"/>
          <w:lang w:val="ro-RO"/>
        </w:rPr>
        <w:t>i va avea următorul cuprins:</w:t>
      </w:r>
    </w:p>
    <w:p w14:paraId="0E4666AE" w14:textId="7ED1B41D" w:rsidR="00B74B51" w:rsidRPr="006756F2" w:rsidRDefault="00C7764E" w:rsidP="007538CB">
      <w:pPr>
        <w:spacing w:line="360" w:lineRule="auto"/>
        <w:jc w:val="both"/>
        <w:rPr>
          <w:rFonts w:ascii="Times New Roman" w:hAnsi="Times New Roman"/>
          <w:color w:val="FF0000"/>
        </w:rPr>
      </w:pPr>
      <w:r w:rsidRPr="006756F2">
        <w:rPr>
          <w:rStyle w:val="ln2tparagraf"/>
        </w:rPr>
        <w:t>„</w:t>
      </w:r>
      <w:r w:rsidRPr="006756F2">
        <w:rPr>
          <w:rStyle w:val="ln2tparagraf"/>
          <w:b/>
          <w:sz w:val="22"/>
          <w:szCs w:val="22"/>
        </w:rPr>
        <w:t>(</w:t>
      </w:r>
      <w:r w:rsidRPr="006756F2">
        <w:rPr>
          <w:rStyle w:val="ln2tparagraf"/>
          <w:rFonts w:ascii="Times New Roman" w:hAnsi="Times New Roman"/>
          <w:b/>
        </w:rPr>
        <w:t>5)</w:t>
      </w:r>
      <w:r w:rsidRPr="006756F2">
        <w:rPr>
          <w:rStyle w:val="ln2tparagraf"/>
          <w:rFonts w:ascii="Times New Roman" w:hAnsi="Times New Roman"/>
        </w:rPr>
        <w:t xml:space="preserve"> În măsura în care furnizarea de informa</w:t>
      </w:r>
      <w:r w:rsidR="002F0AC4" w:rsidRPr="006756F2">
        <w:rPr>
          <w:rStyle w:val="ln2tparagraf"/>
          <w:rFonts w:ascii="Times New Roman" w:hAnsi="Times New Roman"/>
        </w:rPr>
        <w:t>ț</w:t>
      </w:r>
      <w:r w:rsidRPr="006756F2">
        <w:rPr>
          <w:rStyle w:val="ln2tparagraf"/>
          <w:rFonts w:ascii="Times New Roman" w:hAnsi="Times New Roman"/>
        </w:rPr>
        <w:t xml:space="preserve">ii potrivit alin. (4) implică prelucrarea de date cu caracter personal, trebuie respectate prevederile </w:t>
      </w:r>
      <w:r w:rsidRPr="006756F2">
        <w:rPr>
          <w:rFonts w:ascii="Times New Roman" w:hAnsi="Times New Roman"/>
          <w:bCs/>
          <w:color w:val="000000"/>
        </w:rPr>
        <w:t xml:space="preserve">Legii nr. 129/2018 pentru modificarea </w:t>
      </w:r>
      <w:r w:rsidR="002F0AC4" w:rsidRPr="006756F2">
        <w:rPr>
          <w:rFonts w:ascii="Times New Roman" w:hAnsi="Times New Roman"/>
          <w:bCs/>
          <w:color w:val="000000"/>
        </w:rPr>
        <w:t>ș</w:t>
      </w:r>
      <w:r w:rsidRPr="006756F2">
        <w:rPr>
          <w:rFonts w:ascii="Times New Roman" w:hAnsi="Times New Roman"/>
          <w:bCs/>
          <w:color w:val="000000"/>
        </w:rPr>
        <w:t>i completarea Legii nr. 102/2005 privind înfiin</w:t>
      </w:r>
      <w:r w:rsidR="002F0AC4" w:rsidRPr="006756F2">
        <w:rPr>
          <w:rFonts w:ascii="Times New Roman" w:hAnsi="Times New Roman"/>
          <w:bCs/>
          <w:color w:val="000000"/>
        </w:rPr>
        <w:t>ț</w:t>
      </w:r>
      <w:r w:rsidRPr="006756F2">
        <w:rPr>
          <w:rFonts w:ascii="Times New Roman" w:hAnsi="Times New Roman"/>
          <w:bCs/>
          <w:color w:val="000000"/>
        </w:rPr>
        <w:t xml:space="preserve">area, organizarea </w:t>
      </w:r>
      <w:r w:rsidR="002F0AC4" w:rsidRPr="006756F2">
        <w:rPr>
          <w:rFonts w:ascii="Times New Roman" w:hAnsi="Times New Roman"/>
          <w:bCs/>
          <w:color w:val="000000"/>
        </w:rPr>
        <w:t>ș</w:t>
      </w:r>
      <w:r w:rsidRPr="006756F2">
        <w:rPr>
          <w:rFonts w:ascii="Times New Roman" w:hAnsi="Times New Roman"/>
          <w:bCs/>
          <w:color w:val="000000"/>
        </w:rPr>
        <w:t>i func</w:t>
      </w:r>
      <w:r w:rsidR="002F0AC4" w:rsidRPr="006756F2">
        <w:rPr>
          <w:rFonts w:ascii="Times New Roman" w:hAnsi="Times New Roman"/>
          <w:bCs/>
          <w:color w:val="000000"/>
        </w:rPr>
        <w:t>ț</w:t>
      </w:r>
      <w:r w:rsidRPr="006756F2">
        <w:rPr>
          <w:rFonts w:ascii="Times New Roman" w:hAnsi="Times New Roman"/>
          <w:bCs/>
          <w:color w:val="000000"/>
        </w:rPr>
        <w:t>ionarea Autorită</w:t>
      </w:r>
      <w:r w:rsidR="002F0AC4" w:rsidRPr="006756F2">
        <w:rPr>
          <w:rFonts w:ascii="Times New Roman" w:hAnsi="Times New Roman"/>
          <w:bCs/>
          <w:color w:val="000000"/>
        </w:rPr>
        <w:t>ț</w:t>
      </w:r>
      <w:r w:rsidRPr="006756F2">
        <w:rPr>
          <w:rFonts w:ascii="Times New Roman" w:hAnsi="Times New Roman"/>
          <w:bCs/>
          <w:color w:val="000000"/>
        </w:rPr>
        <w:t>ii Na</w:t>
      </w:r>
      <w:r w:rsidR="002F0AC4" w:rsidRPr="006756F2">
        <w:rPr>
          <w:rFonts w:ascii="Times New Roman" w:hAnsi="Times New Roman"/>
          <w:bCs/>
          <w:color w:val="000000"/>
        </w:rPr>
        <w:t>ț</w:t>
      </w:r>
      <w:r w:rsidRPr="006756F2">
        <w:rPr>
          <w:rFonts w:ascii="Times New Roman" w:hAnsi="Times New Roman"/>
          <w:bCs/>
          <w:color w:val="000000"/>
        </w:rPr>
        <w:t xml:space="preserve">ionale de Supraveghere a Prelucrării Datelor cu Caracter Personal, precum </w:t>
      </w:r>
      <w:r w:rsidR="002F0AC4" w:rsidRPr="006756F2">
        <w:rPr>
          <w:rFonts w:ascii="Times New Roman" w:hAnsi="Times New Roman"/>
          <w:bCs/>
          <w:color w:val="000000"/>
        </w:rPr>
        <w:t>ș</w:t>
      </w:r>
      <w:r w:rsidRPr="006756F2">
        <w:rPr>
          <w:rFonts w:ascii="Times New Roman" w:hAnsi="Times New Roman"/>
          <w:bCs/>
          <w:color w:val="000000"/>
        </w:rPr>
        <w:t>i pentru abrogarea Legii nr. 677/2001 pentru protec</w:t>
      </w:r>
      <w:r w:rsidR="002F0AC4" w:rsidRPr="006756F2">
        <w:rPr>
          <w:rFonts w:ascii="Times New Roman" w:hAnsi="Times New Roman"/>
          <w:bCs/>
          <w:color w:val="000000"/>
        </w:rPr>
        <w:t>ț</w:t>
      </w:r>
      <w:r w:rsidRPr="006756F2">
        <w:rPr>
          <w:rFonts w:ascii="Times New Roman" w:hAnsi="Times New Roman"/>
          <w:bCs/>
          <w:color w:val="000000"/>
        </w:rPr>
        <w:t xml:space="preserve">ia persoanelor cu privire la prelucrarea datelor cu caracter personal </w:t>
      </w:r>
      <w:r w:rsidR="002F0AC4" w:rsidRPr="006756F2">
        <w:rPr>
          <w:rFonts w:ascii="Times New Roman" w:hAnsi="Times New Roman"/>
          <w:bCs/>
          <w:color w:val="000000"/>
        </w:rPr>
        <w:t>ș</w:t>
      </w:r>
      <w:r w:rsidRPr="006756F2">
        <w:rPr>
          <w:rFonts w:ascii="Times New Roman" w:hAnsi="Times New Roman"/>
          <w:bCs/>
          <w:color w:val="000000"/>
        </w:rPr>
        <w:t>i libera circula</w:t>
      </w:r>
      <w:r w:rsidR="002F0AC4" w:rsidRPr="006756F2">
        <w:rPr>
          <w:rFonts w:ascii="Times New Roman" w:hAnsi="Times New Roman"/>
          <w:bCs/>
          <w:color w:val="000000"/>
        </w:rPr>
        <w:t>ț</w:t>
      </w:r>
      <w:r w:rsidRPr="006756F2">
        <w:rPr>
          <w:rFonts w:ascii="Times New Roman" w:hAnsi="Times New Roman"/>
          <w:bCs/>
          <w:color w:val="000000"/>
        </w:rPr>
        <w:t xml:space="preserve">ie a acestor date, </w:t>
      </w:r>
      <w:r w:rsidRPr="006756F2">
        <w:rPr>
          <w:rStyle w:val="ln2lnk1"/>
          <w:rFonts w:ascii="Times New Roman" w:hAnsi="Times New Roman"/>
          <w:color w:val="000000"/>
          <w:sz w:val="24"/>
          <w:szCs w:val="24"/>
          <w:u w:val="none"/>
        </w:rPr>
        <w:t xml:space="preserve">precum </w:t>
      </w:r>
      <w:r w:rsidR="002F0AC4" w:rsidRPr="006756F2">
        <w:rPr>
          <w:rStyle w:val="ln2lnk1"/>
          <w:rFonts w:ascii="Times New Roman" w:hAnsi="Times New Roman"/>
          <w:color w:val="000000"/>
          <w:sz w:val="24"/>
          <w:szCs w:val="24"/>
          <w:u w:val="none"/>
        </w:rPr>
        <w:t>ș</w:t>
      </w:r>
      <w:r w:rsidRPr="006756F2">
        <w:rPr>
          <w:rStyle w:val="ln2lnk1"/>
          <w:rFonts w:ascii="Times New Roman" w:hAnsi="Times New Roman"/>
          <w:color w:val="000000"/>
          <w:sz w:val="24"/>
          <w:szCs w:val="24"/>
          <w:u w:val="none"/>
        </w:rPr>
        <w:t xml:space="preserve">i prevederile </w:t>
      </w:r>
      <w:r w:rsidRPr="006756F2">
        <w:rPr>
          <w:rFonts w:ascii="Times New Roman" w:hAnsi="Times New Roman"/>
          <w:color w:val="000000"/>
        </w:rPr>
        <w:t>Regulamentului (UE) nr. 679/2016 privind protec</w:t>
      </w:r>
      <w:r w:rsidR="002F0AC4" w:rsidRPr="006756F2">
        <w:rPr>
          <w:rFonts w:ascii="Times New Roman" w:hAnsi="Times New Roman"/>
          <w:color w:val="000000"/>
        </w:rPr>
        <w:t>ț</w:t>
      </w:r>
      <w:r w:rsidRPr="006756F2">
        <w:rPr>
          <w:rFonts w:ascii="Times New Roman" w:hAnsi="Times New Roman"/>
          <w:color w:val="000000"/>
        </w:rPr>
        <w:t>ia persoanelor fizice în ceea ce prive</w:t>
      </w:r>
      <w:r w:rsidR="002F0AC4" w:rsidRPr="006756F2">
        <w:rPr>
          <w:rFonts w:ascii="Times New Roman" w:hAnsi="Times New Roman"/>
          <w:color w:val="000000"/>
        </w:rPr>
        <w:t>ș</w:t>
      </w:r>
      <w:r w:rsidRPr="006756F2">
        <w:rPr>
          <w:rFonts w:ascii="Times New Roman" w:hAnsi="Times New Roman"/>
          <w:color w:val="000000"/>
        </w:rPr>
        <w:t xml:space="preserve">te prelucrarea datelor cu caracter personal </w:t>
      </w:r>
      <w:r w:rsidR="002F0AC4" w:rsidRPr="006756F2">
        <w:rPr>
          <w:rFonts w:ascii="Times New Roman" w:hAnsi="Times New Roman"/>
          <w:color w:val="000000"/>
        </w:rPr>
        <w:t>ș</w:t>
      </w:r>
      <w:r w:rsidRPr="006756F2">
        <w:rPr>
          <w:rFonts w:ascii="Times New Roman" w:hAnsi="Times New Roman"/>
          <w:color w:val="000000"/>
        </w:rPr>
        <w:t>i privind libera circula</w:t>
      </w:r>
      <w:r w:rsidR="002F0AC4" w:rsidRPr="006756F2">
        <w:rPr>
          <w:rFonts w:ascii="Times New Roman" w:hAnsi="Times New Roman"/>
          <w:color w:val="000000"/>
        </w:rPr>
        <w:t>ț</w:t>
      </w:r>
      <w:r w:rsidRPr="006756F2">
        <w:rPr>
          <w:rFonts w:ascii="Times New Roman" w:hAnsi="Times New Roman"/>
          <w:color w:val="000000"/>
        </w:rPr>
        <w:t xml:space="preserve">ie a acestor date </w:t>
      </w:r>
      <w:r w:rsidR="002F0AC4" w:rsidRPr="006756F2">
        <w:rPr>
          <w:rFonts w:ascii="Times New Roman" w:hAnsi="Times New Roman"/>
          <w:color w:val="000000"/>
        </w:rPr>
        <w:t>ș</w:t>
      </w:r>
      <w:r w:rsidRPr="006756F2">
        <w:rPr>
          <w:rFonts w:ascii="Times New Roman" w:hAnsi="Times New Roman"/>
          <w:color w:val="000000"/>
        </w:rPr>
        <w:t>i de abrogare a Directivei 95/46/CE.”</w:t>
      </w:r>
      <w:r w:rsidRPr="006756F2">
        <w:rPr>
          <w:rFonts w:ascii="Times New Roman" w:hAnsi="Times New Roman"/>
          <w:color w:val="FF0000"/>
        </w:rPr>
        <w:t xml:space="preserve"> </w:t>
      </w:r>
    </w:p>
    <w:p w14:paraId="3DDDE792" w14:textId="77777777" w:rsidR="000558F1" w:rsidRPr="006756F2" w:rsidRDefault="000558F1" w:rsidP="004812E7">
      <w:pPr>
        <w:pStyle w:val="CommentText"/>
        <w:numPr>
          <w:ilvl w:val="0"/>
          <w:numId w:val="9"/>
        </w:numPr>
        <w:spacing w:after="0" w:line="360" w:lineRule="auto"/>
        <w:jc w:val="both"/>
        <w:rPr>
          <w:rFonts w:ascii="Times New Roman" w:hAnsi="Times New Roman"/>
          <w:b/>
          <w:sz w:val="24"/>
          <w:szCs w:val="24"/>
          <w:lang w:val="ro-RO"/>
        </w:rPr>
      </w:pPr>
      <w:r w:rsidRPr="006756F2">
        <w:rPr>
          <w:rFonts w:ascii="Times New Roman" w:hAnsi="Times New Roman"/>
          <w:b/>
          <w:sz w:val="24"/>
          <w:szCs w:val="24"/>
          <w:lang w:val="ro-RO"/>
        </w:rPr>
        <w:t xml:space="preserve">După articolul </w:t>
      </w:r>
      <w:r w:rsidRPr="006756F2">
        <w:rPr>
          <w:rFonts w:ascii="Times New Roman" w:eastAsia="SimSun" w:hAnsi="Times New Roman"/>
          <w:b/>
          <w:sz w:val="24"/>
          <w:szCs w:val="24"/>
          <w:lang w:val="ro-RO" w:eastAsia="zh-CN"/>
        </w:rPr>
        <w:t>222</w:t>
      </w:r>
      <w:r w:rsidRPr="006756F2">
        <w:rPr>
          <w:rFonts w:ascii="Times New Roman" w:eastAsia="SimSun" w:hAnsi="Times New Roman"/>
          <w:b/>
          <w:sz w:val="24"/>
          <w:szCs w:val="24"/>
          <w:vertAlign w:val="superscript"/>
          <w:lang w:val="ro-RO" w:eastAsia="zh-CN"/>
        </w:rPr>
        <w:t>2</w:t>
      </w:r>
      <w:r w:rsidRPr="006756F2">
        <w:rPr>
          <w:rFonts w:ascii="Times New Roman" w:hAnsi="Times New Roman"/>
          <w:b/>
          <w:sz w:val="24"/>
          <w:szCs w:val="24"/>
          <w:lang w:val="ro-RO"/>
        </w:rPr>
        <w:t xml:space="preserve"> se introduce un nou articol, articolul </w:t>
      </w:r>
      <w:r w:rsidRPr="006756F2">
        <w:rPr>
          <w:rFonts w:ascii="Times New Roman" w:eastAsia="SimSun" w:hAnsi="Times New Roman"/>
          <w:b/>
          <w:sz w:val="24"/>
          <w:szCs w:val="24"/>
          <w:lang w:val="ro-RO" w:eastAsia="zh-CN"/>
        </w:rPr>
        <w:t>222</w:t>
      </w:r>
      <w:r w:rsidRPr="006756F2">
        <w:rPr>
          <w:rFonts w:ascii="Times New Roman" w:eastAsia="SimSun" w:hAnsi="Times New Roman"/>
          <w:b/>
          <w:sz w:val="24"/>
          <w:szCs w:val="24"/>
          <w:vertAlign w:val="superscript"/>
          <w:lang w:val="ro-RO" w:eastAsia="zh-CN"/>
        </w:rPr>
        <w:t>3</w:t>
      </w:r>
      <w:r w:rsidRPr="006756F2">
        <w:rPr>
          <w:rFonts w:ascii="Times New Roman" w:hAnsi="Times New Roman"/>
          <w:b/>
          <w:sz w:val="24"/>
          <w:szCs w:val="24"/>
          <w:lang w:val="ro-RO"/>
        </w:rPr>
        <w:t>, cu următorul cuprins:</w:t>
      </w:r>
    </w:p>
    <w:p w14:paraId="05099506" w14:textId="33EE131B" w:rsidR="0096178B" w:rsidRPr="006756F2" w:rsidRDefault="0096178B" w:rsidP="0096178B">
      <w:pPr>
        <w:spacing w:line="360" w:lineRule="auto"/>
        <w:ind w:firstLineChars="50" w:firstLine="120"/>
        <w:jc w:val="both"/>
        <w:rPr>
          <w:rFonts w:ascii="Times New Roman" w:hAnsi="Times New Roman"/>
          <w:color w:val="FF0000"/>
        </w:rPr>
      </w:pPr>
      <w:r w:rsidRPr="006756F2">
        <w:rPr>
          <w:rFonts w:ascii="Times New Roman" w:hAnsi="Times New Roman"/>
          <w:b/>
        </w:rPr>
        <w:lastRenderedPageBreak/>
        <w:t>“Art. 222</w:t>
      </w:r>
      <w:r w:rsidRPr="006756F2">
        <w:rPr>
          <w:rFonts w:ascii="Times New Roman" w:hAnsi="Times New Roman"/>
          <w:b/>
          <w:vertAlign w:val="superscript"/>
        </w:rPr>
        <w:t>3</w:t>
      </w:r>
      <w:r w:rsidRPr="006756F2">
        <w:rPr>
          <w:rFonts w:ascii="Times New Roman" w:hAnsi="Times New Roman"/>
          <w:b/>
        </w:rPr>
        <w:t xml:space="preserve"> –</w:t>
      </w:r>
      <w:r w:rsidRPr="006756F2">
        <w:rPr>
          <w:rFonts w:ascii="Times New Roman" w:eastAsia="Times New Roman" w:hAnsi="Times New Roman"/>
          <w:b/>
        </w:rPr>
        <w:t xml:space="preserve"> (1) </w:t>
      </w:r>
      <w:r w:rsidRPr="006756F2">
        <w:rPr>
          <w:rFonts w:ascii="Times New Roman" w:hAnsi="Times New Roman"/>
        </w:rPr>
        <w:t>Fără a se aduce atingere dispozi</w:t>
      </w:r>
      <w:r w:rsidR="002F0AC4" w:rsidRPr="006756F2">
        <w:rPr>
          <w:rFonts w:ascii="Times New Roman" w:hAnsi="Times New Roman"/>
        </w:rPr>
        <w:t>ț</w:t>
      </w:r>
      <w:r w:rsidRPr="006756F2">
        <w:rPr>
          <w:rFonts w:ascii="Times New Roman" w:hAnsi="Times New Roman"/>
        </w:rPr>
        <w:t xml:space="preserve">iilor art. 214 </w:t>
      </w:r>
      <w:r w:rsidR="002F0AC4" w:rsidRPr="006756F2">
        <w:rPr>
          <w:rFonts w:ascii="Times New Roman" w:hAnsi="Times New Roman"/>
        </w:rPr>
        <w:t>ș</w:t>
      </w:r>
      <w:r w:rsidRPr="006756F2">
        <w:rPr>
          <w:rFonts w:ascii="Times New Roman" w:hAnsi="Times New Roman"/>
        </w:rPr>
        <w:t>i 216, Banca Na</w:t>
      </w:r>
      <w:r w:rsidR="002F0AC4" w:rsidRPr="006756F2">
        <w:rPr>
          <w:rFonts w:ascii="Times New Roman" w:hAnsi="Times New Roman"/>
        </w:rPr>
        <w:t>ț</w:t>
      </w:r>
      <w:r w:rsidRPr="006756F2">
        <w:rPr>
          <w:rFonts w:ascii="Times New Roman" w:hAnsi="Times New Roman"/>
        </w:rPr>
        <w:t>ională a României poate transmite, cu respectarea condi</w:t>
      </w:r>
      <w:r w:rsidR="002F0AC4" w:rsidRPr="006756F2">
        <w:rPr>
          <w:rFonts w:ascii="Times New Roman" w:hAnsi="Times New Roman"/>
        </w:rPr>
        <w:t>ț</w:t>
      </w:r>
      <w:r w:rsidRPr="006756F2">
        <w:rPr>
          <w:rFonts w:ascii="Times New Roman" w:hAnsi="Times New Roman"/>
        </w:rPr>
        <w:t>iilor prevăzute la alin.(2)-(4), anumite informa</w:t>
      </w:r>
      <w:r w:rsidR="002F0AC4" w:rsidRPr="006756F2">
        <w:rPr>
          <w:rFonts w:ascii="Times New Roman" w:hAnsi="Times New Roman"/>
        </w:rPr>
        <w:t>ț</w:t>
      </w:r>
      <w:r w:rsidRPr="006756F2">
        <w:rPr>
          <w:rFonts w:ascii="Times New Roman" w:hAnsi="Times New Roman"/>
        </w:rPr>
        <w:t>ii următoarelor organisme interna</w:t>
      </w:r>
      <w:r w:rsidR="002F0AC4" w:rsidRPr="006756F2">
        <w:rPr>
          <w:rFonts w:ascii="Times New Roman" w:hAnsi="Times New Roman"/>
        </w:rPr>
        <w:t>ț</w:t>
      </w:r>
      <w:r w:rsidRPr="006756F2">
        <w:rPr>
          <w:rFonts w:ascii="Times New Roman" w:hAnsi="Times New Roman"/>
        </w:rPr>
        <w:t xml:space="preserve">ionale: </w:t>
      </w:r>
    </w:p>
    <w:p w14:paraId="5BA6B782" w14:textId="77777777" w:rsidR="0096178B" w:rsidRPr="006756F2" w:rsidRDefault="0096178B" w:rsidP="00F346BB">
      <w:pPr>
        <w:pStyle w:val="CommentText"/>
        <w:numPr>
          <w:ilvl w:val="0"/>
          <w:numId w:val="11"/>
        </w:numPr>
        <w:spacing w:after="0" w:line="360" w:lineRule="auto"/>
        <w:ind w:left="360"/>
        <w:jc w:val="both"/>
        <w:rPr>
          <w:rFonts w:ascii="Times New Roman" w:hAnsi="Times New Roman"/>
          <w:sz w:val="24"/>
          <w:szCs w:val="24"/>
          <w:lang w:val="ro-RO"/>
        </w:rPr>
      </w:pPr>
      <w:r w:rsidRPr="006756F2">
        <w:rPr>
          <w:rFonts w:ascii="Times New Roman" w:hAnsi="Times New Roman"/>
          <w:sz w:val="24"/>
          <w:szCs w:val="24"/>
          <w:lang w:val="ro-RO"/>
        </w:rPr>
        <w:t>Fondului Monetar Interna</w:t>
      </w:r>
      <w:r w:rsidR="002F0AC4" w:rsidRPr="006756F2">
        <w:rPr>
          <w:rFonts w:ascii="Times New Roman" w:hAnsi="Times New Roman"/>
          <w:sz w:val="24"/>
          <w:szCs w:val="24"/>
          <w:lang w:val="ro-RO"/>
        </w:rPr>
        <w:t>ț</w:t>
      </w:r>
      <w:r w:rsidRPr="006756F2">
        <w:rPr>
          <w:rFonts w:ascii="Times New Roman" w:hAnsi="Times New Roman"/>
          <w:sz w:val="24"/>
          <w:szCs w:val="24"/>
          <w:lang w:val="ro-RO"/>
        </w:rPr>
        <w:t xml:space="preserve">ional </w:t>
      </w:r>
      <w:r w:rsidR="002F0AC4" w:rsidRPr="006756F2">
        <w:rPr>
          <w:rFonts w:ascii="Times New Roman" w:hAnsi="Times New Roman"/>
          <w:sz w:val="24"/>
          <w:szCs w:val="24"/>
          <w:lang w:val="ro-RO"/>
        </w:rPr>
        <w:t>ș</w:t>
      </w:r>
      <w:r w:rsidRPr="006756F2">
        <w:rPr>
          <w:rFonts w:ascii="Times New Roman" w:hAnsi="Times New Roman"/>
          <w:sz w:val="24"/>
          <w:szCs w:val="24"/>
          <w:lang w:val="ro-RO"/>
        </w:rPr>
        <w:t>i Băncii Mondiale, pentru scopurile evaluărilor din cadrul Programului de evaluare a sectorului financiar;</w:t>
      </w:r>
    </w:p>
    <w:p w14:paraId="25DAD623" w14:textId="77777777" w:rsidR="0096178B" w:rsidRPr="006756F2" w:rsidRDefault="0096178B" w:rsidP="00F346BB">
      <w:pPr>
        <w:pStyle w:val="CommentText"/>
        <w:numPr>
          <w:ilvl w:val="0"/>
          <w:numId w:val="11"/>
        </w:numPr>
        <w:spacing w:after="0" w:line="360" w:lineRule="auto"/>
        <w:ind w:left="360"/>
        <w:jc w:val="both"/>
        <w:rPr>
          <w:rFonts w:ascii="Times New Roman" w:hAnsi="Times New Roman"/>
          <w:sz w:val="24"/>
          <w:szCs w:val="24"/>
          <w:lang w:val="ro-RO"/>
        </w:rPr>
      </w:pPr>
      <w:r w:rsidRPr="006756F2">
        <w:rPr>
          <w:rFonts w:ascii="Times New Roman" w:hAnsi="Times New Roman"/>
          <w:sz w:val="24"/>
          <w:szCs w:val="24"/>
          <w:lang w:val="ro-RO"/>
        </w:rPr>
        <w:t>Băncii Reglementărilor Interna</w:t>
      </w:r>
      <w:r w:rsidR="002F0AC4" w:rsidRPr="006756F2">
        <w:rPr>
          <w:rFonts w:ascii="Times New Roman" w:hAnsi="Times New Roman"/>
          <w:sz w:val="24"/>
          <w:szCs w:val="24"/>
          <w:lang w:val="ro-RO"/>
        </w:rPr>
        <w:t>ț</w:t>
      </w:r>
      <w:r w:rsidRPr="006756F2">
        <w:rPr>
          <w:rFonts w:ascii="Times New Roman" w:hAnsi="Times New Roman"/>
          <w:sz w:val="24"/>
          <w:szCs w:val="24"/>
          <w:lang w:val="ro-RO"/>
        </w:rPr>
        <w:t xml:space="preserve">ionale, pentru scopurile studiilor cantitative de impact; </w:t>
      </w:r>
    </w:p>
    <w:p w14:paraId="5755C35F" w14:textId="77777777" w:rsidR="0096178B" w:rsidRPr="006756F2" w:rsidRDefault="0096178B" w:rsidP="00F346BB">
      <w:pPr>
        <w:pStyle w:val="CommentText"/>
        <w:numPr>
          <w:ilvl w:val="0"/>
          <w:numId w:val="11"/>
        </w:numPr>
        <w:spacing w:after="0" w:line="360" w:lineRule="auto"/>
        <w:ind w:left="360"/>
        <w:jc w:val="both"/>
        <w:rPr>
          <w:rFonts w:ascii="Times New Roman" w:hAnsi="Times New Roman"/>
          <w:sz w:val="24"/>
          <w:szCs w:val="24"/>
          <w:lang w:val="ro-RO"/>
        </w:rPr>
      </w:pPr>
      <w:r w:rsidRPr="006756F2">
        <w:rPr>
          <w:rFonts w:ascii="Times New Roman" w:hAnsi="Times New Roman"/>
          <w:sz w:val="24"/>
          <w:szCs w:val="24"/>
          <w:lang w:val="ro-RO"/>
        </w:rPr>
        <w:t>Consiliului pentru Stabilitate Financiară, pentru scopuri de supraveghere.</w:t>
      </w:r>
    </w:p>
    <w:p w14:paraId="1034F85E" w14:textId="14983C3D" w:rsidR="0096178B" w:rsidRPr="006756F2" w:rsidRDefault="00984ACF" w:rsidP="00984ACF">
      <w:pPr>
        <w:pStyle w:val="CommentText"/>
        <w:spacing w:after="0" w:line="360" w:lineRule="auto"/>
        <w:jc w:val="both"/>
        <w:rPr>
          <w:rFonts w:ascii="Times New Roman" w:hAnsi="Times New Roman"/>
          <w:sz w:val="24"/>
          <w:szCs w:val="24"/>
          <w:lang w:val="ro-RO"/>
        </w:rPr>
      </w:pPr>
      <w:r w:rsidRPr="006756F2">
        <w:rPr>
          <w:rFonts w:ascii="Times New Roman" w:hAnsi="Times New Roman"/>
          <w:b/>
          <w:sz w:val="24"/>
          <w:szCs w:val="24"/>
          <w:lang w:val="ro-RO"/>
        </w:rPr>
        <w:t>(2)</w:t>
      </w:r>
      <w:r w:rsidRPr="006756F2">
        <w:rPr>
          <w:rFonts w:ascii="Times New Roman" w:hAnsi="Times New Roman"/>
          <w:sz w:val="24"/>
          <w:szCs w:val="24"/>
          <w:lang w:val="ro-RO"/>
        </w:rPr>
        <w:t xml:space="preserve"> </w:t>
      </w:r>
      <w:r w:rsidR="0096178B" w:rsidRPr="006756F2">
        <w:rPr>
          <w:rFonts w:ascii="Times New Roman" w:hAnsi="Times New Roman"/>
          <w:sz w:val="24"/>
          <w:szCs w:val="24"/>
          <w:lang w:val="ro-RO"/>
        </w:rPr>
        <w:t>Informa</w:t>
      </w:r>
      <w:r w:rsidR="002F0AC4" w:rsidRPr="006756F2">
        <w:rPr>
          <w:rFonts w:ascii="Times New Roman" w:hAnsi="Times New Roman"/>
          <w:sz w:val="24"/>
          <w:szCs w:val="24"/>
          <w:lang w:val="ro-RO"/>
        </w:rPr>
        <w:t>ț</w:t>
      </w:r>
      <w:r w:rsidR="0096178B" w:rsidRPr="006756F2">
        <w:rPr>
          <w:rFonts w:ascii="Times New Roman" w:hAnsi="Times New Roman"/>
          <w:sz w:val="24"/>
          <w:szCs w:val="24"/>
          <w:lang w:val="ro-RO"/>
        </w:rPr>
        <w:t>iile confiden</w:t>
      </w:r>
      <w:r w:rsidR="002F0AC4" w:rsidRPr="006756F2">
        <w:rPr>
          <w:rFonts w:ascii="Times New Roman" w:hAnsi="Times New Roman"/>
          <w:sz w:val="24"/>
          <w:szCs w:val="24"/>
          <w:lang w:val="ro-RO"/>
        </w:rPr>
        <w:t>ț</w:t>
      </w:r>
      <w:r w:rsidR="0096178B" w:rsidRPr="006756F2">
        <w:rPr>
          <w:rFonts w:ascii="Times New Roman" w:hAnsi="Times New Roman"/>
          <w:sz w:val="24"/>
          <w:szCs w:val="24"/>
          <w:lang w:val="ro-RO"/>
        </w:rPr>
        <w:t>iale pot fi furnizate de către Banca Na</w:t>
      </w:r>
      <w:r w:rsidR="002F0AC4" w:rsidRPr="006756F2">
        <w:rPr>
          <w:rFonts w:ascii="Times New Roman" w:hAnsi="Times New Roman"/>
          <w:sz w:val="24"/>
          <w:szCs w:val="24"/>
          <w:lang w:val="ro-RO"/>
        </w:rPr>
        <w:t>ț</w:t>
      </w:r>
      <w:r w:rsidR="0096178B" w:rsidRPr="006756F2">
        <w:rPr>
          <w:rFonts w:ascii="Times New Roman" w:hAnsi="Times New Roman"/>
          <w:sz w:val="24"/>
          <w:szCs w:val="24"/>
          <w:lang w:val="ro-RO"/>
        </w:rPr>
        <w:t xml:space="preserve">ională a României doar la solicitarea expresă primită în scris din partea organismului relevant </w:t>
      </w:r>
      <w:r w:rsidR="002F0AC4" w:rsidRPr="006756F2">
        <w:rPr>
          <w:rFonts w:ascii="Times New Roman" w:hAnsi="Times New Roman"/>
          <w:sz w:val="24"/>
          <w:szCs w:val="24"/>
          <w:lang w:val="ro-RO"/>
        </w:rPr>
        <w:t>ș</w:t>
      </w:r>
      <w:r w:rsidR="0096178B" w:rsidRPr="006756F2">
        <w:rPr>
          <w:rFonts w:ascii="Times New Roman" w:hAnsi="Times New Roman"/>
          <w:sz w:val="24"/>
          <w:szCs w:val="24"/>
          <w:lang w:val="ro-RO"/>
        </w:rPr>
        <w:t>i în condi</w:t>
      </w:r>
      <w:r w:rsidR="002F0AC4" w:rsidRPr="006756F2">
        <w:rPr>
          <w:rFonts w:ascii="Times New Roman" w:hAnsi="Times New Roman"/>
          <w:sz w:val="24"/>
          <w:szCs w:val="24"/>
          <w:lang w:val="ro-RO"/>
        </w:rPr>
        <w:t>ț</w:t>
      </w:r>
      <w:r w:rsidR="0096178B" w:rsidRPr="006756F2">
        <w:rPr>
          <w:rFonts w:ascii="Times New Roman" w:hAnsi="Times New Roman"/>
          <w:sz w:val="24"/>
          <w:szCs w:val="24"/>
          <w:lang w:val="ro-RO"/>
        </w:rPr>
        <w:t>iile în care sunt îndeplinite cel pu</w:t>
      </w:r>
      <w:r w:rsidR="002F0AC4" w:rsidRPr="006756F2">
        <w:rPr>
          <w:rFonts w:ascii="Times New Roman" w:hAnsi="Times New Roman"/>
          <w:sz w:val="24"/>
          <w:szCs w:val="24"/>
          <w:lang w:val="ro-RO"/>
        </w:rPr>
        <w:t>ț</w:t>
      </w:r>
      <w:r w:rsidR="0096178B" w:rsidRPr="006756F2">
        <w:rPr>
          <w:rFonts w:ascii="Times New Roman" w:hAnsi="Times New Roman"/>
          <w:sz w:val="24"/>
          <w:szCs w:val="24"/>
          <w:lang w:val="ro-RO"/>
        </w:rPr>
        <w:t>in următoarele condi</w:t>
      </w:r>
      <w:r w:rsidR="002F0AC4" w:rsidRPr="006756F2">
        <w:rPr>
          <w:rFonts w:ascii="Times New Roman" w:hAnsi="Times New Roman"/>
          <w:sz w:val="24"/>
          <w:szCs w:val="24"/>
          <w:lang w:val="ro-RO"/>
        </w:rPr>
        <w:t>ț</w:t>
      </w:r>
      <w:r w:rsidR="0096178B" w:rsidRPr="006756F2">
        <w:rPr>
          <w:rFonts w:ascii="Times New Roman" w:hAnsi="Times New Roman"/>
          <w:sz w:val="24"/>
          <w:szCs w:val="24"/>
          <w:lang w:val="ro-RO"/>
        </w:rPr>
        <w:t xml:space="preserve">ii: </w:t>
      </w:r>
    </w:p>
    <w:p w14:paraId="5B28F45B" w14:textId="77777777" w:rsidR="0096178B" w:rsidRPr="006756F2" w:rsidRDefault="0096178B" w:rsidP="00F346BB">
      <w:pPr>
        <w:pStyle w:val="CommentText"/>
        <w:numPr>
          <w:ilvl w:val="0"/>
          <w:numId w:val="12"/>
        </w:numPr>
        <w:spacing w:after="0" w:line="360" w:lineRule="auto"/>
        <w:ind w:left="360" w:hanging="270"/>
        <w:jc w:val="both"/>
        <w:rPr>
          <w:rStyle w:val="CommentReference"/>
          <w:rFonts w:ascii="Times New Roman" w:hAnsi="Times New Roman"/>
          <w:sz w:val="24"/>
          <w:szCs w:val="24"/>
          <w:lang w:val="ro-RO"/>
        </w:rPr>
      </w:pPr>
      <w:r w:rsidRPr="006756F2">
        <w:rPr>
          <w:rFonts w:ascii="Times New Roman" w:hAnsi="Times New Roman"/>
          <w:sz w:val="24"/>
          <w:szCs w:val="24"/>
          <w:lang w:val="ro-RO"/>
        </w:rPr>
        <w:t>solicitarea este pe deplin justificată în scopul îndeplinirii atribu</w:t>
      </w:r>
      <w:r w:rsidR="002F0AC4" w:rsidRPr="006756F2">
        <w:rPr>
          <w:rFonts w:ascii="Times New Roman" w:hAnsi="Times New Roman"/>
          <w:sz w:val="24"/>
          <w:szCs w:val="24"/>
          <w:lang w:val="ro-RO"/>
        </w:rPr>
        <w:t>ț</w:t>
      </w:r>
      <w:r w:rsidRPr="006756F2">
        <w:rPr>
          <w:rFonts w:ascii="Times New Roman" w:hAnsi="Times New Roman"/>
          <w:sz w:val="24"/>
          <w:szCs w:val="24"/>
          <w:lang w:val="ro-RO"/>
        </w:rPr>
        <w:t>iilor specifice ale organismului solicitant ce îi revin conform competen</w:t>
      </w:r>
      <w:r w:rsidR="002F0AC4" w:rsidRPr="006756F2">
        <w:rPr>
          <w:rFonts w:ascii="Times New Roman" w:hAnsi="Times New Roman"/>
          <w:sz w:val="24"/>
          <w:szCs w:val="24"/>
          <w:lang w:val="ro-RO"/>
        </w:rPr>
        <w:t>ț</w:t>
      </w:r>
      <w:r w:rsidRPr="006756F2">
        <w:rPr>
          <w:rFonts w:ascii="Times New Roman" w:hAnsi="Times New Roman"/>
          <w:sz w:val="24"/>
          <w:szCs w:val="24"/>
          <w:lang w:val="ro-RO"/>
        </w:rPr>
        <w:t>elor legale;</w:t>
      </w:r>
    </w:p>
    <w:p w14:paraId="4D332877" w14:textId="77777777" w:rsidR="0096178B" w:rsidRPr="006756F2" w:rsidRDefault="00D73BC0" w:rsidP="00D73BC0">
      <w:pPr>
        <w:pStyle w:val="CommentText"/>
        <w:tabs>
          <w:tab w:val="num" w:pos="90"/>
        </w:tabs>
        <w:spacing w:after="0" w:line="360" w:lineRule="auto"/>
        <w:ind w:left="180" w:hanging="270"/>
        <w:jc w:val="both"/>
        <w:rPr>
          <w:rFonts w:ascii="Times New Roman" w:hAnsi="Times New Roman"/>
          <w:sz w:val="24"/>
          <w:szCs w:val="24"/>
          <w:lang w:val="ro-RO"/>
        </w:rPr>
      </w:pPr>
      <w:r w:rsidRPr="006756F2">
        <w:rPr>
          <w:rFonts w:ascii="Times New Roman" w:hAnsi="Times New Roman"/>
          <w:sz w:val="24"/>
          <w:szCs w:val="24"/>
          <w:lang w:val="ro-RO"/>
        </w:rPr>
        <w:t xml:space="preserve">b) </w:t>
      </w:r>
      <w:r w:rsidR="0096178B" w:rsidRPr="006756F2">
        <w:rPr>
          <w:rFonts w:ascii="Times New Roman" w:hAnsi="Times New Roman"/>
          <w:sz w:val="24"/>
          <w:szCs w:val="24"/>
          <w:lang w:val="ro-RO"/>
        </w:rPr>
        <w:t>solicitarea este suficient de clară în ceea ce prive</w:t>
      </w:r>
      <w:r w:rsidR="002F0AC4" w:rsidRPr="006756F2">
        <w:rPr>
          <w:rFonts w:ascii="Times New Roman" w:hAnsi="Times New Roman"/>
          <w:sz w:val="24"/>
          <w:szCs w:val="24"/>
          <w:lang w:val="ro-RO"/>
        </w:rPr>
        <w:t>ș</w:t>
      </w:r>
      <w:r w:rsidR="0096178B" w:rsidRPr="006756F2">
        <w:rPr>
          <w:rFonts w:ascii="Times New Roman" w:hAnsi="Times New Roman"/>
          <w:sz w:val="24"/>
          <w:szCs w:val="24"/>
          <w:lang w:val="ro-RO"/>
        </w:rPr>
        <w:t xml:space="preserve">te natura, domeniul de aplicare </w:t>
      </w:r>
      <w:r w:rsidR="002F0AC4" w:rsidRPr="006756F2">
        <w:rPr>
          <w:rFonts w:ascii="Times New Roman" w:hAnsi="Times New Roman"/>
          <w:sz w:val="24"/>
          <w:szCs w:val="24"/>
          <w:lang w:val="ro-RO"/>
        </w:rPr>
        <w:t>ș</w:t>
      </w:r>
      <w:r w:rsidR="0096178B" w:rsidRPr="006756F2">
        <w:rPr>
          <w:rFonts w:ascii="Times New Roman" w:hAnsi="Times New Roman"/>
          <w:sz w:val="24"/>
          <w:szCs w:val="24"/>
          <w:lang w:val="ro-RO"/>
        </w:rPr>
        <w:t>i formatul informa</w:t>
      </w:r>
      <w:r w:rsidR="002F0AC4" w:rsidRPr="006756F2">
        <w:rPr>
          <w:rFonts w:ascii="Times New Roman" w:hAnsi="Times New Roman"/>
          <w:sz w:val="24"/>
          <w:szCs w:val="24"/>
          <w:lang w:val="ro-RO"/>
        </w:rPr>
        <w:t>ț</w:t>
      </w:r>
      <w:r w:rsidR="0096178B" w:rsidRPr="006756F2">
        <w:rPr>
          <w:rFonts w:ascii="Times New Roman" w:hAnsi="Times New Roman"/>
          <w:sz w:val="24"/>
          <w:szCs w:val="24"/>
          <w:lang w:val="ro-RO"/>
        </w:rPr>
        <w:t xml:space="preserve">iilor solicitate, precum </w:t>
      </w:r>
      <w:r w:rsidR="002F0AC4" w:rsidRPr="006756F2">
        <w:rPr>
          <w:rFonts w:ascii="Times New Roman" w:hAnsi="Times New Roman"/>
          <w:sz w:val="24"/>
          <w:szCs w:val="24"/>
          <w:lang w:val="ro-RO"/>
        </w:rPr>
        <w:t>ș</w:t>
      </w:r>
      <w:r w:rsidR="0096178B" w:rsidRPr="006756F2">
        <w:rPr>
          <w:rFonts w:ascii="Times New Roman" w:hAnsi="Times New Roman"/>
          <w:sz w:val="24"/>
          <w:szCs w:val="24"/>
          <w:lang w:val="ro-RO"/>
        </w:rPr>
        <w:t>i în privin</w:t>
      </w:r>
      <w:r w:rsidR="002F0AC4" w:rsidRPr="006756F2">
        <w:rPr>
          <w:rFonts w:ascii="Times New Roman" w:hAnsi="Times New Roman"/>
          <w:sz w:val="24"/>
          <w:szCs w:val="24"/>
          <w:lang w:val="ro-RO"/>
        </w:rPr>
        <w:t>ț</w:t>
      </w:r>
      <w:r w:rsidR="0096178B" w:rsidRPr="006756F2">
        <w:rPr>
          <w:rFonts w:ascii="Times New Roman" w:hAnsi="Times New Roman"/>
          <w:sz w:val="24"/>
          <w:szCs w:val="24"/>
          <w:lang w:val="ro-RO"/>
        </w:rPr>
        <w:t>a mijloacelor de divulgare sau transmitere a acestora;</w:t>
      </w:r>
    </w:p>
    <w:p w14:paraId="3EA43C2A" w14:textId="77777777" w:rsidR="0096178B" w:rsidRPr="006756F2" w:rsidRDefault="0096178B" w:rsidP="0096178B">
      <w:pPr>
        <w:pStyle w:val="CommentText"/>
        <w:spacing w:after="0" w:line="360" w:lineRule="auto"/>
        <w:jc w:val="both"/>
        <w:rPr>
          <w:rFonts w:ascii="Times New Roman" w:hAnsi="Times New Roman"/>
          <w:sz w:val="24"/>
          <w:szCs w:val="24"/>
          <w:lang w:val="ro-RO"/>
        </w:rPr>
      </w:pPr>
      <w:r w:rsidRPr="006756F2">
        <w:rPr>
          <w:rFonts w:ascii="Times New Roman" w:hAnsi="Times New Roman"/>
          <w:sz w:val="24"/>
          <w:szCs w:val="24"/>
          <w:lang w:val="ro-RO"/>
        </w:rPr>
        <w:t>c) informa</w:t>
      </w:r>
      <w:r w:rsidR="002F0AC4" w:rsidRPr="006756F2">
        <w:rPr>
          <w:rFonts w:ascii="Times New Roman" w:hAnsi="Times New Roman"/>
          <w:sz w:val="24"/>
          <w:szCs w:val="24"/>
          <w:lang w:val="ro-RO"/>
        </w:rPr>
        <w:t>ț</w:t>
      </w:r>
      <w:r w:rsidRPr="006756F2">
        <w:rPr>
          <w:rFonts w:ascii="Times New Roman" w:hAnsi="Times New Roman"/>
          <w:sz w:val="24"/>
          <w:szCs w:val="24"/>
          <w:lang w:val="ro-RO"/>
        </w:rPr>
        <w:t>iile solicitate sunt strict necesare pentru îndeplinirea atribu</w:t>
      </w:r>
      <w:r w:rsidR="002F0AC4" w:rsidRPr="006756F2">
        <w:rPr>
          <w:rFonts w:ascii="Times New Roman" w:hAnsi="Times New Roman"/>
          <w:sz w:val="24"/>
          <w:szCs w:val="24"/>
          <w:lang w:val="ro-RO"/>
        </w:rPr>
        <w:t>ț</w:t>
      </w:r>
      <w:r w:rsidRPr="006756F2">
        <w:rPr>
          <w:rFonts w:ascii="Times New Roman" w:hAnsi="Times New Roman"/>
          <w:sz w:val="24"/>
          <w:szCs w:val="24"/>
          <w:lang w:val="ro-RO"/>
        </w:rPr>
        <w:t>iilor specifice ale organismului solicitant conform competen</w:t>
      </w:r>
      <w:r w:rsidR="002F0AC4" w:rsidRPr="006756F2">
        <w:rPr>
          <w:rFonts w:ascii="Times New Roman" w:hAnsi="Times New Roman"/>
          <w:sz w:val="24"/>
          <w:szCs w:val="24"/>
          <w:lang w:val="ro-RO"/>
        </w:rPr>
        <w:t>ț</w:t>
      </w:r>
      <w:r w:rsidRPr="006756F2">
        <w:rPr>
          <w:rFonts w:ascii="Times New Roman" w:hAnsi="Times New Roman"/>
          <w:sz w:val="24"/>
          <w:szCs w:val="24"/>
          <w:lang w:val="ro-RO"/>
        </w:rPr>
        <w:t>elor legale;</w:t>
      </w:r>
    </w:p>
    <w:p w14:paraId="3DA4F66B" w14:textId="77777777" w:rsidR="0096178B" w:rsidRPr="006756F2" w:rsidRDefault="0096178B" w:rsidP="0096178B">
      <w:pPr>
        <w:pStyle w:val="CommentText"/>
        <w:spacing w:after="0" w:line="360" w:lineRule="auto"/>
        <w:jc w:val="both"/>
        <w:rPr>
          <w:rFonts w:ascii="Times New Roman" w:hAnsi="Times New Roman"/>
          <w:sz w:val="24"/>
          <w:szCs w:val="24"/>
          <w:lang w:val="ro-RO"/>
        </w:rPr>
      </w:pPr>
      <w:r w:rsidRPr="006756F2">
        <w:rPr>
          <w:rFonts w:ascii="Times New Roman" w:hAnsi="Times New Roman"/>
          <w:sz w:val="24"/>
          <w:szCs w:val="24"/>
          <w:lang w:val="ro-RO"/>
        </w:rPr>
        <w:t>d) informa</w:t>
      </w:r>
      <w:r w:rsidR="002F0AC4" w:rsidRPr="006756F2">
        <w:rPr>
          <w:rFonts w:ascii="Times New Roman" w:hAnsi="Times New Roman"/>
          <w:sz w:val="24"/>
          <w:szCs w:val="24"/>
          <w:lang w:val="ro-RO"/>
        </w:rPr>
        <w:t>ț</w:t>
      </w:r>
      <w:r w:rsidRPr="006756F2">
        <w:rPr>
          <w:rFonts w:ascii="Times New Roman" w:hAnsi="Times New Roman"/>
          <w:sz w:val="24"/>
          <w:szCs w:val="24"/>
          <w:lang w:val="ro-RO"/>
        </w:rPr>
        <w:t>iile sunt transmise ori divulgate doar persoanelor direct implicate în îndeplinirea atribu</w:t>
      </w:r>
      <w:r w:rsidR="002F0AC4" w:rsidRPr="006756F2">
        <w:rPr>
          <w:rFonts w:ascii="Times New Roman" w:hAnsi="Times New Roman"/>
          <w:sz w:val="24"/>
          <w:szCs w:val="24"/>
          <w:lang w:val="ro-RO"/>
        </w:rPr>
        <w:t>ț</w:t>
      </w:r>
      <w:r w:rsidRPr="006756F2">
        <w:rPr>
          <w:rFonts w:ascii="Times New Roman" w:hAnsi="Times New Roman"/>
          <w:sz w:val="24"/>
          <w:szCs w:val="24"/>
          <w:lang w:val="ro-RO"/>
        </w:rPr>
        <w:t xml:space="preserve">iilor specifice; </w:t>
      </w:r>
    </w:p>
    <w:p w14:paraId="7C8E3492" w14:textId="77777777" w:rsidR="0096178B" w:rsidRPr="006756F2" w:rsidRDefault="0096178B" w:rsidP="0096178B">
      <w:pPr>
        <w:pStyle w:val="CommentText"/>
        <w:spacing w:after="0" w:line="360" w:lineRule="auto"/>
        <w:jc w:val="both"/>
        <w:rPr>
          <w:rFonts w:ascii="Times New Roman" w:hAnsi="Times New Roman"/>
          <w:sz w:val="24"/>
          <w:szCs w:val="24"/>
          <w:lang w:val="ro-RO"/>
        </w:rPr>
      </w:pPr>
      <w:r w:rsidRPr="006756F2">
        <w:rPr>
          <w:rFonts w:ascii="Times New Roman" w:hAnsi="Times New Roman"/>
          <w:sz w:val="24"/>
          <w:szCs w:val="24"/>
          <w:lang w:val="ro-RO"/>
        </w:rPr>
        <w:t>e) persoanele care au acces la informa</w:t>
      </w:r>
      <w:r w:rsidR="002F0AC4" w:rsidRPr="006756F2">
        <w:rPr>
          <w:rFonts w:ascii="Times New Roman" w:hAnsi="Times New Roman"/>
          <w:sz w:val="24"/>
          <w:szCs w:val="24"/>
          <w:lang w:val="ro-RO"/>
        </w:rPr>
        <w:t>ț</w:t>
      </w:r>
      <w:r w:rsidRPr="006756F2">
        <w:rPr>
          <w:rFonts w:ascii="Times New Roman" w:hAnsi="Times New Roman"/>
          <w:sz w:val="24"/>
          <w:szCs w:val="24"/>
          <w:lang w:val="ro-RO"/>
        </w:rPr>
        <w:t>ii sunt supuse cerin</w:t>
      </w:r>
      <w:r w:rsidR="002F0AC4" w:rsidRPr="006756F2">
        <w:rPr>
          <w:rFonts w:ascii="Times New Roman" w:hAnsi="Times New Roman"/>
          <w:sz w:val="24"/>
          <w:szCs w:val="24"/>
          <w:lang w:val="ro-RO"/>
        </w:rPr>
        <w:t>ț</w:t>
      </w:r>
      <w:r w:rsidRPr="006756F2">
        <w:rPr>
          <w:rFonts w:ascii="Times New Roman" w:hAnsi="Times New Roman"/>
          <w:sz w:val="24"/>
          <w:szCs w:val="24"/>
          <w:lang w:val="ro-RO"/>
        </w:rPr>
        <w:t>elor referitoare la secretul profesional cel pu</w:t>
      </w:r>
      <w:r w:rsidR="002F0AC4" w:rsidRPr="006756F2">
        <w:rPr>
          <w:rFonts w:ascii="Times New Roman" w:hAnsi="Times New Roman"/>
          <w:sz w:val="24"/>
          <w:szCs w:val="24"/>
          <w:lang w:val="ro-RO"/>
        </w:rPr>
        <w:t>ț</w:t>
      </w:r>
      <w:r w:rsidRPr="006756F2">
        <w:rPr>
          <w:rFonts w:ascii="Times New Roman" w:hAnsi="Times New Roman"/>
          <w:sz w:val="24"/>
          <w:szCs w:val="24"/>
          <w:lang w:val="ro-RO"/>
        </w:rPr>
        <w:t>in echivalente celor prevăzute la art. 214.</w:t>
      </w:r>
    </w:p>
    <w:p w14:paraId="7683ACBD" w14:textId="0E9A92B4" w:rsidR="0096178B" w:rsidRPr="006756F2" w:rsidRDefault="0096178B" w:rsidP="00D73BC0">
      <w:pPr>
        <w:pStyle w:val="CommentText"/>
        <w:numPr>
          <w:ilvl w:val="0"/>
          <w:numId w:val="6"/>
        </w:numPr>
        <w:spacing w:after="0" w:line="360" w:lineRule="auto"/>
        <w:jc w:val="both"/>
        <w:rPr>
          <w:rFonts w:ascii="Times New Roman" w:hAnsi="Times New Roman"/>
          <w:sz w:val="24"/>
          <w:szCs w:val="24"/>
          <w:lang w:val="ro-RO"/>
        </w:rPr>
      </w:pPr>
      <w:r w:rsidRPr="006756F2">
        <w:rPr>
          <w:rFonts w:ascii="Times New Roman" w:hAnsi="Times New Roman"/>
          <w:sz w:val="24"/>
          <w:szCs w:val="24"/>
          <w:lang w:val="ro-RO"/>
        </w:rPr>
        <w:t>În cazul în care solicitarea prevăzută la alin. (2) este transmisă de oricare dintre organismele prevăzute la alin. (1), Banca Na</w:t>
      </w:r>
      <w:r w:rsidR="002F0AC4" w:rsidRPr="006756F2">
        <w:rPr>
          <w:rFonts w:ascii="Times New Roman" w:hAnsi="Times New Roman"/>
          <w:sz w:val="24"/>
          <w:szCs w:val="24"/>
          <w:lang w:val="ro-RO"/>
        </w:rPr>
        <w:t>ț</w:t>
      </w:r>
      <w:r w:rsidRPr="006756F2">
        <w:rPr>
          <w:rFonts w:ascii="Times New Roman" w:hAnsi="Times New Roman"/>
          <w:sz w:val="24"/>
          <w:szCs w:val="24"/>
          <w:lang w:val="ro-RO"/>
        </w:rPr>
        <w:t>ională a României poate furniza informa</w:t>
      </w:r>
      <w:r w:rsidR="002F0AC4" w:rsidRPr="006756F2">
        <w:rPr>
          <w:rFonts w:ascii="Times New Roman" w:hAnsi="Times New Roman"/>
          <w:sz w:val="24"/>
          <w:szCs w:val="24"/>
          <w:lang w:val="ro-RO"/>
        </w:rPr>
        <w:t>ț</w:t>
      </w:r>
      <w:r w:rsidRPr="006756F2">
        <w:rPr>
          <w:rFonts w:ascii="Times New Roman" w:hAnsi="Times New Roman"/>
          <w:sz w:val="24"/>
          <w:szCs w:val="24"/>
          <w:lang w:val="ro-RO"/>
        </w:rPr>
        <w:t xml:space="preserve">ii doar în formă agregată sau în mod anonimizat </w:t>
      </w:r>
      <w:r w:rsidR="002F0AC4" w:rsidRPr="006756F2">
        <w:rPr>
          <w:rFonts w:ascii="Times New Roman" w:hAnsi="Times New Roman"/>
          <w:sz w:val="24"/>
          <w:szCs w:val="24"/>
          <w:lang w:val="ro-RO"/>
        </w:rPr>
        <w:t>ș</w:t>
      </w:r>
      <w:r w:rsidRPr="006756F2">
        <w:rPr>
          <w:rFonts w:ascii="Times New Roman" w:hAnsi="Times New Roman"/>
          <w:sz w:val="24"/>
          <w:szCs w:val="24"/>
          <w:lang w:val="ro-RO"/>
        </w:rPr>
        <w:t>i poate transmite alte informa</w:t>
      </w:r>
      <w:r w:rsidR="002F0AC4" w:rsidRPr="006756F2">
        <w:rPr>
          <w:rFonts w:ascii="Times New Roman" w:hAnsi="Times New Roman"/>
          <w:sz w:val="24"/>
          <w:szCs w:val="24"/>
          <w:lang w:val="ro-RO"/>
        </w:rPr>
        <w:t>ț</w:t>
      </w:r>
      <w:r w:rsidRPr="006756F2">
        <w:rPr>
          <w:rFonts w:ascii="Times New Roman" w:hAnsi="Times New Roman"/>
          <w:sz w:val="24"/>
          <w:szCs w:val="24"/>
          <w:lang w:val="ro-RO"/>
        </w:rPr>
        <w:t xml:space="preserve">ii doar la sediul acesteia. </w:t>
      </w:r>
    </w:p>
    <w:p w14:paraId="3486B77C" w14:textId="667C5B67" w:rsidR="0096178B" w:rsidRPr="006756F2" w:rsidRDefault="0096178B" w:rsidP="0096178B">
      <w:pPr>
        <w:pStyle w:val="CommentText"/>
        <w:spacing w:after="0" w:line="360" w:lineRule="auto"/>
        <w:jc w:val="both"/>
        <w:rPr>
          <w:rFonts w:ascii="Times New Roman" w:hAnsi="Times New Roman"/>
          <w:b/>
          <w:sz w:val="24"/>
          <w:szCs w:val="24"/>
          <w:lang w:val="ro-RO"/>
        </w:rPr>
      </w:pPr>
      <w:r w:rsidRPr="006756F2">
        <w:rPr>
          <w:rFonts w:ascii="Times New Roman" w:hAnsi="Times New Roman"/>
          <w:b/>
          <w:sz w:val="24"/>
          <w:szCs w:val="24"/>
          <w:lang w:val="ro-RO"/>
        </w:rPr>
        <w:t>(4)</w:t>
      </w:r>
      <w:r w:rsidRPr="006756F2">
        <w:rPr>
          <w:rFonts w:ascii="Times New Roman" w:hAnsi="Times New Roman"/>
          <w:sz w:val="24"/>
          <w:szCs w:val="24"/>
          <w:lang w:val="ro-RO"/>
        </w:rPr>
        <w:t xml:space="preserve"> În măsura în care furnizarea de informa</w:t>
      </w:r>
      <w:r w:rsidR="002F0AC4" w:rsidRPr="006756F2">
        <w:rPr>
          <w:rFonts w:ascii="Times New Roman" w:hAnsi="Times New Roman"/>
          <w:sz w:val="24"/>
          <w:szCs w:val="24"/>
          <w:lang w:val="ro-RO"/>
        </w:rPr>
        <w:t>ț</w:t>
      </w:r>
      <w:r w:rsidRPr="006756F2">
        <w:rPr>
          <w:rFonts w:ascii="Times New Roman" w:hAnsi="Times New Roman"/>
          <w:sz w:val="24"/>
          <w:szCs w:val="24"/>
          <w:lang w:val="ro-RO"/>
        </w:rPr>
        <w:t>ii implică prelucrarea de date cu caracter personal, orice prelucrare de date cu caracter personal efectuată de organismul solicitant trebuie să respecte prevederile Regulamentului (UE) nr. 679/2016 privind protec</w:t>
      </w:r>
      <w:r w:rsidR="002F0AC4" w:rsidRPr="006756F2">
        <w:rPr>
          <w:rFonts w:ascii="Times New Roman" w:hAnsi="Times New Roman"/>
          <w:sz w:val="24"/>
          <w:szCs w:val="24"/>
          <w:lang w:val="ro-RO"/>
        </w:rPr>
        <w:t>ț</w:t>
      </w:r>
      <w:r w:rsidRPr="006756F2">
        <w:rPr>
          <w:rFonts w:ascii="Times New Roman" w:hAnsi="Times New Roman"/>
          <w:sz w:val="24"/>
          <w:szCs w:val="24"/>
          <w:lang w:val="ro-RO"/>
        </w:rPr>
        <w:t>ia persoanelor fizice în ceea ce prive</w:t>
      </w:r>
      <w:r w:rsidR="002F0AC4" w:rsidRPr="006756F2">
        <w:rPr>
          <w:rFonts w:ascii="Times New Roman" w:hAnsi="Times New Roman"/>
          <w:sz w:val="24"/>
          <w:szCs w:val="24"/>
          <w:lang w:val="ro-RO"/>
        </w:rPr>
        <w:t>ș</w:t>
      </w:r>
      <w:r w:rsidRPr="006756F2">
        <w:rPr>
          <w:rFonts w:ascii="Times New Roman" w:hAnsi="Times New Roman"/>
          <w:sz w:val="24"/>
          <w:szCs w:val="24"/>
          <w:lang w:val="ro-RO"/>
        </w:rPr>
        <w:t xml:space="preserve">te prelucrarea datelor cu caracter personal </w:t>
      </w:r>
      <w:r w:rsidR="002F0AC4" w:rsidRPr="006756F2">
        <w:rPr>
          <w:rFonts w:ascii="Times New Roman" w:hAnsi="Times New Roman"/>
          <w:sz w:val="24"/>
          <w:szCs w:val="24"/>
          <w:lang w:val="ro-RO"/>
        </w:rPr>
        <w:t>ș</w:t>
      </w:r>
      <w:r w:rsidRPr="006756F2">
        <w:rPr>
          <w:rFonts w:ascii="Times New Roman" w:hAnsi="Times New Roman"/>
          <w:sz w:val="24"/>
          <w:szCs w:val="24"/>
          <w:lang w:val="ro-RO"/>
        </w:rPr>
        <w:t>i privind libera circula</w:t>
      </w:r>
      <w:r w:rsidR="002F0AC4" w:rsidRPr="006756F2">
        <w:rPr>
          <w:rFonts w:ascii="Times New Roman" w:hAnsi="Times New Roman"/>
          <w:sz w:val="24"/>
          <w:szCs w:val="24"/>
          <w:lang w:val="ro-RO"/>
        </w:rPr>
        <w:t>ț</w:t>
      </w:r>
      <w:r w:rsidRPr="006756F2">
        <w:rPr>
          <w:rFonts w:ascii="Times New Roman" w:hAnsi="Times New Roman"/>
          <w:sz w:val="24"/>
          <w:szCs w:val="24"/>
          <w:lang w:val="ro-RO"/>
        </w:rPr>
        <w:t xml:space="preserve">ie a acestor date </w:t>
      </w:r>
      <w:r w:rsidR="002F0AC4" w:rsidRPr="006756F2">
        <w:rPr>
          <w:rFonts w:ascii="Times New Roman" w:hAnsi="Times New Roman"/>
          <w:sz w:val="24"/>
          <w:szCs w:val="24"/>
          <w:lang w:val="ro-RO"/>
        </w:rPr>
        <w:t>ș</w:t>
      </w:r>
      <w:r w:rsidRPr="006756F2">
        <w:rPr>
          <w:rFonts w:ascii="Times New Roman" w:hAnsi="Times New Roman"/>
          <w:sz w:val="24"/>
          <w:szCs w:val="24"/>
          <w:lang w:val="ro-RO"/>
        </w:rPr>
        <w:t xml:space="preserve">i de abrogare a Directivei 95/46/CE.” </w:t>
      </w:r>
    </w:p>
    <w:p w14:paraId="2F39EE62" w14:textId="77777777" w:rsidR="0096178B" w:rsidRPr="006756F2" w:rsidRDefault="003C4FBD" w:rsidP="002C31C1">
      <w:pPr>
        <w:pStyle w:val="CommentText"/>
        <w:numPr>
          <w:ilvl w:val="0"/>
          <w:numId w:val="9"/>
        </w:numPr>
        <w:spacing w:after="0" w:line="360" w:lineRule="auto"/>
        <w:jc w:val="both"/>
        <w:rPr>
          <w:rFonts w:ascii="Times New Roman" w:hAnsi="Times New Roman"/>
          <w:b/>
          <w:sz w:val="24"/>
          <w:szCs w:val="24"/>
          <w:lang w:val="ro-RO"/>
        </w:rPr>
      </w:pPr>
      <w:r w:rsidRPr="006756F2">
        <w:rPr>
          <w:rFonts w:ascii="Times New Roman" w:hAnsi="Times New Roman"/>
          <w:b/>
          <w:sz w:val="24"/>
          <w:szCs w:val="24"/>
          <w:lang w:val="ro-RO"/>
        </w:rPr>
        <w:t xml:space="preserve">Articolul </w:t>
      </w:r>
      <w:r w:rsidRPr="006756F2">
        <w:rPr>
          <w:rFonts w:ascii="Times New Roman" w:eastAsia="SimSun" w:hAnsi="Times New Roman"/>
          <w:b/>
          <w:sz w:val="24"/>
          <w:szCs w:val="24"/>
          <w:lang w:val="ro-RO" w:eastAsia="zh-CN"/>
        </w:rPr>
        <w:t>223</w:t>
      </w:r>
      <w:r w:rsidRPr="006756F2">
        <w:rPr>
          <w:rFonts w:ascii="Times New Roman" w:eastAsia="SimSun" w:hAnsi="Times New Roman"/>
          <w:b/>
          <w:sz w:val="24"/>
          <w:szCs w:val="24"/>
          <w:vertAlign w:val="superscript"/>
          <w:lang w:val="ro-RO" w:eastAsia="zh-CN"/>
        </w:rPr>
        <w:t>1</w:t>
      </w:r>
      <w:r w:rsidRPr="006756F2">
        <w:rPr>
          <w:rFonts w:ascii="Times New Roman" w:hAnsi="Times New Roman"/>
          <w:b/>
          <w:sz w:val="24"/>
          <w:szCs w:val="24"/>
          <w:lang w:val="ro-RO"/>
        </w:rPr>
        <w:t xml:space="preserve"> se modific</w:t>
      </w:r>
      <w:r w:rsidR="0096178B" w:rsidRPr="006756F2">
        <w:rPr>
          <w:rFonts w:ascii="Times New Roman" w:hAnsi="Times New Roman"/>
          <w:b/>
          <w:sz w:val="24"/>
          <w:szCs w:val="24"/>
          <w:lang w:val="ro-RO"/>
        </w:rPr>
        <w:t xml:space="preserve">ă </w:t>
      </w:r>
      <w:r w:rsidR="002F0AC4" w:rsidRPr="006756F2">
        <w:rPr>
          <w:rFonts w:ascii="Times New Roman" w:hAnsi="Times New Roman"/>
          <w:b/>
          <w:sz w:val="24"/>
          <w:szCs w:val="24"/>
          <w:lang w:val="ro-RO"/>
        </w:rPr>
        <w:t>ș</w:t>
      </w:r>
      <w:r w:rsidR="0096178B" w:rsidRPr="006756F2">
        <w:rPr>
          <w:rFonts w:ascii="Times New Roman" w:hAnsi="Times New Roman"/>
          <w:b/>
          <w:sz w:val="24"/>
          <w:szCs w:val="24"/>
          <w:lang w:val="ro-RO"/>
        </w:rPr>
        <w:t>i va avea</w:t>
      </w:r>
      <w:r w:rsidRPr="006756F2">
        <w:rPr>
          <w:rFonts w:ascii="Times New Roman" w:hAnsi="Times New Roman"/>
          <w:b/>
          <w:sz w:val="24"/>
          <w:szCs w:val="24"/>
          <w:lang w:val="ro-RO"/>
        </w:rPr>
        <w:t xml:space="preserve"> următorul cuprins:</w:t>
      </w:r>
    </w:p>
    <w:p w14:paraId="5C7AF360" w14:textId="10050204" w:rsidR="0096178B" w:rsidRPr="006756F2" w:rsidRDefault="0096178B" w:rsidP="0096178B">
      <w:pPr>
        <w:pStyle w:val="CommentText"/>
        <w:spacing w:after="0" w:line="360" w:lineRule="auto"/>
        <w:jc w:val="both"/>
        <w:rPr>
          <w:rFonts w:ascii="Times New Roman" w:hAnsi="Times New Roman"/>
          <w:b/>
          <w:sz w:val="24"/>
          <w:szCs w:val="24"/>
          <w:lang w:val="ro-RO"/>
        </w:rPr>
      </w:pPr>
      <w:r w:rsidRPr="006756F2">
        <w:rPr>
          <w:rStyle w:val="ln2tparagraf"/>
          <w:rFonts w:ascii="Times New Roman" w:hAnsi="Times New Roman"/>
          <w:b/>
          <w:sz w:val="24"/>
          <w:szCs w:val="24"/>
          <w:lang w:val="ro-RO"/>
        </w:rPr>
        <w:t>Art. 223</w:t>
      </w:r>
      <w:r w:rsidRPr="006756F2">
        <w:rPr>
          <w:rStyle w:val="ln2tparagraf"/>
          <w:rFonts w:ascii="Times New Roman" w:hAnsi="Times New Roman"/>
          <w:b/>
          <w:sz w:val="24"/>
          <w:szCs w:val="24"/>
          <w:vertAlign w:val="superscript"/>
          <w:lang w:val="ro-RO"/>
        </w:rPr>
        <w:t>1</w:t>
      </w:r>
      <w:r w:rsidRPr="006756F2">
        <w:rPr>
          <w:rStyle w:val="ln2tparagraf"/>
          <w:rFonts w:ascii="Times New Roman" w:hAnsi="Times New Roman"/>
          <w:sz w:val="24"/>
          <w:szCs w:val="24"/>
          <w:lang w:val="ro-RO"/>
        </w:rPr>
        <w:t>.</w:t>
      </w:r>
      <w:r w:rsidRPr="006756F2">
        <w:rPr>
          <w:rStyle w:val="ln2tparagraf"/>
          <w:rFonts w:ascii="Times New Roman" w:hAnsi="Times New Roman"/>
          <w:b/>
          <w:sz w:val="24"/>
          <w:szCs w:val="24"/>
          <w:lang w:val="ro-RO"/>
        </w:rPr>
        <w:t xml:space="preserve"> - </w:t>
      </w:r>
      <w:r w:rsidRPr="006756F2">
        <w:rPr>
          <w:rStyle w:val="ln2tparagraf"/>
          <w:rFonts w:ascii="Times New Roman" w:hAnsi="Times New Roman"/>
          <w:sz w:val="24"/>
          <w:szCs w:val="24"/>
          <w:lang w:val="ro-RO"/>
        </w:rPr>
        <w:t>Prelucrarea datelor cu caracter personal în sensul prezentei ordonan</w:t>
      </w:r>
      <w:r w:rsidR="002F0AC4" w:rsidRPr="006756F2">
        <w:rPr>
          <w:rStyle w:val="ln2tparagraf"/>
          <w:rFonts w:ascii="Times New Roman" w:hAnsi="Times New Roman"/>
          <w:sz w:val="24"/>
          <w:szCs w:val="24"/>
          <w:lang w:val="ro-RO"/>
        </w:rPr>
        <w:t>ț</w:t>
      </w:r>
      <w:r w:rsidRPr="006756F2">
        <w:rPr>
          <w:rStyle w:val="ln2tparagraf"/>
          <w:rFonts w:ascii="Times New Roman" w:hAnsi="Times New Roman"/>
          <w:sz w:val="24"/>
          <w:szCs w:val="24"/>
          <w:lang w:val="ro-RO"/>
        </w:rPr>
        <w:t>e de urgen</w:t>
      </w:r>
      <w:r w:rsidR="002F0AC4" w:rsidRPr="006756F2">
        <w:rPr>
          <w:rStyle w:val="ln2tparagraf"/>
          <w:rFonts w:ascii="Times New Roman" w:hAnsi="Times New Roman"/>
          <w:sz w:val="24"/>
          <w:szCs w:val="24"/>
          <w:lang w:val="ro-RO"/>
        </w:rPr>
        <w:t>ț</w:t>
      </w:r>
      <w:r w:rsidRPr="006756F2">
        <w:rPr>
          <w:rStyle w:val="ln2tparagraf"/>
          <w:rFonts w:ascii="Times New Roman" w:hAnsi="Times New Roman"/>
          <w:sz w:val="24"/>
          <w:szCs w:val="24"/>
          <w:lang w:val="ro-RO"/>
        </w:rPr>
        <w:t xml:space="preserve">ă se efectuează în conformitate cu prevederile </w:t>
      </w:r>
      <w:r w:rsidRPr="006756F2">
        <w:rPr>
          <w:rFonts w:ascii="Times New Roman" w:hAnsi="Times New Roman"/>
          <w:bCs/>
          <w:color w:val="000000"/>
          <w:sz w:val="24"/>
          <w:szCs w:val="24"/>
          <w:lang w:val="ro-RO"/>
        </w:rPr>
        <w:t xml:space="preserve">Legii nr. 129/2018 pentru modificarea </w:t>
      </w:r>
      <w:r w:rsidR="002F0AC4" w:rsidRPr="006756F2">
        <w:rPr>
          <w:rFonts w:ascii="Times New Roman" w:hAnsi="Times New Roman"/>
          <w:bCs/>
          <w:color w:val="000000"/>
          <w:sz w:val="24"/>
          <w:szCs w:val="24"/>
          <w:lang w:val="ro-RO"/>
        </w:rPr>
        <w:t>ș</w:t>
      </w:r>
      <w:r w:rsidRPr="006756F2">
        <w:rPr>
          <w:rFonts w:ascii="Times New Roman" w:hAnsi="Times New Roman"/>
          <w:bCs/>
          <w:color w:val="000000"/>
          <w:sz w:val="24"/>
          <w:szCs w:val="24"/>
          <w:lang w:val="ro-RO"/>
        </w:rPr>
        <w:t>i completarea Legii nr. 102/2005 privind înfiin</w:t>
      </w:r>
      <w:r w:rsidR="002F0AC4" w:rsidRPr="006756F2">
        <w:rPr>
          <w:rFonts w:ascii="Times New Roman" w:hAnsi="Times New Roman"/>
          <w:bCs/>
          <w:color w:val="000000"/>
          <w:sz w:val="24"/>
          <w:szCs w:val="24"/>
          <w:lang w:val="ro-RO"/>
        </w:rPr>
        <w:t>ț</w:t>
      </w:r>
      <w:r w:rsidRPr="006756F2">
        <w:rPr>
          <w:rFonts w:ascii="Times New Roman" w:hAnsi="Times New Roman"/>
          <w:bCs/>
          <w:color w:val="000000"/>
          <w:sz w:val="24"/>
          <w:szCs w:val="24"/>
          <w:lang w:val="ro-RO"/>
        </w:rPr>
        <w:t xml:space="preserve">area, organizarea </w:t>
      </w:r>
      <w:r w:rsidR="002F0AC4" w:rsidRPr="006756F2">
        <w:rPr>
          <w:rFonts w:ascii="Times New Roman" w:hAnsi="Times New Roman"/>
          <w:bCs/>
          <w:color w:val="000000"/>
          <w:sz w:val="24"/>
          <w:szCs w:val="24"/>
          <w:lang w:val="ro-RO"/>
        </w:rPr>
        <w:t>ș</w:t>
      </w:r>
      <w:r w:rsidRPr="006756F2">
        <w:rPr>
          <w:rFonts w:ascii="Times New Roman" w:hAnsi="Times New Roman"/>
          <w:bCs/>
          <w:color w:val="000000"/>
          <w:sz w:val="24"/>
          <w:szCs w:val="24"/>
          <w:lang w:val="ro-RO"/>
        </w:rPr>
        <w:t xml:space="preserve">i </w:t>
      </w:r>
      <w:r w:rsidRPr="006756F2">
        <w:rPr>
          <w:rFonts w:ascii="Times New Roman" w:hAnsi="Times New Roman"/>
          <w:bCs/>
          <w:color w:val="000000"/>
          <w:sz w:val="24"/>
          <w:szCs w:val="24"/>
          <w:lang w:val="ro-RO"/>
        </w:rPr>
        <w:lastRenderedPageBreak/>
        <w:t>func</w:t>
      </w:r>
      <w:r w:rsidR="002F0AC4" w:rsidRPr="006756F2">
        <w:rPr>
          <w:rFonts w:ascii="Times New Roman" w:hAnsi="Times New Roman"/>
          <w:bCs/>
          <w:color w:val="000000"/>
          <w:sz w:val="24"/>
          <w:szCs w:val="24"/>
          <w:lang w:val="ro-RO"/>
        </w:rPr>
        <w:t>ț</w:t>
      </w:r>
      <w:r w:rsidRPr="006756F2">
        <w:rPr>
          <w:rFonts w:ascii="Times New Roman" w:hAnsi="Times New Roman"/>
          <w:bCs/>
          <w:color w:val="000000"/>
          <w:sz w:val="24"/>
          <w:szCs w:val="24"/>
          <w:lang w:val="ro-RO"/>
        </w:rPr>
        <w:t>ionarea Autorită</w:t>
      </w:r>
      <w:r w:rsidR="002F0AC4" w:rsidRPr="006756F2">
        <w:rPr>
          <w:rFonts w:ascii="Times New Roman" w:hAnsi="Times New Roman"/>
          <w:bCs/>
          <w:color w:val="000000"/>
          <w:sz w:val="24"/>
          <w:szCs w:val="24"/>
          <w:lang w:val="ro-RO"/>
        </w:rPr>
        <w:t>ț</w:t>
      </w:r>
      <w:r w:rsidRPr="006756F2">
        <w:rPr>
          <w:rFonts w:ascii="Times New Roman" w:hAnsi="Times New Roman"/>
          <w:bCs/>
          <w:color w:val="000000"/>
          <w:sz w:val="24"/>
          <w:szCs w:val="24"/>
          <w:lang w:val="ro-RO"/>
        </w:rPr>
        <w:t>ii Na</w:t>
      </w:r>
      <w:r w:rsidR="002F0AC4" w:rsidRPr="006756F2">
        <w:rPr>
          <w:rFonts w:ascii="Times New Roman" w:hAnsi="Times New Roman"/>
          <w:bCs/>
          <w:color w:val="000000"/>
          <w:sz w:val="24"/>
          <w:szCs w:val="24"/>
          <w:lang w:val="ro-RO"/>
        </w:rPr>
        <w:t>ț</w:t>
      </w:r>
      <w:r w:rsidRPr="006756F2">
        <w:rPr>
          <w:rFonts w:ascii="Times New Roman" w:hAnsi="Times New Roman"/>
          <w:bCs/>
          <w:color w:val="000000"/>
          <w:sz w:val="24"/>
          <w:szCs w:val="24"/>
          <w:lang w:val="ro-RO"/>
        </w:rPr>
        <w:t xml:space="preserve">ionale de Supraveghere a Prelucrării Datelor cu Caracter Personal, precum </w:t>
      </w:r>
      <w:r w:rsidR="002F0AC4" w:rsidRPr="006756F2">
        <w:rPr>
          <w:rFonts w:ascii="Times New Roman" w:hAnsi="Times New Roman"/>
          <w:bCs/>
          <w:color w:val="000000"/>
          <w:sz w:val="24"/>
          <w:szCs w:val="24"/>
          <w:lang w:val="ro-RO"/>
        </w:rPr>
        <w:t>ș</w:t>
      </w:r>
      <w:r w:rsidRPr="006756F2">
        <w:rPr>
          <w:rFonts w:ascii="Times New Roman" w:hAnsi="Times New Roman"/>
          <w:bCs/>
          <w:color w:val="000000"/>
          <w:sz w:val="24"/>
          <w:szCs w:val="24"/>
          <w:lang w:val="ro-RO"/>
        </w:rPr>
        <w:t>i pentru abrogarea Legii nr. 677/2001 pentru protec</w:t>
      </w:r>
      <w:r w:rsidR="002F0AC4" w:rsidRPr="006756F2">
        <w:rPr>
          <w:rFonts w:ascii="Times New Roman" w:hAnsi="Times New Roman"/>
          <w:bCs/>
          <w:color w:val="000000"/>
          <w:sz w:val="24"/>
          <w:szCs w:val="24"/>
          <w:lang w:val="ro-RO"/>
        </w:rPr>
        <w:t>ț</w:t>
      </w:r>
      <w:r w:rsidRPr="006756F2">
        <w:rPr>
          <w:rFonts w:ascii="Times New Roman" w:hAnsi="Times New Roman"/>
          <w:bCs/>
          <w:color w:val="000000"/>
          <w:sz w:val="24"/>
          <w:szCs w:val="24"/>
          <w:lang w:val="ro-RO"/>
        </w:rPr>
        <w:t xml:space="preserve">ia persoanelor cu privire la prelucrarea datelor cu caracter personal </w:t>
      </w:r>
      <w:r w:rsidR="002F0AC4" w:rsidRPr="006756F2">
        <w:rPr>
          <w:rFonts w:ascii="Times New Roman" w:hAnsi="Times New Roman"/>
          <w:bCs/>
          <w:color w:val="000000"/>
          <w:sz w:val="24"/>
          <w:szCs w:val="24"/>
          <w:lang w:val="ro-RO"/>
        </w:rPr>
        <w:t>ș</w:t>
      </w:r>
      <w:r w:rsidRPr="006756F2">
        <w:rPr>
          <w:rFonts w:ascii="Times New Roman" w:hAnsi="Times New Roman"/>
          <w:bCs/>
          <w:color w:val="000000"/>
          <w:sz w:val="24"/>
          <w:szCs w:val="24"/>
          <w:lang w:val="ro-RO"/>
        </w:rPr>
        <w:t>i libera circula</w:t>
      </w:r>
      <w:r w:rsidR="002F0AC4" w:rsidRPr="006756F2">
        <w:rPr>
          <w:rFonts w:ascii="Times New Roman" w:hAnsi="Times New Roman"/>
          <w:bCs/>
          <w:color w:val="000000"/>
          <w:sz w:val="24"/>
          <w:szCs w:val="24"/>
          <w:lang w:val="ro-RO"/>
        </w:rPr>
        <w:t>ț</w:t>
      </w:r>
      <w:r w:rsidRPr="006756F2">
        <w:rPr>
          <w:rFonts w:ascii="Times New Roman" w:hAnsi="Times New Roman"/>
          <w:bCs/>
          <w:color w:val="000000"/>
          <w:sz w:val="24"/>
          <w:szCs w:val="24"/>
          <w:lang w:val="ro-RO"/>
        </w:rPr>
        <w:t>ie a acestor</w:t>
      </w:r>
      <w:r w:rsidRPr="006756F2">
        <w:rPr>
          <w:rStyle w:val="ln2lnk1"/>
          <w:rFonts w:ascii="Times New Roman" w:hAnsi="Times New Roman"/>
          <w:color w:val="000000"/>
          <w:sz w:val="24"/>
          <w:szCs w:val="24"/>
          <w:u w:val="none"/>
          <w:lang w:val="ro-RO"/>
        </w:rPr>
        <w:t xml:space="preserve">, precum </w:t>
      </w:r>
      <w:r w:rsidR="002F0AC4" w:rsidRPr="006756F2">
        <w:rPr>
          <w:rStyle w:val="ln2lnk1"/>
          <w:rFonts w:ascii="Times New Roman" w:hAnsi="Times New Roman"/>
          <w:color w:val="000000"/>
          <w:sz w:val="24"/>
          <w:szCs w:val="24"/>
          <w:u w:val="none"/>
          <w:lang w:val="ro-RO"/>
        </w:rPr>
        <w:t>ș</w:t>
      </w:r>
      <w:r w:rsidRPr="006756F2">
        <w:rPr>
          <w:rStyle w:val="ln2lnk1"/>
          <w:rFonts w:ascii="Times New Roman" w:hAnsi="Times New Roman"/>
          <w:color w:val="000000"/>
          <w:sz w:val="24"/>
          <w:szCs w:val="24"/>
          <w:u w:val="none"/>
          <w:lang w:val="ro-RO"/>
        </w:rPr>
        <w:t xml:space="preserve">i în conformitate cu prevederile </w:t>
      </w:r>
      <w:r w:rsidRPr="006756F2">
        <w:rPr>
          <w:rFonts w:ascii="Times New Roman" w:hAnsi="Times New Roman"/>
          <w:color w:val="000000"/>
          <w:sz w:val="24"/>
          <w:szCs w:val="24"/>
          <w:lang w:val="ro-RO"/>
        </w:rPr>
        <w:t>Regulamentului (UE) nr. 679/2016 privind protec</w:t>
      </w:r>
      <w:r w:rsidR="002F0AC4" w:rsidRPr="006756F2">
        <w:rPr>
          <w:rFonts w:ascii="Times New Roman" w:hAnsi="Times New Roman"/>
          <w:color w:val="000000"/>
          <w:sz w:val="24"/>
          <w:szCs w:val="24"/>
          <w:lang w:val="ro-RO"/>
        </w:rPr>
        <w:t>ț</w:t>
      </w:r>
      <w:r w:rsidRPr="006756F2">
        <w:rPr>
          <w:rFonts w:ascii="Times New Roman" w:hAnsi="Times New Roman"/>
          <w:color w:val="000000"/>
          <w:sz w:val="24"/>
          <w:szCs w:val="24"/>
          <w:lang w:val="ro-RO"/>
        </w:rPr>
        <w:t>ia persoanelor fizice în ceea ce prive</w:t>
      </w:r>
      <w:r w:rsidR="002F0AC4" w:rsidRPr="006756F2">
        <w:rPr>
          <w:rFonts w:ascii="Times New Roman" w:hAnsi="Times New Roman"/>
          <w:color w:val="000000"/>
          <w:sz w:val="24"/>
          <w:szCs w:val="24"/>
          <w:lang w:val="ro-RO"/>
        </w:rPr>
        <w:t>ș</w:t>
      </w:r>
      <w:r w:rsidRPr="006756F2">
        <w:rPr>
          <w:rFonts w:ascii="Times New Roman" w:hAnsi="Times New Roman"/>
          <w:color w:val="000000"/>
          <w:sz w:val="24"/>
          <w:szCs w:val="24"/>
          <w:lang w:val="ro-RO"/>
        </w:rPr>
        <w:t xml:space="preserve">te prelucrarea datelor cu caracter personal </w:t>
      </w:r>
      <w:r w:rsidR="002F0AC4" w:rsidRPr="006756F2">
        <w:rPr>
          <w:rFonts w:ascii="Times New Roman" w:hAnsi="Times New Roman"/>
          <w:color w:val="000000"/>
          <w:sz w:val="24"/>
          <w:szCs w:val="24"/>
          <w:lang w:val="ro-RO"/>
        </w:rPr>
        <w:t>ș</w:t>
      </w:r>
      <w:r w:rsidRPr="006756F2">
        <w:rPr>
          <w:rFonts w:ascii="Times New Roman" w:hAnsi="Times New Roman"/>
          <w:color w:val="000000"/>
          <w:sz w:val="24"/>
          <w:szCs w:val="24"/>
          <w:lang w:val="ro-RO"/>
        </w:rPr>
        <w:t>i privind libera circula</w:t>
      </w:r>
      <w:r w:rsidR="002F0AC4" w:rsidRPr="006756F2">
        <w:rPr>
          <w:rFonts w:ascii="Times New Roman" w:hAnsi="Times New Roman"/>
          <w:color w:val="000000"/>
          <w:sz w:val="24"/>
          <w:szCs w:val="24"/>
          <w:lang w:val="ro-RO"/>
        </w:rPr>
        <w:t>ț</w:t>
      </w:r>
      <w:r w:rsidRPr="006756F2">
        <w:rPr>
          <w:rFonts w:ascii="Times New Roman" w:hAnsi="Times New Roman"/>
          <w:color w:val="000000"/>
          <w:sz w:val="24"/>
          <w:szCs w:val="24"/>
          <w:lang w:val="ro-RO"/>
        </w:rPr>
        <w:t xml:space="preserve">ie a acestor date </w:t>
      </w:r>
      <w:r w:rsidR="002F0AC4" w:rsidRPr="006756F2">
        <w:rPr>
          <w:rFonts w:ascii="Times New Roman" w:hAnsi="Times New Roman"/>
          <w:color w:val="000000"/>
          <w:sz w:val="24"/>
          <w:szCs w:val="24"/>
          <w:lang w:val="ro-RO"/>
        </w:rPr>
        <w:t>ș</w:t>
      </w:r>
      <w:r w:rsidRPr="006756F2">
        <w:rPr>
          <w:rFonts w:ascii="Times New Roman" w:hAnsi="Times New Roman"/>
          <w:color w:val="000000"/>
          <w:sz w:val="24"/>
          <w:szCs w:val="24"/>
          <w:lang w:val="ro-RO"/>
        </w:rPr>
        <w:t>i de abrogare a Directivei 95/46/CE</w:t>
      </w:r>
      <w:r w:rsidRPr="006756F2">
        <w:rPr>
          <w:rStyle w:val="ln2tparagraf"/>
          <w:rFonts w:ascii="Times New Roman" w:hAnsi="Times New Roman"/>
          <w:color w:val="000000"/>
          <w:sz w:val="24"/>
          <w:szCs w:val="24"/>
          <w:lang w:val="ro-RO"/>
        </w:rPr>
        <w:t>.”</w:t>
      </w:r>
      <w:r w:rsidRPr="006756F2">
        <w:rPr>
          <w:rStyle w:val="ln2tparagraf"/>
          <w:rFonts w:ascii="Times New Roman" w:hAnsi="Times New Roman"/>
          <w:color w:val="FF0000"/>
          <w:sz w:val="24"/>
          <w:szCs w:val="24"/>
          <w:lang w:val="ro-RO"/>
        </w:rPr>
        <w:t>.</w:t>
      </w:r>
    </w:p>
    <w:p w14:paraId="73D7988B" w14:textId="0B5BB43C" w:rsidR="000558F1" w:rsidRPr="006756F2" w:rsidRDefault="00D149CF" w:rsidP="002C31C1">
      <w:pPr>
        <w:pStyle w:val="CommentText"/>
        <w:numPr>
          <w:ilvl w:val="0"/>
          <w:numId w:val="9"/>
        </w:numPr>
        <w:spacing w:after="0" w:line="360" w:lineRule="auto"/>
        <w:jc w:val="both"/>
        <w:rPr>
          <w:rFonts w:ascii="Times New Roman" w:hAnsi="Times New Roman"/>
          <w:b/>
          <w:sz w:val="24"/>
          <w:szCs w:val="24"/>
          <w:lang w:val="ro-RO"/>
        </w:rPr>
      </w:pPr>
      <w:r>
        <w:rPr>
          <w:rFonts w:ascii="Times New Roman" w:hAnsi="Times New Roman"/>
          <w:b/>
          <w:sz w:val="24"/>
          <w:szCs w:val="24"/>
          <w:lang w:val="ro-RO"/>
        </w:rPr>
        <w:t>L</w:t>
      </w:r>
      <w:r w:rsidR="000558F1" w:rsidRPr="006756F2">
        <w:rPr>
          <w:rFonts w:ascii="Times New Roman" w:hAnsi="Times New Roman"/>
          <w:b/>
          <w:sz w:val="24"/>
          <w:szCs w:val="24"/>
          <w:lang w:val="ro-RO"/>
        </w:rPr>
        <w:t>itera c)</w:t>
      </w:r>
      <w:r>
        <w:rPr>
          <w:rFonts w:ascii="Times New Roman" w:hAnsi="Times New Roman"/>
          <w:b/>
          <w:sz w:val="24"/>
          <w:szCs w:val="24"/>
          <w:lang w:val="ro-RO"/>
        </w:rPr>
        <w:t xml:space="preserve"> de la alineatul (1) a articolului 224</w:t>
      </w:r>
      <w:r w:rsidR="000558F1" w:rsidRPr="006756F2">
        <w:rPr>
          <w:rFonts w:ascii="Times New Roman" w:hAnsi="Times New Roman"/>
          <w:b/>
          <w:sz w:val="24"/>
          <w:szCs w:val="24"/>
          <w:lang w:val="ro-RO"/>
        </w:rPr>
        <w:t xml:space="preserve"> se modifică </w:t>
      </w:r>
      <w:r w:rsidR="002F0AC4" w:rsidRPr="006756F2">
        <w:rPr>
          <w:rFonts w:ascii="Times New Roman" w:hAnsi="Times New Roman"/>
          <w:b/>
          <w:sz w:val="24"/>
          <w:szCs w:val="24"/>
          <w:lang w:val="ro-RO"/>
        </w:rPr>
        <w:t>ș</w:t>
      </w:r>
      <w:r w:rsidR="000558F1" w:rsidRPr="006756F2">
        <w:rPr>
          <w:rFonts w:ascii="Times New Roman" w:hAnsi="Times New Roman"/>
          <w:b/>
          <w:sz w:val="24"/>
          <w:szCs w:val="24"/>
          <w:lang w:val="ro-RO"/>
        </w:rPr>
        <w:t>i va avea următorul cuprins:</w:t>
      </w:r>
    </w:p>
    <w:p w14:paraId="3103F133" w14:textId="16E168F3" w:rsidR="009A2467" w:rsidRPr="006756F2" w:rsidRDefault="009A2467" w:rsidP="00462C88">
      <w:pPr>
        <w:spacing w:line="360" w:lineRule="auto"/>
        <w:jc w:val="both"/>
      </w:pPr>
      <w:r w:rsidRPr="006756F2">
        <w:rPr>
          <w:rFonts w:ascii="Times New Roman" w:hAnsi="Times New Roman"/>
          <w:b/>
        </w:rPr>
        <w:t xml:space="preserve"> </w:t>
      </w:r>
      <w:r w:rsidRPr="006756F2">
        <w:rPr>
          <w:rFonts w:ascii="Times New Roman" w:hAnsi="Times New Roman"/>
        </w:rPr>
        <w:t>“</w:t>
      </w:r>
      <w:r w:rsidRPr="006756F2">
        <w:rPr>
          <w:rFonts w:ascii="Times New Roman" w:hAnsi="Times New Roman"/>
          <w:b/>
          <w:bCs/>
        </w:rPr>
        <w:t xml:space="preserve">c) </w:t>
      </w:r>
      <w:r w:rsidRPr="006756F2">
        <w:rPr>
          <w:rFonts w:ascii="Times New Roman" w:hAnsi="Times New Roman"/>
        </w:rPr>
        <w:t>criteriile generale, inclusiv criteriile stabilite în aplicarea principiului propor</w:t>
      </w:r>
      <w:r w:rsidR="002F0AC4" w:rsidRPr="006756F2">
        <w:rPr>
          <w:rFonts w:ascii="Times New Roman" w:hAnsi="Times New Roman"/>
        </w:rPr>
        <w:t>ț</w:t>
      </w:r>
      <w:r w:rsidRPr="006756F2">
        <w:rPr>
          <w:rFonts w:ascii="Times New Roman" w:hAnsi="Times New Roman"/>
        </w:rPr>
        <w:t>ionalită</w:t>
      </w:r>
      <w:r w:rsidR="002F0AC4" w:rsidRPr="006756F2">
        <w:rPr>
          <w:rFonts w:ascii="Times New Roman" w:hAnsi="Times New Roman"/>
        </w:rPr>
        <w:t>ț</w:t>
      </w:r>
      <w:r w:rsidRPr="006756F2">
        <w:rPr>
          <w:rFonts w:ascii="Times New Roman" w:hAnsi="Times New Roman"/>
        </w:rPr>
        <w:t xml:space="preserve">ii, </w:t>
      </w:r>
      <w:r w:rsidR="002F0AC4" w:rsidRPr="006756F2">
        <w:rPr>
          <w:rFonts w:ascii="Times New Roman" w:hAnsi="Times New Roman"/>
        </w:rPr>
        <w:t>ș</w:t>
      </w:r>
      <w:r w:rsidRPr="006756F2">
        <w:rPr>
          <w:rFonts w:ascii="Times New Roman" w:hAnsi="Times New Roman"/>
        </w:rPr>
        <w:t xml:space="preserve">i metodologiile utilizate pentru analizarea cadrului de administrare, a strategiilor, proceselor </w:t>
      </w:r>
      <w:r w:rsidR="002F0AC4" w:rsidRPr="006756F2">
        <w:rPr>
          <w:rFonts w:ascii="Times New Roman" w:hAnsi="Times New Roman"/>
        </w:rPr>
        <w:t>ș</w:t>
      </w:r>
      <w:r w:rsidRPr="006756F2">
        <w:rPr>
          <w:rFonts w:ascii="Times New Roman" w:hAnsi="Times New Roman"/>
        </w:rPr>
        <w:t>i mecanismelor implementate de institu</w:t>
      </w:r>
      <w:r w:rsidR="002F0AC4" w:rsidRPr="006756F2">
        <w:rPr>
          <w:rFonts w:ascii="Times New Roman" w:hAnsi="Times New Roman"/>
        </w:rPr>
        <w:t>ț</w:t>
      </w:r>
      <w:r w:rsidRPr="006756F2">
        <w:rPr>
          <w:rFonts w:ascii="Times New Roman" w:hAnsi="Times New Roman"/>
        </w:rPr>
        <w:t>iile de credit în vederea respectării dispozi</w:t>
      </w:r>
      <w:r w:rsidR="002F0AC4" w:rsidRPr="006756F2">
        <w:rPr>
          <w:rFonts w:ascii="Times New Roman" w:hAnsi="Times New Roman"/>
        </w:rPr>
        <w:t>ț</w:t>
      </w:r>
      <w:r w:rsidRPr="006756F2">
        <w:rPr>
          <w:rFonts w:ascii="Times New Roman" w:hAnsi="Times New Roman"/>
        </w:rPr>
        <w:t>iilor prezentei ordonan</w:t>
      </w:r>
      <w:r w:rsidR="002F0AC4" w:rsidRPr="006756F2">
        <w:rPr>
          <w:rFonts w:ascii="Times New Roman" w:hAnsi="Times New Roman"/>
        </w:rPr>
        <w:t>ț</w:t>
      </w:r>
      <w:r w:rsidRPr="006756F2">
        <w:rPr>
          <w:rFonts w:ascii="Times New Roman" w:hAnsi="Times New Roman"/>
        </w:rPr>
        <w:t>e de urgen</w:t>
      </w:r>
      <w:r w:rsidR="002F0AC4" w:rsidRPr="006756F2">
        <w:rPr>
          <w:rFonts w:ascii="Times New Roman" w:hAnsi="Times New Roman"/>
        </w:rPr>
        <w:t>ț</w:t>
      </w:r>
      <w:r w:rsidRPr="006756F2">
        <w:rPr>
          <w:rFonts w:ascii="Times New Roman" w:hAnsi="Times New Roman"/>
        </w:rPr>
        <w:t xml:space="preserve">ă </w:t>
      </w:r>
      <w:r w:rsidR="002F0AC4" w:rsidRPr="006756F2">
        <w:rPr>
          <w:rFonts w:ascii="Times New Roman" w:hAnsi="Times New Roman"/>
        </w:rPr>
        <w:t>ș</w:t>
      </w:r>
      <w:r w:rsidRPr="006756F2">
        <w:rPr>
          <w:rFonts w:ascii="Times New Roman" w:hAnsi="Times New Roman"/>
        </w:rPr>
        <w:t xml:space="preserve">i ale reglementărilor emise în aplicarea acesteia </w:t>
      </w:r>
      <w:r w:rsidR="002F0AC4" w:rsidRPr="006756F2">
        <w:rPr>
          <w:rFonts w:ascii="Times New Roman" w:hAnsi="Times New Roman"/>
        </w:rPr>
        <w:t>ș</w:t>
      </w:r>
      <w:r w:rsidRPr="006756F2">
        <w:rPr>
          <w:rFonts w:ascii="Times New Roman" w:hAnsi="Times New Roman"/>
        </w:rPr>
        <w:t>i pentru evaluarea riscurilor la care institu</w:t>
      </w:r>
      <w:r w:rsidR="002F0AC4" w:rsidRPr="006756F2">
        <w:rPr>
          <w:rFonts w:ascii="Times New Roman" w:hAnsi="Times New Roman"/>
        </w:rPr>
        <w:t>ț</w:t>
      </w:r>
      <w:r w:rsidRPr="006756F2">
        <w:rPr>
          <w:rFonts w:ascii="Times New Roman" w:hAnsi="Times New Roman"/>
        </w:rPr>
        <w:t xml:space="preserve">iile de credit sunt sau pot fi expuse;” </w:t>
      </w:r>
    </w:p>
    <w:p w14:paraId="7F491029" w14:textId="28095E9D" w:rsidR="000558F1" w:rsidRPr="006756F2" w:rsidRDefault="00D149CF" w:rsidP="00996E2B">
      <w:pPr>
        <w:pStyle w:val="CommentText"/>
        <w:numPr>
          <w:ilvl w:val="0"/>
          <w:numId w:val="9"/>
        </w:numPr>
        <w:spacing w:after="0" w:line="360" w:lineRule="auto"/>
        <w:jc w:val="both"/>
        <w:rPr>
          <w:rFonts w:ascii="Times New Roman" w:hAnsi="Times New Roman"/>
          <w:b/>
          <w:sz w:val="24"/>
          <w:szCs w:val="24"/>
          <w:lang w:val="ro-RO"/>
        </w:rPr>
      </w:pPr>
      <w:r>
        <w:rPr>
          <w:rFonts w:ascii="Times New Roman" w:hAnsi="Times New Roman"/>
          <w:b/>
          <w:sz w:val="24"/>
          <w:szCs w:val="24"/>
          <w:lang w:val="ro-RO"/>
        </w:rPr>
        <w:t>A</w:t>
      </w:r>
      <w:r w:rsidR="000558F1" w:rsidRPr="006756F2">
        <w:rPr>
          <w:rFonts w:ascii="Times New Roman" w:hAnsi="Times New Roman"/>
          <w:b/>
          <w:sz w:val="24"/>
          <w:szCs w:val="24"/>
          <w:lang w:val="ro-RO"/>
        </w:rPr>
        <w:t>lineatul (1)</w:t>
      </w:r>
      <w:r>
        <w:rPr>
          <w:rFonts w:ascii="Times New Roman" w:hAnsi="Times New Roman"/>
          <w:b/>
          <w:sz w:val="24"/>
          <w:szCs w:val="24"/>
          <w:lang w:val="ro-RO"/>
        </w:rPr>
        <w:t xml:space="preserve"> al articolului 225</w:t>
      </w:r>
      <w:r w:rsidR="000558F1" w:rsidRPr="006756F2">
        <w:rPr>
          <w:rFonts w:ascii="Times New Roman" w:hAnsi="Times New Roman"/>
          <w:b/>
          <w:sz w:val="24"/>
          <w:szCs w:val="24"/>
          <w:lang w:val="ro-RO"/>
        </w:rPr>
        <w:t xml:space="preserve"> se modifică </w:t>
      </w:r>
      <w:r w:rsidR="002F0AC4" w:rsidRPr="006756F2">
        <w:rPr>
          <w:rFonts w:ascii="Times New Roman" w:hAnsi="Times New Roman"/>
          <w:b/>
          <w:sz w:val="24"/>
          <w:szCs w:val="24"/>
          <w:lang w:val="ro-RO"/>
        </w:rPr>
        <w:t>ș</w:t>
      </w:r>
      <w:r w:rsidR="000558F1" w:rsidRPr="006756F2">
        <w:rPr>
          <w:rFonts w:ascii="Times New Roman" w:hAnsi="Times New Roman"/>
          <w:b/>
          <w:sz w:val="24"/>
          <w:szCs w:val="24"/>
          <w:lang w:val="ro-RO"/>
        </w:rPr>
        <w:t>i va avea următorul cuprins:</w:t>
      </w:r>
    </w:p>
    <w:p w14:paraId="30FDDE8B" w14:textId="63B2B859" w:rsidR="00462C88" w:rsidRPr="006756F2" w:rsidRDefault="000558F1" w:rsidP="00462C88">
      <w:pPr>
        <w:spacing w:line="360" w:lineRule="auto"/>
        <w:jc w:val="both"/>
        <w:rPr>
          <w:rFonts w:ascii="Times New Roman" w:hAnsi="Times New Roman"/>
          <w:color w:val="FF0000"/>
        </w:rPr>
      </w:pPr>
      <w:r w:rsidRPr="006756F2">
        <w:rPr>
          <w:rFonts w:ascii="Times New Roman" w:eastAsia="SimSun" w:hAnsi="Times New Roman"/>
          <w:bCs/>
          <w:lang w:eastAsia="zh-CN"/>
        </w:rPr>
        <w:t>“</w:t>
      </w:r>
      <w:r w:rsidRPr="006756F2">
        <w:rPr>
          <w:rFonts w:ascii="Times New Roman" w:eastAsia="SimSun" w:hAnsi="Times New Roman"/>
          <w:b/>
          <w:lang w:eastAsia="zh-CN"/>
        </w:rPr>
        <w:t>(1)</w:t>
      </w:r>
      <w:r w:rsidRPr="006756F2">
        <w:rPr>
          <w:rFonts w:ascii="Times New Roman" w:eastAsia="SimSun" w:hAnsi="Times New Roman"/>
          <w:lang w:eastAsia="zh-CN"/>
        </w:rPr>
        <w:t xml:space="preserve"> În exercitarea func</w:t>
      </w:r>
      <w:r w:rsidR="002F0AC4" w:rsidRPr="006756F2">
        <w:rPr>
          <w:rFonts w:ascii="Times New Roman" w:eastAsia="SimSun" w:hAnsi="Times New Roman"/>
          <w:lang w:eastAsia="zh-CN"/>
        </w:rPr>
        <w:t>ț</w:t>
      </w:r>
      <w:r w:rsidRPr="006756F2">
        <w:rPr>
          <w:rFonts w:ascii="Times New Roman" w:eastAsia="SimSun" w:hAnsi="Times New Roman"/>
          <w:lang w:eastAsia="zh-CN"/>
        </w:rPr>
        <w:t>iilor sale, Banca Na</w:t>
      </w:r>
      <w:r w:rsidR="002F0AC4" w:rsidRPr="006756F2">
        <w:rPr>
          <w:rFonts w:ascii="Times New Roman" w:eastAsia="SimSun" w:hAnsi="Times New Roman"/>
          <w:lang w:eastAsia="zh-CN"/>
        </w:rPr>
        <w:t>ț</w:t>
      </w:r>
      <w:r w:rsidRPr="006756F2">
        <w:rPr>
          <w:rFonts w:ascii="Times New Roman" w:eastAsia="SimSun" w:hAnsi="Times New Roman"/>
          <w:lang w:eastAsia="zh-CN"/>
        </w:rPr>
        <w:t>ională a României este competentă să dispună, fa</w:t>
      </w:r>
      <w:r w:rsidR="002F0AC4" w:rsidRPr="006756F2">
        <w:rPr>
          <w:rFonts w:ascii="Times New Roman" w:eastAsia="SimSun" w:hAnsi="Times New Roman"/>
          <w:lang w:eastAsia="zh-CN"/>
        </w:rPr>
        <w:t>ț</w:t>
      </w:r>
      <w:r w:rsidRPr="006756F2">
        <w:rPr>
          <w:rFonts w:ascii="Times New Roman" w:eastAsia="SimSun" w:hAnsi="Times New Roman"/>
          <w:lang w:eastAsia="zh-CN"/>
        </w:rPr>
        <w:t>ă de o institu</w:t>
      </w:r>
      <w:r w:rsidR="002F0AC4" w:rsidRPr="006756F2">
        <w:rPr>
          <w:rFonts w:ascii="Times New Roman" w:eastAsia="SimSun" w:hAnsi="Times New Roman"/>
          <w:lang w:eastAsia="zh-CN"/>
        </w:rPr>
        <w:t>ț</w:t>
      </w:r>
      <w:r w:rsidRPr="006756F2">
        <w:rPr>
          <w:rFonts w:ascii="Times New Roman" w:eastAsia="SimSun" w:hAnsi="Times New Roman"/>
          <w:lang w:eastAsia="zh-CN"/>
        </w:rPr>
        <w:t>ie de credit, persoană juridică română, o societate financiară holding, o societate financiară holding mixtă</w:t>
      </w:r>
      <w:r w:rsidR="008425CA" w:rsidRPr="006756F2">
        <w:rPr>
          <w:rFonts w:ascii="Times New Roman" w:eastAsia="SimSun" w:hAnsi="Times New Roman"/>
          <w:lang w:eastAsia="zh-CN"/>
        </w:rPr>
        <w:t xml:space="preserve"> </w:t>
      </w:r>
      <w:r w:rsidRPr="006756F2">
        <w:rPr>
          <w:rFonts w:ascii="Times New Roman" w:eastAsia="SimSun" w:hAnsi="Times New Roman"/>
          <w:lang w:eastAsia="zh-CN"/>
        </w:rPr>
        <w:t>sau fa</w:t>
      </w:r>
      <w:r w:rsidR="002F0AC4" w:rsidRPr="006756F2">
        <w:rPr>
          <w:rFonts w:ascii="Times New Roman" w:eastAsia="SimSun" w:hAnsi="Times New Roman"/>
          <w:lang w:eastAsia="zh-CN"/>
        </w:rPr>
        <w:t>ț</w:t>
      </w:r>
      <w:r w:rsidRPr="006756F2">
        <w:rPr>
          <w:rFonts w:ascii="Times New Roman" w:eastAsia="SimSun" w:hAnsi="Times New Roman"/>
          <w:lang w:eastAsia="zh-CN"/>
        </w:rPr>
        <w:t>ă de persoanele responsabile, care încalcă dispozi</w:t>
      </w:r>
      <w:r w:rsidR="002F0AC4" w:rsidRPr="006756F2">
        <w:rPr>
          <w:rFonts w:ascii="Times New Roman" w:eastAsia="SimSun" w:hAnsi="Times New Roman"/>
          <w:lang w:eastAsia="zh-CN"/>
        </w:rPr>
        <w:t>ț</w:t>
      </w:r>
      <w:r w:rsidRPr="006756F2">
        <w:rPr>
          <w:rFonts w:ascii="Times New Roman" w:eastAsia="SimSun" w:hAnsi="Times New Roman"/>
          <w:lang w:eastAsia="zh-CN"/>
        </w:rPr>
        <w:t>iile prezentei ordonan</w:t>
      </w:r>
      <w:r w:rsidR="002F0AC4" w:rsidRPr="006756F2">
        <w:rPr>
          <w:rFonts w:ascii="Times New Roman" w:eastAsia="SimSun" w:hAnsi="Times New Roman"/>
          <w:lang w:eastAsia="zh-CN"/>
        </w:rPr>
        <w:t>ț</w:t>
      </w:r>
      <w:r w:rsidRPr="006756F2">
        <w:rPr>
          <w:rFonts w:ascii="Times New Roman" w:eastAsia="SimSun" w:hAnsi="Times New Roman"/>
          <w:lang w:eastAsia="zh-CN"/>
        </w:rPr>
        <w:t>e de urgen</w:t>
      </w:r>
      <w:r w:rsidR="002F0AC4" w:rsidRPr="006756F2">
        <w:rPr>
          <w:rFonts w:ascii="Times New Roman" w:eastAsia="SimSun" w:hAnsi="Times New Roman"/>
          <w:lang w:eastAsia="zh-CN"/>
        </w:rPr>
        <w:t>ț</w:t>
      </w:r>
      <w:r w:rsidRPr="006756F2">
        <w:rPr>
          <w:rFonts w:ascii="Times New Roman" w:eastAsia="SimSun" w:hAnsi="Times New Roman"/>
          <w:lang w:eastAsia="zh-CN"/>
        </w:rPr>
        <w:t>ă, ale reglementărilor sau ale altor acte emise în aplicarea acesteia, referitoare la supraveghere sau la condi</w:t>
      </w:r>
      <w:r w:rsidR="002F0AC4" w:rsidRPr="006756F2">
        <w:rPr>
          <w:rFonts w:ascii="Times New Roman" w:eastAsia="SimSun" w:hAnsi="Times New Roman"/>
          <w:lang w:eastAsia="zh-CN"/>
        </w:rPr>
        <w:t>ț</w:t>
      </w:r>
      <w:r w:rsidRPr="006756F2">
        <w:rPr>
          <w:rFonts w:ascii="Times New Roman" w:eastAsia="SimSun" w:hAnsi="Times New Roman"/>
          <w:lang w:eastAsia="zh-CN"/>
        </w:rPr>
        <w:t>iile de desfă</w:t>
      </w:r>
      <w:r w:rsidR="002F0AC4" w:rsidRPr="006756F2">
        <w:rPr>
          <w:rFonts w:ascii="Times New Roman" w:eastAsia="SimSun" w:hAnsi="Times New Roman"/>
          <w:lang w:eastAsia="zh-CN"/>
        </w:rPr>
        <w:t>ș</w:t>
      </w:r>
      <w:r w:rsidRPr="006756F2">
        <w:rPr>
          <w:rFonts w:ascii="Times New Roman" w:eastAsia="SimSun" w:hAnsi="Times New Roman"/>
          <w:lang w:eastAsia="zh-CN"/>
        </w:rPr>
        <w:t>urare a activită</w:t>
      </w:r>
      <w:r w:rsidR="002F0AC4" w:rsidRPr="006756F2">
        <w:rPr>
          <w:rFonts w:ascii="Times New Roman" w:eastAsia="SimSun" w:hAnsi="Times New Roman"/>
          <w:lang w:eastAsia="zh-CN"/>
        </w:rPr>
        <w:t>ț</w:t>
      </w:r>
      <w:r w:rsidRPr="006756F2">
        <w:rPr>
          <w:rFonts w:ascii="Times New Roman" w:eastAsia="SimSun" w:hAnsi="Times New Roman"/>
          <w:lang w:eastAsia="zh-CN"/>
        </w:rPr>
        <w:t>ii, ori ale Regulamentului (UE) nr. 575/2013, măsuri potrivit prevederilor art. 197</w:t>
      </w:r>
      <w:r w:rsidRPr="006756F2">
        <w:rPr>
          <w:rFonts w:ascii="Times New Roman" w:eastAsia="SimSun" w:hAnsi="Times New Roman"/>
          <w:vertAlign w:val="superscript"/>
          <w:lang w:eastAsia="zh-CN"/>
        </w:rPr>
        <w:t>9</w:t>
      </w:r>
      <w:r w:rsidRPr="006756F2">
        <w:rPr>
          <w:rFonts w:ascii="Times New Roman" w:eastAsia="SimSun" w:hAnsi="Times New Roman"/>
          <w:lang w:eastAsia="zh-CN"/>
        </w:rPr>
        <w:t xml:space="preserve"> </w:t>
      </w:r>
      <w:r w:rsidR="002F0AC4" w:rsidRPr="006756F2">
        <w:rPr>
          <w:rFonts w:ascii="Times New Roman" w:eastAsia="SimSun" w:hAnsi="Times New Roman"/>
          <w:lang w:eastAsia="zh-CN"/>
        </w:rPr>
        <w:t>ș</w:t>
      </w:r>
      <w:r w:rsidRPr="006756F2">
        <w:rPr>
          <w:rFonts w:ascii="Times New Roman" w:eastAsia="SimSun" w:hAnsi="Times New Roman"/>
          <w:lang w:eastAsia="zh-CN"/>
        </w:rPr>
        <w:t xml:space="preserve">i art. 226 </w:t>
      </w:r>
      <w:r w:rsidR="002F0AC4" w:rsidRPr="006756F2">
        <w:rPr>
          <w:rFonts w:ascii="Times New Roman" w:eastAsia="SimSun" w:hAnsi="Times New Roman"/>
          <w:lang w:eastAsia="zh-CN"/>
        </w:rPr>
        <w:t>ș</w:t>
      </w:r>
      <w:r w:rsidRPr="006756F2">
        <w:rPr>
          <w:rFonts w:ascii="Times New Roman" w:eastAsia="SimSun" w:hAnsi="Times New Roman"/>
          <w:lang w:eastAsia="zh-CN"/>
        </w:rPr>
        <w:t>i/sau să aplice sanc</w:t>
      </w:r>
      <w:r w:rsidR="002F0AC4" w:rsidRPr="006756F2">
        <w:rPr>
          <w:rFonts w:ascii="Times New Roman" w:eastAsia="SimSun" w:hAnsi="Times New Roman"/>
          <w:lang w:eastAsia="zh-CN"/>
        </w:rPr>
        <w:t>ț</w:t>
      </w:r>
      <w:r w:rsidRPr="006756F2">
        <w:rPr>
          <w:rFonts w:ascii="Times New Roman" w:eastAsia="SimSun" w:hAnsi="Times New Roman"/>
          <w:lang w:eastAsia="zh-CN"/>
        </w:rPr>
        <w:t xml:space="preserve">iuni </w:t>
      </w:r>
      <w:r w:rsidR="002F0AC4" w:rsidRPr="006756F2">
        <w:rPr>
          <w:rFonts w:ascii="Times New Roman" w:eastAsia="SimSun" w:hAnsi="Times New Roman"/>
          <w:lang w:eastAsia="zh-CN"/>
        </w:rPr>
        <w:t>ș</w:t>
      </w:r>
      <w:r w:rsidRPr="006756F2">
        <w:rPr>
          <w:rFonts w:ascii="Times New Roman" w:eastAsia="SimSun" w:hAnsi="Times New Roman"/>
          <w:lang w:eastAsia="zh-CN"/>
        </w:rPr>
        <w:t>i măsuri sanc</w:t>
      </w:r>
      <w:r w:rsidR="002F0AC4" w:rsidRPr="006756F2">
        <w:rPr>
          <w:rFonts w:ascii="Times New Roman" w:eastAsia="SimSun" w:hAnsi="Times New Roman"/>
          <w:lang w:eastAsia="zh-CN"/>
        </w:rPr>
        <w:t>ț</w:t>
      </w:r>
      <w:r w:rsidRPr="006756F2">
        <w:rPr>
          <w:rFonts w:ascii="Times New Roman" w:eastAsia="SimSun" w:hAnsi="Times New Roman"/>
          <w:lang w:eastAsia="zh-CN"/>
        </w:rPr>
        <w:t>ionatorii, potrivit prevederilor art. 229.”</w:t>
      </w:r>
      <w:r w:rsidRPr="006756F2">
        <w:rPr>
          <w:rStyle w:val="ln2tparagraf"/>
          <w:rFonts w:ascii="Times New Roman" w:hAnsi="Times New Roman"/>
        </w:rPr>
        <w:t xml:space="preserve"> </w:t>
      </w:r>
    </w:p>
    <w:p w14:paraId="164F58D5" w14:textId="4B18949E" w:rsidR="000558F1" w:rsidRPr="006756F2" w:rsidRDefault="00D149CF" w:rsidP="00996E2B">
      <w:pPr>
        <w:pStyle w:val="CommentText"/>
        <w:numPr>
          <w:ilvl w:val="0"/>
          <w:numId w:val="9"/>
        </w:numPr>
        <w:spacing w:after="0" w:line="360" w:lineRule="auto"/>
        <w:jc w:val="both"/>
        <w:rPr>
          <w:rFonts w:ascii="Times New Roman" w:hAnsi="Times New Roman"/>
          <w:b/>
          <w:sz w:val="24"/>
          <w:szCs w:val="24"/>
          <w:lang w:val="ro-RO"/>
        </w:rPr>
      </w:pPr>
      <w:r>
        <w:rPr>
          <w:rFonts w:ascii="Times New Roman" w:hAnsi="Times New Roman"/>
          <w:b/>
          <w:sz w:val="24"/>
          <w:szCs w:val="24"/>
          <w:lang w:val="ro-RO"/>
        </w:rPr>
        <w:t>P</w:t>
      </w:r>
      <w:r w:rsidR="0066697C" w:rsidRPr="006756F2">
        <w:rPr>
          <w:rFonts w:ascii="Times New Roman" w:hAnsi="Times New Roman"/>
          <w:b/>
          <w:sz w:val="24"/>
          <w:szCs w:val="24"/>
          <w:lang w:val="ro-RO"/>
        </w:rPr>
        <w:t>artea introductivă a</w:t>
      </w:r>
      <w:r w:rsidR="000558F1" w:rsidRPr="006756F2">
        <w:rPr>
          <w:rFonts w:ascii="Times New Roman" w:hAnsi="Times New Roman"/>
          <w:b/>
          <w:sz w:val="24"/>
          <w:szCs w:val="24"/>
          <w:lang w:val="ro-RO"/>
        </w:rPr>
        <w:t xml:space="preserve"> alineatului 3 </w:t>
      </w:r>
      <w:r>
        <w:rPr>
          <w:rFonts w:ascii="Times New Roman" w:hAnsi="Times New Roman"/>
          <w:b/>
          <w:sz w:val="24"/>
          <w:szCs w:val="24"/>
          <w:lang w:val="ro-RO"/>
        </w:rPr>
        <w:t xml:space="preserve">a articolului 226 </w:t>
      </w:r>
      <w:r w:rsidR="000558F1" w:rsidRPr="006756F2">
        <w:rPr>
          <w:rFonts w:ascii="Times New Roman" w:hAnsi="Times New Roman"/>
          <w:b/>
          <w:sz w:val="24"/>
          <w:szCs w:val="24"/>
          <w:lang w:val="ro-RO"/>
        </w:rPr>
        <w:t xml:space="preserve">se modifică </w:t>
      </w:r>
      <w:r w:rsidR="002F0AC4" w:rsidRPr="006756F2">
        <w:rPr>
          <w:rFonts w:ascii="Times New Roman" w:hAnsi="Times New Roman"/>
          <w:b/>
          <w:sz w:val="24"/>
          <w:szCs w:val="24"/>
          <w:lang w:val="ro-RO"/>
        </w:rPr>
        <w:t>ș</w:t>
      </w:r>
      <w:r w:rsidR="000558F1" w:rsidRPr="006756F2">
        <w:rPr>
          <w:rFonts w:ascii="Times New Roman" w:hAnsi="Times New Roman"/>
          <w:b/>
          <w:sz w:val="24"/>
          <w:szCs w:val="24"/>
          <w:lang w:val="ro-RO"/>
        </w:rPr>
        <w:t>i va avea următorul cuprins:</w:t>
      </w:r>
    </w:p>
    <w:p w14:paraId="7D0FB127" w14:textId="00235A20" w:rsidR="000558F1" w:rsidRPr="006756F2" w:rsidRDefault="000558F1" w:rsidP="00201DB3">
      <w:pPr>
        <w:spacing w:line="360" w:lineRule="auto"/>
        <w:jc w:val="both"/>
        <w:rPr>
          <w:rFonts w:ascii="Times New Roman" w:hAnsi="Times New Roman"/>
          <w:color w:val="FF0000"/>
        </w:rPr>
      </w:pPr>
      <w:r w:rsidRPr="006756F2">
        <w:rPr>
          <w:rFonts w:ascii="Times New Roman" w:hAnsi="Times New Roman"/>
        </w:rPr>
        <w:t>“</w:t>
      </w:r>
      <w:r w:rsidRPr="006756F2">
        <w:rPr>
          <w:rFonts w:ascii="Times New Roman" w:hAnsi="Times New Roman"/>
          <w:b/>
          <w:bCs/>
        </w:rPr>
        <w:t>(</w:t>
      </w:r>
      <w:r w:rsidR="00F67EB2" w:rsidRPr="006756F2">
        <w:rPr>
          <w:rFonts w:ascii="Times New Roman" w:hAnsi="Times New Roman"/>
          <w:b/>
          <w:bCs/>
        </w:rPr>
        <w:t>3</w:t>
      </w:r>
      <w:r w:rsidRPr="006756F2">
        <w:rPr>
          <w:rFonts w:ascii="Times New Roman" w:hAnsi="Times New Roman"/>
          <w:b/>
          <w:bCs/>
        </w:rPr>
        <w:t>)</w:t>
      </w:r>
      <w:r w:rsidRPr="006756F2">
        <w:rPr>
          <w:rFonts w:ascii="Times New Roman" w:hAnsi="Times New Roman"/>
        </w:rPr>
        <w:t xml:space="preserve"> Pentru scopurile art. 166 </w:t>
      </w:r>
      <w:r w:rsidR="002F0AC4" w:rsidRPr="006756F2">
        <w:rPr>
          <w:rFonts w:ascii="Times New Roman" w:hAnsi="Times New Roman"/>
        </w:rPr>
        <w:t>ș</w:t>
      </w:r>
      <w:r w:rsidRPr="006756F2">
        <w:rPr>
          <w:rFonts w:ascii="Times New Roman" w:hAnsi="Times New Roman"/>
        </w:rPr>
        <w:t>i art. 166</w:t>
      </w:r>
      <w:r w:rsidRPr="006756F2">
        <w:rPr>
          <w:rFonts w:ascii="Times New Roman" w:hAnsi="Times New Roman"/>
          <w:vertAlign w:val="superscript"/>
        </w:rPr>
        <w:t xml:space="preserve">1 </w:t>
      </w:r>
      <w:r w:rsidRPr="006756F2">
        <w:rPr>
          <w:rFonts w:ascii="Times New Roman" w:hAnsi="Times New Roman"/>
        </w:rPr>
        <w:t>alin. (4) – (5) din prezenta ordonan</w:t>
      </w:r>
      <w:r w:rsidR="002F0AC4" w:rsidRPr="006756F2">
        <w:rPr>
          <w:rFonts w:ascii="Times New Roman" w:hAnsi="Times New Roman"/>
        </w:rPr>
        <w:t>ț</w:t>
      </w:r>
      <w:r w:rsidRPr="006756F2">
        <w:rPr>
          <w:rFonts w:ascii="Times New Roman" w:hAnsi="Times New Roman"/>
        </w:rPr>
        <w:t>ă de urgen</w:t>
      </w:r>
      <w:r w:rsidR="002F0AC4" w:rsidRPr="006756F2">
        <w:rPr>
          <w:rFonts w:ascii="Times New Roman" w:hAnsi="Times New Roman"/>
        </w:rPr>
        <w:t>ț</w:t>
      </w:r>
      <w:r w:rsidRPr="006756F2">
        <w:rPr>
          <w:rFonts w:ascii="Times New Roman" w:hAnsi="Times New Roman"/>
        </w:rPr>
        <w:t xml:space="preserve">ă, ale reglementărilor emise în aplicarea acesteia </w:t>
      </w:r>
      <w:r w:rsidR="002F0AC4" w:rsidRPr="006756F2">
        <w:rPr>
          <w:rFonts w:ascii="Times New Roman" w:hAnsi="Times New Roman"/>
        </w:rPr>
        <w:t>ș</w:t>
      </w:r>
      <w:r w:rsidRPr="006756F2">
        <w:rPr>
          <w:rFonts w:ascii="Times New Roman" w:hAnsi="Times New Roman"/>
        </w:rPr>
        <w:t xml:space="preserve">i ale prevederilor Regulamentului (UE) nr. 575/2013, </w:t>
      </w:r>
      <w:r w:rsidRPr="006756F2">
        <w:rPr>
          <w:rFonts w:ascii="Times New Roman" w:eastAsia="SimSun" w:hAnsi="Times New Roman"/>
          <w:lang w:eastAsia="zh-CN"/>
        </w:rPr>
        <w:t>Banca Na</w:t>
      </w:r>
      <w:r w:rsidR="002F0AC4" w:rsidRPr="006756F2">
        <w:rPr>
          <w:rFonts w:ascii="Times New Roman" w:eastAsia="SimSun" w:hAnsi="Times New Roman"/>
          <w:lang w:eastAsia="zh-CN"/>
        </w:rPr>
        <w:t>ț</w:t>
      </w:r>
      <w:r w:rsidRPr="006756F2">
        <w:rPr>
          <w:rFonts w:ascii="Times New Roman" w:eastAsia="SimSun" w:hAnsi="Times New Roman"/>
          <w:lang w:eastAsia="zh-CN"/>
        </w:rPr>
        <w:t xml:space="preserve">ională a României poate să dispună, fără a se limita la acestea, următoarele măsuri:” </w:t>
      </w:r>
    </w:p>
    <w:p w14:paraId="5E0C13D6" w14:textId="666B98AB" w:rsidR="000558F1" w:rsidRPr="006756F2" w:rsidRDefault="00D149CF" w:rsidP="00651BC9">
      <w:pPr>
        <w:pStyle w:val="CommentText"/>
        <w:numPr>
          <w:ilvl w:val="0"/>
          <w:numId w:val="9"/>
        </w:numPr>
        <w:spacing w:after="0" w:line="360" w:lineRule="auto"/>
        <w:jc w:val="both"/>
        <w:rPr>
          <w:rFonts w:ascii="Times New Roman" w:hAnsi="Times New Roman"/>
          <w:b/>
          <w:sz w:val="24"/>
          <w:szCs w:val="24"/>
          <w:lang w:val="ro-RO"/>
        </w:rPr>
      </w:pPr>
      <w:r>
        <w:rPr>
          <w:rFonts w:ascii="Times New Roman" w:hAnsi="Times New Roman"/>
          <w:b/>
          <w:sz w:val="24"/>
          <w:szCs w:val="24"/>
          <w:lang w:val="ro-RO"/>
        </w:rPr>
        <w:t>L</w:t>
      </w:r>
      <w:r w:rsidR="000558F1" w:rsidRPr="006756F2">
        <w:rPr>
          <w:rFonts w:ascii="Times New Roman" w:hAnsi="Times New Roman"/>
          <w:b/>
          <w:sz w:val="24"/>
          <w:szCs w:val="24"/>
          <w:lang w:val="ro-RO"/>
        </w:rPr>
        <w:t xml:space="preserve">iterele a), e) </w:t>
      </w:r>
      <w:r w:rsidR="002F0AC4" w:rsidRPr="006756F2">
        <w:rPr>
          <w:rFonts w:ascii="Times New Roman" w:hAnsi="Times New Roman"/>
          <w:b/>
          <w:sz w:val="24"/>
          <w:szCs w:val="24"/>
          <w:lang w:val="ro-RO"/>
        </w:rPr>
        <w:t>ș</w:t>
      </w:r>
      <w:r w:rsidR="000558F1" w:rsidRPr="006756F2">
        <w:rPr>
          <w:rFonts w:ascii="Times New Roman" w:hAnsi="Times New Roman"/>
          <w:b/>
          <w:sz w:val="24"/>
          <w:szCs w:val="24"/>
          <w:lang w:val="ro-RO"/>
        </w:rPr>
        <w:t xml:space="preserve">i l) </w:t>
      </w:r>
      <w:r>
        <w:rPr>
          <w:rFonts w:ascii="Times New Roman" w:hAnsi="Times New Roman"/>
          <w:b/>
          <w:sz w:val="24"/>
          <w:szCs w:val="24"/>
          <w:lang w:val="ro-RO"/>
        </w:rPr>
        <w:t xml:space="preserve">de la alineatul (3) a articolului 226 </w:t>
      </w:r>
      <w:r w:rsidR="000558F1" w:rsidRPr="006756F2">
        <w:rPr>
          <w:rFonts w:ascii="Times New Roman" w:hAnsi="Times New Roman"/>
          <w:b/>
          <w:sz w:val="24"/>
          <w:szCs w:val="24"/>
          <w:lang w:val="ro-RO"/>
        </w:rPr>
        <w:t xml:space="preserve">se modifică </w:t>
      </w:r>
      <w:r w:rsidR="002F0AC4" w:rsidRPr="006756F2">
        <w:rPr>
          <w:rFonts w:ascii="Times New Roman" w:hAnsi="Times New Roman"/>
          <w:b/>
          <w:sz w:val="24"/>
          <w:szCs w:val="24"/>
          <w:lang w:val="ro-RO"/>
        </w:rPr>
        <w:t>ș</w:t>
      </w:r>
      <w:r w:rsidR="000558F1" w:rsidRPr="006756F2">
        <w:rPr>
          <w:rFonts w:ascii="Times New Roman" w:hAnsi="Times New Roman"/>
          <w:b/>
          <w:sz w:val="24"/>
          <w:szCs w:val="24"/>
          <w:lang w:val="ro-RO"/>
        </w:rPr>
        <w:t>i vor avea următorul cuprins:</w:t>
      </w:r>
    </w:p>
    <w:p w14:paraId="1061DD86" w14:textId="3EA2137F" w:rsidR="000558F1" w:rsidRPr="006756F2" w:rsidRDefault="000558F1">
      <w:pPr>
        <w:spacing w:line="360" w:lineRule="auto"/>
        <w:jc w:val="both"/>
        <w:rPr>
          <w:rStyle w:val="ln2tparagraf"/>
          <w:rFonts w:ascii="Times New Roman" w:hAnsi="Times New Roman"/>
          <w:color w:val="FF0000"/>
        </w:rPr>
      </w:pPr>
      <w:r w:rsidRPr="006756F2">
        <w:rPr>
          <w:rFonts w:ascii="Times New Roman" w:eastAsia="SimSun" w:hAnsi="Times New Roman"/>
          <w:lang w:eastAsia="zh-CN"/>
        </w:rPr>
        <w:t>“</w:t>
      </w:r>
      <w:r w:rsidRPr="006756F2">
        <w:rPr>
          <w:rFonts w:ascii="Times New Roman" w:eastAsia="SimSun" w:hAnsi="Times New Roman"/>
          <w:bCs/>
          <w:lang w:eastAsia="zh-CN"/>
        </w:rPr>
        <w:t>a)</w:t>
      </w:r>
      <w:r w:rsidRPr="006756F2">
        <w:rPr>
          <w:rFonts w:ascii="Times New Roman" w:eastAsia="SimSun" w:hAnsi="Times New Roman"/>
          <w:lang w:eastAsia="zh-CN"/>
        </w:rPr>
        <w:t xml:space="preserve"> să oblige institu</w:t>
      </w:r>
      <w:r w:rsidR="002F0AC4" w:rsidRPr="006756F2">
        <w:rPr>
          <w:rFonts w:ascii="Times New Roman" w:eastAsia="SimSun" w:hAnsi="Times New Roman"/>
          <w:lang w:eastAsia="zh-CN"/>
        </w:rPr>
        <w:t>ț</w:t>
      </w:r>
      <w:r w:rsidRPr="006756F2">
        <w:rPr>
          <w:rFonts w:ascii="Times New Roman" w:eastAsia="SimSun" w:hAnsi="Times New Roman"/>
          <w:lang w:eastAsia="zh-CN"/>
        </w:rPr>
        <w:t xml:space="preserve">ia de credit să </w:t>
      </w:r>
      <w:r w:rsidR="00F67EB2" w:rsidRPr="006756F2">
        <w:rPr>
          <w:rFonts w:ascii="Times New Roman" w:eastAsia="SimSun" w:hAnsi="Times New Roman"/>
          <w:lang w:eastAsia="zh-CN"/>
        </w:rPr>
        <w:t xml:space="preserve">dispună de </w:t>
      </w:r>
      <w:r w:rsidRPr="006756F2">
        <w:rPr>
          <w:rFonts w:ascii="Times New Roman" w:eastAsia="SimSun" w:hAnsi="Times New Roman"/>
          <w:lang w:eastAsia="zh-CN"/>
        </w:rPr>
        <w:t xml:space="preserve">fonduri proprii suplimentare la un nivel mai mare decât cel </w:t>
      </w:r>
      <w:r w:rsidRPr="006756F2">
        <w:rPr>
          <w:rFonts w:ascii="Times New Roman" w:hAnsi="Times New Roman"/>
        </w:rPr>
        <w:t>al cerin</w:t>
      </w:r>
      <w:r w:rsidR="002F0AC4" w:rsidRPr="006756F2">
        <w:rPr>
          <w:rFonts w:ascii="Times New Roman" w:hAnsi="Times New Roman"/>
        </w:rPr>
        <w:t>ț</w:t>
      </w:r>
      <w:r w:rsidRPr="006756F2">
        <w:rPr>
          <w:rFonts w:ascii="Times New Roman" w:hAnsi="Times New Roman"/>
        </w:rPr>
        <w:t>elor de fonduri proprii prevăzute în Regulamentul (UE) nr. 575/2013, în condi</w:t>
      </w:r>
      <w:r w:rsidR="002F0AC4" w:rsidRPr="006756F2">
        <w:rPr>
          <w:rFonts w:ascii="Times New Roman" w:hAnsi="Times New Roman"/>
        </w:rPr>
        <w:t>ț</w:t>
      </w:r>
      <w:r w:rsidRPr="006756F2">
        <w:rPr>
          <w:rFonts w:ascii="Times New Roman" w:hAnsi="Times New Roman"/>
        </w:rPr>
        <w:t>iile stabilite la art.</w:t>
      </w:r>
      <w:r w:rsidR="00F67EB2" w:rsidRPr="006756F2">
        <w:rPr>
          <w:rFonts w:ascii="Times New Roman" w:hAnsi="Times New Roman"/>
        </w:rPr>
        <w:t xml:space="preserve"> </w:t>
      </w:r>
      <w:r w:rsidRPr="006756F2">
        <w:rPr>
          <w:rFonts w:ascii="Times New Roman" w:hAnsi="Times New Roman"/>
        </w:rPr>
        <w:t>226</w:t>
      </w:r>
      <w:r w:rsidRPr="006756F2">
        <w:rPr>
          <w:rFonts w:ascii="Times New Roman" w:hAnsi="Times New Roman"/>
          <w:vertAlign w:val="superscript"/>
        </w:rPr>
        <w:t>2</w:t>
      </w:r>
      <w:r w:rsidRPr="006756F2">
        <w:rPr>
          <w:rFonts w:ascii="Times New Roman" w:hAnsi="Times New Roman"/>
        </w:rPr>
        <w:t>– 226</w:t>
      </w:r>
      <w:r w:rsidRPr="006756F2">
        <w:rPr>
          <w:rFonts w:ascii="Times New Roman" w:hAnsi="Times New Roman"/>
          <w:vertAlign w:val="superscript"/>
        </w:rPr>
        <w:t xml:space="preserve">4 </w:t>
      </w:r>
      <w:r w:rsidRPr="006756F2">
        <w:rPr>
          <w:rFonts w:ascii="Times New Roman" w:hAnsi="Times New Roman"/>
        </w:rPr>
        <w:t>din prezenta ordonan</w:t>
      </w:r>
      <w:r w:rsidR="002F0AC4" w:rsidRPr="006756F2">
        <w:rPr>
          <w:rFonts w:ascii="Times New Roman" w:hAnsi="Times New Roman"/>
        </w:rPr>
        <w:t>ț</w:t>
      </w:r>
      <w:r w:rsidRPr="006756F2">
        <w:rPr>
          <w:rFonts w:ascii="Times New Roman" w:hAnsi="Times New Roman"/>
        </w:rPr>
        <w:t>ă de urgen</w:t>
      </w:r>
      <w:r w:rsidR="002F0AC4" w:rsidRPr="006756F2">
        <w:rPr>
          <w:rFonts w:ascii="Times New Roman" w:hAnsi="Times New Roman"/>
        </w:rPr>
        <w:t>ț</w:t>
      </w:r>
      <w:r w:rsidRPr="006756F2">
        <w:rPr>
          <w:rFonts w:ascii="Times New Roman" w:hAnsi="Times New Roman"/>
        </w:rPr>
        <w:t xml:space="preserve">ă </w:t>
      </w:r>
      <w:r w:rsidRPr="006756F2">
        <w:rPr>
          <w:rStyle w:val="ln2tparagraf"/>
          <w:rFonts w:ascii="Times New Roman" w:hAnsi="Times New Roman"/>
          <w:color w:val="FF0000"/>
        </w:rPr>
        <w:t>;</w:t>
      </w:r>
    </w:p>
    <w:p w14:paraId="157C1CEC" w14:textId="3B3DD615" w:rsidR="000558F1" w:rsidRPr="006756F2" w:rsidRDefault="000558F1">
      <w:pPr>
        <w:spacing w:line="360" w:lineRule="auto"/>
        <w:jc w:val="both"/>
        <w:rPr>
          <w:rStyle w:val="ln2tparagraf"/>
          <w:rFonts w:ascii="Times New Roman" w:hAnsi="Times New Roman"/>
          <w:color w:val="FF0000"/>
        </w:rPr>
      </w:pPr>
      <w:r w:rsidRPr="006756F2">
        <w:rPr>
          <w:rStyle w:val="ln2tparagraf"/>
          <w:rFonts w:ascii="Times New Roman" w:hAnsi="Times New Roman"/>
          <w:bCs/>
        </w:rPr>
        <w:lastRenderedPageBreak/>
        <w:t>e)</w:t>
      </w:r>
      <w:r w:rsidRPr="006756F2">
        <w:rPr>
          <w:rStyle w:val="ln2tparagraf"/>
          <w:rFonts w:ascii="Times New Roman" w:hAnsi="Times New Roman"/>
          <w:color w:val="FF0000"/>
        </w:rPr>
        <w:t xml:space="preserve"> </w:t>
      </w:r>
      <w:r w:rsidRPr="006756F2">
        <w:rPr>
          <w:rFonts w:ascii="Times New Roman" w:eastAsia="SimSun" w:hAnsi="Times New Roman"/>
          <w:lang w:eastAsia="zh-CN"/>
        </w:rPr>
        <w:t>să solicite institu</w:t>
      </w:r>
      <w:r w:rsidR="002F0AC4" w:rsidRPr="006756F2">
        <w:rPr>
          <w:rFonts w:ascii="Times New Roman" w:eastAsia="SimSun" w:hAnsi="Times New Roman"/>
          <w:lang w:eastAsia="zh-CN"/>
        </w:rPr>
        <w:t>ț</w:t>
      </w:r>
      <w:r w:rsidRPr="006756F2">
        <w:rPr>
          <w:rFonts w:ascii="Times New Roman" w:eastAsia="SimSun" w:hAnsi="Times New Roman"/>
          <w:lang w:eastAsia="zh-CN"/>
        </w:rPr>
        <w:t>iei de credit reducerea riscurilor inerente activită</w:t>
      </w:r>
      <w:r w:rsidR="002F0AC4" w:rsidRPr="006756F2">
        <w:rPr>
          <w:rFonts w:ascii="Times New Roman" w:eastAsia="SimSun" w:hAnsi="Times New Roman"/>
          <w:lang w:eastAsia="zh-CN"/>
        </w:rPr>
        <w:t>ț</w:t>
      </w:r>
      <w:r w:rsidRPr="006756F2">
        <w:rPr>
          <w:rFonts w:ascii="Times New Roman" w:eastAsia="SimSun" w:hAnsi="Times New Roman"/>
          <w:lang w:eastAsia="zh-CN"/>
        </w:rPr>
        <w:t xml:space="preserve">ilor, produselor </w:t>
      </w:r>
      <w:r w:rsidR="002F0AC4" w:rsidRPr="006756F2">
        <w:rPr>
          <w:rFonts w:ascii="Times New Roman" w:eastAsia="SimSun" w:hAnsi="Times New Roman"/>
          <w:lang w:eastAsia="zh-CN"/>
        </w:rPr>
        <w:t>ș</w:t>
      </w:r>
      <w:r w:rsidRPr="006756F2">
        <w:rPr>
          <w:rFonts w:ascii="Times New Roman" w:eastAsia="SimSun" w:hAnsi="Times New Roman"/>
          <w:lang w:eastAsia="zh-CN"/>
        </w:rPr>
        <w:t>i/sau sistemelor acesteia, inclusiv ale activită</w:t>
      </w:r>
      <w:r w:rsidR="002F0AC4" w:rsidRPr="006756F2">
        <w:rPr>
          <w:rFonts w:ascii="Times New Roman" w:eastAsia="SimSun" w:hAnsi="Times New Roman"/>
          <w:lang w:eastAsia="zh-CN"/>
        </w:rPr>
        <w:t>ț</w:t>
      </w:r>
      <w:r w:rsidRPr="006756F2">
        <w:rPr>
          <w:rFonts w:ascii="Times New Roman" w:eastAsia="SimSun" w:hAnsi="Times New Roman"/>
          <w:lang w:eastAsia="zh-CN"/>
        </w:rPr>
        <w:t xml:space="preserve">ilor </w:t>
      </w:r>
      <w:proofErr w:type="spellStart"/>
      <w:r w:rsidRPr="006756F2">
        <w:rPr>
          <w:rFonts w:ascii="Times New Roman" w:eastAsia="SimSun" w:hAnsi="Times New Roman"/>
          <w:lang w:eastAsia="zh-CN"/>
        </w:rPr>
        <w:t>externalizate</w:t>
      </w:r>
      <w:proofErr w:type="spellEnd"/>
      <w:r w:rsidRPr="006756F2">
        <w:rPr>
          <w:rFonts w:ascii="Times New Roman" w:eastAsia="SimSun" w:hAnsi="Times New Roman"/>
          <w:lang w:eastAsia="zh-CN"/>
        </w:rPr>
        <w:t xml:space="preserve">; </w:t>
      </w:r>
    </w:p>
    <w:p w14:paraId="556E48E6" w14:textId="70BBFDCB" w:rsidR="000558F1" w:rsidRPr="006756F2" w:rsidRDefault="000558F1">
      <w:pPr>
        <w:spacing w:line="360" w:lineRule="auto"/>
        <w:jc w:val="both"/>
        <w:rPr>
          <w:rFonts w:ascii="Times New Roman" w:hAnsi="Times New Roman"/>
          <w:color w:val="FF0000"/>
        </w:rPr>
      </w:pPr>
      <w:r w:rsidRPr="006756F2">
        <w:rPr>
          <w:rFonts w:ascii="Times New Roman" w:hAnsi="Times New Roman"/>
          <w:bCs/>
        </w:rPr>
        <w:t>l)</w:t>
      </w:r>
      <w:r w:rsidRPr="006756F2">
        <w:rPr>
          <w:rFonts w:ascii="Times New Roman" w:hAnsi="Times New Roman"/>
        </w:rPr>
        <w:t xml:space="preserve"> să impună cerin</w:t>
      </w:r>
      <w:r w:rsidR="002F0AC4" w:rsidRPr="006756F2">
        <w:rPr>
          <w:rFonts w:ascii="Times New Roman" w:hAnsi="Times New Roman"/>
        </w:rPr>
        <w:t>ț</w:t>
      </w:r>
      <w:r w:rsidRPr="006756F2">
        <w:rPr>
          <w:rFonts w:ascii="Times New Roman" w:hAnsi="Times New Roman"/>
        </w:rPr>
        <w:t>e de raportare suplimentare sau cu o frecven</w:t>
      </w:r>
      <w:r w:rsidR="002F0AC4" w:rsidRPr="006756F2">
        <w:rPr>
          <w:rFonts w:ascii="Times New Roman" w:hAnsi="Times New Roman"/>
        </w:rPr>
        <w:t>ț</w:t>
      </w:r>
      <w:r w:rsidRPr="006756F2">
        <w:rPr>
          <w:rFonts w:ascii="Times New Roman" w:hAnsi="Times New Roman"/>
        </w:rPr>
        <w:t>ă sporită, inclusiv de raportare a fondurilor proprii, lichidită</w:t>
      </w:r>
      <w:r w:rsidR="002F0AC4" w:rsidRPr="006756F2">
        <w:rPr>
          <w:rFonts w:ascii="Times New Roman" w:hAnsi="Times New Roman"/>
        </w:rPr>
        <w:t>ț</w:t>
      </w:r>
      <w:r w:rsidRPr="006756F2">
        <w:rPr>
          <w:rFonts w:ascii="Times New Roman" w:hAnsi="Times New Roman"/>
        </w:rPr>
        <w:t xml:space="preserve">ii </w:t>
      </w:r>
      <w:r w:rsidR="002F0AC4" w:rsidRPr="006756F2">
        <w:rPr>
          <w:rFonts w:ascii="Times New Roman" w:hAnsi="Times New Roman"/>
        </w:rPr>
        <w:t>ș</w:t>
      </w:r>
      <w:r w:rsidRPr="006756F2">
        <w:rPr>
          <w:rFonts w:ascii="Times New Roman" w:hAnsi="Times New Roman"/>
        </w:rPr>
        <w:t>i a efectului de levier;”</w:t>
      </w:r>
    </w:p>
    <w:p w14:paraId="02EF7E1E" w14:textId="4823F00D" w:rsidR="000558F1" w:rsidRPr="006756F2" w:rsidRDefault="00D149CF" w:rsidP="00150BB3">
      <w:pPr>
        <w:pStyle w:val="CommentText"/>
        <w:numPr>
          <w:ilvl w:val="0"/>
          <w:numId w:val="9"/>
        </w:numPr>
        <w:spacing w:after="0" w:line="360" w:lineRule="auto"/>
        <w:jc w:val="both"/>
        <w:rPr>
          <w:rFonts w:ascii="Times New Roman" w:hAnsi="Times New Roman"/>
          <w:b/>
          <w:sz w:val="24"/>
          <w:szCs w:val="24"/>
          <w:lang w:val="ro-RO"/>
        </w:rPr>
      </w:pPr>
      <w:r>
        <w:rPr>
          <w:rFonts w:ascii="Times New Roman" w:hAnsi="Times New Roman"/>
          <w:b/>
          <w:sz w:val="24"/>
          <w:szCs w:val="24"/>
          <w:lang w:val="ro-RO"/>
        </w:rPr>
        <w:t>D</w:t>
      </w:r>
      <w:r w:rsidR="000558F1" w:rsidRPr="006756F2">
        <w:rPr>
          <w:rFonts w:ascii="Times New Roman" w:hAnsi="Times New Roman"/>
          <w:b/>
          <w:sz w:val="24"/>
          <w:szCs w:val="24"/>
          <w:lang w:val="ro-RO"/>
        </w:rPr>
        <w:t xml:space="preserve">upă alineatul </w:t>
      </w:r>
      <w:r w:rsidR="0029234E" w:rsidRPr="006756F2">
        <w:rPr>
          <w:rFonts w:ascii="Times New Roman" w:hAnsi="Times New Roman"/>
          <w:b/>
          <w:sz w:val="24"/>
          <w:szCs w:val="24"/>
          <w:lang w:val="ro-RO"/>
        </w:rPr>
        <w:t>(</w:t>
      </w:r>
      <w:r w:rsidR="000558F1" w:rsidRPr="006756F2">
        <w:rPr>
          <w:rFonts w:ascii="Times New Roman" w:hAnsi="Times New Roman"/>
          <w:b/>
          <w:sz w:val="24"/>
          <w:szCs w:val="24"/>
          <w:lang w:val="ro-RO"/>
        </w:rPr>
        <w:t>3</w:t>
      </w:r>
      <w:r w:rsidR="0029234E" w:rsidRPr="006756F2">
        <w:rPr>
          <w:rFonts w:ascii="Times New Roman" w:hAnsi="Times New Roman"/>
          <w:b/>
          <w:sz w:val="24"/>
          <w:szCs w:val="24"/>
          <w:lang w:val="ro-RO"/>
        </w:rPr>
        <w:t>)</w:t>
      </w:r>
      <w:r w:rsidR="000558F1" w:rsidRPr="006756F2">
        <w:rPr>
          <w:rFonts w:ascii="Times New Roman" w:hAnsi="Times New Roman"/>
          <w:b/>
          <w:sz w:val="24"/>
          <w:szCs w:val="24"/>
          <w:lang w:val="ro-RO"/>
        </w:rPr>
        <w:t xml:space="preserve"> </w:t>
      </w:r>
      <w:r>
        <w:rPr>
          <w:rFonts w:ascii="Times New Roman" w:hAnsi="Times New Roman"/>
          <w:b/>
          <w:sz w:val="24"/>
          <w:szCs w:val="24"/>
          <w:lang w:val="ro-RO"/>
        </w:rPr>
        <w:t xml:space="preserve">al articolului 226 </w:t>
      </w:r>
      <w:r w:rsidR="000558F1" w:rsidRPr="006756F2">
        <w:rPr>
          <w:rFonts w:ascii="Times New Roman" w:hAnsi="Times New Roman"/>
          <w:b/>
          <w:sz w:val="24"/>
          <w:szCs w:val="24"/>
          <w:lang w:val="ro-RO"/>
        </w:rPr>
        <w:t>se introduc trei noi alineate, alineatele (3</w:t>
      </w:r>
      <w:r w:rsidR="000558F1" w:rsidRPr="006756F2">
        <w:rPr>
          <w:rFonts w:ascii="Times New Roman" w:hAnsi="Times New Roman"/>
          <w:b/>
          <w:sz w:val="24"/>
          <w:szCs w:val="24"/>
          <w:vertAlign w:val="superscript"/>
          <w:lang w:val="ro-RO"/>
        </w:rPr>
        <w:t>1</w:t>
      </w:r>
      <w:r w:rsidR="000558F1" w:rsidRPr="006756F2">
        <w:rPr>
          <w:rFonts w:ascii="Times New Roman" w:hAnsi="Times New Roman"/>
          <w:b/>
          <w:sz w:val="24"/>
          <w:szCs w:val="24"/>
          <w:lang w:val="ro-RO"/>
        </w:rPr>
        <w:t>) - (3</w:t>
      </w:r>
      <w:r w:rsidR="000558F1" w:rsidRPr="006756F2">
        <w:rPr>
          <w:rFonts w:ascii="Times New Roman" w:hAnsi="Times New Roman"/>
          <w:b/>
          <w:sz w:val="24"/>
          <w:szCs w:val="24"/>
          <w:vertAlign w:val="superscript"/>
          <w:lang w:val="ro-RO"/>
        </w:rPr>
        <w:t>3</w:t>
      </w:r>
      <w:r w:rsidR="000558F1" w:rsidRPr="006756F2">
        <w:rPr>
          <w:rFonts w:ascii="Times New Roman" w:hAnsi="Times New Roman"/>
          <w:b/>
          <w:sz w:val="24"/>
          <w:szCs w:val="24"/>
          <w:lang w:val="ro-RO"/>
        </w:rPr>
        <w:t>), cu următorul cuprins:</w:t>
      </w:r>
    </w:p>
    <w:p w14:paraId="38C60137" w14:textId="75A9703B" w:rsidR="000558F1" w:rsidRPr="006756F2" w:rsidRDefault="000558F1">
      <w:pPr>
        <w:spacing w:line="360" w:lineRule="auto"/>
        <w:ind w:firstLineChars="50" w:firstLine="120"/>
        <w:jc w:val="both"/>
        <w:rPr>
          <w:rStyle w:val="ln2tparagraf"/>
          <w:rFonts w:ascii="Times New Roman" w:hAnsi="Times New Roman"/>
          <w:color w:val="FF0000"/>
        </w:rPr>
      </w:pPr>
      <w:r w:rsidRPr="006756F2">
        <w:rPr>
          <w:rFonts w:ascii="Times New Roman" w:hAnsi="Times New Roman"/>
          <w:bCs/>
        </w:rPr>
        <w:t>“</w:t>
      </w:r>
      <w:r w:rsidRPr="006756F2">
        <w:rPr>
          <w:rFonts w:ascii="Times New Roman" w:hAnsi="Times New Roman"/>
          <w:b/>
        </w:rPr>
        <w:t>(3</w:t>
      </w:r>
      <w:r w:rsidRPr="006756F2">
        <w:rPr>
          <w:rFonts w:ascii="Times New Roman" w:hAnsi="Times New Roman"/>
          <w:b/>
          <w:vertAlign w:val="superscript"/>
        </w:rPr>
        <w:t>1</w:t>
      </w:r>
      <w:r w:rsidRPr="006756F2">
        <w:rPr>
          <w:rFonts w:ascii="Times New Roman" w:hAnsi="Times New Roman"/>
          <w:b/>
        </w:rPr>
        <w:t>)</w:t>
      </w:r>
      <w:r w:rsidRPr="006756F2">
        <w:rPr>
          <w:rFonts w:ascii="Times New Roman" w:hAnsi="Times New Roman"/>
        </w:rPr>
        <w:t xml:space="preserve"> În scopul aplicării alin. (3) lit. l) Banca Na</w:t>
      </w:r>
      <w:r w:rsidR="002F0AC4" w:rsidRPr="006756F2">
        <w:rPr>
          <w:rFonts w:ascii="Times New Roman" w:hAnsi="Times New Roman"/>
        </w:rPr>
        <w:t>ț</w:t>
      </w:r>
      <w:r w:rsidRPr="006756F2">
        <w:rPr>
          <w:rFonts w:ascii="Times New Roman" w:hAnsi="Times New Roman"/>
        </w:rPr>
        <w:t>ională a României poate impune institu</w:t>
      </w:r>
      <w:r w:rsidR="002F0AC4" w:rsidRPr="006756F2">
        <w:rPr>
          <w:rFonts w:ascii="Times New Roman" w:hAnsi="Times New Roman"/>
        </w:rPr>
        <w:t>ț</w:t>
      </w:r>
      <w:r w:rsidRPr="006756F2">
        <w:rPr>
          <w:rFonts w:ascii="Times New Roman" w:hAnsi="Times New Roman"/>
        </w:rPr>
        <w:t>iilor de credit cerin</w:t>
      </w:r>
      <w:r w:rsidR="002F0AC4" w:rsidRPr="006756F2">
        <w:rPr>
          <w:rFonts w:ascii="Times New Roman" w:hAnsi="Times New Roman"/>
        </w:rPr>
        <w:t>ț</w:t>
      </w:r>
      <w:r w:rsidRPr="006756F2">
        <w:rPr>
          <w:rFonts w:ascii="Times New Roman" w:hAnsi="Times New Roman"/>
        </w:rPr>
        <w:t>e de raportare suplimentare sau cu o frecven</w:t>
      </w:r>
      <w:r w:rsidR="002F0AC4" w:rsidRPr="006756F2">
        <w:rPr>
          <w:rFonts w:ascii="Times New Roman" w:hAnsi="Times New Roman"/>
        </w:rPr>
        <w:t>ț</w:t>
      </w:r>
      <w:r w:rsidRPr="006756F2">
        <w:rPr>
          <w:rFonts w:ascii="Times New Roman" w:hAnsi="Times New Roman"/>
        </w:rPr>
        <w:t>ă sporită numai dacă cerin</w:t>
      </w:r>
      <w:r w:rsidR="002F0AC4" w:rsidRPr="006756F2">
        <w:rPr>
          <w:rFonts w:ascii="Times New Roman" w:hAnsi="Times New Roman"/>
        </w:rPr>
        <w:t>ț</w:t>
      </w:r>
      <w:r w:rsidRPr="006756F2">
        <w:rPr>
          <w:rFonts w:ascii="Times New Roman" w:hAnsi="Times New Roman"/>
        </w:rPr>
        <w:t xml:space="preserve">ele respective sunt adecvate </w:t>
      </w:r>
      <w:r w:rsidR="002F0AC4" w:rsidRPr="006756F2">
        <w:rPr>
          <w:rFonts w:ascii="Times New Roman" w:hAnsi="Times New Roman"/>
        </w:rPr>
        <w:t>ș</w:t>
      </w:r>
      <w:r w:rsidRPr="006756F2">
        <w:rPr>
          <w:rFonts w:ascii="Times New Roman" w:hAnsi="Times New Roman"/>
        </w:rPr>
        <w:t>i propor</w:t>
      </w:r>
      <w:r w:rsidR="002F0AC4" w:rsidRPr="006756F2">
        <w:rPr>
          <w:rFonts w:ascii="Times New Roman" w:hAnsi="Times New Roman"/>
        </w:rPr>
        <w:t>ț</w:t>
      </w:r>
      <w:r w:rsidRPr="006756F2">
        <w:rPr>
          <w:rFonts w:ascii="Times New Roman" w:hAnsi="Times New Roman"/>
        </w:rPr>
        <w:t>ionale în raport cu scopul în care informa</w:t>
      </w:r>
      <w:r w:rsidR="002F0AC4" w:rsidRPr="006756F2">
        <w:rPr>
          <w:rFonts w:ascii="Times New Roman" w:hAnsi="Times New Roman"/>
        </w:rPr>
        <w:t>ț</w:t>
      </w:r>
      <w:r w:rsidRPr="006756F2">
        <w:rPr>
          <w:rFonts w:ascii="Times New Roman" w:hAnsi="Times New Roman"/>
        </w:rPr>
        <w:t>iile sunt solicitate iar respectivele informa</w:t>
      </w:r>
      <w:r w:rsidR="002F0AC4" w:rsidRPr="006756F2">
        <w:rPr>
          <w:rFonts w:ascii="Times New Roman" w:hAnsi="Times New Roman"/>
        </w:rPr>
        <w:t>ț</w:t>
      </w:r>
      <w:r w:rsidRPr="006756F2">
        <w:rPr>
          <w:rFonts w:ascii="Times New Roman" w:hAnsi="Times New Roman"/>
        </w:rPr>
        <w:t>ii nu sunt redundante</w:t>
      </w:r>
    </w:p>
    <w:p w14:paraId="1F297D4B" w14:textId="4E3E078C" w:rsidR="000558F1" w:rsidRPr="006756F2" w:rsidRDefault="000558F1" w:rsidP="00F07DD0">
      <w:pPr>
        <w:spacing w:line="360" w:lineRule="auto"/>
        <w:ind w:firstLineChars="100" w:firstLine="240"/>
        <w:jc w:val="both"/>
        <w:rPr>
          <w:rStyle w:val="ln2tparagraf"/>
          <w:rFonts w:ascii="Times New Roman" w:hAnsi="Times New Roman"/>
        </w:rPr>
      </w:pPr>
      <w:r w:rsidRPr="006756F2">
        <w:rPr>
          <w:rFonts w:ascii="Times New Roman" w:hAnsi="Times New Roman"/>
          <w:b/>
        </w:rPr>
        <w:t>(3</w:t>
      </w:r>
      <w:r w:rsidRPr="006756F2">
        <w:rPr>
          <w:rFonts w:ascii="Times New Roman" w:hAnsi="Times New Roman"/>
          <w:b/>
          <w:vertAlign w:val="superscript"/>
        </w:rPr>
        <w:t>2</w:t>
      </w:r>
      <w:r w:rsidRPr="006756F2">
        <w:rPr>
          <w:rFonts w:ascii="Times New Roman" w:hAnsi="Times New Roman"/>
          <w:b/>
        </w:rPr>
        <w:t>)</w:t>
      </w:r>
      <w:r w:rsidRPr="006756F2">
        <w:rPr>
          <w:rFonts w:ascii="Times New Roman" w:hAnsi="Times New Roman"/>
        </w:rPr>
        <w:t xml:space="preserve"> Pentru scopurile prezentului articol </w:t>
      </w:r>
      <w:r w:rsidR="002F0AC4" w:rsidRPr="006756F2">
        <w:rPr>
          <w:rFonts w:ascii="Times New Roman" w:hAnsi="Times New Roman"/>
        </w:rPr>
        <w:t>ș</w:t>
      </w:r>
      <w:r w:rsidRPr="006756F2">
        <w:rPr>
          <w:rFonts w:ascii="Times New Roman" w:hAnsi="Times New Roman"/>
        </w:rPr>
        <w:t>i ale art. 166, 166</w:t>
      </w:r>
      <w:r w:rsidRPr="006756F2">
        <w:rPr>
          <w:rFonts w:ascii="Times New Roman" w:hAnsi="Times New Roman"/>
          <w:vertAlign w:val="superscript"/>
        </w:rPr>
        <w:t>1</w:t>
      </w:r>
      <w:r w:rsidRPr="006756F2">
        <w:rPr>
          <w:rFonts w:ascii="Times New Roman" w:hAnsi="Times New Roman"/>
        </w:rPr>
        <w:t xml:space="preserve"> </w:t>
      </w:r>
      <w:r w:rsidR="002F0AC4" w:rsidRPr="006756F2">
        <w:rPr>
          <w:rFonts w:ascii="Times New Roman" w:hAnsi="Times New Roman"/>
        </w:rPr>
        <w:t>ș</w:t>
      </w:r>
      <w:r w:rsidRPr="006756F2">
        <w:rPr>
          <w:rFonts w:ascii="Times New Roman" w:hAnsi="Times New Roman"/>
        </w:rPr>
        <w:t>i 169</w:t>
      </w:r>
      <w:r w:rsidRPr="006756F2">
        <w:rPr>
          <w:rFonts w:ascii="Times New Roman" w:hAnsi="Times New Roman"/>
          <w:vertAlign w:val="superscript"/>
        </w:rPr>
        <w:t>1</w:t>
      </w:r>
      <w:r w:rsidRPr="006756F2">
        <w:rPr>
          <w:rFonts w:ascii="Times New Roman" w:hAnsi="Times New Roman"/>
        </w:rPr>
        <w:t xml:space="preserve"> din prezenta ordonan</w:t>
      </w:r>
      <w:r w:rsidR="002F0AC4" w:rsidRPr="006756F2">
        <w:rPr>
          <w:rFonts w:ascii="Times New Roman" w:hAnsi="Times New Roman"/>
        </w:rPr>
        <w:t>ț</w:t>
      </w:r>
      <w:r w:rsidRPr="006756F2">
        <w:rPr>
          <w:rFonts w:ascii="Times New Roman" w:hAnsi="Times New Roman"/>
        </w:rPr>
        <w:t>ă de urgen</w:t>
      </w:r>
      <w:r w:rsidR="002F0AC4" w:rsidRPr="006756F2">
        <w:rPr>
          <w:rFonts w:ascii="Times New Roman" w:hAnsi="Times New Roman"/>
        </w:rPr>
        <w:t>ț</w:t>
      </w:r>
      <w:r w:rsidRPr="006756F2">
        <w:rPr>
          <w:rFonts w:ascii="Times New Roman" w:hAnsi="Times New Roman"/>
        </w:rPr>
        <w:t xml:space="preserve">ă </w:t>
      </w:r>
      <w:r w:rsidR="002F0AC4" w:rsidRPr="006756F2">
        <w:rPr>
          <w:rFonts w:ascii="Times New Roman" w:hAnsi="Times New Roman"/>
        </w:rPr>
        <w:t>ș</w:t>
      </w:r>
      <w:r w:rsidRPr="006756F2">
        <w:rPr>
          <w:rFonts w:ascii="Times New Roman" w:hAnsi="Times New Roman"/>
        </w:rPr>
        <w:t>i ale reglementărilor emise în aplicarea acesteia se consideră redundante orice informa</w:t>
      </w:r>
      <w:r w:rsidR="002F0AC4" w:rsidRPr="006756F2">
        <w:rPr>
          <w:rFonts w:ascii="Times New Roman" w:hAnsi="Times New Roman"/>
        </w:rPr>
        <w:t>ț</w:t>
      </w:r>
      <w:r w:rsidRPr="006756F2">
        <w:rPr>
          <w:rFonts w:ascii="Times New Roman" w:hAnsi="Times New Roman"/>
        </w:rPr>
        <w:t>ii suplimentare care pot fi solicitate de la institu</w:t>
      </w:r>
      <w:r w:rsidR="002F0AC4" w:rsidRPr="006756F2">
        <w:rPr>
          <w:rFonts w:ascii="Times New Roman" w:hAnsi="Times New Roman"/>
        </w:rPr>
        <w:t>ț</w:t>
      </w:r>
      <w:r w:rsidRPr="006756F2">
        <w:rPr>
          <w:rFonts w:ascii="Times New Roman" w:hAnsi="Times New Roman"/>
        </w:rPr>
        <w:t>iile de credit în cazul în care acelea</w:t>
      </w:r>
      <w:r w:rsidR="002F0AC4" w:rsidRPr="006756F2">
        <w:rPr>
          <w:rFonts w:ascii="Times New Roman" w:hAnsi="Times New Roman"/>
        </w:rPr>
        <w:t>ș</w:t>
      </w:r>
      <w:r w:rsidRPr="006756F2">
        <w:rPr>
          <w:rFonts w:ascii="Times New Roman" w:hAnsi="Times New Roman"/>
        </w:rPr>
        <w:t>i informa</w:t>
      </w:r>
      <w:r w:rsidR="002F0AC4" w:rsidRPr="006756F2">
        <w:rPr>
          <w:rFonts w:ascii="Times New Roman" w:hAnsi="Times New Roman"/>
        </w:rPr>
        <w:t>ț</w:t>
      </w:r>
      <w:r w:rsidRPr="006756F2">
        <w:rPr>
          <w:rFonts w:ascii="Times New Roman" w:hAnsi="Times New Roman"/>
        </w:rPr>
        <w:t>ii sau informa</w:t>
      </w:r>
      <w:r w:rsidR="002F0AC4" w:rsidRPr="006756F2">
        <w:rPr>
          <w:rFonts w:ascii="Times New Roman" w:hAnsi="Times New Roman"/>
        </w:rPr>
        <w:t>ț</w:t>
      </w:r>
      <w:r w:rsidRPr="006756F2">
        <w:rPr>
          <w:rFonts w:ascii="Times New Roman" w:hAnsi="Times New Roman"/>
        </w:rPr>
        <w:t>ii în mod substan</w:t>
      </w:r>
      <w:r w:rsidR="002F0AC4" w:rsidRPr="006756F2">
        <w:rPr>
          <w:rFonts w:ascii="Times New Roman" w:hAnsi="Times New Roman"/>
        </w:rPr>
        <w:t>ț</w:t>
      </w:r>
      <w:r w:rsidRPr="006756F2">
        <w:rPr>
          <w:rFonts w:ascii="Times New Roman" w:hAnsi="Times New Roman"/>
        </w:rPr>
        <w:t>ial similare au fost deja raportate în alt mod Băncii Na</w:t>
      </w:r>
      <w:r w:rsidR="002F0AC4" w:rsidRPr="006756F2">
        <w:rPr>
          <w:rFonts w:ascii="Times New Roman" w:hAnsi="Times New Roman"/>
        </w:rPr>
        <w:t>ț</w:t>
      </w:r>
      <w:r w:rsidRPr="006756F2">
        <w:rPr>
          <w:rFonts w:ascii="Times New Roman" w:hAnsi="Times New Roman"/>
        </w:rPr>
        <w:t xml:space="preserve">ionale a României sau pot fi produse de către aceasta. </w:t>
      </w:r>
    </w:p>
    <w:p w14:paraId="15B8565A" w14:textId="15741C2F" w:rsidR="000558F1" w:rsidRPr="006756F2" w:rsidRDefault="000558F1" w:rsidP="00F07DD0">
      <w:pPr>
        <w:spacing w:line="360" w:lineRule="auto"/>
        <w:ind w:firstLineChars="100" w:firstLine="240"/>
        <w:jc w:val="both"/>
        <w:rPr>
          <w:rStyle w:val="ln2tparagraf"/>
          <w:rFonts w:ascii="Times New Roman" w:hAnsi="Times New Roman"/>
          <w:color w:val="FF0000"/>
        </w:rPr>
      </w:pPr>
      <w:r w:rsidRPr="006756F2">
        <w:rPr>
          <w:rFonts w:ascii="Times New Roman" w:hAnsi="Times New Roman"/>
          <w:b/>
        </w:rPr>
        <w:t>(3</w:t>
      </w:r>
      <w:r w:rsidRPr="006756F2">
        <w:rPr>
          <w:rFonts w:ascii="Times New Roman" w:hAnsi="Times New Roman"/>
          <w:b/>
          <w:vertAlign w:val="superscript"/>
        </w:rPr>
        <w:t>3</w:t>
      </w:r>
      <w:r w:rsidRPr="006756F2">
        <w:rPr>
          <w:rFonts w:ascii="Times New Roman" w:hAnsi="Times New Roman"/>
          <w:b/>
        </w:rPr>
        <w:t xml:space="preserve">) </w:t>
      </w:r>
      <w:r w:rsidRPr="006756F2">
        <w:rPr>
          <w:rFonts w:ascii="Times New Roman" w:hAnsi="Times New Roman"/>
        </w:rPr>
        <w:t>Banca Na</w:t>
      </w:r>
      <w:r w:rsidR="002F0AC4" w:rsidRPr="006756F2">
        <w:rPr>
          <w:rFonts w:ascii="Times New Roman" w:hAnsi="Times New Roman"/>
        </w:rPr>
        <w:t>ț</w:t>
      </w:r>
      <w:r w:rsidRPr="006756F2">
        <w:rPr>
          <w:rFonts w:ascii="Times New Roman" w:hAnsi="Times New Roman"/>
        </w:rPr>
        <w:t>ională a României nu solicită institu</w:t>
      </w:r>
      <w:r w:rsidR="002F0AC4" w:rsidRPr="006756F2">
        <w:rPr>
          <w:rFonts w:ascii="Times New Roman" w:hAnsi="Times New Roman"/>
        </w:rPr>
        <w:t>ț</w:t>
      </w:r>
      <w:r w:rsidRPr="006756F2">
        <w:rPr>
          <w:rFonts w:ascii="Times New Roman" w:hAnsi="Times New Roman"/>
        </w:rPr>
        <w:t>iilor de credit să raporteze informa</w:t>
      </w:r>
      <w:r w:rsidR="002F0AC4" w:rsidRPr="006756F2">
        <w:rPr>
          <w:rFonts w:ascii="Times New Roman" w:hAnsi="Times New Roman"/>
        </w:rPr>
        <w:t>ț</w:t>
      </w:r>
      <w:r w:rsidRPr="006756F2">
        <w:rPr>
          <w:rFonts w:ascii="Times New Roman" w:hAnsi="Times New Roman"/>
        </w:rPr>
        <w:t>ii suplimentare în cazul în care aceasta a primit anterior informa</w:t>
      </w:r>
      <w:r w:rsidR="002F0AC4" w:rsidRPr="006756F2">
        <w:rPr>
          <w:rFonts w:ascii="Times New Roman" w:hAnsi="Times New Roman"/>
        </w:rPr>
        <w:t>ț</w:t>
      </w:r>
      <w:r w:rsidRPr="006756F2">
        <w:rPr>
          <w:rFonts w:ascii="Times New Roman" w:hAnsi="Times New Roman"/>
        </w:rPr>
        <w:t>iile respective într-un alt format sau la un alt nivel de granularitate, care să-i permită să producă informa</w:t>
      </w:r>
      <w:r w:rsidR="002F0AC4" w:rsidRPr="006756F2">
        <w:rPr>
          <w:rFonts w:ascii="Times New Roman" w:hAnsi="Times New Roman"/>
        </w:rPr>
        <w:t>ț</w:t>
      </w:r>
      <w:r w:rsidRPr="006756F2">
        <w:rPr>
          <w:rFonts w:ascii="Times New Roman" w:hAnsi="Times New Roman"/>
        </w:rPr>
        <w:t>ii de aceea</w:t>
      </w:r>
      <w:r w:rsidR="002F0AC4" w:rsidRPr="006756F2">
        <w:rPr>
          <w:rFonts w:ascii="Times New Roman" w:hAnsi="Times New Roman"/>
        </w:rPr>
        <w:t>ș</w:t>
      </w:r>
      <w:r w:rsidRPr="006756F2">
        <w:rPr>
          <w:rFonts w:ascii="Times New Roman" w:hAnsi="Times New Roman"/>
        </w:rPr>
        <w:t xml:space="preserve">i calitate </w:t>
      </w:r>
      <w:r w:rsidR="002F0AC4" w:rsidRPr="006756F2">
        <w:rPr>
          <w:rFonts w:ascii="Times New Roman" w:hAnsi="Times New Roman"/>
        </w:rPr>
        <w:t>ș</w:t>
      </w:r>
      <w:r w:rsidRPr="006756F2">
        <w:rPr>
          <w:rFonts w:ascii="Times New Roman" w:hAnsi="Times New Roman"/>
        </w:rPr>
        <w:t>i autenticitate ca cele produse pe baza informa</w:t>
      </w:r>
      <w:r w:rsidR="002F0AC4" w:rsidRPr="006756F2">
        <w:rPr>
          <w:rFonts w:ascii="Times New Roman" w:hAnsi="Times New Roman"/>
        </w:rPr>
        <w:t>ț</w:t>
      </w:r>
      <w:r w:rsidRPr="006756F2">
        <w:rPr>
          <w:rFonts w:ascii="Times New Roman" w:hAnsi="Times New Roman"/>
        </w:rPr>
        <w:t xml:space="preserve">iilor suplimentare raportate în alt mod.“ </w:t>
      </w:r>
    </w:p>
    <w:p w14:paraId="5BD585B2" w14:textId="073FD2F6" w:rsidR="000558F1" w:rsidRPr="006756F2" w:rsidRDefault="00D149CF" w:rsidP="00A20E29">
      <w:pPr>
        <w:pStyle w:val="CommentText"/>
        <w:numPr>
          <w:ilvl w:val="0"/>
          <w:numId w:val="9"/>
        </w:numPr>
        <w:spacing w:after="0" w:line="360" w:lineRule="auto"/>
        <w:jc w:val="both"/>
        <w:rPr>
          <w:rFonts w:ascii="Times New Roman" w:hAnsi="Times New Roman"/>
          <w:b/>
          <w:sz w:val="24"/>
          <w:szCs w:val="24"/>
          <w:lang w:val="ro-RO"/>
        </w:rPr>
      </w:pPr>
      <w:r>
        <w:rPr>
          <w:rFonts w:ascii="Times New Roman" w:hAnsi="Times New Roman"/>
          <w:b/>
          <w:sz w:val="24"/>
          <w:szCs w:val="24"/>
          <w:lang w:val="ro-RO"/>
        </w:rPr>
        <w:t>A</w:t>
      </w:r>
      <w:r w:rsidR="000558F1" w:rsidRPr="006756F2">
        <w:rPr>
          <w:rFonts w:ascii="Times New Roman" w:hAnsi="Times New Roman"/>
          <w:b/>
          <w:sz w:val="24"/>
          <w:szCs w:val="24"/>
          <w:lang w:val="ro-RO"/>
        </w:rPr>
        <w:t xml:space="preserve">lineatele </w:t>
      </w:r>
      <w:r w:rsidR="00D60054" w:rsidRPr="006756F2">
        <w:rPr>
          <w:rFonts w:ascii="Times New Roman" w:hAnsi="Times New Roman"/>
          <w:b/>
          <w:sz w:val="24"/>
          <w:szCs w:val="24"/>
          <w:lang w:val="ro-RO"/>
        </w:rPr>
        <w:t xml:space="preserve">(4) </w:t>
      </w:r>
      <w:r w:rsidR="002F0AC4" w:rsidRPr="006756F2">
        <w:rPr>
          <w:rFonts w:ascii="Times New Roman" w:hAnsi="Times New Roman"/>
          <w:b/>
          <w:sz w:val="24"/>
          <w:szCs w:val="24"/>
          <w:lang w:val="ro-RO"/>
        </w:rPr>
        <w:t>ș</w:t>
      </w:r>
      <w:r w:rsidR="00D60054" w:rsidRPr="006756F2">
        <w:rPr>
          <w:rFonts w:ascii="Times New Roman" w:hAnsi="Times New Roman"/>
          <w:b/>
          <w:sz w:val="24"/>
          <w:szCs w:val="24"/>
          <w:lang w:val="ro-RO"/>
        </w:rPr>
        <w:t xml:space="preserve">i (5) </w:t>
      </w:r>
      <w:r w:rsidR="002F0AC4" w:rsidRPr="006756F2">
        <w:rPr>
          <w:rFonts w:ascii="Times New Roman" w:hAnsi="Times New Roman"/>
          <w:b/>
          <w:sz w:val="24"/>
          <w:szCs w:val="24"/>
          <w:lang w:val="ro-RO"/>
        </w:rPr>
        <w:t>ș</w:t>
      </w:r>
      <w:r w:rsidR="00D60054" w:rsidRPr="006756F2">
        <w:rPr>
          <w:rFonts w:ascii="Times New Roman" w:hAnsi="Times New Roman"/>
          <w:b/>
          <w:sz w:val="24"/>
          <w:szCs w:val="24"/>
          <w:lang w:val="ro-RO"/>
        </w:rPr>
        <w:t xml:space="preserve">i litera d) a alineatului (6) </w:t>
      </w:r>
      <w:r>
        <w:rPr>
          <w:rFonts w:ascii="Times New Roman" w:hAnsi="Times New Roman"/>
          <w:b/>
          <w:sz w:val="24"/>
          <w:szCs w:val="24"/>
          <w:lang w:val="ro-RO"/>
        </w:rPr>
        <w:t xml:space="preserve">ale articolului 226 </w:t>
      </w:r>
      <w:r w:rsidR="00D60054" w:rsidRPr="006756F2">
        <w:rPr>
          <w:rFonts w:ascii="Times New Roman" w:hAnsi="Times New Roman"/>
          <w:b/>
          <w:sz w:val="24"/>
          <w:szCs w:val="24"/>
          <w:lang w:val="ro-RO"/>
        </w:rPr>
        <w:t>se abrogă</w:t>
      </w:r>
      <w:r w:rsidR="000558F1" w:rsidRPr="006756F2">
        <w:rPr>
          <w:rFonts w:ascii="Times New Roman" w:hAnsi="Times New Roman"/>
          <w:b/>
          <w:sz w:val="24"/>
          <w:szCs w:val="24"/>
          <w:lang w:val="ro-RO"/>
        </w:rPr>
        <w:t xml:space="preserve">. </w:t>
      </w:r>
    </w:p>
    <w:p w14:paraId="2976F70D" w14:textId="77777777" w:rsidR="000558F1" w:rsidRPr="006756F2" w:rsidRDefault="000558F1" w:rsidP="00A20E29">
      <w:pPr>
        <w:pStyle w:val="CommentText"/>
        <w:numPr>
          <w:ilvl w:val="0"/>
          <w:numId w:val="9"/>
        </w:numPr>
        <w:spacing w:after="0" w:line="360" w:lineRule="auto"/>
        <w:jc w:val="both"/>
        <w:rPr>
          <w:rFonts w:ascii="Times New Roman" w:hAnsi="Times New Roman"/>
          <w:b/>
          <w:sz w:val="24"/>
          <w:szCs w:val="24"/>
          <w:lang w:val="ro-RO"/>
        </w:rPr>
      </w:pPr>
      <w:r w:rsidRPr="006756F2">
        <w:rPr>
          <w:rFonts w:ascii="Times New Roman" w:hAnsi="Times New Roman"/>
          <w:b/>
          <w:sz w:val="24"/>
          <w:szCs w:val="24"/>
          <w:lang w:val="ro-RO"/>
        </w:rPr>
        <w:t>După articolul 226</w:t>
      </w:r>
      <w:r w:rsidRPr="006756F2">
        <w:rPr>
          <w:rFonts w:ascii="Times New Roman" w:hAnsi="Times New Roman"/>
          <w:b/>
          <w:sz w:val="24"/>
          <w:szCs w:val="24"/>
          <w:vertAlign w:val="superscript"/>
          <w:lang w:val="ro-RO"/>
        </w:rPr>
        <w:t>1</w:t>
      </w:r>
      <w:r w:rsidRPr="006756F2">
        <w:rPr>
          <w:rFonts w:ascii="Times New Roman" w:hAnsi="Times New Roman"/>
          <w:b/>
          <w:sz w:val="24"/>
          <w:szCs w:val="24"/>
          <w:lang w:val="ro-RO"/>
        </w:rPr>
        <w:t xml:space="preserve"> se introduc </w:t>
      </w:r>
      <w:r w:rsidR="002F0AC4" w:rsidRPr="006756F2">
        <w:rPr>
          <w:rFonts w:ascii="Times New Roman" w:hAnsi="Times New Roman"/>
          <w:b/>
          <w:sz w:val="24"/>
          <w:szCs w:val="24"/>
          <w:lang w:val="ro-RO"/>
        </w:rPr>
        <w:t>ș</w:t>
      </w:r>
      <w:r w:rsidR="008D625B" w:rsidRPr="006756F2">
        <w:rPr>
          <w:rFonts w:ascii="Times New Roman" w:hAnsi="Times New Roman"/>
          <w:b/>
          <w:sz w:val="24"/>
          <w:szCs w:val="24"/>
          <w:lang w:val="ro-RO"/>
        </w:rPr>
        <w:t xml:space="preserve">ase </w:t>
      </w:r>
      <w:r w:rsidRPr="006756F2">
        <w:rPr>
          <w:rFonts w:ascii="Times New Roman" w:hAnsi="Times New Roman"/>
          <w:b/>
          <w:sz w:val="24"/>
          <w:szCs w:val="24"/>
          <w:lang w:val="ro-RO"/>
        </w:rPr>
        <w:t>noi articole, articolele 226</w:t>
      </w:r>
      <w:r w:rsidRPr="006756F2">
        <w:rPr>
          <w:rFonts w:ascii="Times New Roman" w:hAnsi="Times New Roman"/>
          <w:b/>
          <w:sz w:val="24"/>
          <w:szCs w:val="24"/>
          <w:vertAlign w:val="superscript"/>
          <w:lang w:val="ro-RO"/>
        </w:rPr>
        <w:t>2</w:t>
      </w:r>
      <w:r w:rsidRPr="006756F2">
        <w:rPr>
          <w:rFonts w:ascii="Times New Roman" w:hAnsi="Times New Roman"/>
          <w:b/>
          <w:sz w:val="24"/>
          <w:szCs w:val="24"/>
          <w:lang w:val="ro-RO"/>
        </w:rPr>
        <w:t xml:space="preserve"> </w:t>
      </w:r>
      <w:r w:rsidR="008D625B" w:rsidRPr="006756F2">
        <w:rPr>
          <w:rFonts w:ascii="Times New Roman" w:hAnsi="Times New Roman"/>
          <w:b/>
          <w:sz w:val="24"/>
          <w:szCs w:val="24"/>
          <w:lang w:val="ro-RO"/>
        </w:rPr>
        <w:t>–</w:t>
      </w:r>
      <w:r w:rsidRPr="006756F2">
        <w:rPr>
          <w:rFonts w:ascii="Times New Roman" w:hAnsi="Times New Roman"/>
          <w:b/>
          <w:sz w:val="24"/>
          <w:szCs w:val="24"/>
          <w:lang w:val="ro-RO"/>
        </w:rPr>
        <w:t xml:space="preserve"> 226</w:t>
      </w:r>
      <w:r w:rsidR="008D625B" w:rsidRPr="006756F2">
        <w:rPr>
          <w:rFonts w:ascii="Times New Roman" w:hAnsi="Times New Roman"/>
          <w:b/>
          <w:sz w:val="24"/>
          <w:szCs w:val="24"/>
          <w:vertAlign w:val="superscript"/>
          <w:lang w:val="ro-RO"/>
        </w:rPr>
        <w:t>7</w:t>
      </w:r>
      <w:r w:rsidRPr="006756F2">
        <w:rPr>
          <w:rFonts w:ascii="Times New Roman" w:hAnsi="Times New Roman"/>
          <w:b/>
          <w:sz w:val="24"/>
          <w:szCs w:val="24"/>
          <w:lang w:val="ro-RO"/>
        </w:rPr>
        <w:t>, cu următorul cuprins:</w:t>
      </w:r>
    </w:p>
    <w:p w14:paraId="53F06B17" w14:textId="35EA1F5D" w:rsidR="000558F1" w:rsidRPr="006756F2" w:rsidRDefault="000558F1">
      <w:pPr>
        <w:spacing w:line="360" w:lineRule="auto"/>
        <w:jc w:val="both"/>
        <w:rPr>
          <w:rFonts w:ascii="Times New Roman" w:hAnsi="Times New Roman"/>
          <w:iCs/>
          <w:color w:val="FF0000"/>
        </w:rPr>
      </w:pPr>
      <w:r w:rsidRPr="006756F2">
        <w:rPr>
          <w:rFonts w:ascii="Times New Roman" w:hAnsi="Times New Roman"/>
          <w:bCs/>
        </w:rPr>
        <w:t>“</w:t>
      </w:r>
      <w:r w:rsidRPr="006756F2">
        <w:rPr>
          <w:rFonts w:ascii="Times New Roman" w:hAnsi="Times New Roman"/>
          <w:b/>
        </w:rPr>
        <w:t>Art. 226</w:t>
      </w:r>
      <w:r w:rsidRPr="006756F2">
        <w:rPr>
          <w:rFonts w:ascii="Times New Roman" w:hAnsi="Times New Roman"/>
          <w:b/>
          <w:vertAlign w:val="superscript"/>
        </w:rPr>
        <w:t>2</w:t>
      </w:r>
      <w:r w:rsidRPr="006756F2">
        <w:rPr>
          <w:rFonts w:ascii="Times New Roman" w:hAnsi="Times New Roman"/>
          <w:b/>
        </w:rPr>
        <w:t xml:space="preserve"> – (1) </w:t>
      </w:r>
      <w:r w:rsidRPr="006756F2">
        <w:rPr>
          <w:rFonts w:ascii="Times New Roman" w:hAnsi="Times New Roman"/>
        </w:rPr>
        <w:t xml:space="preserve">Pentru scopurile </w:t>
      </w:r>
      <w:r w:rsidRPr="006756F2">
        <w:rPr>
          <w:rFonts w:ascii="Times New Roman" w:hAnsi="Times New Roman"/>
          <w:iCs/>
        </w:rPr>
        <w:t xml:space="preserve">art.226 alin.(3) </w:t>
      </w:r>
      <w:proofErr w:type="spellStart"/>
      <w:r w:rsidRPr="006756F2">
        <w:rPr>
          <w:rFonts w:ascii="Times New Roman" w:hAnsi="Times New Roman"/>
          <w:iCs/>
        </w:rPr>
        <w:t>lit.a</w:t>
      </w:r>
      <w:proofErr w:type="spellEnd"/>
      <w:r w:rsidRPr="006756F2">
        <w:rPr>
          <w:rFonts w:ascii="Times New Roman" w:hAnsi="Times New Roman"/>
          <w:iCs/>
        </w:rPr>
        <w:t xml:space="preserve">), </w:t>
      </w:r>
      <w:r w:rsidRPr="006756F2">
        <w:rPr>
          <w:rFonts w:ascii="Times New Roman" w:hAnsi="Times New Roman"/>
        </w:rPr>
        <w:t>Banca Na</w:t>
      </w:r>
      <w:r w:rsidR="002F0AC4" w:rsidRPr="006756F2">
        <w:rPr>
          <w:rFonts w:ascii="Times New Roman" w:hAnsi="Times New Roman"/>
        </w:rPr>
        <w:t>ț</w:t>
      </w:r>
      <w:r w:rsidRPr="006756F2">
        <w:rPr>
          <w:rFonts w:ascii="Times New Roman" w:hAnsi="Times New Roman"/>
        </w:rPr>
        <w:t>ională a României impune cerin</w:t>
      </w:r>
      <w:r w:rsidR="002F0AC4" w:rsidRPr="006756F2">
        <w:rPr>
          <w:rFonts w:ascii="Times New Roman" w:hAnsi="Times New Roman"/>
        </w:rPr>
        <w:t>ț</w:t>
      </w:r>
      <w:r w:rsidRPr="006756F2">
        <w:rPr>
          <w:rFonts w:ascii="Times New Roman" w:hAnsi="Times New Roman"/>
        </w:rPr>
        <w:t xml:space="preserve">a de fonduri proprii suplimentare </w:t>
      </w:r>
      <w:r w:rsidRPr="006756F2">
        <w:rPr>
          <w:rFonts w:ascii="Times New Roman" w:hAnsi="Times New Roman"/>
          <w:iCs/>
        </w:rPr>
        <w:t>în cazul în care, pe baza verificărilor efectuate în conformitate cu art.166 alin.(1) – (3</w:t>
      </w:r>
      <w:r w:rsidRPr="006756F2">
        <w:rPr>
          <w:rFonts w:ascii="Times New Roman" w:hAnsi="Times New Roman"/>
          <w:iCs/>
          <w:vertAlign w:val="superscript"/>
        </w:rPr>
        <w:t>3</w:t>
      </w:r>
      <w:r w:rsidRPr="006756F2">
        <w:rPr>
          <w:rFonts w:ascii="Times New Roman" w:hAnsi="Times New Roman"/>
          <w:iCs/>
        </w:rPr>
        <w:t xml:space="preserve">) </w:t>
      </w:r>
      <w:r w:rsidR="002F0AC4" w:rsidRPr="006756F2">
        <w:rPr>
          <w:rFonts w:ascii="Times New Roman" w:hAnsi="Times New Roman"/>
          <w:iCs/>
        </w:rPr>
        <w:t>ș</w:t>
      </w:r>
      <w:r w:rsidRPr="006756F2">
        <w:rPr>
          <w:rFonts w:ascii="Times New Roman" w:hAnsi="Times New Roman"/>
          <w:iCs/>
        </w:rPr>
        <w:t xml:space="preserve">i alin.(5) – (6) </w:t>
      </w:r>
      <w:r w:rsidR="002F0AC4" w:rsidRPr="006756F2">
        <w:rPr>
          <w:rFonts w:ascii="Times New Roman" w:hAnsi="Times New Roman"/>
          <w:iCs/>
        </w:rPr>
        <w:t>ș</w:t>
      </w:r>
      <w:r w:rsidRPr="006756F2">
        <w:rPr>
          <w:rFonts w:ascii="Times New Roman" w:hAnsi="Times New Roman"/>
          <w:iCs/>
        </w:rPr>
        <w:t>i art.166</w:t>
      </w:r>
      <w:r w:rsidRPr="006756F2">
        <w:rPr>
          <w:rFonts w:ascii="Times New Roman" w:hAnsi="Times New Roman"/>
          <w:iCs/>
          <w:vertAlign w:val="superscript"/>
        </w:rPr>
        <w:t>1</w:t>
      </w:r>
      <w:r w:rsidRPr="006756F2">
        <w:rPr>
          <w:rFonts w:ascii="Times New Roman" w:hAnsi="Times New Roman"/>
          <w:iCs/>
        </w:rPr>
        <w:t xml:space="preserve"> din prezenta ordonan</w:t>
      </w:r>
      <w:r w:rsidR="002F0AC4" w:rsidRPr="006756F2">
        <w:rPr>
          <w:rFonts w:ascii="Times New Roman" w:hAnsi="Times New Roman"/>
          <w:iCs/>
        </w:rPr>
        <w:t>ț</w:t>
      </w:r>
      <w:r w:rsidRPr="006756F2">
        <w:rPr>
          <w:rFonts w:ascii="Times New Roman" w:hAnsi="Times New Roman"/>
          <w:iCs/>
        </w:rPr>
        <w:t>ă de urgen</w:t>
      </w:r>
      <w:r w:rsidR="002F0AC4" w:rsidRPr="006756F2">
        <w:rPr>
          <w:rFonts w:ascii="Times New Roman" w:hAnsi="Times New Roman"/>
          <w:iCs/>
        </w:rPr>
        <w:t>ț</w:t>
      </w:r>
      <w:r w:rsidRPr="006756F2">
        <w:rPr>
          <w:rFonts w:ascii="Times New Roman" w:hAnsi="Times New Roman"/>
          <w:iCs/>
        </w:rPr>
        <w:t>ă, stabile</w:t>
      </w:r>
      <w:r w:rsidR="002F0AC4" w:rsidRPr="006756F2">
        <w:rPr>
          <w:rFonts w:ascii="Times New Roman" w:hAnsi="Times New Roman"/>
          <w:iCs/>
        </w:rPr>
        <w:t>ș</w:t>
      </w:r>
      <w:r w:rsidRPr="006756F2">
        <w:rPr>
          <w:rFonts w:ascii="Times New Roman" w:hAnsi="Times New Roman"/>
          <w:iCs/>
        </w:rPr>
        <w:t>te că institu</w:t>
      </w:r>
      <w:r w:rsidR="002F0AC4" w:rsidRPr="006756F2">
        <w:rPr>
          <w:rFonts w:ascii="Times New Roman" w:hAnsi="Times New Roman"/>
          <w:iCs/>
        </w:rPr>
        <w:t>ț</w:t>
      </w:r>
      <w:r w:rsidRPr="006756F2">
        <w:rPr>
          <w:rFonts w:ascii="Times New Roman" w:hAnsi="Times New Roman"/>
          <w:iCs/>
        </w:rPr>
        <w:t>ia de credit se află în una dintre următoarele situa</w:t>
      </w:r>
      <w:r w:rsidR="002F0AC4" w:rsidRPr="006756F2">
        <w:rPr>
          <w:rFonts w:ascii="Times New Roman" w:hAnsi="Times New Roman"/>
          <w:iCs/>
        </w:rPr>
        <w:t>ț</w:t>
      </w:r>
      <w:r w:rsidRPr="006756F2">
        <w:rPr>
          <w:rFonts w:ascii="Times New Roman" w:hAnsi="Times New Roman"/>
          <w:iCs/>
        </w:rPr>
        <w:t xml:space="preserve">ii: </w:t>
      </w:r>
    </w:p>
    <w:p w14:paraId="49492221" w14:textId="680ABA26" w:rsidR="000558F1" w:rsidRPr="006756F2" w:rsidRDefault="000558F1">
      <w:pPr>
        <w:spacing w:line="360" w:lineRule="auto"/>
        <w:jc w:val="both"/>
        <w:rPr>
          <w:rFonts w:ascii="Times New Roman" w:hAnsi="Times New Roman"/>
        </w:rPr>
      </w:pPr>
      <w:r w:rsidRPr="006756F2">
        <w:rPr>
          <w:rFonts w:ascii="Times New Roman" w:hAnsi="Times New Roman"/>
          <w:bCs/>
          <w:iCs/>
        </w:rPr>
        <w:t xml:space="preserve">a) </w:t>
      </w:r>
      <w:r w:rsidRPr="006756F2">
        <w:rPr>
          <w:rFonts w:ascii="Times New Roman" w:hAnsi="Times New Roman"/>
          <w:iCs/>
        </w:rPr>
        <w:t>institu</w:t>
      </w:r>
      <w:r w:rsidR="002F0AC4" w:rsidRPr="006756F2">
        <w:rPr>
          <w:rFonts w:ascii="Times New Roman" w:hAnsi="Times New Roman"/>
          <w:iCs/>
        </w:rPr>
        <w:t>ț</w:t>
      </w:r>
      <w:r w:rsidRPr="006756F2">
        <w:rPr>
          <w:rFonts w:ascii="Times New Roman" w:hAnsi="Times New Roman"/>
          <w:iCs/>
        </w:rPr>
        <w:t>ia de credit este expusă la riscuri sau la elemente de risc care fie nu sunt acoperite, fie nu sunt acoperite în mod suficient, astfel cum se specifică în reglementările Băncii Na</w:t>
      </w:r>
      <w:r w:rsidR="002F0AC4" w:rsidRPr="006756F2">
        <w:rPr>
          <w:rFonts w:ascii="Times New Roman" w:hAnsi="Times New Roman"/>
          <w:iCs/>
        </w:rPr>
        <w:t>ț</w:t>
      </w:r>
      <w:r w:rsidRPr="006756F2">
        <w:rPr>
          <w:rFonts w:ascii="Times New Roman" w:hAnsi="Times New Roman"/>
          <w:iCs/>
        </w:rPr>
        <w:t>ionale a României emise conform art.226</w:t>
      </w:r>
      <w:r w:rsidRPr="006756F2">
        <w:rPr>
          <w:rFonts w:ascii="Times New Roman" w:hAnsi="Times New Roman"/>
          <w:iCs/>
          <w:vertAlign w:val="superscript"/>
        </w:rPr>
        <w:t>3</w:t>
      </w:r>
      <w:r w:rsidRPr="006756F2">
        <w:rPr>
          <w:rFonts w:ascii="Times New Roman" w:hAnsi="Times New Roman"/>
          <w:iCs/>
        </w:rPr>
        <w:t>, de cerin</w:t>
      </w:r>
      <w:r w:rsidR="002F0AC4" w:rsidRPr="006756F2">
        <w:rPr>
          <w:rFonts w:ascii="Times New Roman" w:hAnsi="Times New Roman"/>
          <w:iCs/>
        </w:rPr>
        <w:t>ț</w:t>
      </w:r>
      <w:r w:rsidRPr="006756F2">
        <w:rPr>
          <w:rFonts w:ascii="Times New Roman" w:hAnsi="Times New Roman"/>
          <w:iCs/>
        </w:rPr>
        <w:t>ele de fonduri proprii prevăzute în păr</w:t>
      </w:r>
      <w:r w:rsidR="002F0AC4" w:rsidRPr="006756F2">
        <w:rPr>
          <w:rFonts w:ascii="Times New Roman" w:hAnsi="Times New Roman"/>
          <w:iCs/>
        </w:rPr>
        <w:t>ț</w:t>
      </w:r>
      <w:r w:rsidRPr="006756F2">
        <w:rPr>
          <w:rFonts w:ascii="Times New Roman" w:hAnsi="Times New Roman"/>
          <w:iCs/>
        </w:rPr>
        <w:t xml:space="preserve">ile a treia, a patra </w:t>
      </w:r>
      <w:r w:rsidR="002F0AC4" w:rsidRPr="006756F2">
        <w:rPr>
          <w:rFonts w:ascii="Times New Roman" w:hAnsi="Times New Roman"/>
          <w:iCs/>
        </w:rPr>
        <w:t>ș</w:t>
      </w:r>
      <w:r w:rsidRPr="006756F2">
        <w:rPr>
          <w:rFonts w:ascii="Times New Roman" w:hAnsi="Times New Roman"/>
          <w:iCs/>
        </w:rPr>
        <w:t xml:space="preserve">i a </w:t>
      </w:r>
      <w:r w:rsidR="002F0AC4" w:rsidRPr="006756F2">
        <w:rPr>
          <w:rFonts w:ascii="Times New Roman" w:hAnsi="Times New Roman"/>
          <w:iCs/>
        </w:rPr>
        <w:t>ș</w:t>
      </w:r>
      <w:r w:rsidRPr="006756F2">
        <w:rPr>
          <w:rFonts w:ascii="Times New Roman" w:hAnsi="Times New Roman"/>
          <w:iCs/>
        </w:rPr>
        <w:t xml:space="preserve">aptea din Regulamentul (UE) nr. 575/2013 </w:t>
      </w:r>
      <w:r w:rsidR="002F0AC4" w:rsidRPr="006756F2">
        <w:rPr>
          <w:rFonts w:ascii="Times New Roman" w:hAnsi="Times New Roman"/>
          <w:iCs/>
        </w:rPr>
        <w:t>ș</w:t>
      </w:r>
      <w:r w:rsidRPr="006756F2">
        <w:rPr>
          <w:rFonts w:ascii="Times New Roman" w:hAnsi="Times New Roman"/>
          <w:iCs/>
        </w:rPr>
        <w:t xml:space="preserve">i în capitolul 2 din Regulamentul (UE) 2017/2402 </w:t>
      </w:r>
      <w:r w:rsidRPr="006756F2">
        <w:rPr>
          <w:rFonts w:ascii="Times New Roman" w:hAnsi="Times New Roman"/>
        </w:rPr>
        <w:t xml:space="preserve">de stabilire a unui cadru general privind securitizarea </w:t>
      </w:r>
      <w:r w:rsidR="002F0AC4" w:rsidRPr="006756F2">
        <w:rPr>
          <w:rFonts w:ascii="Times New Roman" w:hAnsi="Times New Roman"/>
        </w:rPr>
        <w:t>ș</w:t>
      </w:r>
      <w:r w:rsidRPr="006756F2">
        <w:rPr>
          <w:rFonts w:ascii="Times New Roman" w:hAnsi="Times New Roman"/>
        </w:rPr>
        <w:t xml:space="preserve">i de creare a unui cadru specific pentru o securitizare simplă, transparentă </w:t>
      </w:r>
      <w:r w:rsidR="002F0AC4" w:rsidRPr="006756F2">
        <w:rPr>
          <w:rFonts w:ascii="Times New Roman" w:hAnsi="Times New Roman"/>
        </w:rPr>
        <w:lastRenderedPageBreak/>
        <w:t>ș</w:t>
      </w:r>
      <w:r w:rsidRPr="006756F2">
        <w:rPr>
          <w:rFonts w:ascii="Times New Roman" w:hAnsi="Times New Roman"/>
        </w:rPr>
        <w:t xml:space="preserve">i standardizată, </w:t>
      </w:r>
      <w:r w:rsidR="002F0AC4" w:rsidRPr="006756F2">
        <w:rPr>
          <w:rFonts w:ascii="Times New Roman" w:hAnsi="Times New Roman"/>
        </w:rPr>
        <w:t>ș</w:t>
      </w:r>
      <w:r w:rsidRPr="006756F2">
        <w:rPr>
          <w:rFonts w:ascii="Times New Roman" w:hAnsi="Times New Roman"/>
        </w:rPr>
        <w:t xml:space="preserve">i de modificare a Directivelor 2009/65/CE, 2009/138/CE </w:t>
      </w:r>
      <w:r w:rsidR="002F0AC4" w:rsidRPr="006756F2">
        <w:rPr>
          <w:rFonts w:ascii="Times New Roman" w:hAnsi="Times New Roman"/>
        </w:rPr>
        <w:t>ș</w:t>
      </w:r>
      <w:r w:rsidRPr="006756F2">
        <w:rPr>
          <w:rFonts w:ascii="Times New Roman" w:hAnsi="Times New Roman"/>
        </w:rPr>
        <w:t xml:space="preserve">i 2011/61/UE, precum </w:t>
      </w:r>
      <w:r w:rsidR="002F0AC4" w:rsidRPr="006756F2">
        <w:rPr>
          <w:rFonts w:ascii="Times New Roman" w:hAnsi="Times New Roman"/>
        </w:rPr>
        <w:t>ș</w:t>
      </w:r>
      <w:r w:rsidRPr="006756F2">
        <w:rPr>
          <w:rFonts w:ascii="Times New Roman" w:hAnsi="Times New Roman"/>
        </w:rPr>
        <w:t xml:space="preserve">i a Regulamentelor (CE) nr. 1060/2009 </w:t>
      </w:r>
      <w:r w:rsidR="002F0AC4" w:rsidRPr="006756F2">
        <w:rPr>
          <w:rFonts w:ascii="Times New Roman" w:hAnsi="Times New Roman"/>
        </w:rPr>
        <w:t>ș</w:t>
      </w:r>
      <w:r w:rsidRPr="006756F2">
        <w:rPr>
          <w:rFonts w:ascii="Times New Roman" w:hAnsi="Times New Roman"/>
        </w:rPr>
        <w:t>i (UE) nr. 648/2012</w:t>
      </w:r>
      <w:r w:rsidRPr="006756F2">
        <w:rPr>
          <w:rFonts w:ascii="Times New Roman" w:hAnsi="Times New Roman"/>
          <w:iCs/>
        </w:rPr>
        <w:t xml:space="preserve">; </w:t>
      </w:r>
    </w:p>
    <w:p w14:paraId="15AF1E7D" w14:textId="6907E835" w:rsidR="000558F1" w:rsidRPr="006756F2" w:rsidRDefault="000558F1">
      <w:pPr>
        <w:spacing w:line="360" w:lineRule="auto"/>
        <w:jc w:val="both"/>
        <w:rPr>
          <w:rFonts w:ascii="Times New Roman" w:hAnsi="Times New Roman"/>
          <w:iCs/>
        </w:rPr>
      </w:pPr>
      <w:r w:rsidRPr="006756F2">
        <w:rPr>
          <w:rFonts w:ascii="Times New Roman" w:hAnsi="Times New Roman"/>
          <w:bCs/>
          <w:iCs/>
        </w:rPr>
        <w:t>b)</w:t>
      </w:r>
      <w:r w:rsidRPr="006756F2">
        <w:rPr>
          <w:rFonts w:ascii="Times New Roman" w:hAnsi="Times New Roman"/>
          <w:iCs/>
        </w:rPr>
        <w:t xml:space="preserve"> institu</w:t>
      </w:r>
      <w:r w:rsidR="002F0AC4" w:rsidRPr="006756F2">
        <w:rPr>
          <w:rFonts w:ascii="Times New Roman" w:hAnsi="Times New Roman"/>
          <w:iCs/>
        </w:rPr>
        <w:t>ț</w:t>
      </w:r>
      <w:r w:rsidRPr="006756F2">
        <w:rPr>
          <w:rFonts w:ascii="Times New Roman" w:hAnsi="Times New Roman"/>
          <w:iCs/>
        </w:rPr>
        <w:t>ia de credit nu îndepline</w:t>
      </w:r>
      <w:r w:rsidR="002F0AC4" w:rsidRPr="006756F2">
        <w:rPr>
          <w:rFonts w:ascii="Times New Roman" w:hAnsi="Times New Roman"/>
          <w:iCs/>
        </w:rPr>
        <w:t>ș</w:t>
      </w:r>
      <w:r w:rsidRPr="006756F2">
        <w:rPr>
          <w:rFonts w:ascii="Times New Roman" w:hAnsi="Times New Roman"/>
          <w:iCs/>
        </w:rPr>
        <w:t>te cerin</w:t>
      </w:r>
      <w:r w:rsidR="002F0AC4" w:rsidRPr="006756F2">
        <w:rPr>
          <w:rFonts w:ascii="Times New Roman" w:hAnsi="Times New Roman"/>
          <w:iCs/>
        </w:rPr>
        <w:t>ț</w:t>
      </w:r>
      <w:r w:rsidRPr="006756F2">
        <w:rPr>
          <w:rFonts w:ascii="Times New Roman" w:hAnsi="Times New Roman"/>
          <w:iCs/>
        </w:rPr>
        <w:t xml:space="preserve">ele prevăzute la art.148 </w:t>
      </w:r>
      <w:r w:rsidR="002F0AC4" w:rsidRPr="006756F2">
        <w:rPr>
          <w:rFonts w:ascii="Times New Roman" w:hAnsi="Times New Roman"/>
          <w:iCs/>
        </w:rPr>
        <w:t>ș</w:t>
      </w:r>
      <w:r w:rsidRPr="006756F2">
        <w:rPr>
          <w:rFonts w:ascii="Times New Roman" w:hAnsi="Times New Roman"/>
          <w:iCs/>
        </w:rPr>
        <w:t>i art.24 alin.(1)-(2</w:t>
      </w:r>
      <w:r w:rsidRPr="006756F2">
        <w:rPr>
          <w:rFonts w:ascii="Times New Roman" w:hAnsi="Times New Roman"/>
          <w:iCs/>
          <w:vertAlign w:val="superscript"/>
        </w:rPr>
        <w:t>3</w:t>
      </w:r>
      <w:r w:rsidRPr="006756F2">
        <w:rPr>
          <w:rFonts w:ascii="Times New Roman" w:hAnsi="Times New Roman"/>
          <w:iCs/>
        </w:rPr>
        <w:t xml:space="preserve">) </w:t>
      </w:r>
      <w:r w:rsidR="00C4334E" w:rsidRPr="006756F2">
        <w:rPr>
          <w:rFonts w:ascii="Times New Roman" w:hAnsi="Times New Roman"/>
          <w:iCs/>
        </w:rPr>
        <w:t>din prezenta ordonan</w:t>
      </w:r>
      <w:r w:rsidR="002F0AC4" w:rsidRPr="006756F2">
        <w:rPr>
          <w:rFonts w:ascii="Times New Roman" w:hAnsi="Times New Roman"/>
          <w:iCs/>
        </w:rPr>
        <w:t>ț</w:t>
      </w:r>
      <w:r w:rsidR="00C4334E" w:rsidRPr="006756F2">
        <w:rPr>
          <w:rFonts w:ascii="Times New Roman" w:hAnsi="Times New Roman"/>
          <w:iCs/>
        </w:rPr>
        <w:t>ă de urgen</w:t>
      </w:r>
      <w:r w:rsidR="002F0AC4" w:rsidRPr="006756F2">
        <w:rPr>
          <w:rFonts w:ascii="Times New Roman" w:hAnsi="Times New Roman"/>
          <w:iCs/>
        </w:rPr>
        <w:t>ț</w:t>
      </w:r>
      <w:r w:rsidR="00C4334E" w:rsidRPr="006756F2">
        <w:rPr>
          <w:rFonts w:ascii="Times New Roman" w:hAnsi="Times New Roman"/>
          <w:iCs/>
        </w:rPr>
        <w:t xml:space="preserve">ă </w:t>
      </w:r>
      <w:r w:rsidRPr="006756F2">
        <w:rPr>
          <w:rFonts w:ascii="Times New Roman" w:hAnsi="Times New Roman"/>
          <w:iCs/>
        </w:rPr>
        <w:t xml:space="preserve">sau la articolul 393 din Regulamentul (UE) nr. 575/2013 </w:t>
      </w:r>
      <w:r w:rsidR="002F0AC4" w:rsidRPr="006756F2">
        <w:rPr>
          <w:rFonts w:ascii="Times New Roman" w:hAnsi="Times New Roman"/>
          <w:iCs/>
        </w:rPr>
        <w:t>ș</w:t>
      </w:r>
      <w:r w:rsidRPr="006756F2">
        <w:rPr>
          <w:rFonts w:ascii="Times New Roman" w:hAnsi="Times New Roman"/>
          <w:iCs/>
        </w:rPr>
        <w:t>i este pu</w:t>
      </w:r>
      <w:r w:rsidR="002F0AC4" w:rsidRPr="006756F2">
        <w:rPr>
          <w:rFonts w:ascii="Times New Roman" w:hAnsi="Times New Roman"/>
          <w:iCs/>
        </w:rPr>
        <w:t>ț</w:t>
      </w:r>
      <w:r w:rsidRPr="006756F2">
        <w:rPr>
          <w:rFonts w:ascii="Times New Roman" w:hAnsi="Times New Roman"/>
          <w:iCs/>
        </w:rPr>
        <w:t>in probabil ca alte măsuri de supraveghere să fie suficiente pentru a garanta că respectivele cerin</w:t>
      </w:r>
      <w:r w:rsidR="002F0AC4" w:rsidRPr="006756F2">
        <w:rPr>
          <w:rFonts w:ascii="Times New Roman" w:hAnsi="Times New Roman"/>
          <w:iCs/>
        </w:rPr>
        <w:t>ț</w:t>
      </w:r>
      <w:r w:rsidRPr="006756F2">
        <w:rPr>
          <w:rFonts w:ascii="Times New Roman" w:hAnsi="Times New Roman"/>
          <w:iCs/>
        </w:rPr>
        <w:t xml:space="preserve">e pot fi îndeplinite într-un termen adecvat; </w:t>
      </w:r>
    </w:p>
    <w:p w14:paraId="7A31545C" w14:textId="253D202E" w:rsidR="000558F1" w:rsidRPr="006756F2" w:rsidRDefault="000558F1">
      <w:pPr>
        <w:spacing w:line="360" w:lineRule="auto"/>
        <w:jc w:val="both"/>
        <w:rPr>
          <w:rFonts w:ascii="Times New Roman" w:hAnsi="Times New Roman"/>
        </w:rPr>
      </w:pPr>
      <w:r w:rsidRPr="006756F2">
        <w:rPr>
          <w:rFonts w:ascii="Times New Roman" w:hAnsi="Times New Roman"/>
          <w:bCs/>
          <w:iCs/>
        </w:rPr>
        <w:t>c)</w:t>
      </w:r>
      <w:r w:rsidRPr="006756F2">
        <w:rPr>
          <w:rFonts w:ascii="Times New Roman" w:hAnsi="Times New Roman"/>
          <w:iCs/>
        </w:rPr>
        <w:t xml:space="preserve"> ajustările evaluărilor </w:t>
      </w:r>
      <w:r w:rsidR="002024D5">
        <w:rPr>
          <w:rFonts w:ascii="Times New Roman" w:hAnsi="Times New Roman"/>
          <w:iCs/>
        </w:rPr>
        <w:t>prevăzut</w:t>
      </w:r>
      <w:r w:rsidRPr="006756F2">
        <w:rPr>
          <w:rFonts w:ascii="Times New Roman" w:hAnsi="Times New Roman"/>
          <w:iCs/>
        </w:rPr>
        <w:t>e la art. 105 din Regulamentul (UE) nr. 575/2013 sunt considerate insuficiente pentru a permite institu</w:t>
      </w:r>
      <w:r w:rsidR="002F0AC4" w:rsidRPr="006756F2">
        <w:rPr>
          <w:rFonts w:ascii="Times New Roman" w:hAnsi="Times New Roman"/>
          <w:iCs/>
        </w:rPr>
        <w:t>ț</w:t>
      </w:r>
      <w:r w:rsidRPr="006756F2">
        <w:rPr>
          <w:rFonts w:ascii="Times New Roman" w:hAnsi="Times New Roman"/>
          <w:iCs/>
        </w:rPr>
        <w:t>iei de credit să î</w:t>
      </w:r>
      <w:r w:rsidR="002F0AC4" w:rsidRPr="006756F2">
        <w:rPr>
          <w:rFonts w:ascii="Times New Roman" w:hAnsi="Times New Roman"/>
          <w:iCs/>
        </w:rPr>
        <w:t>ș</w:t>
      </w:r>
      <w:r w:rsidRPr="006756F2">
        <w:rPr>
          <w:rFonts w:ascii="Times New Roman" w:hAnsi="Times New Roman"/>
          <w:iCs/>
        </w:rPr>
        <w:t>i vândă sau să î</w:t>
      </w:r>
      <w:r w:rsidR="002F0AC4" w:rsidRPr="006756F2">
        <w:rPr>
          <w:rFonts w:ascii="Times New Roman" w:hAnsi="Times New Roman"/>
          <w:iCs/>
        </w:rPr>
        <w:t>ș</w:t>
      </w:r>
      <w:r w:rsidRPr="006756F2">
        <w:rPr>
          <w:rFonts w:ascii="Times New Roman" w:hAnsi="Times New Roman"/>
          <w:iCs/>
        </w:rPr>
        <w:t>i acopere pozi</w:t>
      </w:r>
      <w:r w:rsidR="002F0AC4" w:rsidRPr="006756F2">
        <w:rPr>
          <w:rFonts w:ascii="Times New Roman" w:hAnsi="Times New Roman"/>
          <w:iCs/>
        </w:rPr>
        <w:t>ț</w:t>
      </w:r>
      <w:r w:rsidRPr="006756F2">
        <w:rPr>
          <w:rFonts w:ascii="Times New Roman" w:hAnsi="Times New Roman"/>
          <w:iCs/>
        </w:rPr>
        <w:t>iile într-un termen scurt fără a suporta pierderi semnificative în condi</w:t>
      </w:r>
      <w:r w:rsidR="002F0AC4" w:rsidRPr="006756F2">
        <w:rPr>
          <w:rFonts w:ascii="Times New Roman" w:hAnsi="Times New Roman"/>
          <w:iCs/>
        </w:rPr>
        <w:t>ț</w:t>
      </w:r>
      <w:r w:rsidRPr="006756F2">
        <w:rPr>
          <w:rFonts w:ascii="Times New Roman" w:hAnsi="Times New Roman"/>
          <w:iCs/>
        </w:rPr>
        <w:t>ii normale de pia</w:t>
      </w:r>
      <w:r w:rsidR="002F0AC4" w:rsidRPr="006756F2">
        <w:rPr>
          <w:rFonts w:ascii="Times New Roman" w:hAnsi="Times New Roman"/>
          <w:iCs/>
        </w:rPr>
        <w:t>ț</w:t>
      </w:r>
      <w:r w:rsidRPr="006756F2">
        <w:rPr>
          <w:rFonts w:ascii="Times New Roman" w:hAnsi="Times New Roman"/>
          <w:iCs/>
        </w:rPr>
        <w:t xml:space="preserve">ă; </w:t>
      </w:r>
    </w:p>
    <w:p w14:paraId="517E3B0B" w14:textId="107E851D" w:rsidR="000558F1" w:rsidRPr="006756F2" w:rsidRDefault="000558F1">
      <w:pPr>
        <w:spacing w:line="360" w:lineRule="auto"/>
        <w:jc w:val="both"/>
        <w:rPr>
          <w:rFonts w:ascii="Times New Roman" w:hAnsi="Times New Roman"/>
          <w:iCs/>
        </w:rPr>
      </w:pPr>
      <w:r w:rsidRPr="006756F2">
        <w:rPr>
          <w:rFonts w:ascii="Times New Roman" w:hAnsi="Times New Roman"/>
          <w:bCs/>
          <w:iCs/>
        </w:rPr>
        <w:t>d)</w:t>
      </w:r>
      <w:r w:rsidRPr="006756F2">
        <w:rPr>
          <w:rFonts w:ascii="Times New Roman" w:hAnsi="Times New Roman"/>
          <w:b/>
          <w:bCs/>
          <w:iCs/>
        </w:rPr>
        <w:t xml:space="preserve"> </w:t>
      </w:r>
      <w:r w:rsidRPr="006756F2">
        <w:rPr>
          <w:rFonts w:ascii="Times New Roman" w:hAnsi="Times New Roman"/>
          <w:iCs/>
        </w:rPr>
        <w:t>din evaluarea efectuată în conformitate cu art.166</w:t>
      </w:r>
      <w:r w:rsidRPr="006756F2">
        <w:rPr>
          <w:rFonts w:ascii="Times New Roman" w:hAnsi="Times New Roman"/>
          <w:iCs/>
          <w:vertAlign w:val="superscript"/>
        </w:rPr>
        <w:t>1</w:t>
      </w:r>
      <w:r w:rsidRPr="006756F2">
        <w:rPr>
          <w:rFonts w:ascii="Times New Roman" w:hAnsi="Times New Roman"/>
          <w:iCs/>
        </w:rPr>
        <w:t xml:space="preserve"> alin.(4) – (5) reiese că nerespectarea cerin</w:t>
      </w:r>
      <w:r w:rsidR="002F0AC4" w:rsidRPr="006756F2">
        <w:rPr>
          <w:rFonts w:ascii="Times New Roman" w:hAnsi="Times New Roman"/>
          <w:iCs/>
        </w:rPr>
        <w:t>ț</w:t>
      </w:r>
      <w:r w:rsidRPr="006756F2">
        <w:rPr>
          <w:rFonts w:ascii="Times New Roman" w:hAnsi="Times New Roman"/>
          <w:iCs/>
        </w:rPr>
        <w:t>elor prevăzute pentru aplicarea abordării permise va conduce probabil la cerin</w:t>
      </w:r>
      <w:r w:rsidR="002F0AC4" w:rsidRPr="006756F2">
        <w:rPr>
          <w:rFonts w:ascii="Times New Roman" w:hAnsi="Times New Roman"/>
          <w:iCs/>
        </w:rPr>
        <w:t>ț</w:t>
      </w:r>
      <w:r w:rsidRPr="006756F2">
        <w:rPr>
          <w:rFonts w:ascii="Times New Roman" w:hAnsi="Times New Roman"/>
          <w:iCs/>
        </w:rPr>
        <w:t>e neadecvate de fonduri proprii;</w:t>
      </w:r>
    </w:p>
    <w:p w14:paraId="72ABE4F1" w14:textId="1A28D946" w:rsidR="000558F1" w:rsidRPr="006756F2" w:rsidRDefault="000558F1">
      <w:pPr>
        <w:spacing w:line="360" w:lineRule="auto"/>
        <w:jc w:val="both"/>
        <w:rPr>
          <w:rFonts w:ascii="Times New Roman" w:hAnsi="Times New Roman"/>
        </w:rPr>
      </w:pPr>
      <w:r w:rsidRPr="006756F2">
        <w:rPr>
          <w:rFonts w:ascii="Times New Roman" w:hAnsi="Times New Roman"/>
          <w:bCs/>
          <w:iCs/>
        </w:rPr>
        <w:t xml:space="preserve">e) </w:t>
      </w:r>
      <w:r w:rsidRPr="006756F2">
        <w:rPr>
          <w:rFonts w:ascii="Times New Roman" w:hAnsi="Times New Roman"/>
          <w:iCs/>
        </w:rPr>
        <w:t>institu</w:t>
      </w:r>
      <w:r w:rsidR="002F0AC4" w:rsidRPr="006756F2">
        <w:rPr>
          <w:rFonts w:ascii="Times New Roman" w:hAnsi="Times New Roman"/>
          <w:iCs/>
        </w:rPr>
        <w:t>ț</w:t>
      </w:r>
      <w:r w:rsidRPr="006756F2">
        <w:rPr>
          <w:rFonts w:ascii="Times New Roman" w:hAnsi="Times New Roman"/>
          <w:iCs/>
        </w:rPr>
        <w:t>ia de credit nu reu</w:t>
      </w:r>
      <w:r w:rsidR="002F0AC4" w:rsidRPr="006756F2">
        <w:rPr>
          <w:rFonts w:ascii="Times New Roman" w:hAnsi="Times New Roman"/>
          <w:iCs/>
        </w:rPr>
        <w:t>ș</w:t>
      </w:r>
      <w:r w:rsidRPr="006756F2">
        <w:rPr>
          <w:rFonts w:ascii="Times New Roman" w:hAnsi="Times New Roman"/>
          <w:iCs/>
        </w:rPr>
        <w:t>e</w:t>
      </w:r>
      <w:r w:rsidR="002F0AC4" w:rsidRPr="006756F2">
        <w:rPr>
          <w:rFonts w:ascii="Times New Roman" w:hAnsi="Times New Roman"/>
          <w:iCs/>
        </w:rPr>
        <w:t>ș</w:t>
      </w:r>
      <w:r w:rsidRPr="006756F2">
        <w:rPr>
          <w:rFonts w:ascii="Times New Roman" w:hAnsi="Times New Roman"/>
          <w:iCs/>
        </w:rPr>
        <w:t>te în mod repetat să atingă sau să men</w:t>
      </w:r>
      <w:r w:rsidR="002F0AC4" w:rsidRPr="006756F2">
        <w:rPr>
          <w:rFonts w:ascii="Times New Roman" w:hAnsi="Times New Roman"/>
          <w:iCs/>
        </w:rPr>
        <w:t>ț</w:t>
      </w:r>
      <w:r w:rsidRPr="006756F2">
        <w:rPr>
          <w:rFonts w:ascii="Times New Roman" w:hAnsi="Times New Roman"/>
          <w:iCs/>
        </w:rPr>
        <w:t>ină un nivel adecvat de fonduri proprii suplimentare pentru a se conforma orientărilor comunicate în conformitate cu art. 226</w:t>
      </w:r>
      <w:r w:rsidRPr="006756F2">
        <w:rPr>
          <w:rFonts w:ascii="Times New Roman" w:hAnsi="Times New Roman"/>
          <w:iCs/>
          <w:vertAlign w:val="superscript"/>
        </w:rPr>
        <w:t>5</w:t>
      </w:r>
      <w:r w:rsidRPr="006756F2">
        <w:rPr>
          <w:rFonts w:ascii="Times New Roman" w:hAnsi="Times New Roman"/>
          <w:iCs/>
        </w:rPr>
        <w:t xml:space="preserve"> alin.(4);</w:t>
      </w:r>
    </w:p>
    <w:p w14:paraId="477AEA7C" w14:textId="338CD6CF" w:rsidR="000558F1" w:rsidRPr="006756F2" w:rsidRDefault="000558F1">
      <w:pPr>
        <w:spacing w:line="360" w:lineRule="auto"/>
        <w:jc w:val="both"/>
        <w:rPr>
          <w:rFonts w:ascii="Times New Roman" w:hAnsi="Times New Roman"/>
          <w:iCs/>
        </w:rPr>
      </w:pPr>
      <w:r w:rsidRPr="006756F2">
        <w:rPr>
          <w:rFonts w:ascii="Times New Roman" w:hAnsi="Times New Roman"/>
          <w:bCs/>
          <w:iCs/>
        </w:rPr>
        <w:t>f)</w:t>
      </w:r>
      <w:r w:rsidRPr="006756F2">
        <w:rPr>
          <w:rFonts w:ascii="Times New Roman" w:hAnsi="Times New Roman"/>
          <w:b/>
          <w:bCs/>
          <w:iCs/>
        </w:rPr>
        <w:t xml:space="preserve"> </w:t>
      </w:r>
      <w:r w:rsidRPr="006756F2">
        <w:rPr>
          <w:rFonts w:ascii="Times New Roman" w:hAnsi="Times New Roman"/>
          <w:iCs/>
        </w:rPr>
        <w:t>alte situa</w:t>
      </w:r>
      <w:r w:rsidR="002F0AC4" w:rsidRPr="006756F2">
        <w:rPr>
          <w:rFonts w:ascii="Times New Roman" w:hAnsi="Times New Roman"/>
          <w:iCs/>
        </w:rPr>
        <w:t>ț</w:t>
      </w:r>
      <w:r w:rsidRPr="006756F2">
        <w:rPr>
          <w:rFonts w:ascii="Times New Roman" w:hAnsi="Times New Roman"/>
          <w:iCs/>
        </w:rPr>
        <w:t>ii specifice institu</w:t>
      </w:r>
      <w:r w:rsidR="002F0AC4" w:rsidRPr="006756F2">
        <w:rPr>
          <w:rFonts w:ascii="Times New Roman" w:hAnsi="Times New Roman"/>
          <w:iCs/>
        </w:rPr>
        <w:t>ț</w:t>
      </w:r>
      <w:r w:rsidRPr="006756F2">
        <w:rPr>
          <w:rFonts w:ascii="Times New Roman" w:hAnsi="Times New Roman"/>
          <w:iCs/>
        </w:rPr>
        <w:t>iei de credit, despre care Banca Na</w:t>
      </w:r>
      <w:r w:rsidR="002F0AC4" w:rsidRPr="006756F2">
        <w:rPr>
          <w:rFonts w:ascii="Times New Roman" w:hAnsi="Times New Roman"/>
          <w:iCs/>
        </w:rPr>
        <w:t>ț</w:t>
      </w:r>
      <w:r w:rsidRPr="006756F2">
        <w:rPr>
          <w:rFonts w:ascii="Times New Roman" w:hAnsi="Times New Roman"/>
          <w:iCs/>
        </w:rPr>
        <w:t xml:space="preserve">ională a României consideră că ridică probleme semnificative în materie de supraveghere. </w:t>
      </w:r>
    </w:p>
    <w:p w14:paraId="5182777B" w14:textId="10F976B5" w:rsidR="000558F1" w:rsidRPr="006756F2" w:rsidRDefault="000558F1">
      <w:pPr>
        <w:tabs>
          <w:tab w:val="left" w:pos="360"/>
        </w:tabs>
        <w:spacing w:line="360" w:lineRule="auto"/>
        <w:jc w:val="both"/>
        <w:rPr>
          <w:rFonts w:ascii="Times New Roman" w:hAnsi="Times New Roman"/>
          <w:iCs/>
          <w:color w:val="FF0000"/>
        </w:rPr>
      </w:pPr>
      <w:r w:rsidRPr="006756F2">
        <w:rPr>
          <w:rFonts w:ascii="Times New Roman" w:hAnsi="Times New Roman"/>
          <w:b/>
          <w:iCs/>
        </w:rPr>
        <w:t>(2)</w:t>
      </w:r>
      <w:r w:rsidRPr="006756F2">
        <w:rPr>
          <w:rFonts w:ascii="Times New Roman" w:hAnsi="Times New Roman"/>
          <w:iCs/>
        </w:rPr>
        <w:t xml:space="preserve"> Banca Na</w:t>
      </w:r>
      <w:r w:rsidR="002F0AC4" w:rsidRPr="006756F2">
        <w:rPr>
          <w:rFonts w:ascii="Times New Roman" w:hAnsi="Times New Roman"/>
          <w:iCs/>
        </w:rPr>
        <w:t>ț</w:t>
      </w:r>
      <w:r w:rsidRPr="006756F2">
        <w:rPr>
          <w:rFonts w:ascii="Times New Roman" w:hAnsi="Times New Roman"/>
          <w:iCs/>
        </w:rPr>
        <w:t>ională a României impune cerin</w:t>
      </w:r>
      <w:r w:rsidR="002F0AC4" w:rsidRPr="006756F2">
        <w:rPr>
          <w:rFonts w:ascii="Times New Roman" w:hAnsi="Times New Roman"/>
          <w:iCs/>
        </w:rPr>
        <w:t>ț</w:t>
      </w:r>
      <w:r w:rsidRPr="006756F2">
        <w:rPr>
          <w:rFonts w:ascii="Times New Roman" w:hAnsi="Times New Roman"/>
          <w:iCs/>
        </w:rPr>
        <w:t>a de fonduri proprii suplimentare men</w:t>
      </w:r>
      <w:r w:rsidR="002F0AC4" w:rsidRPr="006756F2">
        <w:rPr>
          <w:rFonts w:ascii="Times New Roman" w:hAnsi="Times New Roman"/>
          <w:iCs/>
        </w:rPr>
        <w:t>ț</w:t>
      </w:r>
      <w:r w:rsidRPr="006756F2">
        <w:rPr>
          <w:rFonts w:ascii="Times New Roman" w:hAnsi="Times New Roman"/>
          <w:iCs/>
        </w:rPr>
        <w:t>ionată la art. 226 alin.(3) lit.</w:t>
      </w:r>
      <w:r w:rsidR="00664E84" w:rsidRPr="006756F2">
        <w:rPr>
          <w:rFonts w:ascii="Times New Roman" w:hAnsi="Times New Roman"/>
          <w:iCs/>
        </w:rPr>
        <w:t xml:space="preserve"> </w:t>
      </w:r>
      <w:r w:rsidRPr="006756F2">
        <w:rPr>
          <w:rFonts w:ascii="Times New Roman" w:hAnsi="Times New Roman"/>
          <w:iCs/>
        </w:rPr>
        <w:t>a)</w:t>
      </w:r>
      <w:r w:rsidR="00664E84" w:rsidRPr="006756F2">
        <w:rPr>
          <w:rFonts w:ascii="Times New Roman" w:hAnsi="Times New Roman"/>
          <w:iCs/>
        </w:rPr>
        <w:t xml:space="preserve"> </w:t>
      </w:r>
      <w:r w:rsidRPr="006756F2">
        <w:rPr>
          <w:rFonts w:ascii="Times New Roman" w:hAnsi="Times New Roman"/>
          <w:iCs/>
        </w:rPr>
        <w:t>numai pentru acoperirea riscurilor specifice la care este expusă fiecare institu</w:t>
      </w:r>
      <w:r w:rsidR="002F0AC4" w:rsidRPr="006756F2">
        <w:rPr>
          <w:rFonts w:ascii="Times New Roman" w:hAnsi="Times New Roman"/>
          <w:iCs/>
        </w:rPr>
        <w:t>ț</w:t>
      </w:r>
      <w:r w:rsidRPr="006756F2">
        <w:rPr>
          <w:rFonts w:ascii="Times New Roman" w:hAnsi="Times New Roman"/>
          <w:iCs/>
        </w:rPr>
        <w:t>ie de credit în parte ca urmare a activită</w:t>
      </w:r>
      <w:r w:rsidR="002F0AC4" w:rsidRPr="006756F2">
        <w:rPr>
          <w:rFonts w:ascii="Times New Roman" w:hAnsi="Times New Roman"/>
          <w:iCs/>
        </w:rPr>
        <w:t>ț</w:t>
      </w:r>
      <w:r w:rsidRPr="006756F2">
        <w:rPr>
          <w:rFonts w:ascii="Times New Roman" w:hAnsi="Times New Roman"/>
          <w:iCs/>
        </w:rPr>
        <w:t>ii sale, inclusiv a celor care reflectă impactul anumitor evolu</w:t>
      </w:r>
      <w:r w:rsidR="002F0AC4" w:rsidRPr="006756F2">
        <w:rPr>
          <w:rFonts w:ascii="Times New Roman" w:hAnsi="Times New Roman"/>
          <w:iCs/>
        </w:rPr>
        <w:t>ț</w:t>
      </w:r>
      <w:r w:rsidRPr="006756F2">
        <w:rPr>
          <w:rFonts w:ascii="Times New Roman" w:hAnsi="Times New Roman"/>
          <w:iCs/>
        </w:rPr>
        <w:t>ii economice sau ale pie</w:t>
      </w:r>
      <w:r w:rsidR="002F0AC4" w:rsidRPr="006756F2">
        <w:rPr>
          <w:rFonts w:ascii="Times New Roman" w:hAnsi="Times New Roman"/>
          <w:iCs/>
        </w:rPr>
        <w:t>ț</w:t>
      </w:r>
      <w:r w:rsidRPr="006756F2">
        <w:rPr>
          <w:rFonts w:ascii="Times New Roman" w:hAnsi="Times New Roman"/>
          <w:iCs/>
        </w:rPr>
        <w:t>ei asupra profilului de risc specific al unei institu</w:t>
      </w:r>
      <w:r w:rsidR="002F0AC4" w:rsidRPr="006756F2">
        <w:rPr>
          <w:rFonts w:ascii="Times New Roman" w:hAnsi="Times New Roman"/>
          <w:iCs/>
        </w:rPr>
        <w:t>ț</w:t>
      </w:r>
      <w:r w:rsidRPr="006756F2">
        <w:rPr>
          <w:rFonts w:ascii="Times New Roman" w:hAnsi="Times New Roman"/>
          <w:iCs/>
        </w:rPr>
        <w:t xml:space="preserve">ii de credit. </w:t>
      </w:r>
    </w:p>
    <w:p w14:paraId="152E7AC2" w14:textId="0452A02D" w:rsidR="000558F1" w:rsidRPr="006756F2" w:rsidRDefault="000558F1">
      <w:pPr>
        <w:tabs>
          <w:tab w:val="left" w:pos="360"/>
        </w:tabs>
        <w:spacing w:line="360" w:lineRule="auto"/>
        <w:jc w:val="both"/>
        <w:rPr>
          <w:rFonts w:ascii="Times New Roman" w:hAnsi="Times New Roman"/>
          <w:iCs/>
          <w:color w:val="FF0000"/>
        </w:rPr>
      </w:pPr>
      <w:r w:rsidRPr="006756F2">
        <w:rPr>
          <w:rFonts w:ascii="Times New Roman" w:hAnsi="Times New Roman"/>
          <w:b/>
        </w:rPr>
        <w:t>Art. 226</w:t>
      </w:r>
      <w:r w:rsidRPr="006756F2">
        <w:rPr>
          <w:rFonts w:ascii="Times New Roman" w:hAnsi="Times New Roman"/>
          <w:b/>
          <w:vertAlign w:val="superscript"/>
        </w:rPr>
        <w:t>3</w:t>
      </w:r>
      <w:r w:rsidRPr="006756F2">
        <w:rPr>
          <w:rFonts w:ascii="Times New Roman" w:hAnsi="Times New Roman"/>
          <w:b/>
        </w:rPr>
        <w:t xml:space="preserve"> – </w:t>
      </w:r>
      <w:r w:rsidRPr="006756F2">
        <w:rPr>
          <w:rFonts w:ascii="Times New Roman" w:hAnsi="Times New Roman"/>
        </w:rPr>
        <w:t>În scopurile art. 226</w:t>
      </w:r>
      <w:r w:rsidRPr="006756F2">
        <w:rPr>
          <w:rFonts w:ascii="Times New Roman" w:hAnsi="Times New Roman"/>
          <w:vertAlign w:val="superscript"/>
        </w:rPr>
        <w:t>2</w:t>
      </w:r>
      <w:r w:rsidRPr="006756F2">
        <w:rPr>
          <w:rFonts w:ascii="Times New Roman" w:hAnsi="Times New Roman"/>
        </w:rPr>
        <w:t>, Banca Na</w:t>
      </w:r>
      <w:r w:rsidR="002F0AC4" w:rsidRPr="006756F2">
        <w:rPr>
          <w:rFonts w:ascii="Times New Roman" w:hAnsi="Times New Roman"/>
        </w:rPr>
        <w:t>ț</w:t>
      </w:r>
      <w:r w:rsidRPr="006756F2">
        <w:rPr>
          <w:rFonts w:ascii="Times New Roman" w:hAnsi="Times New Roman"/>
        </w:rPr>
        <w:t>ională a României stabile</w:t>
      </w:r>
      <w:r w:rsidR="002F0AC4" w:rsidRPr="006756F2">
        <w:rPr>
          <w:rFonts w:ascii="Times New Roman" w:hAnsi="Times New Roman"/>
        </w:rPr>
        <w:t>ș</w:t>
      </w:r>
      <w:r w:rsidRPr="006756F2">
        <w:rPr>
          <w:rFonts w:ascii="Times New Roman" w:hAnsi="Times New Roman"/>
        </w:rPr>
        <w:t>te prin reglementări modalitatea de identificare a situa</w:t>
      </w:r>
      <w:r w:rsidR="002F0AC4" w:rsidRPr="006756F2">
        <w:rPr>
          <w:rFonts w:ascii="Times New Roman" w:hAnsi="Times New Roman"/>
        </w:rPr>
        <w:t>ț</w:t>
      </w:r>
      <w:r w:rsidRPr="006756F2">
        <w:rPr>
          <w:rFonts w:ascii="Times New Roman" w:hAnsi="Times New Roman"/>
        </w:rPr>
        <w:t xml:space="preserve">iilor în care riscurile sau elementele de risc nu sunt acoperite sau nu sunt acoperite suficient de fonduri proprii </w:t>
      </w:r>
      <w:r w:rsidR="002F0AC4" w:rsidRPr="006756F2">
        <w:rPr>
          <w:rFonts w:ascii="Times New Roman" w:hAnsi="Times New Roman"/>
        </w:rPr>
        <w:t>ț</w:t>
      </w:r>
      <w:r w:rsidRPr="006756F2">
        <w:rPr>
          <w:rFonts w:ascii="Times New Roman" w:hAnsi="Times New Roman"/>
        </w:rPr>
        <w:t>inând seama de profilul de risc al fiecărei institu</w:t>
      </w:r>
      <w:r w:rsidR="002F0AC4" w:rsidRPr="006756F2">
        <w:rPr>
          <w:rFonts w:ascii="Times New Roman" w:hAnsi="Times New Roman"/>
        </w:rPr>
        <w:t>ț</w:t>
      </w:r>
      <w:r w:rsidRPr="006756F2">
        <w:rPr>
          <w:rFonts w:ascii="Times New Roman" w:hAnsi="Times New Roman"/>
        </w:rPr>
        <w:t>ii de credit în parte, modalitatea de stabilire a nivelului fondurilor proprii suplimentare, condi</w:t>
      </w:r>
      <w:r w:rsidR="002F0AC4" w:rsidRPr="006756F2">
        <w:rPr>
          <w:rFonts w:ascii="Times New Roman" w:hAnsi="Times New Roman"/>
        </w:rPr>
        <w:t>ț</w:t>
      </w:r>
      <w:r w:rsidRPr="006756F2">
        <w:rPr>
          <w:rFonts w:ascii="Times New Roman" w:hAnsi="Times New Roman"/>
        </w:rPr>
        <w:t>iile legate de structura fondurilor proprii care acoperă cerin</w:t>
      </w:r>
      <w:r w:rsidR="002F0AC4" w:rsidRPr="006756F2">
        <w:rPr>
          <w:rFonts w:ascii="Times New Roman" w:hAnsi="Times New Roman"/>
        </w:rPr>
        <w:t>ț</w:t>
      </w:r>
      <w:r w:rsidRPr="006756F2">
        <w:rPr>
          <w:rFonts w:ascii="Times New Roman" w:hAnsi="Times New Roman"/>
        </w:rPr>
        <w:t xml:space="preserve">a de fonduri proprii suplimentare, precum </w:t>
      </w:r>
      <w:r w:rsidR="002F0AC4" w:rsidRPr="006756F2">
        <w:rPr>
          <w:rFonts w:ascii="Times New Roman" w:hAnsi="Times New Roman"/>
        </w:rPr>
        <w:t>ș</w:t>
      </w:r>
      <w:r w:rsidRPr="006756F2">
        <w:rPr>
          <w:rFonts w:ascii="Times New Roman" w:hAnsi="Times New Roman"/>
        </w:rPr>
        <w:t>i restric</w:t>
      </w:r>
      <w:r w:rsidR="002F0AC4" w:rsidRPr="006756F2">
        <w:rPr>
          <w:rFonts w:ascii="Times New Roman" w:hAnsi="Times New Roman"/>
        </w:rPr>
        <w:t>ț</w:t>
      </w:r>
      <w:r w:rsidRPr="006756F2">
        <w:rPr>
          <w:rFonts w:ascii="Times New Roman" w:hAnsi="Times New Roman"/>
        </w:rPr>
        <w:t>iile cu privire la destina</w:t>
      </w:r>
      <w:r w:rsidR="002F0AC4" w:rsidRPr="006756F2">
        <w:rPr>
          <w:rFonts w:ascii="Times New Roman" w:hAnsi="Times New Roman"/>
        </w:rPr>
        <w:t>ț</w:t>
      </w:r>
      <w:r w:rsidRPr="006756F2">
        <w:rPr>
          <w:rFonts w:ascii="Times New Roman" w:hAnsi="Times New Roman"/>
        </w:rPr>
        <w:t>ia fondurilor proprii utilizate pentru îndeplinirea cerin</w:t>
      </w:r>
      <w:r w:rsidR="002F0AC4" w:rsidRPr="006756F2">
        <w:rPr>
          <w:rFonts w:ascii="Times New Roman" w:hAnsi="Times New Roman"/>
        </w:rPr>
        <w:t>ț</w:t>
      </w:r>
      <w:r w:rsidRPr="006756F2">
        <w:rPr>
          <w:rFonts w:ascii="Times New Roman" w:hAnsi="Times New Roman"/>
        </w:rPr>
        <w:t xml:space="preserve">ei de fonduri proprii suplimentare. </w:t>
      </w:r>
    </w:p>
    <w:p w14:paraId="33282C7C" w14:textId="70CBA149" w:rsidR="000558F1" w:rsidRPr="006756F2" w:rsidRDefault="000558F1">
      <w:pPr>
        <w:tabs>
          <w:tab w:val="left" w:pos="360"/>
        </w:tabs>
        <w:spacing w:line="360" w:lineRule="auto"/>
        <w:jc w:val="both"/>
        <w:rPr>
          <w:rFonts w:ascii="Times New Roman" w:hAnsi="Times New Roman"/>
          <w:iCs/>
          <w:color w:val="FF0000"/>
        </w:rPr>
      </w:pPr>
      <w:r w:rsidRPr="006756F2">
        <w:rPr>
          <w:rFonts w:ascii="Times New Roman" w:hAnsi="Times New Roman"/>
          <w:b/>
          <w:bCs/>
        </w:rPr>
        <w:t>Art. 226</w:t>
      </w:r>
      <w:r w:rsidRPr="006756F2">
        <w:rPr>
          <w:rFonts w:ascii="Times New Roman" w:hAnsi="Times New Roman"/>
          <w:b/>
          <w:bCs/>
          <w:vertAlign w:val="superscript"/>
        </w:rPr>
        <w:t>4</w:t>
      </w:r>
      <w:r w:rsidRPr="006756F2">
        <w:rPr>
          <w:rFonts w:ascii="Times New Roman" w:hAnsi="Times New Roman"/>
          <w:vertAlign w:val="superscript"/>
        </w:rPr>
        <w:t xml:space="preserve"> </w:t>
      </w:r>
      <w:r w:rsidRPr="006756F2">
        <w:rPr>
          <w:rFonts w:ascii="Times New Roman" w:hAnsi="Times New Roman"/>
        </w:rPr>
        <w:t xml:space="preserve">- </w:t>
      </w:r>
      <w:r w:rsidRPr="006756F2">
        <w:rPr>
          <w:rFonts w:ascii="Times New Roman" w:hAnsi="Times New Roman"/>
          <w:iCs/>
        </w:rPr>
        <w:t>Banca Na</w:t>
      </w:r>
      <w:r w:rsidR="002F0AC4" w:rsidRPr="006756F2">
        <w:rPr>
          <w:rFonts w:ascii="Times New Roman" w:hAnsi="Times New Roman"/>
          <w:iCs/>
        </w:rPr>
        <w:t>ț</w:t>
      </w:r>
      <w:r w:rsidRPr="006756F2">
        <w:rPr>
          <w:rFonts w:ascii="Times New Roman" w:hAnsi="Times New Roman"/>
          <w:iCs/>
        </w:rPr>
        <w:t>ională a României justifică în scris în mod corespunzător fiecărei institu</w:t>
      </w:r>
      <w:r w:rsidR="002F0AC4" w:rsidRPr="006756F2">
        <w:rPr>
          <w:rFonts w:ascii="Times New Roman" w:hAnsi="Times New Roman"/>
          <w:iCs/>
        </w:rPr>
        <w:t>ț</w:t>
      </w:r>
      <w:r w:rsidRPr="006756F2">
        <w:rPr>
          <w:rFonts w:ascii="Times New Roman" w:hAnsi="Times New Roman"/>
          <w:iCs/>
        </w:rPr>
        <w:t>ii de credit decizia de a impune o cerin</w:t>
      </w:r>
      <w:r w:rsidR="002F0AC4" w:rsidRPr="006756F2">
        <w:rPr>
          <w:rFonts w:ascii="Times New Roman" w:hAnsi="Times New Roman"/>
          <w:iCs/>
        </w:rPr>
        <w:t>ț</w:t>
      </w:r>
      <w:r w:rsidRPr="006756F2">
        <w:rPr>
          <w:rFonts w:ascii="Times New Roman" w:hAnsi="Times New Roman"/>
          <w:iCs/>
        </w:rPr>
        <w:t xml:space="preserve">ă de fonduri proprii suplimentare în temeiul art.226 alin.(3) </w:t>
      </w:r>
      <w:proofErr w:type="spellStart"/>
      <w:r w:rsidRPr="006756F2">
        <w:rPr>
          <w:rFonts w:ascii="Times New Roman" w:hAnsi="Times New Roman"/>
          <w:iCs/>
        </w:rPr>
        <w:t>lit.a</w:t>
      </w:r>
      <w:proofErr w:type="spellEnd"/>
      <w:r w:rsidRPr="006756F2">
        <w:rPr>
          <w:rFonts w:ascii="Times New Roman" w:hAnsi="Times New Roman"/>
          <w:iCs/>
        </w:rPr>
        <w:t>) din prezenta ordonan</w:t>
      </w:r>
      <w:r w:rsidR="002F0AC4" w:rsidRPr="006756F2">
        <w:rPr>
          <w:rFonts w:ascii="Times New Roman" w:hAnsi="Times New Roman"/>
          <w:iCs/>
        </w:rPr>
        <w:t>ț</w:t>
      </w:r>
      <w:r w:rsidRPr="006756F2">
        <w:rPr>
          <w:rFonts w:ascii="Times New Roman" w:hAnsi="Times New Roman"/>
          <w:iCs/>
        </w:rPr>
        <w:t>a de urgen</w:t>
      </w:r>
      <w:r w:rsidR="002F0AC4" w:rsidRPr="006756F2">
        <w:rPr>
          <w:rFonts w:ascii="Times New Roman" w:hAnsi="Times New Roman"/>
          <w:iCs/>
        </w:rPr>
        <w:t>ț</w:t>
      </w:r>
      <w:r w:rsidRPr="006756F2">
        <w:rPr>
          <w:rFonts w:ascii="Times New Roman" w:hAnsi="Times New Roman"/>
          <w:iCs/>
        </w:rPr>
        <w:t>ă, cel pu</w:t>
      </w:r>
      <w:r w:rsidR="002F0AC4" w:rsidRPr="006756F2">
        <w:rPr>
          <w:rFonts w:ascii="Times New Roman" w:hAnsi="Times New Roman"/>
          <w:iCs/>
        </w:rPr>
        <w:t>ț</w:t>
      </w:r>
      <w:r w:rsidRPr="006756F2">
        <w:rPr>
          <w:rFonts w:ascii="Times New Roman" w:hAnsi="Times New Roman"/>
          <w:iCs/>
        </w:rPr>
        <w:t xml:space="preserve">in prin descrierea clară a evaluării complete a elementelor </w:t>
      </w:r>
      <w:r w:rsidR="002024D5">
        <w:rPr>
          <w:rFonts w:ascii="Times New Roman" w:hAnsi="Times New Roman"/>
          <w:iCs/>
        </w:rPr>
        <w:t>prevăzut</w:t>
      </w:r>
      <w:r w:rsidRPr="006756F2">
        <w:rPr>
          <w:rFonts w:ascii="Times New Roman" w:hAnsi="Times New Roman"/>
          <w:iCs/>
        </w:rPr>
        <w:t>e la art.226</w:t>
      </w:r>
      <w:r w:rsidRPr="006756F2">
        <w:rPr>
          <w:rFonts w:ascii="Times New Roman" w:hAnsi="Times New Roman"/>
          <w:iCs/>
          <w:vertAlign w:val="superscript"/>
        </w:rPr>
        <w:t>2</w:t>
      </w:r>
      <w:r w:rsidRPr="006756F2">
        <w:rPr>
          <w:rFonts w:ascii="Times New Roman" w:hAnsi="Times New Roman"/>
          <w:iCs/>
        </w:rPr>
        <w:t xml:space="preserve"> </w:t>
      </w:r>
      <w:r w:rsidR="002F0AC4" w:rsidRPr="006756F2">
        <w:rPr>
          <w:rFonts w:ascii="Times New Roman" w:hAnsi="Times New Roman"/>
          <w:iCs/>
        </w:rPr>
        <w:t>ș</w:t>
      </w:r>
      <w:r w:rsidRPr="006756F2">
        <w:rPr>
          <w:rFonts w:ascii="Times New Roman" w:hAnsi="Times New Roman"/>
          <w:iCs/>
        </w:rPr>
        <w:t xml:space="preserve">i în reglementările emise în </w:t>
      </w:r>
      <w:r w:rsidRPr="006756F2">
        <w:rPr>
          <w:rFonts w:ascii="Times New Roman" w:hAnsi="Times New Roman"/>
          <w:iCs/>
        </w:rPr>
        <w:lastRenderedPageBreak/>
        <w:t>aplicarea art.226</w:t>
      </w:r>
      <w:r w:rsidRPr="006756F2">
        <w:rPr>
          <w:rFonts w:ascii="Times New Roman" w:hAnsi="Times New Roman"/>
          <w:iCs/>
          <w:vertAlign w:val="superscript"/>
        </w:rPr>
        <w:t>3</w:t>
      </w:r>
      <w:r w:rsidRPr="006756F2">
        <w:rPr>
          <w:rFonts w:ascii="Times New Roman" w:hAnsi="Times New Roman"/>
          <w:iCs/>
        </w:rPr>
        <w:t>. Respectiva justificare include, în cazul prevăzut la art.226</w:t>
      </w:r>
      <w:r w:rsidRPr="006756F2">
        <w:rPr>
          <w:rFonts w:ascii="Times New Roman" w:hAnsi="Times New Roman"/>
          <w:iCs/>
          <w:vertAlign w:val="superscript"/>
        </w:rPr>
        <w:t>2</w:t>
      </w:r>
      <w:r w:rsidRPr="006756F2">
        <w:rPr>
          <w:rFonts w:ascii="Times New Roman" w:hAnsi="Times New Roman"/>
          <w:iCs/>
        </w:rPr>
        <w:t xml:space="preserve"> alin.(1) </w:t>
      </w:r>
      <w:proofErr w:type="spellStart"/>
      <w:r w:rsidRPr="006756F2">
        <w:rPr>
          <w:rFonts w:ascii="Times New Roman" w:hAnsi="Times New Roman"/>
          <w:iCs/>
        </w:rPr>
        <w:t>lit.e</w:t>
      </w:r>
      <w:proofErr w:type="spellEnd"/>
      <w:r w:rsidRPr="006756F2">
        <w:rPr>
          <w:rFonts w:ascii="Times New Roman" w:hAnsi="Times New Roman"/>
          <w:iCs/>
        </w:rPr>
        <w:t>), o expunere explicită a motivelor pentru care impunerea de orientări privind fondurile proprii suplimentare nu mai este considerată suficientă.</w:t>
      </w:r>
      <w:r w:rsidRPr="006756F2">
        <w:rPr>
          <w:rFonts w:ascii="Times New Roman" w:hAnsi="Times New Roman"/>
        </w:rPr>
        <w:t xml:space="preserve"> </w:t>
      </w:r>
    </w:p>
    <w:p w14:paraId="273F59E1" w14:textId="26F9B45A" w:rsidR="000558F1" w:rsidRPr="006756F2" w:rsidRDefault="000558F1">
      <w:pPr>
        <w:spacing w:line="360" w:lineRule="auto"/>
        <w:jc w:val="both"/>
        <w:rPr>
          <w:rFonts w:ascii="Times New Roman" w:hAnsi="Times New Roman"/>
        </w:rPr>
      </w:pPr>
      <w:r w:rsidRPr="006756F2">
        <w:rPr>
          <w:rFonts w:ascii="Times New Roman" w:hAnsi="Times New Roman"/>
          <w:b/>
        </w:rPr>
        <w:t>Art. 226</w:t>
      </w:r>
      <w:r w:rsidRPr="006756F2">
        <w:rPr>
          <w:rFonts w:ascii="Times New Roman" w:hAnsi="Times New Roman"/>
          <w:b/>
          <w:vertAlign w:val="superscript"/>
        </w:rPr>
        <w:t>5</w:t>
      </w:r>
      <w:r w:rsidRPr="006756F2">
        <w:rPr>
          <w:rFonts w:ascii="Times New Roman" w:hAnsi="Times New Roman"/>
          <w:b/>
        </w:rPr>
        <w:t xml:space="preserve"> – </w:t>
      </w:r>
      <w:r w:rsidRPr="006756F2">
        <w:rPr>
          <w:rFonts w:ascii="Times New Roman" w:hAnsi="Times New Roman"/>
          <w:b/>
          <w:iCs/>
        </w:rPr>
        <w:t>(1)</w:t>
      </w:r>
      <w:r w:rsidRPr="006756F2">
        <w:rPr>
          <w:rFonts w:ascii="Times New Roman" w:hAnsi="Times New Roman"/>
          <w:iCs/>
        </w:rPr>
        <w:t xml:space="preserve"> În temeiul strategiilor </w:t>
      </w:r>
      <w:r w:rsidR="002F0AC4" w:rsidRPr="006756F2">
        <w:rPr>
          <w:rFonts w:ascii="Times New Roman" w:hAnsi="Times New Roman"/>
          <w:iCs/>
        </w:rPr>
        <w:t>ș</w:t>
      </w:r>
      <w:r w:rsidRPr="006756F2">
        <w:rPr>
          <w:rFonts w:ascii="Times New Roman" w:hAnsi="Times New Roman"/>
          <w:iCs/>
        </w:rPr>
        <w:t xml:space="preserve">i procedurilor </w:t>
      </w:r>
      <w:r w:rsidR="002024D5">
        <w:rPr>
          <w:rFonts w:ascii="Times New Roman" w:hAnsi="Times New Roman"/>
          <w:iCs/>
        </w:rPr>
        <w:t>prevăzut</w:t>
      </w:r>
      <w:r w:rsidRPr="006756F2">
        <w:rPr>
          <w:rFonts w:ascii="Times New Roman" w:hAnsi="Times New Roman"/>
          <w:iCs/>
        </w:rPr>
        <w:t>e la art.148, institu</w:t>
      </w:r>
      <w:r w:rsidR="002F0AC4" w:rsidRPr="006756F2">
        <w:rPr>
          <w:rFonts w:ascii="Times New Roman" w:hAnsi="Times New Roman"/>
          <w:iCs/>
        </w:rPr>
        <w:t>ț</w:t>
      </w:r>
      <w:r w:rsidRPr="006756F2">
        <w:rPr>
          <w:rFonts w:ascii="Times New Roman" w:hAnsi="Times New Roman"/>
          <w:iCs/>
        </w:rPr>
        <w:t>iile de credit î</w:t>
      </w:r>
      <w:r w:rsidR="002F0AC4" w:rsidRPr="006756F2">
        <w:rPr>
          <w:rFonts w:ascii="Times New Roman" w:hAnsi="Times New Roman"/>
          <w:iCs/>
        </w:rPr>
        <w:t>ș</w:t>
      </w:r>
      <w:r w:rsidRPr="006756F2">
        <w:rPr>
          <w:rFonts w:ascii="Times New Roman" w:hAnsi="Times New Roman"/>
          <w:iCs/>
        </w:rPr>
        <w:t>i stabilesc capitalul lor intern la un nivel adecvat al fondurilor proprii care este suficient pentru a acoperi toate riscurile la care este expusă institu</w:t>
      </w:r>
      <w:r w:rsidR="002F0AC4" w:rsidRPr="006756F2">
        <w:rPr>
          <w:rFonts w:ascii="Times New Roman" w:hAnsi="Times New Roman"/>
          <w:iCs/>
        </w:rPr>
        <w:t>ț</w:t>
      </w:r>
      <w:r w:rsidRPr="006756F2">
        <w:rPr>
          <w:rFonts w:ascii="Times New Roman" w:hAnsi="Times New Roman"/>
          <w:iCs/>
        </w:rPr>
        <w:t xml:space="preserve">ia de credit </w:t>
      </w:r>
      <w:r w:rsidR="002F0AC4" w:rsidRPr="006756F2">
        <w:rPr>
          <w:rFonts w:ascii="Times New Roman" w:hAnsi="Times New Roman"/>
          <w:iCs/>
        </w:rPr>
        <w:t>ș</w:t>
      </w:r>
      <w:r w:rsidRPr="006756F2">
        <w:rPr>
          <w:rFonts w:ascii="Times New Roman" w:hAnsi="Times New Roman"/>
          <w:iCs/>
        </w:rPr>
        <w:t>i pentru a asigura faptul că fondurile proprii ale acesteia pot absorbi pierderile poten</w:t>
      </w:r>
      <w:r w:rsidR="002F0AC4" w:rsidRPr="006756F2">
        <w:rPr>
          <w:rFonts w:ascii="Times New Roman" w:hAnsi="Times New Roman"/>
          <w:iCs/>
        </w:rPr>
        <w:t>ț</w:t>
      </w:r>
      <w:r w:rsidRPr="006756F2">
        <w:rPr>
          <w:rFonts w:ascii="Times New Roman" w:hAnsi="Times New Roman"/>
          <w:iCs/>
        </w:rPr>
        <w:t>iale care decurg din scenariile de criză, inclusiv pierderile poten</w:t>
      </w:r>
      <w:r w:rsidR="002F0AC4" w:rsidRPr="006756F2">
        <w:rPr>
          <w:rFonts w:ascii="Times New Roman" w:hAnsi="Times New Roman"/>
          <w:iCs/>
        </w:rPr>
        <w:t>ț</w:t>
      </w:r>
      <w:r w:rsidRPr="006756F2">
        <w:rPr>
          <w:rFonts w:ascii="Times New Roman" w:hAnsi="Times New Roman"/>
          <w:iCs/>
        </w:rPr>
        <w:t xml:space="preserve">iale identificate în cadrul simulărilor de criză derulate în scopuri de supraveghere </w:t>
      </w:r>
      <w:r w:rsidR="002024D5">
        <w:rPr>
          <w:rFonts w:ascii="Times New Roman" w:hAnsi="Times New Roman"/>
          <w:iCs/>
        </w:rPr>
        <w:t>prevăzut</w:t>
      </w:r>
      <w:r w:rsidRPr="006756F2">
        <w:rPr>
          <w:rFonts w:ascii="Times New Roman" w:hAnsi="Times New Roman"/>
          <w:iCs/>
        </w:rPr>
        <w:t>e la art.166 alin.(4).</w:t>
      </w:r>
      <w:r w:rsidRPr="006756F2">
        <w:rPr>
          <w:rFonts w:ascii="Times New Roman" w:hAnsi="Times New Roman"/>
        </w:rPr>
        <w:t xml:space="preserve"> </w:t>
      </w:r>
    </w:p>
    <w:p w14:paraId="4467D57E" w14:textId="2A207866" w:rsidR="000558F1" w:rsidRPr="006756F2" w:rsidRDefault="000558F1">
      <w:pPr>
        <w:spacing w:line="360" w:lineRule="auto"/>
        <w:jc w:val="both"/>
        <w:rPr>
          <w:rFonts w:ascii="Times New Roman" w:hAnsi="Times New Roman"/>
          <w:color w:val="FF0000"/>
        </w:rPr>
      </w:pPr>
      <w:r w:rsidRPr="006756F2">
        <w:rPr>
          <w:rFonts w:ascii="Times New Roman" w:hAnsi="Times New Roman"/>
          <w:b/>
          <w:iCs/>
        </w:rPr>
        <w:t>(2)</w:t>
      </w:r>
      <w:r w:rsidRPr="006756F2">
        <w:rPr>
          <w:rFonts w:ascii="Times New Roman" w:hAnsi="Times New Roman"/>
          <w:iCs/>
        </w:rPr>
        <w:t xml:space="preserve"> Banca Na</w:t>
      </w:r>
      <w:r w:rsidR="002F0AC4" w:rsidRPr="006756F2">
        <w:rPr>
          <w:rFonts w:ascii="Times New Roman" w:hAnsi="Times New Roman"/>
          <w:iCs/>
        </w:rPr>
        <w:t>ț</w:t>
      </w:r>
      <w:r w:rsidRPr="006756F2">
        <w:rPr>
          <w:rFonts w:ascii="Times New Roman" w:hAnsi="Times New Roman"/>
          <w:iCs/>
        </w:rPr>
        <w:t>ională a României verifică periodic nivelul capitalului intern stabilit de fiecare institu</w:t>
      </w:r>
      <w:r w:rsidR="002F0AC4" w:rsidRPr="006756F2">
        <w:rPr>
          <w:rFonts w:ascii="Times New Roman" w:hAnsi="Times New Roman"/>
          <w:iCs/>
        </w:rPr>
        <w:t>ț</w:t>
      </w:r>
      <w:r w:rsidRPr="006756F2">
        <w:rPr>
          <w:rFonts w:ascii="Times New Roman" w:hAnsi="Times New Roman"/>
          <w:iCs/>
        </w:rPr>
        <w:t xml:space="preserve">ie de credit în conformitate cu alineatul (1) din prezentul articol în cadrul verificărilor </w:t>
      </w:r>
      <w:r w:rsidR="002F0AC4" w:rsidRPr="006756F2">
        <w:rPr>
          <w:rFonts w:ascii="Times New Roman" w:hAnsi="Times New Roman"/>
          <w:iCs/>
        </w:rPr>
        <w:t>ș</w:t>
      </w:r>
      <w:r w:rsidRPr="006756F2">
        <w:rPr>
          <w:rFonts w:ascii="Times New Roman" w:hAnsi="Times New Roman"/>
          <w:iCs/>
        </w:rPr>
        <w:t>i evaluărilor efectuate în conformitate cu art.166 alin.(1) – (3</w:t>
      </w:r>
      <w:r w:rsidRPr="006756F2">
        <w:rPr>
          <w:rFonts w:ascii="Times New Roman" w:hAnsi="Times New Roman"/>
          <w:iCs/>
          <w:vertAlign w:val="superscript"/>
        </w:rPr>
        <w:t>3</w:t>
      </w:r>
      <w:r w:rsidRPr="006756F2">
        <w:rPr>
          <w:rFonts w:ascii="Times New Roman" w:hAnsi="Times New Roman"/>
          <w:iCs/>
        </w:rPr>
        <w:t xml:space="preserve">) </w:t>
      </w:r>
      <w:r w:rsidR="002F0AC4" w:rsidRPr="006756F2">
        <w:rPr>
          <w:rFonts w:ascii="Times New Roman" w:hAnsi="Times New Roman"/>
          <w:iCs/>
        </w:rPr>
        <w:t>ș</w:t>
      </w:r>
      <w:r w:rsidRPr="006756F2">
        <w:rPr>
          <w:rFonts w:ascii="Times New Roman" w:hAnsi="Times New Roman"/>
          <w:iCs/>
        </w:rPr>
        <w:t xml:space="preserve">i alin.(5) </w:t>
      </w:r>
      <w:r w:rsidR="002F0AC4" w:rsidRPr="006756F2">
        <w:rPr>
          <w:rFonts w:ascii="Times New Roman" w:hAnsi="Times New Roman"/>
          <w:iCs/>
        </w:rPr>
        <w:t>ș</w:t>
      </w:r>
      <w:r w:rsidR="00917ED8" w:rsidRPr="006756F2">
        <w:rPr>
          <w:rFonts w:ascii="Times New Roman" w:hAnsi="Times New Roman"/>
          <w:iCs/>
        </w:rPr>
        <w:t>i</w:t>
      </w:r>
      <w:r w:rsidRPr="006756F2">
        <w:rPr>
          <w:rFonts w:ascii="Times New Roman" w:hAnsi="Times New Roman"/>
          <w:iCs/>
        </w:rPr>
        <w:t xml:space="preserve">(6) </w:t>
      </w:r>
      <w:r w:rsidR="002F0AC4" w:rsidRPr="006756F2">
        <w:rPr>
          <w:rFonts w:ascii="Times New Roman" w:hAnsi="Times New Roman"/>
          <w:iCs/>
        </w:rPr>
        <w:t>ș</w:t>
      </w:r>
      <w:r w:rsidRPr="006756F2">
        <w:rPr>
          <w:rFonts w:ascii="Times New Roman" w:hAnsi="Times New Roman"/>
          <w:iCs/>
        </w:rPr>
        <w:t>i art.166</w:t>
      </w:r>
      <w:r w:rsidRPr="006756F2">
        <w:rPr>
          <w:rFonts w:ascii="Times New Roman" w:hAnsi="Times New Roman"/>
          <w:iCs/>
          <w:vertAlign w:val="superscript"/>
        </w:rPr>
        <w:t>1</w:t>
      </w:r>
      <w:r w:rsidRPr="006756F2">
        <w:rPr>
          <w:rFonts w:ascii="Times New Roman" w:hAnsi="Times New Roman"/>
          <w:iCs/>
        </w:rPr>
        <w:t xml:space="preserve">, inclusiv cu rezultatele simulărilor de criză </w:t>
      </w:r>
      <w:r w:rsidR="002024D5">
        <w:rPr>
          <w:rFonts w:ascii="Times New Roman" w:hAnsi="Times New Roman"/>
          <w:iCs/>
        </w:rPr>
        <w:t>prevăzut</w:t>
      </w:r>
      <w:r w:rsidRPr="006756F2">
        <w:rPr>
          <w:rFonts w:ascii="Times New Roman" w:hAnsi="Times New Roman"/>
          <w:iCs/>
        </w:rPr>
        <w:t>e la art.166 alin.(4).</w:t>
      </w:r>
      <w:r w:rsidRPr="006756F2">
        <w:rPr>
          <w:rFonts w:ascii="Times New Roman" w:hAnsi="Times New Roman"/>
        </w:rPr>
        <w:t xml:space="preserve"> </w:t>
      </w:r>
    </w:p>
    <w:p w14:paraId="5E762AEC" w14:textId="29D7E8D3" w:rsidR="000558F1" w:rsidRPr="006756F2" w:rsidRDefault="000558F1">
      <w:pPr>
        <w:tabs>
          <w:tab w:val="left" w:pos="360"/>
        </w:tabs>
        <w:spacing w:line="360" w:lineRule="auto"/>
        <w:jc w:val="both"/>
        <w:rPr>
          <w:rFonts w:ascii="Times New Roman" w:hAnsi="Times New Roman"/>
          <w:iCs/>
          <w:color w:val="FF0000"/>
        </w:rPr>
      </w:pPr>
      <w:r w:rsidRPr="006756F2">
        <w:rPr>
          <w:rFonts w:ascii="Times New Roman" w:hAnsi="Times New Roman"/>
          <w:b/>
          <w:iCs/>
        </w:rPr>
        <w:t>(3)</w:t>
      </w:r>
      <w:r w:rsidRPr="006756F2">
        <w:rPr>
          <w:rFonts w:ascii="Times New Roman" w:hAnsi="Times New Roman"/>
          <w:iCs/>
        </w:rPr>
        <w:t xml:space="preserve"> În temeiul verificării </w:t>
      </w:r>
      <w:r w:rsidR="002024D5">
        <w:rPr>
          <w:rFonts w:ascii="Times New Roman" w:hAnsi="Times New Roman"/>
          <w:iCs/>
        </w:rPr>
        <w:t>prevăzut</w:t>
      </w:r>
      <w:r w:rsidRPr="006756F2">
        <w:rPr>
          <w:rFonts w:ascii="Times New Roman" w:hAnsi="Times New Roman"/>
          <w:iCs/>
        </w:rPr>
        <w:t>e la alin.(2), Banca Na</w:t>
      </w:r>
      <w:r w:rsidR="002F0AC4" w:rsidRPr="006756F2">
        <w:rPr>
          <w:rFonts w:ascii="Times New Roman" w:hAnsi="Times New Roman"/>
          <w:iCs/>
        </w:rPr>
        <w:t>ț</w:t>
      </w:r>
      <w:r w:rsidRPr="006756F2">
        <w:rPr>
          <w:rFonts w:ascii="Times New Roman" w:hAnsi="Times New Roman"/>
          <w:iCs/>
        </w:rPr>
        <w:t>ională a României stabile</w:t>
      </w:r>
      <w:r w:rsidR="002F0AC4" w:rsidRPr="006756F2">
        <w:rPr>
          <w:rFonts w:ascii="Times New Roman" w:hAnsi="Times New Roman"/>
          <w:iCs/>
        </w:rPr>
        <w:t>ș</w:t>
      </w:r>
      <w:r w:rsidRPr="006756F2">
        <w:rPr>
          <w:rFonts w:ascii="Times New Roman" w:hAnsi="Times New Roman"/>
          <w:iCs/>
        </w:rPr>
        <w:t>te, pentru fiecare institu</w:t>
      </w:r>
      <w:r w:rsidR="002F0AC4" w:rsidRPr="006756F2">
        <w:rPr>
          <w:rFonts w:ascii="Times New Roman" w:hAnsi="Times New Roman"/>
          <w:iCs/>
        </w:rPr>
        <w:t>ț</w:t>
      </w:r>
      <w:r w:rsidRPr="006756F2">
        <w:rPr>
          <w:rFonts w:ascii="Times New Roman" w:hAnsi="Times New Roman"/>
          <w:iCs/>
        </w:rPr>
        <w:t>ie de credit, nivelul global al fondurilor proprii pe care îl consideră adecvat.</w:t>
      </w:r>
      <w:r w:rsidRPr="006756F2">
        <w:rPr>
          <w:rFonts w:ascii="Times New Roman" w:hAnsi="Times New Roman"/>
          <w:color w:val="FF0000"/>
        </w:rPr>
        <w:t xml:space="preserve"> </w:t>
      </w:r>
    </w:p>
    <w:p w14:paraId="76598C01" w14:textId="09A850D5" w:rsidR="000558F1" w:rsidRPr="006756F2" w:rsidRDefault="000558F1">
      <w:pPr>
        <w:spacing w:line="360" w:lineRule="auto"/>
        <w:jc w:val="both"/>
        <w:rPr>
          <w:rFonts w:ascii="Times New Roman" w:hAnsi="Times New Roman"/>
          <w:iCs/>
          <w:color w:val="FF0000"/>
        </w:rPr>
      </w:pPr>
      <w:r w:rsidRPr="006756F2">
        <w:rPr>
          <w:rFonts w:ascii="Times New Roman" w:hAnsi="Times New Roman"/>
          <w:b/>
          <w:iCs/>
        </w:rPr>
        <w:t>(4)</w:t>
      </w:r>
      <w:r w:rsidRPr="006756F2">
        <w:rPr>
          <w:rFonts w:ascii="Times New Roman" w:hAnsi="Times New Roman"/>
          <w:iCs/>
        </w:rPr>
        <w:t xml:space="preserve"> Banca Na</w:t>
      </w:r>
      <w:r w:rsidR="002F0AC4" w:rsidRPr="006756F2">
        <w:rPr>
          <w:rFonts w:ascii="Times New Roman" w:hAnsi="Times New Roman"/>
          <w:iCs/>
        </w:rPr>
        <w:t>ț</w:t>
      </w:r>
      <w:r w:rsidRPr="006756F2">
        <w:rPr>
          <w:rFonts w:ascii="Times New Roman" w:hAnsi="Times New Roman"/>
          <w:iCs/>
        </w:rPr>
        <w:t>ională a României comunică institu</w:t>
      </w:r>
      <w:r w:rsidR="002F0AC4" w:rsidRPr="006756F2">
        <w:rPr>
          <w:rFonts w:ascii="Times New Roman" w:hAnsi="Times New Roman"/>
          <w:iCs/>
        </w:rPr>
        <w:t>ț</w:t>
      </w:r>
      <w:r w:rsidRPr="006756F2">
        <w:rPr>
          <w:rFonts w:ascii="Times New Roman" w:hAnsi="Times New Roman"/>
          <w:iCs/>
        </w:rPr>
        <w:t>iilor de credit orientările privind fondurile proprii suplimentare.</w:t>
      </w:r>
      <w:r w:rsidRPr="006756F2">
        <w:rPr>
          <w:rFonts w:ascii="Times New Roman" w:hAnsi="Times New Roman"/>
        </w:rPr>
        <w:t xml:space="preserve"> </w:t>
      </w:r>
    </w:p>
    <w:p w14:paraId="645CEE42" w14:textId="157D6799" w:rsidR="000558F1" w:rsidRPr="006756F2" w:rsidRDefault="000558F1">
      <w:pPr>
        <w:spacing w:line="360" w:lineRule="auto"/>
        <w:jc w:val="both"/>
        <w:rPr>
          <w:rFonts w:ascii="Times New Roman" w:hAnsi="Times New Roman"/>
          <w:iCs/>
          <w:color w:val="FF0000"/>
        </w:rPr>
      </w:pPr>
      <w:r w:rsidRPr="006756F2">
        <w:rPr>
          <w:rFonts w:ascii="Times New Roman" w:hAnsi="Times New Roman"/>
          <w:b/>
          <w:iCs/>
        </w:rPr>
        <w:t xml:space="preserve">(5) </w:t>
      </w:r>
      <w:r w:rsidRPr="006756F2">
        <w:rPr>
          <w:rFonts w:ascii="Times New Roman" w:hAnsi="Times New Roman"/>
          <w:iCs/>
        </w:rPr>
        <w:t>Orientările privind fondurile proprii suplimentare indică excedentul de fonduri proprii fa</w:t>
      </w:r>
      <w:r w:rsidR="002F0AC4" w:rsidRPr="006756F2">
        <w:rPr>
          <w:rFonts w:ascii="Times New Roman" w:hAnsi="Times New Roman"/>
          <w:iCs/>
        </w:rPr>
        <w:t>ț</w:t>
      </w:r>
      <w:r w:rsidRPr="006756F2">
        <w:rPr>
          <w:rFonts w:ascii="Times New Roman" w:hAnsi="Times New Roman"/>
          <w:iCs/>
        </w:rPr>
        <w:t>ă de cuantumul relevant al fondurilor proprii solicitat în temeiul păr</w:t>
      </w:r>
      <w:r w:rsidR="002F0AC4" w:rsidRPr="006756F2">
        <w:rPr>
          <w:rFonts w:ascii="Times New Roman" w:hAnsi="Times New Roman"/>
          <w:iCs/>
        </w:rPr>
        <w:t>ț</w:t>
      </w:r>
      <w:r w:rsidRPr="006756F2">
        <w:rPr>
          <w:rFonts w:ascii="Times New Roman" w:hAnsi="Times New Roman"/>
          <w:iCs/>
        </w:rPr>
        <w:t xml:space="preserve">ilor a treia, a patra </w:t>
      </w:r>
      <w:r w:rsidR="002F0AC4" w:rsidRPr="006756F2">
        <w:rPr>
          <w:rFonts w:ascii="Times New Roman" w:hAnsi="Times New Roman"/>
          <w:iCs/>
        </w:rPr>
        <w:t>ș</w:t>
      </w:r>
      <w:r w:rsidRPr="006756F2">
        <w:rPr>
          <w:rFonts w:ascii="Times New Roman" w:hAnsi="Times New Roman"/>
          <w:iCs/>
        </w:rPr>
        <w:t xml:space="preserve">i a </w:t>
      </w:r>
      <w:r w:rsidR="002F0AC4" w:rsidRPr="006756F2">
        <w:rPr>
          <w:rFonts w:ascii="Times New Roman" w:hAnsi="Times New Roman"/>
          <w:iCs/>
        </w:rPr>
        <w:t>ș</w:t>
      </w:r>
      <w:r w:rsidRPr="006756F2">
        <w:rPr>
          <w:rFonts w:ascii="Times New Roman" w:hAnsi="Times New Roman"/>
          <w:iCs/>
        </w:rPr>
        <w:t xml:space="preserve">aptea din Regulamentul (UE) nr. 575/2013, al capitolului 2 din Regulamentul (UE) 2017/2402, al art.226 alin.(3) </w:t>
      </w:r>
      <w:proofErr w:type="spellStart"/>
      <w:r w:rsidRPr="006756F2">
        <w:rPr>
          <w:rFonts w:ascii="Times New Roman" w:hAnsi="Times New Roman"/>
          <w:iCs/>
        </w:rPr>
        <w:t>lit.a</w:t>
      </w:r>
      <w:proofErr w:type="spellEnd"/>
      <w:r w:rsidRPr="006756F2">
        <w:rPr>
          <w:rFonts w:ascii="Times New Roman" w:hAnsi="Times New Roman"/>
          <w:iCs/>
        </w:rPr>
        <w:t xml:space="preserve">) </w:t>
      </w:r>
      <w:r w:rsidR="002F0AC4" w:rsidRPr="006756F2">
        <w:rPr>
          <w:rFonts w:ascii="Times New Roman" w:hAnsi="Times New Roman"/>
          <w:iCs/>
        </w:rPr>
        <w:t>ș</w:t>
      </w:r>
      <w:r w:rsidRPr="006756F2">
        <w:rPr>
          <w:rFonts w:ascii="Times New Roman" w:hAnsi="Times New Roman"/>
          <w:iCs/>
        </w:rPr>
        <w:t>i al art.126</w:t>
      </w:r>
      <w:r w:rsidRPr="006756F2">
        <w:rPr>
          <w:rFonts w:cs="Calibri"/>
          <w:iCs/>
          <w:vertAlign w:val="superscript"/>
        </w:rPr>
        <w:t>1</w:t>
      </w:r>
      <w:r w:rsidRPr="006756F2">
        <w:rPr>
          <w:rFonts w:ascii="Times New Roman" w:hAnsi="Times New Roman"/>
          <w:iCs/>
        </w:rPr>
        <w:t xml:space="preserve"> din</w:t>
      </w:r>
      <w:r w:rsidRPr="006756F2">
        <w:rPr>
          <w:rFonts w:ascii="Times New Roman" w:hAnsi="Times New Roman"/>
        </w:rPr>
        <w:t xml:space="preserve"> prezenta ordonan</w:t>
      </w:r>
      <w:r w:rsidR="002F0AC4" w:rsidRPr="006756F2">
        <w:rPr>
          <w:rFonts w:ascii="Times New Roman" w:hAnsi="Times New Roman"/>
        </w:rPr>
        <w:t>ț</w:t>
      </w:r>
      <w:r w:rsidRPr="006756F2">
        <w:rPr>
          <w:rFonts w:ascii="Times New Roman" w:hAnsi="Times New Roman"/>
        </w:rPr>
        <w:t>ă de urgen</w:t>
      </w:r>
      <w:r w:rsidR="002F0AC4" w:rsidRPr="006756F2">
        <w:rPr>
          <w:rFonts w:ascii="Times New Roman" w:hAnsi="Times New Roman"/>
        </w:rPr>
        <w:t>ț</w:t>
      </w:r>
      <w:r w:rsidRPr="006756F2">
        <w:rPr>
          <w:rFonts w:ascii="Times New Roman" w:hAnsi="Times New Roman"/>
        </w:rPr>
        <w:t xml:space="preserve">ă </w:t>
      </w:r>
      <w:r w:rsidRPr="006756F2">
        <w:rPr>
          <w:rFonts w:ascii="Times New Roman" w:hAnsi="Times New Roman"/>
          <w:iCs/>
        </w:rPr>
        <w:t>sau în temeiul articolului 92 alineatul (1a) din Regulamentul (UE) nr. 575/2013, după caz, care este necesar pentru a se ajunge la nivelul global al fondurilor proprii considerat adecvat de către Banca Na</w:t>
      </w:r>
      <w:r w:rsidR="002F0AC4" w:rsidRPr="006756F2">
        <w:rPr>
          <w:rFonts w:ascii="Times New Roman" w:hAnsi="Times New Roman"/>
          <w:iCs/>
        </w:rPr>
        <w:t>ț</w:t>
      </w:r>
      <w:r w:rsidRPr="006756F2">
        <w:rPr>
          <w:rFonts w:ascii="Times New Roman" w:hAnsi="Times New Roman"/>
          <w:iCs/>
        </w:rPr>
        <w:t xml:space="preserve">ională a României în temeiul </w:t>
      </w:r>
      <w:r w:rsidRPr="006756F2">
        <w:rPr>
          <w:rFonts w:ascii="Times New Roman" w:hAnsi="Times New Roman"/>
        </w:rPr>
        <w:t>alin.(2) – (3) din prezentul articol</w:t>
      </w:r>
      <w:r w:rsidRPr="006756F2">
        <w:rPr>
          <w:rFonts w:ascii="Times New Roman" w:hAnsi="Times New Roman"/>
          <w:iCs/>
        </w:rPr>
        <w:t>.</w:t>
      </w:r>
      <w:r w:rsidRPr="006756F2">
        <w:rPr>
          <w:rFonts w:ascii="Times New Roman" w:hAnsi="Times New Roman"/>
        </w:rPr>
        <w:t xml:space="preserve"> </w:t>
      </w:r>
    </w:p>
    <w:p w14:paraId="5C2D4965" w14:textId="7BA70390" w:rsidR="00EE6D97" w:rsidRPr="006756F2" w:rsidRDefault="000558F1">
      <w:pPr>
        <w:tabs>
          <w:tab w:val="left" w:pos="360"/>
        </w:tabs>
        <w:spacing w:line="360" w:lineRule="auto"/>
        <w:jc w:val="both"/>
        <w:rPr>
          <w:rFonts w:ascii="Times New Roman" w:hAnsi="Times New Roman"/>
          <w:iCs/>
          <w:color w:val="FF0000"/>
        </w:rPr>
      </w:pPr>
      <w:r w:rsidRPr="006756F2">
        <w:rPr>
          <w:rFonts w:ascii="Times New Roman" w:hAnsi="Times New Roman"/>
          <w:b/>
          <w:iCs/>
        </w:rPr>
        <w:t xml:space="preserve">(6) </w:t>
      </w:r>
      <w:r w:rsidRPr="006756F2">
        <w:rPr>
          <w:rFonts w:ascii="Times New Roman" w:hAnsi="Times New Roman"/>
          <w:iCs/>
        </w:rPr>
        <w:t>Orientările privind fondurile proprii suplimentare comunicate de Banca Na</w:t>
      </w:r>
      <w:r w:rsidR="002F0AC4" w:rsidRPr="006756F2">
        <w:rPr>
          <w:rFonts w:ascii="Times New Roman" w:hAnsi="Times New Roman"/>
          <w:iCs/>
        </w:rPr>
        <w:t>ț</w:t>
      </w:r>
      <w:r w:rsidRPr="006756F2">
        <w:rPr>
          <w:rFonts w:ascii="Times New Roman" w:hAnsi="Times New Roman"/>
          <w:iCs/>
        </w:rPr>
        <w:t>ională a României sunt specifice fiecărei institu</w:t>
      </w:r>
      <w:r w:rsidR="002F0AC4" w:rsidRPr="006756F2">
        <w:rPr>
          <w:rFonts w:ascii="Times New Roman" w:hAnsi="Times New Roman"/>
          <w:iCs/>
        </w:rPr>
        <w:t>ț</w:t>
      </w:r>
      <w:r w:rsidRPr="006756F2">
        <w:rPr>
          <w:rFonts w:ascii="Times New Roman" w:hAnsi="Times New Roman"/>
          <w:iCs/>
        </w:rPr>
        <w:t>ii de credit.</w:t>
      </w:r>
      <w:r w:rsidRPr="006756F2">
        <w:rPr>
          <w:rFonts w:ascii="Times New Roman" w:hAnsi="Times New Roman"/>
          <w:iCs/>
          <w:color w:val="FF0000"/>
        </w:rPr>
        <w:t xml:space="preserve"> </w:t>
      </w:r>
      <w:r w:rsidRPr="006756F2">
        <w:rPr>
          <w:rFonts w:ascii="Times New Roman" w:hAnsi="Times New Roman"/>
          <w:iCs/>
        </w:rPr>
        <w:t>Orientările privind fondurile proprii suplimentare pot acoperi riscurile abordate de cerin</w:t>
      </w:r>
      <w:r w:rsidR="002F0AC4" w:rsidRPr="006756F2">
        <w:rPr>
          <w:rFonts w:ascii="Times New Roman" w:hAnsi="Times New Roman"/>
          <w:iCs/>
        </w:rPr>
        <w:t>ț</w:t>
      </w:r>
      <w:r w:rsidRPr="006756F2">
        <w:rPr>
          <w:rFonts w:ascii="Times New Roman" w:hAnsi="Times New Roman"/>
          <w:iCs/>
        </w:rPr>
        <w:t xml:space="preserve">a de fonduri proprii suplimentare impusă în temeiul art.226 alin.(3) </w:t>
      </w:r>
      <w:proofErr w:type="spellStart"/>
      <w:r w:rsidRPr="006756F2">
        <w:rPr>
          <w:rFonts w:ascii="Times New Roman" w:hAnsi="Times New Roman"/>
          <w:iCs/>
        </w:rPr>
        <w:t>lit.a</w:t>
      </w:r>
      <w:proofErr w:type="spellEnd"/>
      <w:r w:rsidRPr="006756F2">
        <w:rPr>
          <w:rFonts w:ascii="Times New Roman" w:hAnsi="Times New Roman"/>
          <w:iCs/>
        </w:rPr>
        <w:t>) din prezenta ordonan</w:t>
      </w:r>
      <w:r w:rsidR="002F0AC4" w:rsidRPr="006756F2">
        <w:rPr>
          <w:rFonts w:ascii="Times New Roman" w:hAnsi="Times New Roman"/>
          <w:iCs/>
        </w:rPr>
        <w:t>ț</w:t>
      </w:r>
      <w:r w:rsidRPr="006756F2">
        <w:rPr>
          <w:rFonts w:ascii="Times New Roman" w:hAnsi="Times New Roman"/>
          <w:iCs/>
        </w:rPr>
        <w:t>ă de urgen</w:t>
      </w:r>
      <w:r w:rsidR="002F0AC4" w:rsidRPr="006756F2">
        <w:rPr>
          <w:rFonts w:ascii="Times New Roman" w:hAnsi="Times New Roman"/>
          <w:iCs/>
        </w:rPr>
        <w:t>ț</w:t>
      </w:r>
      <w:r w:rsidRPr="006756F2">
        <w:rPr>
          <w:rFonts w:ascii="Times New Roman" w:hAnsi="Times New Roman"/>
          <w:iCs/>
        </w:rPr>
        <w:t>ă numai în măsura în care acestea acoperă aspecte legate de riscurile respective care nu sunt deja acoperite de cerin</w:t>
      </w:r>
      <w:r w:rsidR="002F0AC4" w:rsidRPr="006756F2">
        <w:rPr>
          <w:rFonts w:ascii="Times New Roman" w:hAnsi="Times New Roman"/>
          <w:iCs/>
        </w:rPr>
        <w:t>ț</w:t>
      </w:r>
      <w:r w:rsidRPr="006756F2">
        <w:rPr>
          <w:rFonts w:ascii="Times New Roman" w:hAnsi="Times New Roman"/>
          <w:iCs/>
        </w:rPr>
        <w:t>a respectivă.</w:t>
      </w:r>
      <w:r w:rsidRPr="006756F2">
        <w:rPr>
          <w:rFonts w:ascii="Times New Roman" w:hAnsi="Times New Roman"/>
        </w:rPr>
        <w:t xml:space="preserve"> </w:t>
      </w:r>
    </w:p>
    <w:p w14:paraId="5065855A" w14:textId="5F60E827" w:rsidR="000558F1" w:rsidRPr="006756F2" w:rsidRDefault="000558F1">
      <w:pPr>
        <w:spacing w:line="360" w:lineRule="auto"/>
        <w:jc w:val="both"/>
        <w:rPr>
          <w:rFonts w:ascii="Times New Roman" w:hAnsi="Times New Roman"/>
          <w:color w:val="FF0000"/>
        </w:rPr>
      </w:pPr>
      <w:r w:rsidRPr="006756F2">
        <w:rPr>
          <w:rFonts w:ascii="Times New Roman" w:hAnsi="Times New Roman"/>
          <w:b/>
          <w:iCs/>
        </w:rPr>
        <w:t>(7)</w:t>
      </w:r>
      <w:r w:rsidRPr="006756F2">
        <w:rPr>
          <w:rFonts w:ascii="Times New Roman" w:hAnsi="Times New Roman"/>
          <w:iCs/>
        </w:rPr>
        <w:t xml:space="preserve"> Banca Na</w:t>
      </w:r>
      <w:r w:rsidR="002F0AC4" w:rsidRPr="006756F2">
        <w:rPr>
          <w:rFonts w:ascii="Times New Roman" w:hAnsi="Times New Roman"/>
          <w:iCs/>
        </w:rPr>
        <w:t>ț</w:t>
      </w:r>
      <w:r w:rsidRPr="006756F2">
        <w:rPr>
          <w:rFonts w:ascii="Times New Roman" w:hAnsi="Times New Roman"/>
          <w:iCs/>
        </w:rPr>
        <w:t>ională a României</w:t>
      </w:r>
      <w:r w:rsidRPr="006756F2">
        <w:rPr>
          <w:rFonts w:ascii="Times New Roman" w:hAnsi="Times New Roman"/>
        </w:rPr>
        <w:t xml:space="preserve"> stabile</w:t>
      </w:r>
      <w:r w:rsidR="002F0AC4" w:rsidRPr="006756F2">
        <w:rPr>
          <w:rFonts w:ascii="Times New Roman" w:hAnsi="Times New Roman"/>
        </w:rPr>
        <w:t>ș</w:t>
      </w:r>
      <w:r w:rsidRPr="006756F2">
        <w:rPr>
          <w:rFonts w:ascii="Times New Roman" w:hAnsi="Times New Roman"/>
        </w:rPr>
        <w:t>te prin reglementări restric</w:t>
      </w:r>
      <w:r w:rsidR="002F0AC4" w:rsidRPr="006756F2">
        <w:rPr>
          <w:rFonts w:ascii="Times New Roman" w:hAnsi="Times New Roman"/>
        </w:rPr>
        <w:t>ț</w:t>
      </w:r>
      <w:r w:rsidRPr="006756F2">
        <w:rPr>
          <w:rFonts w:ascii="Times New Roman" w:hAnsi="Times New Roman"/>
        </w:rPr>
        <w:t>iile legate de destina</w:t>
      </w:r>
      <w:r w:rsidR="002F0AC4" w:rsidRPr="006756F2">
        <w:rPr>
          <w:rFonts w:ascii="Times New Roman" w:hAnsi="Times New Roman"/>
        </w:rPr>
        <w:t>ț</w:t>
      </w:r>
      <w:r w:rsidRPr="006756F2">
        <w:rPr>
          <w:rFonts w:ascii="Times New Roman" w:hAnsi="Times New Roman"/>
        </w:rPr>
        <w:t xml:space="preserve">ia fondurilor proprii utilizate pentru conformarea cu orientările privind fondurile proprii suplimentare. </w:t>
      </w:r>
    </w:p>
    <w:p w14:paraId="61B9A97B" w14:textId="37F5786E" w:rsidR="000558F1" w:rsidRPr="006756F2" w:rsidRDefault="000558F1">
      <w:pPr>
        <w:spacing w:line="360" w:lineRule="auto"/>
        <w:jc w:val="both"/>
        <w:rPr>
          <w:rFonts w:ascii="Times New Roman" w:hAnsi="Times New Roman"/>
          <w:color w:val="FF0000"/>
        </w:rPr>
      </w:pPr>
      <w:r w:rsidRPr="006756F2">
        <w:rPr>
          <w:rFonts w:ascii="Times New Roman" w:hAnsi="Times New Roman"/>
          <w:b/>
        </w:rPr>
        <w:lastRenderedPageBreak/>
        <w:t xml:space="preserve">(8) </w:t>
      </w:r>
      <w:r w:rsidRPr="006756F2">
        <w:rPr>
          <w:rFonts w:ascii="Times New Roman" w:hAnsi="Times New Roman"/>
          <w:iCs/>
        </w:rPr>
        <w:t xml:space="preserve">Neconformarea cu orientările </w:t>
      </w:r>
      <w:r w:rsidR="002024D5">
        <w:rPr>
          <w:rFonts w:ascii="Times New Roman" w:hAnsi="Times New Roman"/>
          <w:iCs/>
        </w:rPr>
        <w:t>prevăzut</w:t>
      </w:r>
      <w:r w:rsidRPr="006756F2">
        <w:rPr>
          <w:rFonts w:ascii="Times New Roman" w:hAnsi="Times New Roman"/>
          <w:iCs/>
        </w:rPr>
        <w:t>e la alin.(4) nu declan</w:t>
      </w:r>
      <w:r w:rsidR="002F0AC4" w:rsidRPr="006756F2">
        <w:rPr>
          <w:rFonts w:ascii="Times New Roman" w:hAnsi="Times New Roman"/>
          <w:iCs/>
        </w:rPr>
        <w:t>ș</w:t>
      </w:r>
      <w:r w:rsidRPr="006756F2">
        <w:rPr>
          <w:rFonts w:ascii="Times New Roman" w:hAnsi="Times New Roman"/>
          <w:iCs/>
        </w:rPr>
        <w:t>ează restric</w:t>
      </w:r>
      <w:r w:rsidR="002F0AC4" w:rsidRPr="006756F2">
        <w:rPr>
          <w:rFonts w:ascii="Times New Roman" w:hAnsi="Times New Roman"/>
          <w:iCs/>
        </w:rPr>
        <w:t>ț</w:t>
      </w:r>
      <w:r w:rsidRPr="006756F2">
        <w:rPr>
          <w:rFonts w:ascii="Times New Roman" w:hAnsi="Times New Roman"/>
          <w:iCs/>
        </w:rPr>
        <w:t xml:space="preserve">iile </w:t>
      </w:r>
      <w:r w:rsidR="002024D5">
        <w:rPr>
          <w:rFonts w:ascii="Times New Roman" w:hAnsi="Times New Roman"/>
          <w:iCs/>
        </w:rPr>
        <w:t>prevăzut</w:t>
      </w:r>
      <w:r w:rsidRPr="006756F2">
        <w:rPr>
          <w:rFonts w:ascii="Times New Roman" w:hAnsi="Times New Roman"/>
          <w:iCs/>
        </w:rPr>
        <w:t xml:space="preserve">e la </w:t>
      </w:r>
      <w:r w:rsidRPr="006756F2">
        <w:rPr>
          <w:rFonts w:ascii="Times New Roman" w:hAnsi="Times New Roman"/>
        </w:rPr>
        <w:t>art. 126</w:t>
      </w:r>
      <w:r w:rsidRPr="006756F2">
        <w:rPr>
          <w:rFonts w:ascii="Times New Roman" w:hAnsi="Times New Roman"/>
          <w:vertAlign w:val="superscript"/>
        </w:rPr>
        <w:t>2</w:t>
      </w:r>
      <w:r w:rsidRPr="006756F2">
        <w:rPr>
          <w:rFonts w:ascii="Times New Roman" w:hAnsi="Times New Roman"/>
          <w:iCs/>
        </w:rPr>
        <w:t xml:space="preserve"> </w:t>
      </w:r>
      <w:r w:rsidR="006C673F" w:rsidRPr="006756F2">
        <w:rPr>
          <w:rFonts w:ascii="Times New Roman" w:hAnsi="Times New Roman"/>
          <w:iCs/>
          <w:color w:val="000000"/>
        </w:rPr>
        <w:t>– art.</w:t>
      </w:r>
      <w:r w:rsidR="006C673F" w:rsidRPr="006756F2">
        <w:rPr>
          <w:rFonts w:ascii="Times New Roman" w:hAnsi="Times New Roman"/>
          <w:iCs/>
          <w:color w:val="FF0000"/>
        </w:rPr>
        <w:t xml:space="preserve"> </w:t>
      </w:r>
      <w:r w:rsidR="006C673F" w:rsidRPr="006756F2">
        <w:rPr>
          <w:rFonts w:ascii="Times New Roman" w:hAnsi="Times New Roman"/>
          <w:color w:val="000000"/>
        </w:rPr>
        <w:t>126</w:t>
      </w:r>
      <w:r w:rsidR="006C673F" w:rsidRPr="006756F2">
        <w:rPr>
          <w:rFonts w:ascii="Times New Roman" w:hAnsi="Times New Roman"/>
          <w:color w:val="000000"/>
          <w:vertAlign w:val="superscript"/>
        </w:rPr>
        <w:t xml:space="preserve">7 </w:t>
      </w:r>
      <w:r w:rsidRPr="006756F2">
        <w:rPr>
          <w:rFonts w:ascii="Times New Roman" w:hAnsi="Times New Roman"/>
          <w:iCs/>
        </w:rPr>
        <w:t>din prezenta ordonan</w:t>
      </w:r>
      <w:r w:rsidR="002F0AC4" w:rsidRPr="006756F2">
        <w:rPr>
          <w:rFonts w:ascii="Times New Roman" w:hAnsi="Times New Roman"/>
          <w:iCs/>
        </w:rPr>
        <w:t>ț</w:t>
      </w:r>
      <w:r w:rsidRPr="006756F2">
        <w:rPr>
          <w:rFonts w:ascii="Times New Roman" w:hAnsi="Times New Roman"/>
          <w:iCs/>
        </w:rPr>
        <w:t>ă de urgen</w:t>
      </w:r>
      <w:r w:rsidR="002F0AC4" w:rsidRPr="006756F2">
        <w:rPr>
          <w:rFonts w:ascii="Times New Roman" w:hAnsi="Times New Roman"/>
          <w:iCs/>
        </w:rPr>
        <w:t>ț</w:t>
      </w:r>
      <w:r w:rsidRPr="006756F2">
        <w:rPr>
          <w:rFonts w:ascii="Times New Roman" w:hAnsi="Times New Roman"/>
          <w:iCs/>
        </w:rPr>
        <w:t>ă în cazul în care institu</w:t>
      </w:r>
      <w:r w:rsidR="002F0AC4" w:rsidRPr="006756F2">
        <w:rPr>
          <w:rFonts w:ascii="Times New Roman" w:hAnsi="Times New Roman"/>
          <w:iCs/>
        </w:rPr>
        <w:t>ț</w:t>
      </w:r>
      <w:r w:rsidRPr="006756F2">
        <w:rPr>
          <w:rFonts w:ascii="Times New Roman" w:hAnsi="Times New Roman"/>
          <w:iCs/>
        </w:rPr>
        <w:t>iile de credit îndeplinesc cerin</w:t>
      </w:r>
      <w:r w:rsidR="002F0AC4" w:rsidRPr="006756F2">
        <w:rPr>
          <w:rFonts w:ascii="Times New Roman" w:hAnsi="Times New Roman"/>
          <w:iCs/>
        </w:rPr>
        <w:t>ț</w:t>
      </w:r>
      <w:r w:rsidRPr="006756F2">
        <w:rPr>
          <w:rFonts w:ascii="Times New Roman" w:hAnsi="Times New Roman"/>
          <w:iCs/>
        </w:rPr>
        <w:t>ele de fonduri proprii relevante prevăzute în păr</w:t>
      </w:r>
      <w:r w:rsidR="002F0AC4" w:rsidRPr="006756F2">
        <w:rPr>
          <w:rFonts w:ascii="Times New Roman" w:hAnsi="Times New Roman"/>
          <w:iCs/>
        </w:rPr>
        <w:t>ț</w:t>
      </w:r>
      <w:r w:rsidRPr="006756F2">
        <w:rPr>
          <w:rFonts w:ascii="Times New Roman" w:hAnsi="Times New Roman"/>
          <w:iCs/>
        </w:rPr>
        <w:t xml:space="preserve">ile a treia, a patra </w:t>
      </w:r>
      <w:r w:rsidR="002F0AC4" w:rsidRPr="006756F2">
        <w:rPr>
          <w:rFonts w:ascii="Times New Roman" w:hAnsi="Times New Roman"/>
          <w:iCs/>
        </w:rPr>
        <w:t>ș</w:t>
      </w:r>
      <w:r w:rsidRPr="006756F2">
        <w:rPr>
          <w:rFonts w:ascii="Times New Roman" w:hAnsi="Times New Roman"/>
          <w:iCs/>
        </w:rPr>
        <w:t xml:space="preserve">i a </w:t>
      </w:r>
      <w:r w:rsidR="002F0AC4" w:rsidRPr="006756F2">
        <w:rPr>
          <w:rFonts w:ascii="Times New Roman" w:hAnsi="Times New Roman"/>
          <w:iCs/>
        </w:rPr>
        <w:t>ș</w:t>
      </w:r>
      <w:r w:rsidRPr="006756F2">
        <w:rPr>
          <w:rFonts w:ascii="Times New Roman" w:hAnsi="Times New Roman"/>
          <w:iCs/>
        </w:rPr>
        <w:t xml:space="preserve">aptea din Regulamentul (UE) nr. 575/2013 </w:t>
      </w:r>
      <w:r w:rsidR="002F0AC4" w:rsidRPr="006756F2">
        <w:rPr>
          <w:rFonts w:ascii="Times New Roman" w:hAnsi="Times New Roman"/>
          <w:iCs/>
        </w:rPr>
        <w:t>ș</w:t>
      </w:r>
      <w:r w:rsidRPr="006756F2">
        <w:rPr>
          <w:rFonts w:ascii="Times New Roman" w:hAnsi="Times New Roman"/>
          <w:iCs/>
        </w:rPr>
        <w:t>i în capitolul 2 din Regulamentul (UE) 2017/2402, cerin</w:t>
      </w:r>
      <w:r w:rsidR="002F0AC4" w:rsidRPr="006756F2">
        <w:rPr>
          <w:rFonts w:ascii="Times New Roman" w:hAnsi="Times New Roman"/>
          <w:iCs/>
        </w:rPr>
        <w:t>ț</w:t>
      </w:r>
      <w:r w:rsidRPr="006756F2">
        <w:rPr>
          <w:rFonts w:ascii="Times New Roman" w:hAnsi="Times New Roman"/>
          <w:iCs/>
        </w:rPr>
        <w:t xml:space="preserve">a de fonduri proprii suplimentare relevantă </w:t>
      </w:r>
      <w:r w:rsidR="002024D5">
        <w:rPr>
          <w:rFonts w:ascii="Times New Roman" w:hAnsi="Times New Roman"/>
          <w:iCs/>
        </w:rPr>
        <w:t>prevăzut</w:t>
      </w:r>
      <w:r w:rsidRPr="006756F2">
        <w:rPr>
          <w:rFonts w:ascii="Times New Roman" w:hAnsi="Times New Roman"/>
          <w:iCs/>
        </w:rPr>
        <w:t xml:space="preserve">ă la art.226 alin.(3) </w:t>
      </w:r>
      <w:proofErr w:type="spellStart"/>
      <w:r w:rsidRPr="006756F2">
        <w:rPr>
          <w:rFonts w:ascii="Times New Roman" w:hAnsi="Times New Roman"/>
          <w:iCs/>
        </w:rPr>
        <w:t>lit.a</w:t>
      </w:r>
      <w:proofErr w:type="spellEnd"/>
      <w:r w:rsidRPr="006756F2">
        <w:rPr>
          <w:rFonts w:ascii="Times New Roman" w:hAnsi="Times New Roman"/>
          <w:iCs/>
        </w:rPr>
        <w:t>) din prezenta ordonan</w:t>
      </w:r>
      <w:r w:rsidR="002F0AC4" w:rsidRPr="006756F2">
        <w:rPr>
          <w:rFonts w:ascii="Times New Roman" w:hAnsi="Times New Roman"/>
          <w:iCs/>
        </w:rPr>
        <w:t>ț</w:t>
      </w:r>
      <w:r w:rsidRPr="006756F2">
        <w:rPr>
          <w:rFonts w:ascii="Times New Roman" w:hAnsi="Times New Roman"/>
          <w:iCs/>
        </w:rPr>
        <w:t>a de urgen</w:t>
      </w:r>
      <w:r w:rsidR="002F0AC4" w:rsidRPr="006756F2">
        <w:rPr>
          <w:rFonts w:ascii="Times New Roman" w:hAnsi="Times New Roman"/>
          <w:iCs/>
        </w:rPr>
        <w:t>ț</w:t>
      </w:r>
      <w:r w:rsidRPr="006756F2">
        <w:rPr>
          <w:rFonts w:ascii="Times New Roman" w:hAnsi="Times New Roman"/>
          <w:iCs/>
        </w:rPr>
        <w:t xml:space="preserve">ă </w:t>
      </w:r>
      <w:r w:rsidR="002F0AC4" w:rsidRPr="006756F2">
        <w:rPr>
          <w:rFonts w:ascii="Times New Roman" w:hAnsi="Times New Roman"/>
          <w:iCs/>
        </w:rPr>
        <w:t>ș</w:t>
      </w:r>
      <w:r w:rsidRPr="006756F2">
        <w:rPr>
          <w:rFonts w:ascii="Times New Roman" w:hAnsi="Times New Roman"/>
          <w:iCs/>
        </w:rPr>
        <w:t>i, după caz, cerin</w:t>
      </w:r>
      <w:r w:rsidR="002F0AC4" w:rsidRPr="006756F2">
        <w:rPr>
          <w:rFonts w:ascii="Times New Roman" w:hAnsi="Times New Roman"/>
          <w:iCs/>
        </w:rPr>
        <w:t>ț</w:t>
      </w:r>
      <w:r w:rsidRPr="006756F2">
        <w:rPr>
          <w:rFonts w:ascii="Times New Roman" w:hAnsi="Times New Roman"/>
          <w:iCs/>
        </w:rPr>
        <w:t>a amortizorului combinat sau cerin</w:t>
      </w:r>
      <w:r w:rsidR="002F0AC4" w:rsidRPr="006756F2">
        <w:rPr>
          <w:rFonts w:ascii="Times New Roman" w:hAnsi="Times New Roman"/>
          <w:iCs/>
        </w:rPr>
        <w:t>ț</w:t>
      </w:r>
      <w:r w:rsidRPr="006756F2">
        <w:rPr>
          <w:rFonts w:ascii="Times New Roman" w:hAnsi="Times New Roman"/>
          <w:iCs/>
        </w:rPr>
        <w:t xml:space="preserve">a amortizorului pentru indicatorul efectului de levier </w:t>
      </w:r>
      <w:r w:rsidR="002024D5">
        <w:rPr>
          <w:rFonts w:ascii="Times New Roman" w:hAnsi="Times New Roman"/>
          <w:iCs/>
        </w:rPr>
        <w:t>prevăzut</w:t>
      </w:r>
      <w:r w:rsidRPr="006756F2">
        <w:rPr>
          <w:rFonts w:ascii="Times New Roman" w:hAnsi="Times New Roman"/>
          <w:iCs/>
        </w:rPr>
        <w:t>ă la articolul 92 alineatul (1a) din Regulamentul (UE) nr. 575/2013.</w:t>
      </w:r>
      <w:r w:rsidRPr="006756F2">
        <w:rPr>
          <w:rFonts w:ascii="Times New Roman" w:hAnsi="Times New Roman"/>
        </w:rPr>
        <w:t xml:space="preserve"> </w:t>
      </w:r>
    </w:p>
    <w:p w14:paraId="2AA7C115" w14:textId="4718699E" w:rsidR="000558F1" w:rsidRPr="006756F2" w:rsidRDefault="000558F1">
      <w:pPr>
        <w:spacing w:line="360" w:lineRule="auto"/>
        <w:jc w:val="both"/>
        <w:rPr>
          <w:rFonts w:ascii="Times New Roman" w:hAnsi="Times New Roman"/>
          <w:color w:val="FF0000"/>
        </w:rPr>
      </w:pPr>
      <w:r w:rsidRPr="006756F2">
        <w:rPr>
          <w:rFonts w:ascii="Times New Roman" w:hAnsi="Times New Roman"/>
          <w:b/>
        </w:rPr>
        <w:t>Art. 226</w:t>
      </w:r>
      <w:r w:rsidRPr="006756F2">
        <w:rPr>
          <w:rFonts w:ascii="Times New Roman" w:hAnsi="Times New Roman"/>
          <w:b/>
          <w:vertAlign w:val="superscript"/>
        </w:rPr>
        <w:t>6</w:t>
      </w:r>
      <w:r w:rsidRPr="006756F2">
        <w:rPr>
          <w:rFonts w:ascii="Times New Roman" w:hAnsi="Times New Roman"/>
          <w:b/>
        </w:rPr>
        <w:t xml:space="preserve"> – </w:t>
      </w:r>
      <w:r w:rsidRPr="006756F2">
        <w:rPr>
          <w:rFonts w:ascii="Times New Roman" w:hAnsi="Times New Roman"/>
        </w:rPr>
        <w:t>Banca Na</w:t>
      </w:r>
      <w:r w:rsidR="002F0AC4" w:rsidRPr="006756F2">
        <w:rPr>
          <w:rFonts w:ascii="Times New Roman" w:hAnsi="Times New Roman"/>
        </w:rPr>
        <w:t>ț</w:t>
      </w:r>
      <w:r w:rsidRPr="006756F2">
        <w:rPr>
          <w:rFonts w:ascii="Times New Roman" w:hAnsi="Times New Roman"/>
        </w:rPr>
        <w:t>ională a României notifică autorită</w:t>
      </w:r>
      <w:r w:rsidR="002F0AC4" w:rsidRPr="006756F2">
        <w:rPr>
          <w:rFonts w:ascii="Times New Roman" w:hAnsi="Times New Roman"/>
        </w:rPr>
        <w:t>ț</w:t>
      </w:r>
      <w:r w:rsidRPr="006756F2">
        <w:rPr>
          <w:rFonts w:ascii="Times New Roman" w:hAnsi="Times New Roman"/>
        </w:rPr>
        <w:t>ilor de rezolu</w:t>
      </w:r>
      <w:r w:rsidR="002F0AC4" w:rsidRPr="006756F2">
        <w:rPr>
          <w:rFonts w:ascii="Times New Roman" w:hAnsi="Times New Roman"/>
        </w:rPr>
        <w:t>ț</w:t>
      </w:r>
      <w:r w:rsidRPr="006756F2">
        <w:rPr>
          <w:rFonts w:ascii="Times New Roman" w:hAnsi="Times New Roman"/>
        </w:rPr>
        <w:t xml:space="preserve">ie relevante </w:t>
      </w:r>
      <w:r w:rsidRPr="006756F2">
        <w:rPr>
          <w:rFonts w:ascii="Times New Roman" w:hAnsi="Times New Roman"/>
          <w:iCs/>
        </w:rPr>
        <w:t>cerin</w:t>
      </w:r>
      <w:r w:rsidR="002F0AC4" w:rsidRPr="006756F2">
        <w:rPr>
          <w:rFonts w:ascii="Times New Roman" w:hAnsi="Times New Roman"/>
          <w:iCs/>
        </w:rPr>
        <w:t>ț</w:t>
      </w:r>
      <w:r w:rsidRPr="006756F2">
        <w:rPr>
          <w:rFonts w:ascii="Times New Roman" w:hAnsi="Times New Roman"/>
          <w:iCs/>
        </w:rPr>
        <w:t>a de fonduri proprii suplimentare impusă institu</w:t>
      </w:r>
      <w:r w:rsidR="002F0AC4" w:rsidRPr="006756F2">
        <w:rPr>
          <w:rFonts w:ascii="Times New Roman" w:hAnsi="Times New Roman"/>
          <w:iCs/>
        </w:rPr>
        <w:t>ț</w:t>
      </w:r>
      <w:r w:rsidRPr="006756F2">
        <w:rPr>
          <w:rFonts w:ascii="Times New Roman" w:hAnsi="Times New Roman"/>
          <w:iCs/>
        </w:rPr>
        <w:t xml:space="preserve">iilor de credit în temeiul art.226 alin.(3) </w:t>
      </w:r>
      <w:proofErr w:type="spellStart"/>
      <w:r w:rsidRPr="006756F2">
        <w:rPr>
          <w:rFonts w:ascii="Times New Roman" w:hAnsi="Times New Roman"/>
          <w:iCs/>
        </w:rPr>
        <w:t>lit.a</w:t>
      </w:r>
      <w:proofErr w:type="spellEnd"/>
      <w:r w:rsidRPr="006756F2">
        <w:rPr>
          <w:rFonts w:ascii="Times New Roman" w:hAnsi="Times New Roman"/>
          <w:iCs/>
        </w:rPr>
        <w:t>) din prezenta ordonan</w:t>
      </w:r>
      <w:r w:rsidR="002F0AC4" w:rsidRPr="006756F2">
        <w:rPr>
          <w:rFonts w:ascii="Times New Roman" w:hAnsi="Times New Roman"/>
          <w:iCs/>
        </w:rPr>
        <w:t>ț</w:t>
      </w:r>
      <w:r w:rsidRPr="006756F2">
        <w:rPr>
          <w:rFonts w:ascii="Times New Roman" w:hAnsi="Times New Roman"/>
          <w:iCs/>
        </w:rPr>
        <w:t>ă de urgen</w:t>
      </w:r>
      <w:r w:rsidR="002F0AC4" w:rsidRPr="006756F2">
        <w:rPr>
          <w:rFonts w:ascii="Times New Roman" w:hAnsi="Times New Roman"/>
          <w:iCs/>
        </w:rPr>
        <w:t>ț</w:t>
      </w:r>
      <w:r w:rsidRPr="006756F2">
        <w:rPr>
          <w:rFonts w:ascii="Times New Roman" w:hAnsi="Times New Roman"/>
          <w:iCs/>
        </w:rPr>
        <w:t xml:space="preserve">ă </w:t>
      </w:r>
      <w:r w:rsidR="002F0AC4" w:rsidRPr="006756F2">
        <w:rPr>
          <w:rFonts w:ascii="Times New Roman" w:hAnsi="Times New Roman"/>
          <w:iCs/>
        </w:rPr>
        <w:t>ș</w:t>
      </w:r>
      <w:r w:rsidRPr="006756F2">
        <w:rPr>
          <w:rFonts w:ascii="Times New Roman" w:hAnsi="Times New Roman"/>
          <w:iCs/>
        </w:rPr>
        <w:t>i eventualele orientări privind fondurile proprii suplimentare comunicate institu</w:t>
      </w:r>
      <w:r w:rsidR="002F0AC4" w:rsidRPr="006756F2">
        <w:rPr>
          <w:rFonts w:ascii="Times New Roman" w:hAnsi="Times New Roman"/>
          <w:iCs/>
        </w:rPr>
        <w:t>ț</w:t>
      </w:r>
      <w:r w:rsidRPr="006756F2">
        <w:rPr>
          <w:rFonts w:ascii="Times New Roman" w:hAnsi="Times New Roman"/>
          <w:iCs/>
        </w:rPr>
        <w:t>iilor de credit în conformitate cu art.226</w:t>
      </w:r>
      <w:r w:rsidRPr="006756F2">
        <w:rPr>
          <w:rFonts w:ascii="Times New Roman" w:hAnsi="Times New Roman"/>
          <w:iCs/>
          <w:vertAlign w:val="superscript"/>
        </w:rPr>
        <w:t>5</w:t>
      </w:r>
      <w:r w:rsidRPr="006756F2">
        <w:rPr>
          <w:rFonts w:ascii="Times New Roman" w:hAnsi="Times New Roman"/>
          <w:iCs/>
        </w:rPr>
        <w:t xml:space="preserve"> alin.(4) </w:t>
      </w:r>
      <w:r w:rsidR="002F0AC4" w:rsidRPr="006756F2">
        <w:rPr>
          <w:rFonts w:ascii="Times New Roman" w:hAnsi="Times New Roman"/>
          <w:iCs/>
        </w:rPr>
        <w:t>ș</w:t>
      </w:r>
      <w:r w:rsidRPr="006756F2">
        <w:rPr>
          <w:rFonts w:ascii="Times New Roman" w:hAnsi="Times New Roman"/>
          <w:iCs/>
        </w:rPr>
        <w:t>i (5) din prezenta ordonan</w:t>
      </w:r>
      <w:r w:rsidR="002F0AC4" w:rsidRPr="006756F2">
        <w:rPr>
          <w:rFonts w:ascii="Times New Roman" w:hAnsi="Times New Roman"/>
          <w:iCs/>
        </w:rPr>
        <w:t>ț</w:t>
      </w:r>
      <w:r w:rsidRPr="006756F2">
        <w:rPr>
          <w:rFonts w:ascii="Times New Roman" w:hAnsi="Times New Roman"/>
          <w:iCs/>
        </w:rPr>
        <w:t>ă de urgen</w:t>
      </w:r>
      <w:r w:rsidR="002F0AC4" w:rsidRPr="006756F2">
        <w:rPr>
          <w:rFonts w:ascii="Times New Roman" w:hAnsi="Times New Roman"/>
          <w:iCs/>
        </w:rPr>
        <w:t>ț</w:t>
      </w:r>
      <w:r w:rsidRPr="006756F2">
        <w:rPr>
          <w:rFonts w:ascii="Times New Roman" w:hAnsi="Times New Roman"/>
          <w:iCs/>
        </w:rPr>
        <w:t>ă.</w:t>
      </w:r>
      <w:r w:rsidRPr="006756F2">
        <w:rPr>
          <w:rFonts w:ascii="Times New Roman" w:hAnsi="Times New Roman"/>
          <w:color w:val="FF0000"/>
        </w:rPr>
        <w:t xml:space="preserve"> </w:t>
      </w:r>
    </w:p>
    <w:p w14:paraId="00A6FD9A" w14:textId="77777777" w:rsidR="004500CB" w:rsidRPr="006756F2" w:rsidRDefault="004500CB" w:rsidP="004500CB">
      <w:pPr>
        <w:spacing w:line="360" w:lineRule="auto"/>
        <w:jc w:val="both"/>
        <w:rPr>
          <w:rFonts w:ascii="Times New Roman" w:hAnsi="Times New Roman"/>
          <w:color w:val="000000"/>
        </w:rPr>
      </w:pPr>
      <w:r w:rsidRPr="006756F2">
        <w:rPr>
          <w:rFonts w:ascii="Times New Roman" w:hAnsi="Times New Roman"/>
          <w:b/>
        </w:rPr>
        <w:t>Art. 226</w:t>
      </w:r>
      <w:r w:rsidRPr="006756F2">
        <w:rPr>
          <w:rFonts w:ascii="Times New Roman" w:hAnsi="Times New Roman"/>
          <w:b/>
          <w:vertAlign w:val="superscript"/>
        </w:rPr>
        <w:t>7</w:t>
      </w:r>
      <w:r w:rsidRPr="006756F2">
        <w:rPr>
          <w:rFonts w:ascii="Times New Roman" w:hAnsi="Times New Roman"/>
          <w:b/>
        </w:rPr>
        <w:t xml:space="preserve"> – </w:t>
      </w:r>
      <w:r w:rsidRPr="006756F2">
        <w:rPr>
          <w:rFonts w:ascii="Times New Roman" w:hAnsi="Times New Roman"/>
          <w:b/>
          <w:color w:val="000000"/>
        </w:rPr>
        <w:t>(1</w:t>
      </w:r>
      <w:r w:rsidRPr="006756F2">
        <w:rPr>
          <w:rFonts w:ascii="Times New Roman" w:hAnsi="Times New Roman"/>
          <w:color w:val="000000"/>
        </w:rPr>
        <w:t>) Institu</w:t>
      </w:r>
      <w:r w:rsidR="002F0AC4" w:rsidRPr="006756F2">
        <w:rPr>
          <w:rFonts w:ascii="Times New Roman" w:hAnsi="Times New Roman"/>
          <w:color w:val="000000"/>
        </w:rPr>
        <w:t>ț</w:t>
      </w:r>
      <w:r w:rsidRPr="006756F2">
        <w:rPr>
          <w:rFonts w:ascii="Times New Roman" w:hAnsi="Times New Roman"/>
          <w:color w:val="000000"/>
        </w:rPr>
        <w:t xml:space="preserve">iile de credit trebuie să depună toate eforturile necesare pentru a respecta ghidurile </w:t>
      </w:r>
      <w:r w:rsidR="002F0AC4" w:rsidRPr="006756F2">
        <w:rPr>
          <w:rFonts w:ascii="Times New Roman" w:hAnsi="Times New Roman"/>
          <w:color w:val="000000"/>
        </w:rPr>
        <w:t>ș</w:t>
      </w:r>
      <w:r w:rsidRPr="006756F2">
        <w:rPr>
          <w:rFonts w:ascii="Times New Roman" w:hAnsi="Times New Roman"/>
          <w:color w:val="000000"/>
        </w:rPr>
        <w:t>i recomandările emise de Autoritatea Bancară Europeană, potrivit instruc</w:t>
      </w:r>
      <w:r w:rsidR="002F0AC4" w:rsidRPr="006756F2">
        <w:rPr>
          <w:rFonts w:ascii="Times New Roman" w:hAnsi="Times New Roman"/>
          <w:color w:val="000000"/>
        </w:rPr>
        <w:t>ț</w:t>
      </w:r>
      <w:r w:rsidRPr="006756F2">
        <w:rPr>
          <w:rFonts w:ascii="Times New Roman" w:hAnsi="Times New Roman"/>
          <w:color w:val="000000"/>
        </w:rPr>
        <w:t xml:space="preserve">iunilor </w:t>
      </w:r>
      <w:r w:rsidR="002F0AC4" w:rsidRPr="006756F2">
        <w:rPr>
          <w:rFonts w:ascii="Times New Roman" w:hAnsi="Times New Roman"/>
          <w:color w:val="000000"/>
        </w:rPr>
        <w:t>ș</w:t>
      </w:r>
      <w:r w:rsidRPr="006756F2">
        <w:rPr>
          <w:rFonts w:ascii="Times New Roman" w:hAnsi="Times New Roman"/>
          <w:color w:val="000000"/>
        </w:rPr>
        <w:t>i/sau precizărilor emise de Banca Na</w:t>
      </w:r>
      <w:r w:rsidR="002F0AC4" w:rsidRPr="006756F2">
        <w:rPr>
          <w:rFonts w:ascii="Times New Roman" w:hAnsi="Times New Roman"/>
          <w:color w:val="000000"/>
        </w:rPr>
        <w:t>ț</w:t>
      </w:r>
      <w:r w:rsidRPr="006756F2">
        <w:rPr>
          <w:rFonts w:ascii="Times New Roman" w:hAnsi="Times New Roman"/>
          <w:color w:val="000000"/>
        </w:rPr>
        <w:t>ională a României potrivit art. 420 alin. (4).</w:t>
      </w:r>
    </w:p>
    <w:p w14:paraId="215BAE8D" w14:textId="552E2709" w:rsidR="008D625B" w:rsidRPr="006756F2" w:rsidRDefault="004500CB">
      <w:pPr>
        <w:spacing w:line="360" w:lineRule="auto"/>
        <w:jc w:val="both"/>
        <w:rPr>
          <w:rFonts w:ascii="Times New Roman" w:hAnsi="Times New Roman"/>
          <w:color w:val="FF0000"/>
        </w:rPr>
      </w:pPr>
      <w:r w:rsidRPr="006756F2">
        <w:rPr>
          <w:rFonts w:ascii="Times New Roman" w:hAnsi="Times New Roman"/>
          <w:b/>
          <w:color w:val="000000"/>
        </w:rPr>
        <w:t>(2)</w:t>
      </w:r>
      <w:r w:rsidRPr="006756F2">
        <w:rPr>
          <w:rFonts w:ascii="Times New Roman" w:hAnsi="Times New Roman"/>
          <w:color w:val="000000"/>
        </w:rPr>
        <w:t xml:space="preserve"> În situa</w:t>
      </w:r>
      <w:r w:rsidR="002F0AC4" w:rsidRPr="006756F2">
        <w:rPr>
          <w:rFonts w:ascii="Times New Roman" w:hAnsi="Times New Roman"/>
          <w:color w:val="000000"/>
        </w:rPr>
        <w:t>ț</w:t>
      </w:r>
      <w:r w:rsidRPr="006756F2">
        <w:rPr>
          <w:rFonts w:ascii="Times New Roman" w:hAnsi="Times New Roman"/>
          <w:color w:val="000000"/>
        </w:rPr>
        <w:t>ia în care institu</w:t>
      </w:r>
      <w:r w:rsidR="002F0AC4" w:rsidRPr="006756F2">
        <w:rPr>
          <w:rFonts w:ascii="Times New Roman" w:hAnsi="Times New Roman"/>
          <w:color w:val="000000"/>
        </w:rPr>
        <w:t>ț</w:t>
      </w:r>
      <w:r w:rsidRPr="006756F2">
        <w:rPr>
          <w:rFonts w:ascii="Times New Roman" w:hAnsi="Times New Roman"/>
          <w:color w:val="000000"/>
        </w:rPr>
        <w:t>ia de credit nu asigură implementarea corespunzătoare a instruc</w:t>
      </w:r>
      <w:r w:rsidR="002F0AC4" w:rsidRPr="006756F2">
        <w:rPr>
          <w:rFonts w:ascii="Times New Roman" w:hAnsi="Times New Roman"/>
          <w:color w:val="000000"/>
        </w:rPr>
        <w:t>ț</w:t>
      </w:r>
      <w:r w:rsidRPr="006756F2">
        <w:rPr>
          <w:rFonts w:ascii="Times New Roman" w:hAnsi="Times New Roman"/>
          <w:color w:val="000000"/>
        </w:rPr>
        <w:t xml:space="preserve">iunilor </w:t>
      </w:r>
      <w:r w:rsidR="002F0AC4" w:rsidRPr="006756F2">
        <w:rPr>
          <w:rFonts w:ascii="Times New Roman" w:hAnsi="Times New Roman"/>
          <w:color w:val="000000"/>
        </w:rPr>
        <w:t>ș</w:t>
      </w:r>
      <w:r w:rsidRPr="006756F2">
        <w:rPr>
          <w:rFonts w:ascii="Times New Roman" w:hAnsi="Times New Roman"/>
          <w:color w:val="000000"/>
        </w:rPr>
        <w:t>i/sau precizărilor emise de Banca Na</w:t>
      </w:r>
      <w:r w:rsidR="002F0AC4" w:rsidRPr="006756F2">
        <w:rPr>
          <w:rFonts w:ascii="Times New Roman" w:hAnsi="Times New Roman"/>
          <w:color w:val="000000"/>
        </w:rPr>
        <w:t>ț</w:t>
      </w:r>
      <w:r w:rsidRPr="006756F2">
        <w:rPr>
          <w:rFonts w:ascii="Times New Roman" w:hAnsi="Times New Roman"/>
          <w:color w:val="000000"/>
        </w:rPr>
        <w:t>ională a României potrivit art. 420 alin. (4), Banca Na</w:t>
      </w:r>
      <w:r w:rsidR="002F0AC4" w:rsidRPr="006756F2">
        <w:rPr>
          <w:rFonts w:ascii="Times New Roman" w:hAnsi="Times New Roman"/>
          <w:color w:val="000000"/>
        </w:rPr>
        <w:t>ț</w:t>
      </w:r>
      <w:r w:rsidRPr="006756F2">
        <w:rPr>
          <w:rFonts w:ascii="Times New Roman" w:hAnsi="Times New Roman"/>
          <w:color w:val="000000"/>
        </w:rPr>
        <w:t>ională a României poate face recomandări institu</w:t>
      </w:r>
      <w:r w:rsidR="002F0AC4" w:rsidRPr="006756F2">
        <w:rPr>
          <w:rFonts w:ascii="Times New Roman" w:hAnsi="Times New Roman"/>
          <w:color w:val="000000"/>
        </w:rPr>
        <w:t>ț</w:t>
      </w:r>
      <w:r w:rsidRPr="006756F2">
        <w:rPr>
          <w:rFonts w:ascii="Times New Roman" w:hAnsi="Times New Roman"/>
          <w:color w:val="000000"/>
        </w:rPr>
        <w:t>iei de credit</w:t>
      </w:r>
      <w:r w:rsidR="00465A08" w:rsidRPr="006756F2">
        <w:rPr>
          <w:rFonts w:ascii="Times New Roman" w:hAnsi="Times New Roman"/>
          <w:color w:val="000000"/>
        </w:rPr>
        <w:t>,</w:t>
      </w:r>
      <w:r w:rsidRPr="006756F2">
        <w:rPr>
          <w:rFonts w:ascii="Times New Roman" w:hAnsi="Times New Roman"/>
          <w:color w:val="000000"/>
        </w:rPr>
        <w:t xml:space="preserve"> în vederea adoptării de măsuri de către aceasta pentru implementarea corespunzătoare a instruc</w:t>
      </w:r>
      <w:r w:rsidR="002F0AC4" w:rsidRPr="006756F2">
        <w:rPr>
          <w:rFonts w:ascii="Times New Roman" w:hAnsi="Times New Roman"/>
          <w:color w:val="000000"/>
        </w:rPr>
        <w:t>ț</w:t>
      </w:r>
      <w:r w:rsidRPr="006756F2">
        <w:rPr>
          <w:rFonts w:ascii="Times New Roman" w:hAnsi="Times New Roman"/>
          <w:color w:val="000000"/>
        </w:rPr>
        <w:t xml:space="preserve">iunilor </w:t>
      </w:r>
      <w:r w:rsidR="002F0AC4" w:rsidRPr="006756F2">
        <w:rPr>
          <w:rFonts w:ascii="Times New Roman" w:hAnsi="Times New Roman"/>
          <w:color w:val="000000"/>
        </w:rPr>
        <w:t>ș</w:t>
      </w:r>
      <w:r w:rsidRPr="006756F2">
        <w:rPr>
          <w:rFonts w:ascii="Times New Roman" w:hAnsi="Times New Roman"/>
          <w:color w:val="000000"/>
        </w:rPr>
        <w:t>i/sau precizărilor Băncii Na</w:t>
      </w:r>
      <w:r w:rsidR="002F0AC4" w:rsidRPr="006756F2">
        <w:rPr>
          <w:rFonts w:ascii="Times New Roman" w:hAnsi="Times New Roman"/>
          <w:color w:val="000000"/>
        </w:rPr>
        <w:t>ț</w:t>
      </w:r>
      <w:r w:rsidRPr="006756F2">
        <w:rPr>
          <w:rFonts w:ascii="Times New Roman" w:hAnsi="Times New Roman"/>
          <w:color w:val="000000"/>
        </w:rPr>
        <w:t>ionale a României</w:t>
      </w:r>
      <w:r w:rsidR="00465A08" w:rsidRPr="006756F2">
        <w:rPr>
          <w:rFonts w:ascii="Times New Roman" w:hAnsi="Times New Roman"/>
          <w:color w:val="000000"/>
        </w:rPr>
        <w:t>,</w:t>
      </w:r>
      <w:r w:rsidRPr="006756F2">
        <w:rPr>
          <w:rFonts w:ascii="Times New Roman" w:hAnsi="Times New Roman"/>
          <w:color w:val="000000"/>
        </w:rPr>
        <w:t xml:space="preserve"> </w:t>
      </w:r>
      <w:r w:rsidR="002F0AC4" w:rsidRPr="006756F2">
        <w:rPr>
          <w:rFonts w:ascii="Times New Roman" w:hAnsi="Times New Roman"/>
          <w:color w:val="000000"/>
        </w:rPr>
        <w:t>ș</w:t>
      </w:r>
      <w:r w:rsidRPr="006756F2">
        <w:rPr>
          <w:rFonts w:ascii="Times New Roman" w:hAnsi="Times New Roman"/>
          <w:color w:val="000000"/>
        </w:rPr>
        <w:t>i/sau poate dispune măsurile de la art. 226 alin.</w:t>
      </w:r>
      <w:r w:rsidR="00D05727" w:rsidRPr="006756F2">
        <w:rPr>
          <w:rFonts w:ascii="Times New Roman" w:hAnsi="Times New Roman"/>
          <w:color w:val="000000"/>
        </w:rPr>
        <w:t xml:space="preserve"> </w:t>
      </w:r>
      <w:r w:rsidR="00465A08" w:rsidRPr="006756F2">
        <w:rPr>
          <w:rFonts w:ascii="Times New Roman" w:hAnsi="Times New Roman"/>
          <w:color w:val="000000"/>
        </w:rPr>
        <w:t>(</w:t>
      </w:r>
      <w:r w:rsidRPr="006756F2">
        <w:rPr>
          <w:rFonts w:ascii="Times New Roman" w:hAnsi="Times New Roman"/>
          <w:color w:val="000000"/>
        </w:rPr>
        <w:t>3</w:t>
      </w:r>
      <w:r w:rsidR="00465A08" w:rsidRPr="006756F2">
        <w:rPr>
          <w:rFonts w:ascii="Times New Roman" w:hAnsi="Times New Roman"/>
          <w:color w:val="000000"/>
        </w:rPr>
        <w:t>)</w:t>
      </w:r>
      <w:r w:rsidRPr="006756F2">
        <w:rPr>
          <w:rFonts w:ascii="Times New Roman" w:hAnsi="Times New Roman"/>
          <w:color w:val="000000"/>
        </w:rPr>
        <w:t>, fără a se limita la acestea.”</w:t>
      </w:r>
      <w:r w:rsidRPr="006756F2">
        <w:rPr>
          <w:rFonts w:ascii="Times New Roman" w:hAnsi="Times New Roman"/>
          <w:color w:val="FF0000"/>
        </w:rPr>
        <w:t xml:space="preserve"> </w:t>
      </w:r>
    </w:p>
    <w:p w14:paraId="55441424" w14:textId="01F4FB29" w:rsidR="000558F1" w:rsidRPr="006756F2" w:rsidRDefault="00D149CF" w:rsidP="00B36C82">
      <w:pPr>
        <w:pStyle w:val="CommentText"/>
        <w:numPr>
          <w:ilvl w:val="0"/>
          <w:numId w:val="9"/>
        </w:numPr>
        <w:spacing w:after="0" w:line="360" w:lineRule="auto"/>
        <w:jc w:val="both"/>
        <w:rPr>
          <w:rFonts w:ascii="Times New Roman" w:hAnsi="Times New Roman"/>
          <w:b/>
          <w:sz w:val="24"/>
          <w:szCs w:val="24"/>
          <w:lang w:val="ro-RO"/>
        </w:rPr>
      </w:pPr>
      <w:r>
        <w:rPr>
          <w:rFonts w:ascii="Times New Roman" w:hAnsi="Times New Roman"/>
          <w:b/>
          <w:sz w:val="24"/>
          <w:szCs w:val="24"/>
          <w:lang w:val="ro-RO"/>
        </w:rPr>
        <w:t>P</w:t>
      </w:r>
      <w:r w:rsidR="000558F1" w:rsidRPr="006756F2">
        <w:rPr>
          <w:rFonts w:ascii="Times New Roman" w:hAnsi="Times New Roman"/>
          <w:b/>
          <w:sz w:val="24"/>
          <w:szCs w:val="24"/>
          <w:lang w:val="ro-RO"/>
        </w:rPr>
        <w:t>artea introductivă a alineatului (1)</w:t>
      </w:r>
      <w:r>
        <w:rPr>
          <w:rFonts w:ascii="Times New Roman" w:hAnsi="Times New Roman"/>
          <w:b/>
          <w:sz w:val="24"/>
          <w:szCs w:val="24"/>
          <w:lang w:val="ro-RO"/>
        </w:rPr>
        <w:t xml:space="preserve"> al articolului 228</w:t>
      </w:r>
      <w:r w:rsidR="000558F1" w:rsidRPr="006756F2">
        <w:rPr>
          <w:rFonts w:ascii="Times New Roman" w:hAnsi="Times New Roman"/>
          <w:b/>
          <w:sz w:val="24"/>
          <w:szCs w:val="24"/>
          <w:lang w:val="ro-RO"/>
        </w:rPr>
        <w:t xml:space="preserve"> se modifică </w:t>
      </w:r>
      <w:r w:rsidR="002F0AC4" w:rsidRPr="006756F2">
        <w:rPr>
          <w:rFonts w:ascii="Times New Roman" w:hAnsi="Times New Roman"/>
          <w:b/>
          <w:sz w:val="24"/>
          <w:szCs w:val="24"/>
          <w:lang w:val="ro-RO"/>
        </w:rPr>
        <w:t>ș</w:t>
      </w:r>
      <w:r w:rsidR="000558F1" w:rsidRPr="006756F2">
        <w:rPr>
          <w:rFonts w:ascii="Times New Roman" w:hAnsi="Times New Roman"/>
          <w:b/>
          <w:sz w:val="24"/>
          <w:szCs w:val="24"/>
          <w:lang w:val="ro-RO"/>
        </w:rPr>
        <w:t xml:space="preserve">i va avea următorul cuprins: </w:t>
      </w:r>
    </w:p>
    <w:p w14:paraId="2FC581E8" w14:textId="663FD58D" w:rsidR="000558F1" w:rsidRPr="006756F2" w:rsidRDefault="000558F1">
      <w:pPr>
        <w:spacing w:line="360" w:lineRule="auto"/>
        <w:jc w:val="both"/>
        <w:rPr>
          <w:rFonts w:ascii="Times New Roman" w:hAnsi="Times New Roman"/>
          <w:color w:val="FF0000"/>
        </w:rPr>
      </w:pPr>
      <w:r w:rsidRPr="006756F2">
        <w:rPr>
          <w:rFonts w:ascii="Times New Roman" w:eastAsia="SimSun" w:hAnsi="Times New Roman"/>
          <w:bCs/>
          <w:lang w:eastAsia="zh-CN"/>
        </w:rPr>
        <w:t>“</w:t>
      </w:r>
      <w:r w:rsidRPr="006756F2">
        <w:rPr>
          <w:rFonts w:ascii="Times New Roman" w:hAnsi="Times New Roman"/>
          <w:b/>
        </w:rPr>
        <w:t>(1)</w:t>
      </w:r>
      <w:r w:rsidRPr="006756F2">
        <w:rPr>
          <w:rFonts w:ascii="Times New Roman" w:hAnsi="Times New Roman"/>
        </w:rPr>
        <w:t xml:space="preserve"> Banca Na</w:t>
      </w:r>
      <w:r w:rsidR="002F0AC4" w:rsidRPr="006756F2">
        <w:rPr>
          <w:rFonts w:ascii="Times New Roman" w:hAnsi="Times New Roman"/>
        </w:rPr>
        <w:t>ț</w:t>
      </w:r>
      <w:r w:rsidRPr="006756F2">
        <w:rPr>
          <w:rFonts w:ascii="Times New Roman" w:hAnsi="Times New Roman"/>
        </w:rPr>
        <w:t>ională a României are competen</w:t>
      </w:r>
      <w:r w:rsidR="002F0AC4" w:rsidRPr="006756F2">
        <w:rPr>
          <w:rFonts w:ascii="Times New Roman" w:hAnsi="Times New Roman"/>
        </w:rPr>
        <w:t>ț</w:t>
      </w:r>
      <w:r w:rsidRPr="006756F2">
        <w:rPr>
          <w:rFonts w:ascii="Times New Roman" w:hAnsi="Times New Roman"/>
        </w:rPr>
        <w:t>a aplicării sanc</w:t>
      </w:r>
      <w:r w:rsidR="002F0AC4" w:rsidRPr="006756F2">
        <w:rPr>
          <w:rFonts w:ascii="Times New Roman" w:hAnsi="Times New Roman"/>
        </w:rPr>
        <w:t>ț</w:t>
      </w:r>
      <w:r w:rsidRPr="006756F2">
        <w:rPr>
          <w:rFonts w:ascii="Times New Roman" w:hAnsi="Times New Roman"/>
        </w:rPr>
        <w:t xml:space="preserve">iunilor prevăzute la art. 229 alin. (1) </w:t>
      </w:r>
      <w:r w:rsidR="002F0AC4" w:rsidRPr="006756F2">
        <w:rPr>
          <w:rFonts w:ascii="Times New Roman" w:hAnsi="Times New Roman"/>
        </w:rPr>
        <w:t>ș</w:t>
      </w:r>
      <w:r w:rsidRPr="006756F2">
        <w:rPr>
          <w:rFonts w:ascii="Times New Roman" w:hAnsi="Times New Roman"/>
        </w:rPr>
        <w:t>i măsurilor sanc</w:t>
      </w:r>
      <w:r w:rsidR="002F0AC4" w:rsidRPr="006756F2">
        <w:rPr>
          <w:rFonts w:ascii="Times New Roman" w:hAnsi="Times New Roman"/>
        </w:rPr>
        <w:t>ț</w:t>
      </w:r>
      <w:r w:rsidRPr="006756F2">
        <w:rPr>
          <w:rFonts w:ascii="Times New Roman" w:hAnsi="Times New Roman"/>
        </w:rPr>
        <w:t xml:space="preserve">ionatoare prevăzute la art. 229 alin. (2) lit. a) </w:t>
      </w:r>
      <w:r w:rsidR="002F0AC4" w:rsidRPr="006756F2">
        <w:rPr>
          <w:rFonts w:ascii="Times New Roman" w:hAnsi="Times New Roman"/>
        </w:rPr>
        <w:t>ș</w:t>
      </w:r>
      <w:r w:rsidR="008B1019" w:rsidRPr="006756F2">
        <w:rPr>
          <w:rFonts w:ascii="Times New Roman" w:hAnsi="Times New Roman"/>
        </w:rPr>
        <w:t xml:space="preserve">i </w:t>
      </w:r>
      <w:r w:rsidRPr="006756F2">
        <w:rPr>
          <w:rFonts w:ascii="Times New Roman" w:hAnsi="Times New Roman"/>
        </w:rPr>
        <w:t>b) în toate cazurile în care constată că o institu</w:t>
      </w:r>
      <w:r w:rsidR="002F0AC4" w:rsidRPr="006756F2">
        <w:rPr>
          <w:rFonts w:ascii="Times New Roman" w:hAnsi="Times New Roman"/>
        </w:rPr>
        <w:t>ț</w:t>
      </w:r>
      <w:r w:rsidRPr="006756F2">
        <w:rPr>
          <w:rFonts w:ascii="Times New Roman" w:hAnsi="Times New Roman"/>
        </w:rPr>
        <w:t>ie de credit persoană juridică română, o institu</w:t>
      </w:r>
      <w:r w:rsidR="002F0AC4" w:rsidRPr="006756F2">
        <w:rPr>
          <w:rFonts w:ascii="Times New Roman" w:hAnsi="Times New Roman"/>
        </w:rPr>
        <w:t>ț</w:t>
      </w:r>
      <w:r w:rsidRPr="006756F2">
        <w:rPr>
          <w:rFonts w:ascii="Times New Roman" w:hAnsi="Times New Roman"/>
        </w:rPr>
        <w:t xml:space="preserve">ie de credit – mamă, persoană juridică română, o societate financiară holding-mamă, persoană juridică română sau o societate financiară holding mixtă-mamă, persoană juridică română </w:t>
      </w:r>
      <w:r w:rsidR="002F0AC4" w:rsidRPr="006756F2">
        <w:rPr>
          <w:rFonts w:ascii="Times New Roman" w:hAnsi="Times New Roman"/>
        </w:rPr>
        <w:t>ș</w:t>
      </w:r>
      <w:r w:rsidRPr="006756F2">
        <w:rPr>
          <w:rFonts w:ascii="Times New Roman" w:hAnsi="Times New Roman"/>
        </w:rPr>
        <w:t>i/sau oricare dintre persoanele prevăzute la art. 108 alin. (1) ori persoanele desemnate să asigure conducerea sucursalelor institu</w:t>
      </w:r>
      <w:r w:rsidR="002F0AC4" w:rsidRPr="006756F2">
        <w:rPr>
          <w:rFonts w:ascii="Times New Roman" w:hAnsi="Times New Roman"/>
        </w:rPr>
        <w:t>ț</w:t>
      </w:r>
      <w:r w:rsidRPr="006756F2">
        <w:rPr>
          <w:rFonts w:ascii="Times New Roman" w:hAnsi="Times New Roman"/>
        </w:rPr>
        <w:t>iei de credit se fac vinovate de următoarele fapte:</w:t>
      </w:r>
      <w:r w:rsidRPr="006756F2">
        <w:rPr>
          <w:rFonts w:ascii="Times New Roman" w:eastAsia="SimSun" w:hAnsi="Times New Roman"/>
          <w:lang w:eastAsia="zh-CN"/>
        </w:rPr>
        <w:t xml:space="preserve">” </w:t>
      </w:r>
    </w:p>
    <w:p w14:paraId="471574C0" w14:textId="14BE6CE1" w:rsidR="000558F1" w:rsidRPr="006756F2" w:rsidRDefault="00E81B52" w:rsidP="00B36C82">
      <w:pPr>
        <w:pStyle w:val="CommentText"/>
        <w:numPr>
          <w:ilvl w:val="0"/>
          <w:numId w:val="9"/>
        </w:numPr>
        <w:spacing w:after="0" w:line="360" w:lineRule="auto"/>
        <w:jc w:val="both"/>
        <w:rPr>
          <w:rFonts w:ascii="Times New Roman" w:hAnsi="Times New Roman"/>
          <w:b/>
          <w:sz w:val="24"/>
          <w:szCs w:val="24"/>
          <w:lang w:val="ro-RO"/>
        </w:rPr>
      </w:pPr>
      <w:r>
        <w:rPr>
          <w:rFonts w:ascii="Times New Roman" w:hAnsi="Times New Roman"/>
          <w:b/>
          <w:sz w:val="24"/>
          <w:szCs w:val="24"/>
          <w:lang w:val="ro-RO"/>
        </w:rPr>
        <w:t>D</w:t>
      </w:r>
      <w:r w:rsidR="000558F1" w:rsidRPr="006756F2">
        <w:rPr>
          <w:rFonts w:ascii="Times New Roman" w:hAnsi="Times New Roman"/>
          <w:b/>
          <w:sz w:val="24"/>
          <w:szCs w:val="24"/>
          <w:lang w:val="ro-RO"/>
        </w:rPr>
        <w:t xml:space="preserve">upă litera q) </w:t>
      </w:r>
      <w:r>
        <w:rPr>
          <w:rFonts w:ascii="Times New Roman" w:hAnsi="Times New Roman"/>
          <w:b/>
          <w:sz w:val="24"/>
          <w:szCs w:val="24"/>
          <w:lang w:val="ro-RO"/>
        </w:rPr>
        <w:t xml:space="preserve">de la alineatul (1) a articolului 228 </w:t>
      </w:r>
      <w:r w:rsidR="000558F1" w:rsidRPr="006756F2">
        <w:rPr>
          <w:rFonts w:ascii="Times New Roman" w:hAnsi="Times New Roman"/>
          <w:b/>
          <w:sz w:val="24"/>
          <w:szCs w:val="24"/>
          <w:lang w:val="ro-RO"/>
        </w:rPr>
        <w:t>se introduce o nouă literă, litera r), cu următorul cuprins:</w:t>
      </w:r>
    </w:p>
    <w:p w14:paraId="1D2CD0EE" w14:textId="7CA14BD5" w:rsidR="000558F1" w:rsidRPr="006756F2" w:rsidRDefault="000558F1">
      <w:pPr>
        <w:spacing w:line="360" w:lineRule="auto"/>
        <w:jc w:val="both"/>
        <w:rPr>
          <w:rFonts w:ascii="Times New Roman" w:hAnsi="Times New Roman"/>
          <w:color w:val="FF0000"/>
        </w:rPr>
      </w:pPr>
      <w:r w:rsidRPr="006756F2">
        <w:rPr>
          <w:rFonts w:ascii="Times New Roman" w:eastAsia="SimSun" w:hAnsi="Times New Roman"/>
          <w:bCs/>
          <w:lang w:eastAsia="zh-CN"/>
        </w:rPr>
        <w:lastRenderedPageBreak/>
        <w:t>“</w:t>
      </w:r>
      <w:r w:rsidRPr="006756F2">
        <w:rPr>
          <w:rFonts w:ascii="Times New Roman" w:hAnsi="Times New Roman"/>
          <w:b/>
        </w:rPr>
        <w:t>r)</w:t>
      </w:r>
      <w:r w:rsidRPr="006756F2">
        <w:rPr>
          <w:rFonts w:ascii="Times New Roman" w:hAnsi="Times New Roman"/>
        </w:rPr>
        <w:t xml:space="preserve"> institu</w:t>
      </w:r>
      <w:r w:rsidR="002F0AC4" w:rsidRPr="006756F2">
        <w:rPr>
          <w:rFonts w:ascii="Times New Roman" w:hAnsi="Times New Roman"/>
        </w:rPr>
        <w:t>ț</w:t>
      </w:r>
      <w:r w:rsidRPr="006756F2">
        <w:rPr>
          <w:rFonts w:ascii="Times New Roman" w:hAnsi="Times New Roman"/>
        </w:rPr>
        <w:t>ia de credit – mamă, persoană juridică română, societatea financiară holding-mamă, persoană juridică română sau societatea financiară holding mixtă –mama, persoană juridică română, nu ia măsurile solicitate pentru asigurarea conformită</w:t>
      </w:r>
      <w:r w:rsidR="002F0AC4" w:rsidRPr="006756F2">
        <w:rPr>
          <w:rFonts w:ascii="Times New Roman" w:hAnsi="Times New Roman"/>
        </w:rPr>
        <w:t>ț</w:t>
      </w:r>
      <w:r w:rsidRPr="006756F2">
        <w:rPr>
          <w:rFonts w:ascii="Times New Roman" w:hAnsi="Times New Roman"/>
        </w:rPr>
        <w:t>ii cu cerin</w:t>
      </w:r>
      <w:r w:rsidR="002F0AC4" w:rsidRPr="006756F2">
        <w:rPr>
          <w:rFonts w:ascii="Times New Roman" w:hAnsi="Times New Roman"/>
        </w:rPr>
        <w:t>ț</w:t>
      </w:r>
      <w:r w:rsidRPr="006756F2">
        <w:rPr>
          <w:rFonts w:ascii="Times New Roman" w:hAnsi="Times New Roman"/>
        </w:rPr>
        <w:t>ele pruden</w:t>
      </w:r>
      <w:r w:rsidR="002F0AC4" w:rsidRPr="006756F2">
        <w:rPr>
          <w:rFonts w:ascii="Times New Roman" w:hAnsi="Times New Roman"/>
        </w:rPr>
        <w:t>ț</w:t>
      </w:r>
      <w:r w:rsidRPr="006756F2">
        <w:rPr>
          <w:rFonts w:ascii="Times New Roman" w:hAnsi="Times New Roman"/>
        </w:rPr>
        <w:t xml:space="preserve">iale prevăzute în partea a treia, a patra, a </w:t>
      </w:r>
      <w:r w:rsidR="002F0AC4" w:rsidRPr="006756F2">
        <w:rPr>
          <w:rFonts w:ascii="Times New Roman" w:hAnsi="Times New Roman"/>
        </w:rPr>
        <w:t>ș</w:t>
      </w:r>
      <w:r w:rsidRPr="006756F2">
        <w:rPr>
          <w:rFonts w:ascii="Times New Roman" w:hAnsi="Times New Roman"/>
        </w:rPr>
        <w:t xml:space="preserve">asea sau a </w:t>
      </w:r>
      <w:r w:rsidR="002F0AC4" w:rsidRPr="006756F2">
        <w:rPr>
          <w:rFonts w:ascii="Times New Roman" w:hAnsi="Times New Roman"/>
        </w:rPr>
        <w:t>ș</w:t>
      </w:r>
      <w:r w:rsidRPr="006756F2">
        <w:rPr>
          <w:rFonts w:ascii="Times New Roman" w:hAnsi="Times New Roman"/>
        </w:rPr>
        <w:t xml:space="preserve">aptea din Regulamentul (UE) nr. 575/2013 sau care se impun în temeiul art. 226 alin.(3) </w:t>
      </w:r>
      <w:proofErr w:type="spellStart"/>
      <w:r w:rsidRPr="006756F2">
        <w:rPr>
          <w:rFonts w:ascii="Times New Roman" w:hAnsi="Times New Roman"/>
        </w:rPr>
        <w:t>lit.a</w:t>
      </w:r>
      <w:proofErr w:type="spellEnd"/>
      <w:r w:rsidRPr="006756F2">
        <w:rPr>
          <w:rFonts w:ascii="Times New Roman" w:hAnsi="Times New Roman"/>
        </w:rPr>
        <w:t xml:space="preserve">) sau al art. 226 alin.(6) </w:t>
      </w:r>
      <w:r w:rsidR="002F0AC4" w:rsidRPr="006756F2">
        <w:rPr>
          <w:rFonts w:ascii="Times New Roman" w:hAnsi="Times New Roman"/>
        </w:rPr>
        <w:t>ș</w:t>
      </w:r>
      <w:r w:rsidRPr="006756F2">
        <w:rPr>
          <w:rFonts w:ascii="Times New Roman" w:hAnsi="Times New Roman"/>
        </w:rPr>
        <w:t xml:space="preserve">i (7) pe bază consolidată sau </w:t>
      </w:r>
      <w:proofErr w:type="spellStart"/>
      <w:r w:rsidRPr="006756F2">
        <w:rPr>
          <w:rFonts w:ascii="Times New Roman" w:hAnsi="Times New Roman"/>
        </w:rPr>
        <w:t>subconsolidată</w:t>
      </w:r>
      <w:proofErr w:type="spellEnd"/>
      <w:r w:rsidRPr="006756F2">
        <w:rPr>
          <w:rFonts w:ascii="Times New Roman" w:hAnsi="Times New Roman"/>
        </w:rPr>
        <w:t>.”</w:t>
      </w:r>
    </w:p>
    <w:p w14:paraId="5B57F282" w14:textId="1AE51E54" w:rsidR="00E73F14" w:rsidRPr="006756F2" w:rsidRDefault="00345F00" w:rsidP="00E21F01">
      <w:pPr>
        <w:numPr>
          <w:ilvl w:val="0"/>
          <w:numId w:val="9"/>
        </w:numPr>
        <w:spacing w:line="360" w:lineRule="auto"/>
        <w:jc w:val="both"/>
        <w:rPr>
          <w:rFonts w:ascii="Times New Roman" w:hAnsi="Times New Roman"/>
          <w:b/>
          <w:color w:val="000000"/>
        </w:rPr>
      </w:pPr>
      <w:r>
        <w:rPr>
          <w:rFonts w:ascii="Times New Roman" w:hAnsi="Times New Roman"/>
          <w:b/>
          <w:color w:val="000000"/>
        </w:rPr>
        <w:t>A</w:t>
      </w:r>
      <w:r w:rsidR="00E73F14" w:rsidRPr="006756F2">
        <w:rPr>
          <w:rFonts w:ascii="Times New Roman" w:hAnsi="Times New Roman"/>
          <w:b/>
          <w:color w:val="000000"/>
        </w:rPr>
        <w:t>lineatul (2)</w:t>
      </w:r>
      <w:r>
        <w:rPr>
          <w:rFonts w:ascii="Times New Roman" w:hAnsi="Times New Roman"/>
          <w:b/>
          <w:color w:val="000000"/>
        </w:rPr>
        <w:t xml:space="preserve"> al articolului 228</w:t>
      </w:r>
      <w:r w:rsidR="00E73F14" w:rsidRPr="006756F2">
        <w:rPr>
          <w:rFonts w:ascii="Times New Roman" w:hAnsi="Times New Roman"/>
          <w:b/>
          <w:color w:val="000000"/>
        </w:rPr>
        <w:t xml:space="preserve"> se modifică </w:t>
      </w:r>
      <w:r w:rsidR="002F0AC4" w:rsidRPr="006756F2">
        <w:rPr>
          <w:rFonts w:ascii="Times New Roman" w:hAnsi="Times New Roman"/>
          <w:b/>
          <w:color w:val="000000"/>
        </w:rPr>
        <w:t>ș</w:t>
      </w:r>
      <w:r w:rsidR="00E73F14" w:rsidRPr="006756F2">
        <w:rPr>
          <w:rFonts w:ascii="Times New Roman" w:hAnsi="Times New Roman"/>
          <w:b/>
          <w:color w:val="000000"/>
        </w:rPr>
        <w:t>i va avea următorul cuprins:</w:t>
      </w:r>
    </w:p>
    <w:p w14:paraId="57FF39F8" w14:textId="4C80902B" w:rsidR="00E73F14" w:rsidRPr="006756F2" w:rsidRDefault="00E73F14" w:rsidP="00E73F14">
      <w:pPr>
        <w:spacing w:line="360" w:lineRule="auto"/>
        <w:jc w:val="both"/>
        <w:rPr>
          <w:rFonts w:ascii="Times New Roman" w:hAnsi="Times New Roman"/>
          <w:color w:val="000066"/>
          <w:u w:val="single"/>
          <w:lang w:eastAsia="ro-RO"/>
        </w:rPr>
      </w:pPr>
      <w:r w:rsidRPr="006756F2">
        <w:rPr>
          <w:rFonts w:ascii="Times New Roman" w:hAnsi="Times New Roman"/>
          <w:b/>
          <w:bCs/>
          <w:color w:val="000000"/>
          <w:lang w:eastAsia="ro-RO"/>
        </w:rPr>
        <w:t>„(2)</w:t>
      </w:r>
      <w:r w:rsidRPr="006756F2">
        <w:rPr>
          <w:rFonts w:ascii="Times New Roman" w:hAnsi="Times New Roman"/>
          <w:lang w:eastAsia="ro-RO"/>
        </w:rPr>
        <w:t xml:space="preserve"> În cazurile în care Banca Na</w:t>
      </w:r>
      <w:r w:rsidR="002F0AC4" w:rsidRPr="006756F2">
        <w:rPr>
          <w:rFonts w:ascii="Times New Roman" w:hAnsi="Times New Roman"/>
          <w:lang w:eastAsia="ro-RO"/>
        </w:rPr>
        <w:t>ț</w:t>
      </w:r>
      <w:r w:rsidRPr="006756F2">
        <w:rPr>
          <w:rFonts w:ascii="Times New Roman" w:hAnsi="Times New Roman"/>
          <w:lang w:eastAsia="ro-RO"/>
        </w:rPr>
        <w:t>ională a României constată că o institu</w:t>
      </w:r>
      <w:r w:rsidR="002F0AC4" w:rsidRPr="006756F2">
        <w:rPr>
          <w:rFonts w:ascii="Times New Roman" w:hAnsi="Times New Roman"/>
          <w:lang w:eastAsia="ro-RO"/>
        </w:rPr>
        <w:t>ț</w:t>
      </w:r>
      <w:r w:rsidRPr="006756F2">
        <w:rPr>
          <w:rFonts w:ascii="Times New Roman" w:hAnsi="Times New Roman"/>
          <w:lang w:eastAsia="ro-RO"/>
        </w:rPr>
        <w:t xml:space="preserve">ie de credit persoană juridică română este găsită răspunzătoare pentru o încălcare gravă a prevederilor Legii nr. </w:t>
      </w:r>
      <w:r w:rsidRPr="006756F2">
        <w:rPr>
          <w:rFonts w:ascii="Times New Roman" w:hAnsi="Times New Roman"/>
        </w:rPr>
        <w:t xml:space="preserve">129/2019 pentru prevenirea </w:t>
      </w:r>
      <w:r w:rsidR="002F0AC4" w:rsidRPr="006756F2">
        <w:rPr>
          <w:rFonts w:ascii="Times New Roman" w:hAnsi="Times New Roman"/>
        </w:rPr>
        <w:t>ș</w:t>
      </w:r>
      <w:r w:rsidRPr="006756F2">
        <w:rPr>
          <w:rFonts w:ascii="Times New Roman" w:hAnsi="Times New Roman"/>
        </w:rPr>
        <w:t xml:space="preserve">i combaterea spălării banilor </w:t>
      </w:r>
      <w:r w:rsidR="002F0AC4" w:rsidRPr="006756F2">
        <w:rPr>
          <w:rFonts w:ascii="Times New Roman" w:hAnsi="Times New Roman"/>
        </w:rPr>
        <w:t>ș</w:t>
      </w:r>
      <w:r w:rsidRPr="006756F2">
        <w:rPr>
          <w:rFonts w:ascii="Times New Roman" w:hAnsi="Times New Roman"/>
        </w:rPr>
        <w:t>i finan</w:t>
      </w:r>
      <w:r w:rsidR="002F0AC4" w:rsidRPr="006756F2">
        <w:rPr>
          <w:rFonts w:ascii="Times New Roman" w:hAnsi="Times New Roman"/>
        </w:rPr>
        <w:t>ț</w:t>
      </w:r>
      <w:r w:rsidRPr="006756F2">
        <w:rPr>
          <w:rFonts w:ascii="Times New Roman" w:hAnsi="Times New Roman"/>
        </w:rPr>
        <w:t xml:space="preserve">ării terorismului, precum </w:t>
      </w:r>
      <w:r w:rsidR="002F0AC4" w:rsidRPr="006756F2">
        <w:rPr>
          <w:rFonts w:ascii="Times New Roman" w:hAnsi="Times New Roman"/>
        </w:rPr>
        <w:t>ș</w:t>
      </w:r>
      <w:r w:rsidRPr="006756F2">
        <w:rPr>
          <w:rFonts w:ascii="Times New Roman" w:hAnsi="Times New Roman"/>
        </w:rPr>
        <w:t xml:space="preserve">i pentru modificarea </w:t>
      </w:r>
      <w:r w:rsidR="002F0AC4" w:rsidRPr="006756F2">
        <w:rPr>
          <w:rFonts w:ascii="Times New Roman" w:hAnsi="Times New Roman"/>
        </w:rPr>
        <w:t>ș</w:t>
      </w:r>
      <w:r w:rsidRPr="006756F2">
        <w:rPr>
          <w:rFonts w:ascii="Times New Roman" w:hAnsi="Times New Roman"/>
        </w:rPr>
        <w:t>i completarea unor acte normative</w:t>
      </w:r>
      <w:r w:rsidRPr="006756F2">
        <w:rPr>
          <w:rFonts w:ascii="Times New Roman" w:hAnsi="Times New Roman"/>
          <w:lang w:eastAsia="ro-RO"/>
        </w:rPr>
        <w:t>, Banca Na</w:t>
      </w:r>
      <w:r w:rsidR="002F0AC4" w:rsidRPr="006756F2">
        <w:rPr>
          <w:rFonts w:ascii="Times New Roman" w:hAnsi="Times New Roman"/>
          <w:lang w:eastAsia="ro-RO"/>
        </w:rPr>
        <w:t>ț</w:t>
      </w:r>
      <w:r w:rsidRPr="006756F2">
        <w:rPr>
          <w:rFonts w:ascii="Times New Roman" w:hAnsi="Times New Roman"/>
          <w:lang w:eastAsia="ro-RO"/>
        </w:rPr>
        <w:t xml:space="preserve">ională a României poate aplica măsura </w:t>
      </w:r>
      <w:r w:rsidR="004D3D90" w:rsidRPr="006756F2">
        <w:rPr>
          <w:rFonts w:ascii="Times New Roman" w:hAnsi="Times New Roman"/>
          <w:lang w:eastAsia="ro-RO"/>
        </w:rPr>
        <w:t>sanc</w:t>
      </w:r>
      <w:r w:rsidR="002F0AC4" w:rsidRPr="006756F2">
        <w:rPr>
          <w:rFonts w:ascii="Times New Roman" w:hAnsi="Times New Roman"/>
          <w:lang w:eastAsia="ro-RO"/>
        </w:rPr>
        <w:t>ț</w:t>
      </w:r>
      <w:r w:rsidR="004D3D90" w:rsidRPr="006756F2">
        <w:rPr>
          <w:rFonts w:ascii="Times New Roman" w:hAnsi="Times New Roman"/>
          <w:lang w:eastAsia="ro-RO"/>
        </w:rPr>
        <w:t>ionatoare</w:t>
      </w:r>
      <w:r w:rsidRPr="006756F2">
        <w:rPr>
          <w:rFonts w:ascii="Times New Roman" w:hAnsi="Times New Roman"/>
          <w:lang w:eastAsia="ro-RO"/>
        </w:rPr>
        <w:t xml:space="preserve"> prevăzută la art. 229 alin. (2) </w:t>
      </w:r>
      <w:hyperlink r:id="rId8" w:history="1">
        <w:r w:rsidRPr="006756F2">
          <w:rPr>
            <w:rFonts w:ascii="Times New Roman" w:hAnsi="Times New Roman"/>
            <w:color w:val="000000"/>
            <w:lang w:eastAsia="ro-RO"/>
          </w:rPr>
          <w:t>lit. b)</w:t>
        </w:r>
      </w:hyperlink>
      <w:r w:rsidRPr="006756F2">
        <w:rPr>
          <w:rFonts w:ascii="Times New Roman" w:hAnsi="Times New Roman"/>
          <w:color w:val="E7E6E6"/>
          <w:lang w:eastAsia="ro-RO"/>
        </w:rPr>
        <w:t xml:space="preserve"> </w:t>
      </w:r>
      <w:r w:rsidR="003A55B4" w:rsidRPr="006756F2">
        <w:rPr>
          <w:rFonts w:ascii="Times New Roman" w:hAnsi="Times New Roman"/>
        </w:rPr>
        <w:t>”</w:t>
      </w:r>
    </w:p>
    <w:p w14:paraId="755FC9A4" w14:textId="3D52CA51" w:rsidR="000558F1" w:rsidRPr="006756F2" w:rsidRDefault="00345F00" w:rsidP="00E21F01">
      <w:pPr>
        <w:numPr>
          <w:ilvl w:val="0"/>
          <w:numId w:val="9"/>
        </w:numPr>
        <w:spacing w:line="360" w:lineRule="auto"/>
        <w:jc w:val="both"/>
        <w:rPr>
          <w:rFonts w:ascii="Times New Roman" w:hAnsi="Times New Roman"/>
          <w:b/>
          <w:color w:val="000000"/>
        </w:rPr>
      </w:pPr>
      <w:r>
        <w:rPr>
          <w:rFonts w:ascii="Times New Roman" w:hAnsi="Times New Roman"/>
          <w:b/>
          <w:color w:val="000000"/>
        </w:rPr>
        <w:t>A</w:t>
      </w:r>
      <w:r w:rsidR="000558F1" w:rsidRPr="006756F2">
        <w:rPr>
          <w:rFonts w:ascii="Times New Roman" w:hAnsi="Times New Roman"/>
          <w:b/>
          <w:color w:val="000000"/>
        </w:rPr>
        <w:t xml:space="preserve">lineatul (4) </w:t>
      </w:r>
      <w:r>
        <w:rPr>
          <w:rFonts w:ascii="Times New Roman" w:hAnsi="Times New Roman"/>
          <w:b/>
          <w:color w:val="000000"/>
        </w:rPr>
        <w:t xml:space="preserve">al articolului 229 </w:t>
      </w:r>
      <w:r w:rsidR="000558F1" w:rsidRPr="006756F2">
        <w:rPr>
          <w:rFonts w:ascii="Times New Roman" w:hAnsi="Times New Roman"/>
          <w:b/>
          <w:color w:val="000000"/>
        </w:rPr>
        <w:t xml:space="preserve">se modifică </w:t>
      </w:r>
      <w:r w:rsidR="002F0AC4" w:rsidRPr="006756F2">
        <w:rPr>
          <w:rFonts w:ascii="Times New Roman" w:hAnsi="Times New Roman"/>
          <w:b/>
          <w:color w:val="000000"/>
        </w:rPr>
        <w:t>ș</w:t>
      </w:r>
      <w:r w:rsidR="000558F1" w:rsidRPr="006756F2">
        <w:rPr>
          <w:rFonts w:ascii="Times New Roman" w:hAnsi="Times New Roman"/>
          <w:b/>
          <w:color w:val="000000"/>
        </w:rPr>
        <w:t>i va avea următorul cuprins:</w:t>
      </w:r>
    </w:p>
    <w:p w14:paraId="76C77DA7" w14:textId="49E9F497" w:rsidR="000558F1" w:rsidRPr="006756F2" w:rsidRDefault="000558F1" w:rsidP="000558F1">
      <w:pPr>
        <w:spacing w:line="360" w:lineRule="auto"/>
        <w:jc w:val="both"/>
        <w:rPr>
          <w:rFonts w:ascii="Times New Roman" w:hAnsi="Times New Roman"/>
          <w:color w:val="000066"/>
          <w:u w:val="single"/>
          <w:lang w:eastAsia="ro-RO"/>
        </w:rPr>
      </w:pPr>
      <w:r w:rsidRPr="006756F2">
        <w:rPr>
          <w:rFonts w:ascii="Times New Roman" w:hAnsi="Times New Roman"/>
          <w:b/>
          <w:bCs/>
          <w:color w:val="000000"/>
          <w:lang w:eastAsia="ro-RO"/>
        </w:rPr>
        <w:t>„(4)</w:t>
      </w:r>
      <w:r w:rsidRPr="006756F2">
        <w:rPr>
          <w:rFonts w:ascii="Times New Roman" w:hAnsi="Times New Roman"/>
          <w:color w:val="000000"/>
          <w:lang w:eastAsia="ro-RO"/>
        </w:rPr>
        <w:t xml:space="preserve"> Sanc</w:t>
      </w:r>
      <w:r w:rsidR="002F0AC4" w:rsidRPr="006756F2">
        <w:rPr>
          <w:rFonts w:ascii="Times New Roman" w:hAnsi="Times New Roman"/>
          <w:color w:val="000000"/>
          <w:lang w:eastAsia="ro-RO"/>
        </w:rPr>
        <w:t>ț</w:t>
      </w:r>
      <w:r w:rsidRPr="006756F2">
        <w:rPr>
          <w:rFonts w:ascii="Times New Roman" w:hAnsi="Times New Roman"/>
          <w:color w:val="000000"/>
          <w:lang w:eastAsia="ro-RO"/>
        </w:rPr>
        <w:t xml:space="preserve">iunile prevăzute la alin. (1) lit. a), b), d), e) </w:t>
      </w:r>
      <w:r w:rsidR="002F0AC4" w:rsidRPr="006756F2">
        <w:rPr>
          <w:rFonts w:ascii="Times New Roman" w:hAnsi="Times New Roman"/>
          <w:color w:val="000000"/>
          <w:lang w:eastAsia="ro-RO"/>
        </w:rPr>
        <w:t>ș</w:t>
      </w:r>
      <w:r w:rsidRPr="006756F2">
        <w:rPr>
          <w:rFonts w:ascii="Times New Roman" w:hAnsi="Times New Roman"/>
          <w:color w:val="000000"/>
          <w:lang w:eastAsia="ro-RO"/>
        </w:rPr>
        <w:t xml:space="preserve">i f) </w:t>
      </w:r>
      <w:r w:rsidR="002F0AC4" w:rsidRPr="006756F2">
        <w:rPr>
          <w:rFonts w:ascii="Times New Roman" w:hAnsi="Times New Roman"/>
          <w:color w:val="000000"/>
          <w:lang w:eastAsia="ro-RO"/>
        </w:rPr>
        <w:t>ș</w:t>
      </w:r>
      <w:r w:rsidRPr="006756F2">
        <w:rPr>
          <w:rFonts w:ascii="Times New Roman" w:hAnsi="Times New Roman"/>
          <w:color w:val="000000"/>
          <w:lang w:eastAsia="ro-RO"/>
        </w:rPr>
        <w:t>i măsurile sanc</w:t>
      </w:r>
      <w:r w:rsidR="002F0AC4" w:rsidRPr="006756F2">
        <w:rPr>
          <w:rFonts w:ascii="Times New Roman" w:hAnsi="Times New Roman"/>
          <w:color w:val="000000"/>
          <w:lang w:eastAsia="ro-RO"/>
        </w:rPr>
        <w:t>ț</w:t>
      </w:r>
      <w:r w:rsidRPr="006756F2">
        <w:rPr>
          <w:rFonts w:ascii="Times New Roman" w:hAnsi="Times New Roman"/>
          <w:color w:val="000000"/>
          <w:lang w:eastAsia="ro-RO"/>
        </w:rPr>
        <w:t xml:space="preserve">ionatoare prevăzute la alin. (2) lit. a) </w:t>
      </w:r>
      <w:r w:rsidR="002F0AC4" w:rsidRPr="006756F2">
        <w:rPr>
          <w:rFonts w:ascii="Times New Roman" w:hAnsi="Times New Roman"/>
          <w:color w:val="000000"/>
          <w:lang w:eastAsia="ro-RO"/>
        </w:rPr>
        <w:t>ș</w:t>
      </w:r>
      <w:r w:rsidRPr="006756F2">
        <w:rPr>
          <w:rFonts w:ascii="Times New Roman" w:hAnsi="Times New Roman"/>
          <w:color w:val="000000"/>
          <w:lang w:eastAsia="ro-RO"/>
        </w:rPr>
        <w:t>i a</w:t>
      </w:r>
      <w:r w:rsidRPr="006756F2">
        <w:rPr>
          <w:rFonts w:ascii="Times New Roman" w:hAnsi="Times New Roman"/>
          <w:color w:val="000000"/>
          <w:vertAlign w:val="superscript"/>
          <w:lang w:eastAsia="ro-RO"/>
        </w:rPr>
        <w:t>1</w:t>
      </w:r>
      <w:r w:rsidRPr="006756F2">
        <w:rPr>
          <w:rFonts w:ascii="Times New Roman" w:hAnsi="Times New Roman"/>
          <w:color w:val="000000"/>
          <w:lang w:eastAsia="ro-RO"/>
        </w:rPr>
        <w:t xml:space="preserve">) se aplică persoanelor cărora le poate fi imputată fapta, întrucât aceasta nu s-ar fi produs dacă persoanele respective </w:t>
      </w:r>
      <w:r w:rsidR="002F0AC4" w:rsidRPr="006756F2">
        <w:rPr>
          <w:rFonts w:ascii="Times New Roman" w:hAnsi="Times New Roman"/>
          <w:color w:val="000000"/>
          <w:lang w:eastAsia="ro-RO"/>
        </w:rPr>
        <w:t>ș</w:t>
      </w:r>
      <w:r w:rsidRPr="006756F2">
        <w:rPr>
          <w:rFonts w:ascii="Times New Roman" w:hAnsi="Times New Roman"/>
          <w:color w:val="000000"/>
          <w:lang w:eastAsia="ro-RO"/>
        </w:rPr>
        <w:t>i-ar fi exercitat în mod corespunzător responsabilită</w:t>
      </w:r>
      <w:r w:rsidR="002F0AC4" w:rsidRPr="006756F2">
        <w:rPr>
          <w:rFonts w:ascii="Times New Roman" w:hAnsi="Times New Roman"/>
          <w:color w:val="000000"/>
          <w:lang w:eastAsia="ro-RO"/>
        </w:rPr>
        <w:t>ț</w:t>
      </w:r>
      <w:r w:rsidRPr="006756F2">
        <w:rPr>
          <w:rFonts w:ascii="Times New Roman" w:hAnsi="Times New Roman"/>
          <w:color w:val="000000"/>
          <w:lang w:eastAsia="ro-RO"/>
        </w:rPr>
        <w:t>ile care decurg din îndatoririle func</w:t>
      </w:r>
      <w:r w:rsidR="002F0AC4" w:rsidRPr="006756F2">
        <w:rPr>
          <w:rFonts w:ascii="Times New Roman" w:hAnsi="Times New Roman"/>
          <w:color w:val="000000"/>
          <w:lang w:eastAsia="ro-RO"/>
        </w:rPr>
        <w:t>ț</w:t>
      </w:r>
      <w:r w:rsidRPr="006756F2">
        <w:rPr>
          <w:rFonts w:ascii="Times New Roman" w:hAnsi="Times New Roman"/>
          <w:color w:val="000000"/>
          <w:lang w:eastAsia="ro-RO"/>
        </w:rPr>
        <w:t>iei lor stabilite conform legisla</w:t>
      </w:r>
      <w:r w:rsidR="002F0AC4" w:rsidRPr="006756F2">
        <w:rPr>
          <w:rFonts w:ascii="Times New Roman" w:hAnsi="Times New Roman"/>
          <w:color w:val="000000"/>
          <w:lang w:eastAsia="ro-RO"/>
        </w:rPr>
        <w:t>ț</w:t>
      </w:r>
      <w:r w:rsidRPr="006756F2">
        <w:rPr>
          <w:rFonts w:ascii="Times New Roman" w:hAnsi="Times New Roman"/>
          <w:color w:val="000000"/>
          <w:lang w:eastAsia="ro-RO"/>
        </w:rPr>
        <w:t>iei aplicabile societă</w:t>
      </w:r>
      <w:r w:rsidR="002F0AC4" w:rsidRPr="006756F2">
        <w:rPr>
          <w:rFonts w:ascii="Times New Roman" w:hAnsi="Times New Roman"/>
          <w:color w:val="000000"/>
          <w:lang w:eastAsia="ro-RO"/>
        </w:rPr>
        <w:t>ț</w:t>
      </w:r>
      <w:r w:rsidRPr="006756F2">
        <w:rPr>
          <w:rFonts w:ascii="Times New Roman" w:hAnsi="Times New Roman"/>
          <w:color w:val="000000"/>
          <w:lang w:eastAsia="ro-RO"/>
        </w:rPr>
        <w:t>ilor, reglementărilor emise în aplicarea prezentei ordonan</w:t>
      </w:r>
      <w:r w:rsidR="002F0AC4" w:rsidRPr="006756F2">
        <w:rPr>
          <w:rFonts w:ascii="Times New Roman" w:hAnsi="Times New Roman"/>
          <w:color w:val="000000"/>
          <w:lang w:eastAsia="ro-RO"/>
        </w:rPr>
        <w:t>ț</w:t>
      </w:r>
      <w:r w:rsidRPr="006756F2">
        <w:rPr>
          <w:rFonts w:ascii="Times New Roman" w:hAnsi="Times New Roman"/>
          <w:color w:val="000000"/>
          <w:lang w:eastAsia="ro-RO"/>
        </w:rPr>
        <w:t>e de urgen</w:t>
      </w:r>
      <w:r w:rsidR="002F0AC4" w:rsidRPr="006756F2">
        <w:rPr>
          <w:rFonts w:ascii="Times New Roman" w:hAnsi="Times New Roman"/>
          <w:color w:val="000000"/>
          <w:lang w:eastAsia="ro-RO"/>
        </w:rPr>
        <w:t>ț</w:t>
      </w:r>
      <w:r w:rsidRPr="006756F2">
        <w:rPr>
          <w:rFonts w:ascii="Times New Roman" w:hAnsi="Times New Roman"/>
          <w:color w:val="000000"/>
          <w:lang w:eastAsia="ro-RO"/>
        </w:rPr>
        <w:t xml:space="preserve">ă </w:t>
      </w:r>
      <w:r w:rsidR="002F0AC4" w:rsidRPr="006756F2">
        <w:rPr>
          <w:rFonts w:ascii="Times New Roman" w:hAnsi="Times New Roman"/>
          <w:color w:val="000000"/>
          <w:lang w:eastAsia="ro-RO"/>
        </w:rPr>
        <w:t>ș</w:t>
      </w:r>
      <w:r w:rsidRPr="006756F2">
        <w:rPr>
          <w:rFonts w:ascii="Times New Roman" w:hAnsi="Times New Roman"/>
          <w:color w:val="000000"/>
          <w:lang w:eastAsia="ro-RO"/>
        </w:rPr>
        <w:t>i cadrului intern de administrare ori, după caz, persoanelor în privin</w:t>
      </w:r>
      <w:r w:rsidR="002F0AC4" w:rsidRPr="006756F2">
        <w:rPr>
          <w:rFonts w:ascii="Times New Roman" w:hAnsi="Times New Roman"/>
          <w:color w:val="000000"/>
          <w:lang w:eastAsia="ro-RO"/>
        </w:rPr>
        <w:t>ț</w:t>
      </w:r>
      <w:r w:rsidRPr="006756F2">
        <w:rPr>
          <w:rFonts w:ascii="Times New Roman" w:hAnsi="Times New Roman"/>
          <w:color w:val="000000"/>
          <w:lang w:eastAsia="ro-RO"/>
        </w:rPr>
        <w:t>a cărora Banca Na</w:t>
      </w:r>
      <w:r w:rsidR="002F0AC4" w:rsidRPr="006756F2">
        <w:rPr>
          <w:rFonts w:ascii="Times New Roman" w:hAnsi="Times New Roman"/>
          <w:color w:val="000000"/>
          <w:lang w:eastAsia="ro-RO"/>
        </w:rPr>
        <w:t>ț</w:t>
      </w:r>
      <w:r w:rsidRPr="006756F2">
        <w:rPr>
          <w:rFonts w:ascii="Times New Roman" w:hAnsi="Times New Roman"/>
          <w:color w:val="000000"/>
          <w:lang w:eastAsia="ro-RO"/>
        </w:rPr>
        <w:t>ională a României constată că acestea nu î</w:t>
      </w:r>
      <w:r w:rsidR="002F0AC4" w:rsidRPr="006756F2">
        <w:rPr>
          <w:rFonts w:ascii="Times New Roman" w:hAnsi="Times New Roman"/>
          <w:color w:val="000000"/>
          <w:lang w:eastAsia="ro-RO"/>
        </w:rPr>
        <w:t>ș</w:t>
      </w:r>
      <w:r w:rsidRPr="006756F2">
        <w:rPr>
          <w:rFonts w:ascii="Times New Roman" w:hAnsi="Times New Roman"/>
          <w:color w:val="000000"/>
          <w:lang w:eastAsia="ro-RO"/>
        </w:rPr>
        <w:t>i desfă</w:t>
      </w:r>
      <w:r w:rsidR="002F0AC4" w:rsidRPr="006756F2">
        <w:rPr>
          <w:rFonts w:ascii="Times New Roman" w:hAnsi="Times New Roman"/>
          <w:color w:val="000000"/>
          <w:lang w:eastAsia="ro-RO"/>
        </w:rPr>
        <w:t>ș</w:t>
      </w:r>
      <w:r w:rsidRPr="006756F2">
        <w:rPr>
          <w:rFonts w:ascii="Times New Roman" w:hAnsi="Times New Roman"/>
          <w:color w:val="000000"/>
          <w:lang w:eastAsia="ro-RO"/>
        </w:rPr>
        <w:t xml:space="preserve">oară activitatea în conformitate cu regulile unei practici bancare prudente </w:t>
      </w:r>
      <w:r w:rsidR="002F0AC4" w:rsidRPr="006756F2">
        <w:rPr>
          <w:rFonts w:ascii="Times New Roman" w:hAnsi="Times New Roman"/>
          <w:color w:val="000000"/>
          <w:lang w:eastAsia="ro-RO"/>
        </w:rPr>
        <w:t>ș</w:t>
      </w:r>
      <w:r w:rsidRPr="006756F2">
        <w:rPr>
          <w:rFonts w:ascii="Times New Roman" w:hAnsi="Times New Roman"/>
          <w:color w:val="000000"/>
          <w:lang w:eastAsia="ro-RO"/>
        </w:rPr>
        <w:t xml:space="preserve">i sănătoase </w:t>
      </w:r>
      <w:r w:rsidR="002F0AC4" w:rsidRPr="006756F2">
        <w:rPr>
          <w:rFonts w:ascii="Times New Roman" w:hAnsi="Times New Roman"/>
          <w:color w:val="000000"/>
          <w:lang w:eastAsia="ro-RO"/>
        </w:rPr>
        <w:t>ș</w:t>
      </w:r>
      <w:r w:rsidRPr="006756F2">
        <w:rPr>
          <w:rFonts w:ascii="Times New Roman" w:hAnsi="Times New Roman"/>
          <w:color w:val="000000"/>
          <w:lang w:eastAsia="ro-RO"/>
        </w:rPr>
        <w:t>i/sau că nu mai corespund cerin</w:t>
      </w:r>
      <w:r w:rsidR="002F0AC4" w:rsidRPr="006756F2">
        <w:rPr>
          <w:rFonts w:ascii="Times New Roman" w:hAnsi="Times New Roman"/>
          <w:color w:val="000000"/>
          <w:lang w:eastAsia="ro-RO"/>
        </w:rPr>
        <w:t>ț</w:t>
      </w:r>
      <w:r w:rsidRPr="006756F2">
        <w:rPr>
          <w:rFonts w:ascii="Times New Roman" w:hAnsi="Times New Roman"/>
          <w:color w:val="000000"/>
          <w:lang w:eastAsia="ro-RO"/>
        </w:rPr>
        <w:t xml:space="preserve">elor </w:t>
      </w:r>
      <w:r w:rsidR="00120CE9" w:rsidRPr="006756F2">
        <w:rPr>
          <w:rFonts w:ascii="Times New Roman" w:hAnsi="Times New Roman"/>
          <w:color w:val="000000"/>
          <w:lang w:eastAsia="ro-RO"/>
        </w:rPr>
        <w:t>prevăzute la art. 108 – 108</w:t>
      </w:r>
      <w:r w:rsidR="00120CE9" w:rsidRPr="006756F2">
        <w:rPr>
          <w:rFonts w:ascii="Times New Roman" w:hAnsi="Times New Roman"/>
          <w:color w:val="000000"/>
          <w:vertAlign w:val="superscript"/>
          <w:lang w:eastAsia="ro-RO"/>
        </w:rPr>
        <w:t>2</w:t>
      </w:r>
      <w:r w:rsidR="00120CE9" w:rsidRPr="006756F2">
        <w:rPr>
          <w:rFonts w:ascii="Times New Roman" w:hAnsi="Times New Roman"/>
          <w:color w:val="000000"/>
          <w:lang w:eastAsia="ro-RO"/>
        </w:rPr>
        <w:t xml:space="preserve"> din prezenta ordonan</w:t>
      </w:r>
      <w:r w:rsidR="002F0AC4" w:rsidRPr="006756F2">
        <w:rPr>
          <w:rFonts w:ascii="Times New Roman" w:hAnsi="Times New Roman"/>
          <w:color w:val="000000"/>
          <w:lang w:eastAsia="ro-RO"/>
        </w:rPr>
        <w:t>ț</w:t>
      </w:r>
      <w:r w:rsidR="00120CE9" w:rsidRPr="006756F2">
        <w:rPr>
          <w:rFonts w:ascii="Times New Roman" w:hAnsi="Times New Roman"/>
          <w:color w:val="000000"/>
          <w:lang w:eastAsia="ro-RO"/>
        </w:rPr>
        <w:t>ă de urgen</w:t>
      </w:r>
      <w:r w:rsidR="002F0AC4" w:rsidRPr="006756F2">
        <w:rPr>
          <w:rFonts w:ascii="Times New Roman" w:hAnsi="Times New Roman"/>
          <w:color w:val="000000"/>
          <w:lang w:eastAsia="ro-RO"/>
        </w:rPr>
        <w:t>ț</w:t>
      </w:r>
      <w:r w:rsidR="00120CE9" w:rsidRPr="006756F2">
        <w:rPr>
          <w:rFonts w:ascii="Times New Roman" w:hAnsi="Times New Roman"/>
          <w:color w:val="000000"/>
          <w:lang w:eastAsia="ro-RO"/>
        </w:rPr>
        <w:t>ă</w:t>
      </w:r>
      <w:r w:rsidRPr="006756F2">
        <w:rPr>
          <w:rFonts w:ascii="Times New Roman" w:hAnsi="Times New Roman"/>
          <w:color w:val="000000"/>
          <w:lang w:eastAsia="ro-RO"/>
        </w:rPr>
        <w:t xml:space="preserve"> </w:t>
      </w:r>
      <w:r w:rsidR="002F0AC4" w:rsidRPr="006756F2">
        <w:rPr>
          <w:rFonts w:ascii="Times New Roman" w:hAnsi="Times New Roman"/>
          <w:color w:val="000000"/>
          <w:lang w:eastAsia="ro-RO"/>
        </w:rPr>
        <w:t>ș</w:t>
      </w:r>
      <w:r w:rsidRPr="006756F2">
        <w:rPr>
          <w:rFonts w:ascii="Times New Roman" w:hAnsi="Times New Roman"/>
          <w:color w:val="000000"/>
          <w:lang w:eastAsia="ro-RO"/>
        </w:rPr>
        <w:t>i responsabilită</w:t>
      </w:r>
      <w:r w:rsidR="002F0AC4" w:rsidRPr="006756F2">
        <w:rPr>
          <w:rFonts w:ascii="Times New Roman" w:hAnsi="Times New Roman"/>
          <w:color w:val="000000"/>
          <w:lang w:eastAsia="ro-RO"/>
        </w:rPr>
        <w:t>ț</w:t>
      </w:r>
      <w:r w:rsidRPr="006756F2">
        <w:rPr>
          <w:rFonts w:ascii="Times New Roman" w:hAnsi="Times New Roman"/>
          <w:color w:val="000000"/>
          <w:lang w:eastAsia="ro-RO"/>
        </w:rPr>
        <w:t>ilor încredin</w:t>
      </w:r>
      <w:r w:rsidR="002F0AC4" w:rsidRPr="006756F2">
        <w:rPr>
          <w:rFonts w:ascii="Times New Roman" w:hAnsi="Times New Roman"/>
          <w:color w:val="000000"/>
          <w:lang w:eastAsia="ro-RO"/>
        </w:rPr>
        <w:t>ț</w:t>
      </w:r>
      <w:r w:rsidRPr="006756F2">
        <w:rPr>
          <w:rFonts w:ascii="Times New Roman" w:hAnsi="Times New Roman"/>
          <w:color w:val="000000"/>
          <w:lang w:eastAsia="ro-RO"/>
        </w:rPr>
        <w:t>ate</w:t>
      </w:r>
      <w:r w:rsidRPr="006756F2">
        <w:rPr>
          <w:rFonts w:ascii="Times New Roman" w:hAnsi="Times New Roman"/>
          <w:lang w:eastAsia="ro-RO"/>
        </w:rPr>
        <w:t>.”</w:t>
      </w:r>
      <w:r w:rsidR="00045B97" w:rsidRPr="006756F2">
        <w:rPr>
          <w:rFonts w:ascii="Times New Roman" w:hAnsi="Times New Roman"/>
          <w:color w:val="FF0000"/>
          <w:u w:val="single"/>
          <w:lang w:eastAsia="ro-RO"/>
        </w:rPr>
        <w:t xml:space="preserve"> </w:t>
      </w:r>
    </w:p>
    <w:p w14:paraId="5E2C7138" w14:textId="77777777" w:rsidR="000558F1" w:rsidRPr="006756F2" w:rsidRDefault="000772D2" w:rsidP="00135A4A">
      <w:pPr>
        <w:pStyle w:val="CommentText"/>
        <w:numPr>
          <w:ilvl w:val="0"/>
          <w:numId w:val="9"/>
        </w:numPr>
        <w:spacing w:after="0" w:line="360" w:lineRule="auto"/>
        <w:jc w:val="both"/>
        <w:rPr>
          <w:rFonts w:ascii="Times New Roman" w:hAnsi="Times New Roman"/>
          <w:b/>
          <w:sz w:val="24"/>
          <w:szCs w:val="24"/>
          <w:lang w:val="ro-RO"/>
        </w:rPr>
      </w:pPr>
      <w:r w:rsidRPr="006756F2">
        <w:rPr>
          <w:rFonts w:ascii="Times New Roman" w:hAnsi="Times New Roman"/>
          <w:b/>
          <w:sz w:val="24"/>
          <w:szCs w:val="24"/>
          <w:lang w:val="ro-RO"/>
        </w:rPr>
        <w:t>A</w:t>
      </w:r>
      <w:r w:rsidR="000558F1" w:rsidRPr="006756F2">
        <w:rPr>
          <w:rFonts w:ascii="Times New Roman" w:hAnsi="Times New Roman"/>
          <w:b/>
          <w:sz w:val="24"/>
          <w:szCs w:val="24"/>
          <w:lang w:val="ro-RO"/>
        </w:rPr>
        <w:t>rticolul 229</w:t>
      </w:r>
      <w:r w:rsidR="000558F1" w:rsidRPr="006756F2">
        <w:rPr>
          <w:rFonts w:ascii="Times New Roman" w:hAnsi="Times New Roman"/>
          <w:b/>
          <w:sz w:val="24"/>
          <w:szCs w:val="24"/>
          <w:vertAlign w:val="superscript"/>
          <w:lang w:val="ro-RO"/>
        </w:rPr>
        <w:t>1</w:t>
      </w:r>
      <w:r w:rsidR="000558F1" w:rsidRPr="006756F2">
        <w:rPr>
          <w:rFonts w:ascii="Times New Roman" w:hAnsi="Times New Roman"/>
          <w:b/>
          <w:sz w:val="24"/>
          <w:szCs w:val="24"/>
          <w:lang w:val="ro-RO"/>
        </w:rPr>
        <w:t xml:space="preserve"> </w:t>
      </w:r>
      <w:r w:rsidRPr="006756F2">
        <w:rPr>
          <w:rFonts w:ascii="Times New Roman" w:hAnsi="Times New Roman"/>
          <w:b/>
          <w:sz w:val="24"/>
          <w:szCs w:val="24"/>
          <w:lang w:val="ro-RO"/>
        </w:rPr>
        <w:t xml:space="preserve">se modifică </w:t>
      </w:r>
      <w:r w:rsidR="002F0AC4" w:rsidRPr="006756F2">
        <w:rPr>
          <w:rFonts w:ascii="Times New Roman" w:hAnsi="Times New Roman"/>
          <w:b/>
          <w:sz w:val="24"/>
          <w:szCs w:val="24"/>
          <w:lang w:val="ro-RO"/>
        </w:rPr>
        <w:t>ș</w:t>
      </w:r>
      <w:r w:rsidRPr="006756F2">
        <w:rPr>
          <w:rFonts w:ascii="Times New Roman" w:hAnsi="Times New Roman"/>
          <w:b/>
          <w:sz w:val="24"/>
          <w:szCs w:val="24"/>
          <w:lang w:val="ro-RO"/>
        </w:rPr>
        <w:t>i va avea</w:t>
      </w:r>
      <w:r w:rsidR="000558F1" w:rsidRPr="006756F2">
        <w:rPr>
          <w:rFonts w:ascii="Times New Roman" w:hAnsi="Times New Roman"/>
          <w:b/>
          <w:sz w:val="24"/>
          <w:szCs w:val="24"/>
          <w:lang w:val="ro-RO"/>
        </w:rPr>
        <w:t xml:space="preserve"> următorul cuprins:</w:t>
      </w:r>
      <w:r w:rsidR="000558F1" w:rsidRPr="006756F2">
        <w:rPr>
          <w:rFonts w:ascii="Times New Roman" w:hAnsi="Times New Roman"/>
          <w:sz w:val="24"/>
          <w:szCs w:val="24"/>
          <w:lang w:val="ro-RO"/>
        </w:rPr>
        <w:t xml:space="preserve"> </w:t>
      </w:r>
    </w:p>
    <w:p w14:paraId="6A004D6E" w14:textId="435DC8A7" w:rsidR="000772D2" w:rsidRPr="006756F2" w:rsidRDefault="000772D2" w:rsidP="000772D2">
      <w:pPr>
        <w:spacing w:line="360" w:lineRule="auto"/>
        <w:jc w:val="both"/>
        <w:rPr>
          <w:rFonts w:ascii="Times New Roman" w:hAnsi="Times New Roman"/>
          <w:color w:val="FF0000"/>
        </w:rPr>
      </w:pPr>
      <w:r w:rsidRPr="006756F2">
        <w:rPr>
          <w:rStyle w:val="ln2tparagraf"/>
          <w:rFonts w:ascii="Times New Roman" w:hAnsi="Times New Roman"/>
          <w:b/>
          <w:bCs/>
        </w:rPr>
        <w:t>“Art. 229</w:t>
      </w:r>
      <w:r w:rsidRPr="006756F2">
        <w:rPr>
          <w:rStyle w:val="ln2tparagraf"/>
          <w:rFonts w:ascii="Times New Roman" w:hAnsi="Times New Roman"/>
          <w:b/>
          <w:bCs/>
          <w:vertAlign w:val="superscript"/>
        </w:rPr>
        <w:t>1</w:t>
      </w:r>
      <w:r w:rsidRPr="006756F2">
        <w:rPr>
          <w:rStyle w:val="ln2tparagraf"/>
          <w:rFonts w:ascii="Times New Roman" w:hAnsi="Times New Roman"/>
          <w:b/>
          <w:bCs/>
        </w:rPr>
        <w:t xml:space="preserve"> - (1) </w:t>
      </w:r>
      <w:r w:rsidRPr="006756F2">
        <w:rPr>
          <w:rFonts w:ascii="Times New Roman" w:hAnsi="Times New Roman"/>
        </w:rPr>
        <w:t>Banca Na</w:t>
      </w:r>
      <w:r w:rsidR="002F0AC4" w:rsidRPr="006756F2">
        <w:rPr>
          <w:rFonts w:ascii="Times New Roman" w:hAnsi="Times New Roman"/>
        </w:rPr>
        <w:t>ț</w:t>
      </w:r>
      <w:r w:rsidRPr="006756F2">
        <w:rPr>
          <w:rFonts w:ascii="Times New Roman" w:hAnsi="Times New Roman"/>
        </w:rPr>
        <w:t>ională a României aplică sanc</w:t>
      </w:r>
      <w:r w:rsidR="002F0AC4" w:rsidRPr="006756F2">
        <w:rPr>
          <w:rFonts w:ascii="Times New Roman" w:hAnsi="Times New Roman"/>
        </w:rPr>
        <w:t>ț</w:t>
      </w:r>
      <w:r w:rsidRPr="006756F2">
        <w:rPr>
          <w:rFonts w:ascii="Times New Roman" w:hAnsi="Times New Roman"/>
        </w:rPr>
        <w:t xml:space="preserve">iunile prevăzute la art. 229 alin. (1) </w:t>
      </w:r>
      <w:r w:rsidR="002F0AC4" w:rsidRPr="006756F2">
        <w:rPr>
          <w:rFonts w:ascii="Times New Roman" w:hAnsi="Times New Roman"/>
        </w:rPr>
        <w:t>ș</w:t>
      </w:r>
      <w:r w:rsidRPr="006756F2">
        <w:rPr>
          <w:rFonts w:ascii="Times New Roman" w:hAnsi="Times New Roman"/>
        </w:rPr>
        <w:t>i măsurile sanc</w:t>
      </w:r>
      <w:r w:rsidR="002F0AC4" w:rsidRPr="006756F2">
        <w:rPr>
          <w:rFonts w:ascii="Times New Roman" w:hAnsi="Times New Roman"/>
        </w:rPr>
        <w:t>ț</w:t>
      </w:r>
      <w:r w:rsidRPr="006756F2">
        <w:rPr>
          <w:rFonts w:ascii="Times New Roman" w:hAnsi="Times New Roman"/>
        </w:rPr>
        <w:t>ionatoare prevăzute la art. 229 alin. (2) lit. a), a</w:t>
      </w:r>
      <w:r w:rsidRPr="006756F2">
        <w:rPr>
          <w:rFonts w:ascii="Times New Roman" w:hAnsi="Times New Roman"/>
          <w:vertAlign w:val="superscript"/>
        </w:rPr>
        <w:t>1</w:t>
      </w:r>
      <w:r w:rsidRPr="006756F2">
        <w:rPr>
          <w:rFonts w:ascii="Times New Roman" w:hAnsi="Times New Roman"/>
        </w:rPr>
        <w:t xml:space="preserve">) </w:t>
      </w:r>
      <w:r w:rsidR="002F0AC4" w:rsidRPr="006756F2">
        <w:rPr>
          <w:rFonts w:ascii="Times New Roman" w:hAnsi="Times New Roman"/>
        </w:rPr>
        <w:t>ș</w:t>
      </w:r>
      <w:r w:rsidRPr="006756F2">
        <w:rPr>
          <w:rFonts w:ascii="Times New Roman" w:hAnsi="Times New Roman"/>
        </w:rPr>
        <w:t>i c) în cazurile în care constată că o persoană fizică ori juridică, o institu</w:t>
      </w:r>
      <w:r w:rsidR="002F0AC4" w:rsidRPr="006756F2">
        <w:rPr>
          <w:rFonts w:ascii="Times New Roman" w:hAnsi="Times New Roman"/>
        </w:rPr>
        <w:t>ț</w:t>
      </w:r>
      <w:r w:rsidRPr="006756F2">
        <w:rPr>
          <w:rFonts w:ascii="Times New Roman" w:hAnsi="Times New Roman"/>
        </w:rPr>
        <w:t xml:space="preserve">ie de credit, persoană juridică română, </w:t>
      </w:r>
      <w:r w:rsidR="002F0AC4" w:rsidRPr="006756F2">
        <w:rPr>
          <w:rFonts w:ascii="Times New Roman" w:hAnsi="Times New Roman"/>
        </w:rPr>
        <w:t>ș</w:t>
      </w:r>
      <w:r w:rsidRPr="006756F2">
        <w:rPr>
          <w:rFonts w:ascii="Times New Roman" w:hAnsi="Times New Roman"/>
        </w:rPr>
        <w:t>i/sau oricare dintre persoanele prevăzute la art. 108 alin. (1) sau persoanele desemnate să asigure conducerea sucursalelor institu</w:t>
      </w:r>
      <w:r w:rsidR="002F0AC4" w:rsidRPr="006756F2">
        <w:rPr>
          <w:rFonts w:ascii="Times New Roman" w:hAnsi="Times New Roman"/>
        </w:rPr>
        <w:t>ț</w:t>
      </w:r>
      <w:r w:rsidRPr="006756F2">
        <w:rPr>
          <w:rFonts w:ascii="Times New Roman" w:hAnsi="Times New Roman"/>
        </w:rPr>
        <w:t>iei de credit se fac vinovate de următoarele fapte</w:t>
      </w:r>
      <w:r w:rsidRPr="006756F2">
        <w:rPr>
          <w:rFonts w:ascii="Times New Roman" w:hAnsi="Times New Roman"/>
          <w:color w:val="000000" w:themeColor="text1"/>
        </w:rPr>
        <w:t>:</w:t>
      </w:r>
    </w:p>
    <w:p w14:paraId="28A757DE" w14:textId="77777777" w:rsidR="000772D2" w:rsidRPr="006756F2" w:rsidRDefault="000772D2" w:rsidP="000772D2">
      <w:pPr>
        <w:spacing w:line="360" w:lineRule="auto"/>
        <w:jc w:val="both"/>
        <w:rPr>
          <w:rFonts w:ascii="Times New Roman" w:hAnsi="Times New Roman"/>
        </w:rPr>
      </w:pPr>
      <w:r w:rsidRPr="006756F2">
        <w:rPr>
          <w:rStyle w:val="ln2paragraf1"/>
          <w:rFonts w:ascii="Times New Roman" w:hAnsi="Times New Roman"/>
        </w:rPr>
        <w:t xml:space="preserve">    </w:t>
      </w:r>
      <w:r w:rsidRPr="006756F2">
        <w:rPr>
          <w:rStyle w:val="ln2tparagraf"/>
          <w:rFonts w:ascii="Times New Roman" w:hAnsi="Times New Roman"/>
        </w:rPr>
        <w:t xml:space="preserve"> a) achizi</w:t>
      </w:r>
      <w:r w:rsidR="002F0AC4" w:rsidRPr="006756F2">
        <w:rPr>
          <w:rStyle w:val="ln2tparagraf"/>
          <w:rFonts w:ascii="Times New Roman" w:hAnsi="Times New Roman"/>
        </w:rPr>
        <w:t>ț</w:t>
      </w:r>
      <w:r w:rsidRPr="006756F2">
        <w:rPr>
          <w:rStyle w:val="ln2tparagraf"/>
          <w:rFonts w:ascii="Times New Roman" w:hAnsi="Times New Roman"/>
        </w:rPr>
        <w:t>ionarea, direct sau indirect, a unei de</w:t>
      </w:r>
      <w:r w:rsidR="002F0AC4" w:rsidRPr="006756F2">
        <w:rPr>
          <w:rStyle w:val="ln2tparagraf"/>
          <w:rFonts w:ascii="Times New Roman" w:hAnsi="Times New Roman"/>
        </w:rPr>
        <w:t>ț</w:t>
      </w:r>
      <w:r w:rsidRPr="006756F2">
        <w:rPr>
          <w:rStyle w:val="ln2tparagraf"/>
          <w:rFonts w:ascii="Times New Roman" w:hAnsi="Times New Roman"/>
        </w:rPr>
        <w:t>ineri calificate, în sensul prevederilor art. 7 alin. (1) pct. 1</w:t>
      </w:r>
      <w:r w:rsidRPr="006756F2">
        <w:rPr>
          <w:rStyle w:val="ln2tparagraf"/>
          <w:rFonts w:ascii="Times New Roman" w:hAnsi="Times New Roman"/>
          <w:vertAlign w:val="superscript"/>
        </w:rPr>
        <w:t>1</w:t>
      </w:r>
      <w:r w:rsidRPr="006756F2">
        <w:rPr>
          <w:rStyle w:val="ln2tparagraf"/>
          <w:rFonts w:ascii="Times New Roman" w:hAnsi="Times New Roman"/>
        </w:rPr>
        <w:t>-1</w:t>
      </w:r>
      <w:r w:rsidRPr="006756F2">
        <w:rPr>
          <w:rStyle w:val="ln2tparagraf"/>
          <w:rFonts w:ascii="Times New Roman" w:hAnsi="Times New Roman"/>
          <w:vertAlign w:val="superscript"/>
        </w:rPr>
        <w:t>3</w:t>
      </w:r>
      <w:r w:rsidRPr="006756F2">
        <w:rPr>
          <w:rStyle w:val="ln2tparagraf"/>
          <w:rFonts w:ascii="Times New Roman" w:hAnsi="Times New Roman"/>
        </w:rPr>
        <w:t>, cu nerespectarea obliga</w:t>
      </w:r>
      <w:r w:rsidR="002F0AC4" w:rsidRPr="006756F2">
        <w:rPr>
          <w:rStyle w:val="ln2tparagraf"/>
          <w:rFonts w:ascii="Times New Roman" w:hAnsi="Times New Roman"/>
        </w:rPr>
        <w:t>ț</w:t>
      </w:r>
      <w:r w:rsidRPr="006756F2">
        <w:rPr>
          <w:rStyle w:val="ln2tparagraf"/>
          <w:rFonts w:ascii="Times New Roman" w:hAnsi="Times New Roman"/>
        </w:rPr>
        <w:t xml:space="preserve">iei de notificare prevăzute la art. 25 alin. (1) </w:t>
      </w:r>
      <w:r w:rsidR="002F0AC4" w:rsidRPr="006756F2">
        <w:rPr>
          <w:rStyle w:val="ln2tparagraf"/>
          <w:rFonts w:ascii="Times New Roman" w:hAnsi="Times New Roman"/>
        </w:rPr>
        <w:t>ș</w:t>
      </w:r>
      <w:r w:rsidRPr="006756F2">
        <w:rPr>
          <w:rStyle w:val="ln2tparagraf"/>
          <w:rFonts w:ascii="Times New Roman" w:hAnsi="Times New Roman"/>
        </w:rPr>
        <w:t>i (1</w:t>
      </w:r>
      <w:r w:rsidRPr="006756F2">
        <w:rPr>
          <w:rStyle w:val="ln2tparagraf"/>
          <w:rFonts w:ascii="Times New Roman" w:hAnsi="Times New Roman"/>
          <w:vertAlign w:val="superscript"/>
        </w:rPr>
        <w:t>1</w:t>
      </w:r>
      <w:r w:rsidRPr="006756F2">
        <w:rPr>
          <w:rStyle w:val="ln2tparagraf"/>
          <w:rFonts w:ascii="Times New Roman" w:hAnsi="Times New Roman"/>
        </w:rPr>
        <w:t xml:space="preserve">), pe durata evaluării prevăzute la art. 25 sau fără a </w:t>
      </w:r>
      <w:r w:rsidR="002F0AC4" w:rsidRPr="006756F2">
        <w:rPr>
          <w:rStyle w:val="ln2tparagraf"/>
          <w:rFonts w:ascii="Times New Roman" w:hAnsi="Times New Roman"/>
        </w:rPr>
        <w:t>ț</w:t>
      </w:r>
      <w:r w:rsidRPr="006756F2">
        <w:rPr>
          <w:rStyle w:val="ln2tparagraf"/>
          <w:rFonts w:ascii="Times New Roman" w:hAnsi="Times New Roman"/>
        </w:rPr>
        <w:t>ine seama de opozi</w:t>
      </w:r>
      <w:r w:rsidR="002F0AC4" w:rsidRPr="006756F2">
        <w:rPr>
          <w:rStyle w:val="ln2tparagraf"/>
          <w:rFonts w:ascii="Times New Roman" w:hAnsi="Times New Roman"/>
        </w:rPr>
        <w:t>ț</w:t>
      </w:r>
      <w:r w:rsidRPr="006756F2">
        <w:rPr>
          <w:rStyle w:val="ln2tparagraf"/>
          <w:rFonts w:ascii="Times New Roman" w:hAnsi="Times New Roman"/>
        </w:rPr>
        <w:t>ia formulată de Banca Na</w:t>
      </w:r>
      <w:r w:rsidR="002F0AC4" w:rsidRPr="006756F2">
        <w:rPr>
          <w:rStyle w:val="ln2tparagraf"/>
          <w:rFonts w:ascii="Times New Roman" w:hAnsi="Times New Roman"/>
        </w:rPr>
        <w:t>ț</w:t>
      </w:r>
      <w:r w:rsidRPr="006756F2">
        <w:rPr>
          <w:rStyle w:val="ln2tparagraf"/>
          <w:rFonts w:ascii="Times New Roman" w:hAnsi="Times New Roman"/>
        </w:rPr>
        <w:t xml:space="preserve">ională a României, potrivit prevederilor art. 26 alin. (2); </w:t>
      </w:r>
    </w:p>
    <w:p w14:paraId="36E2B07F" w14:textId="77777777" w:rsidR="000772D2" w:rsidRPr="006756F2" w:rsidRDefault="000772D2" w:rsidP="000772D2">
      <w:pPr>
        <w:spacing w:line="360" w:lineRule="auto"/>
        <w:jc w:val="both"/>
        <w:rPr>
          <w:rFonts w:ascii="Times New Roman" w:hAnsi="Times New Roman"/>
        </w:rPr>
      </w:pPr>
      <w:r w:rsidRPr="006756F2">
        <w:rPr>
          <w:rStyle w:val="ln2paragraf1"/>
          <w:rFonts w:ascii="Times New Roman" w:hAnsi="Times New Roman"/>
        </w:rPr>
        <w:lastRenderedPageBreak/>
        <w:t>    </w:t>
      </w:r>
      <w:r w:rsidRPr="006756F2">
        <w:rPr>
          <w:rStyle w:val="ln2tparagraf"/>
          <w:rFonts w:ascii="Times New Roman" w:hAnsi="Times New Roman"/>
        </w:rPr>
        <w:t xml:space="preserve"> b) cedarea, direct sau indirect, a unei de</w:t>
      </w:r>
      <w:r w:rsidR="002F0AC4" w:rsidRPr="006756F2">
        <w:rPr>
          <w:rStyle w:val="ln2tparagraf"/>
          <w:rFonts w:ascii="Times New Roman" w:hAnsi="Times New Roman"/>
        </w:rPr>
        <w:t>ț</w:t>
      </w:r>
      <w:r w:rsidRPr="006756F2">
        <w:rPr>
          <w:rStyle w:val="ln2tparagraf"/>
          <w:rFonts w:ascii="Times New Roman" w:hAnsi="Times New Roman"/>
        </w:rPr>
        <w:t>ineri calificate într-o institu</w:t>
      </w:r>
      <w:r w:rsidR="002F0AC4" w:rsidRPr="006756F2">
        <w:rPr>
          <w:rStyle w:val="ln2tparagraf"/>
          <w:rFonts w:ascii="Times New Roman" w:hAnsi="Times New Roman"/>
        </w:rPr>
        <w:t>ț</w:t>
      </w:r>
      <w:r w:rsidRPr="006756F2">
        <w:rPr>
          <w:rStyle w:val="ln2tparagraf"/>
          <w:rFonts w:ascii="Times New Roman" w:hAnsi="Times New Roman"/>
        </w:rPr>
        <w:t>ie de credit, persoană juridică română, ori reducerea acesteia, astfel încât propor</w:t>
      </w:r>
      <w:r w:rsidR="002F0AC4" w:rsidRPr="006756F2">
        <w:rPr>
          <w:rStyle w:val="ln2tparagraf"/>
          <w:rFonts w:ascii="Times New Roman" w:hAnsi="Times New Roman"/>
        </w:rPr>
        <w:t>ț</w:t>
      </w:r>
      <w:r w:rsidRPr="006756F2">
        <w:rPr>
          <w:rStyle w:val="ln2tparagraf"/>
          <w:rFonts w:ascii="Times New Roman" w:hAnsi="Times New Roman"/>
        </w:rPr>
        <w:t>ia drepturilor de vot sau a de</w:t>
      </w:r>
      <w:r w:rsidR="002F0AC4" w:rsidRPr="006756F2">
        <w:rPr>
          <w:rStyle w:val="ln2tparagraf"/>
          <w:rFonts w:ascii="Times New Roman" w:hAnsi="Times New Roman"/>
        </w:rPr>
        <w:t>ț</w:t>
      </w:r>
      <w:r w:rsidRPr="006756F2">
        <w:rPr>
          <w:rStyle w:val="ln2tparagraf"/>
          <w:rFonts w:ascii="Times New Roman" w:hAnsi="Times New Roman"/>
        </w:rPr>
        <w:t>inerii la capitalul social să se situeze sub nivelurile de 20%, o treime ori de 50% sau astfel încât institu</w:t>
      </w:r>
      <w:r w:rsidR="002F0AC4" w:rsidRPr="006756F2">
        <w:rPr>
          <w:rStyle w:val="ln2tparagraf"/>
          <w:rFonts w:ascii="Times New Roman" w:hAnsi="Times New Roman"/>
        </w:rPr>
        <w:t>ț</w:t>
      </w:r>
      <w:r w:rsidRPr="006756F2">
        <w:rPr>
          <w:rStyle w:val="ln2tparagraf"/>
          <w:rFonts w:ascii="Times New Roman" w:hAnsi="Times New Roman"/>
        </w:rPr>
        <w:t>ia de credit să nu mai fie o filială, cu nerespectarea obliga</w:t>
      </w:r>
      <w:r w:rsidR="002F0AC4" w:rsidRPr="006756F2">
        <w:rPr>
          <w:rStyle w:val="ln2tparagraf"/>
          <w:rFonts w:ascii="Times New Roman" w:hAnsi="Times New Roman"/>
        </w:rPr>
        <w:t>ț</w:t>
      </w:r>
      <w:r w:rsidRPr="006756F2">
        <w:rPr>
          <w:rStyle w:val="ln2tparagraf"/>
          <w:rFonts w:ascii="Times New Roman" w:hAnsi="Times New Roman"/>
        </w:rPr>
        <w:t xml:space="preserve">iei de notificare prevăzute la art. 27; </w:t>
      </w:r>
    </w:p>
    <w:p w14:paraId="3199D19A" w14:textId="77777777" w:rsidR="000772D2" w:rsidRPr="006756F2" w:rsidRDefault="000772D2" w:rsidP="000772D2">
      <w:pPr>
        <w:spacing w:line="360" w:lineRule="auto"/>
        <w:jc w:val="both"/>
        <w:rPr>
          <w:rFonts w:ascii="Times New Roman" w:hAnsi="Times New Roman"/>
        </w:rPr>
      </w:pPr>
      <w:r w:rsidRPr="006756F2">
        <w:rPr>
          <w:rStyle w:val="ln2paragraf1"/>
          <w:rFonts w:ascii="Times New Roman" w:hAnsi="Times New Roman"/>
        </w:rPr>
        <w:t xml:space="preserve">    </w:t>
      </w:r>
      <w:r w:rsidRPr="006756F2">
        <w:rPr>
          <w:rStyle w:val="ln2tparagraf"/>
          <w:rFonts w:ascii="Times New Roman" w:hAnsi="Times New Roman"/>
        </w:rPr>
        <w:t xml:space="preserve"> c) efectuarea de opera</w:t>
      </w:r>
      <w:r w:rsidR="002F0AC4" w:rsidRPr="006756F2">
        <w:rPr>
          <w:rStyle w:val="ln2tparagraf"/>
          <w:rFonts w:ascii="Times New Roman" w:hAnsi="Times New Roman"/>
        </w:rPr>
        <w:t>ț</w:t>
      </w:r>
      <w:r w:rsidRPr="006756F2">
        <w:rPr>
          <w:rStyle w:val="ln2tparagraf"/>
          <w:rFonts w:ascii="Times New Roman" w:hAnsi="Times New Roman"/>
        </w:rPr>
        <w:t xml:space="preserve">iuni fictive </w:t>
      </w:r>
      <w:r w:rsidR="002F0AC4" w:rsidRPr="006756F2">
        <w:rPr>
          <w:rStyle w:val="ln2tparagraf"/>
          <w:rFonts w:ascii="Times New Roman" w:hAnsi="Times New Roman"/>
        </w:rPr>
        <w:t>ș</w:t>
      </w:r>
      <w:r w:rsidRPr="006756F2">
        <w:rPr>
          <w:rStyle w:val="ln2tparagraf"/>
          <w:rFonts w:ascii="Times New Roman" w:hAnsi="Times New Roman"/>
        </w:rPr>
        <w:t>i fără acoperire reală, în scopul prezentării incorecte a pozi</w:t>
      </w:r>
      <w:r w:rsidR="002F0AC4" w:rsidRPr="006756F2">
        <w:rPr>
          <w:rStyle w:val="ln2tparagraf"/>
          <w:rFonts w:ascii="Times New Roman" w:hAnsi="Times New Roman"/>
        </w:rPr>
        <w:t>ț</w:t>
      </w:r>
      <w:r w:rsidRPr="006756F2">
        <w:rPr>
          <w:rStyle w:val="ln2tparagraf"/>
          <w:rFonts w:ascii="Times New Roman" w:hAnsi="Times New Roman"/>
        </w:rPr>
        <w:t>iei financiare sau expunerii institu</w:t>
      </w:r>
      <w:r w:rsidR="002F0AC4" w:rsidRPr="006756F2">
        <w:rPr>
          <w:rStyle w:val="ln2tparagraf"/>
          <w:rFonts w:ascii="Times New Roman" w:hAnsi="Times New Roman"/>
        </w:rPr>
        <w:t>ț</w:t>
      </w:r>
      <w:r w:rsidRPr="006756F2">
        <w:rPr>
          <w:rStyle w:val="ln2tparagraf"/>
          <w:rFonts w:ascii="Times New Roman" w:hAnsi="Times New Roman"/>
        </w:rPr>
        <w:t xml:space="preserve">iei de credit; </w:t>
      </w:r>
    </w:p>
    <w:p w14:paraId="750AD623" w14:textId="77777777" w:rsidR="000772D2" w:rsidRPr="006756F2" w:rsidRDefault="000772D2" w:rsidP="000772D2">
      <w:pPr>
        <w:tabs>
          <w:tab w:val="left" w:pos="360"/>
        </w:tabs>
        <w:spacing w:line="360" w:lineRule="auto"/>
        <w:ind w:firstLine="180"/>
        <w:jc w:val="both"/>
        <w:rPr>
          <w:rStyle w:val="ln2tparagraf"/>
          <w:rFonts w:ascii="Times New Roman" w:hAnsi="Times New Roman"/>
        </w:rPr>
      </w:pPr>
      <w:r w:rsidRPr="006756F2">
        <w:rPr>
          <w:rStyle w:val="ln2tparagraf"/>
          <w:rFonts w:ascii="Times New Roman" w:hAnsi="Times New Roman"/>
        </w:rPr>
        <w:t xml:space="preserve">  d) periclitarea credibilită</w:t>
      </w:r>
      <w:r w:rsidR="002F0AC4" w:rsidRPr="006756F2">
        <w:rPr>
          <w:rStyle w:val="ln2tparagraf"/>
          <w:rFonts w:ascii="Times New Roman" w:hAnsi="Times New Roman"/>
        </w:rPr>
        <w:t>ț</w:t>
      </w:r>
      <w:r w:rsidRPr="006756F2">
        <w:rPr>
          <w:rStyle w:val="ln2tparagraf"/>
          <w:rFonts w:ascii="Times New Roman" w:hAnsi="Times New Roman"/>
        </w:rPr>
        <w:t xml:space="preserve">ii </w:t>
      </w:r>
      <w:r w:rsidR="002F0AC4" w:rsidRPr="006756F2">
        <w:rPr>
          <w:rStyle w:val="ln2tparagraf"/>
          <w:rFonts w:ascii="Times New Roman" w:hAnsi="Times New Roman"/>
        </w:rPr>
        <w:t>ș</w:t>
      </w:r>
      <w:r w:rsidRPr="006756F2">
        <w:rPr>
          <w:rStyle w:val="ln2tparagraf"/>
          <w:rFonts w:ascii="Times New Roman" w:hAnsi="Times New Roman"/>
        </w:rPr>
        <w:t>i/sau viabilită</w:t>
      </w:r>
      <w:r w:rsidR="002F0AC4" w:rsidRPr="006756F2">
        <w:rPr>
          <w:rStyle w:val="ln2tparagraf"/>
          <w:rFonts w:ascii="Times New Roman" w:hAnsi="Times New Roman"/>
        </w:rPr>
        <w:t>ț</w:t>
      </w:r>
      <w:r w:rsidRPr="006756F2">
        <w:rPr>
          <w:rStyle w:val="ln2tparagraf"/>
          <w:rFonts w:ascii="Times New Roman" w:hAnsi="Times New Roman"/>
        </w:rPr>
        <w:t>ii institu</w:t>
      </w:r>
      <w:r w:rsidR="002F0AC4" w:rsidRPr="006756F2">
        <w:rPr>
          <w:rStyle w:val="ln2tparagraf"/>
          <w:rFonts w:ascii="Times New Roman" w:hAnsi="Times New Roman"/>
        </w:rPr>
        <w:t>ț</w:t>
      </w:r>
      <w:r w:rsidRPr="006756F2">
        <w:rPr>
          <w:rStyle w:val="ln2tparagraf"/>
          <w:rFonts w:ascii="Times New Roman" w:hAnsi="Times New Roman"/>
        </w:rPr>
        <w:t>iei de credit prin administrarea necorespunzătoare a fondurilor.</w:t>
      </w:r>
    </w:p>
    <w:p w14:paraId="3BC5EAB6" w14:textId="33D3E1AD" w:rsidR="000558F1" w:rsidRPr="006756F2" w:rsidRDefault="000772D2" w:rsidP="000772D2">
      <w:pPr>
        <w:tabs>
          <w:tab w:val="left" w:pos="360"/>
        </w:tabs>
        <w:spacing w:line="360" w:lineRule="auto"/>
        <w:jc w:val="both"/>
        <w:rPr>
          <w:rFonts w:ascii="Times New Roman" w:hAnsi="Times New Roman"/>
          <w:color w:val="FF0000"/>
        </w:rPr>
      </w:pPr>
      <w:r w:rsidRPr="006756F2">
        <w:rPr>
          <w:rFonts w:ascii="Times New Roman" w:hAnsi="Times New Roman"/>
          <w:b/>
        </w:rPr>
        <w:t>(2)</w:t>
      </w:r>
      <w:r w:rsidRPr="006756F2">
        <w:rPr>
          <w:rFonts w:ascii="Times New Roman" w:hAnsi="Times New Roman"/>
        </w:rPr>
        <w:t xml:space="preserve"> Banca Na</w:t>
      </w:r>
      <w:r w:rsidR="002F0AC4" w:rsidRPr="006756F2">
        <w:rPr>
          <w:rFonts w:ascii="Times New Roman" w:hAnsi="Times New Roman"/>
        </w:rPr>
        <w:t>ț</w:t>
      </w:r>
      <w:r w:rsidRPr="006756F2">
        <w:rPr>
          <w:rFonts w:ascii="Times New Roman" w:hAnsi="Times New Roman"/>
        </w:rPr>
        <w:t>ională a României aplică sanc</w:t>
      </w:r>
      <w:r w:rsidR="002F0AC4" w:rsidRPr="006756F2">
        <w:rPr>
          <w:rFonts w:ascii="Times New Roman" w:hAnsi="Times New Roman"/>
        </w:rPr>
        <w:t>ț</w:t>
      </w:r>
      <w:r w:rsidRPr="006756F2">
        <w:rPr>
          <w:rFonts w:ascii="Times New Roman" w:hAnsi="Times New Roman"/>
        </w:rPr>
        <w:t xml:space="preserve">iunile prevăzute la art. 229 alin. (1) lit. a)-d) </w:t>
      </w:r>
      <w:r w:rsidR="002F0AC4" w:rsidRPr="006756F2">
        <w:rPr>
          <w:rFonts w:ascii="Times New Roman" w:hAnsi="Times New Roman"/>
        </w:rPr>
        <w:t>ș</w:t>
      </w:r>
      <w:r w:rsidRPr="006756F2">
        <w:rPr>
          <w:rFonts w:ascii="Times New Roman" w:hAnsi="Times New Roman"/>
        </w:rPr>
        <w:t xml:space="preserve">i f) </w:t>
      </w:r>
      <w:r w:rsidR="002F0AC4" w:rsidRPr="006756F2">
        <w:rPr>
          <w:rFonts w:ascii="Times New Roman" w:hAnsi="Times New Roman"/>
        </w:rPr>
        <w:t>ș</w:t>
      </w:r>
      <w:r w:rsidRPr="006756F2">
        <w:rPr>
          <w:rFonts w:ascii="Times New Roman" w:hAnsi="Times New Roman"/>
        </w:rPr>
        <w:t>i măsurile sanc</w:t>
      </w:r>
      <w:r w:rsidR="002F0AC4" w:rsidRPr="006756F2">
        <w:rPr>
          <w:rFonts w:ascii="Times New Roman" w:hAnsi="Times New Roman"/>
        </w:rPr>
        <w:t>ț</w:t>
      </w:r>
      <w:r w:rsidRPr="006756F2">
        <w:rPr>
          <w:rFonts w:ascii="Times New Roman" w:hAnsi="Times New Roman"/>
        </w:rPr>
        <w:t>ionatoare prevăzute la art. 229 alin. (2) lit. a), a</w:t>
      </w:r>
      <w:r w:rsidRPr="006756F2">
        <w:rPr>
          <w:rFonts w:ascii="Times New Roman" w:hAnsi="Times New Roman"/>
          <w:vertAlign w:val="superscript"/>
        </w:rPr>
        <w:t>1</w:t>
      </w:r>
      <w:r w:rsidRPr="006756F2">
        <w:rPr>
          <w:rFonts w:ascii="Times New Roman" w:hAnsi="Times New Roman"/>
        </w:rPr>
        <w:t xml:space="preserve">) </w:t>
      </w:r>
      <w:r w:rsidR="002F0AC4" w:rsidRPr="006756F2">
        <w:rPr>
          <w:rFonts w:ascii="Times New Roman" w:hAnsi="Times New Roman"/>
        </w:rPr>
        <w:t>ș</w:t>
      </w:r>
      <w:r w:rsidRPr="006756F2">
        <w:rPr>
          <w:rFonts w:ascii="Times New Roman" w:hAnsi="Times New Roman"/>
        </w:rPr>
        <w:t xml:space="preserve">i c) în cazurile în care constată că o societate financiară holding </w:t>
      </w:r>
      <w:r w:rsidR="002F0AC4" w:rsidRPr="006756F2">
        <w:rPr>
          <w:rFonts w:ascii="Times New Roman" w:hAnsi="Times New Roman"/>
        </w:rPr>
        <w:t>ș</w:t>
      </w:r>
      <w:r w:rsidRPr="006756F2">
        <w:rPr>
          <w:rFonts w:ascii="Times New Roman" w:hAnsi="Times New Roman"/>
        </w:rPr>
        <w:t>i/sau o societate financiară holding mixtă încalcă prevederile art. 197</w:t>
      </w:r>
      <w:r w:rsidRPr="006756F2">
        <w:rPr>
          <w:rFonts w:ascii="Times New Roman" w:hAnsi="Times New Roman"/>
          <w:vertAlign w:val="superscript"/>
        </w:rPr>
        <w:t xml:space="preserve">3 </w:t>
      </w:r>
      <w:r w:rsidRPr="006756F2">
        <w:rPr>
          <w:rFonts w:ascii="Times New Roman" w:hAnsi="Times New Roman"/>
        </w:rPr>
        <w:t>- art.197</w:t>
      </w:r>
      <w:r w:rsidRPr="006756F2">
        <w:rPr>
          <w:rFonts w:ascii="Times New Roman" w:hAnsi="Times New Roman"/>
          <w:vertAlign w:val="superscript"/>
        </w:rPr>
        <w:t>13</w:t>
      </w:r>
      <w:r w:rsidRPr="006756F2">
        <w:rPr>
          <w:rFonts w:ascii="Times New Roman" w:hAnsi="Times New Roman"/>
        </w:rPr>
        <w:t xml:space="preserve"> în ceea ce prive</w:t>
      </w:r>
      <w:r w:rsidR="002F0AC4" w:rsidRPr="006756F2">
        <w:rPr>
          <w:rFonts w:ascii="Times New Roman" w:hAnsi="Times New Roman"/>
        </w:rPr>
        <w:t>ș</w:t>
      </w:r>
      <w:r w:rsidRPr="006756F2">
        <w:rPr>
          <w:rFonts w:ascii="Times New Roman" w:hAnsi="Times New Roman"/>
        </w:rPr>
        <w:t>te cerin</w:t>
      </w:r>
      <w:r w:rsidR="002F0AC4" w:rsidRPr="006756F2">
        <w:rPr>
          <w:rFonts w:ascii="Times New Roman" w:hAnsi="Times New Roman"/>
        </w:rPr>
        <w:t>ț</w:t>
      </w:r>
      <w:r w:rsidRPr="006756F2">
        <w:rPr>
          <w:rFonts w:ascii="Times New Roman" w:hAnsi="Times New Roman"/>
        </w:rPr>
        <w:t>a de solicitare a aprobării sau orice altă cerin</w:t>
      </w:r>
      <w:r w:rsidR="002F0AC4" w:rsidRPr="006756F2">
        <w:rPr>
          <w:rFonts w:ascii="Times New Roman" w:hAnsi="Times New Roman"/>
        </w:rPr>
        <w:t>ț</w:t>
      </w:r>
      <w:r w:rsidRPr="006756F2">
        <w:rPr>
          <w:rFonts w:ascii="Times New Roman" w:hAnsi="Times New Roman"/>
        </w:rPr>
        <w:t>ă prevăzută la articolele respective.</w:t>
      </w:r>
      <w:r w:rsidR="000558F1" w:rsidRPr="006756F2">
        <w:rPr>
          <w:rFonts w:ascii="Times New Roman" w:hAnsi="Times New Roman"/>
        </w:rPr>
        <w:t xml:space="preserve">” </w:t>
      </w:r>
    </w:p>
    <w:p w14:paraId="32CA1478" w14:textId="6AD2CBE5" w:rsidR="008B1019" w:rsidRPr="006756F2" w:rsidRDefault="00345F00" w:rsidP="00135A4A">
      <w:pPr>
        <w:numPr>
          <w:ilvl w:val="0"/>
          <w:numId w:val="9"/>
        </w:numPr>
        <w:spacing w:line="360" w:lineRule="auto"/>
        <w:jc w:val="both"/>
        <w:rPr>
          <w:rFonts w:ascii="Times New Roman" w:hAnsi="Times New Roman"/>
          <w:bCs/>
          <w:color w:val="FF0000"/>
        </w:rPr>
      </w:pPr>
      <w:r>
        <w:rPr>
          <w:rFonts w:ascii="Times New Roman" w:hAnsi="Times New Roman"/>
          <w:b/>
        </w:rPr>
        <w:t>D</w:t>
      </w:r>
      <w:r w:rsidR="008B1019" w:rsidRPr="006756F2">
        <w:rPr>
          <w:rFonts w:ascii="Times New Roman" w:hAnsi="Times New Roman"/>
          <w:b/>
        </w:rPr>
        <w:t xml:space="preserve">upă alineatul </w:t>
      </w:r>
      <w:r w:rsidR="00974050" w:rsidRPr="006756F2">
        <w:rPr>
          <w:rFonts w:ascii="Times New Roman" w:hAnsi="Times New Roman"/>
          <w:b/>
        </w:rPr>
        <w:t>(</w:t>
      </w:r>
      <w:r w:rsidR="008B1019" w:rsidRPr="006756F2">
        <w:rPr>
          <w:rFonts w:ascii="Times New Roman" w:hAnsi="Times New Roman"/>
          <w:b/>
        </w:rPr>
        <w:t>3</w:t>
      </w:r>
      <w:r w:rsidR="00974050" w:rsidRPr="006756F2">
        <w:rPr>
          <w:rFonts w:ascii="Times New Roman" w:hAnsi="Times New Roman"/>
          <w:b/>
        </w:rPr>
        <w:t>)</w:t>
      </w:r>
      <w:r w:rsidR="008C4D8B">
        <w:rPr>
          <w:rFonts w:ascii="Times New Roman" w:hAnsi="Times New Roman"/>
          <w:b/>
        </w:rPr>
        <w:t xml:space="preserve"> al</w:t>
      </w:r>
      <w:r>
        <w:rPr>
          <w:rFonts w:ascii="Times New Roman" w:hAnsi="Times New Roman"/>
          <w:b/>
        </w:rPr>
        <w:t xml:space="preserve"> articolului 233</w:t>
      </w:r>
      <w:r w:rsidR="008B1019" w:rsidRPr="006756F2">
        <w:rPr>
          <w:rFonts w:ascii="Times New Roman" w:hAnsi="Times New Roman"/>
          <w:b/>
        </w:rPr>
        <w:t xml:space="preserve">se introduce un nou alineat, alineatul </w:t>
      </w:r>
      <w:r w:rsidR="00974050" w:rsidRPr="006756F2">
        <w:rPr>
          <w:rFonts w:ascii="Times New Roman" w:hAnsi="Times New Roman"/>
          <w:b/>
        </w:rPr>
        <w:t>(</w:t>
      </w:r>
      <w:r w:rsidR="008B1019" w:rsidRPr="006756F2">
        <w:rPr>
          <w:rFonts w:ascii="Times New Roman" w:hAnsi="Times New Roman"/>
          <w:b/>
        </w:rPr>
        <w:t>4</w:t>
      </w:r>
      <w:r w:rsidR="00974050" w:rsidRPr="006756F2">
        <w:rPr>
          <w:rFonts w:ascii="Times New Roman" w:hAnsi="Times New Roman"/>
          <w:b/>
        </w:rPr>
        <w:t>)</w:t>
      </w:r>
      <w:r w:rsidR="008B1019" w:rsidRPr="006756F2">
        <w:rPr>
          <w:rFonts w:ascii="Times New Roman" w:hAnsi="Times New Roman"/>
          <w:b/>
        </w:rPr>
        <w:t xml:space="preserve">, cu următorul cuprins: </w:t>
      </w:r>
    </w:p>
    <w:p w14:paraId="0D801CF5" w14:textId="77777777" w:rsidR="000F736D" w:rsidRPr="006756F2" w:rsidRDefault="00974050" w:rsidP="003725A0">
      <w:pPr>
        <w:spacing w:line="360" w:lineRule="auto"/>
        <w:jc w:val="both"/>
        <w:rPr>
          <w:rFonts w:ascii="Times New Roman" w:hAnsi="Times New Roman"/>
          <w:bCs/>
          <w:color w:val="000000"/>
        </w:rPr>
      </w:pPr>
      <w:r w:rsidRPr="006756F2">
        <w:rPr>
          <w:rFonts w:ascii="Times New Roman" w:hAnsi="Times New Roman"/>
          <w:b/>
          <w:bCs/>
          <w:color w:val="000000"/>
        </w:rPr>
        <w:t>„(4)</w:t>
      </w:r>
      <w:r w:rsidRPr="006756F2">
        <w:rPr>
          <w:rFonts w:ascii="Times New Roman" w:hAnsi="Times New Roman"/>
          <w:bCs/>
          <w:color w:val="000000"/>
        </w:rPr>
        <w:t xml:space="preserve"> În cazul dispunerii de măsuri, actul trebuie să cuprindă cel pu</w:t>
      </w:r>
      <w:r w:rsidR="002F0AC4" w:rsidRPr="006756F2">
        <w:rPr>
          <w:rFonts w:ascii="Times New Roman" w:hAnsi="Times New Roman"/>
          <w:bCs/>
          <w:color w:val="000000"/>
        </w:rPr>
        <w:t>ț</w:t>
      </w:r>
      <w:r w:rsidRPr="006756F2">
        <w:rPr>
          <w:rFonts w:ascii="Times New Roman" w:hAnsi="Times New Roman"/>
          <w:bCs/>
          <w:color w:val="000000"/>
        </w:rPr>
        <w:t>in elementele de identificare a institu</w:t>
      </w:r>
      <w:r w:rsidR="002F0AC4" w:rsidRPr="006756F2">
        <w:rPr>
          <w:rFonts w:ascii="Times New Roman" w:hAnsi="Times New Roman"/>
          <w:bCs/>
          <w:color w:val="000000"/>
        </w:rPr>
        <w:t>ț</w:t>
      </w:r>
      <w:r w:rsidRPr="006756F2">
        <w:rPr>
          <w:rFonts w:ascii="Times New Roman" w:hAnsi="Times New Roman"/>
          <w:bCs/>
          <w:color w:val="000000"/>
        </w:rPr>
        <w:t xml:space="preserve">iei de credit căreia i se dispun măsuri, prevederile </w:t>
      </w:r>
      <w:r w:rsidR="000F736D" w:rsidRPr="006756F2">
        <w:rPr>
          <w:rFonts w:ascii="Times New Roman" w:hAnsi="Times New Roman"/>
          <w:bCs/>
          <w:color w:val="000000"/>
        </w:rPr>
        <w:t xml:space="preserve">legale pe care instituția de credit nu le respectă </w:t>
      </w:r>
      <w:r w:rsidRPr="006756F2">
        <w:rPr>
          <w:rFonts w:ascii="Times New Roman" w:hAnsi="Times New Roman"/>
          <w:bCs/>
          <w:color w:val="000000"/>
        </w:rPr>
        <w:t xml:space="preserve">sau </w:t>
      </w:r>
      <w:r w:rsidR="000F736D" w:rsidRPr="006756F2">
        <w:rPr>
          <w:rFonts w:ascii="Times New Roman" w:hAnsi="Times New Roman"/>
          <w:bCs/>
          <w:color w:val="000000"/>
        </w:rPr>
        <w:t xml:space="preserve">în legătură cu </w:t>
      </w:r>
      <w:r w:rsidRPr="006756F2">
        <w:rPr>
          <w:rFonts w:ascii="Times New Roman" w:hAnsi="Times New Roman"/>
          <w:bCs/>
          <w:color w:val="000000"/>
        </w:rPr>
        <w:t>care există indicii că</w:t>
      </w:r>
      <w:r w:rsidR="000F736D" w:rsidRPr="006756F2">
        <w:rPr>
          <w:rFonts w:ascii="Times New Roman" w:hAnsi="Times New Roman"/>
          <w:bCs/>
          <w:color w:val="000000"/>
        </w:rPr>
        <w:t xml:space="preserve"> nu vor fi respectate </w:t>
      </w:r>
      <w:r w:rsidRPr="006756F2">
        <w:rPr>
          <w:rFonts w:ascii="Times New Roman" w:hAnsi="Times New Roman"/>
          <w:bCs/>
          <w:color w:val="000000"/>
        </w:rPr>
        <w:t>în următoarele 12 luni</w:t>
      </w:r>
      <w:r w:rsidR="000F736D" w:rsidRPr="006756F2">
        <w:rPr>
          <w:rFonts w:ascii="Times New Roman" w:hAnsi="Times New Roman"/>
          <w:bCs/>
          <w:color w:val="000000"/>
        </w:rPr>
        <w:t xml:space="preserve"> și</w:t>
      </w:r>
      <w:r w:rsidRPr="006756F2">
        <w:rPr>
          <w:rFonts w:ascii="Times New Roman" w:hAnsi="Times New Roman"/>
          <w:bCs/>
          <w:color w:val="000000"/>
        </w:rPr>
        <w:t xml:space="preserve"> alte circumstan</w:t>
      </w:r>
      <w:r w:rsidR="002F0AC4" w:rsidRPr="006756F2">
        <w:rPr>
          <w:rFonts w:ascii="Times New Roman" w:hAnsi="Times New Roman"/>
          <w:bCs/>
          <w:color w:val="000000"/>
        </w:rPr>
        <w:t>ț</w:t>
      </w:r>
      <w:r w:rsidRPr="006756F2">
        <w:rPr>
          <w:rFonts w:ascii="Times New Roman" w:hAnsi="Times New Roman"/>
          <w:bCs/>
          <w:color w:val="000000"/>
        </w:rPr>
        <w:t>e care pot prezenta relevan</w:t>
      </w:r>
      <w:r w:rsidR="002F0AC4" w:rsidRPr="006756F2">
        <w:rPr>
          <w:rFonts w:ascii="Times New Roman" w:hAnsi="Times New Roman"/>
          <w:bCs/>
          <w:color w:val="000000"/>
        </w:rPr>
        <w:t>ț</w:t>
      </w:r>
      <w:r w:rsidRPr="006756F2">
        <w:rPr>
          <w:rFonts w:ascii="Times New Roman" w:hAnsi="Times New Roman"/>
          <w:bCs/>
          <w:color w:val="000000"/>
        </w:rPr>
        <w:t>ă în contextul dispunerii unor măsuri, temeiul de drept al dispunerii de măsuri</w:t>
      </w:r>
      <w:r w:rsidR="003E35EE" w:rsidRPr="006756F2">
        <w:rPr>
          <w:rFonts w:ascii="Times New Roman" w:hAnsi="Times New Roman"/>
          <w:bCs/>
          <w:color w:val="000000"/>
        </w:rPr>
        <w:t>,</w:t>
      </w:r>
      <w:r w:rsidR="000F736D" w:rsidRPr="006756F2">
        <w:rPr>
          <w:rFonts w:ascii="Times New Roman" w:hAnsi="Times New Roman"/>
          <w:bCs/>
          <w:color w:val="000000"/>
        </w:rPr>
        <w:t xml:space="preserve"> </w:t>
      </w:r>
      <w:r w:rsidR="002A76D9" w:rsidRPr="006756F2">
        <w:rPr>
          <w:rFonts w:ascii="Times New Roman" w:hAnsi="Times New Roman"/>
          <w:bCs/>
          <w:color w:val="000000"/>
        </w:rPr>
        <w:t xml:space="preserve">precum </w:t>
      </w:r>
      <w:r w:rsidR="000F736D" w:rsidRPr="006756F2">
        <w:rPr>
          <w:rFonts w:ascii="Times New Roman" w:hAnsi="Times New Roman"/>
          <w:bCs/>
          <w:color w:val="000000"/>
        </w:rPr>
        <w:t>și măsurile dispuse</w:t>
      </w:r>
      <w:r w:rsidRPr="006756F2">
        <w:rPr>
          <w:rFonts w:ascii="Times New Roman" w:hAnsi="Times New Roman"/>
          <w:bCs/>
          <w:color w:val="000000"/>
        </w:rPr>
        <w:t xml:space="preserve">.” </w:t>
      </w:r>
    </w:p>
    <w:p w14:paraId="06E3A2EC" w14:textId="7B275D28" w:rsidR="003725A0" w:rsidRPr="006756F2" w:rsidRDefault="00D94662" w:rsidP="003725A0">
      <w:pPr>
        <w:numPr>
          <w:ilvl w:val="0"/>
          <w:numId w:val="9"/>
        </w:numPr>
        <w:spacing w:line="360" w:lineRule="auto"/>
        <w:jc w:val="both"/>
        <w:rPr>
          <w:rFonts w:ascii="Times New Roman" w:hAnsi="Times New Roman"/>
          <w:b/>
          <w:color w:val="000000"/>
        </w:rPr>
      </w:pPr>
      <w:r>
        <w:rPr>
          <w:rFonts w:ascii="Times New Roman" w:hAnsi="Times New Roman"/>
          <w:b/>
          <w:bCs/>
          <w:color w:val="000000"/>
        </w:rPr>
        <w:t>A</w:t>
      </w:r>
      <w:r w:rsidR="003725A0" w:rsidRPr="006756F2">
        <w:rPr>
          <w:rFonts w:ascii="Times New Roman" w:hAnsi="Times New Roman"/>
          <w:b/>
          <w:bCs/>
          <w:color w:val="000000"/>
        </w:rPr>
        <w:t>lineatul (1)</w:t>
      </w:r>
      <w:r>
        <w:rPr>
          <w:rFonts w:ascii="Times New Roman" w:hAnsi="Times New Roman"/>
          <w:b/>
          <w:bCs/>
          <w:color w:val="000000"/>
        </w:rPr>
        <w:t xml:space="preserve"> al articolului 234</w:t>
      </w:r>
      <w:r w:rsidR="003725A0" w:rsidRPr="006756F2">
        <w:rPr>
          <w:rFonts w:ascii="Times New Roman" w:hAnsi="Times New Roman"/>
          <w:b/>
          <w:bCs/>
          <w:color w:val="000000"/>
        </w:rPr>
        <w:t xml:space="preserve"> se modifică </w:t>
      </w:r>
      <w:r w:rsidR="002F0AC4" w:rsidRPr="006756F2">
        <w:rPr>
          <w:rFonts w:ascii="Times New Roman" w:hAnsi="Times New Roman"/>
          <w:b/>
          <w:bCs/>
          <w:color w:val="000000"/>
        </w:rPr>
        <w:t>ș</w:t>
      </w:r>
      <w:r w:rsidR="003725A0" w:rsidRPr="006756F2">
        <w:rPr>
          <w:rFonts w:ascii="Times New Roman" w:hAnsi="Times New Roman"/>
          <w:b/>
          <w:bCs/>
          <w:color w:val="000000"/>
        </w:rPr>
        <w:t>i va avea următorul cuprins:</w:t>
      </w:r>
    </w:p>
    <w:p w14:paraId="65EDE8E3" w14:textId="2D1CCE96" w:rsidR="003725A0" w:rsidRPr="006756F2" w:rsidRDefault="003725A0" w:rsidP="003725A0">
      <w:pPr>
        <w:spacing w:line="360" w:lineRule="auto"/>
        <w:jc w:val="both"/>
        <w:rPr>
          <w:rFonts w:ascii="Times New Roman" w:hAnsi="Times New Roman"/>
          <w:b/>
          <w:color w:val="FF0000"/>
        </w:rPr>
      </w:pPr>
      <w:r w:rsidRPr="006756F2">
        <w:rPr>
          <w:rFonts w:ascii="Times New Roman" w:hAnsi="Times New Roman"/>
          <w:bCs/>
          <w:color w:val="000000"/>
        </w:rPr>
        <w:t xml:space="preserve">“ </w:t>
      </w:r>
      <w:r w:rsidRPr="006756F2">
        <w:rPr>
          <w:rFonts w:ascii="Times New Roman" w:hAnsi="Times New Roman"/>
          <w:b/>
          <w:bCs/>
          <w:color w:val="000000"/>
        </w:rPr>
        <w:t>(1)</w:t>
      </w:r>
      <w:r w:rsidRPr="006756F2">
        <w:t xml:space="preserve"> </w:t>
      </w:r>
      <w:r w:rsidRPr="006756F2">
        <w:rPr>
          <w:rFonts w:ascii="Times New Roman" w:hAnsi="Times New Roman"/>
          <w:bCs/>
          <w:color w:val="000000"/>
        </w:rPr>
        <w:t>Aplicarea sanc</w:t>
      </w:r>
      <w:r w:rsidR="002F0AC4" w:rsidRPr="006756F2">
        <w:rPr>
          <w:rFonts w:ascii="Times New Roman" w:hAnsi="Times New Roman"/>
          <w:bCs/>
          <w:color w:val="000000"/>
        </w:rPr>
        <w:t>ț</w:t>
      </w:r>
      <w:r w:rsidRPr="006756F2">
        <w:rPr>
          <w:rFonts w:ascii="Times New Roman" w:hAnsi="Times New Roman"/>
          <w:bCs/>
          <w:color w:val="000000"/>
        </w:rPr>
        <w:t xml:space="preserve">iunilor </w:t>
      </w:r>
      <w:r w:rsidR="002F0AC4" w:rsidRPr="006756F2">
        <w:rPr>
          <w:rFonts w:ascii="Times New Roman" w:hAnsi="Times New Roman"/>
          <w:bCs/>
          <w:color w:val="000000"/>
        </w:rPr>
        <w:t>ș</w:t>
      </w:r>
      <w:r w:rsidRPr="006756F2">
        <w:rPr>
          <w:rFonts w:ascii="Times New Roman" w:hAnsi="Times New Roman"/>
          <w:bCs/>
          <w:color w:val="000000"/>
        </w:rPr>
        <w:t>i măsurilor sanc</w:t>
      </w:r>
      <w:r w:rsidR="002F0AC4" w:rsidRPr="006756F2">
        <w:rPr>
          <w:rFonts w:ascii="Times New Roman" w:hAnsi="Times New Roman"/>
          <w:bCs/>
          <w:color w:val="000000"/>
        </w:rPr>
        <w:t>ț</w:t>
      </w:r>
      <w:r w:rsidRPr="006756F2">
        <w:rPr>
          <w:rFonts w:ascii="Times New Roman" w:hAnsi="Times New Roman"/>
          <w:bCs/>
          <w:color w:val="000000"/>
        </w:rPr>
        <w:t>ionatorii prevăzute la art. 229 se prescrie în termen de 5 ani de la data săvâr</w:t>
      </w:r>
      <w:r w:rsidR="002F0AC4" w:rsidRPr="006756F2">
        <w:rPr>
          <w:rFonts w:ascii="Times New Roman" w:hAnsi="Times New Roman"/>
          <w:bCs/>
          <w:color w:val="000000"/>
        </w:rPr>
        <w:t>ș</w:t>
      </w:r>
      <w:r w:rsidRPr="006756F2">
        <w:rPr>
          <w:rFonts w:ascii="Times New Roman" w:hAnsi="Times New Roman"/>
          <w:bCs/>
          <w:color w:val="000000"/>
        </w:rPr>
        <w:t>irii faptei.”</w:t>
      </w:r>
      <w:r w:rsidR="00370584" w:rsidRPr="006756F2">
        <w:rPr>
          <w:rFonts w:ascii="Times New Roman" w:hAnsi="Times New Roman"/>
          <w:bCs/>
          <w:color w:val="000000"/>
        </w:rPr>
        <w:t xml:space="preserve"> </w:t>
      </w:r>
    </w:p>
    <w:p w14:paraId="730C2C4C" w14:textId="1039856A" w:rsidR="00DC73AE" w:rsidRPr="006756F2" w:rsidRDefault="00D94662" w:rsidP="00135A4A">
      <w:pPr>
        <w:numPr>
          <w:ilvl w:val="0"/>
          <w:numId w:val="9"/>
        </w:numPr>
        <w:spacing w:line="360" w:lineRule="auto"/>
        <w:jc w:val="both"/>
        <w:rPr>
          <w:rFonts w:ascii="Times New Roman" w:hAnsi="Times New Roman"/>
          <w:b/>
          <w:color w:val="000000"/>
        </w:rPr>
      </w:pPr>
      <w:r>
        <w:rPr>
          <w:rFonts w:ascii="Times New Roman" w:hAnsi="Times New Roman"/>
          <w:b/>
          <w:color w:val="000000"/>
        </w:rPr>
        <w:t>A</w:t>
      </w:r>
      <w:r w:rsidR="00DC73AE" w:rsidRPr="006756F2">
        <w:rPr>
          <w:rFonts w:ascii="Times New Roman" w:hAnsi="Times New Roman"/>
          <w:b/>
          <w:color w:val="000000"/>
        </w:rPr>
        <w:t xml:space="preserve">lineatul (1) </w:t>
      </w:r>
      <w:r>
        <w:rPr>
          <w:rFonts w:ascii="Times New Roman" w:hAnsi="Times New Roman"/>
          <w:b/>
          <w:color w:val="000000"/>
        </w:rPr>
        <w:t xml:space="preserve">al articolului 275 </w:t>
      </w:r>
      <w:r w:rsidR="00DC73AE" w:rsidRPr="006756F2">
        <w:rPr>
          <w:rFonts w:ascii="Times New Roman" w:hAnsi="Times New Roman"/>
          <w:b/>
          <w:color w:val="000000"/>
        </w:rPr>
        <w:t xml:space="preserve">se modifică </w:t>
      </w:r>
      <w:r w:rsidR="002F0AC4" w:rsidRPr="006756F2">
        <w:rPr>
          <w:rFonts w:ascii="Times New Roman" w:hAnsi="Times New Roman"/>
          <w:b/>
          <w:color w:val="000000"/>
        </w:rPr>
        <w:t>ș</w:t>
      </w:r>
      <w:r w:rsidR="00DC73AE" w:rsidRPr="006756F2">
        <w:rPr>
          <w:rFonts w:ascii="Times New Roman" w:hAnsi="Times New Roman"/>
          <w:b/>
          <w:color w:val="000000"/>
        </w:rPr>
        <w:t>i va avea următorul cuprins:</w:t>
      </w:r>
    </w:p>
    <w:p w14:paraId="350C45AA" w14:textId="241A2B75" w:rsidR="00DC73AE" w:rsidRPr="006756F2" w:rsidRDefault="00DC73AE" w:rsidP="00DA3060">
      <w:pPr>
        <w:spacing w:line="360" w:lineRule="auto"/>
        <w:jc w:val="both"/>
        <w:rPr>
          <w:rFonts w:ascii="Times New Roman" w:hAnsi="Times New Roman"/>
          <w:color w:val="FF0000"/>
          <w:lang w:eastAsia="ro-RO"/>
        </w:rPr>
      </w:pPr>
      <w:r w:rsidRPr="006756F2">
        <w:rPr>
          <w:rFonts w:ascii="Times New Roman" w:hAnsi="Times New Roman"/>
          <w:b/>
          <w:bCs/>
          <w:color w:val="000000"/>
          <w:lang w:eastAsia="ro-RO"/>
        </w:rPr>
        <w:t>„(1)</w:t>
      </w:r>
      <w:r w:rsidRPr="006756F2">
        <w:rPr>
          <w:rFonts w:ascii="Times New Roman" w:hAnsi="Times New Roman"/>
          <w:color w:val="000000"/>
          <w:lang w:eastAsia="ro-RO"/>
        </w:rPr>
        <w:t xml:space="preserve"> Actele adoptate de Banca Na</w:t>
      </w:r>
      <w:r w:rsidR="002F0AC4" w:rsidRPr="006756F2">
        <w:rPr>
          <w:rFonts w:ascii="Times New Roman" w:hAnsi="Times New Roman"/>
          <w:color w:val="000000"/>
          <w:lang w:eastAsia="ro-RO"/>
        </w:rPr>
        <w:t>ț</w:t>
      </w:r>
      <w:r w:rsidRPr="006756F2">
        <w:rPr>
          <w:rFonts w:ascii="Times New Roman" w:hAnsi="Times New Roman"/>
          <w:color w:val="000000"/>
          <w:lang w:eastAsia="ro-RO"/>
        </w:rPr>
        <w:t>ională a României conform dispozi</w:t>
      </w:r>
      <w:r w:rsidR="002F0AC4" w:rsidRPr="006756F2">
        <w:rPr>
          <w:rFonts w:ascii="Times New Roman" w:hAnsi="Times New Roman"/>
          <w:color w:val="000000"/>
          <w:lang w:eastAsia="ro-RO"/>
        </w:rPr>
        <w:t>ț</w:t>
      </w:r>
      <w:r w:rsidRPr="006756F2">
        <w:rPr>
          <w:rFonts w:ascii="Times New Roman" w:hAnsi="Times New Roman"/>
          <w:color w:val="000000"/>
          <w:lang w:eastAsia="ro-RO"/>
        </w:rPr>
        <w:t>iilor prezentei ordonan</w:t>
      </w:r>
      <w:r w:rsidR="002F0AC4" w:rsidRPr="006756F2">
        <w:rPr>
          <w:rFonts w:ascii="Times New Roman" w:hAnsi="Times New Roman"/>
          <w:color w:val="000000"/>
          <w:lang w:eastAsia="ro-RO"/>
        </w:rPr>
        <w:t>ț</w:t>
      </w:r>
      <w:r w:rsidRPr="006756F2">
        <w:rPr>
          <w:rFonts w:ascii="Times New Roman" w:hAnsi="Times New Roman"/>
          <w:color w:val="000000"/>
          <w:lang w:eastAsia="ro-RO"/>
        </w:rPr>
        <w:t>e de urgen</w:t>
      </w:r>
      <w:r w:rsidR="002F0AC4" w:rsidRPr="006756F2">
        <w:rPr>
          <w:rFonts w:ascii="Times New Roman" w:hAnsi="Times New Roman"/>
          <w:color w:val="000000"/>
          <w:lang w:eastAsia="ro-RO"/>
        </w:rPr>
        <w:t>ț</w:t>
      </w:r>
      <w:r w:rsidRPr="006756F2">
        <w:rPr>
          <w:rFonts w:ascii="Times New Roman" w:hAnsi="Times New Roman"/>
          <w:color w:val="000000"/>
          <w:lang w:eastAsia="ro-RO"/>
        </w:rPr>
        <w:t xml:space="preserve">ă, ale Regulamentului (UE) </w:t>
      </w:r>
      <w:hyperlink r:id="rId9" w:history="1">
        <w:r w:rsidRPr="006756F2">
          <w:rPr>
            <w:rFonts w:ascii="Times New Roman" w:hAnsi="Times New Roman"/>
            <w:color w:val="000000"/>
            <w:lang w:eastAsia="ro-RO"/>
          </w:rPr>
          <w:t>nr. 575/2013</w:t>
        </w:r>
      </w:hyperlink>
      <w:r w:rsidRPr="006756F2">
        <w:rPr>
          <w:rFonts w:ascii="Times New Roman" w:hAnsi="Times New Roman"/>
          <w:color w:val="000000"/>
          <w:lang w:eastAsia="ro-RO"/>
        </w:rPr>
        <w:t xml:space="preserve"> </w:t>
      </w:r>
      <w:r w:rsidR="002F0AC4" w:rsidRPr="006756F2">
        <w:rPr>
          <w:rFonts w:ascii="Times New Roman" w:hAnsi="Times New Roman"/>
          <w:color w:val="000000"/>
          <w:lang w:eastAsia="ro-RO"/>
        </w:rPr>
        <w:t>ș</w:t>
      </w:r>
      <w:r w:rsidRPr="006756F2">
        <w:rPr>
          <w:rFonts w:ascii="Times New Roman" w:hAnsi="Times New Roman"/>
          <w:color w:val="000000"/>
          <w:lang w:eastAsia="ro-RO"/>
        </w:rPr>
        <w:t>i ale reglementărilor emise în aplicarea acestora, cu privire la o institu</w:t>
      </w:r>
      <w:r w:rsidR="002F0AC4" w:rsidRPr="006756F2">
        <w:rPr>
          <w:rFonts w:ascii="Times New Roman" w:hAnsi="Times New Roman"/>
          <w:color w:val="000000"/>
          <w:lang w:eastAsia="ro-RO"/>
        </w:rPr>
        <w:t>ț</w:t>
      </w:r>
      <w:r w:rsidRPr="006756F2">
        <w:rPr>
          <w:rFonts w:ascii="Times New Roman" w:hAnsi="Times New Roman"/>
          <w:color w:val="000000"/>
          <w:lang w:eastAsia="ro-RO"/>
        </w:rPr>
        <w:t xml:space="preserve">ie de credit, inclusiv cele cu privire la persoanele prevăzute la art. 108 </w:t>
      </w:r>
      <w:hyperlink r:id="rId10" w:history="1">
        <w:r w:rsidRPr="006756F2">
          <w:rPr>
            <w:rFonts w:ascii="Times New Roman" w:hAnsi="Times New Roman"/>
            <w:color w:val="000000"/>
            <w:lang w:eastAsia="ro-RO"/>
          </w:rPr>
          <w:t>alin. (1)</w:t>
        </w:r>
      </w:hyperlink>
      <w:r w:rsidRPr="006756F2">
        <w:rPr>
          <w:rFonts w:ascii="Times New Roman" w:hAnsi="Times New Roman"/>
          <w:color w:val="000000"/>
          <w:lang w:eastAsia="ro-RO"/>
        </w:rPr>
        <w:t>, la persoanele desemnate să asigure conducerea sucursalelor institu</w:t>
      </w:r>
      <w:r w:rsidR="002F0AC4" w:rsidRPr="006756F2">
        <w:rPr>
          <w:rFonts w:ascii="Times New Roman" w:hAnsi="Times New Roman"/>
          <w:color w:val="000000"/>
          <w:lang w:eastAsia="ro-RO"/>
        </w:rPr>
        <w:t>ț</w:t>
      </w:r>
      <w:r w:rsidRPr="006756F2">
        <w:rPr>
          <w:rFonts w:ascii="Times New Roman" w:hAnsi="Times New Roman"/>
          <w:color w:val="000000"/>
          <w:lang w:eastAsia="ro-RO"/>
        </w:rPr>
        <w:t xml:space="preserve">iei de credit, </w:t>
      </w:r>
      <w:r w:rsidR="002F0AC4" w:rsidRPr="006756F2">
        <w:rPr>
          <w:rFonts w:ascii="Times New Roman" w:hAnsi="Times New Roman"/>
          <w:color w:val="000000"/>
          <w:lang w:eastAsia="ro-RO"/>
        </w:rPr>
        <w:t>ș</w:t>
      </w:r>
      <w:r w:rsidRPr="006756F2">
        <w:rPr>
          <w:rFonts w:ascii="Times New Roman" w:hAnsi="Times New Roman"/>
          <w:color w:val="000000"/>
          <w:lang w:eastAsia="ro-RO"/>
        </w:rPr>
        <w:t>i la ac</w:t>
      </w:r>
      <w:r w:rsidR="002F0AC4" w:rsidRPr="006756F2">
        <w:rPr>
          <w:rFonts w:ascii="Times New Roman" w:hAnsi="Times New Roman"/>
          <w:color w:val="000000"/>
          <w:lang w:eastAsia="ro-RO"/>
        </w:rPr>
        <w:t>ț</w:t>
      </w:r>
      <w:r w:rsidRPr="006756F2">
        <w:rPr>
          <w:rFonts w:ascii="Times New Roman" w:hAnsi="Times New Roman"/>
          <w:color w:val="000000"/>
          <w:lang w:eastAsia="ro-RO"/>
        </w:rPr>
        <w:t>ionarii acesteia, cu privire la auditorul financiar al institu</w:t>
      </w:r>
      <w:r w:rsidR="002F0AC4" w:rsidRPr="006756F2">
        <w:rPr>
          <w:rFonts w:ascii="Times New Roman" w:hAnsi="Times New Roman"/>
          <w:color w:val="000000"/>
          <w:lang w:eastAsia="ro-RO"/>
        </w:rPr>
        <w:t>ț</w:t>
      </w:r>
      <w:r w:rsidRPr="006756F2">
        <w:rPr>
          <w:rFonts w:ascii="Times New Roman" w:hAnsi="Times New Roman"/>
          <w:color w:val="000000"/>
          <w:lang w:eastAsia="ro-RO"/>
        </w:rPr>
        <w:t>iei de credit, ori cu privire la o societate financiară holding, o societate financiară holding mixtă, inclusiv cele cu privire la persoanele care exercită responsabilită</w:t>
      </w:r>
      <w:r w:rsidR="002F0AC4" w:rsidRPr="006756F2">
        <w:rPr>
          <w:rFonts w:ascii="Times New Roman" w:hAnsi="Times New Roman"/>
          <w:color w:val="000000"/>
          <w:lang w:eastAsia="ro-RO"/>
        </w:rPr>
        <w:t>ț</w:t>
      </w:r>
      <w:r w:rsidRPr="006756F2">
        <w:rPr>
          <w:rFonts w:ascii="Times New Roman" w:hAnsi="Times New Roman"/>
          <w:color w:val="000000"/>
          <w:lang w:eastAsia="ro-RO"/>
        </w:rPr>
        <w:t xml:space="preserve">i de administrare </w:t>
      </w:r>
      <w:r w:rsidR="002F0AC4" w:rsidRPr="006756F2">
        <w:rPr>
          <w:rFonts w:ascii="Times New Roman" w:hAnsi="Times New Roman"/>
          <w:color w:val="000000"/>
          <w:lang w:eastAsia="ro-RO"/>
        </w:rPr>
        <w:t>ș</w:t>
      </w:r>
      <w:r w:rsidRPr="006756F2">
        <w:rPr>
          <w:rFonts w:ascii="Times New Roman" w:hAnsi="Times New Roman"/>
          <w:color w:val="000000"/>
          <w:lang w:eastAsia="ro-RO"/>
        </w:rPr>
        <w:t xml:space="preserve">i/sau conducere </w:t>
      </w:r>
      <w:r w:rsidR="002F0AC4" w:rsidRPr="006756F2">
        <w:rPr>
          <w:rFonts w:ascii="Times New Roman" w:hAnsi="Times New Roman"/>
          <w:color w:val="000000"/>
          <w:lang w:eastAsia="ro-RO"/>
        </w:rPr>
        <w:t>ș</w:t>
      </w:r>
      <w:r w:rsidRPr="006756F2">
        <w:rPr>
          <w:rFonts w:ascii="Times New Roman" w:hAnsi="Times New Roman"/>
          <w:color w:val="000000"/>
          <w:lang w:eastAsia="ro-RO"/>
        </w:rPr>
        <w:t>i la ac</w:t>
      </w:r>
      <w:r w:rsidR="002F0AC4" w:rsidRPr="006756F2">
        <w:rPr>
          <w:rFonts w:ascii="Times New Roman" w:hAnsi="Times New Roman"/>
          <w:color w:val="000000"/>
          <w:lang w:eastAsia="ro-RO"/>
        </w:rPr>
        <w:t>ț</w:t>
      </w:r>
      <w:r w:rsidRPr="006756F2">
        <w:rPr>
          <w:rFonts w:ascii="Times New Roman" w:hAnsi="Times New Roman"/>
          <w:color w:val="000000"/>
          <w:lang w:eastAsia="ro-RO"/>
        </w:rPr>
        <w:t xml:space="preserve">ionarii acestora pot fi contestate, în termen de 15 </w:t>
      </w:r>
      <w:r w:rsidRPr="006756F2">
        <w:rPr>
          <w:rFonts w:ascii="Times New Roman" w:hAnsi="Times New Roman"/>
          <w:color w:val="000000"/>
          <w:lang w:eastAsia="ro-RO"/>
        </w:rPr>
        <w:lastRenderedPageBreak/>
        <w:t>zile de la comunicare, la Consiliul de administra</w:t>
      </w:r>
      <w:r w:rsidR="002F0AC4" w:rsidRPr="006756F2">
        <w:rPr>
          <w:rFonts w:ascii="Times New Roman" w:hAnsi="Times New Roman"/>
          <w:color w:val="000000"/>
          <w:lang w:eastAsia="ro-RO"/>
        </w:rPr>
        <w:t>ț</w:t>
      </w:r>
      <w:r w:rsidRPr="006756F2">
        <w:rPr>
          <w:rFonts w:ascii="Times New Roman" w:hAnsi="Times New Roman"/>
          <w:color w:val="000000"/>
          <w:lang w:eastAsia="ro-RO"/>
        </w:rPr>
        <w:t>ie al Băncii Na</w:t>
      </w:r>
      <w:r w:rsidR="002F0AC4" w:rsidRPr="006756F2">
        <w:rPr>
          <w:rFonts w:ascii="Times New Roman" w:hAnsi="Times New Roman"/>
          <w:color w:val="000000"/>
          <w:lang w:eastAsia="ro-RO"/>
        </w:rPr>
        <w:t>ț</w:t>
      </w:r>
      <w:r w:rsidRPr="006756F2">
        <w:rPr>
          <w:rFonts w:ascii="Times New Roman" w:hAnsi="Times New Roman"/>
          <w:color w:val="000000"/>
          <w:lang w:eastAsia="ro-RO"/>
        </w:rPr>
        <w:t>ionale a României, care se pronun</w:t>
      </w:r>
      <w:r w:rsidR="002F0AC4" w:rsidRPr="006756F2">
        <w:rPr>
          <w:rFonts w:ascii="Times New Roman" w:hAnsi="Times New Roman"/>
          <w:color w:val="000000"/>
          <w:lang w:eastAsia="ro-RO"/>
        </w:rPr>
        <w:t>ț</w:t>
      </w:r>
      <w:r w:rsidRPr="006756F2">
        <w:rPr>
          <w:rFonts w:ascii="Times New Roman" w:hAnsi="Times New Roman"/>
          <w:color w:val="000000"/>
          <w:lang w:eastAsia="ro-RO"/>
        </w:rPr>
        <w:t>ă prin hotărâre motivată în termen de 30 de zile de la data sesizării.”</w:t>
      </w:r>
      <w:r w:rsidRPr="006756F2">
        <w:rPr>
          <w:rFonts w:ascii="Times New Roman" w:hAnsi="Times New Roman"/>
          <w:lang w:eastAsia="ro-RO"/>
        </w:rPr>
        <w:t xml:space="preserve"> </w:t>
      </w:r>
    </w:p>
    <w:p w14:paraId="32D94D85" w14:textId="77777777" w:rsidR="000508B4" w:rsidRPr="006756F2" w:rsidRDefault="000508B4" w:rsidP="00CA7ADD">
      <w:pPr>
        <w:pStyle w:val="CommentText"/>
        <w:numPr>
          <w:ilvl w:val="0"/>
          <w:numId w:val="9"/>
        </w:numPr>
        <w:spacing w:after="0" w:line="360" w:lineRule="auto"/>
        <w:jc w:val="both"/>
        <w:rPr>
          <w:rFonts w:ascii="Times New Roman" w:hAnsi="Times New Roman"/>
          <w:b/>
          <w:sz w:val="24"/>
          <w:szCs w:val="24"/>
          <w:lang w:val="ro-RO"/>
        </w:rPr>
      </w:pPr>
      <w:r w:rsidRPr="006756F2">
        <w:rPr>
          <w:rFonts w:ascii="Times New Roman" w:hAnsi="Times New Roman"/>
          <w:b/>
          <w:sz w:val="24"/>
          <w:szCs w:val="24"/>
          <w:lang w:val="ro-RO"/>
        </w:rPr>
        <w:t xml:space="preserve">Articolul 276 se modifică </w:t>
      </w:r>
      <w:r w:rsidR="002F0AC4" w:rsidRPr="006756F2">
        <w:rPr>
          <w:rFonts w:ascii="Times New Roman" w:hAnsi="Times New Roman"/>
          <w:b/>
          <w:sz w:val="24"/>
          <w:szCs w:val="24"/>
          <w:lang w:val="ro-RO"/>
        </w:rPr>
        <w:t>ș</w:t>
      </w:r>
      <w:r w:rsidRPr="006756F2">
        <w:rPr>
          <w:rFonts w:ascii="Times New Roman" w:hAnsi="Times New Roman"/>
          <w:b/>
          <w:sz w:val="24"/>
          <w:szCs w:val="24"/>
          <w:lang w:val="ro-RO"/>
        </w:rPr>
        <w:t>i va avea următorul cuprins:</w:t>
      </w:r>
      <w:r w:rsidRPr="006756F2">
        <w:rPr>
          <w:rFonts w:ascii="Times New Roman" w:hAnsi="Times New Roman"/>
          <w:sz w:val="24"/>
          <w:szCs w:val="24"/>
          <w:lang w:val="ro-RO"/>
        </w:rPr>
        <w:t xml:space="preserve"> </w:t>
      </w:r>
    </w:p>
    <w:p w14:paraId="557FBB16" w14:textId="5842014C" w:rsidR="000508B4" w:rsidRPr="006756F2" w:rsidRDefault="000508B4" w:rsidP="002A5BDF">
      <w:pPr>
        <w:spacing w:line="360" w:lineRule="auto"/>
        <w:jc w:val="both"/>
        <w:rPr>
          <w:rFonts w:ascii="Times New Roman" w:hAnsi="Times New Roman"/>
          <w:b/>
          <w:color w:val="FF0000"/>
          <w:lang w:eastAsia="ro-RO"/>
        </w:rPr>
      </w:pPr>
      <w:r w:rsidRPr="006756F2">
        <w:rPr>
          <w:rFonts w:ascii="Times New Roman" w:hAnsi="Times New Roman"/>
          <w:b/>
          <w:bCs/>
          <w:color w:val="000000"/>
          <w:lang w:eastAsia="ro-RO"/>
        </w:rPr>
        <w:t>„Art. 276</w:t>
      </w:r>
      <w:r w:rsidRPr="006756F2">
        <w:rPr>
          <w:rFonts w:ascii="Times New Roman" w:hAnsi="Times New Roman"/>
          <w:bCs/>
          <w:color w:val="000000"/>
          <w:lang w:eastAsia="ro-RO"/>
        </w:rPr>
        <w:t>. - Dispozi</w:t>
      </w:r>
      <w:r w:rsidR="002F0AC4" w:rsidRPr="006756F2">
        <w:rPr>
          <w:rFonts w:ascii="Times New Roman" w:hAnsi="Times New Roman"/>
          <w:bCs/>
          <w:color w:val="000000"/>
          <w:lang w:eastAsia="ro-RO"/>
        </w:rPr>
        <w:t>ț</w:t>
      </w:r>
      <w:r w:rsidRPr="006756F2">
        <w:rPr>
          <w:rFonts w:ascii="Times New Roman" w:hAnsi="Times New Roman"/>
          <w:bCs/>
          <w:color w:val="000000"/>
          <w:lang w:eastAsia="ro-RO"/>
        </w:rPr>
        <w:t xml:space="preserve">iile art. 275 se aplică în mod corespunzător </w:t>
      </w:r>
      <w:r w:rsidR="002F0AC4" w:rsidRPr="006756F2">
        <w:rPr>
          <w:rFonts w:ascii="Times New Roman" w:hAnsi="Times New Roman"/>
          <w:bCs/>
          <w:color w:val="000000"/>
          <w:lang w:eastAsia="ro-RO"/>
        </w:rPr>
        <w:t>ș</w:t>
      </w:r>
      <w:r w:rsidRPr="006756F2">
        <w:rPr>
          <w:rFonts w:ascii="Times New Roman" w:hAnsi="Times New Roman"/>
          <w:bCs/>
          <w:color w:val="000000"/>
          <w:lang w:eastAsia="ro-RO"/>
        </w:rPr>
        <w:t>i în cazul refuzului nejustificat al Băncii Na</w:t>
      </w:r>
      <w:r w:rsidR="002F0AC4" w:rsidRPr="006756F2">
        <w:rPr>
          <w:rFonts w:ascii="Times New Roman" w:hAnsi="Times New Roman"/>
          <w:bCs/>
          <w:color w:val="000000"/>
          <w:lang w:eastAsia="ro-RO"/>
        </w:rPr>
        <w:t>ț</w:t>
      </w:r>
      <w:r w:rsidRPr="006756F2">
        <w:rPr>
          <w:rFonts w:ascii="Times New Roman" w:hAnsi="Times New Roman"/>
          <w:bCs/>
          <w:color w:val="000000"/>
          <w:lang w:eastAsia="ro-RO"/>
        </w:rPr>
        <w:t>ionale a României de a se pronun</w:t>
      </w:r>
      <w:r w:rsidR="002F0AC4" w:rsidRPr="006756F2">
        <w:rPr>
          <w:rFonts w:ascii="Times New Roman" w:hAnsi="Times New Roman"/>
          <w:bCs/>
          <w:color w:val="000000"/>
          <w:lang w:eastAsia="ro-RO"/>
        </w:rPr>
        <w:t>ț</w:t>
      </w:r>
      <w:r w:rsidRPr="006756F2">
        <w:rPr>
          <w:rFonts w:ascii="Times New Roman" w:hAnsi="Times New Roman"/>
          <w:bCs/>
          <w:color w:val="000000"/>
          <w:lang w:eastAsia="ro-RO"/>
        </w:rPr>
        <w:t>a, în termenele prevăzute de lege, cu privire la o cerere de autorizare sau de aprobare, după</w:t>
      </w:r>
      <w:r w:rsidR="00111958" w:rsidRPr="006756F2">
        <w:rPr>
          <w:rFonts w:ascii="Times New Roman" w:hAnsi="Times New Roman"/>
          <w:bCs/>
          <w:color w:val="000000"/>
          <w:lang w:eastAsia="ro-RO"/>
        </w:rPr>
        <w:t xml:space="preserve"> </w:t>
      </w:r>
      <w:r w:rsidRPr="006756F2">
        <w:rPr>
          <w:rFonts w:ascii="Times New Roman" w:hAnsi="Times New Roman"/>
          <w:bCs/>
          <w:color w:val="000000"/>
          <w:lang w:eastAsia="ro-RO"/>
        </w:rPr>
        <w:t xml:space="preserve">caz, care cuprinde toate datele </w:t>
      </w:r>
      <w:r w:rsidR="002F0AC4" w:rsidRPr="006756F2">
        <w:rPr>
          <w:rFonts w:ascii="Times New Roman" w:hAnsi="Times New Roman"/>
          <w:bCs/>
          <w:color w:val="000000"/>
          <w:lang w:eastAsia="ro-RO"/>
        </w:rPr>
        <w:t>ș</w:t>
      </w:r>
      <w:r w:rsidRPr="006756F2">
        <w:rPr>
          <w:rFonts w:ascii="Times New Roman" w:hAnsi="Times New Roman"/>
          <w:bCs/>
          <w:color w:val="000000"/>
          <w:lang w:eastAsia="ro-RO"/>
        </w:rPr>
        <w:t>i informa</w:t>
      </w:r>
      <w:r w:rsidR="002F0AC4" w:rsidRPr="006756F2">
        <w:rPr>
          <w:rFonts w:ascii="Times New Roman" w:hAnsi="Times New Roman"/>
          <w:bCs/>
          <w:color w:val="000000"/>
          <w:lang w:eastAsia="ro-RO"/>
        </w:rPr>
        <w:t>ț</w:t>
      </w:r>
      <w:r w:rsidRPr="006756F2">
        <w:rPr>
          <w:rFonts w:ascii="Times New Roman" w:hAnsi="Times New Roman"/>
          <w:bCs/>
          <w:color w:val="000000"/>
          <w:lang w:eastAsia="ro-RO"/>
        </w:rPr>
        <w:t>iile cerute potrivit prevederilor legale în vigoare.</w:t>
      </w:r>
      <w:r w:rsidRPr="006756F2">
        <w:rPr>
          <w:rFonts w:ascii="Times New Roman" w:hAnsi="Times New Roman"/>
          <w:color w:val="000000"/>
          <w:lang w:eastAsia="ro-RO"/>
        </w:rPr>
        <w:t>”</w:t>
      </w:r>
      <w:r w:rsidRPr="006756F2">
        <w:rPr>
          <w:rFonts w:ascii="Times New Roman" w:hAnsi="Times New Roman"/>
          <w:lang w:eastAsia="ro-RO"/>
        </w:rPr>
        <w:t xml:space="preserve"> </w:t>
      </w:r>
    </w:p>
    <w:p w14:paraId="203917AE" w14:textId="3C457E84" w:rsidR="0064103B" w:rsidRPr="00A8228F" w:rsidRDefault="00FA7A80" w:rsidP="00FA7A80">
      <w:pPr>
        <w:spacing w:line="360" w:lineRule="auto"/>
        <w:jc w:val="both"/>
        <w:rPr>
          <w:rFonts w:ascii="Times New Roman" w:hAnsi="Times New Roman"/>
          <w:b/>
        </w:rPr>
      </w:pPr>
      <w:r w:rsidRPr="00A8228F">
        <w:rPr>
          <w:rFonts w:ascii="Times New Roman" w:hAnsi="Times New Roman"/>
          <w:b/>
        </w:rPr>
        <w:t xml:space="preserve">73. </w:t>
      </w:r>
      <w:r w:rsidR="00D94662">
        <w:rPr>
          <w:rFonts w:ascii="Times New Roman" w:hAnsi="Times New Roman"/>
          <w:b/>
        </w:rPr>
        <w:t>L</w:t>
      </w:r>
      <w:r w:rsidR="0064103B" w:rsidRPr="00A8228F">
        <w:rPr>
          <w:rFonts w:ascii="Times New Roman" w:hAnsi="Times New Roman"/>
          <w:b/>
        </w:rPr>
        <w:t>itera f)</w:t>
      </w:r>
      <w:r w:rsidR="00D94662">
        <w:rPr>
          <w:rFonts w:ascii="Times New Roman" w:hAnsi="Times New Roman"/>
          <w:b/>
        </w:rPr>
        <w:t xml:space="preserve"> de la alineatul (1) al articolului 278</w:t>
      </w:r>
      <w:r w:rsidR="0064103B" w:rsidRPr="00A8228F">
        <w:rPr>
          <w:rFonts w:ascii="Times New Roman" w:hAnsi="Times New Roman"/>
          <w:b/>
        </w:rPr>
        <w:t xml:space="preserve"> se modifică și va avea următorul cuprins:</w:t>
      </w:r>
    </w:p>
    <w:p w14:paraId="494E3C23" w14:textId="415814B1" w:rsidR="0064103B" w:rsidRPr="00A8228F" w:rsidRDefault="009D38BC" w:rsidP="00394423">
      <w:pPr>
        <w:spacing w:line="360" w:lineRule="auto"/>
        <w:jc w:val="both"/>
        <w:rPr>
          <w:rFonts w:ascii="Times New Roman" w:hAnsi="Times New Roman"/>
          <w:b/>
          <w:lang w:eastAsia="ro-RO"/>
        </w:rPr>
      </w:pPr>
      <w:r w:rsidRPr="00A8228F">
        <w:rPr>
          <w:rFonts w:ascii="Times New Roman" w:hAnsi="Times New Roman"/>
          <w:bCs/>
        </w:rPr>
        <w:t>„</w:t>
      </w:r>
      <w:r w:rsidR="0064103B" w:rsidRPr="00A8228F">
        <w:rPr>
          <w:rFonts w:ascii="Times New Roman" w:hAnsi="Times New Roman"/>
          <w:bCs/>
        </w:rPr>
        <w:t xml:space="preserve">f) </w:t>
      </w:r>
      <w:hyperlink r:id="rId11" w:history="1">
        <w:r w:rsidR="0064103B" w:rsidRPr="00A8228F">
          <w:rPr>
            <w:rFonts w:ascii="Times New Roman" w:hAnsi="Times New Roman"/>
            <w:bCs/>
          </w:rPr>
          <w:t>art. 210</w:t>
        </w:r>
      </w:hyperlink>
      <w:r w:rsidR="0064103B" w:rsidRPr="00A8228F">
        <w:rPr>
          <w:rFonts w:ascii="Times New Roman" w:hAnsi="Times New Roman"/>
          <w:bCs/>
        </w:rPr>
        <w:t>-</w:t>
      </w:r>
      <w:hyperlink r:id="rId12" w:history="1">
        <w:r w:rsidR="0064103B" w:rsidRPr="00A8228F">
          <w:rPr>
            <w:rFonts w:ascii="Times New Roman" w:hAnsi="Times New Roman"/>
            <w:bCs/>
          </w:rPr>
          <w:t>211</w:t>
        </w:r>
      </w:hyperlink>
      <w:r w:rsidR="0064103B" w:rsidRPr="00A8228F">
        <w:rPr>
          <w:rFonts w:ascii="Times New Roman" w:hAnsi="Times New Roman"/>
          <w:bCs/>
        </w:rPr>
        <w:t xml:space="preserve">, </w:t>
      </w:r>
      <w:hyperlink r:id="rId13" w:history="1">
        <w:r w:rsidR="0064103B" w:rsidRPr="00A8228F">
          <w:rPr>
            <w:rFonts w:ascii="Times New Roman" w:hAnsi="Times New Roman"/>
            <w:bCs/>
          </w:rPr>
          <w:t>art. 214</w:t>
        </w:r>
      </w:hyperlink>
      <w:r w:rsidR="0064103B" w:rsidRPr="00A8228F">
        <w:rPr>
          <w:rFonts w:ascii="Times New Roman" w:hAnsi="Times New Roman"/>
          <w:bCs/>
        </w:rPr>
        <w:t>-</w:t>
      </w:r>
      <w:r w:rsidR="00711677" w:rsidRPr="00A8228F">
        <w:rPr>
          <w:rFonts w:ascii="Times New Roman" w:hAnsi="Times New Roman"/>
          <w:bCs/>
        </w:rPr>
        <w:t>216, art. 217 alin. (1) și (2), art. 218-226</w:t>
      </w:r>
      <w:r w:rsidR="00101E54" w:rsidRPr="00A8228F">
        <w:rPr>
          <w:rFonts w:ascii="Times New Roman" w:hAnsi="Times New Roman"/>
          <w:bCs/>
          <w:vertAlign w:val="superscript"/>
        </w:rPr>
        <w:t>6</w:t>
      </w:r>
      <w:r w:rsidR="00101E54" w:rsidRPr="00A8228F">
        <w:rPr>
          <w:rFonts w:ascii="Times New Roman" w:hAnsi="Times New Roman"/>
          <w:bCs/>
        </w:rPr>
        <w:t xml:space="preserve">, art. 228, art. </w:t>
      </w:r>
      <w:hyperlink r:id="rId14" w:history="1">
        <w:r w:rsidR="0064103B" w:rsidRPr="00A8228F">
          <w:rPr>
            <w:rFonts w:ascii="Times New Roman" w:hAnsi="Times New Roman"/>
            <w:bCs/>
          </w:rPr>
          <w:t>229</w:t>
        </w:r>
      </w:hyperlink>
      <w:r w:rsidR="004B29B6" w:rsidRPr="00A8228F">
        <w:rPr>
          <w:rFonts w:ascii="Times New Roman" w:hAnsi="Times New Roman"/>
          <w:bCs/>
        </w:rPr>
        <w:t xml:space="preserve"> alin. (1) – (3)</w:t>
      </w:r>
      <w:r w:rsidR="0064103B" w:rsidRPr="00A8228F">
        <w:rPr>
          <w:rFonts w:ascii="Times New Roman" w:hAnsi="Times New Roman"/>
          <w:bCs/>
        </w:rPr>
        <w:t xml:space="preserve">, art. 233 alin. (4), </w:t>
      </w:r>
      <w:hyperlink r:id="rId15" w:history="1">
        <w:r w:rsidR="0064103B" w:rsidRPr="00A8228F">
          <w:rPr>
            <w:rFonts w:ascii="Times New Roman" w:hAnsi="Times New Roman"/>
            <w:bCs/>
          </w:rPr>
          <w:t>art. 234</w:t>
        </w:r>
      </w:hyperlink>
      <w:r w:rsidR="0064103B" w:rsidRPr="00A8228F">
        <w:rPr>
          <w:rFonts w:ascii="Times New Roman" w:hAnsi="Times New Roman"/>
          <w:bCs/>
        </w:rPr>
        <w:t>-</w:t>
      </w:r>
      <w:hyperlink r:id="rId16" w:history="1">
        <w:r w:rsidR="0064103B" w:rsidRPr="00A8228F">
          <w:rPr>
            <w:rFonts w:ascii="Times New Roman" w:hAnsi="Times New Roman"/>
            <w:bCs/>
          </w:rPr>
          <w:t>234</w:t>
        </w:r>
        <w:r w:rsidR="0064103B" w:rsidRPr="00A8228F">
          <w:rPr>
            <w:rFonts w:ascii="Times New Roman" w:hAnsi="Times New Roman"/>
            <w:bCs/>
            <w:vertAlign w:val="superscript"/>
          </w:rPr>
          <w:t>2</w:t>
        </w:r>
      </w:hyperlink>
      <w:r w:rsidR="0064103B" w:rsidRPr="00A8228F">
        <w:rPr>
          <w:rFonts w:ascii="Times New Roman" w:hAnsi="Times New Roman"/>
          <w:bCs/>
        </w:rPr>
        <w:t xml:space="preserve"> din titlul III partea I.</w:t>
      </w:r>
      <w:r w:rsidR="0064103B" w:rsidRPr="00A8228F">
        <w:rPr>
          <w:rStyle w:val="ln2tparagraf"/>
          <w:rFonts w:ascii="Times New Roman" w:hAnsi="Times New Roman"/>
          <w:bCs/>
        </w:rPr>
        <w:t>”</w:t>
      </w:r>
    </w:p>
    <w:p w14:paraId="5965E0F5" w14:textId="23983B20" w:rsidR="00B06575" w:rsidRPr="00A8228F" w:rsidRDefault="00D94662" w:rsidP="00FA7A80">
      <w:pPr>
        <w:pStyle w:val="ListParagraph"/>
        <w:numPr>
          <w:ilvl w:val="0"/>
          <w:numId w:val="15"/>
        </w:numPr>
        <w:spacing w:line="360" w:lineRule="auto"/>
        <w:jc w:val="both"/>
        <w:rPr>
          <w:rFonts w:ascii="Times New Roman" w:hAnsi="Times New Roman"/>
          <w:b/>
        </w:rPr>
      </w:pPr>
      <w:r>
        <w:rPr>
          <w:rFonts w:ascii="Times New Roman" w:hAnsi="Times New Roman"/>
          <w:b/>
        </w:rPr>
        <w:t>L</w:t>
      </w:r>
      <w:r w:rsidR="00B06575" w:rsidRPr="00A8228F">
        <w:rPr>
          <w:rFonts w:ascii="Times New Roman" w:hAnsi="Times New Roman"/>
          <w:b/>
        </w:rPr>
        <w:t>iter</w:t>
      </w:r>
      <w:r w:rsidR="00FA2717" w:rsidRPr="00A8228F">
        <w:rPr>
          <w:rFonts w:ascii="Times New Roman" w:hAnsi="Times New Roman"/>
          <w:b/>
        </w:rPr>
        <w:t>ele</w:t>
      </w:r>
      <w:r w:rsidR="00B06575" w:rsidRPr="00A8228F">
        <w:rPr>
          <w:rFonts w:ascii="Times New Roman" w:hAnsi="Times New Roman"/>
          <w:b/>
        </w:rPr>
        <w:t xml:space="preserve"> c) </w:t>
      </w:r>
      <w:r w:rsidR="00FA2717" w:rsidRPr="00A8228F">
        <w:rPr>
          <w:rFonts w:ascii="Times New Roman" w:hAnsi="Times New Roman"/>
          <w:b/>
        </w:rPr>
        <w:t>și d)</w:t>
      </w:r>
      <w:r>
        <w:rPr>
          <w:rFonts w:ascii="Times New Roman" w:hAnsi="Times New Roman"/>
          <w:b/>
        </w:rPr>
        <w:t xml:space="preserve"> de la articolul 279</w:t>
      </w:r>
      <w:r w:rsidR="00FA2717" w:rsidRPr="00A8228F">
        <w:rPr>
          <w:rFonts w:ascii="Times New Roman" w:hAnsi="Times New Roman"/>
          <w:b/>
        </w:rPr>
        <w:t xml:space="preserve"> </w:t>
      </w:r>
      <w:r w:rsidR="00B06575" w:rsidRPr="00A8228F">
        <w:rPr>
          <w:rFonts w:ascii="Times New Roman" w:hAnsi="Times New Roman"/>
          <w:b/>
        </w:rPr>
        <w:t>se modifică și v</w:t>
      </w:r>
      <w:r w:rsidR="00FA2717" w:rsidRPr="00A8228F">
        <w:rPr>
          <w:rFonts w:ascii="Times New Roman" w:hAnsi="Times New Roman"/>
          <w:b/>
        </w:rPr>
        <w:t>or</w:t>
      </w:r>
      <w:r w:rsidR="00B06575" w:rsidRPr="00A8228F">
        <w:rPr>
          <w:rFonts w:ascii="Times New Roman" w:hAnsi="Times New Roman"/>
          <w:b/>
        </w:rPr>
        <w:t xml:space="preserve"> avea următorul cuprins:</w:t>
      </w:r>
    </w:p>
    <w:p w14:paraId="3473F377" w14:textId="3D232C01" w:rsidR="00B06575" w:rsidRPr="00A8228F" w:rsidRDefault="009D38BC" w:rsidP="00B06575">
      <w:pPr>
        <w:spacing w:line="360" w:lineRule="auto"/>
        <w:jc w:val="both"/>
        <w:rPr>
          <w:rStyle w:val="ln2tparagraf"/>
          <w:rFonts w:ascii="Times New Roman" w:hAnsi="Times New Roman"/>
          <w:bCs/>
          <w:color w:val="FF0000"/>
          <w:lang w:eastAsia="ro-RO"/>
        </w:rPr>
      </w:pPr>
      <w:r w:rsidRPr="00A8228F">
        <w:rPr>
          <w:rFonts w:ascii="Times New Roman" w:hAnsi="Times New Roman"/>
          <w:bCs/>
        </w:rPr>
        <w:t>„</w:t>
      </w:r>
      <w:r w:rsidR="00B06575" w:rsidRPr="00A8228F">
        <w:rPr>
          <w:rFonts w:ascii="Times New Roman" w:hAnsi="Times New Roman"/>
          <w:bCs/>
        </w:rPr>
        <w:t xml:space="preserve">c) </w:t>
      </w:r>
      <w:r w:rsidR="00B06575" w:rsidRPr="00A8228F">
        <w:rPr>
          <w:rStyle w:val="l5def1"/>
          <w:rFonts w:ascii="Times New Roman" w:hAnsi="Times New Roman" w:cs="Times New Roman"/>
          <w:bCs/>
          <w:sz w:val="24"/>
          <w:szCs w:val="24"/>
        </w:rPr>
        <w:t xml:space="preserve">în aplicarea art. 168 </w:t>
      </w:r>
      <w:hyperlink r:id="rId17" w:history="1">
        <w:r w:rsidR="00B06575" w:rsidRPr="00A8228F">
          <w:rPr>
            <w:rStyle w:val="Hyperlink"/>
            <w:rFonts w:ascii="Times New Roman" w:hAnsi="Times New Roman"/>
            <w:bCs/>
            <w:color w:val="auto"/>
            <w:u w:val="none"/>
          </w:rPr>
          <w:t>alin. (2)</w:t>
        </w:r>
      </w:hyperlink>
      <w:r w:rsidR="00B06575" w:rsidRPr="00A8228F">
        <w:rPr>
          <w:rStyle w:val="l5def1"/>
          <w:rFonts w:ascii="Times New Roman" w:hAnsi="Times New Roman" w:cs="Times New Roman"/>
          <w:bCs/>
          <w:color w:val="auto"/>
          <w:sz w:val="24"/>
          <w:szCs w:val="24"/>
        </w:rPr>
        <w:t xml:space="preserve">, trimiterea la prezenta </w:t>
      </w:r>
      <w:proofErr w:type="spellStart"/>
      <w:r w:rsidR="00B06575" w:rsidRPr="00A8228F">
        <w:rPr>
          <w:rStyle w:val="l5def1"/>
          <w:rFonts w:ascii="Times New Roman" w:hAnsi="Times New Roman" w:cs="Times New Roman"/>
          <w:bCs/>
          <w:color w:val="auto"/>
          <w:sz w:val="24"/>
          <w:szCs w:val="24"/>
        </w:rPr>
        <w:t>ordonanţă</w:t>
      </w:r>
      <w:proofErr w:type="spellEnd"/>
      <w:r w:rsidR="00B06575" w:rsidRPr="00A8228F">
        <w:rPr>
          <w:rStyle w:val="l5def1"/>
          <w:rFonts w:ascii="Times New Roman" w:hAnsi="Times New Roman" w:cs="Times New Roman"/>
          <w:bCs/>
          <w:color w:val="auto"/>
          <w:sz w:val="24"/>
          <w:szCs w:val="24"/>
        </w:rPr>
        <w:t xml:space="preserve"> de </w:t>
      </w:r>
      <w:proofErr w:type="spellStart"/>
      <w:r w:rsidR="00B06575" w:rsidRPr="00A8228F">
        <w:rPr>
          <w:rStyle w:val="l5def1"/>
          <w:rFonts w:ascii="Times New Roman" w:hAnsi="Times New Roman" w:cs="Times New Roman"/>
          <w:bCs/>
          <w:color w:val="auto"/>
          <w:sz w:val="24"/>
          <w:szCs w:val="24"/>
        </w:rPr>
        <w:t>urgenţă</w:t>
      </w:r>
      <w:proofErr w:type="spellEnd"/>
      <w:r w:rsidR="00B06575" w:rsidRPr="00A8228F">
        <w:rPr>
          <w:rStyle w:val="l5def1"/>
          <w:rFonts w:ascii="Times New Roman" w:hAnsi="Times New Roman" w:cs="Times New Roman"/>
          <w:bCs/>
          <w:color w:val="auto"/>
          <w:sz w:val="24"/>
          <w:szCs w:val="24"/>
        </w:rPr>
        <w:t xml:space="preserve"> se consideră a fi făcută la Legea nr. 126/2018</w:t>
      </w:r>
      <w:r w:rsidR="00EA1F52" w:rsidRPr="00A8228F">
        <w:rPr>
          <w:rStyle w:val="l5def1"/>
          <w:rFonts w:ascii="Times New Roman" w:hAnsi="Times New Roman" w:cs="Times New Roman"/>
          <w:bCs/>
          <w:color w:val="auto"/>
          <w:sz w:val="24"/>
          <w:szCs w:val="24"/>
        </w:rPr>
        <w:t xml:space="preserve">, cu modificările </w:t>
      </w:r>
      <w:proofErr w:type="spellStart"/>
      <w:r w:rsidR="00EA1F52" w:rsidRPr="00A8228F">
        <w:rPr>
          <w:rStyle w:val="l5def1"/>
          <w:rFonts w:ascii="Times New Roman" w:hAnsi="Times New Roman" w:cs="Times New Roman"/>
          <w:bCs/>
          <w:color w:val="auto"/>
          <w:sz w:val="24"/>
          <w:szCs w:val="24"/>
        </w:rPr>
        <w:t>şi</w:t>
      </w:r>
      <w:proofErr w:type="spellEnd"/>
      <w:r w:rsidR="00EA1F52" w:rsidRPr="00A8228F">
        <w:rPr>
          <w:rStyle w:val="l5def1"/>
          <w:rFonts w:ascii="Times New Roman" w:hAnsi="Times New Roman" w:cs="Times New Roman"/>
          <w:bCs/>
          <w:color w:val="auto"/>
          <w:sz w:val="24"/>
          <w:szCs w:val="24"/>
        </w:rPr>
        <w:t xml:space="preserve"> completările ulterioare</w:t>
      </w:r>
      <w:r w:rsidR="00B06575" w:rsidRPr="00A8228F">
        <w:rPr>
          <w:rStyle w:val="l5def1"/>
          <w:rFonts w:ascii="Times New Roman" w:hAnsi="Times New Roman" w:cs="Times New Roman"/>
          <w:bCs/>
          <w:color w:val="auto"/>
          <w:sz w:val="24"/>
          <w:szCs w:val="24"/>
        </w:rPr>
        <w:t xml:space="preserve">, </w:t>
      </w:r>
      <w:proofErr w:type="spellStart"/>
      <w:r w:rsidR="00B06575" w:rsidRPr="00A8228F">
        <w:rPr>
          <w:rStyle w:val="l5def1"/>
          <w:rFonts w:ascii="Times New Roman" w:hAnsi="Times New Roman" w:cs="Times New Roman"/>
          <w:bCs/>
          <w:color w:val="auto"/>
          <w:sz w:val="24"/>
          <w:szCs w:val="24"/>
        </w:rPr>
        <w:t>şi</w:t>
      </w:r>
      <w:proofErr w:type="spellEnd"/>
      <w:r w:rsidR="00B06575" w:rsidRPr="00A8228F">
        <w:rPr>
          <w:rStyle w:val="l5def1"/>
          <w:rFonts w:ascii="Times New Roman" w:hAnsi="Times New Roman" w:cs="Times New Roman"/>
          <w:bCs/>
          <w:color w:val="auto"/>
          <w:sz w:val="24"/>
          <w:szCs w:val="24"/>
        </w:rPr>
        <w:t xml:space="preserve"> la </w:t>
      </w:r>
      <w:proofErr w:type="spellStart"/>
      <w:r w:rsidR="00B06575" w:rsidRPr="00A8228F">
        <w:rPr>
          <w:rStyle w:val="l5def1"/>
          <w:rFonts w:ascii="Times New Roman" w:hAnsi="Times New Roman" w:cs="Times New Roman"/>
          <w:bCs/>
          <w:color w:val="auto"/>
          <w:sz w:val="24"/>
          <w:szCs w:val="24"/>
        </w:rPr>
        <w:t>Ordonanţa</w:t>
      </w:r>
      <w:proofErr w:type="spellEnd"/>
      <w:r w:rsidR="00B06575" w:rsidRPr="00A8228F">
        <w:rPr>
          <w:rStyle w:val="l5def1"/>
          <w:rFonts w:ascii="Times New Roman" w:hAnsi="Times New Roman" w:cs="Times New Roman"/>
          <w:bCs/>
          <w:color w:val="auto"/>
          <w:sz w:val="24"/>
          <w:szCs w:val="24"/>
        </w:rPr>
        <w:t xml:space="preserve"> de </w:t>
      </w:r>
      <w:proofErr w:type="spellStart"/>
      <w:r w:rsidR="00B06575" w:rsidRPr="00A8228F">
        <w:rPr>
          <w:rStyle w:val="l5def1"/>
          <w:rFonts w:ascii="Times New Roman" w:hAnsi="Times New Roman" w:cs="Times New Roman"/>
          <w:bCs/>
          <w:color w:val="auto"/>
          <w:sz w:val="24"/>
          <w:szCs w:val="24"/>
        </w:rPr>
        <w:t>urgenţă</w:t>
      </w:r>
      <w:proofErr w:type="spellEnd"/>
      <w:r w:rsidR="00B06575" w:rsidRPr="00A8228F">
        <w:rPr>
          <w:rStyle w:val="l5def1"/>
          <w:rFonts w:ascii="Times New Roman" w:hAnsi="Times New Roman" w:cs="Times New Roman"/>
          <w:bCs/>
          <w:color w:val="auto"/>
          <w:sz w:val="24"/>
          <w:szCs w:val="24"/>
        </w:rPr>
        <w:t xml:space="preserve"> a Guvernului </w:t>
      </w:r>
      <w:hyperlink r:id="rId18" w:history="1">
        <w:r w:rsidR="00B06575" w:rsidRPr="00A8228F">
          <w:rPr>
            <w:rStyle w:val="Hyperlink"/>
            <w:rFonts w:ascii="Times New Roman" w:hAnsi="Times New Roman"/>
            <w:bCs/>
            <w:color w:val="auto"/>
            <w:u w:val="none"/>
          </w:rPr>
          <w:t>nr. 32/2012</w:t>
        </w:r>
      </w:hyperlink>
      <w:r w:rsidR="00B06575" w:rsidRPr="00A8228F">
        <w:rPr>
          <w:rStyle w:val="l5def1"/>
          <w:rFonts w:ascii="Times New Roman" w:hAnsi="Times New Roman" w:cs="Times New Roman"/>
          <w:bCs/>
          <w:color w:val="auto"/>
          <w:sz w:val="24"/>
          <w:szCs w:val="24"/>
        </w:rPr>
        <w:t xml:space="preserve"> privind organismele de plasament colectiv în valori mobiliare </w:t>
      </w:r>
      <w:proofErr w:type="spellStart"/>
      <w:r w:rsidR="00B06575" w:rsidRPr="00A8228F">
        <w:rPr>
          <w:rStyle w:val="l5def1"/>
          <w:rFonts w:ascii="Times New Roman" w:hAnsi="Times New Roman" w:cs="Times New Roman"/>
          <w:bCs/>
          <w:color w:val="auto"/>
          <w:sz w:val="24"/>
          <w:szCs w:val="24"/>
        </w:rPr>
        <w:t>şi</w:t>
      </w:r>
      <w:proofErr w:type="spellEnd"/>
      <w:r w:rsidR="00B06575" w:rsidRPr="00A8228F">
        <w:rPr>
          <w:rStyle w:val="l5def1"/>
          <w:rFonts w:ascii="Times New Roman" w:hAnsi="Times New Roman" w:cs="Times New Roman"/>
          <w:bCs/>
          <w:color w:val="auto"/>
          <w:sz w:val="24"/>
          <w:szCs w:val="24"/>
        </w:rPr>
        <w:t xml:space="preserve"> </w:t>
      </w:r>
      <w:proofErr w:type="spellStart"/>
      <w:r w:rsidR="00B06575" w:rsidRPr="00A8228F">
        <w:rPr>
          <w:rStyle w:val="l5def1"/>
          <w:rFonts w:ascii="Times New Roman" w:hAnsi="Times New Roman" w:cs="Times New Roman"/>
          <w:bCs/>
          <w:color w:val="auto"/>
          <w:sz w:val="24"/>
          <w:szCs w:val="24"/>
        </w:rPr>
        <w:t>societăţile</w:t>
      </w:r>
      <w:proofErr w:type="spellEnd"/>
      <w:r w:rsidR="00B06575" w:rsidRPr="00A8228F">
        <w:rPr>
          <w:rStyle w:val="l5def1"/>
          <w:rFonts w:ascii="Times New Roman" w:hAnsi="Times New Roman" w:cs="Times New Roman"/>
          <w:bCs/>
          <w:color w:val="auto"/>
          <w:sz w:val="24"/>
          <w:szCs w:val="24"/>
        </w:rPr>
        <w:t xml:space="preserve"> de administrare a </w:t>
      </w:r>
      <w:proofErr w:type="spellStart"/>
      <w:r w:rsidR="00B06575" w:rsidRPr="00A8228F">
        <w:rPr>
          <w:rStyle w:val="l5def1"/>
          <w:rFonts w:ascii="Times New Roman" w:hAnsi="Times New Roman" w:cs="Times New Roman"/>
          <w:bCs/>
          <w:color w:val="auto"/>
          <w:sz w:val="24"/>
          <w:szCs w:val="24"/>
        </w:rPr>
        <w:t>investiţiilor</w:t>
      </w:r>
      <w:proofErr w:type="spellEnd"/>
      <w:r w:rsidR="00B06575" w:rsidRPr="00A8228F">
        <w:rPr>
          <w:rStyle w:val="l5def1"/>
          <w:rFonts w:ascii="Times New Roman" w:hAnsi="Times New Roman" w:cs="Times New Roman"/>
          <w:bCs/>
          <w:color w:val="auto"/>
          <w:sz w:val="24"/>
          <w:szCs w:val="24"/>
        </w:rPr>
        <w:t xml:space="preserve">, precum </w:t>
      </w:r>
      <w:proofErr w:type="spellStart"/>
      <w:r w:rsidR="00B06575" w:rsidRPr="00A8228F">
        <w:rPr>
          <w:rStyle w:val="l5def1"/>
          <w:rFonts w:ascii="Times New Roman" w:hAnsi="Times New Roman" w:cs="Times New Roman"/>
          <w:bCs/>
          <w:color w:val="auto"/>
          <w:sz w:val="24"/>
          <w:szCs w:val="24"/>
        </w:rPr>
        <w:t>şi</w:t>
      </w:r>
      <w:proofErr w:type="spellEnd"/>
      <w:r w:rsidR="00B06575" w:rsidRPr="00A8228F">
        <w:rPr>
          <w:rStyle w:val="l5def1"/>
          <w:rFonts w:ascii="Times New Roman" w:hAnsi="Times New Roman" w:cs="Times New Roman"/>
          <w:bCs/>
          <w:color w:val="auto"/>
          <w:sz w:val="24"/>
          <w:szCs w:val="24"/>
        </w:rPr>
        <w:t xml:space="preserve"> pentru modificarea </w:t>
      </w:r>
      <w:proofErr w:type="spellStart"/>
      <w:r w:rsidR="00B06575" w:rsidRPr="00A8228F">
        <w:rPr>
          <w:rStyle w:val="l5def1"/>
          <w:rFonts w:ascii="Times New Roman" w:hAnsi="Times New Roman" w:cs="Times New Roman"/>
          <w:bCs/>
          <w:color w:val="auto"/>
          <w:sz w:val="24"/>
          <w:szCs w:val="24"/>
        </w:rPr>
        <w:t>şi</w:t>
      </w:r>
      <w:proofErr w:type="spellEnd"/>
      <w:r w:rsidR="00B06575" w:rsidRPr="00A8228F">
        <w:rPr>
          <w:rStyle w:val="l5def1"/>
          <w:rFonts w:ascii="Times New Roman" w:hAnsi="Times New Roman" w:cs="Times New Roman"/>
          <w:bCs/>
          <w:color w:val="auto"/>
          <w:sz w:val="24"/>
          <w:szCs w:val="24"/>
        </w:rPr>
        <w:t xml:space="preserve"> completarea Legii </w:t>
      </w:r>
      <w:hyperlink r:id="rId19" w:history="1">
        <w:r w:rsidR="00B06575" w:rsidRPr="00A8228F">
          <w:rPr>
            <w:rStyle w:val="Hyperlink"/>
            <w:rFonts w:ascii="Times New Roman" w:hAnsi="Times New Roman"/>
            <w:bCs/>
            <w:color w:val="auto"/>
            <w:u w:val="none"/>
          </w:rPr>
          <w:t>nr. 297/2004</w:t>
        </w:r>
      </w:hyperlink>
      <w:r w:rsidR="00B06575" w:rsidRPr="00A8228F">
        <w:rPr>
          <w:rStyle w:val="l5def1"/>
          <w:rFonts w:ascii="Times New Roman" w:hAnsi="Times New Roman" w:cs="Times New Roman"/>
          <w:bCs/>
          <w:sz w:val="24"/>
          <w:szCs w:val="24"/>
        </w:rPr>
        <w:t xml:space="preserve"> privind </w:t>
      </w:r>
      <w:proofErr w:type="spellStart"/>
      <w:r w:rsidR="00B06575" w:rsidRPr="00A8228F">
        <w:rPr>
          <w:rStyle w:val="l5def1"/>
          <w:rFonts w:ascii="Times New Roman" w:hAnsi="Times New Roman" w:cs="Times New Roman"/>
          <w:bCs/>
          <w:sz w:val="24"/>
          <w:szCs w:val="24"/>
        </w:rPr>
        <w:t>piaţa</w:t>
      </w:r>
      <w:proofErr w:type="spellEnd"/>
      <w:r w:rsidR="00B06575" w:rsidRPr="00A8228F">
        <w:rPr>
          <w:rStyle w:val="l5def1"/>
          <w:rFonts w:ascii="Times New Roman" w:hAnsi="Times New Roman" w:cs="Times New Roman"/>
          <w:bCs/>
          <w:sz w:val="24"/>
          <w:szCs w:val="24"/>
        </w:rPr>
        <w:t xml:space="preserve"> de capital</w:t>
      </w:r>
      <w:r w:rsidR="00EA1F52" w:rsidRPr="00A8228F">
        <w:rPr>
          <w:rStyle w:val="l5def1"/>
          <w:rFonts w:ascii="Times New Roman" w:hAnsi="Times New Roman" w:cs="Times New Roman"/>
          <w:bCs/>
          <w:sz w:val="24"/>
          <w:szCs w:val="24"/>
        </w:rPr>
        <w:t>, aprobată cu modificări și completări prin Legea nr. 10/2015, cu modificările și completările ulterioare</w:t>
      </w:r>
      <w:r w:rsidR="00B06575" w:rsidRPr="00A8228F">
        <w:rPr>
          <w:rStyle w:val="l5def1"/>
          <w:rFonts w:ascii="Times New Roman" w:hAnsi="Times New Roman" w:cs="Times New Roman"/>
          <w:bCs/>
          <w:sz w:val="24"/>
          <w:szCs w:val="24"/>
        </w:rPr>
        <w:t>;</w:t>
      </w:r>
      <w:r w:rsidR="00B06575" w:rsidRPr="00A8228F">
        <w:rPr>
          <w:rStyle w:val="ln2tparagraf"/>
          <w:rFonts w:ascii="Times New Roman" w:hAnsi="Times New Roman"/>
          <w:bCs/>
        </w:rPr>
        <w:t>”</w:t>
      </w:r>
    </w:p>
    <w:p w14:paraId="1A7498A5" w14:textId="7A49525F" w:rsidR="00EF62E1" w:rsidRPr="00A8228F" w:rsidRDefault="00EF62E1" w:rsidP="00394423">
      <w:pPr>
        <w:spacing w:line="360" w:lineRule="auto"/>
        <w:jc w:val="both"/>
        <w:rPr>
          <w:rFonts w:ascii="Times New Roman" w:eastAsia="Times New Roman" w:hAnsi="Times New Roman"/>
          <w:lang w:eastAsia="ro-RO"/>
        </w:rPr>
      </w:pPr>
      <w:r w:rsidRPr="00A8228F">
        <w:rPr>
          <w:rFonts w:ascii="Times New Roman" w:hAnsi="Times New Roman"/>
        </w:rPr>
        <w:t xml:space="preserve">d) </w:t>
      </w:r>
      <w:r w:rsidRPr="00A8228F">
        <w:rPr>
          <w:rStyle w:val="l5def1"/>
          <w:rFonts w:ascii="Times New Roman" w:hAnsi="Times New Roman" w:cs="Times New Roman"/>
          <w:color w:val="auto"/>
          <w:sz w:val="24"/>
          <w:szCs w:val="24"/>
        </w:rPr>
        <w:t xml:space="preserve">în aplicarea art. 202 </w:t>
      </w:r>
      <w:hyperlink r:id="rId20" w:history="1">
        <w:r w:rsidRPr="00A8228F">
          <w:rPr>
            <w:rStyle w:val="Hyperlink"/>
            <w:rFonts w:ascii="Times New Roman" w:hAnsi="Times New Roman"/>
            <w:color w:val="auto"/>
            <w:u w:val="none"/>
          </w:rPr>
          <w:t>alin. (2)</w:t>
        </w:r>
      </w:hyperlink>
      <w:r w:rsidRPr="00A8228F">
        <w:rPr>
          <w:rStyle w:val="l5def1"/>
          <w:rFonts w:ascii="Times New Roman" w:hAnsi="Times New Roman" w:cs="Times New Roman"/>
          <w:color w:val="auto"/>
          <w:sz w:val="24"/>
          <w:szCs w:val="24"/>
        </w:rPr>
        <w:t xml:space="preserve"> </w:t>
      </w:r>
      <w:proofErr w:type="spellStart"/>
      <w:r w:rsidRPr="00A8228F">
        <w:rPr>
          <w:rStyle w:val="l5def1"/>
          <w:rFonts w:ascii="Times New Roman" w:hAnsi="Times New Roman" w:cs="Times New Roman"/>
          <w:color w:val="auto"/>
          <w:sz w:val="24"/>
          <w:szCs w:val="24"/>
        </w:rPr>
        <w:t>şi</w:t>
      </w:r>
      <w:proofErr w:type="spellEnd"/>
      <w:r w:rsidRPr="00A8228F">
        <w:rPr>
          <w:rStyle w:val="l5def1"/>
          <w:rFonts w:ascii="Times New Roman" w:hAnsi="Times New Roman" w:cs="Times New Roman"/>
          <w:color w:val="auto"/>
          <w:sz w:val="24"/>
          <w:szCs w:val="24"/>
        </w:rPr>
        <w:t xml:space="preserve"> art. 226 </w:t>
      </w:r>
      <w:hyperlink r:id="rId21" w:history="1">
        <w:r w:rsidRPr="00A8228F">
          <w:rPr>
            <w:rStyle w:val="Hyperlink"/>
            <w:rFonts w:ascii="Times New Roman" w:hAnsi="Times New Roman"/>
            <w:color w:val="auto"/>
            <w:u w:val="none"/>
          </w:rPr>
          <w:t>alin. (9)</w:t>
        </w:r>
      </w:hyperlink>
      <w:r w:rsidRPr="00A8228F">
        <w:rPr>
          <w:rStyle w:val="l5def1"/>
          <w:rFonts w:ascii="Times New Roman" w:hAnsi="Times New Roman" w:cs="Times New Roman"/>
          <w:color w:val="auto"/>
          <w:sz w:val="24"/>
          <w:szCs w:val="24"/>
        </w:rPr>
        <w:t>, trimiterea la cap. V din titlul III partea I se consideră a fi făcută la art. 7</w:t>
      </w:r>
      <w:r w:rsidRPr="00A8228F">
        <w:rPr>
          <w:rStyle w:val="l5def1"/>
          <w:rFonts w:ascii="Times New Roman" w:hAnsi="Times New Roman" w:cs="Times New Roman"/>
          <w:color w:val="auto"/>
          <w:sz w:val="24"/>
          <w:szCs w:val="24"/>
          <w:vertAlign w:val="superscript"/>
        </w:rPr>
        <w:t>1</w:t>
      </w:r>
      <w:r w:rsidRPr="00A8228F">
        <w:rPr>
          <w:rStyle w:val="l5def1"/>
          <w:rFonts w:ascii="Times New Roman" w:hAnsi="Times New Roman" w:cs="Times New Roman"/>
          <w:color w:val="auto"/>
          <w:sz w:val="24"/>
          <w:szCs w:val="24"/>
        </w:rPr>
        <w:t xml:space="preserve"> din </w:t>
      </w:r>
      <w:proofErr w:type="spellStart"/>
      <w:r w:rsidRPr="00A8228F">
        <w:rPr>
          <w:rFonts w:ascii="Times New Roman" w:eastAsia="Times New Roman" w:hAnsi="Times New Roman"/>
          <w:lang w:eastAsia="ro-RO"/>
        </w:rPr>
        <w:t>Ordonanţa</w:t>
      </w:r>
      <w:proofErr w:type="spellEnd"/>
      <w:r w:rsidRPr="00A8228F">
        <w:rPr>
          <w:rFonts w:ascii="Times New Roman" w:eastAsia="Times New Roman" w:hAnsi="Times New Roman"/>
          <w:lang w:eastAsia="ro-RO"/>
        </w:rPr>
        <w:t xml:space="preserve"> de </w:t>
      </w:r>
      <w:proofErr w:type="spellStart"/>
      <w:r w:rsidRPr="00A8228F">
        <w:rPr>
          <w:rFonts w:ascii="Times New Roman" w:eastAsia="Times New Roman" w:hAnsi="Times New Roman"/>
          <w:lang w:eastAsia="ro-RO"/>
        </w:rPr>
        <w:t>urgenţă</w:t>
      </w:r>
      <w:proofErr w:type="spellEnd"/>
      <w:r w:rsidR="00FA2717" w:rsidRPr="00A8228F">
        <w:rPr>
          <w:rFonts w:ascii="Times New Roman" w:eastAsia="Times New Roman" w:hAnsi="Times New Roman"/>
          <w:lang w:eastAsia="ro-RO"/>
        </w:rPr>
        <w:t xml:space="preserve"> a Guvernului</w:t>
      </w:r>
      <w:r w:rsidRPr="00A8228F">
        <w:rPr>
          <w:rFonts w:ascii="Times New Roman" w:eastAsia="Times New Roman" w:hAnsi="Times New Roman"/>
          <w:lang w:eastAsia="ro-RO"/>
        </w:rPr>
        <w:t xml:space="preserve"> nr. 93/2012 privind </w:t>
      </w:r>
      <w:proofErr w:type="spellStart"/>
      <w:r w:rsidRPr="00A8228F">
        <w:rPr>
          <w:rFonts w:ascii="Times New Roman" w:eastAsia="Times New Roman" w:hAnsi="Times New Roman"/>
          <w:lang w:eastAsia="ro-RO"/>
        </w:rPr>
        <w:t>înfiinţarea</w:t>
      </w:r>
      <w:proofErr w:type="spellEnd"/>
      <w:r w:rsidRPr="00A8228F">
        <w:rPr>
          <w:rFonts w:ascii="Times New Roman" w:eastAsia="Times New Roman" w:hAnsi="Times New Roman"/>
          <w:lang w:eastAsia="ro-RO"/>
        </w:rPr>
        <w:t xml:space="preserve">, organizarea </w:t>
      </w:r>
      <w:proofErr w:type="spellStart"/>
      <w:r w:rsidRPr="00A8228F">
        <w:rPr>
          <w:rFonts w:ascii="Times New Roman" w:eastAsia="Times New Roman" w:hAnsi="Times New Roman"/>
          <w:lang w:eastAsia="ro-RO"/>
        </w:rPr>
        <w:t>şi</w:t>
      </w:r>
      <w:proofErr w:type="spellEnd"/>
      <w:r w:rsidRPr="00A8228F">
        <w:rPr>
          <w:rFonts w:ascii="Times New Roman" w:eastAsia="Times New Roman" w:hAnsi="Times New Roman"/>
          <w:lang w:eastAsia="ro-RO"/>
        </w:rPr>
        <w:t xml:space="preserve"> </w:t>
      </w:r>
      <w:proofErr w:type="spellStart"/>
      <w:r w:rsidRPr="00A8228F">
        <w:rPr>
          <w:rFonts w:ascii="Times New Roman" w:eastAsia="Times New Roman" w:hAnsi="Times New Roman"/>
          <w:lang w:eastAsia="ro-RO"/>
        </w:rPr>
        <w:t>funcţionarea</w:t>
      </w:r>
      <w:proofErr w:type="spellEnd"/>
      <w:r w:rsidRPr="00A8228F">
        <w:rPr>
          <w:rFonts w:ascii="Times New Roman" w:eastAsia="Times New Roman" w:hAnsi="Times New Roman"/>
          <w:lang w:eastAsia="ro-RO"/>
        </w:rPr>
        <w:t xml:space="preserve"> </w:t>
      </w:r>
      <w:proofErr w:type="spellStart"/>
      <w:r w:rsidRPr="00A8228F">
        <w:rPr>
          <w:rFonts w:ascii="Times New Roman" w:eastAsia="Times New Roman" w:hAnsi="Times New Roman"/>
          <w:lang w:eastAsia="ro-RO"/>
        </w:rPr>
        <w:t>Autorităţii</w:t>
      </w:r>
      <w:proofErr w:type="spellEnd"/>
      <w:r w:rsidRPr="00A8228F">
        <w:rPr>
          <w:rFonts w:ascii="Times New Roman" w:eastAsia="Times New Roman" w:hAnsi="Times New Roman"/>
          <w:lang w:eastAsia="ro-RO"/>
        </w:rPr>
        <w:t xml:space="preserve"> de Supraveghere Financiară, </w:t>
      </w:r>
      <w:r w:rsidR="00394423" w:rsidRPr="00A8228F">
        <w:rPr>
          <w:rFonts w:ascii="Times New Roman" w:hAnsi="Times New Roman"/>
        </w:rPr>
        <w:t xml:space="preserve">aprobată cu modificări </w:t>
      </w:r>
      <w:proofErr w:type="spellStart"/>
      <w:r w:rsidR="00394423" w:rsidRPr="00A8228F">
        <w:rPr>
          <w:rFonts w:ascii="Times New Roman" w:hAnsi="Times New Roman"/>
        </w:rPr>
        <w:t>şi</w:t>
      </w:r>
      <w:proofErr w:type="spellEnd"/>
      <w:r w:rsidR="00394423" w:rsidRPr="00A8228F">
        <w:rPr>
          <w:rFonts w:ascii="Times New Roman" w:hAnsi="Times New Roman"/>
        </w:rPr>
        <w:t xml:space="preserve"> completări prin Legea </w:t>
      </w:r>
      <w:hyperlink r:id="rId22" w:history="1">
        <w:r w:rsidR="00394423" w:rsidRPr="00A8228F">
          <w:rPr>
            <w:rFonts w:ascii="Times New Roman" w:hAnsi="Times New Roman"/>
          </w:rPr>
          <w:t>nr. 113/2013</w:t>
        </w:r>
      </w:hyperlink>
      <w:r w:rsidR="00394423" w:rsidRPr="00A8228F">
        <w:rPr>
          <w:rFonts w:ascii="Times New Roman" w:hAnsi="Times New Roman"/>
        </w:rPr>
        <w:t xml:space="preserve">, cu modificările </w:t>
      </w:r>
      <w:proofErr w:type="spellStart"/>
      <w:r w:rsidR="00394423" w:rsidRPr="00A8228F">
        <w:rPr>
          <w:rFonts w:ascii="Times New Roman" w:hAnsi="Times New Roman"/>
        </w:rPr>
        <w:t>şi</w:t>
      </w:r>
      <w:proofErr w:type="spellEnd"/>
      <w:r w:rsidR="00394423" w:rsidRPr="00A8228F">
        <w:rPr>
          <w:rFonts w:ascii="Times New Roman" w:hAnsi="Times New Roman"/>
        </w:rPr>
        <w:t xml:space="preserve"> completările ulterioare, </w:t>
      </w:r>
      <w:r w:rsidR="00394423" w:rsidRPr="00A8228F">
        <w:rPr>
          <w:rFonts w:ascii="Times New Roman" w:eastAsia="Times New Roman" w:hAnsi="Times New Roman"/>
          <w:lang w:eastAsia="ro-RO"/>
        </w:rPr>
        <w:t xml:space="preserve">coroborat cu </w:t>
      </w:r>
      <w:r w:rsidR="00EB3F36" w:rsidRPr="00A8228F">
        <w:rPr>
          <w:rFonts w:ascii="Times New Roman" w:eastAsia="Times New Roman" w:hAnsi="Times New Roman"/>
          <w:lang w:eastAsia="ro-RO"/>
        </w:rPr>
        <w:t>prevederile Capitolului V din Titlul VIII din Legea nr. 126/2018</w:t>
      </w:r>
      <w:r w:rsidR="0036116C" w:rsidRPr="00A8228F">
        <w:rPr>
          <w:rFonts w:ascii="Times New Roman" w:hAnsi="Times New Roman"/>
        </w:rPr>
        <w:t>, cu modificările și completările ulterioare</w:t>
      </w:r>
      <w:r w:rsidRPr="00A8228F">
        <w:rPr>
          <w:rStyle w:val="l5def1"/>
          <w:rFonts w:ascii="Times New Roman" w:hAnsi="Times New Roman" w:cs="Times New Roman"/>
          <w:color w:val="auto"/>
          <w:sz w:val="24"/>
          <w:szCs w:val="24"/>
        </w:rPr>
        <w:t>;</w:t>
      </w:r>
      <w:r w:rsidRPr="00A8228F">
        <w:rPr>
          <w:rStyle w:val="ln2tparagraf"/>
          <w:rFonts w:ascii="Times New Roman" w:hAnsi="Times New Roman"/>
        </w:rPr>
        <w:t>”</w:t>
      </w:r>
    </w:p>
    <w:p w14:paraId="47E048F5" w14:textId="1A20B9B5" w:rsidR="00E93A2D" w:rsidRPr="00A8228F" w:rsidRDefault="00426F47" w:rsidP="00FA7A80">
      <w:pPr>
        <w:pStyle w:val="ListParagraph"/>
        <w:numPr>
          <w:ilvl w:val="0"/>
          <w:numId w:val="15"/>
        </w:numPr>
        <w:spacing w:line="360" w:lineRule="auto"/>
        <w:jc w:val="both"/>
        <w:rPr>
          <w:rFonts w:ascii="Times New Roman" w:hAnsi="Times New Roman"/>
          <w:b/>
        </w:rPr>
      </w:pPr>
      <w:r>
        <w:rPr>
          <w:rFonts w:ascii="Times New Roman" w:hAnsi="Times New Roman"/>
          <w:b/>
        </w:rPr>
        <w:t xml:space="preserve"> </w:t>
      </w:r>
      <w:r w:rsidR="00D94662">
        <w:rPr>
          <w:rFonts w:ascii="Times New Roman" w:hAnsi="Times New Roman"/>
          <w:b/>
        </w:rPr>
        <w:t>L</w:t>
      </w:r>
      <w:r w:rsidR="00B06575" w:rsidRPr="00A8228F">
        <w:rPr>
          <w:rFonts w:ascii="Times New Roman" w:hAnsi="Times New Roman"/>
          <w:b/>
        </w:rPr>
        <w:t xml:space="preserve">itera e) </w:t>
      </w:r>
      <w:r w:rsidR="00D94662">
        <w:rPr>
          <w:rFonts w:ascii="Times New Roman" w:hAnsi="Times New Roman"/>
          <w:b/>
        </w:rPr>
        <w:t xml:space="preserve">a articolului 279 </w:t>
      </w:r>
      <w:r w:rsidR="00B06575" w:rsidRPr="00A8228F">
        <w:rPr>
          <w:rFonts w:ascii="Times New Roman" w:hAnsi="Times New Roman"/>
          <w:b/>
        </w:rPr>
        <w:t>se abrogă.</w:t>
      </w:r>
      <w:r w:rsidR="007B6468" w:rsidRPr="00A8228F">
        <w:rPr>
          <w:rFonts w:ascii="Times New Roman" w:hAnsi="Times New Roman"/>
          <w:b/>
        </w:rPr>
        <w:t xml:space="preserve"> </w:t>
      </w:r>
    </w:p>
    <w:p w14:paraId="3C10BD16" w14:textId="0509FC57" w:rsidR="00543B26" w:rsidRPr="00543B26" w:rsidRDefault="00D94662" w:rsidP="00FA7A80">
      <w:pPr>
        <w:numPr>
          <w:ilvl w:val="0"/>
          <w:numId w:val="15"/>
        </w:numPr>
        <w:spacing w:line="360" w:lineRule="auto"/>
        <w:jc w:val="both"/>
        <w:rPr>
          <w:rFonts w:ascii="Times New Roman" w:hAnsi="Times New Roman"/>
          <w:b/>
        </w:rPr>
      </w:pPr>
      <w:r>
        <w:rPr>
          <w:rFonts w:ascii="Times New Roman" w:hAnsi="Times New Roman"/>
          <w:b/>
          <w:bCs/>
        </w:rPr>
        <w:t>A</w:t>
      </w:r>
      <w:r w:rsidR="000558F1" w:rsidRPr="006756F2">
        <w:rPr>
          <w:rFonts w:ascii="Times New Roman" w:hAnsi="Times New Roman"/>
          <w:b/>
          <w:bCs/>
        </w:rPr>
        <w:t xml:space="preserve">lineatul </w:t>
      </w:r>
      <w:r w:rsidR="00416900" w:rsidRPr="006756F2">
        <w:rPr>
          <w:rFonts w:ascii="Times New Roman" w:hAnsi="Times New Roman"/>
          <w:b/>
          <w:bCs/>
        </w:rPr>
        <w:t>(</w:t>
      </w:r>
      <w:r w:rsidR="000558F1" w:rsidRPr="006756F2">
        <w:rPr>
          <w:rFonts w:ascii="Times New Roman" w:hAnsi="Times New Roman"/>
          <w:b/>
          <w:bCs/>
        </w:rPr>
        <w:t>1</w:t>
      </w:r>
      <w:r w:rsidR="00416900" w:rsidRPr="006756F2">
        <w:rPr>
          <w:rFonts w:ascii="Times New Roman" w:hAnsi="Times New Roman"/>
          <w:b/>
          <w:bCs/>
        </w:rPr>
        <w:t>)</w:t>
      </w:r>
      <w:r w:rsidR="000558F1" w:rsidRPr="006756F2">
        <w:rPr>
          <w:rFonts w:ascii="Times New Roman" w:hAnsi="Times New Roman"/>
          <w:b/>
          <w:bCs/>
        </w:rPr>
        <w:t xml:space="preserve"> </w:t>
      </w:r>
      <w:r>
        <w:rPr>
          <w:rFonts w:ascii="Times New Roman" w:hAnsi="Times New Roman"/>
          <w:b/>
          <w:bCs/>
        </w:rPr>
        <w:t xml:space="preserve">a articolului 282 </w:t>
      </w:r>
      <w:r w:rsidR="000558F1" w:rsidRPr="006756F2">
        <w:rPr>
          <w:rFonts w:ascii="Times New Roman" w:hAnsi="Times New Roman"/>
          <w:b/>
          <w:bCs/>
        </w:rPr>
        <w:t>se abrogă.</w:t>
      </w:r>
      <w:r w:rsidR="000558F1" w:rsidRPr="006756F2">
        <w:rPr>
          <w:rFonts w:ascii="Times New Roman" w:hAnsi="Times New Roman"/>
        </w:rPr>
        <w:t xml:space="preserve"> </w:t>
      </w:r>
    </w:p>
    <w:p w14:paraId="12E352C0" w14:textId="18C8A877" w:rsidR="00E02659" w:rsidRPr="00A8228F" w:rsidRDefault="00426F47" w:rsidP="00FA7A80">
      <w:pPr>
        <w:numPr>
          <w:ilvl w:val="0"/>
          <w:numId w:val="15"/>
        </w:numPr>
        <w:spacing w:line="360" w:lineRule="auto"/>
        <w:jc w:val="both"/>
        <w:rPr>
          <w:rFonts w:ascii="Times New Roman" w:hAnsi="Times New Roman"/>
          <w:bCs/>
          <w:color w:val="FF0000"/>
        </w:rPr>
      </w:pPr>
      <w:r>
        <w:rPr>
          <w:rFonts w:ascii="Times New Roman" w:hAnsi="Times New Roman"/>
          <w:b/>
        </w:rPr>
        <w:t xml:space="preserve"> </w:t>
      </w:r>
      <w:r w:rsidR="00D94662">
        <w:rPr>
          <w:rFonts w:ascii="Times New Roman" w:hAnsi="Times New Roman"/>
          <w:b/>
        </w:rPr>
        <w:t>A</w:t>
      </w:r>
      <w:r w:rsidR="00E02659" w:rsidRPr="00A8228F">
        <w:rPr>
          <w:rFonts w:ascii="Times New Roman" w:hAnsi="Times New Roman"/>
          <w:b/>
        </w:rPr>
        <w:t>lineatul (3)</w:t>
      </w:r>
      <w:r w:rsidR="00D94662">
        <w:rPr>
          <w:rFonts w:ascii="Times New Roman" w:hAnsi="Times New Roman"/>
          <w:b/>
        </w:rPr>
        <w:t xml:space="preserve"> al articolului 284</w:t>
      </w:r>
      <w:r w:rsidR="00E02659" w:rsidRPr="00A8228F">
        <w:rPr>
          <w:rFonts w:ascii="Times New Roman" w:hAnsi="Times New Roman"/>
          <w:b/>
        </w:rPr>
        <w:t xml:space="preserve"> se modifică și va avea următorul cuprins:</w:t>
      </w:r>
    </w:p>
    <w:p w14:paraId="75F6FE31" w14:textId="011751D7" w:rsidR="00E93A2D" w:rsidRPr="00A8228F" w:rsidRDefault="009D38BC" w:rsidP="00E02659">
      <w:pPr>
        <w:spacing w:line="360" w:lineRule="auto"/>
        <w:jc w:val="both"/>
        <w:rPr>
          <w:rFonts w:ascii="Times New Roman" w:eastAsia="SimSun" w:hAnsi="Times New Roman"/>
          <w:bCs/>
          <w:lang w:eastAsia="zh-CN"/>
        </w:rPr>
      </w:pPr>
      <w:r w:rsidRPr="00A8228F">
        <w:rPr>
          <w:rFonts w:ascii="Times New Roman" w:hAnsi="Times New Roman"/>
          <w:bCs/>
        </w:rPr>
        <w:t>„</w:t>
      </w:r>
      <w:r w:rsidR="00E02659" w:rsidRPr="00A8228F">
        <w:rPr>
          <w:rFonts w:ascii="Times New Roman" w:hAnsi="Times New Roman"/>
          <w:bCs/>
        </w:rPr>
        <w:t xml:space="preserve">(3) </w:t>
      </w:r>
      <w:r w:rsidR="00E02659" w:rsidRPr="00A8228F">
        <w:rPr>
          <w:rStyle w:val="l5def1"/>
          <w:rFonts w:ascii="Times New Roman" w:hAnsi="Times New Roman" w:cs="Times New Roman"/>
          <w:bCs/>
          <w:color w:val="auto"/>
          <w:sz w:val="24"/>
          <w:szCs w:val="24"/>
        </w:rPr>
        <w:t xml:space="preserve">În cazurile în care </w:t>
      </w:r>
      <w:proofErr w:type="spellStart"/>
      <w:r w:rsidR="00E02659" w:rsidRPr="00A8228F">
        <w:rPr>
          <w:rStyle w:val="l5def1"/>
          <w:rFonts w:ascii="Times New Roman" w:hAnsi="Times New Roman" w:cs="Times New Roman"/>
          <w:bCs/>
          <w:color w:val="auto"/>
          <w:sz w:val="24"/>
          <w:szCs w:val="24"/>
        </w:rPr>
        <w:t>cerinţele</w:t>
      </w:r>
      <w:proofErr w:type="spellEnd"/>
      <w:r w:rsidR="00E02659" w:rsidRPr="00A8228F">
        <w:rPr>
          <w:rStyle w:val="l5def1"/>
          <w:rFonts w:ascii="Times New Roman" w:hAnsi="Times New Roman" w:cs="Times New Roman"/>
          <w:bCs/>
          <w:color w:val="auto"/>
          <w:sz w:val="24"/>
          <w:szCs w:val="24"/>
        </w:rPr>
        <w:t xml:space="preserve"> </w:t>
      </w:r>
      <w:proofErr w:type="spellStart"/>
      <w:r w:rsidR="00E02659" w:rsidRPr="00A8228F">
        <w:rPr>
          <w:rStyle w:val="l5def1"/>
          <w:rFonts w:ascii="Times New Roman" w:hAnsi="Times New Roman" w:cs="Times New Roman"/>
          <w:bCs/>
          <w:color w:val="auto"/>
          <w:sz w:val="24"/>
          <w:szCs w:val="24"/>
        </w:rPr>
        <w:t>prudenţiale</w:t>
      </w:r>
      <w:proofErr w:type="spellEnd"/>
      <w:r w:rsidR="00E02659" w:rsidRPr="00A8228F">
        <w:rPr>
          <w:rStyle w:val="l5def1"/>
          <w:rFonts w:ascii="Times New Roman" w:hAnsi="Times New Roman" w:cs="Times New Roman"/>
          <w:bCs/>
          <w:color w:val="auto"/>
          <w:sz w:val="24"/>
          <w:szCs w:val="24"/>
        </w:rPr>
        <w:t xml:space="preserve"> prevăzute în prezenta </w:t>
      </w:r>
      <w:proofErr w:type="spellStart"/>
      <w:r w:rsidR="00E02659" w:rsidRPr="00A8228F">
        <w:rPr>
          <w:rStyle w:val="l5def1"/>
          <w:rFonts w:ascii="Times New Roman" w:hAnsi="Times New Roman" w:cs="Times New Roman"/>
          <w:bCs/>
          <w:color w:val="auto"/>
          <w:sz w:val="24"/>
          <w:szCs w:val="24"/>
        </w:rPr>
        <w:t>ordonanţă</w:t>
      </w:r>
      <w:proofErr w:type="spellEnd"/>
      <w:r w:rsidR="00E02659" w:rsidRPr="00A8228F">
        <w:rPr>
          <w:rStyle w:val="l5def1"/>
          <w:rFonts w:ascii="Times New Roman" w:hAnsi="Times New Roman" w:cs="Times New Roman"/>
          <w:bCs/>
          <w:color w:val="auto"/>
          <w:sz w:val="24"/>
          <w:szCs w:val="24"/>
        </w:rPr>
        <w:t xml:space="preserve"> de </w:t>
      </w:r>
      <w:proofErr w:type="spellStart"/>
      <w:r w:rsidR="00E02659" w:rsidRPr="00A8228F">
        <w:rPr>
          <w:rStyle w:val="l5def1"/>
          <w:rFonts w:ascii="Times New Roman" w:hAnsi="Times New Roman" w:cs="Times New Roman"/>
          <w:bCs/>
          <w:color w:val="auto"/>
          <w:sz w:val="24"/>
          <w:szCs w:val="24"/>
        </w:rPr>
        <w:t>urgenţă</w:t>
      </w:r>
      <w:proofErr w:type="spellEnd"/>
      <w:r w:rsidR="00E02659" w:rsidRPr="00A8228F">
        <w:rPr>
          <w:rStyle w:val="l5def1"/>
          <w:rFonts w:ascii="Times New Roman" w:hAnsi="Times New Roman" w:cs="Times New Roman"/>
          <w:bCs/>
          <w:color w:val="auto"/>
          <w:sz w:val="24"/>
          <w:szCs w:val="24"/>
        </w:rPr>
        <w:t xml:space="preserve">, în Regulamentul (UE) </w:t>
      </w:r>
      <w:hyperlink r:id="rId23" w:history="1">
        <w:r w:rsidR="00E02659" w:rsidRPr="00A8228F">
          <w:rPr>
            <w:rStyle w:val="Hyperlink"/>
            <w:rFonts w:ascii="Times New Roman" w:hAnsi="Times New Roman"/>
            <w:bCs/>
            <w:color w:val="auto"/>
            <w:u w:val="none"/>
          </w:rPr>
          <w:t>nr. 575/2013</w:t>
        </w:r>
      </w:hyperlink>
      <w:r w:rsidR="00E02659" w:rsidRPr="00A8228F">
        <w:rPr>
          <w:rStyle w:val="l5def1"/>
          <w:rFonts w:ascii="Times New Roman" w:hAnsi="Times New Roman" w:cs="Times New Roman"/>
          <w:bCs/>
          <w:color w:val="auto"/>
          <w:sz w:val="24"/>
          <w:szCs w:val="24"/>
        </w:rPr>
        <w:t xml:space="preserve"> </w:t>
      </w:r>
      <w:proofErr w:type="spellStart"/>
      <w:r w:rsidR="00E02659" w:rsidRPr="00A8228F">
        <w:rPr>
          <w:rStyle w:val="l5def1"/>
          <w:rFonts w:ascii="Times New Roman" w:hAnsi="Times New Roman" w:cs="Times New Roman"/>
          <w:bCs/>
          <w:color w:val="auto"/>
          <w:sz w:val="24"/>
          <w:szCs w:val="24"/>
        </w:rPr>
        <w:t>şi</w:t>
      </w:r>
      <w:proofErr w:type="spellEnd"/>
      <w:r w:rsidR="00E02659" w:rsidRPr="00A8228F">
        <w:rPr>
          <w:rStyle w:val="l5def1"/>
          <w:rFonts w:ascii="Times New Roman" w:hAnsi="Times New Roman" w:cs="Times New Roman"/>
          <w:bCs/>
          <w:color w:val="auto"/>
          <w:sz w:val="24"/>
          <w:szCs w:val="24"/>
        </w:rPr>
        <w:t xml:space="preserve"> în reglementările emise în aplicarea acestora nu sunt respectate sau nu s-a dat curs recomandărilor formulate, Autoritatea de Supraveghere Financiară aplică </w:t>
      </w:r>
      <w:proofErr w:type="spellStart"/>
      <w:r w:rsidR="00E02659" w:rsidRPr="00A8228F">
        <w:rPr>
          <w:rStyle w:val="l5def1"/>
          <w:rFonts w:ascii="Times New Roman" w:hAnsi="Times New Roman" w:cs="Times New Roman"/>
          <w:bCs/>
          <w:color w:val="auto"/>
          <w:sz w:val="24"/>
          <w:szCs w:val="24"/>
        </w:rPr>
        <w:t>sancţiuni</w:t>
      </w:r>
      <w:proofErr w:type="spellEnd"/>
      <w:r w:rsidR="00E02659" w:rsidRPr="00A8228F">
        <w:rPr>
          <w:rStyle w:val="l5def1"/>
          <w:rFonts w:ascii="Times New Roman" w:hAnsi="Times New Roman" w:cs="Times New Roman"/>
          <w:bCs/>
          <w:color w:val="auto"/>
          <w:sz w:val="24"/>
          <w:szCs w:val="24"/>
        </w:rPr>
        <w:t xml:space="preserve"> în conformitate cu prevederile prezentei </w:t>
      </w:r>
      <w:proofErr w:type="spellStart"/>
      <w:r w:rsidR="00E02659" w:rsidRPr="00A8228F">
        <w:rPr>
          <w:rStyle w:val="l5def1"/>
          <w:rFonts w:ascii="Times New Roman" w:hAnsi="Times New Roman" w:cs="Times New Roman"/>
          <w:bCs/>
          <w:color w:val="auto"/>
          <w:sz w:val="24"/>
          <w:szCs w:val="24"/>
        </w:rPr>
        <w:t>ordonanţe</w:t>
      </w:r>
      <w:proofErr w:type="spellEnd"/>
      <w:r w:rsidR="00E02659" w:rsidRPr="00A8228F">
        <w:rPr>
          <w:rStyle w:val="l5def1"/>
          <w:rFonts w:ascii="Times New Roman" w:hAnsi="Times New Roman" w:cs="Times New Roman"/>
          <w:bCs/>
          <w:color w:val="auto"/>
          <w:sz w:val="24"/>
          <w:szCs w:val="24"/>
        </w:rPr>
        <w:t xml:space="preserve"> de </w:t>
      </w:r>
      <w:proofErr w:type="spellStart"/>
      <w:r w:rsidR="00E02659" w:rsidRPr="00A8228F">
        <w:rPr>
          <w:rStyle w:val="l5def1"/>
          <w:rFonts w:ascii="Times New Roman" w:hAnsi="Times New Roman" w:cs="Times New Roman"/>
          <w:bCs/>
          <w:color w:val="auto"/>
          <w:sz w:val="24"/>
          <w:szCs w:val="24"/>
        </w:rPr>
        <w:t>urgenţă</w:t>
      </w:r>
      <w:proofErr w:type="spellEnd"/>
      <w:r w:rsidR="00E02659" w:rsidRPr="00A8228F">
        <w:rPr>
          <w:rStyle w:val="l5def1"/>
          <w:rFonts w:ascii="Times New Roman" w:hAnsi="Times New Roman" w:cs="Times New Roman"/>
          <w:bCs/>
          <w:color w:val="auto"/>
          <w:sz w:val="24"/>
          <w:szCs w:val="24"/>
        </w:rPr>
        <w:t xml:space="preserve">, cu prevederile titlului X din Legea </w:t>
      </w:r>
      <w:hyperlink r:id="rId24" w:history="1">
        <w:r w:rsidR="00E02659" w:rsidRPr="00A8228F">
          <w:rPr>
            <w:rStyle w:val="Hyperlink"/>
            <w:rFonts w:ascii="Times New Roman" w:hAnsi="Times New Roman"/>
            <w:bCs/>
            <w:color w:val="auto"/>
            <w:u w:val="none"/>
          </w:rPr>
          <w:t>nr. 126/2018</w:t>
        </w:r>
      </w:hyperlink>
      <w:r w:rsidR="00E02659" w:rsidRPr="00A8228F">
        <w:rPr>
          <w:rStyle w:val="l5def1"/>
          <w:rFonts w:ascii="Times New Roman" w:hAnsi="Times New Roman" w:cs="Times New Roman"/>
          <w:bCs/>
          <w:color w:val="auto"/>
          <w:sz w:val="24"/>
          <w:szCs w:val="24"/>
        </w:rPr>
        <w:t xml:space="preserve">, cu modificările </w:t>
      </w:r>
      <w:proofErr w:type="spellStart"/>
      <w:r w:rsidR="00E02659" w:rsidRPr="00A8228F">
        <w:rPr>
          <w:rStyle w:val="l5def1"/>
          <w:rFonts w:ascii="Times New Roman" w:hAnsi="Times New Roman" w:cs="Times New Roman"/>
          <w:bCs/>
          <w:color w:val="auto"/>
          <w:sz w:val="24"/>
          <w:szCs w:val="24"/>
        </w:rPr>
        <w:t>şi</w:t>
      </w:r>
      <w:proofErr w:type="spellEnd"/>
      <w:r w:rsidR="00E02659" w:rsidRPr="00A8228F">
        <w:rPr>
          <w:rStyle w:val="l5def1"/>
          <w:rFonts w:ascii="Times New Roman" w:hAnsi="Times New Roman" w:cs="Times New Roman"/>
          <w:bCs/>
          <w:color w:val="auto"/>
          <w:sz w:val="24"/>
          <w:szCs w:val="24"/>
        </w:rPr>
        <w:t xml:space="preserve"> completările ulterioare, precum </w:t>
      </w:r>
      <w:proofErr w:type="spellStart"/>
      <w:r w:rsidR="00E02659" w:rsidRPr="00A8228F">
        <w:rPr>
          <w:rStyle w:val="l5def1"/>
          <w:rFonts w:ascii="Times New Roman" w:hAnsi="Times New Roman" w:cs="Times New Roman"/>
          <w:bCs/>
          <w:color w:val="auto"/>
          <w:sz w:val="24"/>
          <w:szCs w:val="24"/>
        </w:rPr>
        <w:t>şi</w:t>
      </w:r>
      <w:proofErr w:type="spellEnd"/>
      <w:r w:rsidR="00E02659" w:rsidRPr="00A8228F">
        <w:rPr>
          <w:rStyle w:val="l5def1"/>
          <w:rFonts w:ascii="Times New Roman" w:hAnsi="Times New Roman" w:cs="Times New Roman"/>
          <w:bCs/>
          <w:color w:val="auto"/>
          <w:sz w:val="24"/>
          <w:szCs w:val="24"/>
        </w:rPr>
        <w:t xml:space="preserve"> cu prevederile </w:t>
      </w:r>
      <w:hyperlink r:id="rId25" w:history="1">
        <w:r w:rsidR="00E02659" w:rsidRPr="00A8228F">
          <w:rPr>
            <w:rStyle w:val="Hyperlink"/>
            <w:rFonts w:ascii="Times New Roman" w:hAnsi="Times New Roman"/>
            <w:bCs/>
            <w:color w:val="auto"/>
            <w:u w:val="none"/>
          </w:rPr>
          <w:t>titlului I</w:t>
        </w:r>
      </w:hyperlink>
      <w:r w:rsidR="00E02659" w:rsidRPr="00A8228F">
        <w:rPr>
          <w:rStyle w:val="l5def1"/>
          <w:rFonts w:ascii="Times New Roman" w:hAnsi="Times New Roman" w:cs="Times New Roman"/>
          <w:bCs/>
          <w:color w:val="auto"/>
          <w:sz w:val="24"/>
          <w:szCs w:val="24"/>
        </w:rPr>
        <w:t xml:space="preserve">, </w:t>
      </w:r>
      <w:hyperlink r:id="rId26" w:history="1">
        <w:r w:rsidR="00E02659" w:rsidRPr="00A8228F">
          <w:rPr>
            <w:rStyle w:val="Hyperlink"/>
            <w:rFonts w:ascii="Times New Roman" w:hAnsi="Times New Roman"/>
            <w:bCs/>
            <w:color w:val="auto"/>
            <w:u w:val="none"/>
          </w:rPr>
          <w:t>cap. VII</w:t>
        </w:r>
      </w:hyperlink>
      <w:r w:rsidR="00E02659" w:rsidRPr="00A8228F">
        <w:rPr>
          <w:rStyle w:val="l5def1"/>
          <w:rFonts w:ascii="Times New Roman" w:hAnsi="Times New Roman" w:cs="Times New Roman"/>
          <w:bCs/>
          <w:color w:val="auto"/>
          <w:sz w:val="24"/>
          <w:szCs w:val="24"/>
        </w:rPr>
        <w:t xml:space="preserve"> din </w:t>
      </w:r>
      <w:proofErr w:type="spellStart"/>
      <w:r w:rsidR="00E02659" w:rsidRPr="00A8228F">
        <w:rPr>
          <w:rStyle w:val="l5def1"/>
          <w:rFonts w:ascii="Times New Roman" w:hAnsi="Times New Roman" w:cs="Times New Roman"/>
          <w:bCs/>
          <w:color w:val="auto"/>
          <w:sz w:val="24"/>
          <w:szCs w:val="24"/>
        </w:rPr>
        <w:t>Ordonanţa</w:t>
      </w:r>
      <w:proofErr w:type="spellEnd"/>
      <w:r w:rsidR="00E02659" w:rsidRPr="00A8228F">
        <w:rPr>
          <w:rStyle w:val="l5def1"/>
          <w:rFonts w:ascii="Times New Roman" w:hAnsi="Times New Roman" w:cs="Times New Roman"/>
          <w:bCs/>
          <w:color w:val="auto"/>
          <w:sz w:val="24"/>
          <w:szCs w:val="24"/>
        </w:rPr>
        <w:t xml:space="preserve"> de </w:t>
      </w:r>
      <w:proofErr w:type="spellStart"/>
      <w:r w:rsidR="00E02659" w:rsidRPr="00A8228F">
        <w:rPr>
          <w:rStyle w:val="l5def1"/>
          <w:rFonts w:ascii="Times New Roman" w:hAnsi="Times New Roman" w:cs="Times New Roman"/>
          <w:bCs/>
          <w:color w:val="auto"/>
          <w:sz w:val="24"/>
          <w:szCs w:val="24"/>
        </w:rPr>
        <w:t>urgenţă</w:t>
      </w:r>
      <w:proofErr w:type="spellEnd"/>
      <w:r w:rsidR="00E02659" w:rsidRPr="00A8228F">
        <w:rPr>
          <w:rStyle w:val="l5def1"/>
          <w:rFonts w:ascii="Times New Roman" w:hAnsi="Times New Roman" w:cs="Times New Roman"/>
          <w:bCs/>
          <w:color w:val="auto"/>
          <w:sz w:val="24"/>
          <w:szCs w:val="24"/>
        </w:rPr>
        <w:t xml:space="preserve"> a </w:t>
      </w:r>
      <w:r w:rsidR="00E02659" w:rsidRPr="00A8228F">
        <w:rPr>
          <w:rStyle w:val="l5def1"/>
          <w:rFonts w:ascii="Times New Roman" w:hAnsi="Times New Roman" w:cs="Times New Roman"/>
          <w:bCs/>
          <w:color w:val="auto"/>
          <w:sz w:val="24"/>
          <w:szCs w:val="24"/>
        </w:rPr>
        <w:lastRenderedPageBreak/>
        <w:t>Guvernului nr. 32/2012</w:t>
      </w:r>
      <w:r w:rsidR="00EA1F52" w:rsidRPr="00A8228F">
        <w:rPr>
          <w:rStyle w:val="l5def1"/>
          <w:rFonts w:ascii="Times New Roman" w:hAnsi="Times New Roman" w:cs="Times New Roman"/>
          <w:bCs/>
          <w:color w:val="auto"/>
          <w:sz w:val="24"/>
          <w:szCs w:val="24"/>
        </w:rPr>
        <w:t>, aprobată cu modificări și completări prin Legea nr. 10/2015, cu modificările și completările ulterioare</w:t>
      </w:r>
      <w:r w:rsidR="00E02659" w:rsidRPr="00A8228F">
        <w:rPr>
          <w:rStyle w:val="l5def1"/>
          <w:rFonts w:ascii="Times New Roman" w:hAnsi="Times New Roman" w:cs="Times New Roman"/>
          <w:bCs/>
          <w:color w:val="auto"/>
          <w:sz w:val="24"/>
          <w:szCs w:val="24"/>
        </w:rPr>
        <w:t>.</w:t>
      </w:r>
      <w:r w:rsidR="00E02659" w:rsidRPr="00A8228F">
        <w:rPr>
          <w:rStyle w:val="ln2tparagraf"/>
          <w:rFonts w:ascii="Times New Roman" w:hAnsi="Times New Roman"/>
          <w:bCs/>
        </w:rPr>
        <w:t>”</w:t>
      </w:r>
    </w:p>
    <w:p w14:paraId="1F829B15" w14:textId="37290A21" w:rsidR="00F04F51" w:rsidRPr="00A8228F" w:rsidRDefault="00D94662" w:rsidP="00FA7A80">
      <w:pPr>
        <w:numPr>
          <w:ilvl w:val="0"/>
          <w:numId w:val="15"/>
        </w:numPr>
        <w:spacing w:line="360" w:lineRule="auto"/>
        <w:jc w:val="both"/>
        <w:rPr>
          <w:rFonts w:ascii="Times New Roman" w:hAnsi="Times New Roman"/>
          <w:b/>
          <w:color w:val="FF0000"/>
        </w:rPr>
      </w:pPr>
      <w:r>
        <w:rPr>
          <w:rFonts w:ascii="Times New Roman" w:hAnsi="Times New Roman"/>
          <w:b/>
        </w:rPr>
        <w:t>D</w:t>
      </w:r>
      <w:r w:rsidR="00F04F51" w:rsidRPr="00A8228F">
        <w:rPr>
          <w:rFonts w:ascii="Times New Roman" w:hAnsi="Times New Roman"/>
          <w:b/>
        </w:rPr>
        <w:t>upă alineatul (3)</w:t>
      </w:r>
      <w:r>
        <w:rPr>
          <w:rFonts w:ascii="Times New Roman" w:hAnsi="Times New Roman"/>
          <w:b/>
        </w:rPr>
        <w:t xml:space="preserve"> al articolului 284</w:t>
      </w:r>
      <w:r w:rsidR="00F04F51" w:rsidRPr="00A8228F">
        <w:rPr>
          <w:rFonts w:ascii="Times New Roman" w:hAnsi="Times New Roman"/>
          <w:b/>
        </w:rPr>
        <w:t xml:space="preserve"> se introduce un nou alineat, alin</w:t>
      </w:r>
      <w:r w:rsidR="009D38BC" w:rsidRPr="00A8228F">
        <w:rPr>
          <w:rFonts w:ascii="Times New Roman" w:hAnsi="Times New Roman"/>
          <w:b/>
        </w:rPr>
        <w:t>.</w:t>
      </w:r>
      <w:r w:rsidR="00F04F51" w:rsidRPr="00A8228F">
        <w:rPr>
          <w:rFonts w:ascii="Times New Roman" w:hAnsi="Times New Roman"/>
          <w:b/>
        </w:rPr>
        <w:t xml:space="preserve"> (4), cu următorul cuprins:</w:t>
      </w:r>
    </w:p>
    <w:p w14:paraId="70844314" w14:textId="2D1EDDF0" w:rsidR="00E02659" w:rsidRPr="00A8228F" w:rsidRDefault="009D38BC" w:rsidP="00C60790">
      <w:pPr>
        <w:spacing w:line="360" w:lineRule="auto"/>
        <w:jc w:val="both"/>
        <w:rPr>
          <w:rFonts w:ascii="Times New Roman" w:hAnsi="Times New Roman"/>
          <w:bCs/>
        </w:rPr>
      </w:pPr>
      <w:r w:rsidRPr="00A8228F">
        <w:rPr>
          <w:rFonts w:ascii="Times New Roman" w:hAnsi="Times New Roman"/>
          <w:bCs/>
        </w:rPr>
        <w:t>„</w:t>
      </w:r>
      <w:r w:rsidR="00F04F51" w:rsidRPr="00A8228F">
        <w:rPr>
          <w:rFonts w:ascii="Times New Roman" w:hAnsi="Times New Roman"/>
          <w:bCs/>
        </w:rPr>
        <w:t xml:space="preserve">(4) </w:t>
      </w:r>
      <w:proofErr w:type="spellStart"/>
      <w:r w:rsidR="00F04F51" w:rsidRPr="00A8228F">
        <w:rPr>
          <w:rStyle w:val="l5def1"/>
          <w:rFonts w:ascii="Times New Roman" w:hAnsi="Times New Roman" w:cs="Times New Roman"/>
          <w:bCs/>
          <w:sz w:val="24"/>
          <w:szCs w:val="24"/>
        </w:rPr>
        <w:t>Sancţiunile</w:t>
      </w:r>
      <w:proofErr w:type="spellEnd"/>
      <w:r w:rsidR="00F04F51" w:rsidRPr="00A8228F">
        <w:rPr>
          <w:rStyle w:val="l5def1"/>
          <w:rFonts w:ascii="Times New Roman" w:hAnsi="Times New Roman" w:cs="Times New Roman"/>
          <w:bCs/>
          <w:sz w:val="24"/>
          <w:szCs w:val="24"/>
        </w:rPr>
        <w:t xml:space="preserve"> prevăzute la art. 229 alin. (1) lit. a), b), d), e) </w:t>
      </w:r>
      <w:proofErr w:type="spellStart"/>
      <w:r w:rsidR="00F04F51" w:rsidRPr="00A8228F">
        <w:rPr>
          <w:rStyle w:val="l5def1"/>
          <w:rFonts w:ascii="Times New Roman" w:hAnsi="Times New Roman" w:cs="Times New Roman"/>
          <w:bCs/>
          <w:sz w:val="24"/>
          <w:szCs w:val="24"/>
        </w:rPr>
        <w:t>şi</w:t>
      </w:r>
      <w:proofErr w:type="spellEnd"/>
      <w:r w:rsidR="00F04F51" w:rsidRPr="00A8228F">
        <w:rPr>
          <w:rStyle w:val="l5def1"/>
          <w:rFonts w:ascii="Times New Roman" w:hAnsi="Times New Roman" w:cs="Times New Roman"/>
          <w:bCs/>
          <w:sz w:val="24"/>
          <w:szCs w:val="24"/>
        </w:rPr>
        <w:t xml:space="preserve"> f) </w:t>
      </w:r>
      <w:proofErr w:type="spellStart"/>
      <w:r w:rsidR="00F04F51" w:rsidRPr="00A8228F">
        <w:rPr>
          <w:rStyle w:val="l5def1"/>
          <w:rFonts w:ascii="Times New Roman" w:hAnsi="Times New Roman" w:cs="Times New Roman"/>
          <w:bCs/>
          <w:sz w:val="24"/>
          <w:szCs w:val="24"/>
        </w:rPr>
        <w:t>şi</w:t>
      </w:r>
      <w:proofErr w:type="spellEnd"/>
      <w:r w:rsidR="00F04F51" w:rsidRPr="00A8228F">
        <w:rPr>
          <w:rStyle w:val="l5def1"/>
          <w:rFonts w:ascii="Times New Roman" w:hAnsi="Times New Roman" w:cs="Times New Roman"/>
          <w:bCs/>
          <w:sz w:val="24"/>
          <w:szCs w:val="24"/>
        </w:rPr>
        <w:t xml:space="preserve"> măsura </w:t>
      </w:r>
      <w:proofErr w:type="spellStart"/>
      <w:r w:rsidR="00F04F51" w:rsidRPr="00A8228F">
        <w:rPr>
          <w:rStyle w:val="l5def1"/>
          <w:rFonts w:ascii="Times New Roman" w:hAnsi="Times New Roman" w:cs="Times New Roman"/>
          <w:bCs/>
          <w:sz w:val="24"/>
          <w:szCs w:val="24"/>
        </w:rPr>
        <w:t>sancţionatorie</w:t>
      </w:r>
      <w:proofErr w:type="spellEnd"/>
      <w:r w:rsidR="00F04F51" w:rsidRPr="00A8228F">
        <w:rPr>
          <w:rStyle w:val="l5def1"/>
          <w:rFonts w:ascii="Times New Roman" w:hAnsi="Times New Roman" w:cs="Times New Roman"/>
          <w:bCs/>
          <w:sz w:val="24"/>
          <w:szCs w:val="24"/>
        </w:rPr>
        <w:t xml:space="preserve"> prevăzută la </w:t>
      </w:r>
      <w:r w:rsidR="00EA1F52" w:rsidRPr="00A8228F">
        <w:rPr>
          <w:rStyle w:val="l5def1"/>
          <w:rFonts w:ascii="Times New Roman" w:hAnsi="Times New Roman" w:cs="Times New Roman"/>
          <w:bCs/>
          <w:sz w:val="24"/>
          <w:szCs w:val="24"/>
        </w:rPr>
        <w:t xml:space="preserve">art. 229 </w:t>
      </w:r>
      <w:r w:rsidR="00F04F51" w:rsidRPr="00A8228F">
        <w:rPr>
          <w:rStyle w:val="l5def1"/>
          <w:rFonts w:ascii="Times New Roman" w:hAnsi="Times New Roman" w:cs="Times New Roman"/>
          <w:bCs/>
          <w:sz w:val="24"/>
          <w:szCs w:val="24"/>
        </w:rPr>
        <w:t xml:space="preserve">alin. (2) lit. a) se aplică persoanelor cărora le poate fi imputată fapta, întrucât aceasta nu s-ar fi produs dacă persoanele respective </w:t>
      </w:r>
      <w:proofErr w:type="spellStart"/>
      <w:r w:rsidR="00F04F51" w:rsidRPr="00A8228F">
        <w:rPr>
          <w:rStyle w:val="l5def1"/>
          <w:rFonts w:ascii="Times New Roman" w:hAnsi="Times New Roman" w:cs="Times New Roman"/>
          <w:bCs/>
          <w:sz w:val="24"/>
          <w:szCs w:val="24"/>
        </w:rPr>
        <w:t>şi</w:t>
      </w:r>
      <w:proofErr w:type="spellEnd"/>
      <w:r w:rsidR="00F04F51" w:rsidRPr="00A8228F">
        <w:rPr>
          <w:rStyle w:val="l5def1"/>
          <w:rFonts w:ascii="Times New Roman" w:hAnsi="Times New Roman" w:cs="Times New Roman"/>
          <w:bCs/>
          <w:sz w:val="24"/>
          <w:szCs w:val="24"/>
        </w:rPr>
        <w:t xml:space="preserve">-ar fi exercitat în mod corespunzător </w:t>
      </w:r>
      <w:proofErr w:type="spellStart"/>
      <w:r w:rsidR="00F04F51" w:rsidRPr="00A8228F">
        <w:rPr>
          <w:rStyle w:val="l5def1"/>
          <w:rFonts w:ascii="Times New Roman" w:hAnsi="Times New Roman" w:cs="Times New Roman"/>
          <w:bCs/>
          <w:sz w:val="24"/>
          <w:szCs w:val="24"/>
        </w:rPr>
        <w:t>responsabilităţile</w:t>
      </w:r>
      <w:proofErr w:type="spellEnd"/>
      <w:r w:rsidR="00F04F51" w:rsidRPr="00A8228F">
        <w:rPr>
          <w:rStyle w:val="l5def1"/>
          <w:rFonts w:ascii="Times New Roman" w:hAnsi="Times New Roman" w:cs="Times New Roman"/>
          <w:bCs/>
          <w:sz w:val="24"/>
          <w:szCs w:val="24"/>
        </w:rPr>
        <w:t xml:space="preserve"> care decurg din îndatoririle </w:t>
      </w:r>
      <w:proofErr w:type="spellStart"/>
      <w:r w:rsidR="00F04F51" w:rsidRPr="00A8228F">
        <w:rPr>
          <w:rStyle w:val="l5def1"/>
          <w:rFonts w:ascii="Times New Roman" w:hAnsi="Times New Roman" w:cs="Times New Roman"/>
          <w:bCs/>
          <w:sz w:val="24"/>
          <w:szCs w:val="24"/>
        </w:rPr>
        <w:t>funcţiei</w:t>
      </w:r>
      <w:proofErr w:type="spellEnd"/>
      <w:r w:rsidR="00F04F51" w:rsidRPr="00A8228F">
        <w:rPr>
          <w:rStyle w:val="l5def1"/>
          <w:rFonts w:ascii="Times New Roman" w:hAnsi="Times New Roman" w:cs="Times New Roman"/>
          <w:bCs/>
          <w:sz w:val="24"/>
          <w:szCs w:val="24"/>
        </w:rPr>
        <w:t xml:space="preserve"> lor stabilite conform </w:t>
      </w:r>
      <w:proofErr w:type="spellStart"/>
      <w:r w:rsidR="00F04F51" w:rsidRPr="00A8228F">
        <w:rPr>
          <w:rStyle w:val="l5def1"/>
          <w:rFonts w:ascii="Times New Roman" w:hAnsi="Times New Roman" w:cs="Times New Roman"/>
          <w:bCs/>
          <w:sz w:val="24"/>
          <w:szCs w:val="24"/>
        </w:rPr>
        <w:t>legislaţiei</w:t>
      </w:r>
      <w:proofErr w:type="spellEnd"/>
      <w:r w:rsidR="00F04F51" w:rsidRPr="00A8228F">
        <w:rPr>
          <w:rStyle w:val="l5def1"/>
          <w:rFonts w:ascii="Times New Roman" w:hAnsi="Times New Roman" w:cs="Times New Roman"/>
          <w:bCs/>
          <w:sz w:val="24"/>
          <w:szCs w:val="24"/>
        </w:rPr>
        <w:t xml:space="preserve"> aplicabile </w:t>
      </w:r>
      <w:proofErr w:type="spellStart"/>
      <w:r w:rsidR="00F04F51" w:rsidRPr="00A8228F">
        <w:rPr>
          <w:rStyle w:val="l5def1"/>
          <w:rFonts w:ascii="Times New Roman" w:hAnsi="Times New Roman" w:cs="Times New Roman"/>
          <w:bCs/>
          <w:sz w:val="24"/>
          <w:szCs w:val="24"/>
        </w:rPr>
        <w:t>societăţilor</w:t>
      </w:r>
      <w:proofErr w:type="spellEnd"/>
      <w:r w:rsidR="00F04F51" w:rsidRPr="00A8228F">
        <w:rPr>
          <w:rStyle w:val="l5def1"/>
          <w:rFonts w:ascii="Times New Roman" w:hAnsi="Times New Roman" w:cs="Times New Roman"/>
          <w:bCs/>
          <w:sz w:val="24"/>
          <w:szCs w:val="24"/>
        </w:rPr>
        <w:t xml:space="preserve">, reglementărilor emise în aplicarea prezentei </w:t>
      </w:r>
      <w:proofErr w:type="spellStart"/>
      <w:r w:rsidR="00F04F51" w:rsidRPr="00A8228F">
        <w:rPr>
          <w:rStyle w:val="l5def1"/>
          <w:rFonts w:ascii="Times New Roman" w:hAnsi="Times New Roman" w:cs="Times New Roman"/>
          <w:bCs/>
          <w:sz w:val="24"/>
          <w:szCs w:val="24"/>
        </w:rPr>
        <w:t>ordonanţe</w:t>
      </w:r>
      <w:proofErr w:type="spellEnd"/>
      <w:r w:rsidR="00F04F51" w:rsidRPr="00A8228F">
        <w:rPr>
          <w:rStyle w:val="l5def1"/>
          <w:rFonts w:ascii="Times New Roman" w:hAnsi="Times New Roman" w:cs="Times New Roman"/>
          <w:bCs/>
          <w:sz w:val="24"/>
          <w:szCs w:val="24"/>
        </w:rPr>
        <w:t xml:space="preserve"> de </w:t>
      </w:r>
      <w:proofErr w:type="spellStart"/>
      <w:r w:rsidR="00F04F51" w:rsidRPr="00A8228F">
        <w:rPr>
          <w:rStyle w:val="l5def1"/>
          <w:rFonts w:ascii="Times New Roman" w:hAnsi="Times New Roman" w:cs="Times New Roman"/>
          <w:bCs/>
          <w:sz w:val="24"/>
          <w:szCs w:val="24"/>
        </w:rPr>
        <w:t>urgenţă</w:t>
      </w:r>
      <w:proofErr w:type="spellEnd"/>
      <w:r w:rsidR="00F04F51" w:rsidRPr="00A8228F">
        <w:rPr>
          <w:rStyle w:val="l5def1"/>
          <w:rFonts w:ascii="Times New Roman" w:hAnsi="Times New Roman" w:cs="Times New Roman"/>
          <w:bCs/>
          <w:sz w:val="24"/>
          <w:szCs w:val="24"/>
        </w:rPr>
        <w:t xml:space="preserve"> </w:t>
      </w:r>
      <w:proofErr w:type="spellStart"/>
      <w:r w:rsidR="00F04F51" w:rsidRPr="00A8228F">
        <w:rPr>
          <w:rStyle w:val="l5def1"/>
          <w:rFonts w:ascii="Times New Roman" w:hAnsi="Times New Roman" w:cs="Times New Roman"/>
          <w:bCs/>
          <w:sz w:val="24"/>
          <w:szCs w:val="24"/>
        </w:rPr>
        <w:t>şi</w:t>
      </w:r>
      <w:proofErr w:type="spellEnd"/>
      <w:r w:rsidR="00F04F51" w:rsidRPr="00A8228F">
        <w:rPr>
          <w:rStyle w:val="l5def1"/>
          <w:rFonts w:ascii="Times New Roman" w:hAnsi="Times New Roman" w:cs="Times New Roman"/>
          <w:bCs/>
          <w:sz w:val="24"/>
          <w:szCs w:val="24"/>
        </w:rPr>
        <w:t xml:space="preserve"> cadrului intern de administrare ori, după caz, persoanelor în </w:t>
      </w:r>
      <w:proofErr w:type="spellStart"/>
      <w:r w:rsidR="00F04F51" w:rsidRPr="00A8228F">
        <w:rPr>
          <w:rStyle w:val="l5def1"/>
          <w:rFonts w:ascii="Times New Roman" w:hAnsi="Times New Roman" w:cs="Times New Roman"/>
          <w:bCs/>
          <w:sz w:val="24"/>
          <w:szCs w:val="24"/>
        </w:rPr>
        <w:t>privinţa</w:t>
      </w:r>
      <w:proofErr w:type="spellEnd"/>
      <w:r w:rsidR="00F04F51" w:rsidRPr="00A8228F">
        <w:rPr>
          <w:rStyle w:val="l5def1"/>
          <w:rFonts w:ascii="Times New Roman" w:hAnsi="Times New Roman" w:cs="Times New Roman"/>
          <w:bCs/>
          <w:sz w:val="24"/>
          <w:szCs w:val="24"/>
        </w:rPr>
        <w:t xml:space="preserve"> cărora Autoritatea de Supraveghere Financiară constată că acestea nu </w:t>
      </w:r>
      <w:proofErr w:type="spellStart"/>
      <w:r w:rsidR="00F04F51" w:rsidRPr="00A8228F">
        <w:rPr>
          <w:rStyle w:val="l5def1"/>
          <w:rFonts w:ascii="Times New Roman" w:hAnsi="Times New Roman" w:cs="Times New Roman"/>
          <w:bCs/>
          <w:sz w:val="24"/>
          <w:szCs w:val="24"/>
        </w:rPr>
        <w:t>îşi</w:t>
      </w:r>
      <w:proofErr w:type="spellEnd"/>
      <w:r w:rsidR="00F04F51" w:rsidRPr="00A8228F">
        <w:rPr>
          <w:rStyle w:val="l5def1"/>
          <w:rFonts w:ascii="Times New Roman" w:hAnsi="Times New Roman" w:cs="Times New Roman"/>
          <w:bCs/>
          <w:sz w:val="24"/>
          <w:szCs w:val="24"/>
        </w:rPr>
        <w:t xml:space="preserve"> </w:t>
      </w:r>
      <w:proofErr w:type="spellStart"/>
      <w:r w:rsidR="00F04F51" w:rsidRPr="00A8228F">
        <w:rPr>
          <w:rStyle w:val="l5def1"/>
          <w:rFonts w:ascii="Times New Roman" w:hAnsi="Times New Roman" w:cs="Times New Roman"/>
          <w:bCs/>
          <w:sz w:val="24"/>
          <w:szCs w:val="24"/>
        </w:rPr>
        <w:t>desfăşoară</w:t>
      </w:r>
      <w:proofErr w:type="spellEnd"/>
      <w:r w:rsidR="00F04F51" w:rsidRPr="00A8228F">
        <w:rPr>
          <w:rStyle w:val="l5def1"/>
          <w:rFonts w:ascii="Times New Roman" w:hAnsi="Times New Roman" w:cs="Times New Roman"/>
          <w:bCs/>
          <w:sz w:val="24"/>
          <w:szCs w:val="24"/>
        </w:rPr>
        <w:t xml:space="preserve"> activitatea în conformitate cu regulile unei practici prudente </w:t>
      </w:r>
      <w:proofErr w:type="spellStart"/>
      <w:r w:rsidR="00F04F51" w:rsidRPr="00A8228F">
        <w:rPr>
          <w:rStyle w:val="l5def1"/>
          <w:rFonts w:ascii="Times New Roman" w:hAnsi="Times New Roman" w:cs="Times New Roman"/>
          <w:bCs/>
          <w:sz w:val="24"/>
          <w:szCs w:val="24"/>
        </w:rPr>
        <w:t>şi</w:t>
      </w:r>
      <w:proofErr w:type="spellEnd"/>
      <w:r w:rsidR="00F04F51" w:rsidRPr="00A8228F">
        <w:rPr>
          <w:rStyle w:val="l5def1"/>
          <w:rFonts w:ascii="Times New Roman" w:hAnsi="Times New Roman" w:cs="Times New Roman"/>
          <w:bCs/>
          <w:sz w:val="24"/>
          <w:szCs w:val="24"/>
        </w:rPr>
        <w:t xml:space="preserve"> sănătoase </w:t>
      </w:r>
      <w:proofErr w:type="spellStart"/>
      <w:r w:rsidR="00F04F51" w:rsidRPr="00A8228F">
        <w:rPr>
          <w:rStyle w:val="l5def1"/>
          <w:rFonts w:ascii="Times New Roman" w:hAnsi="Times New Roman" w:cs="Times New Roman"/>
          <w:bCs/>
          <w:sz w:val="24"/>
          <w:szCs w:val="24"/>
        </w:rPr>
        <w:t>şi</w:t>
      </w:r>
      <w:proofErr w:type="spellEnd"/>
      <w:r w:rsidR="00F04F51" w:rsidRPr="00A8228F">
        <w:rPr>
          <w:rStyle w:val="l5def1"/>
          <w:rFonts w:ascii="Times New Roman" w:hAnsi="Times New Roman" w:cs="Times New Roman"/>
          <w:bCs/>
          <w:sz w:val="24"/>
          <w:szCs w:val="24"/>
        </w:rPr>
        <w:t xml:space="preserve">/sau că nu mai corespund </w:t>
      </w:r>
      <w:proofErr w:type="spellStart"/>
      <w:r w:rsidR="00F04F51" w:rsidRPr="00A8228F">
        <w:rPr>
          <w:rStyle w:val="l5def1"/>
          <w:rFonts w:ascii="Times New Roman" w:hAnsi="Times New Roman" w:cs="Times New Roman"/>
          <w:bCs/>
          <w:sz w:val="24"/>
          <w:szCs w:val="24"/>
        </w:rPr>
        <w:t>cerinţelor</w:t>
      </w:r>
      <w:proofErr w:type="spellEnd"/>
      <w:r w:rsidR="00F04F51" w:rsidRPr="00A8228F">
        <w:rPr>
          <w:rStyle w:val="l5def1"/>
          <w:rFonts w:ascii="Times New Roman" w:hAnsi="Times New Roman" w:cs="Times New Roman"/>
          <w:bCs/>
          <w:sz w:val="24"/>
          <w:szCs w:val="24"/>
        </w:rPr>
        <w:t xml:space="preserve"> de </w:t>
      </w:r>
      <w:proofErr w:type="spellStart"/>
      <w:r w:rsidR="00F04F51" w:rsidRPr="00A8228F">
        <w:rPr>
          <w:rStyle w:val="l5def1"/>
          <w:rFonts w:ascii="Times New Roman" w:hAnsi="Times New Roman" w:cs="Times New Roman"/>
          <w:bCs/>
          <w:sz w:val="24"/>
          <w:szCs w:val="24"/>
        </w:rPr>
        <w:t>reputaţie</w:t>
      </w:r>
      <w:proofErr w:type="spellEnd"/>
      <w:r w:rsidR="00F04F51" w:rsidRPr="00A8228F">
        <w:rPr>
          <w:rStyle w:val="l5def1"/>
          <w:rFonts w:ascii="Times New Roman" w:hAnsi="Times New Roman" w:cs="Times New Roman"/>
          <w:bCs/>
          <w:sz w:val="24"/>
          <w:szCs w:val="24"/>
        </w:rPr>
        <w:t xml:space="preserve"> </w:t>
      </w:r>
      <w:proofErr w:type="spellStart"/>
      <w:r w:rsidR="00F04F51" w:rsidRPr="00A8228F">
        <w:rPr>
          <w:rStyle w:val="l5def1"/>
          <w:rFonts w:ascii="Times New Roman" w:hAnsi="Times New Roman" w:cs="Times New Roman"/>
          <w:bCs/>
          <w:sz w:val="24"/>
          <w:szCs w:val="24"/>
        </w:rPr>
        <w:t>şi</w:t>
      </w:r>
      <w:proofErr w:type="spellEnd"/>
      <w:r w:rsidR="00F04F51" w:rsidRPr="00A8228F">
        <w:rPr>
          <w:rStyle w:val="l5def1"/>
          <w:rFonts w:ascii="Times New Roman" w:hAnsi="Times New Roman" w:cs="Times New Roman"/>
          <w:bCs/>
          <w:sz w:val="24"/>
          <w:szCs w:val="24"/>
        </w:rPr>
        <w:t xml:space="preserve"> </w:t>
      </w:r>
      <w:proofErr w:type="spellStart"/>
      <w:r w:rsidR="00F04F51" w:rsidRPr="00A8228F">
        <w:rPr>
          <w:rStyle w:val="l5def1"/>
          <w:rFonts w:ascii="Times New Roman" w:hAnsi="Times New Roman" w:cs="Times New Roman"/>
          <w:bCs/>
          <w:sz w:val="24"/>
          <w:szCs w:val="24"/>
        </w:rPr>
        <w:t>competenţă</w:t>
      </w:r>
      <w:proofErr w:type="spellEnd"/>
      <w:r w:rsidR="00F04F51" w:rsidRPr="00A8228F">
        <w:rPr>
          <w:rStyle w:val="l5def1"/>
          <w:rFonts w:ascii="Times New Roman" w:hAnsi="Times New Roman" w:cs="Times New Roman"/>
          <w:bCs/>
          <w:sz w:val="24"/>
          <w:szCs w:val="24"/>
        </w:rPr>
        <w:t xml:space="preserve"> adecvată naturii, extinderii </w:t>
      </w:r>
      <w:proofErr w:type="spellStart"/>
      <w:r w:rsidR="00F04F51" w:rsidRPr="00A8228F">
        <w:rPr>
          <w:rStyle w:val="l5def1"/>
          <w:rFonts w:ascii="Times New Roman" w:hAnsi="Times New Roman" w:cs="Times New Roman"/>
          <w:bCs/>
          <w:sz w:val="24"/>
          <w:szCs w:val="24"/>
        </w:rPr>
        <w:t>şi</w:t>
      </w:r>
      <w:proofErr w:type="spellEnd"/>
      <w:r w:rsidR="00F04F51" w:rsidRPr="00A8228F">
        <w:rPr>
          <w:rStyle w:val="l5def1"/>
          <w:rFonts w:ascii="Times New Roman" w:hAnsi="Times New Roman" w:cs="Times New Roman"/>
          <w:bCs/>
          <w:sz w:val="24"/>
          <w:szCs w:val="24"/>
        </w:rPr>
        <w:t xml:space="preserve"> </w:t>
      </w:r>
      <w:proofErr w:type="spellStart"/>
      <w:r w:rsidR="00F04F51" w:rsidRPr="00A8228F">
        <w:rPr>
          <w:rStyle w:val="l5def1"/>
          <w:rFonts w:ascii="Times New Roman" w:hAnsi="Times New Roman" w:cs="Times New Roman"/>
          <w:bCs/>
          <w:sz w:val="24"/>
          <w:szCs w:val="24"/>
        </w:rPr>
        <w:t>complexităţii</w:t>
      </w:r>
      <w:proofErr w:type="spellEnd"/>
      <w:r w:rsidR="00F04F51" w:rsidRPr="00A8228F">
        <w:rPr>
          <w:rStyle w:val="l5def1"/>
          <w:rFonts w:ascii="Times New Roman" w:hAnsi="Times New Roman" w:cs="Times New Roman"/>
          <w:bCs/>
          <w:sz w:val="24"/>
          <w:szCs w:val="24"/>
        </w:rPr>
        <w:t xml:space="preserve"> </w:t>
      </w:r>
      <w:proofErr w:type="spellStart"/>
      <w:r w:rsidR="00F04F51" w:rsidRPr="00A8228F">
        <w:rPr>
          <w:rStyle w:val="l5def1"/>
          <w:rFonts w:ascii="Times New Roman" w:hAnsi="Times New Roman" w:cs="Times New Roman"/>
          <w:bCs/>
          <w:sz w:val="24"/>
          <w:szCs w:val="24"/>
        </w:rPr>
        <w:t>activităţii</w:t>
      </w:r>
      <w:proofErr w:type="spellEnd"/>
      <w:r w:rsidR="00F04F51" w:rsidRPr="00A8228F">
        <w:rPr>
          <w:rStyle w:val="l5def1"/>
          <w:rFonts w:ascii="Times New Roman" w:hAnsi="Times New Roman" w:cs="Times New Roman"/>
          <w:bCs/>
          <w:sz w:val="24"/>
          <w:szCs w:val="24"/>
        </w:rPr>
        <w:t xml:space="preserve"> </w:t>
      </w:r>
      <w:r w:rsidR="00E76BFA" w:rsidRPr="00A8228F">
        <w:rPr>
          <w:rStyle w:val="l5def1"/>
          <w:rFonts w:ascii="Times New Roman" w:hAnsi="Times New Roman" w:cs="Times New Roman"/>
          <w:bCs/>
          <w:sz w:val="24"/>
          <w:szCs w:val="24"/>
        </w:rPr>
        <w:t>societății de servicii de investiții financiare</w:t>
      </w:r>
      <w:r w:rsidR="00F04F51" w:rsidRPr="00A8228F">
        <w:rPr>
          <w:rStyle w:val="l5def1"/>
          <w:rFonts w:ascii="Times New Roman" w:hAnsi="Times New Roman" w:cs="Times New Roman"/>
          <w:bCs/>
          <w:sz w:val="24"/>
          <w:szCs w:val="24"/>
        </w:rPr>
        <w:t xml:space="preserve"> </w:t>
      </w:r>
      <w:proofErr w:type="spellStart"/>
      <w:r w:rsidR="00F04F51" w:rsidRPr="00A8228F">
        <w:rPr>
          <w:rStyle w:val="l5def1"/>
          <w:rFonts w:ascii="Times New Roman" w:hAnsi="Times New Roman" w:cs="Times New Roman"/>
          <w:bCs/>
          <w:sz w:val="24"/>
          <w:szCs w:val="24"/>
        </w:rPr>
        <w:t>şi</w:t>
      </w:r>
      <w:proofErr w:type="spellEnd"/>
      <w:r w:rsidR="00F04F51" w:rsidRPr="00A8228F">
        <w:rPr>
          <w:rStyle w:val="l5def1"/>
          <w:rFonts w:ascii="Times New Roman" w:hAnsi="Times New Roman" w:cs="Times New Roman"/>
          <w:bCs/>
          <w:sz w:val="24"/>
          <w:szCs w:val="24"/>
        </w:rPr>
        <w:t xml:space="preserve"> </w:t>
      </w:r>
      <w:proofErr w:type="spellStart"/>
      <w:r w:rsidR="00F04F51" w:rsidRPr="00A8228F">
        <w:rPr>
          <w:rStyle w:val="l5def1"/>
          <w:rFonts w:ascii="Times New Roman" w:hAnsi="Times New Roman" w:cs="Times New Roman"/>
          <w:bCs/>
          <w:sz w:val="24"/>
          <w:szCs w:val="24"/>
        </w:rPr>
        <w:t>responsabilităţilor</w:t>
      </w:r>
      <w:proofErr w:type="spellEnd"/>
      <w:r w:rsidR="00F04F51" w:rsidRPr="00A8228F">
        <w:rPr>
          <w:rStyle w:val="l5def1"/>
          <w:rFonts w:ascii="Times New Roman" w:hAnsi="Times New Roman" w:cs="Times New Roman"/>
          <w:bCs/>
          <w:sz w:val="24"/>
          <w:szCs w:val="24"/>
        </w:rPr>
        <w:t xml:space="preserve"> </w:t>
      </w:r>
      <w:proofErr w:type="spellStart"/>
      <w:r w:rsidR="00F04F51" w:rsidRPr="00A8228F">
        <w:rPr>
          <w:rStyle w:val="l5def1"/>
          <w:rFonts w:ascii="Times New Roman" w:hAnsi="Times New Roman" w:cs="Times New Roman"/>
          <w:bCs/>
          <w:sz w:val="24"/>
          <w:szCs w:val="24"/>
        </w:rPr>
        <w:t>încredinţate</w:t>
      </w:r>
      <w:proofErr w:type="spellEnd"/>
      <w:r w:rsidR="00F04F51" w:rsidRPr="00A8228F">
        <w:rPr>
          <w:rStyle w:val="l5def1"/>
          <w:rFonts w:ascii="Times New Roman" w:hAnsi="Times New Roman" w:cs="Times New Roman"/>
          <w:bCs/>
          <w:sz w:val="24"/>
          <w:szCs w:val="24"/>
        </w:rPr>
        <w:t>.</w:t>
      </w:r>
      <w:r w:rsidR="00F04F51" w:rsidRPr="00A8228F">
        <w:rPr>
          <w:rStyle w:val="ln2tparagraf"/>
          <w:rFonts w:ascii="Times New Roman" w:hAnsi="Times New Roman"/>
          <w:bCs/>
        </w:rPr>
        <w:t>”</w:t>
      </w:r>
    </w:p>
    <w:p w14:paraId="1D0E36ED" w14:textId="64E3C004" w:rsidR="00A3299B" w:rsidRPr="006756F2" w:rsidRDefault="009F13DA" w:rsidP="00FA7A80">
      <w:pPr>
        <w:numPr>
          <w:ilvl w:val="0"/>
          <w:numId w:val="15"/>
        </w:numPr>
        <w:spacing w:line="360" w:lineRule="auto"/>
        <w:jc w:val="both"/>
        <w:rPr>
          <w:rFonts w:ascii="Times New Roman" w:hAnsi="Times New Roman"/>
          <w:bCs/>
          <w:color w:val="FF0000"/>
        </w:rPr>
      </w:pPr>
      <w:r>
        <w:rPr>
          <w:rFonts w:ascii="Times New Roman" w:hAnsi="Times New Roman"/>
          <w:b/>
        </w:rPr>
        <w:t>D</w:t>
      </w:r>
      <w:r w:rsidR="00A3299B" w:rsidRPr="006756F2">
        <w:rPr>
          <w:rFonts w:ascii="Times New Roman" w:hAnsi="Times New Roman"/>
          <w:b/>
        </w:rPr>
        <w:t>upă alineatul (3)</w:t>
      </w:r>
      <w:r>
        <w:rPr>
          <w:rFonts w:ascii="Times New Roman" w:hAnsi="Times New Roman"/>
          <w:b/>
        </w:rPr>
        <w:t xml:space="preserve"> al articolului 384</w:t>
      </w:r>
      <w:r w:rsidR="00A3299B" w:rsidRPr="006756F2">
        <w:rPr>
          <w:rFonts w:ascii="Times New Roman" w:hAnsi="Times New Roman"/>
          <w:b/>
        </w:rPr>
        <w:t xml:space="preserve"> se introduce un nou alineat, alineatul (4), cu următorul cuprins:</w:t>
      </w:r>
    </w:p>
    <w:p w14:paraId="455DE1DD" w14:textId="0D8B3A15" w:rsidR="00A3299B" w:rsidRPr="006756F2" w:rsidRDefault="00A3299B" w:rsidP="004E1504">
      <w:pPr>
        <w:spacing w:line="360" w:lineRule="auto"/>
        <w:jc w:val="both"/>
        <w:rPr>
          <w:rFonts w:ascii="Times New Roman" w:hAnsi="Times New Roman"/>
          <w:bCs/>
          <w:color w:val="FF0000"/>
        </w:rPr>
      </w:pPr>
      <w:r w:rsidRPr="006756F2">
        <w:rPr>
          <w:rFonts w:ascii="Times New Roman" w:hAnsi="Times New Roman"/>
        </w:rPr>
        <w:t>“</w:t>
      </w:r>
      <w:r w:rsidR="00416900" w:rsidRPr="006756F2">
        <w:rPr>
          <w:rStyle w:val="ln2tparagraf"/>
          <w:rFonts w:ascii="Times New Roman" w:hAnsi="Times New Roman"/>
          <w:b/>
        </w:rPr>
        <w:t xml:space="preserve">(4) </w:t>
      </w:r>
      <w:r w:rsidR="00416900" w:rsidRPr="006756F2">
        <w:rPr>
          <w:rStyle w:val="ln2tparagraf"/>
          <w:rFonts w:ascii="Times New Roman" w:hAnsi="Times New Roman"/>
        </w:rPr>
        <w:t>Banca Na</w:t>
      </w:r>
      <w:r w:rsidR="002F0AC4" w:rsidRPr="006756F2">
        <w:rPr>
          <w:rStyle w:val="ln2tparagraf"/>
          <w:rFonts w:ascii="Times New Roman" w:hAnsi="Times New Roman"/>
        </w:rPr>
        <w:t>ț</w:t>
      </w:r>
      <w:r w:rsidR="00416900" w:rsidRPr="006756F2">
        <w:rPr>
          <w:rStyle w:val="ln2tparagraf"/>
          <w:rFonts w:ascii="Times New Roman" w:hAnsi="Times New Roman"/>
        </w:rPr>
        <w:t xml:space="preserve">ională a României poate excepta o </w:t>
      </w:r>
      <w:proofErr w:type="spellStart"/>
      <w:r w:rsidR="00416900" w:rsidRPr="006756F2">
        <w:rPr>
          <w:rStyle w:val="ln2tparagraf"/>
          <w:rFonts w:ascii="Times New Roman" w:hAnsi="Times New Roman"/>
        </w:rPr>
        <w:t>cooperati</w:t>
      </w:r>
      <w:r w:rsidR="004E1504" w:rsidRPr="006756F2">
        <w:rPr>
          <w:rStyle w:val="ln2tparagraf"/>
          <w:rFonts w:ascii="Times New Roman" w:hAnsi="Times New Roman"/>
        </w:rPr>
        <w:t>v</w:t>
      </w:r>
      <w:r w:rsidR="00416900" w:rsidRPr="006756F2">
        <w:rPr>
          <w:rStyle w:val="ln2tparagraf"/>
          <w:rFonts w:ascii="Times New Roman" w:hAnsi="Times New Roman"/>
        </w:rPr>
        <w:t>ӑ</w:t>
      </w:r>
      <w:proofErr w:type="spellEnd"/>
      <w:r w:rsidR="00416900" w:rsidRPr="006756F2">
        <w:rPr>
          <w:rStyle w:val="ln2tparagraf"/>
          <w:rFonts w:ascii="Times New Roman" w:hAnsi="Times New Roman"/>
        </w:rPr>
        <w:t xml:space="preserve"> de credit de la cerin</w:t>
      </w:r>
      <w:r w:rsidR="002F0AC4" w:rsidRPr="006756F2">
        <w:rPr>
          <w:rStyle w:val="ln2tparagraf"/>
          <w:rFonts w:ascii="Times New Roman" w:hAnsi="Times New Roman"/>
        </w:rPr>
        <w:t>ț</w:t>
      </w:r>
      <w:r w:rsidR="00416900" w:rsidRPr="006756F2">
        <w:rPr>
          <w:rStyle w:val="ln2tparagraf"/>
          <w:rFonts w:ascii="Times New Roman" w:hAnsi="Times New Roman"/>
        </w:rPr>
        <w:t>ele prevăzute de art.148 din prezenta ordonan</w:t>
      </w:r>
      <w:r w:rsidR="002F0AC4" w:rsidRPr="006756F2">
        <w:rPr>
          <w:rStyle w:val="ln2tparagraf"/>
          <w:rFonts w:ascii="Times New Roman" w:hAnsi="Times New Roman"/>
        </w:rPr>
        <w:t>ț</w:t>
      </w:r>
      <w:r w:rsidR="00416900" w:rsidRPr="006756F2">
        <w:rPr>
          <w:rStyle w:val="ln2tparagraf"/>
          <w:rFonts w:ascii="Times New Roman" w:hAnsi="Times New Roman"/>
        </w:rPr>
        <w:t>ă de urgen</w:t>
      </w:r>
      <w:r w:rsidR="002F0AC4" w:rsidRPr="006756F2">
        <w:rPr>
          <w:rStyle w:val="ln2tparagraf"/>
          <w:rFonts w:ascii="Times New Roman" w:hAnsi="Times New Roman"/>
        </w:rPr>
        <w:t>ț</w:t>
      </w:r>
      <w:r w:rsidR="00416900" w:rsidRPr="006756F2">
        <w:rPr>
          <w:rStyle w:val="ln2tparagraf"/>
          <w:rFonts w:ascii="Times New Roman" w:hAnsi="Times New Roman"/>
        </w:rPr>
        <w:t>ă în conformitate cu prevederile art.10 alin.(1) din Regulamentul (UE) nr.575/2013</w:t>
      </w:r>
      <w:r w:rsidR="00E11CFE" w:rsidRPr="006756F2">
        <w:rPr>
          <w:rStyle w:val="ln2tparagraf"/>
          <w:rFonts w:ascii="Times New Roman" w:hAnsi="Times New Roman"/>
        </w:rPr>
        <w:t>.</w:t>
      </w:r>
      <w:r w:rsidRPr="006756F2">
        <w:rPr>
          <w:rStyle w:val="ln2tparagraf"/>
          <w:rFonts w:ascii="Times New Roman" w:hAnsi="Times New Roman"/>
        </w:rPr>
        <w:t xml:space="preserve">” </w:t>
      </w:r>
    </w:p>
    <w:p w14:paraId="3DAEA4DD" w14:textId="77777777" w:rsidR="000558F1" w:rsidRPr="006756F2" w:rsidRDefault="000558F1" w:rsidP="00FA7A80">
      <w:pPr>
        <w:numPr>
          <w:ilvl w:val="0"/>
          <w:numId w:val="15"/>
        </w:numPr>
        <w:spacing w:line="360" w:lineRule="auto"/>
        <w:jc w:val="both"/>
        <w:rPr>
          <w:rFonts w:ascii="Times New Roman" w:hAnsi="Times New Roman"/>
          <w:b/>
          <w:bCs/>
        </w:rPr>
      </w:pPr>
      <w:r w:rsidRPr="006756F2">
        <w:rPr>
          <w:rFonts w:ascii="Times New Roman" w:hAnsi="Times New Roman"/>
          <w:b/>
          <w:bCs/>
        </w:rPr>
        <w:t>După articolul 416</w:t>
      </w:r>
      <w:r w:rsidRPr="006756F2">
        <w:rPr>
          <w:rFonts w:ascii="Times New Roman" w:hAnsi="Times New Roman"/>
          <w:b/>
          <w:bCs/>
          <w:vertAlign w:val="superscript"/>
        </w:rPr>
        <w:t>1</w:t>
      </w:r>
      <w:r w:rsidRPr="006756F2">
        <w:rPr>
          <w:rFonts w:ascii="Times New Roman" w:hAnsi="Times New Roman"/>
          <w:b/>
          <w:bCs/>
        </w:rPr>
        <w:t xml:space="preserve"> se introduce un nou articol, articolul 416</w:t>
      </w:r>
      <w:r w:rsidRPr="006756F2">
        <w:rPr>
          <w:rFonts w:ascii="Times New Roman" w:hAnsi="Times New Roman"/>
          <w:b/>
          <w:bCs/>
          <w:vertAlign w:val="superscript"/>
        </w:rPr>
        <w:t>2</w:t>
      </w:r>
      <w:r w:rsidRPr="006756F2">
        <w:rPr>
          <w:rFonts w:ascii="Times New Roman" w:hAnsi="Times New Roman"/>
          <w:b/>
          <w:bCs/>
        </w:rPr>
        <w:t>, cu următorul cuprins:</w:t>
      </w:r>
    </w:p>
    <w:p w14:paraId="6FF79A5C" w14:textId="2A885333" w:rsidR="000558F1" w:rsidRPr="006756F2" w:rsidRDefault="000558F1" w:rsidP="00466CD0">
      <w:pPr>
        <w:spacing w:line="360" w:lineRule="auto"/>
        <w:jc w:val="both"/>
        <w:rPr>
          <w:rFonts w:ascii="Times New Roman" w:hAnsi="Times New Roman"/>
          <w:color w:val="FF0000"/>
        </w:rPr>
      </w:pPr>
      <w:r w:rsidRPr="006756F2">
        <w:rPr>
          <w:rFonts w:ascii="Times New Roman" w:hAnsi="Times New Roman"/>
        </w:rPr>
        <w:t>“</w:t>
      </w:r>
      <w:r w:rsidRPr="006756F2">
        <w:rPr>
          <w:rFonts w:ascii="Times New Roman" w:hAnsi="Times New Roman"/>
          <w:b/>
          <w:bCs/>
        </w:rPr>
        <w:t>Art.416</w:t>
      </w:r>
      <w:r w:rsidRPr="006756F2">
        <w:rPr>
          <w:rFonts w:ascii="Times New Roman" w:hAnsi="Times New Roman"/>
          <w:b/>
          <w:bCs/>
          <w:vertAlign w:val="superscript"/>
        </w:rPr>
        <w:t>2</w:t>
      </w:r>
      <w:r w:rsidRPr="006756F2">
        <w:rPr>
          <w:rFonts w:ascii="Times New Roman" w:hAnsi="Times New Roman"/>
          <w:b/>
          <w:bCs/>
        </w:rPr>
        <w:t xml:space="preserve"> - (1)</w:t>
      </w:r>
      <w:r w:rsidRPr="006756F2">
        <w:rPr>
          <w:rFonts w:ascii="Times New Roman" w:hAnsi="Times New Roman"/>
        </w:rPr>
        <w:t xml:space="preserve"> Societă</w:t>
      </w:r>
      <w:r w:rsidR="002F0AC4" w:rsidRPr="006756F2">
        <w:rPr>
          <w:rFonts w:ascii="Times New Roman" w:hAnsi="Times New Roman"/>
        </w:rPr>
        <w:t>ț</w:t>
      </w:r>
      <w:r w:rsidRPr="006756F2">
        <w:rPr>
          <w:rFonts w:ascii="Times New Roman" w:hAnsi="Times New Roman"/>
        </w:rPr>
        <w:t xml:space="preserve">ile financiare holding-mamă </w:t>
      </w:r>
      <w:r w:rsidR="002F0AC4" w:rsidRPr="006756F2">
        <w:rPr>
          <w:rFonts w:ascii="Times New Roman" w:hAnsi="Times New Roman"/>
        </w:rPr>
        <w:t>ș</w:t>
      </w:r>
      <w:r w:rsidRPr="006756F2">
        <w:rPr>
          <w:rFonts w:ascii="Times New Roman" w:hAnsi="Times New Roman"/>
        </w:rPr>
        <w:t>i societă</w:t>
      </w:r>
      <w:r w:rsidR="002F0AC4" w:rsidRPr="006756F2">
        <w:rPr>
          <w:rFonts w:ascii="Times New Roman" w:hAnsi="Times New Roman"/>
        </w:rPr>
        <w:t>ț</w:t>
      </w:r>
      <w:r w:rsidRPr="006756F2">
        <w:rPr>
          <w:rFonts w:ascii="Times New Roman" w:hAnsi="Times New Roman"/>
        </w:rPr>
        <w:t>ile financiare holding mixte-mamă care intră sub inciden</w:t>
      </w:r>
      <w:r w:rsidR="002F0AC4" w:rsidRPr="006756F2">
        <w:rPr>
          <w:rFonts w:ascii="Times New Roman" w:hAnsi="Times New Roman"/>
        </w:rPr>
        <w:t>ț</w:t>
      </w:r>
      <w:r w:rsidRPr="006756F2">
        <w:rPr>
          <w:rFonts w:ascii="Times New Roman" w:hAnsi="Times New Roman"/>
        </w:rPr>
        <w:t>a prevederilor art.197</w:t>
      </w:r>
      <w:r w:rsidRPr="006756F2">
        <w:rPr>
          <w:rFonts w:ascii="Times New Roman" w:hAnsi="Times New Roman"/>
          <w:vertAlign w:val="superscript"/>
        </w:rPr>
        <w:t>3</w:t>
      </w:r>
      <w:r w:rsidRPr="006756F2">
        <w:rPr>
          <w:rFonts w:ascii="Times New Roman" w:hAnsi="Times New Roman"/>
        </w:rPr>
        <w:t xml:space="preserve"> - art.197</w:t>
      </w:r>
      <w:r w:rsidRPr="006756F2">
        <w:rPr>
          <w:rFonts w:ascii="Times New Roman" w:hAnsi="Times New Roman"/>
          <w:vertAlign w:val="superscript"/>
        </w:rPr>
        <w:t>13</w:t>
      </w:r>
      <w:r w:rsidRPr="006756F2">
        <w:rPr>
          <w:rFonts w:ascii="Times New Roman" w:hAnsi="Times New Roman"/>
        </w:rPr>
        <w:t>, existente la 27 iunie 2019, au obliga</w:t>
      </w:r>
      <w:r w:rsidR="002F0AC4" w:rsidRPr="006756F2">
        <w:rPr>
          <w:rFonts w:ascii="Times New Roman" w:hAnsi="Times New Roman"/>
        </w:rPr>
        <w:t>ț</w:t>
      </w:r>
      <w:r w:rsidRPr="006756F2">
        <w:rPr>
          <w:rFonts w:ascii="Times New Roman" w:hAnsi="Times New Roman"/>
        </w:rPr>
        <w:t xml:space="preserve">ia să solicite aprobare până la data de 28 iunie 2021. </w:t>
      </w:r>
    </w:p>
    <w:p w14:paraId="08E9A0BB" w14:textId="08B5C3FA" w:rsidR="000558F1" w:rsidRPr="006756F2" w:rsidRDefault="000558F1">
      <w:pPr>
        <w:pStyle w:val="CommentText"/>
        <w:spacing w:after="0" w:line="360" w:lineRule="auto"/>
        <w:jc w:val="both"/>
        <w:rPr>
          <w:rFonts w:ascii="Times New Roman" w:hAnsi="Times New Roman"/>
          <w:b/>
          <w:bCs/>
          <w:color w:val="FF0000"/>
          <w:sz w:val="24"/>
          <w:szCs w:val="24"/>
          <w:lang w:val="ro-RO"/>
        </w:rPr>
      </w:pPr>
      <w:r w:rsidRPr="006756F2">
        <w:rPr>
          <w:rFonts w:ascii="Times New Roman" w:hAnsi="Times New Roman"/>
          <w:b/>
          <w:bCs/>
          <w:sz w:val="24"/>
          <w:szCs w:val="24"/>
          <w:lang w:val="ro-RO"/>
        </w:rPr>
        <w:t>(2)</w:t>
      </w:r>
      <w:r w:rsidRPr="006756F2">
        <w:rPr>
          <w:rFonts w:ascii="Times New Roman" w:hAnsi="Times New Roman"/>
          <w:sz w:val="24"/>
          <w:szCs w:val="24"/>
          <w:lang w:val="ro-RO"/>
        </w:rPr>
        <w:t xml:space="preserve"> În cazul în care o societate financiară holding sau o societate financiară holding mixtă nu solicită aprobarea până la 28 iunie 2021, Banca Na</w:t>
      </w:r>
      <w:r w:rsidR="002F0AC4" w:rsidRPr="006756F2">
        <w:rPr>
          <w:rFonts w:ascii="Times New Roman" w:hAnsi="Times New Roman"/>
          <w:sz w:val="24"/>
          <w:szCs w:val="24"/>
          <w:lang w:val="ro-RO"/>
        </w:rPr>
        <w:t>ț</w:t>
      </w:r>
      <w:r w:rsidRPr="006756F2">
        <w:rPr>
          <w:rFonts w:ascii="Times New Roman" w:hAnsi="Times New Roman"/>
          <w:sz w:val="24"/>
          <w:szCs w:val="24"/>
          <w:lang w:val="ro-RO"/>
        </w:rPr>
        <w:t>ională a României ia măsurile pe care le consideră adecvate, în conformitate cu art.197</w:t>
      </w:r>
      <w:r w:rsidRPr="006756F2">
        <w:rPr>
          <w:rFonts w:ascii="Times New Roman" w:hAnsi="Times New Roman"/>
          <w:sz w:val="24"/>
          <w:szCs w:val="24"/>
          <w:vertAlign w:val="superscript"/>
          <w:lang w:val="ro-RO"/>
        </w:rPr>
        <w:t>9</w:t>
      </w:r>
      <w:r w:rsidRPr="006756F2">
        <w:rPr>
          <w:rFonts w:ascii="Times New Roman" w:hAnsi="Times New Roman"/>
          <w:sz w:val="24"/>
          <w:szCs w:val="24"/>
          <w:lang w:val="ro-RO"/>
        </w:rPr>
        <w:t xml:space="preserve">. </w:t>
      </w:r>
    </w:p>
    <w:p w14:paraId="05C7C93B" w14:textId="35DEF3A4" w:rsidR="00693FFB" w:rsidRPr="006756F2" w:rsidRDefault="000558F1" w:rsidP="00C1578A">
      <w:pPr>
        <w:pStyle w:val="CommentText"/>
        <w:spacing w:after="0" w:line="360" w:lineRule="auto"/>
        <w:jc w:val="both"/>
        <w:rPr>
          <w:rFonts w:ascii="Times New Roman" w:hAnsi="Times New Roman"/>
          <w:color w:val="FF0000"/>
          <w:sz w:val="24"/>
          <w:szCs w:val="24"/>
          <w:lang w:val="ro-RO"/>
        </w:rPr>
      </w:pPr>
      <w:r w:rsidRPr="006756F2">
        <w:rPr>
          <w:rFonts w:ascii="Times New Roman" w:hAnsi="Times New Roman"/>
          <w:b/>
          <w:bCs/>
          <w:sz w:val="24"/>
          <w:szCs w:val="24"/>
          <w:lang w:val="ro-RO"/>
        </w:rPr>
        <w:t xml:space="preserve">(3) </w:t>
      </w:r>
      <w:r w:rsidRPr="006756F2">
        <w:rPr>
          <w:rFonts w:ascii="Times New Roman" w:hAnsi="Times New Roman"/>
          <w:sz w:val="24"/>
          <w:szCs w:val="24"/>
          <w:lang w:val="ro-RO"/>
        </w:rPr>
        <w:t>În scopul exercitării supravegherii pe bază consolidată, pe parcursul perioadei de tranzi</w:t>
      </w:r>
      <w:r w:rsidR="002F0AC4" w:rsidRPr="006756F2">
        <w:rPr>
          <w:rFonts w:ascii="Times New Roman" w:hAnsi="Times New Roman"/>
          <w:sz w:val="24"/>
          <w:szCs w:val="24"/>
          <w:lang w:val="ro-RO"/>
        </w:rPr>
        <w:t>ț</w:t>
      </w:r>
      <w:r w:rsidRPr="006756F2">
        <w:rPr>
          <w:rFonts w:ascii="Times New Roman" w:hAnsi="Times New Roman"/>
          <w:sz w:val="24"/>
          <w:szCs w:val="24"/>
          <w:lang w:val="ro-RO"/>
        </w:rPr>
        <w:t xml:space="preserve">ie </w:t>
      </w:r>
      <w:r w:rsidR="002024D5">
        <w:rPr>
          <w:rFonts w:ascii="Times New Roman" w:hAnsi="Times New Roman"/>
          <w:sz w:val="24"/>
          <w:szCs w:val="24"/>
          <w:lang w:val="ro-RO"/>
        </w:rPr>
        <w:t>prevăzut</w:t>
      </w:r>
      <w:r w:rsidRPr="006756F2">
        <w:rPr>
          <w:rFonts w:ascii="Times New Roman" w:hAnsi="Times New Roman"/>
          <w:sz w:val="24"/>
          <w:szCs w:val="24"/>
          <w:lang w:val="ro-RO"/>
        </w:rPr>
        <w:t>e la alin.(1), Banca Na</w:t>
      </w:r>
      <w:r w:rsidR="002F0AC4" w:rsidRPr="006756F2">
        <w:rPr>
          <w:rFonts w:ascii="Times New Roman" w:hAnsi="Times New Roman"/>
          <w:sz w:val="24"/>
          <w:szCs w:val="24"/>
          <w:lang w:val="ro-RO"/>
        </w:rPr>
        <w:t>ț</w:t>
      </w:r>
      <w:r w:rsidRPr="006756F2">
        <w:rPr>
          <w:rFonts w:ascii="Times New Roman" w:hAnsi="Times New Roman"/>
          <w:sz w:val="24"/>
          <w:szCs w:val="24"/>
          <w:lang w:val="ro-RO"/>
        </w:rPr>
        <w:t>ională a României de</w:t>
      </w:r>
      <w:r w:rsidR="002F0AC4" w:rsidRPr="006756F2">
        <w:rPr>
          <w:rFonts w:ascii="Times New Roman" w:hAnsi="Times New Roman"/>
          <w:sz w:val="24"/>
          <w:szCs w:val="24"/>
          <w:lang w:val="ro-RO"/>
        </w:rPr>
        <w:t>ț</w:t>
      </w:r>
      <w:r w:rsidRPr="006756F2">
        <w:rPr>
          <w:rFonts w:ascii="Times New Roman" w:hAnsi="Times New Roman"/>
          <w:sz w:val="24"/>
          <w:szCs w:val="24"/>
          <w:lang w:val="ro-RO"/>
        </w:rPr>
        <w:t>ine toate competen</w:t>
      </w:r>
      <w:r w:rsidR="002F0AC4" w:rsidRPr="006756F2">
        <w:rPr>
          <w:rFonts w:ascii="Times New Roman" w:hAnsi="Times New Roman"/>
          <w:sz w:val="24"/>
          <w:szCs w:val="24"/>
          <w:lang w:val="ro-RO"/>
        </w:rPr>
        <w:t>ț</w:t>
      </w:r>
      <w:r w:rsidRPr="006756F2">
        <w:rPr>
          <w:rFonts w:ascii="Times New Roman" w:hAnsi="Times New Roman"/>
          <w:sz w:val="24"/>
          <w:szCs w:val="24"/>
          <w:lang w:val="ro-RO"/>
        </w:rPr>
        <w:t>ele de supraveghere necesare, care îi sunt conferite prin prezenta ordonan</w:t>
      </w:r>
      <w:r w:rsidR="002F0AC4" w:rsidRPr="006756F2">
        <w:rPr>
          <w:rFonts w:ascii="Times New Roman" w:hAnsi="Times New Roman"/>
          <w:sz w:val="24"/>
          <w:szCs w:val="24"/>
          <w:lang w:val="ro-RO"/>
        </w:rPr>
        <w:t>ț</w:t>
      </w:r>
      <w:r w:rsidRPr="006756F2">
        <w:rPr>
          <w:rFonts w:ascii="Times New Roman" w:hAnsi="Times New Roman"/>
          <w:sz w:val="24"/>
          <w:szCs w:val="24"/>
          <w:lang w:val="ro-RO"/>
        </w:rPr>
        <w:t>ă de urgen</w:t>
      </w:r>
      <w:r w:rsidR="002F0AC4" w:rsidRPr="006756F2">
        <w:rPr>
          <w:rFonts w:ascii="Times New Roman" w:hAnsi="Times New Roman"/>
          <w:sz w:val="24"/>
          <w:szCs w:val="24"/>
          <w:lang w:val="ro-RO"/>
        </w:rPr>
        <w:t>ț</w:t>
      </w:r>
      <w:r w:rsidRPr="006756F2">
        <w:rPr>
          <w:rFonts w:ascii="Times New Roman" w:hAnsi="Times New Roman"/>
          <w:sz w:val="24"/>
          <w:szCs w:val="24"/>
          <w:lang w:val="ro-RO"/>
        </w:rPr>
        <w:t>ă, în ceea ce prive</w:t>
      </w:r>
      <w:r w:rsidR="002F0AC4" w:rsidRPr="006756F2">
        <w:rPr>
          <w:rFonts w:ascii="Times New Roman" w:hAnsi="Times New Roman"/>
          <w:sz w:val="24"/>
          <w:szCs w:val="24"/>
          <w:lang w:val="ro-RO"/>
        </w:rPr>
        <w:t>ș</w:t>
      </w:r>
      <w:r w:rsidRPr="006756F2">
        <w:rPr>
          <w:rFonts w:ascii="Times New Roman" w:hAnsi="Times New Roman"/>
          <w:sz w:val="24"/>
          <w:szCs w:val="24"/>
          <w:lang w:val="ro-RO"/>
        </w:rPr>
        <w:t>te societă</w:t>
      </w:r>
      <w:r w:rsidR="002F0AC4" w:rsidRPr="006756F2">
        <w:rPr>
          <w:rFonts w:ascii="Times New Roman" w:hAnsi="Times New Roman"/>
          <w:sz w:val="24"/>
          <w:szCs w:val="24"/>
          <w:lang w:val="ro-RO"/>
        </w:rPr>
        <w:t>ț</w:t>
      </w:r>
      <w:r w:rsidRPr="006756F2">
        <w:rPr>
          <w:rFonts w:ascii="Times New Roman" w:hAnsi="Times New Roman"/>
          <w:sz w:val="24"/>
          <w:szCs w:val="24"/>
          <w:lang w:val="ro-RO"/>
        </w:rPr>
        <w:t>ile financiare holding sau societă</w:t>
      </w:r>
      <w:r w:rsidR="002F0AC4" w:rsidRPr="006756F2">
        <w:rPr>
          <w:rFonts w:ascii="Times New Roman" w:hAnsi="Times New Roman"/>
          <w:sz w:val="24"/>
          <w:szCs w:val="24"/>
          <w:lang w:val="ro-RO"/>
        </w:rPr>
        <w:t>ț</w:t>
      </w:r>
      <w:r w:rsidRPr="006756F2">
        <w:rPr>
          <w:rFonts w:ascii="Times New Roman" w:hAnsi="Times New Roman"/>
          <w:sz w:val="24"/>
          <w:szCs w:val="24"/>
          <w:lang w:val="ro-RO"/>
        </w:rPr>
        <w:t>ile financiare holding mixte care fac obiectul aprobării în conformitate cu 197</w:t>
      </w:r>
      <w:r w:rsidRPr="006756F2">
        <w:rPr>
          <w:rFonts w:ascii="Times New Roman" w:hAnsi="Times New Roman"/>
          <w:sz w:val="24"/>
          <w:szCs w:val="24"/>
          <w:vertAlign w:val="superscript"/>
          <w:lang w:val="ro-RO"/>
        </w:rPr>
        <w:t>3</w:t>
      </w:r>
      <w:r w:rsidRPr="006756F2">
        <w:rPr>
          <w:rFonts w:ascii="Times New Roman" w:hAnsi="Times New Roman"/>
          <w:sz w:val="24"/>
          <w:szCs w:val="24"/>
          <w:lang w:val="ro-RO"/>
        </w:rPr>
        <w:t xml:space="preserve"> - art.197</w:t>
      </w:r>
      <w:r w:rsidRPr="006756F2">
        <w:rPr>
          <w:rFonts w:ascii="Times New Roman" w:hAnsi="Times New Roman"/>
          <w:sz w:val="24"/>
          <w:szCs w:val="24"/>
          <w:vertAlign w:val="superscript"/>
          <w:lang w:val="ro-RO"/>
        </w:rPr>
        <w:t>13</w:t>
      </w:r>
      <w:r w:rsidRPr="006756F2">
        <w:rPr>
          <w:rFonts w:ascii="Times New Roman" w:hAnsi="Times New Roman"/>
          <w:sz w:val="24"/>
          <w:szCs w:val="24"/>
          <w:lang w:val="ro-RO"/>
        </w:rPr>
        <w:t xml:space="preserve">.” </w:t>
      </w:r>
    </w:p>
    <w:p w14:paraId="5C7F7EC0" w14:textId="121DEE05" w:rsidR="00C1578A" w:rsidRPr="006756F2" w:rsidRDefault="009F13DA" w:rsidP="00FA7A80">
      <w:pPr>
        <w:pStyle w:val="CommentText"/>
        <w:numPr>
          <w:ilvl w:val="0"/>
          <w:numId w:val="15"/>
        </w:numPr>
        <w:spacing w:after="0" w:line="360" w:lineRule="auto"/>
        <w:jc w:val="both"/>
        <w:rPr>
          <w:rFonts w:ascii="Times New Roman" w:hAnsi="Times New Roman"/>
          <w:b/>
          <w:color w:val="FF0000"/>
          <w:sz w:val="24"/>
          <w:szCs w:val="24"/>
          <w:lang w:val="ro-RO"/>
        </w:rPr>
      </w:pPr>
      <w:r>
        <w:rPr>
          <w:rFonts w:ascii="Times New Roman" w:hAnsi="Times New Roman"/>
          <w:b/>
          <w:bCs/>
          <w:sz w:val="24"/>
          <w:szCs w:val="24"/>
          <w:lang w:val="ro-RO"/>
        </w:rPr>
        <w:t>A</w:t>
      </w:r>
      <w:r w:rsidR="00C1578A" w:rsidRPr="006756F2">
        <w:rPr>
          <w:rFonts w:ascii="Times New Roman" w:hAnsi="Times New Roman"/>
          <w:b/>
          <w:bCs/>
          <w:sz w:val="24"/>
          <w:szCs w:val="24"/>
          <w:lang w:val="ro-RO"/>
        </w:rPr>
        <w:t xml:space="preserve">lineatul (5) </w:t>
      </w:r>
      <w:r>
        <w:rPr>
          <w:rFonts w:ascii="Times New Roman" w:hAnsi="Times New Roman"/>
          <w:b/>
          <w:bCs/>
          <w:sz w:val="24"/>
          <w:szCs w:val="24"/>
          <w:lang w:val="ro-RO"/>
        </w:rPr>
        <w:t xml:space="preserve">al articolului 420 </w:t>
      </w:r>
      <w:r w:rsidR="00C1578A" w:rsidRPr="006756F2">
        <w:rPr>
          <w:rFonts w:ascii="Times New Roman" w:hAnsi="Times New Roman"/>
          <w:b/>
          <w:bCs/>
          <w:sz w:val="24"/>
          <w:szCs w:val="24"/>
          <w:lang w:val="ro-RO"/>
        </w:rPr>
        <w:t>se abrogă</w:t>
      </w:r>
      <w:r w:rsidR="00C1578A" w:rsidRPr="006756F2">
        <w:rPr>
          <w:rFonts w:ascii="Times New Roman" w:hAnsi="Times New Roman"/>
          <w:sz w:val="24"/>
          <w:szCs w:val="24"/>
          <w:lang w:val="ro-RO"/>
        </w:rPr>
        <w:t xml:space="preserve">. </w:t>
      </w:r>
    </w:p>
    <w:p w14:paraId="5D861702" w14:textId="4D4A19F2" w:rsidR="00BA0AC8" w:rsidRPr="006756F2" w:rsidRDefault="00BA0AC8">
      <w:pPr>
        <w:rPr>
          <w:rFonts w:ascii="Times New Roman" w:hAnsi="Times New Roman"/>
          <w:color w:val="FF0000"/>
        </w:rPr>
      </w:pPr>
    </w:p>
    <w:p w14:paraId="6A15D6DA" w14:textId="77777777" w:rsidR="00DD6F7E" w:rsidRPr="006756F2" w:rsidRDefault="00DD6F7E" w:rsidP="00DD6F7E">
      <w:pPr>
        <w:autoSpaceDE w:val="0"/>
        <w:autoSpaceDN w:val="0"/>
        <w:adjustRightInd w:val="0"/>
        <w:spacing w:line="360" w:lineRule="auto"/>
        <w:jc w:val="both"/>
        <w:rPr>
          <w:rFonts w:ascii="Times New Roman" w:hAnsi="Times New Roman"/>
        </w:rPr>
      </w:pPr>
      <w:r w:rsidRPr="006756F2">
        <w:rPr>
          <w:rFonts w:ascii="Times New Roman" w:hAnsi="Times New Roman"/>
          <w:b/>
        </w:rPr>
        <w:t>ART. II.</w:t>
      </w:r>
    </w:p>
    <w:p w14:paraId="62E054B7" w14:textId="33E50B73" w:rsidR="00DD6F7E" w:rsidRPr="006756F2" w:rsidRDefault="00DD6F7E" w:rsidP="00DD6F7E">
      <w:pPr>
        <w:spacing w:line="360" w:lineRule="auto"/>
        <w:jc w:val="both"/>
        <w:rPr>
          <w:rFonts w:ascii="Times New Roman" w:hAnsi="Times New Roman"/>
        </w:rPr>
      </w:pPr>
      <w:r w:rsidRPr="006756F2">
        <w:rPr>
          <w:rFonts w:ascii="Times New Roman" w:hAnsi="Times New Roman"/>
        </w:rPr>
        <w:lastRenderedPageBreak/>
        <w:t>Prezenta lege intră în vigoare la 3 zile de la data publicării în Monitorul Oficial al României, Partea I, cu excep</w:t>
      </w:r>
      <w:r w:rsidR="002F0AC4" w:rsidRPr="006756F2">
        <w:rPr>
          <w:rFonts w:ascii="Times New Roman" w:hAnsi="Times New Roman"/>
        </w:rPr>
        <w:t>ț</w:t>
      </w:r>
      <w:r w:rsidRPr="006756F2">
        <w:rPr>
          <w:rFonts w:ascii="Times New Roman" w:hAnsi="Times New Roman"/>
        </w:rPr>
        <w:t xml:space="preserve">ia </w:t>
      </w:r>
      <w:r w:rsidRPr="006756F2">
        <w:rPr>
          <w:rFonts w:ascii="Times New Roman" w:hAnsi="Times New Roman"/>
          <w:color w:val="000000"/>
          <w:shd w:val="clear" w:color="auto" w:fill="FFFFFF"/>
        </w:rPr>
        <w:t>prevederilor art. I pct. 25 referitor la modificarea art. 126</w:t>
      </w:r>
      <w:r w:rsidRPr="006756F2">
        <w:rPr>
          <w:rFonts w:ascii="Times New Roman" w:hAnsi="Times New Roman"/>
          <w:color w:val="000000"/>
          <w:shd w:val="clear" w:color="auto" w:fill="FFFFFF"/>
          <w:vertAlign w:val="superscript"/>
        </w:rPr>
        <w:t>3</w:t>
      </w:r>
      <w:r w:rsidR="00A31ECC" w:rsidRPr="006756F2">
        <w:rPr>
          <w:rFonts w:ascii="Times New Roman" w:hAnsi="Times New Roman"/>
          <w:color w:val="000000"/>
          <w:shd w:val="clear" w:color="auto" w:fill="FFFFFF"/>
        </w:rPr>
        <w:t xml:space="preserve">, </w:t>
      </w:r>
      <w:r w:rsidR="001D1029">
        <w:rPr>
          <w:rFonts w:ascii="Times New Roman" w:hAnsi="Times New Roman"/>
          <w:color w:val="000000" w:themeColor="text1"/>
          <w:shd w:val="clear" w:color="auto" w:fill="FFFFFF"/>
        </w:rPr>
        <w:t>art. 126</w:t>
      </w:r>
      <w:r w:rsidR="001D1029">
        <w:rPr>
          <w:rFonts w:ascii="Times New Roman" w:hAnsi="Times New Roman"/>
          <w:color w:val="000000" w:themeColor="text1"/>
          <w:shd w:val="clear" w:color="auto" w:fill="FFFFFF"/>
          <w:vertAlign w:val="superscript"/>
        </w:rPr>
        <w:t>4</w:t>
      </w:r>
      <w:r w:rsidR="001D1029">
        <w:rPr>
          <w:rFonts w:ascii="Times New Roman" w:hAnsi="Times New Roman"/>
          <w:color w:val="000000" w:themeColor="text1"/>
          <w:shd w:val="clear" w:color="auto" w:fill="FFFFFF"/>
        </w:rPr>
        <w:t xml:space="preserve"> alin. (2), art. 126</w:t>
      </w:r>
      <w:r w:rsidR="001D1029">
        <w:rPr>
          <w:rFonts w:ascii="Times New Roman" w:hAnsi="Times New Roman"/>
          <w:color w:val="000000" w:themeColor="text1"/>
          <w:shd w:val="clear" w:color="auto" w:fill="FFFFFF"/>
          <w:vertAlign w:val="superscript"/>
        </w:rPr>
        <w:t xml:space="preserve">6 </w:t>
      </w:r>
      <w:r w:rsidR="001D1029" w:rsidRPr="00EE0517">
        <w:rPr>
          <w:rFonts w:ascii="Times New Roman" w:hAnsi="Times New Roman"/>
          <w:color w:val="000000" w:themeColor="text1"/>
          <w:shd w:val="clear" w:color="auto" w:fill="FFFFFF"/>
        </w:rPr>
        <w:t>și art. 126</w:t>
      </w:r>
      <w:r w:rsidR="001D1029" w:rsidRPr="00EE0517">
        <w:rPr>
          <w:rFonts w:ascii="Times New Roman" w:hAnsi="Times New Roman"/>
          <w:color w:val="000000" w:themeColor="text1"/>
          <w:shd w:val="clear" w:color="auto" w:fill="FFFFFF"/>
          <w:vertAlign w:val="superscript"/>
        </w:rPr>
        <w:t>8</w:t>
      </w:r>
      <w:r w:rsidR="001D1029" w:rsidRPr="00EE0517">
        <w:rPr>
          <w:rFonts w:ascii="Times New Roman" w:hAnsi="Times New Roman"/>
          <w:color w:val="000000" w:themeColor="text1"/>
          <w:shd w:val="clear" w:color="auto" w:fill="FFFFFF"/>
        </w:rPr>
        <w:t xml:space="preserve"> alin. (2)</w:t>
      </w:r>
      <w:r w:rsidRPr="006756F2">
        <w:rPr>
          <w:rFonts w:ascii="Times New Roman" w:hAnsi="Times New Roman"/>
          <w:color w:val="000000"/>
          <w:shd w:val="clear" w:color="auto" w:fill="FFFFFF"/>
        </w:rPr>
        <w:t>, care</w:t>
      </w:r>
      <w:r w:rsidRPr="006756F2">
        <w:rPr>
          <w:rFonts w:ascii="Times New Roman" w:hAnsi="Times New Roman"/>
        </w:rPr>
        <w:t xml:space="preserve"> intră în vigoare la data de 1 ianuarie 2022.</w:t>
      </w:r>
    </w:p>
    <w:p w14:paraId="531EE36B" w14:textId="77777777" w:rsidR="00DD6F7E" w:rsidRPr="006756F2" w:rsidRDefault="00DD6F7E" w:rsidP="00DD6F7E">
      <w:pPr>
        <w:autoSpaceDE w:val="0"/>
        <w:autoSpaceDN w:val="0"/>
        <w:adjustRightInd w:val="0"/>
        <w:spacing w:line="360" w:lineRule="auto"/>
        <w:jc w:val="both"/>
        <w:rPr>
          <w:rFonts w:ascii="Times New Roman" w:hAnsi="Times New Roman"/>
        </w:rPr>
      </w:pPr>
      <w:r w:rsidRPr="006756F2">
        <w:rPr>
          <w:rFonts w:ascii="Times New Roman" w:hAnsi="Times New Roman"/>
          <w:b/>
        </w:rPr>
        <w:t>ART. III.</w:t>
      </w:r>
    </w:p>
    <w:p w14:paraId="63077223" w14:textId="77777777" w:rsidR="00DD6F7E" w:rsidRPr="006756F2" w:rsidRDefault="00DD6F7E" w:rsidP="00DD6F7E">
      <w:pPr>
        <w:spacing w:line="360" w:lineRule="auto"/>
        <w:jc w:val="both"/>
        <w:rPr>
          <w:rFonts w:ascii="Times New Roman" w:hAnsi="Times New Roman"/>
        </w:rPr>
      </w:pPr>
      <w:r w:rsidRPr="006756F2">
        <w:rPr>
          <w:rFonts w:ascii="Times New Roman" w:hAnsi="Times New Roman"/>
        </w:rPr>
        <w:t>Ordonan</w:t>
      </w:r>
      <w:r w:rsidR="002F0AC4" w:rsidRPr="006756F2">
        <w:rPr>
          <w:rFonts w:ascii="Times New Roman" w:hAnsi="Times New Roman"/>
        </w:rPr>
        <w:t>ț</w:t>
      </w:r>
      <w:r w:rsidRPr="006756F2">
        <w:rPr>
          <w:rFonts w:ascii="Times New Roman" w:hAnsi="Times New Roman"/>
        </w:rPr>
        <w:t>a de urgen</w:t>
      </w:r>
      <w:r w:rsidR="002F0AC4" w:rsidRPr="006756F2">
        <w:rPr>
          <w:rFonts w:ascii="Times New Roman" w:hAnsi="Times New Roman"/>
        </w:rPr>
        <w:t>ț</w:t>
      </w:r>
      <w:r w:rsidRPr="006756F2">
        <w:rPr>
          <w:rFonts w:ascii="Times New Roman" w:hAnsi="Times New Roman"/>
        </w:rPr>
        <w:t>ă a Guvernului nr. 99/2006 privind institu</w:t>
      </w:r>
      <w:r w:rsidR="002F0AC4" w:rsidRPr="006756F2">
        <w:rPr>
          <w:rFonts w:ascii="Times New Roman" w:hAnsi="Times New Roman"/>
        </w:rPr>
        <w:t>ț</w:t>
      </w:r>
      <w:r w:rsidRPr="006756F2">
        <w:rPr>
          <w:rFonts w:ascii="Times New Roman" w:hAnsi="Times New Roman"/>
        </w:rPr>
        <w:t xml:space="preserve">iile de credit </w:t>
      </w:r>
      <w:r w:rsidR="002F0AC4" w:rsidRPr="006756F2">
        <w:rPr>
          <w:rFonts w:ascii="Times New Roman" w:hAnsi="Times New Roman"/>
        </w:rPr>
        <w:t>ș</w:t>
      </w:r>
      <w:r w:rsidRPr="006756F2">
        <w:rPr>
          <w:rFonts w:ascii="Times New Roman" w:hAnsi="Times New Roman"/>
        </w:rPr>
        <w:t xml:space="preserve">i adecvarea capitalului, publicată în Monitorul Oficial al României Partea I nr.1027 din 27 decembrie 2006, aprobată cu modificări </w:t>
      </w:r>
      <w:r w:rsidR="002F0AC4" w:rsidRPr="006756F2">
        <w:rPr>
          <w:rFonts w:ascii="Times New Roman" w:hAnsi="Times New Roman"/>
        </w:rPr>
        <w:t>ș</w:t>
      </w:r>
      <w:r w:rsidRPr="006756F2">
        <w:rPr>
          <w:rFonts w:ascii="Times New Roman" w:hAnsi="Times New Roman"/>
        </w:rPr>
        <w:t xml:space="preserve">i completări prin Legea nr. 227/2007, cu modificările </w:t>
      </w:r>
      <w:r w:rsidR="002F0AC4" w:rsidRPr="006756F2">
        <w:rPr>
          <w:rFonts w:ascii="Times New Roman" w:hAnsi="Times New Roman"/>
        </w:rPr>
        <w:t>ș</w:t>
      </w:r>
      <w:r w:rsidRPr="006756F2">
        <w:rPr>
          <w:rFonts w:ascii="Times New Roman" w:hAnsi="Times New Roman"/>
        </w:rPr>
        <w:t xml:space="preserve">i completările ulterioare, precum </w:t>
      </w:r>
      <w:r w:rsidR="002F0AC4" w:rsidRPr="006756F2">
        <w:rPr>
          <w:rFonts w:ascii="Times New Roman" w:hAnsi="Times New Roman"/>
        </w:rPr>
        <w:t>ș</w:t>
      </w:r>
      <w:r w:rsidRPr="006756F2">
        <w:rPr>
          <w:rFonts w:ascii="Times New Roman" w:hAnsi="Times New Roman"/>
        </w:rPr>
        <w:t xml:space="preserve">i cu modificările </w:t>
      </w:r>
      <w:r w:rsidR="002F0AC4" w:rsidRPr="006756F2">
        <w:rPr>
          <w:rFonts w:ascii="Times New Roman" w:hAnsi="Times New Roman"/>
        </w:rPr>
        <w:t>ș</w:t>
      </w:r>
      <w:r w:rsidRPr="006756F2">
        <w:rPr>
          <w:rFonts w:ascii="Times New Roman" w:hAnsi="Times New Roman"/>
        </w:rPr>
        <w:t>i completările aduse prin prezenta lege, se va republica în Monitorul Oficial al României, Partea I, dându-se textelor o nouă numerotare.</w:t>
      </w:r>
    </w:p>
    <w:p w14:paraId="2FB282A1" w14:textId="77777777" w:rsidR="00DD6F7E" w:rsidRPr="006756F2" w:rsidRDefault="00DD6F7E" w:rsidP="00DD6F7E">
      <w:pPr>
        <w:spacing w:line="360" w:lineRule="auto"/>
        <w:jc w:val="both"/>
        <w:rPr>
          <w:rFonts w:ascii="Times New Roman" w:hAnsi="Times New Roman"/>
        </w:rPr>
      </w:pPr>
    </w:p>
    <w:p w14:paraId="6E4A3320" w14:textId="77777777" w:rsidR="00DD6F7E" w:rsidRPr="003B62B2" w:rsidRDefault="00DD6F7E" w:rsidP="00DD6F7E">
      <w:pPr>
        <w:spacing w:line="360" w:lineRule="auto"/>
        <w:jc w:val="both"/>
        <w:rPr>
          <w:rFonts w:ascii="Times New Roman" w:hAnsi="Times New Roman"/>
        </w:rPr>
      </w:pPr>
      <w:r w:rsidRPr="006756F2">
        <w:rPr>
          <w:rFonts w:ascii="Times New Roman" w:hAnsi="Times New Roman"/>
        </w:rPr>
        <w:t xml:space="preserve">* </w:t>
      </w:r>
      <w:r w:rsidRPr="006756F2">
        <w:rPr>
          <w:rFonts w:ascii="Times New Roman" w:hAnsi="Times New Roman"/>
          <w:color w:val="000000"/>
        </w:rPr>
        <w:t>Prezenta lege transpune Directiva 2019/878</w:t>
      </w:r>
      <w:r w:rsidRPr="006756F2">
        <w:rPr>
          <w:rFonts w:ascii="Times New Roman" w:hAnsi="Times New Roman"/>
          <w:color w:val="000000"/>
          <w:shd w:val="clear" w:color="auto" w:fill="FFFFFF"/>
        </w:rPr>
        <w:t xml:space="preserve"> a Parlamentului European </w:t>
      </w:r>
      <w:r w:rsidR="002F0AC4" w:rsidRPr="006756F2">
        <w:rPr>
          <w:rFonts w:ascii="Times New Roman" w:hAnsi="Times New Roman"/>
          <w:color w:val="000000"/>
          <w:shd w:val="clear" w:color="auto" w:fill="FFFFFF"/>
        </w:rPr>
        <w:t>ș</w:t>
      </w:r>
      <w:r w:rsidRPr="006756F2">
        <w:rPr>
          <w:rFonts w:ascii="Times New Roman" w:hAnsi="Times New Roman"/>
          <w:color w:val="000000"/>
          <w:shd w:val="clear" w:color="auto" w:fill="FFFFFF"/>
        </w:rPr>
        <w:t>i a Consiliului din 20 mai 2019</w:t>
      </w:r>
      <w:r w:rsidRPr="006756F2">
        <w:rPr>
          <w:rFonts w:ascii="Segoe UI" w:hAnsi="Segoe UI" w:cs="Segoe UI"/>
          <w:color w:val="000000"/>
          <w:sz w:val="14"/>
          <w:szCs w:val="14"/>
          <w:shd w:val="clear" w:color="auto" w:fill="FFFFFF"/>
        </w:rPr>
        <w:t> </w:t>
      </w:r>
      <w:r w:rsidRPr="006756F2">
        <w:rPr>
          <w:rFonts w:ascii="Times New Roman" w:hAnsi="Times New Roman"/>
          <w:color w:val="000000"/>
        </w:rPr>
        <w:t>de modificare a Directivei 2013/36/UE în ceea ce prive</w:t>
      </w:r>
      <w:r w:rsidR="002F0AC4" w:rsidRPr="006756F2">
        <w:rPr>
          <w:rFonts w:ascii="Times New Roman" w:hAnsi="Times New Roman"/>
          <w:color w:val="000000"/>
        </w:rPr>
        <w:t>ș</w:t>
      </w:r>
      <w:r w:rsidRPr="006756F2">
        <w:rPr>
          <w:rFonts w:ascii="Times New Roman" w:hAnsi="Times New Roman"/>
          <w:color w:val="000000"/>
        </w:rPr>
        <w:t>te entită</w:t>
      </w:r>
      <w:r w:rsidR="002F0AC4" w:rsidRPr="006756F2">
        <w:rPr>
          <w:rFonts w:ascii="Times New Roman" w:hAnsi="Times New Roman"/>
          <w:color w:val="000000"/>
        </w:rPr>
        <w:t>ț</w:t>
      </w:r>
      <w:r w:rsidRPr="006756F2">
        <w:rPr>
          <w:rFonts w:ascii="Times New Roman" w:hAnsi="Times New Roman"/>
          <w:color w:val="000000"/>
        </w:rPr>
        <w:t>ile exceptate, societă</w:t>
      </w:r>
      <w:r w:rsidR="002F0AC4" w:rsidRPr="006756F2">
        <w:rPr>
          <w:rFonts w:ascii="Times New Roman" w:hAnsi="Times New Roman"/>
          <w:color w:val="000000"/>
        </w:rPr>
        <w:t>ț</w:t>
      </w:r>
      <w:r w:rsidRPr="006756F2">
        <w:rPr>
          <w:rFonts w:ascii="Times New Roman" w:hAnsi="Times New Roman"/>
          <w:color w:val="000000"/>
        </w:rPr>
        <w:t>ile financiare</w:t>
      </w:r>
      <w:r w:rsidRPr="006756F2">
        <w:rPr>
          <w:rFonts w:ascii="Times New Roman" w:hAnsi="Times New Roman"/>
        </w:rPr>
        <w:t xml:space="preserve"> holding, societă</w:t>
      </w:r>
      <w:r w:rsidR="002F0AC4" w:rsidRPr="006756F2">
        <w:rPr>
          <w:rFonts w:ascii="Times New Roman" w:hAnsi="Times New Roman"/>
        </w:rPr>
        <w:t>ț</w:t>
      </w:r>
      <w:r w:rsidRPr="006756F2">
        <w:rPr>
          <w:rFonts w:ascii="Times New Roman" w:hAnsi="Times New Roman"/>
        </w:rPr>
        <w:t xml:space="preserve">ile financiare holding mixte, remunerarea, măsurile </w:t>
      </w:r>
      <w:r w:rsidR="002F0AC4" w:rsidRPr="006756F2">
        <w:rPr>
          <w:rFonts w:ascii="Times New Roman" w:hAnsi="Times New Roman"/>
        </w:rPr>
        <w:t>ș</w:t>
      </w:r>
      <w:r w:rsidRPr="006756F2">
        <w:rPr>
          <w:rFonts w:ascii="Times New Roman" w:hAnsi="Times New Roman"/>
        </w:rPr>
        <w:t>i competen</w:t>
      </w:r>
      <w:r w:rsidR="002F0AC4" w:rsidRPr="006756F2">
        <w:rPr>
          <w:rFonts w:ascii="Times New Roman" w:hAnsi="Times New Roman"/>
        </w:rPr>
        <w:t>ț</w:t>
      </w:r>
      <w:r w:rsidRPr="006756F2">
        <w:rPr>
          <w:rFonts w:ascii="Times New Roman" w:hAnsi="Times New Roman"/>
        </w:rPr>
        <w:t xml:space="preserve">ele de supraveghere </w:t>
      </w:r>
      <w:r w:rsidR="002F0AC4" w:rsidRPr="006756F2">
        <w:rPr>
          <w:rFonts w:ascii="Times New Roman" w:hAnsi="Times New Roman"/>
        </w:rPr>
        <w:t>ș</w:t>
      </w:r>
      <w:r w:rsidRPr="006756F2">
        <w:rPr>
          <w:rFonts w:ascii="Times New Roman" w:hAnsi="Times New Roman"/>
        </w:rPr>
        <w:t>i măsurile de conservare a capitalului,</w:t>
      </w:r>
      <w:r w:rsidRPr="006756F2">
        <w:rPr>
          <w:rFonts w:ascii="Verdana" w:hAnsi="Verdana"/>
          <w:color w:val="000000"/>
          <w:sz w:val="15"/>
          <w:szCs w:val="15"/>
          <w:shd w:val="clear" w:color="auto" w:fill="FFFFFF"/>
        </w:rPr>
        <w:t xml:space="preserve">  </w:t>
      </w:r>
      <w:r w:rsidRPr="006756F2">
        <w:rPr>
          <w:rFonts w:ascii="Times New Roman" w:hAnsi="Times New Roman"/>
          <w:color w:val="000000"/>
          <w:shd w:val="clear" w:color="auto" w:fill="FFFFFF"/>
        </w:rPr>
        <w:t>publicată în Jurnalul Oficial al Uniunii Europene seria L nr. 150 din 7 iunie 2019.</w:t>
      </w:r>
    </w:p>
    <w:p w14:paraId="2F984E42" w14:textId="77777777" w:rsidR="00120CE9" w:rsidRDefault="00120CE9" w:rsidP="00EE514D">
      <w:pPr>
        <w:spacing w:line="360" w:lineRule="auto"/>
        <w:jc w:val="both"/>
        <w:rPr>
          <w:rFonts w:ascii="Times New Roman" w:hAnsi="Times New Roman"/>
        </w:rPr>
      </w:pPr>
    </w:p>
    <w:sectPr w:rsidR="00120CE9">
      <w:headerReference w:type="default" r:id="rId27"/>
      <w:footerReference w:type="even" r:id="rId28"/>
      <w:footerReference w:type="default" r:id="rId29"/>
      <w:headerReference w:type="first" r:id="rId30"/>
      <w:footerReference w:type="first" r:id="rId31"/>
      <w:pgSz w:w="11907" w:h="16840"/>
      <w:pgMar w:top="1134" w:right="1699" w:bottom="1134" w:left="1699" w:header="720" w:footer="720"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72470" w14:textId="77777777" w:rsidR="0084092D" w:rsidRDefault="0084092D">
      <w:r>
        <w:separator/>
      </w:r>
    </w:p>
  </w:endnote>
  <w:endnote w:type="continuationSeparator" w:id="0">
    <w:p w14:paraId="1C1CE346" w14:textId="77777777" w:rsidR="0084092D" w:rsidRDefault="00840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97BB7" w14:textId="77777777" w:rsidR="00D14C67" w:rsidRDefault="00D14C67">
    <w:pPr>
      <w:pStyle w:val="Footer"/>
      <w:framePr w:wrap="around" w:vAnchor="text" w:hAnchor="margin" w:xAlign="right" w:y="1"/>
      <w:rPr>
        <w:rStyle w:val="PageNumber"/>
      </w:rPr>
    </w:pPr>
    <w:r>
      <w:fldChar w:fldCharType="begin"/>
    </w:r>
    <w:r>
      <w:rPr>
        <w:rStyle w:val="PageNumber"/>
      </w:rPr>
      <w:instrText xml:space="preserve">PAGE  </w:instrText>
    </w:r>
    <w:r>
      <w:fldChar w:fldCharType="end"/>
    </w:r>
  </w:p>
  <w:p w14:paraId="40BBF6E5" w14:textId="77777777" w:rsidR="00D14C67" w:rsidRDefault="00D14C6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18845765"/>
      <w:docPartObj>
        <w:docPartGallery w:val="Page Numbers (Bottom of Page)"/>
        <w:docPartUnique/>
      </w:docPartObj>
    </w:sdtPr>
    <w:sdtEndPr>
      <w:rPr>
        <w:rStyle w:val="PageNumber"/>
      </w:rPr>
    </w:sdtEndPr>
    <w:sdtContent>
      <w:p w14:paraId="1B7A63F7" w14:textId="064DAC84" w:rsidR="00D14C67" w:rsidRDefault="00D14C67" w:rsidP="00202C80">
        <w:pPr>
          <w:pStyle w:val="Footer"/>
          <w:jc w:val="center"/>
          <w:rPr>
            <w:lang w:val="en-US"/>
          </w:rPr>
        </w:pPr>
        <w:r>
          <w:rPr>
            <w:rStyle w:val="PageNumber"/>
          </w:rPr>
          <w:fldChar w:fldCharType="begin"/>
        </w:r>
        <w:r>
          <w:rPr>
            <w:rStyle w:val="PageNumber"/>
          </w:rPr>
          <w:instrText xml:space="preserve"> PAGE </w:instrText>
        </w:r>
        <w:r>
          <w:rPr>
            <w:rStyle w:val="PageNumber"/>
          </w:rPr>
          <w:fldChar w:fldCharType="separate"/>
        </w:r>
        <w:r w:rsidR="00B83199">
          <w:rPr>
            <w:rStyle w:val="PageNumber"/>
            <w:noProof/>
          </w:rPr>
          <w:t>21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83199">
          <w:rPr>
            <w:rStyle w:val="PageNumber"/>
            <w:noProof/>
          </w:rPr>
          <w:t>43</w:t>
        </w:r>
        <w:r>
          <w:rPr>
            <w:rStyle w:val="PageNumber"/>
          </w:rPr>
          <w:fldChar w:fldCharType="end"/>
        </w:r>
      </w:p>
    </w:sdtContent>
  </w:sdt>
  <w:p w14:paraId="4159AA76" w14:textId="77777777" w:rsidR="00D14C67" w:rsidRDefault="00D14C67">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3814966"/>
      <w:docPartObj>
        <w:docPartGallery w:val="Page Numbers (Bottom of Page)"/>
        <w:docPartUnique/>
      </w:docPartObj>
    </w:sdtPr>
    <w:sdtEndPr>
      <w:rPr>
        <w:rStyle w:val="PageNumber"/>
      </w:rPr>
    </w:sdtEndPr>
    <w:sdtContent>
      <w:p w14:paraId="1D58CA85" w14:textId="02803C11" w:rsidR="00D14C67" w:rsidRDefault="00D14C67" w:rsidP="00202C80">
        <w:pPr>
          <w:pStyle w:val="Footer"/>
          <w:jc w:val="center"/>
          <w:rPr>
            <w:lang w:val="en-US"/>
          </w:rPr>
        </w:pPr>
        <w:r>
          <w:rPr>
            <w:rStyle w:val="PageNumber"/>
          </w:rPr>
          <w:fldChar w:fldCharType="begin"/>
        </w:r>
        <w:r>
          <w:rPr>
            <w:rStyle w:val="PageNumber"/>
          </w:rPr>
          <w:instrText xml:space="preserve"> PAGE </w:instrText>
        </w:r>
        <w:r>
          <w:rPr>
            <w:rStyle w:val="PageNumber"/>
          </w:rPr>
          <w:fldChar w:fldCharType="separate"/>
        </w:r>
        <w:r w:rsidR="00B83199">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83199">
          <w:rPr>
            <w:rStyle w:val="PageNumber"/>
            <w:noProof/>
          </w:rPr>
          <w:t>43</w:t>
        </w:r>
        <w:r>
          <w:rPr>
            <w:rStyle w:val="PageNumber"/>
          </w:rPr>
          <w:fldChar w:fldCharType="end"/>
        </w:r>
      </w:p>
    </w:sdtContent>
  </w:sdt>
  <w:p w14:paraId="725E16BF" w14:textId="77777777" w:rsidR="00D14C67" w:rsidRDefault="00D14C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AE2E1" w14:textId="77777777" w:rsidR="0084092D" w:rsidRDefault="0084092D">
      <w:r>
        <w:separator/>
      </w:r>
    </w:p>
  </w:footnote>
  <w:footnote w:type="continuationSeparator" w:id="0">
    <w:p w14:paraId="1EB49385" w14:textId="77777777" w:rsidR="0084092D" w:rsidRDefault="008409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A58E8" w14:textId="661F973F" w:rsidR="00D14C67" w:rsidRDefault="00D14C67">
    <w:pPr>
      <w:pStyle w:val="Header"/>
    </w:pPr>
    <w:r>
      <w:rPr>
        <w:noProof/>
        <w:lang w:val="en-US"/>
      </w:rPr>
      <mc:AlternateContent>
        <mc:Choice Requires="wps">
          <w:drawing>
            <wp:anchor distT="0" distB="0" distL="114300" distR="114300" simplePos="0" relativeHeight="251658240" behindDoc="0" locked="0" layoutInCell="0" allowOverlap="1" wp14:anchorId="6BB909BC" wp14:editId="34B756AD">
              <wp:simplePos x="0" y="0"/>
              <wp:positionH relativeFrom="page">
                <wp:posOffset>0</wp:posOffset>
              </wp:positionH>
              <wp:positionV relativeFrom="page">
                <wp:posOffset>190500</wp:posOffset>
              </wp:positionV>
              <wp:extent cx="7560945" cy="266700"/>
              <wp:effectExtent l="0" t="0" r="1905" b="0"/>
              <wp:wrapNone/>
              <wp:docPr id="2" name="MSIPCMeb3340549c125ca5cb5d98c7" descr="{&quot;HashCode&quot;:577904551,&quot;Height&quot;:842.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CB467" w14:textId="77777777" w:rsidR="00D14C67" w:rsidRPr="00A31ECC" w:rsidRDefault="00D14C67" w:rsidP="00806B6A">
                          <w:pPr>
                            <w:jc w:val="center"/>
                            <w:rPr>
                              <w:rFonts w:ascii="Times New Roman" w:hAnsi="Times New Roman"/>
                              <w:color w:val="000000"/>
                            </w:rPr>
                          </w:pPr>
                        </w:p>
                      </w:txbxContent>
                    </wps:txbx>
                    <wps:bodyPr rot="0" vert="horz" wrap="square" lIns="91440" tIns="0" rIns="2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B909BC" id="_x0000_t202" coordsize="21600,21600" o:spt="202" path="m,l,21600r21600,l21600,xe">
              <v:stroke joinstyle="miter"/>
              <v:path gradientshapeok="t" o:connecttype="rect"/>
            </v:shapetype>
            <v:shape id="MSIPCMeb3340549c125ca5cb5d98c7" o:spid="_x0000_s1026" type="#_x0000_t202" alt="{&quot;HashCode&quot;:577904551,&quot;Height&quot;:842.0,&quot;Width&quot;:595.0,&quot;Placement&quot;:&quot;Header&quot;,&quot;Index&quot;:&quot;Primary&quot;,&quot;Section&quot;:1,&quot;Top&quot;:0.0,&quot;Left&quot;:0.0}" style="position:absolute;margin-left:0;margin-top:15pt;width:595.35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" o:allowincell="f" filled="f" stroked="f">
              <v:textbox inset=",0,20pt,0">
                <w:txbxContent>
                  <w:p w14:paraId="0C7CB467" w14:textId="77777777" w:rsidR="00D14C67" w:rsidRPr="00A31ECC" w:rsidRDefault="00D14C67" w:rsidP="00806B6A">
                    <w:pPr>
                      <w:jc w:val="center"/>
                      <w:rPr>
                        <w:rFonts w:ascii="Times New Roman" w:hAnsi="Times New Roman"/>
                        <w:color w:val="000000"/>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5C6F4" w14:textId="0C73F197" w:rsidR="00D14C67" w:rsidRDefault="00D14C67">
    <w:pPr>
      <w:pStyle w:val="Header"/>
    </w:pPr>
    <w:r>
      <w:rPr>
        <w:noProof/>
        <w:lang w:val="en-US"/>
      </w:rPr>
      <mc:AlternateContent>
        <mc:Choice Requires="wps">
          <w:drawing>
            <wp:anchor distT="0" distB="0" distL="114300" distR="114300" simplePos="0" relativeHeight="251659264" behindDoc="0" locked="0" layoutInCell="0" allowOverlap="1" wp14:anchorId="7884FB8B" wp14:editId="20B2F564">
              <wp:simplePos x="0" y="0"/>
              <wp:positionH relativeFrom="page">
                <wp:posOffset>0</wp:posOffset>
              </wp:positionH>
              <wp:positionV relativeFrom="page">
                <wp:posOffset>190500</wp:posOffset>
              </wp:positionV>
              <wp:extent cx="7560945" cy="266700"/>
              <wp:effectExtent l="0" t="0" r="1905" b="0"/>
              <wp:wrapNone/>
              <wp:docPr id="1" name="MSIPCM4520496ba124e84a8a3fc389" descr="{&quot;HashCode&quot;:577904551,&quot;Height&quot;:842.0,&quot;Width&quot;:595.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94F5E" w14:textId="77777777" w:rsidR="00D14C67" w:rsidRPr="00A31ECC" w:rsidRDefault="00D14C67" w:rsidP="00A31ECC">
                          <w:pPr>
                            <w:jc w:val="right"/>
                            <w:rPr>
                              <w:rFonts w:ascii="Times New Roman" w:hAnsi="Times New Roman"/>
                              <w:color w:val="000000"/>
                            </w:rPr>
                          </w:pPr>
                        </w:p>
                      </w:txbxContent>
                    </wps:txbx>
                    <wps:bodyPr rot="0" vert="horz" wrap="square" lIns="91440" tIns="0" rIns="2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84FB8B" id="_x0000_t202" coordsize="21600,21600" o:spt="202" path="m,l,21600r21600,l21600,xe">
              <v:stroke joinstyle="miter"/>
              <v:path gradientshapeok="t" o:connecttype="rect"/>
            </v:shapetype>
            <v:shape id="MSIPCM4520496ba124e84a8a3fc389" o:spid="_x0000_s1027" type="#_x0000_t202" alt="{&quot;HashCode&quot;:577904551,&quot;Height&quot;:842.0,&quot;Width&quot;:595.0,&quot;Placement&quot;:&quot;Header&quot;,&quot;Index&quot;:&quot;FirstPage&quot;,&quot;Section&quot;:1,&quot;Top&quot;:0.0,&quot;Left&quot;:0.0}" style="position:absolute;margin-left:0;margin-top:15pt;width:595.35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" o:allowincell="f" filled="f" stroked="f">
              <v:textbox inset=",0,20pt,0">
                <w:txbxContent>
                  <w:p w14:paraId="4F294F5E" w14:textId="77777777" w:rsidR="00D14C67" w:rsidRPr="00A31ECC" w:rsidRDefault="00D14C67" w:rsidP="00A31ECC">
                    <w:pPr>
                      <w:jc w:val="right"/>
                      <w:rPr>
                        <w:rFonts w:ascii="Times New Roman" w:hAnsi="Times New Roman"/>
                        <w:color w:val="00000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11BF701"/>
    <w:multiLevelType w:val="singleLevel"/>
    <w:tmpl w:val="811BF701"/>
    <w:lvl w:ilvl="0">
      <w:start w:val="1"/>
      <w:numFmt w:val="lowerLetter"/>
      <w:suff w:val="space"/>
      <w:lvlText w:val="%1)"/>
      <w:lvlJc w:val="left"/>
    </w:lvl>
  </w:abstractNum>
  <w:abstractNum w:abstractNumId="1" w15:restartNumberingAfterBreak="0">
    <w:nsid w:val="88478892"/>
    <w:multiLevelType w:val="singleLevel"/>
    <w:tmpl w:val="88478892"/>
    <w:lvl w:ilvl="0">
      <w:start w:val="1"/>
      <w:numFmt w:val="lowerLetter"/>
      <w:suff w:val="space"/>
      <w:lvlText w:val="(%1)"/>
      <w:lvlJc w:val="left"/>
    </w:lvl>
  </w:abstractNum>
  <w:abstractNum w:abstractNumId="2" w15:restartNumberingAfterBreak="0">
    <w:nsid w:val="C0AE0F3E"/>
    <w:multiLevelType w:val="singleLevel"/>
    <w:tmpl w:val="C0AE0F3E"/>
    <w:lvl w:ilvl="0">
      <w:start w:val="1"/>
      <w:numFmt w:val="lowerLetter"/>
      <w:suff w:val="space"/>
      <w:lvlText w:val="%1)"/>
      <w:lvlJc w:val="left"/>
    </w:lvl>
  </w:abstractNum>
  <w:abstractNum w:abstractNumId="3" w15:restartNumberingAfterBreak="0">
    <w:nsid w:val="D3C70697"/>
    <w:multiLevelType w:val="singleLevel"/>
    <w:tmpl w:val="B53C47A6"/>
    <w:lvl w:ilvl="0">
      <w:start w:val="2"/>
      <w:numFmt w:val="decimal"/>
      <w:suff w:val="space"/>
      <w:lvlText w:val="(%1)"/>
      <w:lvlJc w:val="left"/>
      <w:rPr>
        <w:b/>
      </w:rPr>
    </w:lvl>
  </w:abstractNum>
  <w:abstractNum w:abstractNumId="4" w15:restartNumberingAfterBreak="0">
    <w:nsid w:val="F0CE0CDE"/>
    <w:multiLevelType w:val="singleLevel"/>
    <w:tmpl w:val="1B40CFE6"/>
    <w:lvl w:ilvl="0">
      <w:start w:val="3"/>
      <w:numFmt w:val="decimal"/>
      <w:suff w:val="space"/>
      <w:lvlText w:val="(%1)"/>
      <w:lvlJc w:val="left"/>
      <w:rPr>
        <w:b/>
      </w:rPr>
    </w:lvl>
  </w:abstractNum>
  <w:abstractNum w:abstractNumId="5" w15:restartNumberingAfterBreak="0">
    <w:nsid w:val="028C6A93"/>
    <w:multiLevelType w:val="hybridMultilevel"/>
    <w:tmpl w:val="D5780088"/>
    <w:lvl w:ilvl="0" w:tplc="DA94EA8E">
      <w:start w:val="57"/>
      <w:numFmt w:val="bullet"/>
      <w:lvlText w:val="-"/>
      <w:lvlJc w:val="left"/>
      <w:pPr>
        <w:ind w:left="720" w:hanging="360"/>
      </w:pPr>
      <w:rPr>
        <w:rFonts w:ascii="Calibri" w:eastAsiaTheme="minorHAns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07237A60"/>
    <w:multiLevelType w:val="hybridMultilevel"/>
    <w:tmpl w:val="E03E33A2"/>
    <w:lvl w:ilvl="0" w:tplc="D1CAD9FA">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15:restartNumberingAfterBreak="0">
    <w:nsid w:val="1A0262E0"/>
    <w:multiLevelType w:val="hybridMultilevel"/>
    <w:tmpl w:val="0F06A50A"/>
    <w:lvl w:ilvl="0" w:tplc="E1C25CE2">
      <w:start w:val="1"/>
      <w:numFmt w:val="decimal"/>
      <w:pStyle w:val="REGPunct"/>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5230F0"/>
    <w:multiLevelType w:val="hybridMultilevel"/>
    <w:tmpl w:val="5AE0BFB8"/>
    <w:lvl w:ilvl="0" w:tplc="0744FFF8">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B6B586"/>
    <w:multiLevelType w:val="singleLevel"/>
    <w:tmpl w:val="1DB6B586"/>
    <w:lvl w:ilvl="0">
      <w:start w:val="1"/>
      <w:numFmt w:val="lowerLetter"/>
      <w:suff w:val="space"/>
      <w:lvlText w:val="%1)"/>
      <w:lvlJc w:val="left"/>
    </w:lvl>
  </w:abstractNum>
  <w:abstractNum w:abstractNumId="10" w15:restartNumberingAfterBreak="0">
    <w:nsid w:val="2A6B0646"/>
    <w:multiLevelType w:val="hybridMultilevel"/>
    <w:tmpl w:val="DD50D878"/>
    <w:lvl w:ilvl="0" w:tplc="7CBE26DA">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15:restartNumberingAfterBreak="0">
    <w:nsid w:val="32B78CD6"/>
    <w:multiLevelType w:val="singleLevel"/>
    <w:tmpl w:val="32B78CD6"/>
    <w:lvl w:ilvl="0">
      <w:start w:val="1"/>
      <w:numFmt w:val="lowerLetter"/>
      <w:suff w:val="space"/>
      <w:lvlText w:val="%1)"/>
      <w:lvlJc w:val="left"/>
    </w:lvl>
  </w:abstractNum>
  <w:abstractNum w:abstractNumId="12" w15:restartNumberingAfterBreak="0">
    <w:nsid w:val="5ACB3FE5"/>
    <w:multiLevelType w:val="singleLevel"/>
    <w:tmpl w:val="DB9205E0"/>
    <w:lvl w:ilvl="0">
      <w:start w:val="8"/>
      <w:numFmt w:val="decimal"/>
      <w:suff w:val="space"/>
      <w:lvlText w:val="(%1)"/>
      <w:lvlJc w:val="left"/>
      <w:rPr>
        <w:b/>
      </w:rPr>
    </w:lvl>
  </w:abstractNum>
  <w:abstractNum w:abstractNumId="13" w15:restartNumberingAfterBreak="0">
    <w:nsid w:val="739B431F"/>
    <w:multiLevelType w:val="hybridMultilevel"/>
    <w:tmpl w:val="4A0C4666"/>
    <w:lvl w:ilvl="0" w:tplc="12627550">
      <w:start w:val="74"/>
      <w:numFmt w:val="decimal"/>
      <w:lvlText w:val="%1."/>
      <w:lvlJc w:val="left"/>
      <w:pPr>
        <w:ind w:left="360" w:hanging="360"/>
      </w:pPr>
      <w:rPr>
        <w:rFonts w:hint="default"/>
        <w:b/>
        <w:color w:val="auto"/>
        <w:u w:val="none"/>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4" w15:restartNumberingAfterBreak="0">
    <w:nsid w:val="7C290ECC"/>
    <w:multiLevelType w:val="hybridMultilevel"/>
    <w:tmpl w:val="449CA70C"/>
    <w:lvl w:ilvl="0" w:tplc="2AE62DD2">
      <w:start w:val="1"/>
      <w:numFmt w:val="decimal"/>
      <w:lvlText w:val="%1."/>
      <w:lvlJc w:val="left"/>
      <w:pPr>
        <w:ind w:left="360" w:hanging="360"/>
      </w:pPr>
      <w:rPr>
        <w:rFonts w:hint="default"/>
        <w:b/>
        <w:color w:val="000000"/>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1"/>
  </w:num>
  <w:num w:numId="2">
    <w:abstractNumId w:val="4"/>
  </w:num>
  <w:num w:numId="3">
    <w:abstractNumId w:val="2"/>
  </w:num>
  <w:num w:numId="4">
    <w:abstractNumId w:val="12"/>
  </w:num>
  <w:num w:numId="5">
    <w:abstractNumId w:val="1"/>
  </w:num>
  <w:num w:numId="6">
    <w:abstractNumId w:val="3"/>
  </w:num>
  <w:num w:numId="7">
    <w:abstractNumId w:val="0"/>
  </w:num>
  <w:num w:numId="8">
    <w:abstractNumId w:val="9"/>
  </w:num>
  <w:num w:numId="9">
    <w:abstractNumId w:val="14"/>
  </w:num>
  <w:num w:numId="10">
    <w:abstractNumId w:val="7"/>
  </w:num>
  <w:num w:numId="11">
    <w:abstractNumId w:val="6"/>
  </w:num>
  <w:num w:numId="12">
    <w:abstractNumId w:val="10"/>
  </w:num>
  <w:num w:numId="13">
    <w:abstractNumId w:val="5"/>
  </w:num>
  <w:num w:numId="14">
    <w:abstractNumId w:val="8"/>
  </w:num>
  <w:num w:numId="15">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233"/>
    <w:rsid w:val="00000D7A"/>
    <w:rsid w:val="00013372"/>
    <w:rsid w:val="0002249B"/>
    <w:rsid w:val="000271E3"/>
    <w:rsid w:val="00030406"/>
    <w:rsid w:val="000361FD"/>
    <w:rsid w:val="00040583"/>
    <w:rsid w:val="00045B97"/>
    <w:rsid w:val="000508B4"/>
    <w:rsid w:val="00053089"/>
    <w:rsid w:val="0005452A"/>
    <w:rsid w:val="000558F1"/>
    <w:rsid w:val="000625FD"/>
    <w:rsid w:val="000629B5"/>
    <w:rsid w:val="00064725"/>
    <w:rsid w:val="00070EF3"/>
    <w:rsid w:val="00070F3D"/>
    <w:rsid w:val="000772D2"/>
    <w:rsid w:val="00082E69"/>
    <w:rsid w:val="000945B0"/>
    <w:rsid w:val="000959FA"/>
    <w:rsid w:val="00096541"/>
    <w:rsid w:val="000A7DE5"/>
    <w:rsid w:val="000B5C8D"/>
    <w:rsid w:val="000B5CC6"/>
    <w:rsid w:val="000B7633"/>
    <w:rsid w:val="000C2C1A"/>
    <w:rsid w:val="000C5379"/>
    <w:rsid w:val="000C6C71"/>
    <w:rsid w:val="000C7627"/>
    <w:rsid w:val="000D0BA2"/>
    <w:rsid w:val="000D2457"/>
    <w:rsid w:val="000E4B77"/>
    <w:rsid w:val="000F3D89"/>
    <w:rsid w:val="000F736D"/>
    <w:rsid w:val="000F7850"/>
    <w:rsid w:val="00101E54"/>
    <w:rsid w:val="00104873"/>
    <w:rsid w:val="0011148E"/>
    <w:rsid w:val="00111958"/>
    <w:rsid w:val="00112CC3"/>
    <w:rsid w:val="0011524F"/>
    <w:rsid w:val="00115DA9"/>
    <w:rsid w:val="00120CE9"/>
    <w:rsid w:val="00123E32"/>
    <w:rsid w:val="001240E2"/>
    <w:rsid w:val="001269EB"/>
    <w:rsid w:val="001270AC"/>
    <w:rsid w:val="00127B5B"/>
    <w:rsid w:val="001311F4"/>
    <w:rsid w:val="001318F8"/>
    <w:rsid w:val="00135361"/>
    <w:rsid w:val="00135A4A"/>
    <w:rsid w:val="00137E8C"/>
    <w:rsid w:val="00143C1B"/>
    <w:rsid w:val="00150BB3"/>
    <w:rsid w:val="00150C53"/>
    <w:rsid w:val="0015317E"/>
    <w:rsid w:val="00154284"/>
    <w:rsid w:val="00156F90"/>
    <w:rsid w:val="00160122"/>
    <w:rsid w:val="001632D9"/>
    <w:rsid w:val="00166596"/>
    <w:rsid w:val="00166EF7"/>
    <w:rsid w:val="00167EC7"/>
    <w:rsid w:val="001720DC"/>
    <w:rsid w:val="00180E79"/>
    <w:rsid w:val="0018296E"/>
    <w:rsid w:val="00183663"/>
    <w:rsid w:val="00192273"/>
    <w:rsid w:val="00196055"/>
    <w:rsid w:val="00197ED6"/>
    <w:rsid w:val="001A0E24"/>
    <w:rsid w:val="001A1A87"/>
    <w:rsid w:val="001C0DC5"/>
    <w:rsid w:val="001C293F"/>
    <w:rsid w:val="001C5A8B"/>
    <w:rsid w:val="001D1029"/>
    <w:rsid w:val="001D2485"/>
    <w:rsid w:val="001D4A83"/>
    <w:rsid w:val="001D60A3"/>
    <w:rsid w:val="001D6772"/>
    <w:rsid w:val="001D729D"/>
    <w:rsid w:val="001E21C8"/>
    <w:rsid w:val="001E23C5"/>
    <w:rsid w:val="001E5A1E"/>
    <w:rsid w:val="001F0800"/>
    <w:rsid w:val="001F424D"/>
    <w:rsid w:val="001F4B13"/>
    <w:rsid w:val="001F6B30"/>
    <w:rsid w:val="00201DB3"/>
    <w:rsid w:val="00202151"/>
    <w:rsid w:val="002024D5"/>
    <w:rsid w:val="00202C80"/>
    <w:rsid w:val="00207223"/>
    <w:rsid w:val="002136D6"/>
    <w:rsid w:val="00217690"/>
    <w:rsid w:val="00223B52"/>
    <w:rsid w:val="00225FD1"/>
    <w:rsid w:val="002264B7"/>
    <w:rsid w:val="00233422"/>
    <w:rsid w:val="00234583"/>
    <w:rsid w:val="00234BF8"/>
    <w:rsid w:val="002353C2"/>
    <w:rsid w:val="00236B0A"/>
    <w:rsid w:val="00242474"/>
    <w:rsid w:val="002443C3"/>
    <w:rsid w:val="00247278"/>
    <w:rsid w:val="0025135B"/>
    <w:rsid w:val="00256399"/>
    <w:rsid w:val="00256E92"/>
    <w:rsid w:val="002652D6"/>
    <w:rsid w:val="00266084"/>
    <w:rsid w:val="00267738"/>
    <w:rsid w:val="00270567"/>
    <w:rsid w:val="00270874"/>
    <w:rsid w:val="00272B2E"/>
    <w:rsid w:val="00276036"/>
    <w:rsid w:val="002807D5"/>
    <w:rsid w:val="002813CD"/>
    <w:rsid w:val="002836B7"/>
    <w:rsid w:val="002860DD"/>
    <w:rsid w:val="00287E37"/>
    <w:rsid w:val="00290CE2"/>
    <w:rsid w:val="0029234E"/>
    <w:rsid w:val="00294505"/>
    <w:rsid w:val="00296220"/>
    <w:rsid w:val="002A0760"/>
    <w:rsid w:val="002A07AB"/>
    <w:rsid w:val="002A30CE"/>
    <w:rsid w:val="002A5BDF"/>
    <w:rsid w:val="002A6C3D"/>
    <w:rsid w:val="002A7166"/>
    <w:rsid w:val="002A767D"/>
    <w:rsid w:val="002A76D9"/>
    <w:rsid w:val="002B165E"/>
    <w:rsid w:val="002B412C"/>
    <w:rsid w:val="002C2123"/>
    <w:rsid w:val="002C31C1"/>
    <w:rsid w:val="002C4EF9"/>
    <w:rsid w:val="002E6E4A"/>
    <w:rsid w:val="002E72FA"/>
    <w:rsid w:val="002E76A6"/>
    <w:rsid w:val="002F0AC4"/>
    <w:rsid w:val="002F3801"/>
    <w:rsid w:val="002F7D3F"/>
    <w:rsid w:val="002F7D6E"/>
    <w:rsid w:val="00301BEC"/>
    <w:rsid w:val="00303FC1"/>
    <w:rsid w:val="00306B79"/>
    <w:rsid w:val="0031276F"/>
    <w:rsid w:val="0031283F"/>
    <w:rsid w:val="003144D8"/>
    <w:rsid w:val="00316A1F"/>
    <w:rsid w:val="00320BBE"/>
    <w:rsid w:val="003232BE"/>
    <w:rsid w:val="003274E3"/>
    <w:rsid w:val="00337381"/>
    <w:rsid w:val="00344695"/>
    <w:rsid w:val="00345110"/>
    <w:rsid w:val="00345B60"/>
    <w:rsid w:val="00345F00"/>
    <w:rsid w:val="00346B5A"/>
    <w:rsid w:val="00351C74"/>
    <w:rsid w:val="00351DA7"/>
    <w:rsid w:val="0036116C"/>
    <w:rsid w:val="00361BD1"/>
    <w:rsid w:val="00367835"/>
    <w:rsid w:val="00370584"/>
    <w:rsid w:val="003725A0"/>
    <w:rsid w:val="00372BA6"/>
    <w:rsid w:val="00374C8A"/>
    <w:rsid w:val="003842F6"/>
    <w:rsid w:val="00386B50"/>
    <w:rsid w:val="003902D7"/>
    <w:rsid w:val="00394423"/>
    <w:rsid w:val="00395B3B"/>
    <w:rsid w:val="003A289C"/>
    <w:rsid w:val="003A55B4"/>
    <w:rsid w:val="003A7168"/>
    <w:rsid w:val="003A7B9D"/>
    <w:rsid w:val="003B18B5"/>
    <w:rsid w:val="003B390B"/>
    <w:rsid w:val="003C1C90"/>
    <w:rsid w:val="003C24CF"/>
    <w:rsid w:val="003C4FBD"/>
    <w:rsid w:val="003C6ADA"/>
    <w:rsid w:val="003D0846"/>
    <w:rsid w:val="003D147D"/>
    <w:rsid w:val="003D2607"/>
    <w:rsid w:val="003D30E9"/>
    <w:rsid w:val="003D344E"/>
    <w:rsid w:val="003E0441"/>
    <w:rsid w:val="003E3410"/>
    <w:rsid w:val="003E35EE"/>
    <w:rsid w:val="003E4CEE"/>
    <w:rsid w:val="003F0F8A"/>
    <w:rsid w:val="003F0FBF"/>
    <w:rsid w:val="003F3D04"/>
    <w:rsid w:val="003F4D0B"/>
    <w:rsid w:val="00401541"/>
    <w:rsid w:val="00404BD1"/>
    <w:rsid w:val="004053F3"/>
    <w:rsid w:val="0041020E"/>
    <w:rsid w:val="00416900"/>
    <w:rsid w:val="00416ADC"/>
    <w:rsid w:val="0041714C"/>
    <w:rsid w:val="00421EC4"/>
    <w:rsid w:val="00422253"/>
    <w:rsid w:val="00422B2F"/>
    <w:rsid w:val="00423511"/>
    <w:rsid w:val="00424833"/>
    <w:rsid w:val="00424F41"/>
    <w:rsid w:val="00426F47"/>
    <w:rsid w:val="00427546"/>
    <w:rsid w:val="0043320A"/>
    <w:rsid w:val="004377AA"/>
    <w:rsid w:val="00437F78"/>
    <w:rsid w:val="004474E4"/>
    <w:rsid w:val="004500CB"/>
    <w:rsid w:val="00451304"/>
    <w:rsid w:val="0046090B"/>
    <w:rsid w:val="00462C88"/>
    <w:rsid w:val="00465A08"/>
    <w:rsid w:val="00466CD0"/>
    <w:rsid w:val="004670C9"/>
    <w:rsid w:val="004727A1"/>
    <w:rsid w:val="004757F2"/>
    <w:rsid w:val="00476B18"/>
    <w:rsid w:val="00476E66"/>
    <w:rsid w:val="004812E7"/>
    <w:rsid w:val="00482B20"/>
    <w:rsid w:val="0048350F"/>
    <w:rsid w:val="00485862"/>
    <w:rsid w:val="0048596E"/>
    <w:rsid w:val="00490F7A"/>
    <w:rsid w:val="00491583"/>
    <w:rsid w:val="0049290C"/>
    <w:rsid w:val="00494FBC"/>
    <w:rsid w:val="004A408C"/>
    <w:rsid w:val="004A44BD"/>
    <w:rsid w:val="004A6128"/>
    <w:rsid w:val="004B29B6"/>
    <w:rsid w:val="004B6E2E"/>
    <w:rsid w:val="004B7A2B"/>
    <w:rsid w:val="004B7BB3"/>
    <w:rsid w:val="004C549A"/>
    <w:rsid w:val="004C68BD"/>
    <w:rsid w:val="004C744F"/>
    <w:rsid w:val="004D310E"/>
    <w:rsid w:val="004D3D90"/>
    <w:rsid w:val="004D5B1C"/>
    <w:rsid w:val="004D648F"/>
    <w:rsid w:val="004E0926"/>
    <w:rsid w:val="004E1504"/>
    <w:rsid w:val="004E1E43"/>
    <w:rsid w:val="004E556C"/>
    <w:rsid w:val="004F5413"/>
    <w:rsid w:val="004F675D"/>
    <w:rsid w:val="004F6CF3"/>
    <w:rsid w:val="004F6F81"/>
    <w:rsid w:val="00502267"/>
    <w:rsid w:val="00503A0C"/>
    <w:rsid w:val="00507AC5"/>
    <w:rsid w:val="00513594"/>
    <w:rsid w:val="00517D66"/>
    <w:rsid w:val="00522B74"/>
    <w:rsid w:val="00525E8A"/>
    <w:rsid w:val="00531904"/>
    <w:rsid w:val="00535E86"/>
    <w:rsid w:val="0054211D"/>
    <w:rsid w:val="00543B26"/>
    <w:rsid w:val="00544A2F"/>
    <w:rsid w:val="005609AE"/>
    <w:rsid w:val="00565FD5"/>
    <w:rsid w:val="00566A9F"/>
    <w:rsid w:val="005715AB"/>
    <w:rsid w:val="00576199"/>
    <w:rsid w:val="005863CB"/>
    <w:rsid w:val="00587527"/>
    <w:rsid w:val="00592FD9"/>
    <w:rsid w:val="005A1264"/>
    <w:rsid w:val="005B1187"/>
    <w:rsid w:val="005B13DE"/>
    <w:rsid w:val="005B2892"/>
    <w:rsid w:val="005C2078"/>
    <w:rsid w:val="005C63A8"/>
    <w:rsid w:val="005C7B23"/>
    <w:rsid w:val="005D0277"/>
    <w:rsid w:val="005D37A5"/>
    <w:rsid w:val="005D66D5"/>
    <w:rsid w:val="005E7674"/>
    <w:rsid w:val="005F03BE"/>
    <w:rsid w:val="005F27AD"/>
    <w:rsid w:val="005F4634"/>
    <w:rsid w:val="00604CDE"/>
    <w:rsid w:val="00605028"/>
    <w:rsid w:val="00611B35"/>
    <w:rsid w:val="00611C85"/>
    <w:rsid w:val="00612306"/>
    <w:rsid w:val="00613965"/>
    <w:rsid w:val="00616978"/>
    <w:rsid w:val="006176E0"/>
    <w:rsid w:val="006206BE"/>
    <w:rsid w:val="00624002"/>
    <w:rsid w:val="00624576"/>
    <w:rsid w:val="00635EF4"/>
    <w:rsid w:val="00636328"/>
    <w:rsid w:val="0064103B"/>
    <w:rsid w:val="00642F13"/>
    <w:rsid w:val="00644A14"/>
    <w:rsid w:val="00645868"/>
    <w:rsid w:val="00651BC9"/>
    <w:rsid w:val="00654049"/>
    <w:rsid w:val="006638AE"/>
    <w:rsid w:val="00663AD2"/>
    <w:rsid w:val="00664E84"/>
    <w:rsid w:val="0066697C"/>
    <w:rsid w:val="00670EE0"/>
    <w:rsid w:val="00671797"/>
    <w:rsid w:val="006756F2"/>
    <w:rsid w:val="00680076"/>
    <w:rsid w:val="006807FC"/>
    <w:rsid w:val="00681D9E"/>
    <w:rsid w:val="0069225A"/>
    <w:rsid w:val="00692F96"/>
    <w:rsid w:val="00693FFB"/>
    <w:rsid w:val="00695048"/>
    <w:rsid w:val="0069644A"/>
    <w:rsid w:val="006A298C"/>
    <w:rsid w:val="006A2B76"/>
    <w:rsid w:val="006A2DAA"/>
    <w:rsid w:val="006A33B5"/>
    <w:rsid w:val="006A4331"/>
    <w:rsid w:val="006A4D11"/>
    <w:rsid w:val="006A5B11"/>
    <w:rsid w:val="006A7981"/>
    <w:rsid w:val="006C23F8"/>
    <w:rsid w:val="006C673F"/>
    <w:rsid w:val="006D0B28"/>
    <w:rsid w:val="006D140F"/>
    <w:rsid w:val="006D3200"/>
    <w:rsid w:val="006E531A"/>
    <w:rsid w:val="006E62BC"/>
    <w:rsid w:val="006E7EE5"/>
    <w:rsid w:val="006F3087"/>
    <w:rsid w:val="006F4774"/>
    <w:rsid w:val="006F67D8"/>
    <w:rsid w:val="00704615"/>
    <w:rsid w:val="0070665D"/>
    <w:rsid w:val="00711677"/>
    <w:rsid w:val="00715950"/>
    <w:rsid w:val="00716BED"/>
    <w:rsid w:val="007206F1"/>
    <w:rsid w:val="00721B61"/>
    <w:rsid w:val="00721E13"/>
    <w:rsid w:val="00722EE2"/>
    <w:rsid w:val="0072313D"/>
    <w:rsid w:val="007237F8"/>
    <w:rsid w:val="00723F4E"/>
    <w:rsid w:val="00730E1B"/>
    <w:rsid w:val="00732D99"/>
    <w:rsid w:val="00733262"/>
    <w:rsid w:val="007422ED"/>
    <w:rsid w:val="007442B7"/>
    <w:rsid w:val="00750338"/>
    <w:rsid w:val="007538CB"/>
    <w:rsid w:val="00770863"/>
    <w:rsid w:val="007732C3"/>
    <w:rsid w:val="0078563B"/>
    <w:rsid w:val="00793110"/>
    <w:rsid w:val="00793958"/>
    <w:rsid w:val="0079421C"/>
    <w:rsid w:val="00794367"/>
    <w:rsid w:val="00795767"/>
    <w:rsid w:val="00796F8E"/>
    <w:rsid w:val="007A6AFB"/>
    <w:rsid w:val="007B1CAB"/>
    <w:rsid w:val="007B37B4"/>
    <w:rsid w:val="007B3EC1"/>
    <w:rsid w:val="007B3ED8"/>
    <w:rsid w:val="007B6468"/>
    <w:rsid w:val="007C1527"/>
    <w:rsid w:val="007C4A05"/>
    <w:rsid w:val="007C52DB"/>
    <w:rsid w:val="007C7557"/>
    <w:rsid w:val="007D0DFF"/>
    <w:rsid w:val="007D4366"/>
    <w:rsid w:val="007D561A"/>
    <w:rsid w:val="007D57DD"/>
    <w:rsid w:val="007D7EF9"/>
    <w:rsid w:val="007E0F88"/>
    <w:rsid w:val="007F687E"/>
    <w:rsid w:val="007F7B40"/>
    <w:rsid w:val="00806B6A"/>
    <w:rsid w:val="0080779F"/>
    <w:rsid w:val="00820CCD"/>
    <w:rsid w:val="00825D36"/>
    <w:rsid w:val="00831A68"/>
    <w:rsid w:val="00834B10"/>
    <w:rsid w:val="008356CB"/>
    <w:rsid w:val="008378EA"/>
    <w:rsid w:val="00837AC9"/>
    <w:rsid w:val="0084092D"/>
    <w:rsid w:val="00840D9E"/>
    <w:rsid w:val="008425CA"/>
    <w:rsid w:val="00844F2D"/>
    <w:rsid w:val="00850DEC"/>
    <w:rsid w:val="00853398"/>
    <w:rsid w:val="0085723F"/>
    <w:rsid w:val="008632FA"/>
    <w:rsid w:val="008635CF"/>
    <w:rsid w:val="008725DD"/>
    <w:rsid w:val="00872708"/>
    <w:rsid w:val="00874AD1"/>
    <w:rsid w:val="0088197E"/>
    <w:rsid w:val="008863F9"/>
    <w:rsid w:val="00887555"/>
    <w:rsid w:val="00890239"/>
    <w:rsid w:val="0089742D"/>
    <w:rsid w:val="008A045A"/>
    <w:rsid w:val="008A5AD9"/>
    <w:rsid w:val="008A694C"/>
    <w:rsid w:val="008B1019"/>
    <w:rsid w:val="008B1F1E"/>
    <w:rsid w:val="008B59CD"/>
    <w:rsid w:val="008B74DA"/>
    <w:rsid w:val="008C2BCE"/>
    <w:rsid w:val="008C4D8B"/>
    <w:rsid w:val="008C652B"/>
    <w:rsid w:val="008D0B98"/>
    <w:rsid w:val="008D27A5"/>
    <w:rsid w:val="008D5B5F"/>
    <w:rsid w:val="008D625B"/>
    <w:rsid w:val="008E131C"/>
    <w:rsid w:val="008E2CC7"/>
    <w:rsid w:val="008E7A3B"/>
    <w:rsid w:val="008F28A6"/>
    <w:rsid w:val="008F3C3B"/>
    <w:rsid w:val="0090277B"/>
    <w:rsid w:val="00914452"/>
    <w:rsid w:val="00914C6B"/>
    <w:rsid w:val="00915FE2"/>
    <w:rsid w:val="009164FF"/>
    <w:rsid w:val="00917ED8"/>
    <w:rsid w:val="00925F03"/>
    <w:rsid w:val="00926EFC"/>
    <w:rsid w:val="0093507A"/>
    <w:rsid w:val="0093630B"/>
    <w:rsid w:val="00940B5D"/>
    <w:rsid w:val="009500C4"/>
    <w:rsid w:val="009511B2"/>
    <w:rsid w:val="0096178B"/>
    <w:rsid w:val="00962A80"/>
    <w:rsid w:val="009636F7"/>
    <w:rsid w:val="0097161E"/>
    <w:rsid w:val="00974050"/>
    <w:rsid w:val="00980387"/>
    <w:rsid w:val="00983B7E"/>
    <w:rsid w:val="009840EB"/>
    <w:rsid w:val="00984ACF"/>
    <w:rsid w:val="00986A39"/>
    <w:rsid w:val="009969FC"/>
    <w:rsid w:val="00996E2B"/>
    <w:rsid w:val="009A0E2C"/>
    <w:rsid w:val="009A2467"/>
    <w:rsid w:val="009A7E80"/>
    <w:rsid w:val="009B2B12"/>
    <w:rsid w:val="009B661E"/>
    <w:rsid w:val="009B665E"/>
    <w:rsid w:val="009B6D54"/>
    <w:rsid w:val="009C0D3B"/>
    <w:rsid w:val="009C1676"/>
    <w:rsid w:val="009D00FF"/>
    <w:rsid w:val="009D048F"/>
    <w:rsid w:val="009D18A5"/>
    <w:rsid w:val="009D2376"/>
    <w:rsid w:val="009D38BC"/>
    <w:rsid w:val="009E1B6A"/>
    <w:rsid w:val="009E1FFF"/>
    <w:rsid w:val="009E2232"/>
    <w:rsid w:val="009F13DA"/>
    <w:rsid w:val="009F2EE2"/>
    <w:rsid w:val="009F50B1"/>
    <w:rsid w:val="009F5968"/>
    <w:rsid w:val="009F7D36"/>
    <w:rsid w:val="00A05B51"/>
    <w:rsid w:val="00A069FB"/>
    <w:rsid w:val="00A07463"/>
    <w:rsid w:val="00A07538"/>
    <w:rsid w:val="00A11088"/>
    <w:rsid w:val="00A120B9"/>
    <w:rsid w:val="00A13E00"/>
    <w:rsid w:val="00A14AD2"/>
    <w:rsid w:val="00A14E7C"/>
    <w:rsid w:val="00A1770F"/>
    <w:rsid w:val="00A2077F"/>
    <w:rsid w:val="00A20E29"/>
    <w:rsid w:val="00A2152A"/>
    <w:rsid w:val="00A30EE8"/>
    <w:rsid w:val="00A31ECC"/>
    <w:rsid w:val="00A3299B"/>
    <w:rsid w:val="00A32F16"/>
    <w:rsid w:val="00A35C97"/>
    <w:rsid w:val="00A3656A"/>
    <w:rsid w:val="00A40932"/>
    <w:rsid w:val="00A45417"/>
    <w:rsid w:val="00A5305B"/>
    <w:rsid w:val="00A53672"/>
    <w:rsid w:val="00A54665"/>
    <w:rsid w:val="00A56F65"/>
    <w:rsid w:val="00A63CB9"/>
    <w:rsid w:val="00A73E7E"/>
    <w:rsid w:val="00A7467D"/>
    <w:rsid w:val="00A7638B"/>
    <w:rsid w:val="00A77493"/>
    <w:rsid w:val="00A8228F"/>
    <w:rsid w:val="00A9406F"/>
    <w:rsid w:val="00A94C93"/>
    <w:rsid w:val="00A96019"/>
    <w:rsid w:val="00AB2D3E"/>
    <w:rsid w:val="00AB3614"/>
    <w:rsid w:val="00AB4C99"/>
    <w:rsid w:val="00AB5585"/>
    <w:rsid w:val="00AB5D8E"/>
    <w:rsid w:val="00AB7CA0"/>
    <w:rsid w:val="00AC24B8"/>
    <w:rsid w:val="00AD1CD3"/>
    <w:rsid w:val="00AE2958"/>
    <w:rsid w:val="00AE3096"/>
    <w:rsid w:val="00AE31A9"/>
    <w:rsid w:val="00AF4E4E"/>
    <w:rsid w:val="00AF4F2D"/>
    <w:rsid w:val="00B00588"/>
    <w:rsid w:val="00B02708"/>
    <w:rsid w:val="00B064CF"/>
    <w:rsid w:val="00B06575"/>
    <w:rsid w:val="00B0682A"/>
    <w:rsid w:val="00B21DD9"/>
    <w:rsid w:val="00B238F7"/>
    <w:rsid w:val="00B2625B"/>
    <w:rsid w:val="00B27985"/>
    <w:rsid w:val="00B30FD8"/>
    <w:rsid w:val="00B32C8B"/>
    <w:rsid w:val="00B3462B"/>
    <w:rsid w:val="00B34ACA"/>
    <w:rsid w:val="00B352F6"/>
    <w:rsid w:val="00B36C82"/>
    <w:rsid w:val="00B40432"/>
    <w:rsid w:val="00B42F3C"/>
    <w:rsid w:val="00B474DB"/>
    <w:rsid w:val="00B524F0"/>
    <w:rsid w:val="00B710F9"/>
    <w:rsid w:val="00B714C2"/>
    <w:rsid w:val="00B71B41"/>
    <w:rsid w:val="00B74B51"/>
    <w:rsid w:val="00B8129A"/>
    <w:rsid w:val="00B83199"/>
    <w:rsid w:val="00B907FC"/>
    <w:rsid w:val="00B9101D"/>
    <w:rsid w:val="00B93ACB"/>
    <w:rsid w:val="00BA0AC8"/>
    <w:rsid w:val="00BA317A"/>
    <w:rsid w:val="00BB1E9A"/>
    <w:rsid w:val="00BB214C"/>
    <w:rsid w:val="00BC3F0C"/>
    <w:rsid w:val="00BC6A62"/>
    <w:rsid w:val="00BD2AEE"/>
    <w:rsid w:val="00BD637D"/>
    <w:rsid w:val="00BE2AE1"/>
    <w:rsid w:val="00BE2AEC"/>
    <w:rsid w:val="00BF2A35"/>
    <w:rsid w:val="00BF7ED8"/>
    <w:rsid w:val="00C11B5D"/>
    <w:rsid w:val="00C11C1A"/>
    <w:rsid w:val="00C1578A"/>
    <w:rsid w:val="00C22B26"/>
    <w:rsid w:val="00C2772D"/>
    <w:rsid w:val="00C313C1"/>
    <w:rsid w:val="00C33AF1"/>
    <w:rsid w:val="00C4334E"/>
    <w:rsid w:val="00C46210"/>
    <w:rsid w:val="00C46366"/>
    <w:rsid w:val="00C54F91"/>
    <w:rsid w:val="00C554E4"/>
    <w:rsid w:val="00C56D4A"/>
    <w:rsid w:val="00C572F8"/>
    <w:rsid w:val="00C60790"/>
    <w:rsid w:val="00C735AD"/>
    <w:rsid w:val="00C75C13"/>
    <w:rsid w:val="00C761B8"/>
    <w:rsid w:val="00C7764E"/>
    <w:rsid w:val="00C853B8"/>
    <w:rsid w:val="00C878D0"/>
    <w:rsid w:val="00C9799D"/>
    <w:rsid w:val="00CA7ADD"/>
    <w:rsid w:val="00CB6631"/>
    <w:rsid w:val="00CC1B41"/>
    <w:rsid w:val="00CC3AA9"/>
    <w:rsid w:val="00CC5ACE"/>
    <w:rsid w:val="00CD3A43"/>
    <w:rsid w:val="00CD51F8"/>
    <w:rsid w:val="00CF22F8"/>
    <w:rsid w:val="00D05727"/>
    <w:rsid w:val="00D11059"/>
    <w:rsid w:val="00D149CF"/>
    <w:rsid w:val="00D14C67"/>
    <w:rsid w:val="00D163D6"/>
    <w:rsid w:val="00D26CCF"/>
    <w:rsid w:val="00D34903"/>
    <w:rsid w:val="00D42233"/>
    <w:rsid w:val="00D423E8"/>
    <w:rsid w:val="00D427E7"/>
    <w:rsid w:val="00D5303D"/>
    <w:rsid w:val="00D56465"/>
    <w:rsid w:val="00D60054"/>
    <w:rsid w:val="00D60B98"/>
    <w:rsid w:val="00D616A2"/>
    <w:rsid w:val="00D62A52"/>
    <w:rsid w:val="00D63CD6"/>
    <w:rsid w:val="00D662D6"/>
    <w:rsid w:val="00D70BB8"/>
    <w:rsid w:val="00D7248C"/>
    <w:rsid w:val="00D73BC0"/>
    <w:rsid w:val="00D83CF8"/>
    <w:rsid w:val="00D905C8"/>
    <w:rsid w:val="00D9100A"/>
    <w:rsid w:val="00D94662"/>
    <w:rsid w:val="00DA3060"/>
    <w:rsid w:val="00DB2120"/>
    <w:rsid w:val="00DB40D1"/>
    <w:rsid w:val="00DB72D3"/>
    <w:rsid w:val="00DC02FD"/>
    <w:rsid w:val="00DC25E4"/>
    <w:rsid w:val="00DC6E9C"/>
    <w:rsid w:val="00DC73AE"/>
    <w:rsid w:val="00DC777A"/>
    <w:rsid w:val="00DD49B6"/>
    <w:rsid w:val="00DD6249"/>
    <w:rsid w:val="00DD6F7E"/>
    <w:rsid w:val="00DE2EFD"/>
    <w:rsid w:val="00DF5702"/>
    <w:rsid w:val="00DF78D7"/>
    <w:rsid w:val="00E000A2"/>
    <w:rsid w:val="00E0040A"/>
    <w:rsid w:val="00E02659"/>
    <w:rsid w:val="00E10AC9"/>
    <w:rsid w:val="00E11CFE"/>
    <w:rsid w:val="00E11F78"/>
    <w:rsid w:val="00E13A28"/>
    <w:rsid w:val="00E14093"/>
    <w:rsid w:val="00E15EB3"/>
    <w:rsid w:val="00E160BE"/>
    <w:rsid w:val="00E16943"/>
    <w:rsid w:val="00E21F01"/>
    <w:rsid w:val="00E27926"/>
    <w:rsid w:val="00E321D9"/>
    <w:rsid w:val="00E346EB"/>
    <w:rsid w:val="00E3681F"/>
    <w:rsid w:val="00E43EF7"/>
    <w:rsid w:val="00E445A3"/>
    <w:rsid w:val="00E509C0"/>
    <w:rsid w:val="00E5117A"/>
    <w:rsid w:val="00E52FC9"/>
    <w:rsid w:val="00E61A12"/>
    <w:rsid w:val="00E61DA4"/>
    <w:rsid w:val="00E6412B"/>
    <w:rsid w:val="00E671F0"/>
    <w:rsid w:val="00E707BF"/>
    <w:rsid w:val="00E73B7F"/>
    <w:rsid w:val="00E73F14"/>
    <w:rsid w:val="00E74309"/>
    <w:rsid w:val="00E74AC6"/>
    <w:rsid w:val="00E76BFA"/>
    <w:rsid w:val="00E77F2F"/>
    <w:rsid w:val="00E81B52"/>
    <w:rsid w:val="00E85278"/>
    <w:rsid w:val="00E912F7"/>
    <w:rsid w:val="00E92B8C"/>
    <w:rsid w:val="00E93A2D"/>
    <w:rsid w:val="00E94901"/>
    <w:rsid w:val="00E96AE4"/>
    <w:rsid w:val="00E96C56"/>
    <w:rsid w:val="00EA1F52"/>
    <w:rsid w:val="00EA49F8"/>
    <w:rsid w:val="00EA6F18"/>
    <w:rsid w:val="00EB3622"/>
    <w:rsid w:val="00EB3F36"/>
    <w:rsid w:val="00EC55EE"/>
    <w:rsid w:val="00EC65E1"/>
    <w:rsid w:val="00ED0A7B"/>
    <w:rsid w:val="00EE0EA5"/>
    <w:rsid w:val="00EE2430"/>
    <w:rsid w:val="00EE2685"/>
    <w:rsid w:val="00EE514D"/>
    <w:rsid w:val="00EE6D97"/>
    <w:rsid w:val="00EF056A"/>
    <w:rsid w:val="00EF2B92"/>
    <w:rsid w:val="00EF33E1"/>
    <w:rsid w:val="00EF574D"/>
    <w:rsid w:val="00EF5BBA"/>
    <w:rsid w:val="00EF5D1E"/>
    <w:rsid w:val="00EF62E1"/>
    <w:rsid w:val="00EF7C6B"/>
    <w:rsid w:val="00F015D7"/>
    <w:rsid w:val="00F03342"/>
    <w:rsid w:val="00F042C2"/>
    <w:rsid w:val="00F04A63"/>
    <w:rsid w:val="00F04F51"/>
    <w:rsid w:val="00F0511E"/>
    <w:rsid w:val="00F0628D"/>
    <w:rsid w:val="00F07DC2"/>
    <w:rsid w:val="00F07DD0"/>
    <w:rsid w:val="00F11A6A"/>
    <w:rsid w:val="00F207DD"/>
    <w:rsid w:val="00F20C31"/>
    <w:rsid w:val="00F2531B"/>
    <w:rsid w:val="00F25533"/>
    <w:rsid w:val="00F27726"/>
    <w:rsid w:val="00F309F9"/>
    <w:rsid w:val="00F346BB"/>
    <w:rsid w:val="00F370A7"/>
    <w:rsid w:val="00F470E5"/>
    <w:rsid w:val="00F529CE"/>
    <w:rsid w:val="00F53A63"/>
    <w:rsid w:val="00F56283"/>
    <w:rsid w:val="00F67EB2"/>
    <w:rsid w:val="00F74A51"/>
    <w:rsid w:val="00F74E76"/>
    <w:rsid w:val="00F864D3"/>
    <w:rsid w:val="00F90AFA"/>
    <w:rsid w:val="00F91795"/>
    <w:rsid w:val="00F959D5"/>
    <w:rsid w:val="00FA2717"/>
    <w:rsid w:val="00FA27BE"/>
    <w:rsid w:val="00FA4208"/>
    <w:rsid w:val="00FA4B11"/>
    <w:rsid w:val="00FA7273"/>
    <w:rsid w:val="00FA78FE"/>
    <w:rsid w:val="00FA7A80"/>
    <w:rsid w:val="00FB60D7"/>
    <w:rsid w:val="00FB79E6"/>
    <w:rsid w:val="00FC2136"/>
    <w:rsid w:val="00FC2D4B"/>
    <w:rsid w:val="00FC5381"/>
    <w:rsid w:val="00FD1969"/>
    <w:rsid w:val="00FD25DC"/>
    <w:rsid w:val="00FD2BAA"/>
    <w:rsid w:val="00FD65DC"/>
    <w:rsid w:val="02631246"/>
    <w:rsid w:val="02F91429"/>
    <w:rsid w:val="032023F8"/>
    <w:rsid w:val="0374232B"/>
    <w:rsid w:val="04343D7F"/>
    <w:rsid w:val="059B1C9B"/>
    <w:rsid w:val="05FE0C00"/>
    <w:rsid w:val="060B2125"/>
    <w:rsid w:val="062465EE"/>
    <w:rsid w:val="063E1C1A"/>
    <w:rsid w:val="07835172"/>
    <w:rsid w:val="09133379"/>
    <w:rsid w:val="0A63160C"/>
    <w:rsid w:val="0B366F61"/>
    <w:rsid w:val="0B783217"/>
    <w:rsid w:val="0BDB7853"/>
    <w:rsid w:val="0C0D65ED"/>
    <w:rsid w:val="0C7D79FC"/>
    <w:rsid w:val="0D04513E"/>
    <w:rsid w:val="0E0C57CA"/>
    <w:rsid w:val="0E7B642C"/>
    <w:rsid w:val="0F8D2A0F"/>
    <w:rsid w:val="0FB90AF6"/>
    <w:rsid w:val="1192177F"/>
    <w:rsid w:val="11E469E3"/>
    <w:rsid w:val="128415A5"/>
    <w:rsid w:val="12EC353A"/>
    <w:rsid w:val="131B22DA"/>
    <w:rsid w:val="13F24354"/>
    <w:rsid w:val="145556A0"/>
    <w:rsid w:val="152E4C7B"/>
    <w:rsid w:val="15460444"/>
    <w:rsid w:val="156339D2"/>
    <w:rsid w:val="15784CE7"/>
    <w:rsid w:val="160652EB"/>
    <w:rsid w:val="16940D26"/>
    <w:rsid w:val="17E01B7C"/>
    <w:rsid w:val="17FB0A21"/>
    <w:rsid w:val="18197560"/>
    <w:rsid w:val="198B1C07"/>
    <w:rsid w:val="19BF44BB"/>
    <w:rsid w:val="1A6E6C05"/>
    <w:rsid w:val="1AB60DD2"/>
    <w:rsid w:val="1C761053"/>
    <w:rsid w:val="1CF721DF"/>
    <w:rsid w:val="1D4606B1"/>
    <w:rsid w:val="1E3823E1"/>
    <w:rsid w:val="1F01006F"/>
    <w:rsid w:val="1F093601"/>
    <w:rsid w:val="1F6860C6"/>
    <w:rsid w:val="1FB51E3E"/>
    <w:rsid w:val="20CE328F"/>
    <w:rsid w:val="20EE0AD3"/>
    <w:rsid w:val="21222162"/>
    <w:rsid w:val="22E51FB1"/>
    <w:rsid w:val="23077FE4"/>
    <w:rsid w:val="23BE237F"/>
    <w:rsid w:val="249E1313"/>
    <w:rsid w:val="24A42174"/>
    <w:rsid w:val="2540536A"/>
    <w:rsid w:val="255A1C28"/>
    <w:rsid w:val="25743D2A"/>
    <w:rsid w:val="264C0A5F"/>
    <w:rsid w:val="26881776"/>
    <w:rsid w:val="26AF16EB"/>
    <w:rsid w:val="29DF6F73"/>
    <w:rsid w:val="2AB80B02"/>
    <w:rsid w:val="2B433BE1"/>
    <w:rsid w:val="2BA9476C"/>
    <w:rsid w:val="2E3538B1"/>
    <w:rsid w:val="2E702E1F"/>
    <w:rsid w:val="2E8839B0"/>
    <w:rsid w:val="2EB835E1"/>
    <w:rsid w:val="2FFB322C"/>
    <w:rsid w:val="30847240"/>
    <w:rsid w:val="30E67B33"/>
    <w:rsid w:val="312C088E"/>
    <w:rsid w:val="324055EC"/>
    <w:rsid w:val="32D16342"/>
    <w:rsid w:val="3309200F"/>
    <w:rsid w:val="34196187"/>
    <w:rsid w:val="34643008"/>
    <w:rsid w:val="34FB3107"/>
    <w:rsid w:val="353E727D"/>
    <w:rsid w:val="3573536C"/>
    <w:rsid w:val="3588214A"/>
    <w:rsid w:val="362E5428"/>
    <w:rsid w:val="372609BE"/>
    <w:rsid w:val="3B302A5B"/>
    <w:rsid w:val="3B3B5178"/>
    <w:rsid w:val="3B881C93"/>
    <w:rsid w:val="3BFF50C4"/>
    <w:rsid w:val="3C8A0255"/>
    <w:rsid w:val="3DB147D6"/>
    <w:rsid w:val="3DF8320B"/>
    <w:rsid w:val="3E2C6725"/>
    <w:rsid w:val="3F6422AF"/>
    <w:rsid w:val="40857A59"/>
    <w:rsid w:val="41FD6229"/>
    <w:rsid w:val="42CD5DE8"/>
    <w:rsid w:val="44475DA9"/>
    <w:rsid w:val="44BE6143"/>
    <w:rsid w:val="467974D0"/>
    <w:rsid w:val="4689121D"/>
    <w:rsid w:val="487C31D2"/>
    <w:rsid w:val="4A9D43C1"/>
    <w:rsid w:val="4B992D7B"/>
    <w:rsid w:val="4DC800FF"/>
    <w:rsid w:val="4DEC070C"/>
    <w:rsid w:val="4E2313D1"/>
    <w:rsid w:val="4EB83920"/>
    <w:rsid w:val="4F603889"/>
    <w:rsid w:val="4FA321C8"/>
    <w:rsid w:val="4FD4197D"/>
    <w:rsid w:val="504A02A9"/>
    <w:rsid w:val="51783327"/>
    <w:rsid w:val="52674B53"/>
    <w:rsid w:val="531934EF"/>
    <w:rsid w:val="536359B2"/>
    <w:rsid w:val="56392112"/>
    <w:rsid w:val="569E7593"/>
    <w:rsid w:val="56D65325"/>
    <w:rsid w:val="571802F4"/>
    <w:rsid w:val="582F2E2C"/>
    <w:rsid w:val="585059F5"/>
    <w:rsid w:val="59073723"/>
    <w:rsid w:val="59315685"/>
    <w:rsid w:val="5A053320"/>
    <w:rsid w:val="5D015DB5"/>
    <w:rsid w:val="5D0F5007"/>
    <w:rsid w:val="5E362E67"/>
    <w:rsid w:val="5EF31B29"/>
    <w:rsid w:val="5F8B09BB"/>
    <w:rsid w:val="60862692"/>
    <w:rsid w:val="60F44B20"/>
    <w:rsid w:val="61A535BF"/>
    <w:rsid w:val="61C166AE"/>
    <w:rsid w:val="622D0871"/>
    <w:rsid w:val="62525637"/>
    <w:rsid w:val="625D5415"/>
    <w:rsid w:val="62907E8E"/>
    <w:rsid w:val="62B10467"/>
    <w:rsid w:val="63134C44"/>
    <w:rsid w:val="632F0BC0"/>
    <w:rsid w:val="642B01DD"/>
    <w:rsid w:val="667B6273"/>
    <w:rsid w:val="679456D7"/>
    <w:rsid w:val="67D3233A"/>
    <w:rsid w:val="681C1FC5"/>
    <w:rsid w:val="685D0718"/>
    <w:rsid w:val="68683895"/>
    <w:rsid w:val="687769D5"/>
    <w:rsid w:val="69EC4459"/>
    <w:rsid w:val="6A1B5F45"/>
    <w:rsid w:val="6ADC780E"/>
    <w:rsid w:val="6DE75C01"/>
    <w:rsid w:val="6E6924A9"/>
    <w:rsid w:val="6E907241"/>
    <w:rsid w:val="6ED82A0B"/>
    <w:rsid w:val="6F920E7E"/>
    <w:rsid w:val="6F946E9C"/>
    <w:rsid w:val="70012585"/>
    <w:rsid w:val="702D2BD2"/>
    <w:rsid w:val="709345D2"/>
    <w:rsid w:val="712C2113"/>
    <w:rsid w:val="71381CEA"/>
    <w:rsid w:val="717F2E3A"/>
    <w:rsid w:val="718E42AA"/>
    <w:rsid w:val="71E234A8"/>
    <w:rsid w:val="721B754C"/>
    <w:rsid w:val="74464A4C"/>
    <w:rsid w:val="744D0BA5"/>
    <w:rsid w:val="746E216C"/>
    <w:rsid w:val="74C21F6F"/>
    <w:rsid w:val="757C17E7"/>
    <w:rsid w:val="771E78DB"/>
    <w:rsid w:val="77846442"/>
    <w:rsid w:val="77855ACC"/>
    <w:rsid w:val="779C2C23"/>
    <w:rsid w:val="77CA1E7C"/>
    <w:rsid w:val="7A1D6E59"/>
    <w:rsid w:val="7A5D1531"/>
    <w:rsid w:val="7B53788C"/>
    <w:rsid w:val="7B5A1C17"/>
    <w:rsid w:val="7C396D1F"/>
    <w:rsid w:val="7D13278E"/>
    <w:rsid w:val="7D2D6557"/>
    <w:rsid w:val="7DB23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4E8830"/>
  <w15:docId w15:val="{E25074FA-262E-4347-BBF8-71160F867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uiPriority w:val="99"/>
    <w:unhideWhenUsed/>
    <w:rPr>
      <w:color w:val="0000FF"/>
      <w:u w:val="single"/>
    </w:rPr>
  </w:style>
  <w:style w:type="character" w:styleId="CommentReference">
    <w:name w:val="annotation reference"/>
    <w:uiPriority w:val="99"/>
    <w:unhideWhenUsed/>
    <w:qFormat/>
    <w:rPr>
      <w:sz w:val="16"/>
      <w:szCs w:val="16"/>
    </w:rPr>
  </w:style>
  <w:style w:type="character" w:customStyle="1" w:styleId="acttalineat">
    <w:name w:val="act_talineat"/>
    <w:basedOn w:val="DefaultParagraphFont"/>
    <w:qFormat/>
  </w:style>
  <w:style w:type="character" w:customStyle="1" w:styleId="ln2ttitlu">
    <w:name w:val="ln2ttitlu"/>
    <w:basedOn w:val="DefaultParagraphFont"/>
  </w:style>
  <w:style w:type="character" w:customStyle="1" w:styleId="CommentTextChar">
    <w:name w:val="Comment Text Char"/>
    <w:link w:val="CommentText"/>
    <w:uiPriority w:val="99"/>
    <w:qFormat/>
    <w:rPr>
      <w:rFonts w:ascii="Calibri" w:eastAsia="Calibri" w:hAnsi="Calibri" w:cs="Times New Roman"/>
    </w:rPr>
  </w:style>
  <w:style w:type="character" w:customStyle="1" w:styleId="actalineat">
    <w:name w:val="act_alineat"/>
    <w:basedOn w:val="DefaultParagraphFont"/>
    <w:qFormat/>
  </w:style>
  <w:style w:type="character" w:customStyle="1" w:styleId="ln2paragraf1">
    <w:name w:val="ln2paragraf1"/>
    <w:qFormat/>
    <w:rPr>
      <w:b/>
      <w:bCs/>
    </w:rPr>
  </w:style>
  <w:style w:type="character" w:customStyle="1" w:styleId="ln2lnk1">
    <w:name w:val="ln2lnk1"/>
    <w:qFormat/>
    <w:rPr>
      <w:sz w:val="18"/>
      <w:szCs w:val="18"/>
      <w:u w:val="single"/>
    </w:rPr>
  </w:style>
  <w:style w:type="character" w:customStyle="1" w:styleId="ln2talineat">
    <w:name w:val="ln2talineat"/>
    <w:basedOn w:val="DefaultParagraphFont"/>
    <w:qFormat/>
  </w:style>
  <w:style w:type="character" w:customStyle="1" w:styleId="alb">
    <w:name w:val="a_lb"/>
    <w:basedOn w:val="DefaultParagraphFont"/>
  </w:style>
  <w:style w:type="character" w:customStyle="1" w:styleId="acttpunct">
    <w:name w:val="act_tpunct"/>
    <w:basedOn w:val="DefaultParagraphFont"/>
    <w:qFormat/>
  </w:style>
  <w:style w:type="character" w:customStyle="1" w:styleId="ln2tpreambul1">
    <w:name w:val="ln2tpreambul1"/>
    <w:rPr>
      <w:i/>
      <w:iCs/>
    </w:rPr>
  </w:style>
  <w:style w:type="character" w:customStyle="1" w:styleId="ln2tparagraf">
    <w:name w:val="ln2tparagraf"/>
    <w:basedOn w:val="DefaultParagraphFont"/>
  </w:style>
  <w:style w:type="character" w:customStyle="1" w:styleId="Text1Char1">
    <w:name w:val="Text 1 Char1"/>
    <w:link w:val="Text1"/>
    <w:rPr>
      <w:sz w:val="24"/>
      <w:lang w:val="ro-RO" w:eastAsia="en-US" w:bidi="ar-SA"/>
    </w:rPr>
  </w:style>
  <w:style w:type="character" w:customStyle="1" w:styleId="acttart">
    <w:name w:val="act_tart"/>
    <w:basedOn w:val="DefaultParagraphFont"/>
    <w:qFormat/>
  </w:style>
  <w:style w:type="character" w:customStyle="1" w:styleId="actart">
    <w:name w:val="act_art"/>
    <w:basedOn w:val="DefaultParagraphFont"/>
    <w:qFormat/>
  </w:style>
  <w:style w:type="paragraph" w:styleId="BalloonText">
    <w:name w:val="Balloon Text"/>
    <w:basedOn w:val="Normal"/>
    <w:semiHidden/>
    <w:rPr>
      <w:rFonts w:ascii="Tahoma" w:hAnsi="Tahoma" w:cs="Tahoma"/>
      <w:sz w:val="16"/>
      <w:szCs w:val="16"/>
    </w:rPr>
  </w:style>
  <w:style w:type="paragraph" w:styleId="CommentText">
    <w:name w:val="annotation text"/>
    <w:basedOn w:val="Normal"/>
    <w:link w:val="CommentTextChar"/>
    <w:uiPriority w:val="99"/>
    <w:unhideWhenUsed/>
    <w:qFormat/>
    <w:pPr>
      <w:spacing w:after="160"/>
    </w:pPr>
    <w:rPr>
      <w:sz w:val="20"/>
      <w:szCs w:val="20"/>
      <w:lang w:val="en-US"/>
    </w:rPr>
  </w:style>
  <w:style w:type="paragraph" w:styleId="Footer">
    <w:name w:val="footer"/>
    <w:basedOn w:val="Normal"/>
    <w:link w:val="FooterChar"/>
    <w:pPr>
      <w:tabs>
        <w:tab w:val="center" w:pos="4320"/>
        <w:tab w:val="right" w:pos="8640"/>
      </w:tabs>
    </w:pPr>
    <w:rPr>
      <w:sz w:val="20"/>
      <w:szCs w:val="20"/>
    </w:rPr>
  </w:style>
  <w:style w:type="paragraph" w:customStyle="1" w:styleId="Point1">
    <w:name w:val="Point 1"/>
    <w:basedOn w:val="Normal"/>
    <w:pPr>
      <w:spacing w:before="120" w:after="120" w:line="360" w:lineRule="auto"/>
      <w:ind w:left="1417" w:hanging="567"/>
    </w:pPr>
    <w:rPr>
      <w:szCs w:val="20"/>
    </w:rPr>
  </w:style>
  <w:style w:type="paragraph" w:customStyle="1" w:styleId="Char1">
    <w:name w:val="Char1"/>
    <w:basedOn w:val="Normal"/>
    <w:rPr>
      <w:lang w:val="pl-PL" w:eastAsia="pl-PL"/>
    </w:rPr>
  </w:style>
  <w:style w:type="paragraph" w:customStyle="1" w:styleId="CaracterCaracter1">
    <w:name w:val="Caracter Caracter1"/>
    <w:basedOn w:val="Normal"/>
    <w:rPr>
      <w:lang w:val="pl-PL" w:eastAsia="pl-PL"/>
    </w:rPr>
  </w:style>
  <w:style w:type="paragraph" w:customStyle="1" w:styleId="ln2acttitlu">
    <w:name w:val="ln2acttitlu"/>
    <w:basedOn w:val="Normal"/>
    <w:pPr>
      <w:spacing w:before="100" w:beforeAutospacing="1" w:after="100" w:afterAutospacing="1"/>
      <w:jc w:val="center"/>
    </w:pPr>
    <w:rPr>
      <w:color w:val="000010"/>
      <w:sz w:val="18"/>
      <w:szCs w:val="18"/>
      <w:lang w:val="en-US"/>
    </w:rPr>
  </w:style>
  <w:style w:type="paragraph" w:customStyle="1" w:styleId="Text1">
    <w:name w:val="Text 1"/>
    <w:basedOn w:val="Normal"/>
    <w:link w:val="Text1Char1"/>
    <w:pPr>
      <w:spacing w:before="120" w:after="120" w:line="360" w:lineRule="auto"/>
      <w:ind w:left="850"/>
    </w:pPr>
    <w:rPr>
      <w:szCs w:val="20"/>
    </w:rPr>
  </w:style>
  <w:style w:type="paragraph" w:customStyle="1" w:styleId="ManualNumPar1">
    <w:name w:val="Manual NumPar 1"/>
    <w:basedOn w:val="Normal"/>
    <w:next w:val="Normal"/>
    <w:pPr>
      <w:spacing w:before="120" w:after="120" w:line="360" w:lineRule="auto"/>
      <w:ind w:left="850" w:hanging="850"/>
    </w:pPr>
    <w:rPr>
      <w:szCs w:val="20"/>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9B2B12"/>
    <w:pPr>
      <w:spacing w:after="0"/>
    </w:pPr>
    <w:rPr>
      <w:b/>
      <w:bCs/>
      <w:lang w:val="ro-RO"/>
    </w:rPr>
  </w:style>
  <w:style w:type="character" w:customStyle="1" w:styleId="CommentSubjectChar">
    <w:name w:val="Comment Subject Char"/>
    <w:link w:val="CommentSubject"/>
    <w:rsid w:val="009B2B12"/>
    <w:rPr>
      <w:rFonts w:ascii="Calibri" w:eastAsia="Calibri" w:hAnsi="Calibri" w:cs="Times New Roman"/>
      <w:b/>
      <w:bCs/>
      <w:lang w:eastAsia="en-US"/>
    </w:rPr>
  </w:style>
  <w:style w:type="character" w:customStyle="1" w:styleId="l5def">
    <w:name w:val="l5def"/>
    <w:rsid w:val="000F7850"/>
  </w:style>
  <w:style w:type="character" w:customStyle="1" w:styleId="ln2litera1">
    <w:name w:val="ln2litera1"/>
    <w:rsid w:val="000772D2"/>
    <w:rPr>
      <w:b/>
      <w:bCs/>
      <w:color w:val="00008F"/>
    </w:rPr>
  </w:style>
  <w:style w:type="paragraph" w:styleId="NormalWeb">
    <w:name w:val="Normal (Web)"/>
    <w:basedOn w:val="Normal"/>
    <w:uiPriority w:val="99"/>
    <w:unhideWhenUsed/>
    <w:rsid w:val="00416900"/>
    <w:pPr>
      <w:spacing w:before="100" w:beforeAutospacing="1" w:after="100" w:afterAutospacing="1"/>
    </w:pPr>
    <w:rPr>
      <w:rFonts w:ascii="Times New Roman" w:eastAsia="Times New Roman" w:hAnsi="Times New Roman"/>
      <w:lang w:eastAsia="ro-RO"/>
    </w:rPr>
  </w:style>
  <w:style w:type="paragraph" w:customStyle="1" w:styleId="REGPunct">
    <w:name w:val="REG_Punct"/>
    <w:rsid w:val="0090277B"/>
    <w:pPr>
      <w:widowControl w:val="0"/>
      <w:numPr>
        <w:numId w:val="10"/>
      </w:numPr>
      <w:tabs>
        <w:tab w:val="left" w:pos="851"/>
      </w:tabs>
      <w:spacing w:line="360" w:lineRule="auto"/>
      <w:ind w:left="0" w:firstLine="357"/>
      <w:jc w:val="both"/>
    </w:pPr>
    <w:rPr>
      <w:rFonts w:ascii="Times New Roman" w:eastAsia="MS Mincho" w:hAnsi="Times New Roman"/>
      <w:b/>
      <w:sz w:val="24"/>
      <w:szCs w:val="24"/>
      <w:lang w:val="ro-RO" w:eastAsia="ja-JP"/>
    </w:rPr>
  </w:style>
  <w:style w:type="paragraph" w:styleId="Header">
    <w:name w:val="header"/>
    <w:basedOn w:val="Normal"/>
    <w:link w:val="HeaderChar"/>
    <w:rsid w:val="00A31ECC"/>
    <w:pPr>
      <w:tabs>
        <w:tab w:val="center" w:pos="4680"/>
        <w:tab w:val="right" w:pos="9360"/>
      </w:tabs>
    </w:pPr>
  </w:style>
  <w:style w:type="character" w:customStyle="1" w:styleId="HeaderChar">
    <w:name w:val="Header Char"/>
    <w:basedOn w:val="DefaultParagraphFont"/>
    <w:link w:val="Header"/>
    <w:rsid w:val="00A31ECC"/>
    <w:rPr>
      <w:sz w:val="24"/>
      <w:szCs w:val="24"/>
      <w:lang w:val="ro-RO"/>
    </w:rPr>
  </w:style>
  <w:style w:type="paragraph" w:customStyle="1" w:styleId="msipheader22721fa7">
    <w:name w:val="msipheader22721fa7"/>
    <w:basedOn w:val="Normal"/>
    <w:uiPriority w:val="99"/>
    <w:rsid w:val="0070665D"/>
    <w:rPr>
      <w:rFonts w:ascii="Times New Roman" w:eastAsiaTheme="minorHAnsi" w:hAnsi="Times New Roman"/>
      <w:lang w:val="en-US"/>
    </w:rPr>
  </w:style>
  <w:style w:type="character" w:customStyle="1" w:styleId="apple-converted-space">
    <w:name w:val="apple-converted-space"/>
    <w:basedOn w:val="DefaultParagraphFont"/>
    <w:rsid w:val="0070665D"/>
  </w:style>
  <w:style w:type="character" w:styleId="FootnoteReference">
    <w:name w:val="footnote reference"/>
    <w:basedOn w:val="DefaultParagraphFont"/>
    <w:uiPriority w:val="99"/>
    <w:unhideWhenUsed/>
    <w:rsid w:val="0070665D"/>
  </w:style>
  <w:style w:type="paragraph" w:styleId="Revision">
    <w:name w:val="Revision"/>
    <w:hidden/>
    <w:uiPriority w:val="99"/>
    <w:unhideWhenUsed/>
    <w:rsid w:val="00422B2F"/>
    <w:rPr>
      <w:sz w:val="24"/>
      <w:szCs w:val="24"/>
      <w:lang w:val="ro-RO"/>
    </w:rPr>
  </w:style>
  <w:style w:type="character" w:customStyle="1" w:styleId="FooterChar">
    <w:name w:val="Footer Char"/>
    <w:link w:val="Footer"/>
    <w:rsid w:val="00806B6A"/>
    <w:rPr>
      <w:lang w:val="ro-RO"/>
    </w:rPr>
  </w:style>
  <w:style w:type="paragraph" w:styleId="ListParagraph">
    <w:name w:val="List Paragraph"/>
    <w:basedOn w:val="Normal"/>
    <w:uiPriority w:val="99"/>
    <w:qFormat/>
    <w:rsid w:val="009E2232"/>
    <w:pPr>
      <w:ind w:left="720"/>
      <w:contextualSpacing/>
    </w:pPr>
  </w:style>
  <w:style w:type="character" w:customStyle="1" w:styleId="l5def1">
    <w:name w:val="l5def1"/>
    <w:basedOn w:val="DefaultParagraphFont"/>
    <w:rsid w:val="00F04F51"/>
    <w:rPr>
      <w:rFonts w:ascii="Arial" w:hAnsi="Arial" w:cs="Arial" w:hint="default"/>
      <w:color w:val="000000"/>
      <w:sz w:val="26"/>
      <w:szCs w:val="26"/>
    </w:rPr>
  </w:style>
  <w:style w:type="character" w:customStyle="1" w:styleId="atl">
    <w:name w:val="a_tl"/>
    <w:basedOn w:val="DefaultParagraphFont"/>
    <w:rsid w:val="00FA2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00919">
      <w:bodyDiv w:val="1"/>
      <w:marLeft w:val="0"/>
      <w:marRight w:val="0"/>
      <w:marTop w:val="0"/>
      <w:marBottom w:val="0"/>
      <w:divBdr>
        <w:top w:val="none" w:sz="0" w:space="0" w:color="auto"/>
        <w:left w:val="none" w:sz="0" w:space="0" w:color="auto"/>
        <w:bottom w:val="none" w:sz="0" w:space="0" w:color="auto"/>
        <w:right w:val="none" w:sz="0" w:space="0" w:color="auto"/>
      </w:divBdr>
      <w:divsChild>
        <w:div w:id="1114055304">
          <w:marLeft w:val="0"/>
          <w:marRight w:val="0"/>
          <w:marTop w:val="72"/>
          <w:marBottom w:val="0"/>
          <w:divBdr>
            <w:top w:val="none" w:sz="0" w:space="0" w:color="auto"/>
            <w:left w:val="none" w:sz="0" w:space="0" w:color="auto"/>
            <w:bottom w:val="none" w:sz="0" w:space="0" w:color="auto"/>
            <w:right w:val="none" w:sz="0" w:space="0" w:color="auto"/>
          </w:divBdr>
          <w:divsChild>
            <w:div w:id="1172913664">
              <w:marLeft w:val="0"/>
              <w:marRight w:val="0"/>
              <w:marTop w:val="0"/>
              <w:marBottom w:val="0"/>
              <w:divBdr>
                <w:top w:val="none" w:sz="0" w:space="0" w:color="auto"/>
                <w:left w:val="none" w:sz="0" w:space="0" w:color="auto"/>
                <w:bottom w:val="none" w:sz="0" w:space="0" w:color="auto"/>
                <w:right w:val="none" w:sz="0" w:space="0" w:color="auto"/>
              </w:divBdr>
            </w:div>
            <w:div w:id="301274417">
              <w:marLeft w:val="0"/>
              <w:marRight w:val="0"/>
              <w:marTop w:val="0"/>
              <w:marBottom w:val="0"/>
              <w:divBdr>
                <w:top w:val="none" w:sz="0" w:space="0" w:color="auto"/>
                <w:left w:val="none" w:sz="0" w:space="0" w:color="auto"/>
                <w:bottom w:val="none" w:sz="0" w:space="0" w:color="auto"/>
                <w:right w:val="none" w:sz="0" w:space="0" w:color="auto"/>
              </w:divBdr>
            </w:div>
            <w:div w:id="164326502">
              <w:marLeft w:val="0"/>
              <w:marRight w:val="0"/>
              <w:marTop w:val="0"/>
              <w:marBottom w:val="0"/>
              <w:divBdr>
                <w:top w:val="none" w:sz="0" w:space="0" w:color="auto"/>
                <w:left w:val="none" w:sz="0" w:space="0" w:color="auto"/>
                <w:bottom w:val="none" w:sz="0" w:space="0" w:color="auto"/>
                <w:right w:val="none" w:sz="0" w:space="0" w:color="auto"/>
              </w:divBdr>
            </w:div>
            <w:div w:id="673147068">
              <w:marLeft w:val="0"/>
              <w:marRight w:val="0"/>
              <w:marTop w:val="0"/>
              <w:marBottom w:val="0"/>
              <w:divBdr>
                <w:top w:val="none" w:sz="0" w:space="0" w:color="auto"/>
                <w:left w:val="none" w:sz="0" w:space="0" w:color="auto"/>
                <w:bottom w:val="none" w:sz="0" w:space="0" w:color="auto"/>
                <w:right w:val="none" w:sz="0" w:space="0" w:color="auto"/>
              </w:divBdr>
            </w:div>
            <w:div w:id="763768541">
              <w:marLeft w:val="0"/>
              <w:marRight w:val="0"/>
              <w:marTop w:val="0"/>
              <w:marBottom w:val="0"/>
              <w:divBdr>
                <w:top w:val="none" w:sz="0" w:space="0" w:color="auto"/>
                <w:left w:val="none" w:sz="0" w:space="0" w:color="auto"/>
                <w:bottom w:val="none" w:sz="0" w:space="0" w:color="auto"/>
                <w:right w:val="none" w:sz="0" w:space="0" w:color="auto"/>
              </w:divBdr>
            </w:div>
            <w:div w:id="1680232162">
              <w:marLeft w:val="0"/>
              <w:marRight w:val="0"/>
              <w:marTop w:val="0"/>
              <w:marBottom w:val="0"/>
              <w:divBdr>
                <w:top w:val="none" w:sz="0" w:space="0" w:color="auto"/>
                <w:left w:val="none" w:sz="0" w:space="0" w:color="auto"/>
                <w:bottom w:val="none" w:sz="0" w:space="0" w:color="auto"/>
                <w:right w:val="none" w:sz="0" w:space="0" w:color="auto"/>
              </w:divBdr>
            </w:div>
          </w:divsChild>
        </w:div>
        <w:div w:id="1150633466">
          <w:marLeft w:val="0"/>
          <w:marRight w:val="0"/>
          <w:marTop w:val="72"/>
          <w:marBottom w:val="0"/>
          <w:divBdr>
            <w:top w:val="none" w:sz="0" w:space="0" w:color="auto"/>
            <w:left w:val="none" w:sz="0" w:space="0" w:color="auto"/>
            <w:bottom w:val="none" w:sz="0" w:space="0" w:color="auto"/>
            <w:right w:val="none" w:sz="0" w:space="0" w:color="auto"/>
          </w:divBdr>
        </w:div>
        <w:div w:id="312758935">
          <w:marLeft w:val="0"/>
          <w:marRight w:val="0"/>
          <w:marTop w:val="72"/>
          <w:marBottom w:val="0"/>
          <w:divBdr>
            <w:top w:val="none" w:sz="0" w:space="0" w:color="auto"/>
            <w:left w:val="none" w:sz="0" w:space="0" w:color="auto"/>
            <w:bottom w:val="none" w:sz="0" w:space="0" w:color="auto"/>
            <w:right w:val="none" w:sz="0" w:space="0" w:color="auto"/>
          </w:divBdr>
        </w:div>
      </w:divsChild>
    </w:div>
    <w:div w:id="656229952">
      <w:bodyDiv w:val="1"/>
      <w:marLeft w:val="0"/>
      <w:marRight w:val="0"/>
      <w:marTop w:val="0"/>
      <w:marBottom w:val="0"/>
      <w:divBdr>
        <w:top w:val="none" w:sz="0" w:space="0" w:color="auto"/>
        <w:left w:val="none" w:sz="0" w:space="0" w:color="auto"/>
        <w:bottom w:val="none" w:sz="0" w:space="0" w:color="auto"/>
        <w:right w:val="none" w:sz="0" w:space="0" w:color="auto"/>
      </w:divBdr>
    </w:div>
    <w:div w:id="1054546339">
      <w:bodyDiv w:val="1"/>
      <w:marLeft w:val="0"/>
      <w:marRight w:val="0"/>
      <w:marTop w:val="0"/>
      <w:marBottom w:val="0"/>
      <w:divBdr>
        <w:top w:val="none" w:sz="0" w:space="0" w:color="auto"/>
        <w:left w:val="none" w:sz="0" w:space="0" w:color="auto"/>
        <w:bottom w:val="none" w:sz="0" w:space="0" w:color="auto"/>
        <w:right w:val="none" w:sz="0" w:space="0" w:color="auto"/>
      </w:divBdr>
    </w:div>
    <w:div w:id="1866869956">
      <w:bodyDiv w:val="1"/>
      <w:marLeft w:val="0"/>
      <w:marRight w:val="0"/>
      <w:marTop w:val="0"/>
      <w:marBottom w:val="0"/>
      <w:divBdr>
        <w:top w:val="none" w:sz="0" w:space="0" w:color="auto"/>
        <w:left w:val="none" w:sz="0" w:space="0" w:color="auto"/>
        <w:bottom w:val="none" w:sz="0" w:space="0" w:color="auto"/>
        <w:right w:val="none" w:sz="0" w:space="0" w:color="auto"/>
      </w:divBdr>
      <w:divsChild>
        <w:div w:id="1340232015">
          <w:marLeft w:val="0"/>
          <w:marRight w:val="0"/>
          <w:marTop w:val="0"/>
          <w:marBottom w:val="0"/>
          <w:divBdr>
            <w:top w:val="none" w:sz="0" w:space="0" w:color="auto"/>
            <w:left w:val="none" w:sz="0" w:space="0" w:color="auto"/>
            <w:bottom w:val="none" w:sz="0" w:space="0" w:color="auto"/>
            <w:right w:val="none" w:sz="0" w:space="0" w:color="auto"/>
          </w:divBdr>
        </w:div>
      </w:divsChild>
    </w:div>
    <w:div w:id="2026205513">
      <w:bodyDiv w:val="1"/>
      <w:marLeft w:val="0"/>
      <w:marRight w:val="0"/>
      <w:marTop w:val="0"/>
      <w:marBottom w:val="0"/>
      <w:divBdr>
        <w:top w:val="none" w:sz="0" w:space="0" w:color="auto"/>
        <w:left w:val="none" w:sz="0" w:space="0" w:color="auto"/>
        <w:bottom w:val="none" w:sz="0" w:space="0" w:color="auto"/>
        <w:right w:val="none" w:sz="0" w:space="0" w:color="auto"/>
      </w:divBdr>
      <w:divsChild>
        <w:div w:id="1288706575">
          <w:marLeft w:val="0"/>
          <w:marRight w:val="0"/>
          <w:marTop w:val="72"/>
          <w:marBottom w:val="0"/>
          <w:divBdr>
            <w:top w:val="none" w:sz="0" w:space="0" w:color="auto"/>
            <w:left w:val="none" w:sz="0" w:space="0" w:color="auto"/>
            <w:bottom w:val="none" w:sz="0" w:space="0" w:color="auto"/>
            <w:right w:val="none" w:sz="0" w:space="0" w:color="auto"/>
          </w:divBdr>
        </w:div>
        <w:div w:id="24406684">
          <w:marLeft w:val="0"/>
          <w:marRight w:val="0"/>
          <w:marTop w:val="72"/>
          <w:marBottom w:val="0"/>
          <w:divBdr>
            <w:top w:val="none" w:sz="0" w:space="0" w:color="auto"/>
            <w:left w:val="none" w:sz="0" w:space="0" w:color="auto"/>
            <w:bottom w:val="none" w:sz="0" w:space="0" w:color="auto"/>
            <w:right w:val="none" w:sz="0" w:space="0" w:color="auto"/>
          </w:divBdr>
          <w:divsChild>
            <w:div w:id="1275013123">
              <w:marLeft w:val="0"/>
              <w:marRight w:val="0"/>
              <w:marTop w:val="0"/>
              <w:marBottom w:val="0"/>
              <w:divBdr>
                <w:top w:val="none" w:sz="0" w:space="0" w:color="auto"/>
                <w:left w:val="none" w:sz="0" w:space="0" w:color="auto"/>
                <w:bottom w:val="none" w:sz="0" w:space="0" w:color="auto"/>
                <w:right w:val="none" w:sz="0" w:space="0" w:color="auto"/>
              </w:divBdr>
            </w:div>
            <w:div w:id="108789911">
              <w:marLeft w:val="0"/>
              <w:marRight w:val="0"/>
              <w:marTop w:val="0"/>
              <w:marBottom w:val="0"/>
              <w:divBdr>
                <w:top w:val="none" w:sz="0" w:space="0" w:color="auto"/>
                <w:left w:val="none" w:sz="0" w:space="0" w:color="auto"/>
                <w:bottom w:val="none" w:sz="0" w:space="0" w:color="auto"/>
                <w:right w:val="none" w:sz="0" w:space="0" w:color="auto"/>
              </w:divBdr>
            </w:div>
            <w:div w:id="98909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tf-8"/>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act:101819%2030729626" TargetMode="External"/><Relationship Id="rId18" Type="http://schemas.openxmlformats.org/officeDocument/2006/relationships/hyperlink" Target="act:321774%200" TargetMode="External"/><Relationship Id="rId26" Type="http://schemas.openxmlformats.org/officeDocument/2006/relationships/hyperlink" Target="act:321774%2061503632" TargetMode="External"/><Relationship Id="rId3" Type="http://schemas.openxmlformats.org/officeDocument/2006/relationships/styles" Target="styles.xml"/><Relationship Id="rId21" Type="http://schemas.openxmlformats.org/officeDocument/2006/relationships/hyperlink" Target="act:101819%2066552875" TargetMode="External"/><Relationship Id="rId7" Type="http://schemas.openxmlformats.org/officeDocument/2006/relationships/endnotes" Target="endnotes.xml"/><Relationship Id="rId12" Type="http://schemas.openxmlformats.org/officeDocument/2006/relationships/hyperlink" Target="act:101819%2030729611" TargetMode="External"/><Relationship Id="rId17" Type="http://schemas.openxmlformats.org/officeDocument/2006/relationships/hyperlink" Target="act:101819%2066552586" TargetMode="External"/><Relationship Id="rId25" Type="http://schemas.openxmlformats.org/officeDocument/2006/relationships/hyperlink" Target="act:321774%2061502152"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act:101819%2066552945" TargetMode="External"/><Relationship Id="rId20" Type="http://schemas.openxmlformats.org/officeDocument/2006/relationships/hyperlink" Target="act:101819%2030729566"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101819%2030729608" TargetMode="External"/><Relationship Id="rId24" Type="http://schemas.openxmlformats.org/officeDocument/2006/relationships/hyperlink" Target="act:56842%20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act:101819%2030729746" TargetMode="External"/><Relationship Id="rId23" Type="http://schemas.openxmlformats.org/officeDocument/2006/relationships/hyperlink" Target="act:387730%200" TargetMode="External"/><Relationship Id="rId28" Type="http://schemas.openxmlformats.org/officeDocument/2006/relationships/footer" Target="footer1.xml"/><Relationship Id="rId10" Type="http://schemas.openxmlformats.org/officeDocument/2006/relationships/hyperlink" Target="JavaScript:ln2Go2lnkX('MTczMTU0Mg==','art108');" TargetMode="External"/><Relationship Id="rId19" Type="http://schemas.openxmlformats.org/officeDocument/2006/relationships/hyperlink" Target="act:56842%200"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JavaScript:ln2Go2lnk('MjE1MTkzMA==');" TargetMode="External"/><Relationship Id="rId14" Type="http://schemas.openxmlformats.org/officeDocument/2006/relationships/hyperlink" Target="act:101819%2066552899" TargetMode="External"/><Relationship Id="rId22" Type="http://schemas.openxmlformats.org/officeDocument/2006/relationships/hyperlink" Target="act:349508%200" TargetMode="External"/><Relationship Id="rId27" Type="http://schemas.openxmlformats.org/officeDocument/2006/relationships/header" Target="header1.xml"/><Relationship Id="rId30" Type="http://schemas.openxmlformats.org/officeDocument/2006/relationships/header" Target="header2.xml"/><Relationship Id="rId8" Type="http://schemas.openxmlformats.org/officeDocument/2006/relationships/hyperlink" Target="JavaScript:ln2Go2lnkX('MTczMTU0Mg==','art2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FE11D-27DD-41B1-BA72-1B38CEE94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17078</Words>
  <Characters>97347</Characters>
  <Application>Microsoft Office Word</Application>
  <DocSecurity>0</DocSecurity>
  <Lines>811</Lines>
  <Paragraphs>228</Paragraphs>
  <ScaleCrop>false</ScaleCrop>
  <HeadingPairs>
    <vt:vector size="2" baseType="variant">
      <vt:variant>
        <vt:lpstr>Title</vt:lpstr>
      </vt:variant>
      <vt:variant>
        <vt:i4>1</vt:i4>
      </vt:variant>
    </vt:vector>
  </HeadingPairs>
  <TitlesOfParts>
    <vt:vector size="1" baseType="lpstr">
      <vt:lpstr>Art</vt:lpstr>
    </vt:vector>
  </TitlesOfParts>
  <Company>Banca Nationala a Romaniei</Company>
  <LinksUpToDate>false</LinksUpToDate>
  <CharactersWithSpaces>114197</CharactersWithSpaces>
  <SharedDoc>false</SharedDoc>
  <HLinks>
    <vt:vector size="18" baseType="variant">
      <vt:variant>
        <vt:i4>7602275</vt:i4>
      </vt:variant>
      <vt:variant>
        <vt:i4>6</vt:i4>
      </vt:variant>
      <vt:variant>
        <vt:i4>0</vt:i4>
      </vt:variant>
      <vt:variant>
        <vt:i4>5</vt:i4>
      </vt:variant>
      <vt:variant>
        <vt:lpwstr>javascript:ln2Go2lnkX('MTczMTU0Mg==','art108');</vt:lpwstr>
      </vt:variant>
      <vt:variant>
        <vt:lpwstr/>
      </vt:variant>
      <vt:variant>
        <vt:i4>5177427</vt:i4>
      </vt:variant>
      <vt:variant>
        <vt:i4>3</vt:i4>
      </vt:variant>
      <vt:variant>
        <vt:i4>0</vt:i4>
      </vt:variant>
      <vt:variant>
        <vt:i4>5</vt:i4>
      </vt:variant>
      <vt:variant>
        <vt:lpwstr>javascript:ln2Go2lnk('MjE1MTkzMA==');</vt:lpwstr>
      </vt:variant>
      <vt:variant>
        <vt:lpwstr/>
      </vt:variant>
      <vt:variant>
        <vt:i4>7733345</vt:i4>
      </vt:variant>
      <vt:variant>
        <vt:i4>0</vt:i4>
      </vt:variant>
      <vt:variant>
        <vt:i4>0</vt:i4>
      </vt:variant>
      <vt:variant>
        <vt:i4>5</vt:i4>
      </vt:variant>
      <vt:variant>
        <vt:lpwstr>javascript:ln2Go2lnkX('MTczMTU0Mg==','art229');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dc:title>
  <dc:subject/>
  <dc:creator>User</dc:creator>
  <cp:keywords/>
  <cp:lastModifiedBy>MFP</cp:lastModifiedBy>
  <cp:revision>2</cp:revision>
  <cp:lastPrinted>2020-08-27T14:24:00Z</cp:lastPrinted>
  <dcterms:created xsi:type="dcterms:W3CDTF">2021-01-18T14:08:00Z</dcterms:created>
  <dcterms:modified xsi:type="dcterms:W3CDTF">2021-01-18T14:08:00Z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y fmtid="{D5CDD505-2E9C-101B-9397-08002B2CF9AE}" pid="3" name="MSIP_Label_d4854e4d-cbd9-4add-afce-3efecf8cc4fb_Enabled">
    <vt:lpwstr>True</vt:lpwstr>
  </property>
  <property fmtid="{D5CDD505-2E9C-101B-9397-08002B2CF9AE}" pid="4" name="MSIP_Label_d4854e4d-cbd9-4add-afce-3efecf8cc4fb_SiteId">
    <vt:lpwstr>c4f8f904-47e9-4e03-8a3a-90619d4a24a0</vt:lpwstr>
  </property>
  <property fmtid="{D5CDD505-2E9C-101B-9397-08002B2CF9AE}" pid="5" name="MSIP_Label_d4854e4d-cbd9-4add-afce-3efecf8cc4fb_Owner">
    <vt:lpwstr>Petruta.Istrate@bnr.ro</vt:lpwstr>
  </property>
  <property fmtid="{D5CDD505-2E9C-101B-9397-08002B2CF9AE}" pid="6" name="MSIP_Label_d4854e4d-cbd9-4add-afce-3efecf8cc4fb_SetDate">
    <vt:lpwstr>2020-07-16T07:44:09.5726372Z</vt:lpwstr>
  </property>
  <property fmtid="{D5CDD505-2E9C-101B-9397-08002B2CF9AE}" pid="7" name="MSIP_Label_d4854e4d-cbd9-4add-afce-3efecf8cc4fb_Name">
    <vt:lpwstr>Extern</vt:lpwstr>
  </property>
  <property fmtid="{D5CDD505-2E9C-101B-9397-08002B2CF9AE}" pid="8" name="MSIP_Label_d4854e4d-cbd9-4add-afce-3efecf8cc4fb_Application">
    <vt:lpwstr>Microsoft Azure Information Protection</vt:lpwstr>
  </property>
  <property fmtid="{D5CDD505-2E9C-101B-9397-08002B2CF9AE}" pid="9" name="MSIP_Label_d4854e4d-cbd9-4add-afce-3efecf8cc4fb_ActionId">
    <vt:lpwstr>88eb42aa-6544-47ca-a600-9c73eb307e37</vt:lpwstr>
  </property>
  <property fmtid="{D5CDD505-2E9C-101B-9397-08002B2CF9AE}" pid="10" name="MSIP_Label_d4854e4d-cbd9-4add-afce-3efecf8cc4fb_Extended_MSFT_Method">
    <vt:lpwstr>Manual</vt:lpwstr>
  </property>
  <property fmtid="{D5CDD505-2E9C-101B-9397-08002B2CF9AE}" pid="11" name="Sensitivity">
    <vt:lpwstr>Extern</vt:lpwstr>
  </property>
</Properties>
</file>