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DFBB7" w14:textId="77777777" w:rsidR="00F565DB" w:rsidRPr="00520C6A" w:rsidRDefault="00F565DB" w:rsidP="0072296B">
      <w:pPr>
        <w:spacing w:after="120"/>
        <w:jc w:val="right"/>
        <w:rPr>
          <w:rFonts w:ascii="Trebuchet MS" w:hAnsi="Trebuchet MS"/>
          <w:b/>
          <w:sz w:val="24"/>
          <w:szCs w:val="24"/>
          <w:lang w:val="ro-RO"/>
        </w:rPr>
      </w:pPr>
    </w:p>
    <w:p w14:paraId="315E8701" w14:textId="77777777" w:rsidR="00F565DB" w:rsidRPr="00520C6A" w:rsidRDefault="00F565DB" w:rsidP="0072296B">
      <w:pPr>
        <w:spacing w:after="120"/>
        <w:jc w:val="right"/>
        <w:rPr>
          <w:rFonts w:ascii="Trebuchet MS" w:hAnsi="Trebuchet MS"/>
          <w:b/>
          <w:sz w:val="24"/>
          <w:szCs w:val="24"/>
          <w:lang w:val="ro-RO"/>
        </w:rPr>
      </w:pPr>
    </w:p>
    <w:p w14:paraId="126DFDF1" w14:textId="77777777" w:rsidR="0056340C" w:rsidRPr="00520C6A" w:rsidRDefault="009111DA" w:rsidP="0072296B">
      <w:pPr>
        <w:spacing w:after="120"/>
        <w:jc w:val="right"/>
        <w:rPr>
          <w:rFonts w:ascii="Trebuchet MS" w:hAnsi="Trebuchet MS"/>
          <w:b/>
          <w:sz w:val="24"/>
          <w:szCs w:val="24"/>
          <w:lang w:val="ro-RO"/>
        </w:rPr>
      </w:pPr>
      <w:r w:rsidRPr="00520C6A">
        <w:rPr>
          <w:rFonts w:ascii="Trebuchet MS" w:hAnsi="Trebuchet MS"/>
          <w:b/>
          <w:sz w:val="24"/>
          <w:szCs w:val="24"/>
          <w:lang w:val="ro-RO"/>
        </w:rPr>
        <w:t xml:space="preserve">    </w:t>
      </w:r>
      <w:r w:rsidR="0056340C" w:rsidRPr="00520C6A">
        <w:rPr>
          <w:rFonts w:ascii="Trebuchet MS" w:hAnsi="Trebuchet MS"/>
          <w:b/>
          <w:sz w:val="24"/>
          <w:szCs w:val="24"/>
          <w:lang w:val="ro-RO"/>
        </w:rPr>
        <w:t>Proiect</w:t>
      </w:r>
    </w:p>
    <w:p w14:paraId="20B3D275" w14:textId="77777777" w:rsidR="003500AB" w:rsidRPr="00520C6A" w:rsidRDefault="003500AB" w:rsidP="0072296B">
      <w:pPr>
        <w:autoSpaceDE w:val="0"/>
        <w:autoSpaceDN w:val="0"/>
        <w:adjustRightInd w:val="0"/>
        <w:ind w:right="-65"/>
        <w:jc w:val="center"/>
        <w:rPr>
          <w:rFonts w:ascii="Trebuchet MS" w:hAnsi="Trebuchet MS"/>
          <w:b/>
          <w:sz w:val="24"/>
          <w:szCs w:val="24"/>
          <w:lang w:val="ro-RO"/>
        </w:rPr>
      </w:pPr>
    </w:p>
    <w:p w14:paraId="2D9D860E" w14:textId="77777777" w:rsidR="005325E3" w:rsidRPr="00520C6A" w:rsidRDefault="005325E3" w:rsidP="0072296B">
      <w:pPr>
        <w:autoSpaceDE w:val="0"/>
        <w:autoSpaceDN w:val="0"/>
        <w:adjustRightInd w:val="0"/>
        <w:ind w:right="-65"/>
        <w:jc w:val="center"/>
        <w:rPr>
          <w:rFonts w:ascii="Trebuchet MS" w:hAnsi="Trebuchet MS"/>
          <w:b/>
          <w:sz w:val="24"/>
          <w:szCs w:val="24"/>
          <w:lang w:val="ro-RO"/>
        </w:rPr>
      </w:pPr>
      <w:r w:rsidRPr="00520C6A">
        <w:rPr>
          <w:rFonts w:ascii="Trebuchet MS" w:hAnsi="Trebuchet MS"/>
          <w:b/>
          <w:sz w:val="24"/>
          <w:szCs w:val="24"/>
          <w:lang w:val="ro-RO"/>
        </w:rPr>
        <w:t xml:space="preserve">Ordonanță de Urgență </w:t>
      </w:r>
    </w:p>
    <w:p w14:paraId="0F2C9FBB" w14:textId="77777777" w:rsidR="00F53B2C" w:rsidRPr="00520C6A" w:rsidRDefault="00CA5BAF" w:rsidP="0072296B">
      <w:pPr>
        <w:spacing w:after="120"/>
        <w:jc w:val="center"/>
        <w:rPr>
          <w:rFonts w:ascii="Trebuchet MS" w:hAnsi="Trebuchet MS"/>
          <w:b/>
          <w:sz w:val="24"/>
          <w:szCs w:val="24"/>
          <w:lang w:val="ro-RO"/>
        </w:rPr>
      </w:pPr>
      <w:r w:rsidRPr="00520C6A">
        <w:rPr>
          <w:rFonts w:ascii="Trebuchet MS" w:hAnsi="Trebuchet MS"/>
          <w:b/>
          <w:sz w:val="24"/>
          <w:szCs w:val="24"/>
          <w:lang w:val="ro-RO"/>
        </w:rPr>
        <w:t>pentru</w:t>
      </w:r>
      <w:r w:rsidR="00F53B2C" w:rsidRPr="00520C6A">
        <w:rPr>
          <w:rFonts w:ascii="Trebuchet MS" w:hAnsi="Trebuchet MS"/>
          <w:b/>
          <w:sz w:val="24"/>
          <w:szCs w:val="24"/>
          <w:lang w:val="ro-RO"/>
        </w:rPr>
        <w:t xml:space="preserve"> modificare</w:t>
      </w:r>
      <w:r w:rsidRPr="00520C6A">
        <w:rPr>
          <w:rFonts w:ascii="Trebuchet MS" w:hAnsi="Trebuchet MS"/>
          <w:b/>
          <w:sz w:val="24"/>
          <w:szCs w:val="24"/>
          <w:lang w:val="ro-RO"/>
        </w:rPr>
        <w:t>a</w:t>
      </w:r>
      <w:r w:rsidR="00F53B2C" w:rsidRPr="00520C6A">
        <w:rPr>
          <w:rFonts w:ascii="Trebuchet MS" w:hAnsi="Trebuchet MS"/>
          <w:b/>
          <w:sz w:val="24"/>
          <w:szCs w:val="24"/>
          <w:lang w:val="ro-RO"/>
        </w:rPr>
        <w:t xml:space="preserve"> şi completarea </w:t>
      </w:r>
    </w:p>
    <w:p w14:paraId="3DF877D7" w14:textId="77777777" w:rsidR="00F53B2C" w:rsidRPr="00520C6A" w:rsidRDefault="00F53B2C" w:rsidP="0072296B">
      <w:pPr>
        <w:spacing w:after="120"/>
        <w:jc w:val="center"/>
        <w:rPr>
          <w:rFonts w:ascii="Trebuchet MS" w:hAnsi="Trebuchet MS"/>
          <w:b/>
          <w:sz w:val="24"/>
          <w:szCs w:val="24"/>
          <w:lang w:val="ro-RO"/>
        </w:rPr>
      </w:pPr>
      <w:r w:rsidRPr="00520C6A">
        <w:rPr>
          <w:rFonts w:ascii="Trebuchet MS" w:hAnsi="Trebuchet MS"/>
          <w:b/>
          <w:sz w:val="24"/>
          <w:szCs w:val="24"/>
          <w:lang w:val="ro-RO"/>
        </w:rPr>
        <w:t>Legii nr. 156/2000 privind protecţia cetăţenilor româ</w:t>
      </w:r>
      <w:r w:rsidR="00CA5BAF" w:rsidRPr="00520C6A">
        <w:rPr>
          <w:rFonts w:ascii="Trebuchet MS" w:hAnsi="Trebuchet MS"/>
          <w:b/>
          <w:sz w:val="24"/>
          <w:szCs w:val="24"/>
          <w:lang w:val="ro-RO"/>
        </w:rPr>
        <w:t>ni care lucrează în străinătate</w:t>
      </w:r>
    </w:p>
    <w:p w14:paraId="001A41B6" w14:textId="77777777" w:rsidR="006E56E4" w:rsidRPr="00520C6A" w:rsidRDefault="006E56E4" w:rsidP="0072296B">
      <w:pPr>
        <w:spacing w:after="120"/>
        <w:jc w:val="both"/>
        <w:rPr>
          <w:rFonts w:ascii="Trebuchet MS" w:hAnsi="Trebuchet MS"/>
          <w:b/>
          <w:sz w:val="24"/>
          <w:szCs w:val="24"/>
          <w:lang w:val="ro-RO"/>
        </w:rPr>
      </w:pPr>
    </w:p>
    <w:p w14:paraId="0A5784FD" w14:textId="0BA547CF" w:rsidR="009349F4" w:rsidRPr="00520C6A" w:rsidRDefault="009349F4" w:rsidP="0072296B">
      <w:pPr>
        <w:spacing w:after="120"/>
        <w:jc w:val="both"/>
        <w:rPr>
          <w:rFonts w:ascii="Trebuchet MS" w:eastAsia="Times New Roman" w:hAnsi="Trebuchet MS"/>
          <w:bCs/>
          <w:sz w:val="24"/>
          <w:szCs w:val="24"/>
          <w:lang w:val="ro-RO"/>
        </w:rPr>
      </w:pPr>
      <w:r w:rsidRPr="00520C6A">
        <w:rPr>
          <w:rFonts w:ascii="Trebuchet MS" w:eastAsia="Times New Roman" w:hAnsi="Trebuchet MS"/>
          <w:bCs/>
          <w:sz w:val="24"/>
          <w:szCs w:val="24"/>
          <w:lang w:val="ro-RO"/>
        </w:rPr>
        <w:t>Având în vedere necesitatea</w:t>
      </w:r>
      <w:r w:rsidR="005325E3" w:rsidRPr="00520C6A">
        <w:rPr>
          <w:rFonts w:ascii="Trebuchet MS" w:eastAsia="Times New Roman" w:hAnsi="Trebuchet MS"/>
          <w:bCs/>
          <w:sz w:val="24"/>
          <w:szCs w:val="24"/>
          <w:lang w:val="ro-RO"/>
        </w:rPr>
        <w:t xml:space="preserve"> creșterii gradului de protecție a  cetăţenilor români care lucrează în străinătate </w:t>
      </w:r>
      <w:r w:rsidR="00AB0479">
        <w:rPr>
          <w:rFonts w:ascii="Trebuchet MS" w:eastAsia="Times New Roman" w:hAnsi="Trebuchet MS"/>
          <w:bCs/>
          <w:sz w:val="24"/>
          <w:szCs w:val="24"/>
          <w:lang w:val="ro-RO"/>
        </w:rPr>
        <w:t xml:space="preserve">inclusiv prin </w:t>
      </w:r>
      <w:r w:rsidR="00660240" w:rsidRPr="00E10CDC">
        <w:rPr>
          <w:rFonts w:ascii="Trebuchet MS" w:eastAsia="Times New Roman" w:hAnsi="Trebuchet MS"/>
          <w:bCs/>
          <w:sz w:val="24"/>
          <w:szCs w:val="24"/>
          <w:lang w:val="ro-RO"/>
        </w:rPr>
        <w:t>asigur</w:t>
      </w:r>
      <w:r w:rsidR="00AB0479" w:rsidRPr="00E10CDC">
        <w:rPr>
          <w:rFonts w:ascii="Trebuchet MS" w:eastAsia="Times New Roman" w:hAnsi="Trebuchet MS"/>
          <w:bCs/>
          <w:sz w:val="24"/>
          <w:szCs w:val="24"/>
          <w:lang w:val="ro-RO"/>
        </w:rPr>
        <w:t>area</w:t>
      </w:r>
      <w:r w:rsidR="00660240" w:rsidRPr="00E10CDC">
        <w:rPr>
          <w:rFonts w:ascii="Trebuchet MS" w:eastAsia="Times New Roman" w:hAnsi="Trebuchet MS"/>
          <w:bCs/>
          <w:sz w:val="24"/>
          <w:szCs w:val="24"/>
          <w:lang w:val="ro-RO"/>
        </w:rPr>
        <w:t xml:space="preserve"> aceluiași grad de protecție</w:t>
      </w:r>
      <w:r w:rsidR="000E7907" w:rsidRPr="00E10CDC">
        <w:rPr>
          <w:rFonts w:ascii="Trebuchet MS" w:eastAsia="Times New Roman" w:hAnsi="Trebuchet MS"/>
          <w:bCs/>
          <w:sz w:val="24"/>
          <w:szCs w:val="24"/>
          <w:lang w:val="ro-RO"/>
        </w:rPr>
        <w:t>,</w:t>
      </w:r>
      <w:r w:rsidR="00660240" w:rsidRPr="00E10CDC">
        <w:rPr>
          <w:rFonts w:ascii="Trebuchet MS" w:eastAsia="Times New Roman" w:hAnsi="Trebuchet MS"/>
          <w:bCs/>
          <w:sz w:val="24"/>
          <w:szCs w:val="24"/>
          <w:lang w:val="ro-RO"/>
        </w:rPr>
        <w:t xml:space="preserve"> indiferent dacă aceștia apelează la serviciile unui agent de plasare a forței de muncă român sau la serviciile unui furnizor de servicii de plasare stabilit pe teritoriul unui alt stat membru al Uniunii Europene care desfășoară, pe teritoriul României, activități de mediere și plasare a forței de muncă</w:t>
      </w:r>
      <w:r w:rsidR="000E7907" w:rsidRPr="00E10CDC">
        <w:rPr>
          <w:rFonts w:ascii="Trebuchet MS" w:eastAsia="Times New Roman" w:hAnsi="Trebuchet MS"/>
          <w:bCs/>
          <w:sz w:val="24"/>
          <w:szCs w:val="24"/>
          <w:lang w:val="ro-RO"/>
        </w:rPr>
        <w:t>,</w:t>
      </w:r>
      <w:r w:rsidR="00660240" w:rsidRPr="00E10CDC">
        <w:rPr>
          <w:rFonts w:ascii="Trebuchet MS" w:eastAsia="Times New Roman" w:hAnsi="Trebuchet MS"/>
          <w:bCs/>
          <w:sz w:val="24"/>
          <w:szCs w:val="24"/>
          <w:lang w:val="ro-RO"/>
        </w:rPr>
        <w:t xml:space="preserve"> </w:t>
      </w:r>
      <w:r w:rsidR="000E7907" w:rsidRPr="00E10CDC">
        <w:rPr>
          <w:rFonts w:ascii="Trebuchet MS" w:eastAsia="Times New Roman" w:hAnsi="Trebuchet MS"/>
          <w:bCs/>
          <w:sz w:val="24"/>
          <w:szCs w:val="24"/>
          <w:lang w:val="ro-RO"/>
        </w:rPr>
        <w:t xml:space="preserve">cetățeni </w:t>
      </w:r>
      <w:r w:rsidR="005325E3" w:rsidRPr="00520C6A">
        <w:rPr>
          <w:rFonts w:ascii="Trebuchet MS" w:eastAsia="Times New Roman" w:hAnsi="Trebuchet MS"/>
          <w:bCs/>
          <w:sz w:val="24"/>
          <w:szCs w:val="24"/>
          <w:lang w:val="ro-RO"/>
        </w:rPr>
        <w:t>care pot deveni vulnerabil</w:t>
      </w:r>
      <w:r w:rsidR="00D508E0" w:rsidRPr="00520C6A">
        <w:rPr>
          <w:rFonts w:ascii="Trebuchet MS" w:eastAsia="Times New Roman" w:hAnsi="Trebuchet MS"/>
          <w:bCs/>
          <w:sz w:val="24"/>
          <w:szCs w:val="24"/>
          <w:lang w:val="ro-RO"/>
        </w:rPr>
        <w:t>i</w:t>
      </w:r>
      <w:r w:rsidR="005325E3" w:rsidRPr="00520C6A">
        <w:rPr>
          <w:rFonts w:ascii="Trebuchet MS" w:eastAsia="Times New Roman" w:hAnsi="Trebuchet MS"/>
          <w:bCs/>
          <w:sz w:val="24"/>
          <w:szCs w:val="24"/>
          <w:lang w:val="ro-RO"/>
        </w:rPr>
        <w:t xml:space="preserve"> în </w:t>
      </w:r>
      <w:r w:rsidR="00DC526A" w:rsidRPr="00520C6A">
        <w:rPr>
          <w:rFonts w:ascii="Trebuchet MS" w:eastAsia="Times New Roman" w:hAnsi="Trebuchet MS"/>
          <w:bCs/>
          <w:sz w:val="24"/>
          <w:szCs w:val="24"/>
          <w:lang w:val="ro-RO"/>
        </w:rPr>
        <w:t xml:space="preserve">demersul de a-și găsi un loc de muncă în </w:t>
      </w:r>
      <w:r w:rsidR="00A77772" w:rsidRPr="00520C6A">
        <w:rPr>
          <w:rFonts w:ascii="Trebuchet MS" w:eastAsia="Times New Roman" w:hAnsi="Trebuchet MS"/>
          <w:bCs/>
          <w:sz w:val="24"/>
          <w:szCs w:val="24"/>
          <w:lang w:val="ro-RO"/>
        </w:rPr>
        <w:t xml:space="preserve">afara granițelor țării </w:t>
      </w:r>
      <w:r w:rsidR="00605DBB" w:rsidRPr="00520C6A">
        <w:rPr>
          <w:rFonts w:ascii="Trebuchet MS" w:eastAsia="Times New Roman" w:hAnsi="Trebuchet MS"/>
          <w:bCs/>
          <w:sz w:val="24"/>
          <w:szCs w:val="24"/>
          <w:lang w:val="ro-RO"/>
        </w:rPr>
        <w:t xml:space="preserve">prin intermediari care nu îndeplinesc condițiile legale pentru a media și plasa forță de muncă </w:t>
      </w:r>
      <w:r w:rsidR="008C4F32" w:rsidRPr="00520C6A">
        <w:rPr>
          <w:rFonts w:ascii="Trebuchet MS" w:eastAsia="Times New Roman" w:hAnsi="Trebuchet MS"/>
          <w:bCs/>
          <w:sz w:val="24"/>
          <w:szCs w:val="24"/>
          <w:lang w:val="ro-RO"/>
        </w:rPr>
        <w:t>în străinătate</w:t>
      </w:r>
      <w:r w:rsidR="00A77772" w:rsidRPr="00520C6A">
        <w:rPr>
          <w:rFonts w:ascii="Trebuchet MS" w:eastAsia="Times New Roman" w:hAnsi="Trebuchet MS"/>
          <w:bCs/>
          <w:sz w:val="24"/>
          <w:szCs w:val="24"/>
          <w:lang w:val="ro-RO"/>
        </w:rPr>
        <w:t xml:space="preserve"> și</w:t>
      </w:r>
      <w:r w:rsidR="008C4F32" w:rsidRPr="00520C6A">
        <w:rPr>
          <w:rFonts w:ascii="Trebuchet MS" w:eastAsia="Times New Roman" w:hAnsi="Trebuchet MS"/>
          <w:bCs/>
          <w:sz w:val="24"/>
          <w:szCs w:val="24"/>
          <w:lang w:val="ro-RO"/>
        </w:rPr>
        <w:t xml:space="preserve"> care nu îi informează pe aceștia cu privire la condițiile de muncă pe care urmează să le aibă în statul de destinație și nu iau măsurile legale pentru a se asigura că le sunt respectate drepturile pe care le au ca lucrători în acel stat, </w:t>
      </w:r>
      <w:r w:rsidR="00605DBB" w:rsidRPr="00520C6A">
        <w:rPr>
          <w:rFonts w:ascii="Trebuchet MS" w:eastAsia="Times New Roman" w:hAnsi="Trebuchet MS"/>
          <w:bCs/>
          <w:sz w:val="24"/>
          <w:szCs w:val="24"/>
          <w:lang w:val="ro-RO"/>
        </w:rPr>
        <w:t xml:space="preserve">fapt care </w:t>
      </w:r>
      <w:r w:rsidR="005325E3" w:rsidRPr="00520C6A">
        <w:rPr>
          <w:rFonts w:ascii="Trebuchet MS" w:eastAsia="Times New Roman" w:hAnsi="Trebuchet MS"/>
          <w:bCs/>
          <w:sz w:val="24"/>
          <w:szCs w:val="24"/>
          <w:lang w:val="ro-RO"/>
        </w:rPr>
        <w:t>po</w:t>
      </w:r>
      <w:r w:rsidR="00605DBB" w:rsidRPr="00520C6A">
        <w:rPr>
          <w:rFonts w:ascii="Trebuchet MS" w:eastAsia="Times New Roman" w:hAnsi="Trebuchet MS"/>
          <w:bCs/>
          <w:sz w:val="24"/>
          <w:szCs w:val="24"/>
          <w:lang w:val="ro-RO"/>
        </w:rPr>
        <w:t>a</w:t>
      </w:r>
      <w:r w:rsidR="005325E3" w:rsidRPr="00520C6A">
        <w:rPr>
          <w:rFonts w:ascii="Trebuchet MS" w:eastAsia="Times New Roman" w:hAnsi="Trebuchet MS"/>
          <w:bCs/>
          <w:sz w:val="24"/>
          <w:szCs w:val="24"/>
          <w:lang w:val="ro-RO"/>
        </w:rPr>
        <w:t>t</w:t>
      </w:r>
      <w:r w:rsidR="00605DBB" w:rsidRPr="00520C6A">
        <w:rPr>
          <w:rFonts w:ascii="Trebuchet MS" w:eastAsia="Times New Roman" w:hAnsi="Trebuchet MS"/>
          <w:bCs/>
          <w:sz w:val="24"/>
          <w:szCs w:val="24"/>
          <w:lang w:val="ro-RO"/>
        </w:rPr>
        <w:t>e</w:t>
      </w:r>
      <w:r w:rsidR="005325E3" w:rsidRPr="00520C6A">
        <w:rPr>
          <w:rFonts w:ascii="Trebuchet MS" w:eastAsia="Times New Roman" w:hAnsi="Trebuchet MS"/>
          <w:bCs/>
          <w:sz w:val="24"/>
          <w:szCs w:val="24"/>
          <w:lang w:val="ro-RO"/>
        </w:rPr>
        <w:t xml:space="preserve"> avea consecințe negative asupra </w:t>
      </w:r>
      <w:r w:rsidR="00605DBB" w:rsidRPr="00520C6A">
        <w:rPr>
          <w:rFonts w:ascii="Trebuchet MS" w:eastAsia="Times New Roman" w:hAnsi="Trebuchet MS"/>
          <w:bCs/>
          <w:sz w:val="24"/>
          <w:szCs w:val="24"/>
          <w:lang w:val="ro-RO"/>
        </w:rPr>
        <w:t xml:space="preserve">siguranței și </w:t>
      </w:r>
      <w:r w:rsidR="005325E3" w:rsidRPr="00520C6A">
        <w:rPr>
          <w:rFonts w:ascii="Trebuchet MS" w:eastAsia="Times New Roman" w:hAnsi="Trebuchet MS"/>
          <w:bCs/>
          <w:sz w:val="24"/>
          <w:szCs w:val="24"/>
          <w:lang w:val="ro-RO"/>
        </w:rPr>
        <w:t xml:space="preserve">integrității acestor persoane, </w:t>
      </w:r>
      <w:r w:rsidR="008C4F32" w:rsidRPr="00520C6A">
        <w:rPr>
          <w:rFonts w:ascii="Trebuchet MS" w:eastAsia="Times New Roman" w:hAnsi="Trebuchet MS"/>
          <w:bCs/>
          <w:sz w:val="24"/>
          <w:szCs w:val="24"/>
          <w:lang w:val="ro-RO"/>
        </w:rPr>
        <w:t xml:space="preserve">putând </w:t>
      </w:r>
      <w:r w:rsidR="00DC526A" w:rsidRPr="00520C6A">
        <w:rPr>
          <w:rFonts w:ascii="Trebuchet MS" w:eastAsia="Times New Roman" w:hAnsi="Trebuchet MS"/>
          <w:bCs/>
          <w:sz w:val="24"/>
          <w:szCs w:val="24"/>
          <w:lang w:val="ro-RO"/>
        </w:rPr>
        <w:t>con</w:t>
      </w:r>
      <w:r w:rsidR="005325E3" w:rsidRPr="00520C6A">
        <w:rPr>
          <w:rFonts w:ascii="Trebuchet MS" w:eastAsia="Times New Roman" w:hAnsi="Trebuchet MS"/>
          <w:bCs/>
          <w:sz w:val="24"/>
          <w:szCs w:val="24"/>
          <w:lang w:val="ro-RO"/>
        </w:rPr>
        <w:t xml:space="preserve">duce </w:t>
      </w:r>
      <w:r w:rsidR="00414C1A" w:rsidRPr="00520C6A">
        <w:rPr>
          <w:rFonts w:ascii="Trebuchet MS" w:eastAsia="Times New Roman" w:hAnsi="Trebuchet MS"/>
          <w:bCs/>
          <w:sz w:val="24"/>
          <w:szCs w:val="24"/>
          <w:lang w:val="ro-RO"/>
        </w:rPr>
        <w:t xml:space="preserve">la situații de trafic de persoane în scopul exploatării prin muncă și </w:t>
      </w:r>
      <w:r w:rsidR="005325E3" w:rsidRPr="00520C6A">
        <w:rPr>
          <w:rFonts w:ascii="Trebuchet MS" w:eastAsia="Times New Roman" w:hAnsi="Trebuchet MS"/>
          <w:bCs/>
          <w:sz w:val="24"/>
          <w:szCs w:val="24"/>
          <w:lang w:val="ro-RO"/>
        </w:rPr>
        <w:t>chiar la decese.</w:t>
      </w:r>
    </w:p>
    <w:p w14:paraId="5A959548" w14:textId="4BDEFB34" w:rsidR="00A77772" w:rsidRPr="00520C6A" w:rsidRDefault="00B032D4">
      <w:pPr>
        <w:spacing w:after="120"/>
        <w:jc w:val="both"/>
        <w:rPr>
          <w:rFonts w:ascii="Trebuchet MS" w:eastAsia="Times New Roman" w:hAnsi="Trebuchet MS"/>
          <w:bCs/>
          <w:sz w:val="24"/>
          <w:szCs w:val="24"/>
          <w:lang w:val="ro-RO"/>
        </w:rPr>
      </w:pPr>
      <w:r w:rsidRPr="00520C6A">
        <w:rPr>
          <w:rFonts w:ascii="Trebuchet MS" w:eastAsia="Times New Roman" w:hAnsi="Trebuchet MS"/>
          <w:bCs/>
          <w:sz w:val="24"/>
          <w:szCs w:val="24"/>
          <w:lang w:val="ro-RO"/>
        </w:rPr>
        <w:t>În vederea creării unor premise pentru combaterea mai eficientă a</w:t>
      </w:r>
      <w:r w:rsidR="00414C1A" w:rsidRPr="00520C6A">
        <w:rPr>
          <w:rFonts w:ascii="Trebuchet MS" w:eastAsia="Times New Roman" w:hAnsi="Trebuchet MS"/>
          <w:bCs/>
          <w:sz w:val="24"/>
          <w:szCs w:val="24"/>
          <w:lang w:val="ro-RO"/>
        </w:rPr>
        <w:t xml:space="preserve"> cazurilor de plasare ilegală a forței de muncă</w:t>
      </w:r>
      <w:r w:rsidR="00921A72" w:rsidRPr="00520C6A">
        <w:rPr>
          <w:rFonts w:ascii="Trebuchet MS" w:eastAsia="Times New Roman" w:hAnsi="Trebuchet MS"/>
          <w:bCs/>
          <w:sz w:val="24"/>
          <w:szCs w:val="24"/>
          <w:lang w:val="ro-RO"/>
        </w:rPr>
        <w:t>,</w:t>
      </w:r>
      <w:r w:rsidR="00414C1A" w:rsidRPr="00520C6A">
        <w:rPr>
          <w:rFonts w:ascii="Trebuchet MS" w:eastAsia="Times New Roman" w:hAnsi="Trebuchet MS"/>
          <w:bCs/>
          <w:sz w:val="24"/>
          <w:szCs w:val="24"/>
          <w:lang w:val="ro-RO"/>
        </w:rPr>
        <w:t xml:space="preserve"> o mai bună</w:t>
      </w:r>
      <w:r w:rsidRPr="00520C6A">
        <w:rPr>
          <w:rFonts w:ascii="Trebuchet MS" w:eastAsia="Times New Roman" w:hAnsi="Trebuchet MS"/>
          <w:bCs/>
          <w:sz w:val="24"/>
          <w:szCs w:val="24"/>
          <w:lang w:val="ro-RO"/>
        </w:rPr>
        <w:t xml:space="preserve"> protecție a cetățenilor români</w:t>
      </w:r>
      <w:r w:rsidR="00414C1A" w:rsidRPr="00520C6A">
        <w:rPr>
          <w:rFonts w:ascii="Trebuchet MS" w:eastAsia="Times New Roman" w:hAnsi="Trebuchet MS"/>
          <w:bCs/>
          <w:sz w:val="24"/>
          <w:szCs w:val="24"/>
          <w:lang w:val="ro-RO"/>
        </w:rPr>
        <w:t xml:space="preserve"> </w:t>
      </w:r>
      <w:r w:rsidR="00BB52D8" w:rsidRPr="00520C6A">
        <w:rPr>
          <w:rFonts w:ascii="Trebuchet MS" w:eastAsia="Times New Roman" w:hAnsi="Trebuchet MS"/>
          <w:bCs/>
          <w:sz w:val="24"/>
          <w:szCs w:val="24"/>
          <w:lang w:val="ro-RO"/>
        </w:rPr>
        <w:t xml:space="preserve">care lucrează în </w:t>
      </w:r>
      <w:r w:rsidR="00414C1A" w:rsidRPr="00520C6A">
        <w:rPr>
          <w:rFonts w:ascii="Trebuchet MS" w:eastAsia="Times New Roman" w:hAnsi="Trebuchet MS"/>
          <w:bCs/>
          <w:sz w:val="24"/>
          <w:szCs w:val="24"/>
          <w:lang w:val="ro-RO"/>
        </w:rPr>
        <w:t>străinătate</w:t>
      </w:r>
      <w:r w:rsidR="0031421E" w:rsidRPr="00520C6A">
        <w:rPr>
          <w:rFonts w:ascii="Trebuchet MS" w:eastAsia="Times New Roman" w:hAnsi="Trebuchet MS"/>
          <w:bCs/>
          <w:sz w:val="24"/>
          <w:szCs w:val="24"/>
          <w:lang w:val="ro-RO"/>
        </w:rPr>
        <w:t>, precum și</w:t>
      </w:r>
      <w:r w:rsidR="00A77772" w:rsidRPr="00520C6A">
        <w:rPr>
          <w:rFonts w:ascii="Trebuchet MS" w:eastAsia="Times New Roman" w:hAnsi="Trebuchet MS"/>
          <w:bCs/>
          <w:sz w:val="24"/>
          <w:szCs w:val="24"/>
          <w:lang w:val="ro-RO"/>
        </w:rPr>
        <w:t xml:space="preserve"> </w:t>
      </w:r>
      <w:r w:rsidR="0031421E" w:rsidRPr="00520C6A">
        <w:rPr>
          <w:rFonts w:ascii="Trebuchet MS" w:hAnsi="Trebuchet MS"/>
          <w:sz w:val="24"/>
          <w:szCs w:val="24"/>
          <w:lang w:val="ro-RO" w:eastAsia="ro-RO"/>
        </w:rPr>
        <w:t>prevenirea şi combaterea unor eventuale efecte cauzate de existența unor situații de forță majoră</w:t>
      </w:r>
      <w:r w:rsidR="00F63041" w:rsidRPr="00520C6A">
        <w:rPr>
          <w:rFonts w:ascii="Trebuchet MS" w:hAnsi="Trebuchet MS"/>
          <w:sz w:val="24"/>
          <w:szCs w:val="24"/>
          <w:lang w:val="ro-RO" w:eastAsia="ro-RO"/>
        </w:rPr>
        <w:t xml:space="preserve"> sau de criză sanitară.</w:t>
      </w:r>
    </w:p>
    <w:p w14:paraId="31EBD814" w14:textId="77777777" w:rsidR="009349F4" w:rsidRPr="00520C6A" w:rsidRDefault="009349F4">
      <w:pPr>
        <w:spacing w:after="120"/>
        <w:jc w:val="both"/>
        <w:rPr>
          <w:rFonts w:ascii="Trebuchet MS" w:eastAsia="Times New Roman" w:hAnsi="Trebuchet MS"/>
          <w:bCs/>
          <w:sz w:val="24"/>
          <w:szCs w:val="24"/>
          <w:lang w:val="ro-RO"/>
        </w:rPr>
      </w:pPr>
      <w:r w:rsidRPr="00520C6A">
        <w:rPr>
          <w:rFonts w:ascii="Trebuchet MS" w:eastAsia="Times New Roman" w:hAnsi="Trebuchet MS"/>
          <w:bCs/>
          <w:sz w:val="24"/>
          <w:szCs w:val="24"/>
          <w:lang w:val="ro-RO"/>
        </w:rPr>
        <w:t>În temeiul </w:t>
      </w:r>
      <w:hyperlink r:id="rId8" w:anchor="p-43226719" w:tgtFrame="_blank" w:history="1">
        <w:r w:rsidRPr="00520C6A">
          <w:rPr>
            <w:rFonts w:ascii="Trebuchet MS" w:eastAsia="Times New Roman" w:hAnsi="Trebuchet MS"/>
            <w:bCs/>
            <w:sz w:val="24"/>
            <w:szCs w:val="24"/>
            <w:lang w:val="ro-RO"/>
          </w:rPr>
          <w:t>art. 1</w:t>
        </w:r>
      </w:hyperlink>
      <w:r w:rsidRPr="00520C6A">
        <w:rPr>
          <w:rFonts w:ascii="Trebuchet MS" w:eastAsia="Times New Roman" w:hAnsi="Trebuchet MS"/>
          <w:bCs/>
          <w:sz w:val="24"/>
          <w:szCs w:val="24"/>
          <w:lang w:val="ro-RO"/>
        </w:rPr>
        <w:t xml:space="preserve">15 alin.(4) din Constituția României, republicată, </w:t>
      </w:r>
    </w:p>
    <w:p w14:paraId="3FCD3EE6" w14:textId="77777777" w:rsidR="009349F4" w:rsidRPr="00520C6A" w:rsidRDefault="009349F4">
      <w:pPr>
        <w:spacing w:after="120"/>
        <w:jc w:val="both"/>
        <w:rPr>
          <w:rFonts w:ascii="Trebuchet MS" w:eastAsia="Times New Roman" w:hAnsi="Trebuchet MS"/>
          <w:bCs/>
          <w:sz w:val="24"/>
          <w:szCs w:val="24"/>
          <w:lang w:val="ro-RO"/>
        </w:rPr>
      </w:pPr>
      <w:r w:rsidRPr="00520C6A">
        <w:rPr>
          <w:rFonts w:ascii="Trebuchet MS" w:eastAsia="Times New Roman" w:hAnsi="Trebuchet MS"/>
          <w:bCs/>
          <w:sz w:val="24"/>
          <w:szCs w:val="24"/>
          <w:lang w:val="ro-RO"/>
        </w:rPr>
        <w:t>Guvernul României adoptă prezenta ordonanță de urgență:</w:t>
      </w:r>
    </w:p>
    <w:p w14:paraId="6038A6A4" w14:textId="46E74C6E" w:rsidR="00735977" w:rsidRPr="00520C6A" w:rsidRDefault="001979C7">
      <w:pPr>
        <w:spacing w:after="120"/>
        <w:jc w:val="both"/>
        <w:rPr>
          <w:rFonts w:ascii="Trebuchet MS" w:eastAsia="Times New Roman" w:hAnsi="Trebuchet MS"/>
          <w:bCs/>
          <w:sz w:val="24"/>
          <w:szCs w:val="24"/>
          <w:lang w:val="ro-RO"/>
        </w:rPr>
      </w:pPr>
      <w:r w:rsidRPr="00520C6A">
        <w:rPr>
          <w:rFonts w:ascii="Trebuchet MS" w:eastAsia="Times New Roman" w:hAnsi="Trebuchet MS"/>
          <w:b/>
          <w:bCs/>
          <w:sz w:val="24"/>
          <w:szCs w:val="24"/>
          <w:lang w:val="ro-RO"/>
        </w:rPr>
        <w:t>A</w:t>
      </w:r>
      <w:r w:rsidR="00F90E5F" w:rsidRPr="00520C6A">
        <w:rPr>
          <w:rFonts w:ascii="Trebuchet MS" w:eastAsia="Times New Roman" w:hAnsi="Trebuchet MS"/>
          <w:b/>
          <w:bCs/>
          <w:sz w:val="24"/>
          <w:szCs w:val="24"/>
          <w:lang w:val="ro-RO"/>
        </w:rPr>
        <w:t>rt. I</w:t>
      </w:r>
      <w:r w:rsidR="004966CE" w:rsidRPr="00520C6A">
        <w:rPr>
          <w:rFonts w:ascii="Trebuchet MS" w:eastAsia="Times New Roman" w:hAnsi="Trebuchet MS"/>
          <w:b/>
          <w:bCs/>
          <w:sz w:val="24"/>
          <w:szCs w:val="24"/>
          <w:lang w:val="ro-RO"/>
        </w:rPr>
        <w:t xml:space="preserve"> </w:t>
      </w:r>
      <w:r w:rsidR="00735977" w:rsidRPr="00520C6A">
        <w:rPr>
          <w:rFonts w:ascii="Trebuchet MS" w:eastAsia="Times New Roman" w:hAnsi="Trebuchet MS"/>
          <w:bCs/>
          <w:sz w:val="24"/>
          <w:szCs w:val="24"/>
          <w:lang w:val="ro-RO"/>
        </w:rPr>
        <w:t>Legea nr. 156/2000 privind protecţia cetăţenilor români care lucrează în străinătate, republicată</w:t>
      </w:r>
      <w:r w:rsidR="00735977" w:rsidRPr="00520C6A">
        <w:rPr>
          <w:rFonts w:ascii="Trebuchet MS" w:eastAsia="Times New Roman" w:hAnsi="Trebuchet MS"/>
          <w:bCs/>
          <w:sz w:val="24"/>
          <w:szCs w:val="24"/>
          <w:vertAlign w:val="superscript"/>
          <w:lang w:val="ro-RO"/>
        </w:rPr>
        <w:t>**</w:t>
      </w:r>
      <w:r w:rsidR="00735977" w:rsidRPr="00520C6A">
        <w:rPr>
          <w:rFonts w:ascii="Trebuchet MS" w:eastAsia="Times New Roman" w:hAnsi="Trebuchet MS"/>
          <w:bCs/>
          <w:sz w:val="24"/>
          <w:szCs w:val="24"/>
          <w:lang w:val="ro-RO"/>
        </w:rPr>
        <w:t xml:space="preserve">, </w:t>
      </w:r>
      <w:r w:rsidR="00E32E45" w:rsidRPr="00520C6A">
        <w:rPr>
          <w:rFonts w:ascii="Trebuchet MS" w:eastAsia="Times New Roman" w:hAnsi="Trebuchet MS"/>
          <w:bCs/>
          <w:sz w:val="24"/>
          <w:szCs w:val="24"/>
          <w:lang w:val="ro-RO"/>
        </w:rPr>
        <w:t>publicată î</w:t>
      </w:r>
      <w:r w:rsidR="00735977" w:rsidRPr="00520C6A">
        <w:rPr>
          <w:rFonts w:ascii="Trebuchet MS" w:eastAsia="Times New Roman" w:hAnsi="Trebuchet MS"/>
          <w:bCs/>
          <w:sz w:val="24"/>
          <w:szCs w:val="24"/>
          <w:lang w:val="ro-RO"/>
        </w:rPr>
        <w:t xml:space="preserve">n Monitorul Oficial al </w:t>
      </w:r>
      <w:r w:rsidR="00E32E45" w:rsidRPr="00520C6A">
        <w:rPr>
          <w:rFonts w:ascii="Trebuchet MS" w:eastAsia="Times New Roman" w:hAnsi="Trebuchet MS"/>
          <w:bCs/>
          <w:sz w:val="24"/>
          <w:szCs w:val="24"/>
          <w:lang w:val="ro-RO"/>
        </w:rPr>
        <w:t>României</w:t>
      </w:r>
      <w:r w:rsidR="00735977" w:rsidRPr="00520C6A">
        <w:rPr>
          <w:rFonts w:ascii="Trebuchet MS" w:eastAsia="Times New Roman" w:hAnsi="Trebuchet MS"/>
          <w:bCs/>
          <w:sz w:val="24"/>
          <w:szCs w:val="24"/>
          <w:lang w:val="ro-RO"/>
        </w:rPr>
        <w:t>, Partea I, nr. 227 din 5 martie 2019, se modifică şi se completează după cum urmează:</w:t>
      </w:r>
    </w:p>
    <w:p w14:paraId="785DC7DA" w14:textId="77777777" w:rsidR="00F708B7" w:rsidRPr="00520C6A" w:rsidRDefault="00F708B7">
      <w:pPr>
        <w:spacing w:after="120"/>
        <w:jc w:val="both"/>
        <w:rPr>
          <w:rFonts w:ascii="Trebuchet MS" w:eastAsia="Times New Roman" w:hAnsi="Trebuchet MS"/>
          <w:bCs/>
          <w:sz w:val="24"/>
          <w:szCs w:val="24"/>
          <w:lang w:val="ro-RO"/>
        </w:rPr>
      </w:pPr>
    </w:p>
    <w:p w14:paraId="40C8F413" w14:textId="46449AAA" w:rsidR="00F708B7" w:rsidRPr="00520C6A" w:rsidRDefault="00356DFE" w:rsidP="00840DB5">
      <w:pPr>
        <w:pStyle w:val="ListParagraph"/>
        <w:numPr>
          <w:ilvl w:val="0"/>
          <w:numId w:val="24"/>
        </w:numPr>
        <w:spacing w:after="120"/>
        <w:ind w:left="0" w:firstLine="0"/>
        <w:jc w:val="both"/>
        <w:rPr>
          <w:rFonts w:ascii="Trebuchet MS" w:hAnsi="Trebuchet MS"/>
          <w:b/>
          <w:bCs/>
          <w:sz w:val="24"/>
          <w:szCs w:val="24"/>
        </w:rPr>
      </w:pPr>
      <w:r w:rsidRPr="00520C6A">
        <w:rPr>
          <w:rFonts w:ascii="Trebuchet MS" w:hAnsi="Trebuchet MS"/>
          <w:b/>
          <w:bCs/>
          <w:sz w:val="24"/>
          <w:szCs w:val="24"/>
        </w:rPr>
        <w:t>L</w:t>
      </w:r>
      <w:r w:rsidR="00F708B7" w:rsidRPr="00520C6A">
        <w:rPr>
          <w:rFonts w:ascii="Trebuchet MS" w:hAnsi="Trebuchet MS"/>
          <w:b/>
          <w:bCs/>
          <w:sz w:val="24"/>
          <w:szCs w:val="24"/>
        </w:rPr>
        <w:t xml:space="preserve">a </w:t>
      </w:r>
      <w:proofErr w:type="spellStart"/>
      <w:r w:rsidR="00F708B7" w:rsidRPr="00520C6A">
        <w:rPr>
          <w:rFonts w:ascii="Trebuchet MS" w:hAnsi="Trebuchet MS"/>
          <w:b/>
          <w:bCs/>
          <w:sz w:val="24"/>
          <w:szCs w:val="24"/>
          <w:lang w:val="en-US"/>
        </w:rPr>
        <w:t>articolul</w:t>
      </w:r>
      <w:proofErr w:type="spellEnd"/>
      <w:r w:rsidR="00F708B7" w:rsidRPr="00520C6A">
        <w:rPr>
          <w:rFonts w:ascii="Trebuchet MS" w:hAnsi="Trebuchet MS"/>
          <w:b/>
          <w:bCs/>
          <w:sz w:val="24"/>
          <w:szCs w:val="24"/>
          <w:lang w:val="en-US"/>
        </w:rPr>
        <w:t xml:space="preserve"> 3,</w:t>
      </w:r>
      <w:r w:rsidRPr="00520C6A">
        <w:rPr>
          <w:rFonts w:ascii="Trebuchet MS" w:hAnsi="Trebuchet MS"/>
          <w:b/>
          <w:bCs/>
          <w:sz w:val="24"/>
          <w:szCs w:val="24"/>
        </w:rPr>
        <w:t xml:space="preserve"> pct. 6 lit. c) </w:t>
      </w:r>
      <w:r w:rsidR="00F708B7" w:rsidRPr="00520C6A">
        <w:rPr>
          <w:rFonts w:ascii="Trebuchet MS" w:eastAsia="Calibri" w:hAnsi="Trebuchet MS"/>
          <w:b/>
          <w:bCs/>
          <w:sz w:val="24"/>
          <w:szCs w:val="24"/>
          <w:lang w:val="en-US"/>
        </w:rPr>
        <w:t xml:space="preserve"> </w:t>
      </w:r>
      <w:proofErr w:type="spellStart"/>
      <w:r w:rsidR="00F708B7" w:rsidRPr="00520C6A">
        <w:rPr>
          <w:rFonts w:ascii="Trebuchet MS" w:hAnsi="Trebuchet MS"/>
          <w:b/>
          <w:bCs/>
          <w:sz w:val="24"/>
          <w:szCs w:val="24"/>
          <w:lang w:val="en-US"/>
        </w:rPr>
        <w:t>va</w:t>
      </w:r>
      <w:proofErr w:type="spellEnd"/>
      <w:r w:rsidR="00F708B7" w:rsidRPr="00520C6A">
        <w:rPr>
          <w:rFonts w:ascii="Trebuchet MS" w:hAnsi="Trebuchet MS"/>
          <w:b/>
          <w:bCs/>
          <w:sz w:val="24"/>
          <w:szCs w:val="24"/>
          <w:lang w:val="en-US"/>
        </w:rPr>
        <w:t xml:space="preserve"> </w:t>
      </w:r>
      <w:proofErr w:type="spellStart"/>
      <w:r w:rsidR="00F708B7" w:rsidRPr="00520C6A">
        <w:rPr>
          <w:rFonts w:ascii="Trebuchet MS" w:hAnsi="Trebuchet MS"/>
          <w:b/>
          <w:bCs/>
          <w:sz w:val="24"/>
          <w:szCs w:val="24"/>
          <w:lang w:val="en-US"/>
        </w:rPr>
        <w:t>avea</w:t>
      </w:r>
      <w:proofErr w:type="spellEnd"/>
      <w:r w:rsidR="00F708B7" w:rsidRPr="00520C6A">
        <w:rPr>
          <w:rFonts w:ascii="Trebuchet MS" w:hAnsi="Trebuchet MS"/>
          <w:b/>
          <w:bCs/>
          <w:sz w:val="24"/>
          <w:szCs w:val="24"/>
          <w:lang w:val="en-US"/>
        </w:rPr>
        <w:t xml:space="preserve"> </w:t>
      </w:r>
      <w:proofErr w:type="spellStart"/>
      <w:r w:rsidR="00F708B7" w:rsidRPr="00520C6A">
        <w:rPr>
          <w:rFonts w:ascii="Trebuchet MS" w:hAnsi="Trebuchet MS"/>
          <w:b/>
          <w:bCs/>
          <w:sz w:val="24"/>
          <w:szCs w:val="24"/>
          <w:lang w:val="en-US"/>
        </w:rPr>
        <w:t>următorul</w:t>
      </w:r>
      <w:proofErr w:type="spellEnd"/>
      <w:r w:rsidR="00F708B7" w:rsidRPr="00520C6A">
        <w:rPr>
          <w:rFonts w:ascii="Trebuchet MS" w:hAnsi="Trebuchet MS"/>
          <w:b/>
          <w:bCs/>
          <w:sz w:val="24"/>
          <w:szCs w:val="24"/>
          <w:lang w:val="en-US"/>
        </w:rPr>
        <w:t xml:space="preserve"> </w:t>
      </w:r>
      <w:proofErr w:type="spellStart"/>
      <w:r w:rsidR="00F708B7" w:rsidRPr="00520C6A">
        <w:rPr>
          <w:rFonts w:ascii="Trebuchet MS" w:hAnsi="Trebuchet MS"/>
          <w:b/>
          <w:bCs/>
          <w:sz w:val="24"/>
          <w:szCs w:val="24"/>
          <w:lang w:val="en-US"/>
        </w:rPr>
        <w:t>cuprins</w:t>
      </w:r>
      <w:proofErr w:type="spellEnd"/>
      <w:r w:rsidR="00F708B7" w:rsidRPr="00520C6A">
        <w:rPr>
          <w:rFonts w:ascii="Trebuchet MS" w:hAnsi="Trebuchet MS"/>
          <w:b/>
          <w:bCs/>
          <w:sz w:val="24"/>
          <w:szCs w:val="24"/>
          <w:lang w:val="en-US"/>
        </w:rPr>
        <w:t>:</w:t>
      </w:r>
    </w:p>
    <w:p w14:paraId="78485CBC" w14:textId="77777777" w:rsidR="00F708B7" w:rsidRPr="00520C6A" w:rsidRDefault="00F708B7">
      <w:pPr>
        <w:spacing w:after="120"/>
        <w:jc w:val="both"/>
        <w:rPr>
          <w:rFonts w:ascii="Trebuchet MS" w:hAnsi="Trebuchet MS" w:cs="Courier New"/>
          <w:sz w:val="24"/>
          <w:szCs w:val="24"/>
        </w:rPr>
      </w:pPr>
      <w:r w:rsidRPr="00520C6A">
        <w:rPr>
          <w:rFonts w:ascii="Trebuchet MS" w:eastAsia="Times New Roman" w:hAnsi="Trebuchet MS"/>
          <w:bCs/>
          <w:sz w:val="24"/>
          <w:szCs w:val="24"/>
        </w:rPr>
        <w:t xml:space="preserve">    “</w:t>
      </w:r>
      <w:r w:rsidRPr="00520C6A">
        <w:rPr>
          <w:rFonts w:ascii="Trebuchet MS" w:hAnsi="Trebuchet MS" w:cs="Courier New"/>
          <w:sz w:val="24"/>
          <w:szCs w:val="24"/>
        </w:rPr>
        <w:t xml:space="preserve">c) </w:t>
      </w:r>
      <w:proofErr w:type="spellStart"/>
      <w:r w:rsidRPr="00520C6A">
        <w:rPr>
          <w:rFonts w:ascii="Trebuchet MS" w:hAnsi="Trebuchet MS" w:cs="Courier New"/>
          <w:sz w:val="24"/>
          <w:szCs w:val="24"/>
        </w:rPr>
        <w:t>mediere</w:t>
      </w:r>
      <w:proofErr w:type="spellEnd"/>
      <w:r w:rsidRPr="00520C6A">
        <w:rPr>
          <w:rFonts w:ascii="Trebuchet MS" w:hAnsi="Trebuchet MS" w:cs="Courier New"/>
          <w:sz w:val="24"/>
          <w:szCs w:val="24"/>
        </w:rPr>
        <w:t xml:space="preserve"> - </w:t>
      </w:r>
      <w:proofErr w:type="spellStart"/>
      <w:r w:rsidRPr="00520C6A">
        <w:rPr>
          <w:rFonts w:ascii="Trebuchet MS" w:hAnsi="Trebuchet MS" w:cs="Courier New"/>
          <w:sz w:val="24"/>
          <w:szCs w:val="24"/>
        </w:rPr>
        <w:t>activitatea</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prin</w:t>
      </w:r>
      <w:proofErr w:type="spellEnd"/>
      <w:r w:rsidRPr="00520C6A">
        <w:rPr>
          <w:rFonts w:ascii="Trebuchet MS" w:hAnsi="Trebuchet MS" w:cs="Courier New"/>
          <w:sz w:val="24"/>
          <w:szCs w:val="24"/>
        </w:rPr>
        <w:t xml:space="preserve"> care se </w:t>
      </w:r>
      <w:proofErr w:type="spellStart"/>
      <w:r w:rsidRPr="00520C6A">
        <w:rPr>
          <w:rFonts w:ascii="Trebuchet MS" w:hAnsi="Trebuchet MS" w:cs="Courier New"/>
          <w:sz w:val="24"/>
          <w:szCs w:val="24"/>
        </w:rPr>
        <w:t>realizează</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punerea</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în</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legătură</w:t>
      </w:r>
      <w:proofErr w:type="spellEnd"/>
      <w:r w:rsidRPr="00520C6A">
        <w:rPr>
          <w:rFonts w:ascii="Trebuchet MS" w:hAnsi="Trebuchet MS" w:cs="Courier New"/>
          <w:sz w:val="24"/>
          <w:szCs w:val="24"/>
        </w:rPr>
        <w:t xml:space="preserve"> a </w:t>
      </w:r>
      <w:proofErr w:type="spellStart"/>
      <w:r w:rsidRPr="00520C6A">
        <w:rPr>
          <w:rFonts w:ascii="Trebuchet MS" w:hAnsi="Trebuchet MS" w:cs="Courier New"/>
          <w:sz w:val="24"/>
          <w:szCs w:val="24"/>
        </w:rPr>
        <w:t>angajatorului</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străin</w:t>
      </w:r>
      <w:proofErr w:type="spellEnd"/>
      <w:r w:rsidRPr="00520C6A">
        <w:rPr>
          <w:rFonts w:ascii="Trebuchet MS" w:hAnsi="Trebuchet MS" w:cs="Courier New"/>
          <w:sz w:val="24"/>
          <w:szCs w:val="24"/>
        </w:rPr>
        <w:t xml:space="preserve"> cu </w:t>
      </w:r>
      <w:proofErr w:type="spellStart"/>
      <w:r w:rsidRPr="00520C6A">
        <w:rPr>
          <w:rFonts w:ascii="Trebuchet MS" w:hAnsi="Trebuchet MS" w:cs="Courier New"/>
          <w:sz w:val="24"/>
          <w:szCs w:val="24"/>
        </w:rPr>
        <w:t>persoana</w:t>
      </w:r>
      <w:proofErr w:type="spellEnd"/>
      <w:r w:rsidRPr="00520C6A">
        <w:rPr>
          <w:rFonts w:ascii="Trebuchet MS" w:hAnsi="Trebuchet MS" w:cs="Courier New"/>
          <w:sz w:val="24"/>
          <w:szCs w:val="24"/>
        </w:rPr>
        <w:t xml:space="preserve"> care are </w:t>
      </w:r>
      <w:proofErr w:type="spellStart"/>
      <w:r w:rsidRPr="00520C6A">
        <w:rPr>
          <w:rFonts w:ascii="Trebuchet MS" w:hAnsi="Trebuchet MS" w:cs="Courier New"/>
          <w:sz w:val="24"/>
          <w:szCs w:val="24"/>
        </w:rPr>
        <w:t>domiciliul</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în</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România</w:t>
      </w:r>
      <w:proofErr w:type="spellEnd"/>
      <w:r w:rsidRPr="00520C6A">
        <w:rPr>
          <w:rFonts w:ascii="Trebuchet MS" w:hAnsi="Trebuchet MS" w:cs="Courier New"/>
          <w:sz w:val="24"/>
          <w:szCs w:val="24"/>
        </w:rPr>
        <w:t xml:space="preserve"> şi se </w:t>
      </w:r>
      <w:proofErr w:type="spellStart"/>
      <w:r w:rsidRPr="00520C6A">
        <w:rPr>
          <w:rFonts w:ascii="Trebuchet MS" w:hAnsi="Trebuchet MS" w:cs="Courier New"/>
          <w:sz w:val="24"/>
          <w:szCs w:val="24"/>
        </w:rPr>
        <w:t>află</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în</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căutarea</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unui</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loc</w:t>
      </w:r>
      <w:proofErr w:type="spellEnd"/>
      <w:r w:rsidRPr="00520C6A">
        <w:rPr>
          <w:rFonts w:ascii="Trebuchet MS" w:hAnsi="Trebuchet MS" w:cs="Courier New"/>
          <w:sz w:val="24"/>
          <w:szCs w:val="24"/>
        </w:rPr>
        <w:t xml:space="preserve"> de </w:t>
      </w:r>
      <w:proofErr w:type="spellStart"/>
      <w:r w:rsidRPr="00520C6A">
        <w:rPr>
          <w:rFonts w:ascii="Trebuchet MS" w:hAnsi="Trebuchet MS" w:cs="Courier New"/>
          <w:sz w:val="24"/>
          <w:szCs w:val="24"/>
        </w:rPr>
        <w:t>muncă</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în</w:t>
      </w:r>
      <w:proofErr w:type="spellEnd"/>
      <w:r w:rsidRPr="00520C6A">
        <w:rPr>
          <w:rFonts w:ascii="Trebuchet MS" w:hAnsi="Trebuchet MS" w:cs="Courier New"/>
          <w:sz w:val="24"/>
          <w:szCs w:val="24"/>
        </w:rPr>
        <w:t xml:space="preserve"> </w:t>
      </w:r>
      <w:proofErr w:type="spellStart"/>
      <w:r w:rsidRPr="00520C6A">
        <w:rPr>
          <w:rFonts w:ascii="Trebuchet MS" w:hAnsi="Trebuchet MS" w:cs="Courier New"/>
          <w:sz w:val="24"/>
          <w:szCs w:val="24"/>
        </w:rPr>
        <w:t>vederea</w:t>
      </w:r>
      <w:proofErr w:type="spellEnd"/>
      <w:r w:rsidRPr="00520C6A">
        <w:rPr>
          <w:rFonts w:ascii="Trebuchet MS" w:hAnsi="Trebuchet MS" w:cs="Courier New"/>
          <w:sz w:val="24"/>
          <w:szCs w:val="24"/>
        </w:rPr>
        <w:t xml:space="preserve"> </w:t>
      </w:r>
      <w:proofErr w:type="spellStart"/>
      <w:r w:rsidR="00181835" w:rsidRPr="00520C6A">
        <w:rPr>
          <w:rFonts w:ascii="Trebuchet MS" w:hAnsi="Trebuchet MS" w:cs="Courier New"/>
          <w:sz w:val="24"/>
          <w:szCs w:val="24"/>
        </w:rPr>
        <w:t>stabilirii</w:t>
      </w:r>
      <w:proofErr w:type="spellEnd"/>
      <w:r w:rsidR="00181835" w:rsidRPr="00520C6A">
        <w:rPr>
          <w:rFonts w:ascii="Trebuchet MS" w:hAnsi="Trebuchet MS" w:cs="Courier New"/>
          <w:sz w:val="24"/>
          <w:szCs w:val="24"/>
        </w:rPr>
        <w:t xml:space="preserve"> </w:t>
      </w:r>
      <w:proofErr w:type="spellStart"/>
      <w:r w:rsidR="00181835" w:rsidRPr="00520C6A">
        <w:rPr>
          <w:rFonts w:ascii="Trebuchet MS" w:hAnsi="Trebuchet MS" w:cs="Courier New"/>
          <w:sz w:val="24"/>
          <w:szCs w:val="24"/>
        </w:rPr>
        <w:t>unui</w:t>
      </w:r>
      <w:proofErr w:type="spellEnd"/>
      <w:r w:rsidR="00181835" w:rsidRPr="00520C6A">
        <w:rPr>
          <w:rFonts w:ascii="Trebuchet MS" w:hAnsi="Trebuchet MS" w:cs="Courier New"/>
          <w:sz w:val="24"/>
          <w:szCs w:val="24"/>
        </w:rPr>
        <w:t xml:space="preserve"> </w:t>
      </w:r>
      <w:proofErr w:type="spellStart"/>
      <w:r w:rsidR="00181835" w:rsidRPr="00520C6A">
        <w:rPr>
          <w:rFonts w:ascii="Trebuchet MS" w:hAnsi="Trebuchet MS" w:cs="Courier New"/>
          <w:sz w:val="24"/>
          <w:szCs w:val="24"/>
        </w:rPr>
        <w:t>raport</w:t>
      </w:r>
      <w:proofErr w:type="spellEnd"/>
      <w:r w:rsidR="00181835" w:rsidRPr="00520C6A">
        <w:rPr>
          <w:rFonts w:ascii="Trebuchet MS" w:hAnsi="Trebuchet MS" w:cs="Courier New"/>
          <w:sz w:val="24"/>
          <w:szCs w:val="24"/>
        </w:rPr>
        <w:t xml:space="preserve"> de </w:t>
      </w:r>
      <w:proofErr w:type="spellStart"/>
      <w:r w:rsidR="00181835" w:rsidRPr="00520C6A">
        <w:rPr>
          <w:rFonts w:ascii="Trebuchet MS" w:hAnsi="Trebuchet MS" w:cs="Courier New"/>
          <w:sz w:val="24"/>
          <w:szCs w:val="24"/>
        </w:rPr>
        <w:t>muncă</w:t>
      </w:r>
      <w:proofErr w:type="spellEnd"/>
      <w:r w:rsidRPr="00520C6A">
        <w:rPr>
          <w:rFonts w:ascii="Trebuchet MS" w:hAnsi="Trebuchet MS" w:cs="Courier New"/>
          <w:sz w:val="24"/>
          <w:szCs w:val="24"/>
        </w:rPr>
        <w:t>.”</w:t>
      </w:r>
    </w:p>
    <w:p w14:paraId="0B1A7E5A" w14:textId="77777777" w:rsidR="00F708B7" w:rsidRPr="00520C6A" w:rsidRDefault="00F708B7">
      <w:pPr>
        <w:spacing w:after="120"/>
        <w:jc w:val="both"/>
        <w:rPr>
          <w:rFonts w:ascii="Trebuchet MS" w:hAnsi="Trebuchet MS" w:cs="Courier New"/>
          <w:sz w:val="24"/>
          <w:szCs w:val="24"/>
        </w:rPr>
      </w:pPr>
    </w:p>
    <w:p w14:paraId="7D7584C3" w14:textId="3F529CB5" w:rsidR="008C538E" w:rsidRPr="00520C6A" w:rsidRDefault="008C538E" w:rsidP="008C538E">
      <w:pPr>
        <w:pStyle w:val="ListParagraph"/>
        <w:numPr>
          <w:ilvl w:val="0"/>
          <w:numId w:val="24"/>
        </w:numPr>
        <w:spacing w:after="120"/>
        <w:ind w:left="284" w:hanging="284"/>
        <w:jc w:val="both"/>
        <w:rPr>
          <w:rFonts w:ascii="Trebuchet MS" w:hAnsi="Trebuchet MS" w:cs="Courier New"/>
          <w:b/>
          <w:bCs/>
          <w:sz w:val="24"/>
          <w:szCs w:val="24"/>
        </w:rPr>
      </w:pPr>
      <w:r w:rsidRPr="00520C6A">
        <w:rPr>
          <w:rFonts w:ascii="Trebuchet MS" w:hAnsi="Trebuchet MS" w:cs="Courier New"/>
          <w:b/>
          <w:bCs/>
          <w:sz w:val="24"/>
          <w:szCs w:val="24"/>
        </w:rPr>
        <w:t>La articolul 4, după alineatul (2) se introduce un nou alineat, alin. (3), cu următorul cuprins:</w:t>
      </w:r>
    </w:p>
    <w:p w14:paraId="2C1C616C" w14:textId="20732EB1" w:rsidR="008C538E" w:rsidRPr="00520C6A" w:rsidRDefault="008C538E" w:rsidP="008C538E">
      <w:pPr>
        <w:spacing w:after="120"/>
        <w:jc w:val="both"/>
        <w:rPr>
          <w:rFonts w:ascii="Trebuchet MS" w:hAnsi="Trebuchet MS" w:cs="Courier New"/>
          <w:b/>
          <w:bCs/>
          <w:sz w:val="24"/>
          <w:szCs w:val="24"/>
          <w:lang w:val="ro-RO"/>
        </w:rPr>
      </w:pPr>
      <w:r w:rsidRPr="00520C6A">
        <w:rPr>
          <w:rFonts w:ascii="Courier New" w:hAnsi="Courier New" w:cs="Courier New"/>
          <w:lang w:val="fr-FR"/>
        </w:rPr>
        <w:t xml:space="preserve">(3) </w:t>
      </w:r>
      <w:r w:rsidRPr="00520C6A">
        <w:rPr>
          <w:rFonts w:ascii="Trebuchet MS" w:hAnsi="Trebuchet MS" w:cs="Courier New"/>
          <w:sz w:val="24"/>
          <w:szCs w:val="24"/>
          <w:lang w:val="ro-RO"/>
        </w:rPr>
        <w:t xml:space="preserve">Pentru lucrătorii sezonieri, la negocierea acordurilor, înţelegerilor, tratatelor sau convenţiilor prevăzute </w:t>
      </w:r>
      <w:proofErr w:type="gramStart"/>
      <w:r w:rsidRPr="00520C6A">
        <w:rPr>
          <w:rFonts w:ascii="Trebuchet MS" w:hAnsi="Trebuchet MS" w:cs="Courier New"/>
          <w:sz w:val="24"/>
          <w:szCs w:val="24"/>
          <w:lang w:val="ro-RO"/>
        </w:rPr>
        <w:t>la</w:t>
      </w:r>
      <w:proofErr w:type="gramEnd"/>
      <w:r w:rsidRPr="00520C6A">
        <w:rPr>
          <w:rFonts w:ascii="Trebuchet MS" w:hAnsi="Trebuchet MS" w:cs="Courier New"/>
          <w:sz w:val="24"/>
          <w:szCs w:val="24"/>
          <w:lang w:val="ro-RO"/>
        </w:rPr>
        <w:t xml:space="preserve"> art. 4 alin. (1), partea română negociază inclusiv condiţiile de cazare oferite de angajatori, care trebuie să respecte normele naţionale din statul de primire, acordarea </w:t>
      </w:r>
      <w:r w:rsidRPr="00520C6A">
        <w:rPr>
          <w:rFonts w:ascii="Trebuchet MS" w:hAnsi="Trebuchet MS" w:cs="Courier New"/>
          <w:sz w:val="24"/>
          <w:szCs w:val="24"/>
          <w:lang w:val="ro-RO"/>
        </w:rPr>
        <w:lastRenderedPageBreak/>
        <w:t>unei indemnizaţii pentru asigurarea hranei zilnice, decontarea cheltuielilor de transport dus-întors către domiciliul din România, pe perioada în care lucrătorii sezonieri își desfăşoară efectiv activitatea.</w:t>
      </w:r>
    </w:p>
    <w:p w14:paraId="1F0D6BF3" w14:textId="60F30A9D" w:rsidR="008C538E" w:rsidRPr="00520C6A" w:rsidRDefault="008C538E" w:rsidP="008C538E">
      <w:pPr>
        <w:pStyle w:val="ListParagraph"/>
        <w:numPr>
          <w:ilvl w:val="0"/>
          <w:numId w:val="24"/>
        </w:numPr>
        <w:spacing w:after="120"/>
        <w:jc w:val="both"/>
        <w:rPr>
          <w:rFonts w:ascii="Trebuchet MS" w:hAnsi="Trebuchet MS" w:cs="Courier New"/>
          <w:sz w:val="24"/>
          <w:szCs w:val="24"/>
        </w:rPr>
      </w:pPr>
      <w:r w:rsidRPr="00520C6A">
        <w:rPr>
          <w:rFonts w:ascii="Trebuchet MS" w:hAnsi="Trebuchet MS" w:cs="Courier New"/>
          <w:sz w:val="24"/>
          <w:szCs w:val="24"/>
        </w:rPr>
        <w:t>Articolul 5</w:t>
      </w:r>
      <w:r w:rsidRPr="00520C6A">
        <w:rPr>
          <w:rFonts w:ascii="Trebuchet MS" w:hAnsi="Trebuchet MS" w:cs="Courier New"/>
          <w:sz w:val="24"/>
          <w:szCs w:val="24"/>
          <w:vertAlign w:val="superscript"/>
        </w:rPr>
        <w:t xml:space="preserve">1 </w:t>
      </w:r>
      <w:r w:rsidRPr="00520C6A">
        <w:rPr>
          <w:rFonts w:ascii="Trebuchet MS" w:hAnsi="Trebuchet MS" w:cs="Courier New"/>
          <w:sz w:val="24"/>
          <w:szCs w:val="24"/>
        </w:rPr>
        <w:t>se abrogă.</w:t>
      </w:r>
    </w:p>
    <w:p w14:paraId="3148EBC9" w14:textId="77777777" w:rsidR="008C538E" w:rsidRPr="00520C6A" w:rsidRDefault="008C538E" w:rsidP="008C538E">
      <w:pPr>
        <w:pStyle w:val="ListParagraph"/>
        <w:spacing w:after="120"/>
        <w:ind w:left="0"/>
        <w:jc w:val="both"/>
        <w:rPr>
          <w:rFonts w:ascii="Trebuchet MS" w:hAnsi="Trebuchet MS"/>
          <w:b/>
          <w:bCs/>
          <w:sz w:val="24"/>
          <w:szCs w:val="24"/>
        </w:rPr>
      </w:pPr>
    </w:p>
    <w:p w14:paraId="126E0576" w14:textId="24D40A9C" w:rsidR="00701253" w:rsidRPr="00520C6A" w:rsidRDefault="00356DFE" w:rsidP="00840DB5">
      <w:pPr>
        <w:pStyle w:val="ListParagraph"/>
        <w:numPr>
          <w:ilvl w:val="0"/>
          <w:numId w:val="24"/>
        </w:numPr>
        <w:spacing w:after="120"/>
        <w:ind w:left="0" w:firstLine="0"/>
        <w:jc w:val="both"/>
        <w:rPr>
          <w:rFonts w:ascii="Trebuchet MS" w:hAnsi="Trebuchet MS"/>
          <w:b/>
          <w:bCs/>
          <w:sz w:val="24"/>
          <w:szCs w:val="24"/>
        </w:rPr>
      </w:pPr>
      <w:r w:rsidRPr="00520C6A">
        <w:rPr>
          <w:rFonts w:ascii="Trebuchet MS" w:hAnsi="Trebuchet MS"/>
          <w:b/>
          <w:bCs/>
          <w:sz w:val="24"/>
          <w:szCs w:val="24"/>
        </w:rPr>
        <w:t>L</w:t>
      </w:r>
      <w:r w:rsidR="00CE23B0" w:rsidRPr="00520C6A">
        <w:rPr>
          <w:rFonts w:ascii="Trebuchet MS" w:hAnsi="Trebuchet MS"/>
          <w:b/>
          <w:bCs/>
          <w:sz w:val="24"/>
          <w:szCs w:val="24"/>
        </w:rPr>
        <w:t xml:space="preserve">a </w:t>
      </w:r>
      <w:r w:rsidR="00701253" w:rsidRPr="00520C6A">
        <w:rPr>
          <w:rFonts w:ascii="Trebuchet MS" w:hAnsi="Trebuchet MS"/>
          <w:b/>
          <w:bCs/>
          <w:sz w:val="24"/>
          <w:szCs w:val="24"/>
        </w:rPr>
        <w:t xml:space="preserve">articolul 6, </w:t>
      </w:r>
      <w:r w:rsidRPr="00520C6A">
        <w:rPr>
          <w:rFonts w:ascii="Trebuchet MS" w:hAnsi="Trebuchet MS"/>
          <w:b/>
          <w:bCs/>
          <w:sz w:val="24"/>
          <w:szCs w:val="24"/>
        </w:rPr>
        <w:t xml:space="preserve">alineatele (1) și (2) </w:t>
      </w:r>
      <w:r w:rsidR="009F77AD" w:rsidRPr="00520C6A">
        <w:rPr>
          <w:rFonts w:ascii="Trebuchet MS" w:hAnsi="Trebuchet MS"/>
          <w:b/>
          <w:bCs/>
          <w:sz w:val="24"/>
          <w:szCs w:val="24"/>
        </w:rPr>
        <w:t>vor</w:t>
      </w:r>
      <w:r w:rsidR="00701253" w:rsidRPr="00520C6A">
        <w:rPr>
          <w:rFonts w:ascii="Trebuchet MS" w:hAnsi="Trebuchet MS"/>
          <w:b/>
          <w:bCs/>
          <w:sz w:val="24"/>
          <w:szCs w:val="24"/>
        </w:rPr>
        <w:t xml:space="preserve"> avea următorul cuprins:  </w:t>
      </w:r>
    </w:p>
    <w:p w14:paraId="21D42D47" w14:textId="23689FA1" w:rsidR="00701253" w:rsidRPr="00520C6A" w:rsidRDefault="00701253">
      <w:pPr>
        <w:spacing w:after="120"/>
        <w:jc w:val="both"/>
        <w:rPr>
          <w:rFonts w:ascii="Trebuchet MS" w:hAnsi="Trebuchet MS" w:cs="Courier New"/>
          <w:sz w:val="24"/>
          <w:szCs w:val="24"/>
          <w:lang w:val="ro-RO"/>
        </w:rPr>
      </w:pPr>
      <w:r w:rsidRPr="00520C6A">
        <w:rPr>
          <w:rFonts w:ascii="Trebuchet MS" w:hAnsi="Trebuchet MS" w:cs="Courier New"/>
          <w:sz w:val="24"/>
          <w:szCs w:val="24"/>
          <w:lang w:val="ro-RO"/>
        </w:rPr>
        <w:t xml:space="preserve"> </w:t>
      </w:r>
      <w:r w:rsidR="00E32E45" w:rsidRPr="00520C6A">
        <w:rPr>
          <w:rFonts w:ascii="Trebuchet MS" w:hAnsi="Trebuchet MS" w:cs="Courier New"/>
          <w:sz w:val="24"/>
          <w:szCs w:val="24"/>
          <w:lang w:val="ro-RO"/>
        </w:rPr>
        <w:t>”</w:t>
      </w:r>
      <w:r w:rsidRPr="00520C6A">
        <w:rPr>
          <w:rFonts w:ascii="Trebuchet MS" w:hAnsi="Trebuchet MS" w:cs="Courier New"/>
          <w:b/>
          <w:sz w:val="24"/>
          <w:szCs w:val="24"/>
          <w:lang w:val="ro-RO"/>
        </w:rPr>
        <w:t>(</w:t>
      </w:r>
      <w:r w:rsidRPr="00520C6A">
        <w:rPr>
          <w:rFonts w:ascii="Trebuchet MS" w:hAnsi="Trebuchet MS" w:cs="Courier New"/>
          <w:sz w:val="24"/>
          <w:szCs w:val="24"/>
          <w:lang w:val="ro-RO"/>
        </w:rPr>
        <w:t>1</w:t>
      </w:r>
      <w:r w:rsidRPr="00520C6A">
        <w:rPr>
          <w:rFonts w:ascii="Trebuchet MS" w:hAnsi="Trebuchet MS" w:cs="Courier New"/>
          <w:b/>
          <w:sz w:val="24"/>
          <w:szCs w:val="24"/>
          <w:lang w:val="ro-RO"/>
        </w:rPr>
        <w:t>)</w:t>
      </w:r>
      <w:r w:rsidRPr="00520C6A">
        <w:rPr>
          <w:rFonts w:ascii="Trebuchet MS" w:hAnsi="Trebuchet MS" w:cs="Courier New"/>
          <w:sz w:val="24"/>
          <w:szCs w:val="24"/>
          <w:lang w:val="ro-RO"/>
        </w:rPr>
        <w:t xml:space="preserve"> Agenţii de plasare și furnizorii de servicii de plasare a forţei de muncă desfăşoară activităţi de mediere a cetăţenilor români, cu domiciliul în România, care solicită să lucreze pe baza ofertelor ferme de locuri de muncă transmise din străinătate de către persoane juridice sau fizice, în calitate de angajatori.</w:t>
      </w:r>
    </w:p>
    <w:p w14:paraId="63D9B31D" w14:textId="77777777" w:rsidR="00701253" w:rsidRPr="00520C6A" w:rsidRDefault="00701253">
      <w:pPr>
        <w:spacing w:after="120"/>
        <w:jc w:val="both"/>
        <w:rPr>
          <w:rFonts w:ascii="Trebuchet MS" w:hAnsi="Trebuchet MS" w:cs="Courier New"/>
          <w:sz w:val="24"/>
          <w:szCs w:val="24"/>
          <w:lang w:val="fr-FR"/>
        </w:rPr>
      </w:pPr>
      <w:r w:rsidRPr="00520C6A">
        <w:rPr>
          <w:rFonts w:ascii="Trebuchet MS" w:hAnsi="Trebuchet MS" w:cs="Courier New"/>
          <w:sz w:val="24"/>
          <w:szCs w:val="24"/>
          <w:lang w:val="ro-RO"/>
        </w:rPr>
        <w:t xml:space="preserve">    </w:t>
      </w:r>
      <w:r w:rsidRPr="00520C6A">
        <w:rPr>
          <w:rFonts w:ascii="Trebuchet MS" w:hAnsi="Trebuchet MS" w:cs="Courier New"/>
          <w:sz w:val="24"/>
          <w:szCs w:val="24"/>
          <w:lang w:val="fr-FR"/>
        </w:rPr>
        <w:t xml:space="preserve">(2) </w:t>
      </w:r>
      <w:proofErr w:type="spellStart"/>
      <w:r w:rsidRPr="00520C6A">
        <w:rPr>
          <w:rFonts w:ascii="Trebuchet MS" w:hAnsi="Trebuchet MS" w:cs="Courier New"/>
          <w:sz w:val="24"/>
          <w:szCs w:val="24"/>
          <w:lang w:val="fr-FR"/>
        </w:rPr>
        <w:t>Interpunerea</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altor</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categorii</w:t>
      </w:r>
      <w:proofErr w:type="spellEnd"/>
      <w:r w:rsidRPr="00520C6A">
        <w:rPr>
          <w:rFonts w:ascii="Trebuchet MS" w:hAnsi="Trebuchet MS" w:cs="Courier New"/>
          <w:sz w:val="24"/>
          <w:szCs w:val="24"/>
          <w:lang w:val="fr-FR"/>
        </w:rPr>
        <w:t xml:space="preserve"> de </w:t>
      </w:r>
      <w:proofErr w:type="spellStart"/>
      <w:r w:rsidRPr="00520C6A">
        <w:rPr>
          <w:rFonts w:ascii="Trebuchet MS" w:hAnsi="Trebuchet MS" w:cs="Courier New"/>
          <w:sz w:val="24"/>
          <w:szCs w:val="24"/>
          <w:lang w:val="fr-FR"/>
        </w:rPr>
        <w:t>intermediari</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între</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agentul</w:t>
      </w:r>
      <w:proofErr w:type="spellEnd"/>
      <w:r w:rsidRPr="00520C6A">
        <w:rPr>
          <w:rFonts w:ascii="Trebuchet MS" w:hAnsi="Trebuchet MS" w:cs="Courier New"/>
          <w:sz w:val="24"/>
          <w:szCs w:val="24"/>
          <w:lang w:val="fr-FR"/>
        </w:rPr>
        <w:t xml:space="preserve"> de </w:t>
      </w:r>
      <w:proofErr w:type="spellStart"/>
      <w:r w:rsidRPr="00520C6A">
        <w:rPr>
          <w:rFonts w:ascii="Trebuchet MS" w:hAnsi="Trebuchet MS" w:cs="Courier New"/>
          <w:sz w:val="24"/>
          <w:szCs w:val="24"/>
          <w:lang w:val="fr-FR"/>
        </w:rPr>
        <w:t>plasare</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sau</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furnizorul</w:t>
      </w:r>
      <w:proofErr w:type="spellEnd"/>
      <w:r w:rsidRPr="00520C6A">
        <w:rPr>
          <w:rFonts w:ascii="Trebuchet MS" w:hAnsi="Trebuchet MS" w:cs="Courier New"/>
          <w:sz w:val="24"/>
          <w:szCs w:val="24"/>
          <w:lang w:val="fr-FR"/>
        </w:rPr>
        <w:t xml:space="preserve"> de </w:t>
      </w:r>
      <w:proofErr w:type="spellStart"/>
      <w:r w:rsidRPr="00520C6A">
        <w:rPr>
          <w:rFonts w:ascii="Trebuchet MS" w:hAnsi="Trebuchet MS" w:cs="Courier New"/>
          <w:sz w:val="24"/>
          <w:szCs w:val="24"/>
          <w:lang w:val="fr-FR"/>
        </w:rPr>
        <w:t>servicii</w:t>
      </w:r>
      <w:proofErr w:type="spellEnd"/>
      <w:r w:rsidRPr="00520C6A">
        <w:rPr>
          <w:rFonts w:ascii="Trebuchet MS" w:hAnsi="Trebuchet MS" w:cs="Courier New"/>
          <w:sz w:val="24"/>
          <w:szCs w:val="24"/>
          <w:lang w:val="fr-FR"/>
        </w:rPr>
        <w:t xml:space="preserve"> de </w:t>
      </w:r>
      <w:proofErr w:type="spellStart"/>
      <w:r w:rsidRPr="00520C6A">
        <w:rPr>
          <w:rFonts w:ascii="Trebuchet MS" w:hAnsi="Trebuchet MS" w:cs="Courier New"/>
          <w:sz w:val="24"/>
          <w:szCs w:val="24"/>
          <w:lang w:val="fr-FR"/>
        </w:rPr>
        <w:t>plasare</w:t>
      </w:r>
      <w:proofErr w:type="spellEnd"/>
      <w:r w:rsidRPr="00520C6A">
        <w:rPr>
          <w:rFonts w:ascii="Trebuchet MS" w:hAnsi="Trebuchet MS" w:cs="Courier New"/>
          <w:sz w:val="24"/>
          <w:szCs w:val="24"/>
          <w:lang w:val="fr-FR"/>
        </w:rPr>
        <w:t xml:space="preserve"> a forţei de </w:t>
      </w:r>
      <w:proofErr w:type="spellStart"/>
      <w:r w:rsidRPr="00520C6A">
        <w:rPr>
          <w:rFonts w:ascii="Trebuchet MS" w:hAnsi="Trebuchet MS" w:cs="Courier New"/>
          <w:sz w:val="24"/>
          <w:szCs w:val="24"/>
          <w:lang w:val="fr-FR"/>
        </w:rPr>
        <w:t>muncă</w:t>
      </w:r>
      <w:proofErr w:type="spellEnd"/>
      <w:r w:rsidR="00921A72" w:rsidRPr="00520C6A">
        <w:rPr>
          <w:rFonts w:ascii="Trebuchet MS" w:hAnsi="Trebuchet MS" w:cs="Courier New"/>
          <w:sz w:val="24"/>
          <w:szCs w:val="24"/>
          <w:lang w:val="fr-FR"/>
        </w:rPr>
        <w:t>,</w:t>
      </w:r>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persoana</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mediată</w:t>
      </w:r>
      <w:proofErr w:type="spellEnd"/>
      <w:r w:rsidRPr="00520C6A">
        <w:rPr>
          <w:rFonts w:ascii="Trebuchet MS" w:hAnsi="Trebuchet MS" w:cs="Courier New"/>
          <w:sz w:val="24"/>
          <w:szCs w:val="24"/>
          <w:lang w:val="fr-FR"/>
        </w:rPr>
        <w:t xml:space="preserve"> şi </w:t>
      </w:r>
      <w:proofErr w:type="spellStart"/>
      <w:r w:rsidRPr="00520C6A">
        <w:rPr>
          <w:rFonts w:ascii="Trebuchet MS" w:hAnsi="Trebuchet MS" w:cs="Courier New"/>
          <w:sz w:val="24"/>
          <w:szCs w:val="24"/>
          <w:lang w:val="fr-FR"/>
        </w:rPr>
        <w:t>angajatorul</w:t>
      </w:r>
      <w:proofErr w:type="spellEnd"/>
      <w:r w:rsidRPr="00520C6A">
        <w:rPr>
          <w:rFonts w:ascii="Trebuchet MS" w:hAnsi="Trebuchet MS" w:cs="Courier New"/>
          <w:sz w:val="24"/>
          <w:szCs w:val="24"/>
          <w:lang w:val="fr-FR"/>
        </w:rPr>
        <w:t xml:space="preserve"> </w:t>
      </w:r>
      <w:proofErr w:type="spellStart"/>
      <w:r w:rsidRPr="00520C6A">
        <w:rPr>
          <w:rFonts w:ascii="Trebuchet MS" w:hAnsi="Trebuchet MS" w:cs="Courier New"/>
          <w:sz w:val="24"/>
          <w:szCs w:val="24"/>
          <w:lang w:val="fr-FR"/>
        </w:rPr>
        <w:t>străin</w:t>
      </w:r>
      <w:proofErr w:type="spellEnd"/>
      <w:r w:rsidRPr="00520C6A">
        <w:rPr>
          <w:rFonts w:ascii="Trebuchet MS" w:hAnsi="Trebuchet MS" w:cs="Courier New"/>
          <w:sz w:val="24"/>
          <w:szCs w:val="24"/>
          <w:lang w:val="fr-FR"/>
        </w:rPr>
        <w:t xml:space="preserve"> este </w:t>
      </w:r>
      <w:proofErr w:type="spellStart"/>
      <w:r w:rsidRPr="00520C6A">
        <w:rPr>
          <w:rFonts w:ascii="Trebuchet MS" w:hAnsi="Trebuchet MS" w:cs="Courier New"/>
          <w:sz w:val="24"/>
          <w:szCs w:val="24"/>
          <w:lang w:val="fr-FR"/>
        </w:rPr>
        <w:t>interzisă</w:t>
      </w:r>
      <w:proofErr w:type="spellEnd"/>
      <w:r w:rsidRPr="00520C6A">
        <w:rPr>
          <w:rFonts w:ascii="Trebuchet MS" w:hAnsi="Trebuchet MS" w:cs="Courier New"/>
          <w:sz w:val="24"/>
          <w:szCs w:val="24"/>
          <w:lang w:val="fr-FR"/>
        </w:rPr>
        <w:t>.</w:t>
      </w:r>
      <w:r w:rsidR="00E32E45" w:rsidRPr="00520C6A">
        <w:rPr>
          <w:rFonts w:ascii="Trebuchet MS" w:hAnsi="Trebuchet MS" w:cs="Courier New"/>
          <w:sz w:val="24"/>
          <w:szCs w:val="24"/>
          <w:lang w:val="fr-FR"/>
        </w:rPr>
        <w:t>”</w:t>
      </w:r>
    </w:p>
    <w:p w14:paraId="31B953D3" w14:textId="77777777" w:rsidR="00F708B7" w:rsidRPr="00520C6A" w:rsidRDefault="00F708B7">
      <w:pPr>
        <w:spacing w:after="120"/>
        <w:jc w:val="both"/>
        <w:rPr>
          <w:rFonts w:ascii="Trebuchet MS" w:hAnsi="Trebuchet MS" w:cs="Courier New"/>
          <w:sz w:val="24"/>
          <w:szCs w:val="24"/>
          <w:lang w:val="fr-FR"/>
        </w:rPr>
      </w:pPr>
    </w:p>
    <w:p w14:paraId="2DD19BE5" w14:textId="5A8E7FF6" w:rsidR="00DF3C97" w:rsidRPr="00520C6A" w:rsidRDefault="00356DFE" w:rsidP="00840DB5">
      <w:pPr>
        <w:pStyle w:val="ListParagraph"/>
        <w:numPr>
          <w:ilvl w:val="0"/>
          <w:numId w:val="24"/>
        </w:numPr>
        <w:spacing w:after="120"/>
        <w:ind w:left="0" w:firstLine="0"/>
        <w:jc w:val="both"/>
        <w:rPr>
          <w:rFonts w:ascii="Trebuchet MS" w:hAnsi="Trebuchet MS"/>
          <w:bCs/>
          <w:sz w:val="24"/>
          <w:szCs w:val="24"/>
        </w:rPr>
      </w:pPr>
      <w:r w:rsidRPr="00520C6A">
        <w:rPr>
          <w:rFonts w:ascii="Trebuchet MS" w:hAnsi="Trebuchet MS"/>
          <w:b/>
          <w:bCs/>
          <w:sz w:val="24"/>
          <w:szCs w:val="24"/>
        </w:rPr>
        <w:t xml:space="preserve">La </w:t>
      </w:r>
      <w:r w:rsidR="00DF3C97" w:rsidRPr="00520C6A">
        <w:rPr>
          <w:rFonts w:ascii="Trebuchet MS" w:hAnsi="Trebuchet MS"/>
          <w:b/>
          <w:bCs/>
          <w:sz w:val="24"/>
          <w:szCs w:val="24"/>
        </w:rPr>
        <w:t>articolul 8</w:t>
      </w:r>
      <w:r w:rsidRPr="00520C6A">
        <w:rPr>
          <w:rFonts w:ascii="Trebuchet MS" w:hAnsi="Trebuchet MS"/>
          <w:b/>
          <w:bCs/>
          <w:sz w:val="24"/>
          <w:szCs w:val="24"/>
        </w:rPr>
        <w:t>,</w:t>
      </w:r>
      <w:r w:rsidR="00DF3C97" w:rsidRPr="00520C6A">
        <w:rPr>
          <w:rFonts w:ascii="Trebuchet MS" w:hAnsi="Trebuchet MS"/>
          <w:b/>
          <w:bCs/>
          <w:sz w:val="24"/>
          <w:szCs w:val="24"/>
        </w:rPr>
        <w:t xml:space="preserve"> </w:t>
      </w:r>
      <w:r w:rsidRPr="00520C6A">
        <w:rPr>
          <w:rFonts w:ascii="Trebuchet MS" w:hAnsi="Trebuchet MS"/>
          <w:b/>
          <w:bCs/>
          <w:sz w:val="24"/>
          <w:szCs w:val="24"/>
        </w:rPr>
        <w:t xml:space="preserve">alineatul (4) </w:t>
      </w:r>
      <w:r w:rsidR="00DF3C97" w:rsidRPr="00520C6A">
        <w:rPr>
          <w:rFonts w:ascii="Trebuchet MS" w:hAnsi="Trebuchet MS"/>
          <w:b/>
          <w:bCs/>
          <w:sz w:val="24"/>
          <w:szCs w:val="24"/>
        </w:rPr>
        <w:t xml:space="preserve">va avea următorul cuprins:  </w:t>
      </w:r>
    </w:p>
    <w:p w14:paraId="5D567CA7" w14:textId="2A447D43" w:rsidR="00DF3C97" w:rsidRPr="00520C6A" w:rsidRDefault="00DF3C97">
      <w:pPr>
        <w:spacing w:after="120"/>
        <w:jc w:val="both"/>
        <w:rPr>
          <w:rFonts w:ascii="Trebuchet MS" w:eastAsia="Times New Roman" w:hAnsi="Trebuchet MS"/>
          <w:bCs/>
          <w:sz w:val="24"/>
          <w:szCs w:val="24"/>
          <w:lang w:val="ro-RO"/>
        </w:rPr>
      </w:pPr>
      <w:r w:rsidRPr="00520C6A">
        <w:rPr>
          <w:rFonts w:ascii="Trebuchet MS" w:hAnsi="Trebuchet MS" w:cs="Courier New"/>
          <w:sz w:val="24"/>
          <w:szCs w:val="24"/>
        </w:rPr>
        <w:t xml:space="preserve"> </w:t>
      </w:r>
      <w:proofErr w:type="gramStart"/>
      <w:r w:rsidR="00E32E45" w:rsidRPr="00520C6A">
        <w:rPr>
          <w:rFonts w:ascii="Trebuchet MS" w:hAnsi="Trebuchet MS" w:cs="Courier New"/>
          <w:sz w:val="24"/>
          <w:szCs w:val="24"/>
        </w:rPr>
        <w:t>”</w:t>
      </w:r>
      <w:r w:rsidRPr="00520C6A">
        <w:rPr>
          <w:rFonts w:ascii="Trebuchet MS" w:eastAsia="Times New Roman" w:hAnsi="Trebuchet MS"/>
          <w:bCs/>
          <w:sz w:val="24"/>
          <w:szCs w:val="24"/>
          <w:lang w:val="ro-RO"/>
        </w:rPr>
        <w:t>(</w:t>
      </w:r>
      <w:proofErr w:type="gramEnd"/>
      <w:r w:rsidRPr="00520C6A">
        <w:rPr>
          <w:rFonts w:ascii="Trebuchet MS" w:eastAsia="Times New Roman" w:hAnsi="Trebuchet MS"/>
          <w:bCs/>
          <w:sz w:val="24"/>
          <w:szCs w:val="24"/>
          <w:lang w:val="ro-RO"/>
        </w:rPr>
        <w:t xml:space="preserve">4) Pentru medierea cetăţenilor români în vederea angajării în străinătate, agenţii de plasare </w:t>
      </w:r>
      <w:r w:rsidR="00787C9E" w:rsidRPr="00520C6A">
        <w:rPr>
          <w:rFonts w:ascii="Trebuchet MS" w:eastAsia="Times New Roman" w:hAnsi="Trebuchet MS"/>
          <w:bCs/>
          <w:sz w:val="24"/>
          <w:szCs w:val="24"/>
          <w:lang w:val="ro-RO"/>
        </w:rPr>
        <w:t>și furnizorii de servicii de plasare a forţei de muncă</w:t>
      </w:r>
      <w:r w:rsidR="00787C9E" w:rsidRPr="00520C6A">
        <w:rPr>
          <w:rFonts w:ascii="Trebuchet MS" w:hAnsi="Trebuchet MS" w:cs="Courier New"/>
          <w:sz w:val="24"/>
          <w:szCs w:val="24"/>
        </w:rPr>
        <w:t xml:space="preserve"> </w:t>
      </w:r>
      <w:r w:rsidRPr="00520C6A">
        <w:rPr>
          <w:rFonts w:ascii="Trebuchet MS" w:eastAsia="Times New Roman" w:hAnsi="Trebuchet MS"/>
          <w:bCs/>
          <w:sz w:val="24"/>
          <w:szCs w:val="24"/>
          <w:lang w:val="ro-RO"/>
        </w:rPr>
        <w:t>încheie cu solicitanţii locurilor de muncă contracte de mediere în formă scrisă, cu includerea elementelor prevăzute la art. 11 alin. (1) lit. a) şi d)-</w:t>
      </w:r>
      <w:r w:rsidR="00C40FD6" w:rsidRPr="00520C6A">
        <w:rPr>
          <w:rFonts w:ascii="Trebuchet MS" w:eastAsia="Times New Roman" w:hAnsi="Trebuchet MS"/>
          <w:bCs/>
          <w:sz w:val="24"/>
          <w:szCs w:val="24"/>
          <w:lang w:val="ro-RO"/>
        </w:rPr>
        <w:t>ț</w:t>
      </w:r>
      <w:r w:rsidRPr="00520C6A">
        <w:rPr>
          <w:rFonts w:ascii="Trebuchet MS" w:eastAsia="Times New Roman" w:hAnsi="Trebuchet MS"/>
          <w:bCs/>
          <w:sz w:val="24"/>
          <w:szCs w:val="24"/>
          <w:lang w:val="ro-RO"/>
        </w:rPr>
        <w:t xml:space="preserve">), al căror </w:t>
      </w:r>
      <w:proofErr w:type="spellStart"/>
      <w:r w:rsidRPr="00520C6A">
        <w:rPr>
          <w:rFonts w:ascii="Trebuchet MS" w:eastAsia="Times New Roman" w:hAnsi="Trebuchet MS"/>
          <w:bCs/>
          <w:sz w:val="24"/>
          <w:szCs w:val="24"/>
          <w:lang w:val="ro-RO"/>
        </w:rPr>
        <w:t>conţinut</w:t>
      </w:r>
      <w:proofErr w:type="spellEnd"/>
      <w:r w:rsidRPr="00520C6A">
        <w:rPr>
          <w:rFonts w:ascii="Trebuchet MS" w:eastAsia="Times New Roman" w:hAnsi="Trebuchet MS"/>
          <w:bCs/>
          <w:sz w:val="24"/>
          <w:szCs w:val="24"/>
          <w:lang w:val="ro-RO"/>
        </w:rPr>
        <w:t xml:space="preserve"> este stabilit prin </w:t>
      </w:r>
      <w:r w:rsidR="003A047F" w:rsidRPr="00520C6A">
        <w:rPr>
          <w:rFonts w:ascii="Trebuchet MS" w:hAnsi="Trebuchet MS" w:cs="Courier New"/>
          <w:lang w:val="ro-RO"/>
        </w:rPr>
        <w:t>Normele metodologice de aplicare a prevederilor Legii nr. 156/2000 privind protecţia cetăţenilor români care lucrează în străinătate, republicată, aprobate prin Hotărârea Guvernului nr. 384/2001, cu modificările și completările ulterioare</w:t>
      </w:r>
      <w:r w:rsidR="00E32E45" w:rsidRPr="00520C6A">
        <w:rPr>
          <w:rFonts w:ascii="Trebuchet MS" w:eastAsia="Times New Roman" w:hAnsi="Trebuchet MS"/>
          <w:bCs/>
          <w:sz w:val="24"/>
          <w:szCs w:val="24"/>
          <w:lang w:val="ro-RO"/>
        </w:rPr>
        <w:t>”</w:t>
      </w:r>
    </w:p>
    <w:p w14:paraId="59F8F20D" w14:textId="1410A836" w:rsidR="00374762" w:rsidRPr="00520C6A" w:rsidRDefault="00356DFE" w:rsidP="00840DB5">
      <w:pPr>
        <w:pStyle w:val="ListParagraph"/>
        <w:numPr>
          <w:ilvl w:val="0"/>
          <w:numId w:val="24"/>
        </w:numPr>
        <w:spacing w:after="120"/>
        <w:ind w:left="0" w:firstLine="0"/>
        <w:jc w:val="both"/>
        <w:rPr>
          <w:rFonts w:ascii="Trebuchet MS" w:hAnsi="Trebuchet MS"/>
          <w:b/>
          <w:bCs/>
          <w:sz w:val="24"/>
          <w:szCs w:val="24"/>
        </w:rPr>
      </w:pPr>
      <w:r w:rsidRPr="00520C6A">
        <w:rPr>
          <w:rFonts w:ascii="Trebuchet MS" w:hAnsi="Trebuchet MS"/>
          <w:b/>
          <w:bCs/>
          <w:sz w:val="24"/>
          <w:szCs w:val="24"/>
        </w:rPr>
        <w:t xml:space="preserve">La </w:t>
      </w:r>
      <w:r w:rsidR="00374762" w:rsidRPr="00520C6A">
        <w:rPr>
          <w:rFonts w:ascii="Trebuchet MS" w:hAnsi="Trebuchet MS"/>
          <w:b/>
          <w:bCs/>
          <w:sz w:val="24"/>
          <w:szCs w:val="24"/>
        </w:rPr>
        <w:t>articolul</w:t>
      </w:r>
      <w:r w:rsidR="00840DB5" w:rsidRPr="00520C6A">
        <w:rPr>
          <w:rFonts w:ascii="Trebuchet MS" w:hAnsi="Trebuchet MS"/>
          <w:b/>
          <w:bCs/>
          <w:sz w:val="24"/>
          <w:szCs w:val="24"/>
        </w:rPr>
        <w:t xml:space="preserve"> </w:t>
      </w:r>
      <w:r w:rsidR="00374762" w:rsidRPr="00520C6A">
        <w:rPr>
          <w:rFonts w:ascii="Trebuchet MS" w:hAnsi="Trebuchet MS"/>
          <w:b/>
          <w:bCs/>
          <w:sz w:val="24"/>
          <w:szCs w:val="24"/>
        </w:rPr>
        <w:t>8</w:t>
      </w:r>
      <w:r w:rsidRPr="00520C6A">
        <w:rPr>
          <w:rFonts w:ascii="Trebuchet MS" w:hAnsi="Trebuchet MS"/>
          <w:b/>
          <w:bCs/>
          <w:sz w:val="24"/>
          <w:szCs w:val="24"/>
        </w:rPr>
        <w:t xml:space="preserve">, alineatul (5) </w:t>
      </w:r>
      <w:r w:rsidR="00374762" w:rsidRPr="00520C6A">
        <w:rPr>
          <w:rFonts w:ascii="Trebuchet MS" w:hAnsi="Trebuchet MS"/>
          <w:b/>
          <w:bCs/>
          <w:sz w:val="24"/>
          <w:szCs w:val="24"/>
        </w:rPr>
        <w:t xml:space="preserve"> va avea următorul cuprins:  </w:t>
      </w:r>
    </w:p>
    <w:p w14:paraId="3E6ABF54" w14:textId="77777777" w:rsidR="00374762" w:rsidRPr="00520C6A" w:rsidRDefault="00E32E45" w:rsidP="005C2B20">
      <w:pPr>
        <w:autoSpaceDE w:val="0"/>
        <w:autoSpaceDN w:val="0"/>
        <w:adjustRightInd w:val="0"/>
        <w:spacing w:after="0"/>
        <w:jc w:val="both"/>
        <w:rPr>
          <w:rFonts w:ascii="Trebuchet MS" w:eastAsia="Times New Roman" w:hAnsi="Trebuchet MS"/>
          <w:bCs/>
          <w:sz w:val="24"/>
          <w:szCs w:val="24"/>
          <w:lang w:val="ro-RO"/>
        </w:rPr>
      </w:pPr>
      <w:r w:rsidRPr="00520C6A">
        <w:rPr>
          <w:rFonts w:ascii="Trebuchet MS" w:eastAsia="Times New Roman" w:hAnsi="Trebuchet MS"/>
          <w:bCs/>
          <w:sz w:val="24"/>
          <w:szCs w:val="24"/>
          <w:lang w:val="ro-RO"/>
        </w:rPr>
        <w:t>”</w:t>
      </w:r>
      <w:r w:rsidR="00374762" w:rsidRPr="00520C6A">
        <w:rPr>
          <w:rFonts w:ascii="Trebuchet MS" w:eastAsia="Times New Roman" w:hAnsi="Trebuchet MS"/>
          <w:bCs/>
          <w:sz w:val="24"/>
          <w:szCs w:val="24"/>
          <w:lang w:val="ro-RO"/>
        </w:rPr>
        <w:t>(5) Agenţii de plasare și furnizorii de servicii de plasare a forţei de muncă efectuează în mod gratuit activităţi de mediere a cetăţenilor români în vederea angajării în străinătate, fără perceperea de la aceştia de comisioane, tarife sau taxe.</w:t>
      </w:r>
      <w:r w:rsidRPr="00520C6A">
        <w:rPr>
          <w:rFonts w:ascii="Trebuchet MS" w:eastAsia="Times New Roman" w:hAnsi="Trebuchet MS"/>
          <w:bCs/>
          <w:sz w:val="24"/>
          <w:szCs w:val="24"/>
          <w:lang w:val="ro-RO"/>
        </w:rPr>
        <w:t>”</w:t>
      </w:r>
    </w:p>
    <w:p w14:paraId="203AD4DB" w14:textId="77777777" w:rsidR="00CE7FB4" w:rsidRPr="00520C6A" w:rsidRDefault="00CE7FB4" w:rsidP="005C2B20">
      <w:pPr>
        <w:pStyle w:val="ListParagraph"/>
        <w:autoSpaceDE w:val="0"/>
        <w:autoSpaceDN w:val="0"/>
        <w:adjustRightInd w:val="0"/>
        <w:spacing w:after="0"/>
        <w:rPr>
          <w:rFonts w:ascii="Trebuchet MS" w:hAnsi="Trebuchet MS"/>
          <w:b/>
          <w:bCs/>
          <w:sz w:val="24"/>
          <w:szCs w:val="24"/>
        </w:rPr>
      </w:pPr>
    </w:p>
    <w:p w14:paraId="51DFAE61" w14:textId="77777777" w:rsidR="00673372" w:rsidRPr="00520C6A" w:rsidRDefault="00673372" w:rsidP="005C2B20">
      <w:pPr>
        <w:autoSpaceDE w:val="0"/>
        <w:autoSpaceDN w:val="0"/>
        <w:adjustRightInd w:val="0"/>
        <w:spacing w:after="0"/>
        <w:rPr>
          <w:rFonts w:ascii="Trebuchet MS" w:eastAsia="Times New Roman" w:hAnsi="Trebuchet MS"/>
          <w:b/>
          <w:bCs/>
          <w:sz w:val="24"/>
          <w:szCs w:val="24"/>
          <w:lang w:val="ro-RO"/>
        </w:rPr>
      </w:pPr>
    </w:p>
    <w:p w14:paraId="0D319F3A" w14:textId="4507FE85" w:rsidR="0052571C" w:rsidRPr="00520C6A" w:rsidRDefault="00356DFE" w:rsidP="00840DB5">
      <w:pPr>
        <w:pStyle w:val="ListParagraph"/>
        <w:numPr>
          <w:ilvl w:val="0"/>
          <w:numId w:val="24"/>
        </w:numPr>
        <w:spacing w:after="120"/>
        <w:ind w:left="0" w:firstLine="0"/>
        <w:jc w:val="both"/>
        <w:rPr>
          <w:rFonts w:ascii="Trebuchet MS" w:hAnsi="Trebuchet MS"/>
          <w:b/>
          <w:bCs/>
          <w:sz w:val="24"/>
          <w:szCs w:val="24"/>
        </w:rPr>
      </w:pPr>
      <w:r w:rsidRPr="00520C6A">
        <w:rPr>
          <w:rFonts w:ascii="Trebuchet MS" w:hAnsi="Trebuchet MS"/>
          <w:b/>
          <w:bCs/>
          <w:sz w:val="24"/>
          <w:szCs w:val="24"/>
        </w:rPr>
        <w:t xml:space="preserve">La </w:t>
      </w:r>
      <w:r w:rsidR="0052571C" w:rsidRPr="00520C6A">
        <w:rPr>
          <w:rFonts w:ascii="Trebuchet MS" w:hAnsi="Trebuchet MS"/>
          <w:b/>
          <w:bCs/>
          <w:sz w:val="24"/>
          <w:szCs w:val="24"/>
        </w:rPr>
        <w:t>articolul 11</w:t>
      </w:r>
      <w:r w:rsidRPr="00520C6A">
        <w:rPr>
          <w:rFonts w:ascii="Trebuchet MS" w:hAnsi="Trebuchet MS"/>
          <w:b/>
          <w:bCs/>
          <w:sz w:val="24"/>
          <w:szCs w:val="24"/>
        </w:rPr>
        <w:t xml:space="preserve">, alineatul (5) </w:t>
      </w:r>
      <w:r w:rsidR="0052571C" w:rsidRPr="00520C6A">
        <w:rPr>
          <w:rFonts w:ascii="Trebuchet MS" w:hAnsi="Trebuchet MS"/>
          <w:b/>
          <w:bCs/>
          <w:sz w:val="24"/>
          <w:szCs w:val="24"/>
        </w:rPr>
        <w:t xml:space="preserve"> va avea următorul cuprins:  </w:t>
      </w:r>
    </w:p>
    <w:p w14:paraId="43B61B55" w14:textId="74CE8299" w:rsidR="00DF3C97" w:rsidRPr="00520C6A" w:rsidRDefault="00E32E45" w:rsidP="0072296B">
      <w:pPr>
        <w:spacing w:after="120"/>
        <w:jc w:val="both"/>
        <w:rPr>
          <w:rFonts w:ascii="Trebuchet MS" w:eastAsia="Times New Roman" w:hAnsi="Trebuchet MS"/>
          <w:bCs/>
          <w:sz w:val="24"/>
          <w:szCs w:val="24"/>
          <w:lang w:val="ro-RO"/>
        </w:rPr>
      </w:pPr>
      <w:r w:rsidRPr="00520C6A">
        <w:rPr>
          <w:rFonts w:ascii="Trebuchet MS" w:eastAsia="Times New Roman" w:hAnsi="Trebuchet MS"/>
          <w:bCs/>
          <w:sz w:val="24"/>
          <w:szCs w:val="24"/>
          <w:lang w:val="ro-RO"/>
        </w:rPr>
        <w:t>”</w:t>
      </w:r>
      <w:r w:rsidR="00A375BB" w:rsidRPr="00520C6A">
        <w:rPr>
          <w:rFonts w:ascii="Trebuchet MS" w:eastAsia="Times New Roman" w:hAnsi="Trebuchet MS"/>
          <w:bCs/>
          <w:sz w:val="24"/>
          <w:szCs w:val="24"/>
          <w:lang w:val="ro-RO"/>
        </w:rPr>
        <w:t xml:space="preserve"> (5) Agenţii de plasare</w:t>
      </w:r>
      <w:r w:rsidR="00A375BB" w:rsidRPr="00520C6A">
        <w:rPr>
          <w:rFonts w:ascii="Trebuchet MS" w:eastAsia="Times New Roman" w:hAnsi="Trebuchet MS"/>
          <w:b/>
          <w:bCs/>
          <w:sz w:val="24"/>
          <w:szCs w:val="24"/>
          <w:lang w:val="ro-RO"/>
        </w:rPr>
        <w:t xml:space="preserve"> </w:t>
      </w:r>
      <w:r w:rsidR="00A375BB" w:rsidRPr="00520C6A">
        <w:rPr>
          <w:rFonts w:ascii="Trebuchet MS" w:eastAsia="Times New Roman" w:hAnsi="Trebuchet MS"/>
          <w:bCs/>
          <w:sz w:val="24"/>
          <w:szCs w:val="24"/>
          <w:lang w:val="ro-RO"/>
        </w:rPr>
        <w:t>și furnizorii de servicii de plasare a forţei de muncă au obligaţia de a asigura includerea elementelor prevăzute la alin. (1) lit. a) şi d)-</w:t>
      </w:r>
      <w:r w:rsidR="004B0ABE" w:rsidRPr="00520C6A">
        <w:rPr>
          <w:rFonts w:ascii="Trebuchet MS" w:eastAsia="Times New Roman" w:hAnsi="Trebuchet MS"/>
          <w:bCs/>
          <w:sz w:val="24"/>
          <w:szCs w:val="24"/>
          <w:lang w:val="ro-RO"/>
        </w:rPr>
        <w:t>ț</w:t>
      </w:r>
      <w:r w:rsidR="00A375BB" w:rsidRPr="00520C6A">
        <w:rPr>
          <w:rFonts w:ascii="Trebuchet MS" w:eastAsia="Times New Roman" w:hAnsi="Trebuchet MS"/>
          <w:bCs/>
          <w:sz w:val="24"/>
          <w:szCs w:val="24"/>
          <w:lang w:val="ro-RO"/>
        </w:rPr>
        <w:t>), respectiv alin. (2)-(4) în situaţia lucrătorilor sezonieri, în contractul de mediere şi în contractul individual de muncă sau, după caz, în documentul echivalent acestuia pentru statele prevăzute la art. 12 alin. (2), încheiat între angajatorul străin şi lucrătorul cetăţean român, cu respectarea legislaţiei statului pe teritoriul căruia urmează să fie angajat.</w:t>
      </w:r>
      <w:r w:rsidRPr="00520C6A">
        <w:rPr>
          <w:rFonts w:ascii="Trebuchet MS" w:eastAsia="Times New Roman" w:hAnsi="Trebuchet MS"/>
          <w:bCs/>
          <w:sz w:val="24"/>
          <w:szCs w:val="24"/>
          <w:lang w:val="ro-RO"/>
        </w:rPr>
        <w:t>”</w:t>
      </w:r>
    </w:p>
    <w:p w14:paraId="3C436C9D" w14:textId="77777777" w:rsidR="00AB6D0B" w:rsidRPr="00520C6A" w:rsidRDefault="00AB6D0B" w:rsidP="00840DB5">
      <w:pPr>
        <w:spacing w:after="120"/>
        <w:ind w:left="284" w:hanging="284"/>
        <w:jc w:val="both"/>
        <w:rPr>
          <w:rFonts w:ascii="Trebuchet MS" w:eastAsia="Times New Roman" w:hAnsi="Trebuchet MS"/>
          <w:b/>
          <w:bCs/>
          <w:sz w:val="24"/>
          <w:szCs w:val="24"/>
          <w:lang w:val="ro-RO"/>
        </w:rPr>
      </w:pPr>
    </w:p>
    <w:p w14:paraId="01AA899F" w14:textId="62826196" w:rsidR="00D908A9" w:rsidRPr="00520C6A" w:rsidRDefault="00356DFE" w:rsidP="00840DB5">
      <w:pPr>
        <w:pStyle w:val="ListParagraph"/>
        <w:numPr>
          <w:ilvl w:val="0"/>
          <w:numId w:val="24"/>
        </w:numPr>
        <w:spacing w:after="120"/>
        <w:ind w:left="284" w:hanging="284"/>
        <w:jc w:val="both"/>
        <w:rPr>
          <w:rFonts w:ascii="Trebuchet MS" w:hAnsi="Trebuchet MS"/>
          <w:b/>
          <w:bCs/>
          <w:sz w:val="24"/>
          <w:szCs w:val="24"/>
        </w:rPr>
      </w:pPr>
      <w:r w:rsidRPr="00520C6A">
        <w:rPr>
          <w:rFonts w:ascii="Trebuchet MS" w:hAnsi="Trebuchet MS"/>
          <w:b/>
          <w:bCs/>
          <w:sz w:val="24"/>
          <w:szCs w:val="24"/>
        </w:rPr>
        <w:t xml:space="preserve">La </w:t>
      </w:r>
      <w:r w:rsidR="004533CE" w:rsidRPr="00520C6A">
        <w:rPr>
          <w:rFonts w:ascii="Trebuchet MS" w:hAnsi="Trebuchet MS"/>
          <w:b/>
          <w:bCs/>
          <w:sz w:val="24"/>
          <w:szCs w:val="24"/>
        </w:rPr>
        <w:t>articolul</w:t>
      </w:r>
      <w:r w:rsidR="005C2B20" w:rsidRPr="00520C6A">
        <w:rPr>
          <w:rFonts w:ascii="Trebuchet MS" w:hAnsi="Trebuchet MS"/>
          <w:b/>
          <w:bCs/>
          <w:sz w:val="24"/>
          <w:szCs w:val="24"/>
        </w:rPr>
        <w:t xml:space="preserve"> </w:t>
      </w:r>
      <w:r w:rsidR="004533CE" w:rsidRPr="00520C6A">
        <w:rPr>
          <w:rFonts w:ascii="Trebuchet MS" w:hAnsi="Trebuchet MS"/>
          <w:b/>
          <w:bCs/>
          <w:sz w:val="24"/>
          <w:szCs w:val="24"/>
        </w:rPr>
        <w:t xml:space="preserve">11, </w:t>
      </w:r>
      <w:r w:rsidRPr="00520C6A">
        <w:rPr>
          <w:rFonts w:ascii="Trebuchet MS" w:hAnsi="Trebuchet MS"/>
          <w:b/>
          <w:bCs/>
          <w:sz w:val="24"/>
          <w:szCs w:val="24"/>
        </w:rPr>
        <w:t>după alineatul (5)</w:t>
      </w:r>
      <w:r w:rsidR="0072296B" w:rsidRPr="00520C6A">
        <w:rPr>
          <w:rFonts w:ascii="Trebuchet MS" w:hAnsi="Trebuchet MS"/>
          <w:b/>
          <w:bCs/>
          <w:sz w:val="24"/>
          <w:szCs w:val="24"/>
        </w:rPr>
        <w:t xml:space="preserve"> </w:t>
      </w:r>
      <w:r w:rsidR="004533CE" w:rsidRPr="00520C6A">
        <w:rPr>
          <w:rFonts w:ascii="Trebuchet MS" w:hAnsi="Trebuchet MS"/>
          <w:b/>
          <w:bCs/>
          <w:sz w:val="24"/>
          <w:szCs w:val="24"/>
        </w:rPr>
        <w:t>se introduc</w:t>
      </w:r>
      <w:r w:rsidR="00D908A9" w:rsidRPr="00520C6A">
        <w:rPr>
          <w:rFonts w:ascii="Trebuchet MS" w:hAnsi="Trebuchet MS"/>
          <w:b/>
          <w:bCs/>
          <w:sz w:val="24"/>
          <w:szCs w:val="24"/>
        </w:rPr>
        <w:t xml:space="preserve"> </w:t>
      </w:r>
      <w:r w:rsidR="008C538E" w:rsidRPr="00520C6A">
        <w:rPr>
          <w:rFonts w:ascii="Trebuchet MS" w:hAnsi="Trebuchet MS"/>
          <w:b/>
          <w:bCs/>
          <w:sz w:val="24"/>
          <w:szCs w:val="24"/>
        </w:rPr>
        <w:t xml:space="preserve">trei </w:t>
      </w:r>
      <w:r w:rsidR="00D908A9" w:rsidRPr="00520C6A">
        <w:rPr>
          <w:rFonts w:ascii="Trebuchet MS" w:hAnsi="Trebuchet MS"/>
          <w:b/>
          <w:bCs/>
          <w:sz w:val="24"/>
          <w:szCs w:val="24"/>
        </w:rPr>
        <w:t>no</w:t>
      </w:r>
      <w:r w:rsidR="004533CE" w:rsidRPr="00520C6A">
        <w:rPr>
          <w:rFonts w:ascii="Trebuchet MS" w:hAnsi="Trebuchet MS"/>
          <w:b/>
          <w:bCs/>
          <w:sz w:val="24"/>
          <w:szCs w:val="24"/>
        </w:rPr>
        <w:t>i</w:t>
      </w:r>
      <w:r w:rsidR="00D908A9" w:rsidRPr="00520C6A">
        <w:rPr>
          <w:rFonts w:ascii="Trebuchet MS" w:hAnsi="Trebuchet MS"/>
          <w:b/>
          <w:bCs/>
          <w:sz w:val="24"/>
          <w:szCs w:val="24"/>
        </w:rPr>
        <w:t xml:space="preserve"> alineat</w:t>
      </w:r>
      <w:r w:rsidR="00474218" w:rsidRPr="00520C6A">
        <w:rPr>
          <w:rFonts w:ascii="Trebuchet MS" w:hAnsi="Trebuchet MS"/>
          <w:b/>
          <w:bCs/>
          <w:sz w:val="24"/>
          <w:szCs w:val="24"/>
        </w:rPr>
        <w:t>e</w:t>
      </w:r>
      <w:r w:rsidR="00D908A9" w:rsidRPr="00520C6A">
        <w:rPr>
          <w:rFonts w:ascii="Trebuchet MS" w:hAnsi="Trebuchet MS"/>
          <w:b/>
          <w:bCs/>
          <w:sz w:val="24"/>
          <w:szCs w:val="24"/>
        </w:rPr>
        <w:t>, alin. (6)</w:t>
      </w:r>
      <w:r w:rsidR="004533CE" w:rsidRPr="00520C6A">
        <w:rPr>
          <w:rFonts w:ascii="Trebuchet MS" w:hAnsi="Trebuchet MS"/>
          <w:b/>
          <w:bCs/>
          <w:sz w:val="24"/>
          <w:szCs w:val="24"/>
        </w:rPr>
        <w:t xml:space="preserve">. </w:t>
      </w:r>
      <w:r w:rsidR="008C538E" w:rsidRPr="00520C6A">
        <w:rPr>
          <w:rFonts w:ascii="Trebuchet MS" w:hAnsi="Trebuchet MS"/>
          <w:b/>
          <w:bCs/>
          <w:sz w:val="24"/>
          <w:szCs w:val="24"/>
        </w:rPr>
        <w:t>-</w:t>
      </w:r>
      <w:r w:rsidR="004533CE" w:rsidRPr="00520C6A">
        <w:rPr>
          <w:rFonts w:ascii="Trebuchet MS" w:hAnsi="Trebuchet MS"/>
          <w:b/>
          <w:bCs/>
          <w:sz w:val="24"/>
          <w:szCs w:val="24"/>
        </w:rPr>
        <w:t>(</w:t>
      </w:r>
      <w:r w:rsidR="008C538E" w:rsidRPr="00520C6A">
        <w:rPr>
          <w:rFonts w:ascii="Trebuchet MS" w:hAnsi="Trebuchet MS"/>
          <w:b/>
          <w:bCs/>
          <w:sz w:val="24"/>
          <w:szCs w:val="24"/>
        </w:rPr>
        <w:t>8</w:t>
      </w:r>
      <w:r w:rsidR="004533CE" w:rsidRPr="00520C6A">
        <w:rPr>
          <w:rFonts w:ascii="Trebuchet MS" w:hAnsi="Trebuchet MS"/>
          <w:b/>
          <w:bCs/>
          <w:sz w:val="24"/>
          <w:szCs w:val="24"/>
        </w:rPr>
        <w:t>)</w:t>
      </w:r>
      <w:r w:rsidR="00D908A9" w:rsidRPr="00520C6A">
        <w:rPr>
          <w:rFonts w:ascii="Trebuchet MS" w:hAnsi="Trebuchet MS"/>
          <w:b/>
          <w:bCs/>
          <w:sz w:val="24"/>
          <w:szCs w:val="24"/>
        </w:rPr>
        <w:t>, cu următorul cuprins:</w:t>
      </w:r>
    </w:p>
    <w:p w14:paraId="066E504A" w14:textId="0CB6EAE7" w:rsidR="00977596" w:rsidRPr="00520C6A" w:rsidRDefault="00E32E45" w:rsidP="00E32E45">
      <w:pPr>
        <w:spacing w:after="120"/>
        <w:jc w:val="both"/>
        <w:rPr>
          <w:rFonts w:ascii="Trebuchet MS" w:hAnsi="Trebuchet MS" w:cs="Courier New"/>
          <w:sz w:val="24"/>
          <w:szCs w:val="24"/>
          <w:lang w:val="ro-RO"/>
        </w:rPr>
      </w:pPr>
      <w:r w:rsidRPr="00520C6A">
        <w:rPr>
          <w:rFonts w:ascii="Trebuchet MS" w:eastAsia="Times New Roman" w:hAnsi="Trebuchet MS"/>
          <w:bCs/>
          <w:sz w:val="24"/>
          <w:szCs w:val="24"/>
          <w:lang w:val="ro-RO"/>
        </w:rPr>
        <w:t>”</w:t>
      </w:r>
      <w:r w:rsidR="00117222" w:rsidRPr="00520C6A">
        <w:rPr>
          <w:rFonts w:ascii="Trebuchet MS" w:eastAsia="Times New Roman" w:hAnsi="Trebuchet MS"/>
          <w:bCs/>
          <w:sz w:val="24"/>
          <w:szCs w:val="24"/>
          <w:lang w:val="ro-RO"/>
        </w:rPr>
        <w:t xml:space="preserve">(6) </w:t>
      </w:r>
    </w:p>
    <w:p w14:paraId="312828B2" w14:textId="6CAE061C" w:rsidR="008C538E" w:rsidRPr="00520C6A" w:rsidRDefault="008C538E" w:rsidP="00E32E45">
      <w:pPr>
        <w:spacing w:after="120"/>
        <w:jc w:val="both"/>
        <w:rPr>
          <w:rFonts w:ascii="Trebuchet MS" w:hAnsi="Trebuchet MS" w:cs="Courier New"/>
          <w:sz w:val="24"/>
          <w:szCs w:val="24"/>
          <w:lang w:val="ro-RO"/>
        </w:rPr>
      </w:pPr>
      <w:r w:rsidRPr="00520C6A">
        <w:rPr>
          <w:rFonts w:ascii="Trebuchet MS" w:hAnsi="Trebuchet MS" w:cs="Courier New"/>
          <w:sz w:val="24"/>
          <w:szCs w:val="24"/>
          <w:lang w:val="ro-RO"/>
        </w:rPr>
        <w:t xml:space="preserve">În cazul în care deplasarea lucrătorilor către același loc de muncă din statul de destinație se efectuează în grupuri mai mari de 10 persoane, agentul de plasare a forței de muncă și furnizorul de servicii de plasare a forţei de muncă are obligația organizării transportului </w:t>
      </w:r>
      <w:r w:rsidRPr="00520C6A">
        <w:rPr>
          <w:rFonts w:ascii="Trebuchet MS" w:hAnsi="Trebuchet MS" w:cs="Courier New"/>
          <w:bCs/>
          <w:sz w:val="24"/>
          <w:szCs w:val="24"/>
          <w:lang w:val="ro-RO"/>
        </w:rPr>
        <w:t>prin persoane juridice autorizate să efectueze transport internațional de persoane</w:t>
      </w:r>
      <w:r w:rsidRPr="00520C6A">
        <w:rPr>
          <w:rFonts w:ascii="Trebuchet MS" w:hAnsi="Trebuchet MS" w:cs="Courier New"/>
          <w:sz w:val="24"/>
          <w:szCs w:val="24"/>
          <w:lang w:val="ro-RO"/>
        </w:rPr>
        <w:t xml:space="preserve">.  </w:t>
      </w:r>
    </w:p>
    <w:p w14:paraId="48371AF4" w14:textId="1F10CB96" w:rsidR="00ED0AFE" w:rsidRPr="00520C6A" w:rsidRDefault="00977596" w:rsidP="00E32E45">
      <w:pPr>
        <w:spacing w:after="120"/>
        <w:jc w:val="both"/>
        <w:rPr>
          <w:rFonts w:ascii="Trebuchet MS" w:hAnsi="Trebuchet MS" w:cs="Courier New"/>
          <w:bCs/>
          <w:sz w:val="24"/>
          <w:szCs w:val="24"/>
          <w:lang w:val="ro-RO"/>
        </w:rPr>
      </w:pPr>
      <w:r w:rsidRPr="00520C6A">
        <w:rPr>
          <w:rFonts w:ascii="Trebuchet MS" w:eastAsia="Times New Roman" w:hAnsi="Trebuchet MS"/>
          <w:bCs/>
          <w:sz w:val="24"/>
          <w:szCs w:val="24"/>
          <w:lang w:val="ro-RO"/>
        </w:rPr>
        <w:lastRenderedPageBreak/>
        <w:t>(7)</w:t>
      </w:r>
      <w:r w:rsidR="00281648" w:rsidRPr="00520C6A">
        <w:rPr>
          <w:rFonts w:ascii="Trebuchet MS" w:hAnsi="Trebuchet MS" w:cs="Courier New"/>
          <w:bCs/>
          <w:sz w:val="24"/>
          <w:szCs w:val="24"/>
          <w:lang w:val="ro-RO"/>
        </w:rPr>
        <w:t xml:space="preserve"> </w:t>
      </w:r>
      <w:r w:rsidRPr="00520C6A">
        <w:rPr>
          <w:rFonts w:ascii="Trebuchet MS" w:eastAsia="Times New Roman" w:hAnsi="Trebuchet MS"/>
          <w:bCs/>
          <w:sz w:val="24"/>
          <w:szCs w:val="24"/>
          <w:lang w:val="ro-RO"/>
        </w:rPr>
        <w:t>Agenții de plasare a forței de muncă și furnizorii de servicii de plasare a forţei de muncă au obligația de a</w:t>
      </w:r>
      <w:r w:rsidR="00ED0AFE" w:rsidRPr="00520C6A">
        <w:rPr>
          <w:rFonts w:ascii="Trebuchet MS" w:eastAsia="Times New Roman" w:hAnsi="Trebuchet MS"/>
          <w:bCs/>
          <w:sz w:val="24"/>
          <w:szCs w:val="24"/>
          <w:lang w:val="ro-RO"/>
        </w:rPr>
        <w:t xml:space="preserve"> se</w:t>
      </w:r>
      <w:r w:rsidRPr="00520C6A">
        <w:rPr>
          <w:rFonts w:ascii="Trebuchet MS" w:eastAsia="Times New Roman" w:hAnsi="Trebuchet MS"/>
          <w:bCs/>
          <w:sz w:val="24"/>
          <w:szCs w:val="24"/>
          <w:lang w:val="ro-RO"/>
        </w:rPr>
        <w:t xml:space="preserve"> asigura </w:t>
      </w:r>
      <w:r w:rsidR="00ED0AFE" w:rsidRPr="00520C6A">
        <w:rPr>
          <w:rFonts w:ascii="Trebuchet MS" w:eastAsia="Times New Roman" w:hAnsi="Trebuchet MS"/>
          <w:bCs/>
          <w:sz w:val="24"/>
          <w:szCs w:val="24"/>
          <w:lang w:val="ro-RO"/>
        </w:rPr>
        <w:t xml:space="preserve">că, anterior deplasării acestora, </w:t>
      </w:r>
      <w:r w:rsidRPr="00520C6A">
        <w:rPr>
          <w:rFonts w:ascii="Trebuchet MS" w:eastAsia="Times New Roman" w:hAnsi="Trebuchet MS"/>
          <w:bCs/>
          <w:sz w:val="24"/>
          <w:szCs w:val="24"/>
          <w:lang w:val="ro-RO"/>
        </w:rPr>
        <w:t>lucrători</w:t>
      </w:r>
      <w:r w:rsidR="00ED0AFE" w:rsidRPr="00520C6A">
        <w:rPr>
          <w:rFonts w:ascii="Trebuchet MS" w:eastAsia="Times New Roman" w:hAnsi="Trebuchet MS"/>
          <w:bCs/>
          <w:sz w:val="24"/>
          <w:szCs w:val="24"/>
          <w:lang w:val="ro-RO"/>
        </w:rPr>
        <w:t>i</w:t>
      </w:r>
      <w:r w:rsidRPr="00520C6A">
        <w:rPr>
          <w:rFonts w:ascii="Trebuchet MS" w:eastAsia="Times New Roman" w:hAnsi="Trebuchet MS"/>
          <w:bCs/>
          <w:sz w:val="24"/>
          <w:szCs w:val="24"/>
          <w:lang w:val="ro-RO"/>
        </w:rPr>
        <w:t xml:space="preserve"> plasați la muncă în străinătate</w:t>
      </w:r>
      <w:r w:rsidR="00ED0AFE" w:rsidRPr="00520C6A">
        <w:rPr>
          <w:rFonts w:ascii="Trebuchet MS" w:eastAsia="Times New Roman" w:hAnsi="Trebuchet MS"/>
          <w:bCs/>
          <w:sz w:val="24"/>
          <w:szCs w:val="24"/>
          <w:lang w:val="ro-RO"/>
        </w:rPr>
        <w:t xml:space="preserve"> dețin</w:t>
      </w:r>
      <w:r w:rsidRPr="00520C6A">
        <w:rPr>
          <w:rFonts w:ascii="Trebuchet MS" w:eastAsia="Times New Roman" w:hAnsi="Trebuchet MS"/>
          <w:bCs/>
          <w:sz w:val="24"/>
          <w:szCs w:val="24"/>
          <w:lang w:val="ro-RO"/>
        </w:rPr>
        <w:t xml:space="preserve"> </w:t>
      </w:r>
      <w:r w:rsidR="00003783" w:rsidRPr="00520C6A">
        <w:rPr>
          <w:rFonts w:ascii="Trebuchet MS" w:eastAsia="Times New Roman" w:hAnsi="Trebuchet MS"/>
          <w:bCs/>
          <w:sz w:val="24"/>
          <w:szCs w:val="24"/>
          <w:lang w:val="ro-RO"/>
        </w:rPr>
        <w:t xml:space="preserve">toate documentele necesare </w:t>
      </w:r>
      <w:r w:rsidR="005D0652" w:rsidRPr="00520C6A">
        <w:rPr>
          <w:rFonts w:ascii="Trebuchet MS" w:eastAsia="Times New Roman" w:hAnsi="Trebuchet MS"/>
          <w:bCs/>
          <w:sz w:val="24"/>
          <w:szCs w:val="24"/>
          <w:lang w:val="ro-RO"/>
        </w:rPr>
        <w:t>accesului</w:t>
      </w:r>
      <w:r w:rsidR="008A446B" w:rsidRPr="00520C6A">
        <w:rPr>
          <w:rFonts w:ascii="Trebuchet MS" w:eastAsia="Times New Roman" w:hAnsi="Trebuchet MS"/>
          <w:bCs/>
          <w:sz w:val="24"/>
          <w:szCs w:val="24"/>
          <w:lang w:val="ro-RO"/>
        </w:rPr>
        <w:t xml:space="preserve"> în statul de destinație</w:t>
      </w:r>
      <w:r w:rsidRPr="00520C6A">
        <w:rPr>
          <w:rFonts w:ascii="Trebuchet MS" w:hAnsi="Trebuchet MS" w:cs="Courier New"/>
          <w:bCs/>
          <w:sz w:val="24"/>
          <w:szCs w:val="24"/>
          <w:lang w:val="ro-RO"/>
        </w:rPr>
        <w:t>.</w:t>
      </w:r>
    </w:p>
    <w:p w14:paraId="27D5DEBE" w14:textId="77777777" w:rsidR="00ED0AFE" w:rsidRPr="00520C6A" w:rsidRDefault="00ED0AFE" w:rsidP="00ED0AFE">
      <w:pPr>
        <w:spacing w:after="120"/>
        <w:jc w:val="both"/>
        <w:rPr>
          <w:rFonts w:ascii="Trebuchet MS" w:hAnsi="Trebuchet MS" w:cs="Courier New"/>
          <w:sz w:val="24"/>
          <w:szCs w:val="24"/>
          <w:lang w:val="ro-RO"/>
        </w:rPr>
      </w:pPr>
      <w:r w:rsidRPr="00520C6A">
        <w:rPr>
          <w:rFonts w:ascii="Trebuchet MS" w:hAnsi="Trebuchet MS" w:cs="Courier New"/>
          <w:bCs/>
          <w:sz w:val="24"/>
          <w:szCs w:val="24"/>
          <w:lang w:val="ro-RO"/>
        </w:rPr>
        <w:t>(8) Agenții de plasare și furnizorii de servicii de plasare a forţei de muncă au obligația de a se asigura că lucrătorii plasați la muncă în străinătate dețin toate informațiile referitoare la condițiile speciale de intrare în statul de destinație, respectiv, la regulile speciale care trebuie respectate, conform legislației statului de destinație, în condițiile existenței a unui risc epidemiologic.”</w:t>
      </w:r>
      <w:r w:rsidRPr="00520C6A">
        <w:rPr>
          <w:rFonts w:ascii="Trebuchet MS" w:hAnsi="Trebuchet MS" w:cs="Courier New"/>
          <w:sz w:val="24"/>
          <w:szCs w:val="24"/>
          <w:lang w:val="ro-RO"/>
        </w:rPr>
        <w:t xml:space="preserve">  </w:t>
      </w:r>
    </w:p>
    <w:p w14:paraId="510ACADA" w14:textId="73C8FD4F" w:rsidR="00977596" w:rsidRPr="00520C6A" w:rsidRDefault="00977596" w:rsidP="00E32E45">
      <w:pPr>
        <w:spacing w:after="120"/>
        <w:jc w:val="both"/>
        <w:rPr>
          <w:rFonts w:ascii="Trebuchet MS" w:hAnsi="Trebuchet MS" w:cs="Courier New"/>
          <w:sz w:val="24"/>
          <w:szCs w:val="24"/>
          <w:lang w:val="ro-RO"/>
        </w:rPr>
      </w:pPr>
    </w:p>
    <w:p w14:paraId="2614DEDC" w14:textId="64CADF3E" w:rsidR="008D6062" w:rsidRPr="00520C6A" w:rsidRDefault="009D4054" w:rsidP="00840DB5">
      <w:pPr>
        <w:pStyle w:val="ListParagraph"/>
        <w:numPr>
          <w:ilvl w:val="0"/>
          <w:numId w:val="24"/>
        </w:numPr>
        <w:spacing w:after="120"/>
        <w:ind w:left="284" w:hanging="284"/>
        <w:jc w:val="both"/>
        <w:rPr>
          <w:rFonts w:ascii="Trebuchet MS" w:hAnsi="Trebuchet MS"/>
          <w:b/>
          <w:bCs/>
          <w:sz w:val="24"/>
          <w:szCs w:val="24"/>
        </w:rPr>
      </w:pPr>
      <w:r w:rsidRPr="00520C6A">
        <w:rPr>
          <w:rFonts w:ascii="Trebuchet MS" w:hAnsi="Trebuchet MS"/>
          <w:b/>
          <w:bCs/>
          <w:sz w:val="24"/>
          <w:szCs w:val="24"/>
        </w:rPr>
        <w:t>A</w:t>
      </w:r>
      <w:r w:rsidR="008D6062" w:rsidRPr="00520C6A">
        <w:rPr>
          <w:rFonts w:ascii="Trebuchet MS" w:hAnsi="Trebuchet MS"/>
          <w:b/>
          <w:bCs/>
          <w:sz w:val="24"/>
          <w:szCs w:val="24"/>
        </w:rPr>
        <w:t>rticolul 12</w:t>
      </w:r>
      <w:r w:rsidR="00356DFE" w:rsidRPr="00520C6A">
        <w:rPr>
          <w:rFonts w:ascii="Trebuchet MS" w:hAnsi="Trebuchet MS"/>
          <w:b/>
          <w:bCs/>
          <w:sz w:val="24"/>
          <w:szCs w:val="24"/>
        </w:rPr>
        <w:t xml:space="preserve"> </w:t>
      </w:r>
      <w:r w:rsidR="008D6062" w:rsidRPr="00520C6A">
        <w:rPr>
          <w:rFonts w:ascii="Trebuchet MS" w:hAnsi="Trebuchet MS"/>
          <w:b/>
          <w:bCs/>
          <w:sz w:val="24"/>
          <w:szCs w:val="24"/>
        </w:rPr>
        <w:t xml:space="preserve"> </w:t>
      </w:r>
      <w:r w:rsidRPr="00520C6A">
        <w:rPr>
          <w:rFonts w:ascii="Trebuchet MS" w:hAnsi="Trebuchet MS"/>
          <w:b/>
          <w:bCs/>
          <w:sz w:val="24"/>
          <w:szCs w:val="24"/>
        </w:rPr>
        <w:t xml:space="preserve">va </w:t>
      </w:r>
      <w:r w:rsidR="008D6062" w:rsidRPr="00520C6A">
        <w:rPr>
          <w:rFonts w:ascii="Trebuchet MS" w:hAnsi="Trebuchet MS"/>
          <w:b/>
          <w:bCs/>
          <w:sz w:val="24"/>
          <w:szCs w:val="24"/>
        </w:rPr>
        <w:t xml:space="preserve">avea următorul cuprins:  </w:t>
      </w:r>
    </w:p>
    <w:p w14:paraId="09B66808" w14:textId="77777777" w:rsidR="008D6062" w:rsidRPr="00520C6A" w:rsidRDefault="00E32E45" w:rsidP="00E32E45">
      <w:pPr>
        <w:spacing w:after="120"/>
        <w:jc w:val="both"/>
        <w:rPr>
          <w:rFonts w:ascii="Trebuchet MS" w:eastAsia="Times New Roman" w:hAnsi="Trebuchet MS"/>
          <w:bCs/>
          <w:sz w:val="24"/>
          <w:szCs w:val="24"/>
          <w:lang w:val="ro-RO"/>
        </w:rPr>
      </w:pPr>
      <w:r w:rsidRPr="00520C6A">
        <w:rPr>
          <w:rFonts w:ascii="Trebuchet MS" w:hAnsi="Trebuchet MS" w:cs="Courier New"/>
          <w:sz w:val="24"/>
          <w:szCs w:val="24"/>
          <w:lang w:val="ro-RO"/>
        </w:rPr>
        <w:t>”</w:t>
      </w:r>
      <w:r w:rsidR="008D6062" w:rsidRPr="00520C6A">
        <w:rPr>
          <w:rFonts w:ascii="Trebuchet MS" w:hAnsi="Trebuchet MS" w:cs="Courier New"/>
          <w:sz w:val="24"/>
          <w:szCs w:val="24"/>
          <w:lang w:val="ro-RO"/>
        </w:rPr>
        <w:t xml:space="preserve">(1) </w:t>
      </w:r>
      <w:r w:rsidR="008D6062" w:rsidRPr="00520C6A">
        <w:rPr>
          <w:rFonts w:ascii="Trebuchet MS" w:eastAsia="Times New Roman" w:hAnsi="Trebuchet MS"/>
          <w:bCs/>
          <w:sz w:val="24"/>
          <w:szCs w:val="24"/>
          <w:lang w:val="ro-RO"/>
        </w:rPr>
        <w:t>Pentru statele în care contractele individuale de muncă se încheie, potrivit legislaţiei aplicabile în statul respectiv, în formă scrisă, agenţii de pla</w:t>
      </w:r>
      <w:bookmarkStart w:id="0" w:name="_GoBack"/>
      <w:bookmarkEnd w:id="0"/>
      <w:r w:rsidR="008D6062" w:rsidRPr="00520C6A">
        <w:rPr>
          <w:rFonts w:ascii="Trebuchet MS" w:eastAsia="Times New Roman" w:hAnsi="Trebuchet MS"/>
          <w:bCs/>
          <w:sz w:val="24"/>
          <w:szCs w:val="24"/>
          <w:lang w:val="ro-RO"/>
        </w:rPr>
        <w:t xml:space="preserve">sare și furnizorii de servicii de plasare a forţei de muncă au obligaţia de a asigura încheierea acestora de către părţi atât în limba statului în care se află stabilit sau îşi desfăşoară activitatea angajatorul, cât şi în limba română, precum şi punerea la dispoziţia lucrătorului român a acestui contract, înainte de plecarea acestuia din România. </w:t>
      </w:r>
    </w:p>
    <w:p w14:paraId="35C1A0AC" w14:textId="1F0CDAA7" w:rsidR="00993698" w:rsidRPr="00520C6A" w:rsidRDefault="008D6062" w:rsidP="00E32E45">
      <w:pPr>
        <w:spacing w:after="120"/>
        <w:jc w:val="both"/>
        <w:rPr>
          <w:rFonts w:ascii="Trebuchet MS" w:hAnsi="Trebuchet MS" w:cs="Courier New"/>
          <w:sz w:val="24"/>
          <w:szCs w:val="24"/>
          <w:lang w:val="ro-RO"/>
        </w:rPr>
      </w:pPr>
      <w:r w:rsidRPr="00520C6A">
        <w:rPr>
          <w:rFonts w:ascii="Trebuchet MS" w:hAnsi="Trebuchet MS" w:cs="Courier New"/>
          <w:sz w:val="24"/>
          <w:szCs w:val="24"/>
          <w:lang w:val="ro-RO"/>
        </w:rPr>
        <w:t xml:space="preserve">(2) Pentru statele în care forma de angajare nu se realizează prin încheierea unui contract de muncă, agenţii de plasare </w:t>
      </w:r>
      <w:r w:rsidRPr="00520C6A">
        <w:rPr>
          <w:rFonts w:ascii="Trebuchet MS" w:hAnsi="Trebuchet MS" w:cs="Courier New"/>
          <w:bCs/>
          <w:sz w:val="24"/>
          <w:szCs w:val="24"/>
          <w:lang w:val="ro-RO"/>
        </w:rPr>
        <w:t xml:space="preserve">și furnizorii de servicii de plasare a forţei de muncă </w:t>
      </w:r>
      <w:r w:rsidRPr="00520C6A">
        <w:rPr>
          <w:rFonts w:ascii="Trebuchet MS" w:hAnsi="Trebuchet MS" w:cs="Courier New"/>
          <w:sz w:val="24"/>
          <w:szCs w:val="24"/>
          <w:lang w:val="ro-RO"/>
        </w:rPr>
        <w:t>au obligaţia de a asigura comunicarea şi punerea la dispoziţia lucrătorului cetăţean român, înainte de plecarea acestuia din România, a documentului echivalent contractului de muncă potrivit legislaţiei statului de destinaţie, atât în limba română, cât şi în limba statului în care se află stabilit sau îşi desfăşoară activitatea angajatorul.</w:t>
      </w:r>
      <w:r w:rsidR="00E32E45" w:rsidRPr="00520C6A">
        <w:rPr>
          <w:rFonts w:ascii="Trebuchet MS" w:hAnsi="Trebuchet MS" w:cs="Courier New"/>
          <w:sz w:val="24"/>
          <w:szCs w:val="24"/>
          <w:lang w:val="ro-RO"/>
        </w:rPr>
        <w:t>”</w:t>
      </w:r>
    </w:p>
    <w:p w14:paraId="2A6ADE69" w14:textId="52CEE023" w:rsidR="00993698" w:rsidRPr="00520C6A" w:rsidRDefault="00E32E45">
      <w:pPr>
        <w:spacing w:after="120"/>
        <w:jc w:val="both"/>
        <w:rPr>
          <w:rFonts w:ascii="Trebuchet MS" w:hAnsi="Trebuchet MS" w:cs="Courier New"/>
          <w:sz w:val="24"/>
          <w:szCs w:val="24"/>
          <w:lang w:val="ro-RO"/>
        </w:rPr>
      </w:pPr>
      <w:r w:rsidRPr="00520C6A">
        <w:rPr>
          <w:rFonts w:ascii="Trebuchet MS" w:hAnsi="Trebuchet MS" w:cs="Courier New"/>
          <w:sz w:val="24"/>
          <w:szCs w:val="24"/>
          <w:lang w:val="ro-RO"/>
        </w:rPr>
        <w:t>”</w:t>
      </w:r>
      <w:r w:rsidR="00993698" w:rsidRPr="00520C6A">
        <w:rPr>
          <w:rFonts w:ascii="Trebuchet MS" w:hAnsi="Trebuchet MS" w:cs="Courier New"/>
          <w:sz w:val="24"/>
          <w:szCs w:val="24"/>
          <w:lang w:val="ro-RO"/>
        </w:rPr>
        <w:t>(3) Agenţii de plasare, respectiv</w:t>
      </w:r>
      <w:r w:rsidR="00ED0AFE" w:rsidRPr="00520C6A">
        <w:rPr>
          <w:rFonts w:ascii="Trebuchet MS" w:hAnsi="Trebuchet MS" w:cs="Courier New"/>
          <w:sz w:val="24"/>
          <w:szCs w:val="24"/>
          <w:lang w:val="ro-RO"/>
        </w:rPr>
        <w:t xml:space="preserve"> </w:t>
      </w:r>
      <w:r w:rsidR="00993698" w:rsidRPr="00520C6A">
        <w:rPr>
          <w:rFonts w:ascii="Trebuchet MS" w:hAnsi="Trebuchet MS" w:cs="Courier New"/>
          <w:sz w:val="24"/>
          <w:szCs w:val="24"/>
          <w:lang w:val="ro-RO"/>
        </w:rPr>
        <w:t>furnizori</w:t>
      </w:r>
      <w:r w:rsidR="0007218C" w:rsidRPr="00520C6A">
        <w:rPr>
          <w:rFonts w:ascii="Trebuchet MS" w:hAnsi="Trebuchet MS" w:cs="Courier New"/>
          <w:sz w:val="24"/>
          <w:szCs w:val="24"/>
          <w:lang w:val="ro-RO"/>
        </w:rPr>
        <w:t>i</w:t>
      </w:r>
      <w:r w:rsidR="00993698" w:rsidRPr="00520C6A">
        <w:rPr>
          <w:rFonts w:ascii="Trebuchet MS" w:hAnsi="Trebuchet MS" w:cs="Courier New"/>
          <w:sz w:val="24"/>
          <w:szCs w:val="24"/>
          <w:lang w:val="ro-RO"/>
        </w:rPr>
        <w:t xml:space="preserve"> de servicii de plasare a forţei de muncă au obligația de a păstra la sediul social, respectiv la sediu</w:t>
      </w:r>
      <w:r w:rsidR="000A5345" w:rsidRPr="00520C6A">
        <w:rPr>
          <w:rFonts w:ascii="Trebuchet MS" w:hAnsi="Trebuchet MS" w:cs="Courier New"/>
          <w:sz w:val="24"/>
          <w:szCs w:val="24"/>
          <w:lang w:val="ro-RO"/>
        </w:rPr>
        <w:t>l</w:t>
      </w:r>
      <w:r w:rsidR="00993698" w:rsidRPr="00520C6A">
        <w:rPr>
          <w:rFonts w:ascii="Trebuchet MS" w:hAnsi="Trebuchet MS" w:cs="Courier New"/>
          <w:sz w:val="24"/>
          <w:szCs w:val="24"/>
          <w:lang w:val="ro-RO"/>
        </w:rPr>
        <w:t xml:space="preserve"> permanent din România contractul de mediere precum și câte o copie, în limba română şi în limba statului în care se află stabilit sau îşi desfăşoară activitatea angajatorul, a contractului individual de muncă, semnat de părţi conform alin. (1), sau, după caz, un exemplar al documentului prevăzut la alin. (2), pentru o perioadă de trei ani de la data încetării acestora, și de a le pune la dispoziţia inspectorilor de muncă, cu ocazia controlului.</w:t>
      </w:r>
      <w:r w:rsidRPr="00520C6A">
        <w:rPr>
          <w:rFonts w:ascii="Trebuchet MS" w:hAnsi="Trebuchet MS" w:cs="Courier New"/>
          <w:sz w:val="24"/>
          <w:szCs w:val="24"/>
          <w:lang w:val="ro-RO"/>
        </w:rPr>
        <w:t>”</w:t>
      </w:r>
    </w:p>
    <w:p w14:paraId="60E3262E" w14:textId="77777777" w:rsidR="00F708B7" w:rsidRPr="00520C6A" w:rsidRDefault="00F708B7" w:rsidP="00840DB5">
      <w:pPr>
        <w:spacing w:after="120"/>
        <w:jc w:val="both"/>
        <w:rPr>
          <w:rFonts w:ascii="Trebuchet MS" w:hAnsi="Trebuchet MS" w:cs="Courier New"/>
          <w:sz w:val="24"/>
          <w:szCs w:val="24"/>
          <w:lang w:val="ro-RO"/>
        </w:rPr>
      </w:pPr>
    </w:p>
    <w:p w14:paraId="053C89DB" w14:textId="7A227EA0" w:rsidR="001D3077" w:rsidRPr="00520C6A" w:rsidRDefault="00356DFE" w:rsidP="00840DB5">
      <w:pPr>
        <w:pStyle w:val="ListParagraph"/>
        <w:numPr>
          <w:ilvl w:val="0"/>
          <w:numId w:val="24"/>
        </w:numPr>
        <w:autoSpaceDE w:val="0"/>
        <w:autoSpaceDN w:val="0"/>
        <w:adjustRightInd w:val="0"/>
        <w:spacing w:after="120"/>
        <w:ind w:left="0" w:firstLine="0"/>
        <w:jc w:val="both"/>
        <w:rPr>
          <w:rFonts w:ascii="Trebuchet MS" w:hAnsi="Trebuchet MS"/>
          <w:b/>
          <w:sz w:val="24"/>
          <w:szCs w:val="24"/>
        </w:rPr>
      </w:pPr>
      <w:r w:rsidRPr="00520C6A">
        <w:rPr>
          <w:rFonts w:ascii="Trebuchet MS" w:hAnsi="Trebuchet MS"/>
          <w:b/>
          <w:sz w:val="24"/>
          <w:szCs w:val="24"/>
        </w:rPr>
        <w:t xml:space="preserve">La </w:t>
      </w:r>
      <w:r w:rsidR="000F3AA4" w:rsidRPr="00520C6A">
        <w:rPr>
          <w:rFonts w:ascii="Trebuchet MS" w:hAnsi="Trebuchet MS"/>
          <w:b/>
          <w:sz w:val="24"/>
          <w:szCs w:val="24"/>
        </w:rPr>
        <w:t>a</w:t>
      </w:r>
      <w:r w:rsidR="001D3077" w:rsidRPr="00520C6A">
        <w:rPr>
          <w:rFonts w:ascii="Trebuchet MS" w:hAnsi="Trebuchet MS"/>
          <w:b/>
          <w:sz w:val="24"/>
          <w:szCs w:val="24"/>
        </w:rPr>
        <w:t xml:space="preserve">rticolul </w:t>
      </w:r>
      <w:r w:rsidR="006A2D8F" w:rsidRPr="00520C6A">
        <w:rPr>
          <w:rFonts w:ascii="Trebuchet MS" w:hAnsi="Trebuchet MS"/>
          <w:b/>
          <w:sz w:val="24"/>
          <w:szCs w:val="24"/>
        </w:rPr>
        <w:t>12</w:t>
      </w:r>
      <w:r w:rsidR="000F3AA4" w:rsidRPr="00520C6A">
        <w:rPr>
          <w:rFonts w:ascii="Trebuchet MS" w:hAnsi="Trebuchet MS"/>
          <w:b/>
          <w:sz w:val="24"/>
          <w:szCs w:val="24"/>
        </w:rPr>
        <w:t>,</w:t>
      </w:r>
      <w:r w:rsidR="00A640F7" w:rsidRPr="00520C6A">
        <w:rPr>
          <w:rFonts w:ascii="Trebuchet MS" w:hAnsi="Trebuchet MS"/>
          <w:b/>
          <w:sz w:val="24"/>
          <w:szCs w:val="24"/>
        </w:rPr>
        <w:t xml:space="preserve"> </w:t>
      </w:r>
      <w:r w:rsidRPr="00520C6A">
        <w:rPr>
          <w:rFonts w:ascii="Trebuchet MS" w:hAnsi="Trebuchet MS"/>
          <w:b/>
          <w:sz w:val="24"/>
          <w:szCs w:val="24"/>
        </w:rPr>
        <w:t xml:space="preserve">după alineatul (3) </w:t>
      </w:r>
      <w:r w:rsidR="00A640F7" w:rsidRPr="00520C6A">
        <w:rPr>
          <w:rFonts w:ascii="Trebuchet MS" w:hAnsi="Trebuchet MS"/>
          <w:b/>
          <w:sz w:val="24"/>
          <w:szCs w:val="24"/>
        </w:rPr>
        <w:t>se</w:t>
      </w:r>
      <w:r w:rsidR="000F3AA4" w:rsidRPr="00520C6A">
        <w:rPr>
          <w:rFonts w:ascii="Trebuchet MS" w:hAnsi="Trebuchet MS"/>
          <w:b/>
          <w:sz w:val="24"/>
          <w:szCs w:val="24"/>
        </w:rPr>
        <w:t xml:space="preserve"> introduc</w:t>
      </w:r>
      <w:r w:rsidR="00FA292F" w:rsidRPr="00520C6A">
        <w:rPr>
          <w:rFonts w:ascii="Trebuchet MS" w:hAnsi="Trebuchet MS"/>
          <w:b/>
          <w:sz w:val="24"/>
          <w:szCs w:val="24"/>
        </w:rPr>
        <w:t xml:space="preserve"> </w:t>
      </w:r>
      <w:r w:rsidR="00993D61" w:rsidRPr="00520C6A">
        <w:rPr>
          <w:rFonts w:ascii="Trebuchet MS" w:hAnsi="Trebuchet MS"/>
          <w:b/>
          <w:sz w:val="24"/>
          <w:szCs w:val="24"/>
        </w:rPr>
        <w:t xml:space="preserve">trei </w:t>
      </w:r>
      <w:r w:rsidR="00C40D9E" w:rsidRPr="00520C6A">
        <w:rPr>
          <w:rFonts w:ascii="Trebuchet MS" w:hAnsi="Trebuchet MS"/>
          <w:b/>
          <w:sz w:val="24"/>
          <w:szCs w:val="24"/>
        </w:rPr>
        <w:t xml:space="preserve">noi </w:t>
      </w:r>
      <w:r w:rsidR="001D3077" w:rsidRPr="00520C6A">
        <w:rPr>
          <w:rFonts w:ascii="Trebuchet MS" w:hAnsi="Trebuchet MS"/>
          <w:b/>
          <w:sz w:val="24"/>
          <w:szCs w:val="24"/>
        </w:rPr>
        <w:t>alineat</w:t>
      </w:r>
      <w:r w:rsidR="002E133E" w:rsidRPr="00520C6A">
        <w:rPr>
          <w:rFonts w:ascii="Trebuchet MS" w:hAnsi="Trebuchet MS"/>
          <w:b/>
          <w:sz w:val="24"/>
          <w:szCs w:val="24"/>
        </w:rPr>
        <w:t>e</w:t>
      </w:r>
      <w:r w:rsidR="001D3077" w:rsidRPr="00520C6A">
        <w:rPr>
          <w:rFonts w:ascii="Trebuchet MS" w:hAnsi="Trebuchet MS"/>
          <w:b/>
          <w:sz w:val="24"/>
          <w:szCs w:val="24"/>
        </w:rPr>
        <w:t>,</w:t>
      </w:r>
      <w:r w:rsidR="002E133E" w:rsidRPr="00520C6A">
        <w:rPr>
          <w:rFonts w:ascii="Trebuchet MS" w:hAnsi="Trebuchet MS"/>
          <w:b/>
          <w:sz w:val="24"/>
          <w:szCs w:val="24"/>
        </w:rPr>
        <w:t xml:space="preserve"> </w:t>
      </w:r>
      <w:r w:rsidR="001D3077" w:rsidRPr="00520C6A">
        <w:rPr>
          <w:rFonts w:ascii="Trebuchet MS" w:hAnsi="Trebuchet MS"/>
          <w:b/>
          <w:sz w:val="24"/>
          <w:szCs w:val="24"/>
        </w:rPr>
        <w:t>alin</w:t>
      </w:r>
      <w:r w:rsidR="000F3AA4" w:rsidRPr="00520C6A">
        <w:rPr>
          <w:rFonts w:ascii="Trebuchet MS" w:hAnsi="Trebuchet MS"/>
          <w:b/>
          <w:sz w:val="24"/>
          <w:szCs w:val="24"/>
        </w:rPr>
        <w:t>.</w:t>
      </w:r>
      <w:r w:rsidR="001D3077" w:rsidRPr="00520C6A">
        <w:rPr>
          <w:rFonts w:ascii="Trebuchet MS" w:hAnsi="Trebuchet MS"/>
          <w:b/>
          <w:sz w:val="24"/>
          <w:szCs w:val="24"/>
        </w:rPr>
        <w:t xml:space="preserve"> (4)</w:t>
      </w:r>
      <w:r w:rsidR="00ED0AFE" w:rsidRPr="00520C6A">
        <w:rPr>
          <w:rFonts w:ascii="Trebuchet MS" w:hAnsi="Trebuchet MS"/>
          <w:b/>
          <w:sz w:val="24"/>
          <w:szCs w:val="24"/>
        </w:rPr>
        <w:t xml:space="preserve"> - </w:t>
      </w:r>
      <w:r w:rsidR="001D7460" w:rsidRPr="00520C6A">
        <w:rPr>
          <w:rFonts w:ascii="Trebuchet MS" w:hAnsi="Trebuchet MS"/>
          <w:b/>
          <w:sz w:val="24"/>
          <w:szCs w:val="24"/>
        </w:rPr>
        <w:t xml:space="preserve"> </w:t>
      </w:r>
      <w:r w:rsidR="00993D61" w:rsidRPr="00520C6A">
        <w:rPr>
          <w:rFonts w:ascii="Trebuchet MS" w:hAnsi="Trebuchet MS"/>
          <w:b/>
          <w:sz w:val="24"/>
          <w:szCs w:val="24"/>
        </w:rPr>
        <w:t>(6)</w:t>
      </w:r>
      <w:r w:rsidR="001D3077" w:rsidRPr="00520C6A">
        <w:rPr>
          <w:rFonts w:ascii="Trebuchet MS" w:hAnsi="Trebuchet MS"/>
          <w:b/>
          <w:sz w:val="24"/>
          <w:szCs w:val="24"/>
        </w:rPr>
        <w:t>, cu următorul cuprins:</w:t>
      </w:r>
    </w:p>
    <w:p w14:paraId="7E81538C" w14:textId="77777777" w:rsidR="00D52D67" w:rsidRPr="00520C6A" w:rsidRDefault="006A2D8F">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 xml:space="preserve">“(4) </w:t>
      </w:r>
      <w:r w:rsidR="00D65F1F" w:rsidRPr="00520C6A">
        <w:rPr>
          <w:rFonts w:ascii="Trebuchet MS" w:hAnsi="Trebuchet MS"/>
          <w:sz w:val="24"/>
          <w:szCs w:val="24"/>
          <w:lang w:val="ro-RO"/>
        </w:rPr>
        <w:t>Agen</w:t>
      </w:r>
      <w:r w:rsidR="00142726" w:rsidRPr="00520C6A">
        <w:rPr>
          <w:rFonts w:ascii="Trebuchet MS" w:hAnsi="Trebuchet MS"/>
          <w:sz w:val="24"/>
          <w:szCs w:val="24"/>
          <w:lang w:val="ro-RO"/>
        </w:rPr>
        <w:t>ții</w:t>
      </w:r>
      <w:r w:rsidR="00D65F1F" w:rsidRPr="00520C6A">
        <w:rPr>
          <w:rFonts w:ascii="Trebuchet MS" w:hAnsi="Trebuchet MS"/>
          <w:sz w:val="24"/>
          <w:szCs w:val="24"/>
          <w:lang w:val="ro-RO"/>
        </w:rPr>
        <w:t xml:space="preserve"> </w:t>
      </w:r>
      <w:r w:rsidRPr="00520C6A">
        <w:rPr>
          <w:rFonts w:ascii="Trebuchet MS" w:hAnsi="Trebuchet MS"/>
          <w:sz w:val="24"/>
          <w:szCs w:val="24"/>
          <w:lang w:val="ro-RO"/>
        </w:rPr>
        <w:t xml:space="preserve">de plasare </w:t>
      </w:r>
      <w:r w:rsidR="009F77AD" w:rsidRPr="00520C6A">
        <w:rPr>
          <w:rFonts w:ascii="Trebuchet MS" w:hAnsi="Trebuchet MS"/>
          <w:bCs/>
          <w:sz w:val="24"/>
          <w:szCs w:val="24"/>
          <w:lang w:val="ro-RO"/>
        </w:rPr>
        <w:t xml:space="preserve">și furnizorii de servicii de plasare a forţei de muncă </w:t>
      </w:r>
      <w:r w:rsidR="00D65F1F" w:rsidRPr="00520C6A">
        <w:rPr>
          <w:rFonts w:ascii="Trebuchet MS" w:hAnsi="Trebuchet MS"/>
          <w:sz w:val="24"/>
          <w:szCs w:val="24"/>
          <w:lang w:val="ro-RO"/>
        </w:rPr>
        <w:t>a</w:t>
      </w:r>
      <w:r w:rsidR="00142726" w:rsidRPr="00520C6A">
        <w:rPr>
          <w:rFonts w:ascii="Trebuchet MS" w:hAnsi="Trebuchet MS"/>
          <w:sz w:val="24"/>
          <w:szCs w:val="24"/>
          <w:lang w:val="ro-RO"/>
        </w:rPr>
        <w:t xml:space="preserve">u </w:t>
      </w:r>
      <w:r w:rsidRPr="00520C6A">
        <w:rPr>
          <w:rFonts w:ascii="Trebuchet MS" w:hAnsi="Trebuchet MS"/>
          <w:sz w:val="24"/>
          <w:szCs w:val="24"/>
          <w:lang w:val="ro-RO"/>
        </w:rPr>
        <w:t>obligați</w:t>
      </w:r>
      <w:r w:rsidR="009270F7" w:rsidRPr="00520C6A">
        <w:rPr>
          <w:rFonts w:ascii="Trebuchet MS" w:hAnsi="Trebuchet MS"/>
          <w:sz w:val="24"/>
          <w:szCs w:val="24"/>
          <w:lang w:val="ro-RO"/>
        </w:rPr>
        <w:t xml:space="preserve">a de a </w:t>
      </w:r>
      <w:r w:rsidR="00D65F1F" w:rsidRPr="00520C6A">
        <w:rPr>
          <w:rFonts w:ascii="Trebuchet MS" w:hAnsi="Trebuchet MS"/>
          <w:sz w:val="24"/>
          <w:szCs w:val="24"/>
          <w:lang w:val="ro-RO"/>
        </w:rPr>
        <w:t xml:space="preserve">transmite </w:t>
      </w:r>
      <w:r w:rsidR="00324E62" w:rsidRPr="00520C6A">
        <w:rPr>
          <w:rFonts w:ascii="Trebuchet MS" w:hAnsi="Trebuchet MS"/>
          <w:sz w:val="24"/>
          <w:szCs w:val="24"/>
          <w:lang w:val="ro-RO"/>
        </w:rPr>
        <w:t>inspectoratul</w:t>
      </w:r>
      <w:r w:rsidR="00D65F1F" w:rsidRPr="00520C6A">
        <w:rPr>
          <w:rFonts w:ascii="Trebuchet MS" w:hAnsi="Trebuchet MS"/>
          <w:sz w:val="24"/>
          <w:szCs w:val="24"/>
          <w:lang w:val="ro-RO"/>
        </w:rPr>
        <w:t>ui</w:t>
      </w:r>
      <w:r w:rsidR="00324E62" w:rsidRPr="00520C6A">
        <w:rPr>
          <w:rFonts w:ascii="Trebuchet MS" w:hAnsi="Trebuchet MS"/>
          <w:sz w:val="24"/>
          <w:szCs w:val="24"/>
          <w:lang w:val="ro-RO"/>
        </w:rPr>
        <w:t xml:space="preserve"> teritorial de muncă în a cărui rază teritorială</w:t>
      </w:r>
      <w:r w:rsidR="000A44E2" w:rsidRPr="00520C6A">
        <w:rPr>
          <w:rFonts w:ascii="Trebuchet MS" w:hAnsi="Trebuchet MS"/>
          <w:sz w:val="24"/>
          <w:szCs w:val="24"/>
          <w:lang w:val="ro-RO"/>
        </w:rPr>
        <w:t xml:space="preserve"> </w:t>
      </w:r>
      <w:r w:rsidR="00324E62" w:rsidRPr="00520C6A">
        <w:rPr>
          <w:rFonts w:ascii="Trebuchet MS" w:hAnsi="Trebuchet MS"/>
          <w:sz w:val="24"/>
          <w:szCs w:val="24"/>
          <w:lang w:val="ro-RO"/>
        </w:rPr>
        <w:t xml:space="preserve">își </w:t>
      </w:r>
      <w:r w:rsidR="00D65F1F" w:rsidRPr="00520C6A">
        <w:rPr>
          <w:rFonts w:ascii="Trebuchet MS" w:hAnsi="Trebuchet MS"/>
          <w:sz w:val="24"/>
          <w:szCs w:val="24"/>
          <w:lang w:val="ro-RO"/>
        </w:rPr>
        <w:t>a</w:t>
      </w:r>
      <w:r w:rsidR="00142726" w:rsidRPr="00520C6A">
        <w:rPr>
          <w:rFonts w:ascii="Trebuchet MS" w:hAnsi="Trebuchet MS"/>
          <w:sz w:val="24"/>
          <w:szCs w:val="24"/>
          <w:lang w:val="ro-RO"/>
        </w:rPr>
        <w:t>u</w:t>
      </w:r>
      <w:r w:rsidR="004D10B9" w:rsidRPr="00520C6A">
        <w:rPr>
          <w:rFonts w:ascii="Trebuchet MS" w:hAnsi="Trebuchet MS"/>
          <w:sz w:val="24"/>
          <w:szCs w:val="24"/>
          <w:lang w:val="ro-RO"/>
        </w:rPr>
        <w:t xml:space="preserve"> </w:t>
      </w:r>
      <w:r w:rsidR="00324E62" w:rsidRPr="00520C6A">
        <w:rPr>
          <w:rFonts w:ascii="Trebuchet MS" w:hAnsi="Trebuchet MS"/>
          <w:sz w:val="24"/>
          <w:szCs w:val="24"/>
          <w:lang w:val="ro-RO"/>
        </w:rPr>
        <w:t>sediul social</w:t>
      </w:r>
      <w:r w:rsidR="001235C7" w:rsidRPr="00520C6A">
        <w:rPr>
          <w:rFonts w:ascii="Trebuchet MS" w:hAnsi="Trebuchet MS"/>
          <w:sz w:val="24"/>
          <w:szCs w:val="24"/>
          <w:lang w:val="ro-RO"/>
        </w:rPr>
        <w:t xml:space="preserve"> agenții</w:t>
      </w:r>
      <w:r w:rsidR="00324E62" w:rsidRPr="00520C6A">
        <w:rPr>
          <w:rFonts w:ascii="Trebuchet MS" w:hAnsi="Trebuchet MS"/>
          <w:sz w:val="24"/>
          <w:szCs w:val="24"/>
          <w:lang w:val="ro-RO"/>
        </w:rPr>
        <w:t>,</w:t>
      </w:r>
      <w:r w:rsidR="00EF48D0" w:rsidRPr="00520C6A">
        <w:rPr>
          <w:rFonts w:ascii="Trebuchet MS" w:eastAsiaTheme="minorHAnsi" w:hAnsi="Trebuchet MS" w:cs="Courier New"/>
          <w:sz w:val="24"/>
          <w:szCs w:val="24"/>
          <w:lang w:val="ro-RO"/>
        </w:rPr>
        <w:t xml:space="preserve"> </w:t>
      </w:r>
      <w:r w:rsidR="00EF48D0" w:rsidRPr="00520C6A">
        <w:rPr>
          <w:rFonts w:ascii="Trebuchet MS" w:hAnsi="Trebuchet MS"/>
          <w:sz w:val="24"/>
          <w:szCs w:val="24"/>
          <w:lang w:val="ro-RO"/>
        </w:rPr>
        <w:t>respectiv,</w:t>
      </w:r>
      <w:r w:rsidR="00EF48D0" w:rsidRPr="00520C6A">
        <w:rPr>
          <w:rFonts w:ascii="Trebuchet MS" w:eastAsiaTheme="minorHAnsi" w:hAnsi="Trebuchet MS" w:cs="Courier New"/>
          <w:sz w:val="24"/>
          <w:szCs w:val="24"/>
          <w:lang w:val="ro-RO"/>
        </w:rPr>
        <w:t xml:space="preserve"> </w:t>
      </w:r>
      <w:r w:rsidR="001235C7" w:rsidRPr="00520C6A">
        <w:rPr>
          <w:rFonts w:ascii="Trebuchet MS" w:hAnsi="Trebuchet MS"/>
          <w:sz w:val="24"/>
          <w:szCs w:val="24"/>
          <w:lang w:val="ro-RO"/>
        </w:rPr>
        <w:t xml:space="preserve">inspectoratului teritorial de muncă </w:t>
      </w:r>
      <w:r w:rsidR="001F1156" w:rsidRPr="00520C6A">
        <w:rPr>
          <w:rFonts w:ascii="Trebuchet MS" w:hAnsi="Trebuchet MS"/>
          <w:sz w:val="24"/>
          <w:szCs w:val="24"/>
          <w:lang w:val="ro-RO"/>
        </w:rPr>
        <w:t>în a căr</w:t>
      </w:r>
      <w:r w:rsidR="001235C7" w:rsidRPr="00520C6A">
        <w:rPr>
          <w:rFonts w:ascii="Trebuchet MS" w:hAnsi="Trebuchet MS"/>
          <w:sz w:val="24"/>
          <w:szCs w:val="24"/>
          <w:lang w:val="ro-RO"/>
        </w:rPr>
        <w:t>ui</w:t>
      </w:r>
      <w:r w:rsidR="001F1156" w:rsidRPr="00520C6A">
        <w:rPr>
          <w:rFonts w:ascii="Trebuchet MS" w:hAnsi="Trebuchet MS"/>
          <w:sz w:val="24"/>
          <w:szCs w:val="24"/>
          <w:lang w:val="ro-RO"/>
        </w:rPr>
        <w:t xml:space="preserve"> rază teritorială </w:t>
      </w:r>
      <w:r w:rsidR="001235C7" w:rsidRPr="00520C6A">
        <w:rPr>
          <w:rFonts w:ascii="Trebuchet MS" w:hAnsi="Trebuchet MS"/>
          <w:sz w:val="24"/>
          <w:szCs w:val="24"/>
          <w:lang w:val="ro-RO"/>
        </w:rPr>
        <w:t xml:space="preserve">furnizorii de servicii </w:t>
      </w:r>
      <w:r w:rsidR="001F1156" w:rsidRPr="00520C6A">
        <w:rPr>
          <w:rFonts w:ascii="Trebuchet MS" w:hAnsi="Trebuchet MS"/>
          <w:sz w:val="24"/>
          <w:szCs w:val="24"/>
          <w:lang w:val="ro-RO"/>
        </w:rPr>
        <w:t>îşi desfăşoar</w:t>
      </w:r>
      <w:r w:rsidR="001235C7" w:rsidRPr="00520C6A">
        <w:rPr>
          <w:rFonts w:ascii="Trebuchet MS" w:hAnsi="Trebuchet MS"/>
          <w:sz w:val="24"/>
          <w:szCs w:val="24"/>
          <w:lang w:val="ro-RO"/>
        </w:rPr>
        <w:t>ă</w:t>
      </w:r>
      <w:r w:rsidR="001F1156" w:rsidRPr="00520C6A">
        <w:rPr>
          <w:rFonts w:ascii="Trebuchet MS" w:hAnsi="Trebuchet MS"/>
          <w:sz w:val="24"/>
          <w:szCs w:val="24"/>
          <w:lang w:val="ro-RO"/>
        </w:rPr>
        <w:t xml:space="preserve"> activitatea pe teritoriul României</w:t>
      </w:r>
      <w:r w:rsidR="00EF48D0" w:rsidRPr="00520C6A">
        <w:rPr>
          <w:rFonts w:ascii="Trebuchet MS" w:hAnsi="Trebuchet MS"/>
          <w:sz w:val="24"/>
          <w:szCs w:val="24"/>
          <w:lang w:val="ro-RO"/>
        </w:rPr>
        <w:t>,</w:t>
      </w:r>
      <w:r w:rsidR="00324E62" w:rsidRPr="00520C6A">
        <w:rPr>
          <w:rFonts w:ascii="Trebuchet MS" w:hAnsi="Trebuchet MS"/>
          <w:sz w:val="24"/>
          <w:szCs w:val="24"/>
          <w:lang w:val="ro-RO"/>
        </w:rPr>
        <w:t xml:space="preserve"> </w:t>
      </w:r>
      <w:r w:rsidR="00D65F1F" w:rsidRPr="00520C6A">
        <w:rPr>
          <w:rFonts w:ascii="Trebuchet MS" w:hAnsi="Trebuchet MS"/>
          <w:sz w:val="24"/>
          <w:szCs w:val="24"/>
          <w:lang w:val="ro-RO"/>
        </w:rPr>
        <w:t xml:space="preserve">o notificare privind </w:t>
      </w:r>
      <w:r w:rsidR="00D52D67" w:rsidRPr="00520C6A">
        <w:rPr>
          <w:rFonts w:ascii="Trebuchet MS" w:hAnsi="Trebuchet MS"/>
          <w:sz w:val="24"/>
          <w:szCs w:val="24"/>
          <w:lang w:val="ro-RO"/>
        </w:rPr>
        <w:t>plasarea</w:t>
      </w:r>
      <w:r w:rsidR="0063460B" w:rsidRPr="00520C6A">
        <w:rPr>
          <w:rFonts w:ascii="Trebuchet MS" w:hAnsi="Trebuchet MS"/>
          <w:sz w:val="24"/>
          <w:szCs w:val="24"/>
          <w:lang w:val="ro-RO"/>
        </w:rPr>
        <w:t xml:space="preserve"> forței de muncă</w:t>
      </w:r>
      <w:r w:rsidR="00D52D67" w:rsidRPr="00520C6A">
        <w:rPr>
          <w:rFonts w:ascii="Trebuchet MS" w:hAnsi="Trebuchet MS"/>
          <w:sz w:val="24"/>
          <w:szCs w:val="24"/>
          <w:lang w:val="ro-RO"/>
        </w:rPr>
        <w:t xml:space="preserve">, </w:t>
      </w:r>
      <w:r w:rsidR="00324E62" w:rsidRPr="00520C6A">
        <w:rPr>
          <w:rFonts w:ascii="Trebuchet MS" w:hAnsi="Trebuchet MS"/>
          <w:sz w:val="24"/>
          <w:szCs w:val="24"/>
          <w:lang w:val="ro-RO"/>
        </w:rPr>
        <w:t xml:space="preserve">cu cel puțin </w:t>
      </w:r>
      <w:r w:rsidR="004D10B9" w:rsidRPr="00520C6A">
        <w:rPr>
          <w:rFonts w:ascii="Trebuchet MS" w:hAnsi="Trebuchet MS"/>
          <w:sz w:val="24"/>
          <w:szCs w:val="24"/>
          <w:lang w:val="ro-RO"/>
        </w:rPr>
        <w:t xml:space="preserve">cinci </w:t>
      </w:r>
      <w:r w:rsidR="00324E62" w:rsidRPr="00520C6A">
        <w:rPr>
          <w:rFonts w:ascii="Trebuchet MS" w:hAnsi="Trebuchet MS"/>
          <w:sz w:val="24"/>
          <w:szCs w:val="24"/>
          <w:lang w:val="ro-RO"/>
        </w:rPr>
        <w:t xml:space="preserve">zile lucrătoare anterioare plecării din țară a </w:t>
      </w:r>
      <w:r w:rsidR="003D2856" w:rsidRPr="00520C6A">
        <w:rPr>
          <w:rFonts w:ascii="Trebuchet MS" w:hAnsi="Trebuchet MS"/>
          <w:sz w:val="24"/>
          <w:szCs w:val="24"/>
          <w:lang w:val="ro-RO"/>
        </w:rPr>
        <w:t xml:space="preserve">persoanelor </w:t>
      </w:r>
      <w:r w:rsidR="005D060C" w:rsidRPr="00520C6A">
        <w:rPr>
          <w:rFonts w:ascii="Trebuchet MS" w:hAnsi="Trebuchet MS"/>
          <w:sz w:val="24"/>
          <w:szCs w:val="24"/>
          <w:lang w:val="ro-RO"/>
        </w:rPr>
        <w:t>plasate la muncă în străinătate</w:t>
      </w:r>
      <w:r w:rsidRPr="00520C6A">
        <w:rPr>
          <w:rFonts w:ascii="Trebuchet MS" w:hAnsi="Trebuchet MS"/>
          <w:sz w:val="24"/>
          <w:szCs w:val="24"/>
          <w:lang w:val="ro-RO"/>
        </w:rPr>
        <w:t>.</w:t>
      </w:r>
    </w:p>
    <w:p w14:paraId="426F1C84" w14:textId="7CF96704" w:rsidR="006A2D8F" w:rsidRPr="00520C6A" w:rsidRDefault="00993D61">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 xml:space="preserve">(5) </w:t>
      </w:r>
      <w:r w:rsidR="00D52D67" w:rsidRPr="00520C6A">
        <w:rPr>
          <w:rFonts w:ascii="Trebuchet MS" w:hAnsi="Trebuchet MS"/>
          <w:sz w:val="24"/>
          <w:szCs w:val="24"/>
          <w:lang w:val="ro-RO"/>
        </w:rPr>
        <w:t xml:space="preserve">Notificarea </w:t>
      </w:r>
      <w:r w:rsidRPr="00520C6A">
        <w:rPr>
          <w:rFonts w:ascii="Trebuchet MS" w:hAnsi="Trebuchet MS"/>
          <w:sz w:val="24"/>
          <w:szCs w:val="24"/>
          <w:lang w:val="ro-RO"/>
        </w:rPr>
        <w:t>prevăzută la alin. (4) cuprinde următoarele elemente:</w:t>
      </w:r>
      <w:r w:rsidR="00DD01ED" w:rsidRPr="00520C6A">
        <w:rPr>
          <w:rFonts w:ascii="Trebuchet MS" w:hAnsi="Trebuchet MS"/>
          <w:sz w:val="24"/>
          <w:szCs w:val="24"/>
          <w:lang w:val="ro-RO"/>
        </w:rPr>
        <w:t xml:space="preserve"> </w:t>
      </w:r>
      <w:r w:rsidRPr="00520C6A">
        <w:rPr>
          <w:rFonts w:ascii="Trebuchet MS" w:hAnsi="Trebuchet MS"/>
          <w:sz w:val="24"/>
          <w:szCs w:val="24"/>
          <w:lang w:val="ro-RO"/>
        </w:rPr>
        <w:t xml:space="preserve">statul de destinație, denumirea și adresa sediului social al angajatorului străin, adresa locațiilor în care urmează să se presteze activitatea, </w:t>
      </w:r>
      <w:r w:rsidR="00DD01ED" w:rsidRPr="00520C6A">
        <w:rPr>
          <w:rFonts w:ascii="Trebuchet MS" w:hAnsi="Trebuchet MS"/>
          <w:sz w:val="24"/>
          <w:szCs w:val="24"/>
          <w:lang w:val="ro-RO"/>
        </w:rPr>
        <w:t xml:space="preserve">numărul lucrătorilor români care urmează să plece din țară, datele de identificarea ale acestora, activitatea pe care urmează să o presteze, data la care se efectuează </w:t>
      </w:r>
      <w:r w:rsidR="00DD01ED" w:rsidRPr="00520C6A">
        <w:rPr>
          <w:rFonts w:ascii="Trebuchet MS" w:hAnsi="Trebuchet MS"/>
          <w:sz w:val="24"/>
          <w:szCs w:val="24"/>
          <w:lang w:val="ro-RO"/>
        </w:rPr>
        <w:lastRenderedPageBreak/>
        <w:t xml:space="preserve">deplasarea, </w:t>
      </w:r>
      <w:r w:rsidR="00441EEF" w:rsidRPr="00520C6A">
        <w:rPr>
          <w:rFonts w:ascii="Trebuchet MS" w:hAnsi="Trebuchet MS"/>
          <w:sz w:val="24"/>
          <w:szCs w:val="24"/>
          <w:lang w:val="ro-RO"/>
        </w:rPr>
        <w:t xml:space="preserve">locația </w:t>
      </w:r>
      <w:r w:rsidR="00A6126E" w:rsidRPr="00520C6A">
        <w:rPr>
          <w:rFonts w:ascii="Trebuchet MS" w:hAnsi="Trebuchet MS"/>
          <w:sz w:val="24"/>
          <w:szCs w:val="24"/>
          <w:lang w:val="ro-RO"/>
        </w:rPr>
        <w:t xml:space="preserve">de unde se </w:t>
      </w:r>
      <w:r w:rsidR="008C60A4" w:rsidRPr="00520C6A">
        <w:rPr>
          <w:rFonts w:ascii="Trebuchet MS" w:hAnsi="Trebuchet MS"/>
          <w:sz w:val="24"/>
          <w:szCs w:val="24"/>
          <w:lang w:val="ro-RO"/>
        </w:rPr>
        <w:t>efectuează deplasarea</w:t>
      </w:r>
      <w:r w:rsidR="00A6126E" w:rsidRPr="00520C6A">
        <w:rPr>
          <w:rFonts w:ascii="Trebuchet MS" w:hAnsi="Trebuchet MS"/>
          <w:sz w:val="24"/>
          <w:szCs w:val="24"/>
          <w:lang w:val="ro-RO"/>
        </w:rPr>
        <w:t xml:space="preserve">, </w:t>
      </w:r>
      <w:r w:rsidR="00DD01ED" w:rsidRPr="00520C6A">
        <w:rPr>
          <w:rFonts w:ascii="Trebuchet MS" w:hAnsi="Trebuchet MS"/>
          <w:sz w:val="24"/>
          <w:szCs w:val="24"/>
          <w:lang w:val="ro-RO"/>
        </w:rPr>
        <w:t>condițiile de realizare a transportului și datele de identificare ale operatorului de transport</w:t>
      </w:r>
      <w:r w:rsidR="006A2D8F" w:rsidRPr="00520C6A">
        <w:rPr>
          <w:rFonts w:ascii="Trebuchet MS" w:hAnsi="Trebuchet MS"/>
          <w:sz w:val="24"/>
          <w:szCs w:val="24"/>
          <w:lang w:val="ro-RO"/>
        </w:rPr>
        <w:t>”</w:t>
      </w:r>
      <w:r w:rsidR="00DD01ED" w:rsidRPr="00520C6A">
        <w:rPr>
          <w:rFonts w:ascii="Trebuchet MS" w:hAnsi="Trebuchet MS"/>
          <w:sz w:val="24"/>
          <w:szCs w:val="24"/>
          <w:lang w:val="ro-RO"/>
        </w:rPr>
        <w:t>.</w:t>
      </w:r>
    </w:p>
    <w:p w14:paraId="3BA5DB21" w14:textId="06DB06A4" w:rsidR="001D7460" w:rsidRPr="00520C6A" w:rsidRDefault="001D7460">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w:t>
      </w:r>
      <w:r w:rsidR="00993D61" w:rsidRPr="00520C6A">
        <w:rPr>
          <w:rFonts w:ascii="Trebuchet MS" w:hAnsi="Trebuchet MS"/>
          <w:sz w:val="24"/>
          <w:szCs w:val="24"/>
          <w:lang w:val="ro-RO"/>
        </w:rPr>
        <w:t>6</w:t>
      </w:r>
      <w:r w:rsidRPr="00520C6A">
        <w:rPr>
          <w:rFonts w:ascii="Trebuchet MS" w:hAnsi="Trebuchet MS"/>
          <w:sz w:val="24"/>
          <w:szCs w:val="24"/>
          <w:lang w:val="ro-RO"/>
        </w:rPr>
        <w:t xml:space="preserve">) </w:t>
      </w:r>
      <w:r w:rsidR="00B72C39" w:rsidRPr="00520C6A">
        <w:rPr>
          <w:rFonts w:ascii="Trebuchet MS" w:hAnsi="Trebuchet MS"/>
          <w:sz w:val="24"/>
          <w:szCs w:val="24"/>
          <w:lang w:val="ro-RO"/>
        </w:rPr>
        <w:t>Transmiterea</w:t>
      </w:r>
      <w:r w:rsidR="00B72C39" w:rsidRPr="00520C6A">
        <w:rPr>
          <w:rFonts w:ascii="Trebuchet MS" w:hAnsi="Trebuchet MS"/>
          <w:sz w:val="24"/>
          <w:szCs w:val="24"/>
        </w:rPr>
        <w:t xml:space="preserve"> </w:t>
      </w:r>
      <w:r w:rsidR="00DD01ED" w:rsidRPr="00520C6A">
        <w:rPr>
          <w:rFonts w:ascii="Trebuchet MS" w:hAnsi="Trebuchet MS"/>
          <w:sz w:val="24"/>
          <w:szCs w:val="24"/>
          <w:lang w:val="ro-RO"/>
        </w:rPr>
        <w:t xml:space="preserve">notificării </w:t>
      </w:r>
      <w:r w:rsidR="00B72C39" w:rsidRPr="00520C6A">
        <w:rPr>
          <w:rFonts w:ascii="Trebuchet MS" w:hAnsi="Trebuchet MS"/>
          <w:sz w:val="24"/>
          <w:szCs w:val="24"/>
          <w:lang w:val="ro-RO"/>
        </w:rPr>
        <w:t>menționate a alin</w:t>
      </w:r>
      <w:r w:rsidR="00B72C39" w:rsidRPr="00520C6A">
        <w:rPr>
          <w:rFonts w:ascii="Trebuchet MS" w:hAnsi="Trebuchet MS"/>
          <w:b/>
          <w:sz w:val="24"/>
          <w:szCs w:val="24"/>
          <w:lang w:val="ro-RO"/>
        </w:rPr>
        <w:t>.</w:t>
      </w:r>
      <w:r w:rsidR="0092741E" w:rsidRPr="00520C6A">
        <w:rPr>
          <w:rFonts w:ascii="Trebuchet MS" w:hAnsi="Trebuchet MS"/>
          <w:b/>
          <w:sz w:val="24"/>
          <w:szCs w:val="24"/>
          <w:lang w:val="ro-RO"/>
        </w:rPr>
        <w:t>(</w:t>
      </w:r>
      <w:r w:rsidR="00B72C39" w:rsidRPr="00520C6A">
        <w:rPr>
          <w:rFonts w:ascii="Trebuchet MS" w:hAnsi="Trebuchet MS"/>
          <w:sz w:val="24"/>
          <w:szCs w:val="24"/>
          <w:lang w:val="ro-RO"/>
        </w:rPr>
        <w:t>4)  la inspectoratul teritorial de muncă</w:t>
      </w:r>
      <w:r w:rsidR="00ED2034" w:rsidRPr="00520C6A">
        <w:rPr>
          <w:rFonts w:ascii="Trebuchet MS" w:hAnsi="Trebuchet MS"/>
          <w:sz w:val="24"/>
          <w:szCs w:val="24"/>
          <w:lang w:val="ro-RO"/>
        </w:rPr>
        <w:t xml:space="preserve">, </w:t>
      </w:r>
      <w:r w:rsidR="00B72C39" w:rsidRPr="00520C6A">
        <w:rPr>
          <w:rFonts w:ascii="Trebuchet MS" w:hAnsi="Trebuchet MS"/>
          <w:sz w:val="24"/>
          <w:szCs w:val="24"/>
          <w:lang w:val="ro-RO"/>
        </w:rPr>
        <w:t xml:space="preserve">se </w:t>
      </w:r>
      <w:r w:rsidR="00DF247D" w:rsidRPr="00520C6A">
        <w:rPr>
          <w:rFonts w:ascii="Trebuchet MS" w:hAnsi="Trebuchet MS"/>
          <w:sz w:val="24"/>
          <w:szCs w:val="24"/>
          <w:lang w:val="ro-RO"/>
        </w:rPr>
        <w:t xml:space="preserve">realizează </w:t>
      </w:r>
      <w:r w:rsidR="00722E39" w:rsidRPr="00520C6A">
        <w:rPr>
          <w:rFonts w:ascii="Trebuchet MS" w:hAnsi="Trebuchet MS"/>
          <w:sz w:val="24"/>
          <w:szCs w:val="24"/>
          <w:lang w:val="ro-RO"/>
        </w:rPr>
        <w:t>prin orice mijloc de comunicare</w:t>
      </w:r>
      <w:r w:rsidR="00ED0AFE" w:rsidRPr="00520C6A">
        <w:rPr>
          <w:rFonts w:ascii="Trebuchet MS" w:hAnsi="Trebuchet MS"/>
          <w:sz w:val="24"/>
          <w:szCs w:val="24"/>
          <w:lang w:val="ro-RO"/>
        </w:rPr>
        <w:t xml:space="preserve"> scrisă</w:t>
      </w:r>
      <w:r w:rsidR="00722E39" w:rsidRPr="00520C6A">
        <w:rPr>
          <w:rFonts w:ascii="Trebuchet MS" w:hAnsi="Trebuchet MS"/>
          <w:sz w:val="24"/>
          <w:szCs w:val="24"/>
          <w:lang w:val="ro-RO"/>
        </w:rPr>
        <w:t xml:space="preserve">, inclusiv </w:t>
      </w:r>
      <w:r w:rsidR="00FE163F" w:rsidRPr="00520C6A">
        <w:rPr>
          <w:rFonts w:ascii="Trebuchet MS" w:hAnsi="Trebuchet MS"/>
          <w:sz w:val="24"/>
          <w:szCs w:val="24"/>
          <w:lang w:val="ro-RO"/>
        </w:rPr>
        <w:t>prin e-mail</w:t>
      </w:r>
      <w:r w:rsidRPr="00520C6A">
        <w:rPr>
          <w:rFonts w:ascii="Trebuchet MS" w:hAnsi="Trebuchet MS"/>
          <w:sz w:val="24"/>
          <w:szCs w:val="24"/>
          <w:lang w:val="ro-RO"/>
        </w:rPr>
        <w:t>.”</w:t>
      </w:r>
    </w:p>
    <w:p w14:paraId="64D45F65" w14:textId="170ECEFF" w:rsidR="00C57D10" w:rsidRPr="00520C6A" w:rsidRDefault="00356DFE" w:rsidP="00840DB5">
      <w:pPr>
        <w:pStyle w:val="ListParagraph"/>
        <w:numPr>
          <w:ilvl w:val="0"/>
          <w:numId w:val="24"/>
        </w:numPr>
        <w:autoSpaceDE w:val="0"/>
        <w:autoSpaceDN w:val="0"/>
        <w:adjustRightInd w:val="0"/>
        <w:spacing w:after="120"/>
        <w:ind w:left="0" w:firstLine="0"/>
        <w:jc w:val="both"/>
        <w:rPr>
          <w:rFonts w:ascii="Trebuchet MS" w:hAnsi="Trebuchet MS"/>
          <w:b/>
          <w:sz w:val="24"/>
          <w:szCs w:val="24"/>
        </w:rPr>
      </w:pPr>
      <w:r w:rsidRPr="00520C6A">
        <w:rPr>
          <w:rFonts w:ascii="Trebuchet MS" w:hAnsi="Trebuchet MS"/>
          <w:b/>
          <w:sz w:val="24"/>
          <w:szCs w:val="24"/>
        </w:rPr>
        <w:t xml:space="preserve">La articolul </w:t>
      </w:r>
      <w:r w:rsidR="004843ED" w:rsidRPr="00520C6A">
        <w:rPr>
          <w:rFonts w:ascii="Trebuchet MS" w:hAnsi="Trebuchet MS"/>
          <w:b/>
          <w:sz w:val="24"/>
          <w:szCs w:val="24"/>
        </w:rPr>
        <w:t>13</w:t>
      </w:r>
      <w:r w:rsidRPr="00520C6A">
        <w:rPr>
          <w:rFonts w:ascii="Trebuchet MS" w:hAnsi="Trebuchet MS"/>
          <w:b/>
          <w:sz w:val="24"/>
          <w:szCs w:val="24"/>
        </w:rPr>
        <w:t xml:space="preserve">, alineatul (1) </w:t>
      </w:r>
      <w:r w:rsidR="004843ED" w:rsidRPr="00520C6A">
        <w:rPr>
          <w:rFonts w:ascii="Trebuchet MS" w:hAnsi="Trebuchet MS"/>
          <w:b/>
          <w:sz w:val="24"/>
          <w:szCs w:val="24"/>
        </w:rPr>
        <w:t xml:space="preserve"> va avea următorul cuprins:  </w:t>
      </w:r>
    </w:p>
    <w:p w14:paraId="425CA0CC" w14:textId="678C9568" w:rsidR="00F90E5F" w:rsidRPr="00520C6A" w:rsidRDefault="004843ED">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 xml:space="preserve"> </w:t>
      </w:r>
      <w:r w:rsidR="00F90E5F" w:rsidRPr="00520C6A">
        <w:rPr>
          <w:rFonts w:ascii="Trebuchet MS" w:hAnsi="Trebuchet MS"/>
          <w:sz w:val="24"/>
          <w:szCs w:val="24"/>
          <w:lang w:val="ro-RO"/>
        </w:rPr>
        <w:t xml:space="preserve">„(1) </w:t>
      </w:r>
      <w:r w:rsidRPr="00520C6A">
        <w:rPr>
          <w:rFonts w:ascii="Trebuchet MS" w:hAnsi="Trebuchet MS"/>
          <w:sz w:val="24"/>
          <w:szCs w:val="24"/>
        </w:rPr>
        <w:t xml:space="preserve">Agenţii de </w:t>
      </w:r>
      <w:proofErr w:type="spellStart"/>
      <w:r w:rsidRPr="00520C6A">
        <w:rPr>
          <w:rFonts w:ascii="Trebuchet MS" w:hAnsi="Trebuchet MS"/>
          <w:sz w:val="24"/>
          <w:szCs w:val="24"/>
        </w:rPr>
        <w:t>plasare</w:t>
      </w:r>
      <w:proofErr w:type="spellEnd"/>
      <w:r w:rsidRPr="00520C6A">
        <w:rPr>
          <w:rFonts w:ascii="Trebuchet MS" w:hAnsi="Trebuchet MS"/>
          <w:sz w:val="24"/>
          <w:szCs w:val="24"/>
        </w:rPr>
        <w:t xml:space="preserve"> </w:t>
      </w:r>
      <w:r w:rsidR="00B65511" w:rsidRPr="00520C6A">
        <w:rPr>
          <w:rFonts w:ascii="Trebuchet MS" w:hAnsi="Trebuchet MS"/>
          <w:bCs/>
          <w:sz w:val="24"/>
          <w:szCs w:val="24"/>
          <w:lang w:val="ro-RO"/>
        </w:rPr>
        <w:t xml:space="preserve">și furnizorii de servicii de plasare a forţei de muncă </w:t>
      </w:r>
      <w:r w:rsidRPr="00520C6A">
        <w:rPr>
          <w:rFonts w:ascii="Trebuchet MS" w:hAnsi="Trebuchet MS"/>
          <w:sz w:val="24"/>
          <w:szCs w:val="24"/>
        </w:rPr>
        <w:t xml:space="preserve">au obligaţia de a </w:t>
      </w:r>
      <w:proofErr w:type="spellStart"/>
      <w:r w:rsidRPr="00520C6A">
        <w:rPr>
          <w:rFonts w:ascii="Trebuchet MS" w:hAnsi="Trebuchet MS"/>
          <w:sz w:val="24"/>
          <w:szCs w:val="24"/>
        </w:rPr>
        <w:t>transmite</w:t>
      </w:r>
      <w:proofErr w:type="spellEnd"/>
      <w:r w:rsidRPr="00520C6A">
        <w:rPr>
          <w:rFonts w:ascii="Trebuchet MS" w:hAnsi="Trebuchet MS"/>
          <w:sz w:val="24"/>
          <w:szCs w:val="24"/>
        </w:rPr>
        <w:t xml:space="preserve">, lunar, </w:t>
      </w:r>
      <w:proofErr w:type="spellStart"/>
      <w:r w:rsidRPr="00520C6A">
        <w:rPr>
          <w:rFonts w:ascii="Trebuchet MS" w:hAnsi="Trebuchet MS"/>
          <w:sz w:val="24"/>
          <w:szCs w:val="24"/>
        </w:rPr>
        <w:t>inspectoratului</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teritorial</w:t>
      </w:r>
      <w:proofErr w:type="spellEnd"/>
      <w:r w:rsidRPr="00520C6A">
        <w:rPr>
          <w:rFonts w:ascii="Trebuchet MS" w:hAnsi="Trebuchet MS"/>
          <w:sz w:val="24"/>
          <w:szCs w:val="24"/>
        </w:rPr>
        <w:t xml:space="preserve"> de </w:t>
      </w:r>
      <w:proofErr w:type="spellStart"/>
      <w:r w:rsidRPr="00520C6A">
        <w:rPr>
          <w:rFonts w:ascii="Trebuchet MS" w:hAnsi="Trebuchet MS"/>
          <w:sz w:val="24"/>
          <w:szCs w:val="24"/>
        </w:rPr>
        <w:t>muncă</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în</w:t>
      </w:r>
      <w:proofErr w:type="spellEnd"/>
      <w:r w:rsidRPr="00520C6A">
        <w:rPr>
          <w:rFonts w:ascii="Trebuchet MS" w:hAnsi="Trebuchet MS"/>
          <w:sz w:val="24"/>
          <w:szCs w:val="24"/>
        </w:rPr>
        <w:t xml:space="preserve"> a </w:t>
      </w:r>
      <w:proofErr w:type="spellStart"/>
      <w:r w:rsidRPr="00520C6A">
        <w:rPr>
          <w:rFonts w:ascii="Trebuchet MS" w:hAnsi="Trebuchet MS"/>
          <w:sz w:val="24"/>
          <w:szCs w:val="24"/>
        </w:rPr>
        <w:t>cărui</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rază</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teritorială</w:t>
      </w:r>
      <w:proofErr w:type="spellEnd"/>
      <w:r w:rsidRPr="00520C6A">
        <w:rPr>
          <w:rFonts w:ascii="Trebuchet MS" w:hAnsi="Trebuchet MS"/>
          <w:sz w:val="24"/>
          <w:szCs w:val="24"/>
        </w:rPr>
        <w:t xml:space="preserve"> îşi desfăşoară </w:t>
      </w:r>
      <w:proofErr w:type="spellStart"/>
      <w:r w:rsidRPr="00520C6A">
        <w:rPr>
          <w:rFonts w:ascii="Trebuchet MS" w:hAnsi="Trebuchet MS"/>
          <w:sz w:val="24"/>
          <w:szCs w:val="24"/>
        </w:rPr>
        <w:t>activitatea</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până</w:t>
      </w:r>
      <w:proofErr w:type="spellEnd"/>
      <w:r w:rsidRPr="00520C6A">
        <w:rPr>
          <w:rFonts w:ascii="Trebuchet MS" w:hAnsi="Trebuchet MS"/>
          <w:sz w:val="24"/>
          <w:szCs w:val="24"/>
        </w:rPr>
        <w:t xml:space="preserve"> la </w:t>
      </w:r>
      <w:r w:rsidR="00062C59" w:rsidRPr="00520C6A">
        <w:rPr>
          <w:rFonts w:ascii="Trebuchet MS" w:hAnsi="Trebuchet MS"/>
          <w:sz w:val="24"/>
          <w:szCs w:val="24"/>
        </w:rPr>
        <w:t>data de 5 a</w:t>
      </w:r>
      <w:r w:rsidRPr="00520C6A">
        <w:rPr>
          <w:rFonts w:ascii="Trebuchet MS" w:hAnsi="Trebuchet MS"/>
          <w:sz w:val="24"/>
          <w:szCs w:val="24"/>
        </w:rPr>
        <w:t xml:space="preserve"> </w:t>
      </w:r>
      <w:proofErr w:type="spellStart"/>
      <w:r w:rsidRPr="00520C6A">
        <w:rPr>
          <w:rFonts w:ascii="Trebuchet MS" w:hAnsi="Trebuchet MS"/>
          <w:sz w:val="24"/>
          <w:szCs w:val="24"/>
        </w:rPr>
        <w:t>lunii</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următoare</w:t>
      </w:r>
      <w:proofErr w:type="spellEnd"/>
      <w:r w:rsidRPr="00520C6A">
        <w:rPr>
          <w:rFonts w:ascii="Trebuchet MS" w:hAnsi="Trebuchet MS"/>
          <w:sz w:val="24"/>
          <w:szCs w:val="24"/>
        </w:rPr>
        <w:t xml:space="preserve">, situaţia </w:t>
      </w:r>
      <w:proofErr w:type="spellStart"/>
      <w:r w:rsidRPr="00520C6A">
        <w:rPr>
          <w:rFonts w:ascii="Trebuchet MS" w:hAnsi="Trebuchet MS"/>
          <w:sz w:val="24"/>
          <w:szCs w:val="24"/>
        </w:rPr>
        <w:t>privind</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contractele</w:t>
      </w:r>
      <w:proofErr w:type="spellEnd"/>
      <w:r w:rsidRPr="00520C6A">
        <w:rPr>
          <w:rFonts w:ascii="Trebuchet MS" w:hAnsi="Trebuchet MS"/>
          <w:sz w:val="24"/>
          <w:szCs w:val="24"/>
        </w:rPr>
        <w:t xml:space="preserve"> de </w:t>
      </w:r>
      <w:proofErr w:type="spellStart"/>
      <w:r w:rsidRPr="00520C6A">
        <w:rPr>
          <w:rFonts w:ascii="Trebuchet MS" w:hAnsi="Trebuchet MS"/>
          <w:sz w:val="24"/>
          <w:szCs w:val="24"/>
        </w:rPr>
        <w:t>mediere</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încheiate</w:t>
      </w:r>
      <w:proofErr w:type="spellEnd"/>
      <w:r w:rsidRPr="00520C6A">
        <w:rPr>
          <w:rFonts w:ascii="Trebuchet MS" w:hAnsi="Trebuchet MS"/>
          <w:sz w:val="24"/>
          <w:szCs w:val="24"/>
        </w:rPr>
        <w:t xml:space="preserve"> şi </w:t>
      </w:r>
      <w:proofErr w:type="spellStart"/>
      <w:r w:rsidRPr="00520C6A">
        <w:rPr>
          <w:rFonts w:ascii="Trebuchet MS" w:hAnsi="Trebuchet MS"/>
          <w:sz w:val="24"/>
          <w:szCs w:val="24"/>
        </w:rPr>
        <w:t>persoanele</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angajate</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în</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străinătate</w:t>
      </w:r>
      <w:proofErr w:type="spellEnd"/>
      <w:r w:rsidRPr="00520C6A">
        <w:rPr>
          <w:rFonts w:ascii="Trebuchet MS" w:hAnsi="Trebuchet MS"/>
          <w:sz w:val="24"/>
          <w:szCs w:val="24"/>
        </w:rPr>
        <w:t xml:space="preserve">, conform </w:t>
      </w:r>
      <w:proofErr w:type="spellStart"/>
      <w:r w:rsidRPr="00520C6A">
        <w:rPr>
          <w:rFonts w:ascii="Trebuchet MS" w:hAnsi="Trebuchet MS"/>
          <w:sz w:val="24"/>
          <w:szCs w:val="24"/>
        </w:rPr>
        <w:t>modelului</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stabilit</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prin</w:t>
      </w:r>
      <w:proofErr w:type="spellEnd"/>
      <w:r w:rsidRPr="00520C6A">
        <w:rPr>
          <w:rFonts w:ascii="Trebuchet MS" w:hAnsi="Trebuchet MS"/>
          <w:sz w:val="24"/>
          <w:szCs w:val="24"/>
        </w:rPr>
        <w:t xml:space="preserve"> </w:t>
      </w:r>
      <w:proofErr w:type="spellStart"/>
      <w:r w:rsidRPr="00520C6A">
        <w:rPr>
          <w:rFonts w:ascii="Trebuchet MS" w:hAnsi="Trebuchet MS"/>
          <w:sz w:val="24"/>
          <w:szCs w:val="24"/>
        </w:rPr>
        <w:t>nor</w:t>
      </w:r>
      <w:r w:rsidR="00C60D4A" w:rsidRPr="00520C6A">
        <w:rPr>
          <w:rFonts w:ascii="Trebuchet MS" w:hAnsi="Trebuchet MS"/>
          <w:sz w:val="24"/>
          <w:szCs w:val="24"/>
        </w:rPr>
        <w:t>mele</w:t>
      </w:r>
      <w:proofErr w:type="spellEnd"/>
      <w:r w:rsidR="00C60D4A" w:rsidRPr="00520C6A">
        <w:rPr>
          <w:rFonts w:ascii="Trebuchet MS" w:hAnsi="Trebuchet MS"/>
          <w:sz w:val="24"/>
          <w:szCs w:val="24"/>
        </w:rPr>
        <w:t xml:space="preserve"> </w:t>
      </w:r>
      <w:proofErr w:type="spellStart"/>
      <w:r w:rsidR="002D5CD4" w:rsidRPr="00520C6A">
        <w:rPr>
          <w:rFonts w:ascii="Trebuchet MS" w:hAnsi="Trebuchet MS"/>
          <w:sz w:val="24"/>
          <w:szCs w:val="24"/>
        </w:rPr>
        <w:t>metodologice</w:t>
      </w:r>
      <w:proofErr w:type="spellEnd"/>
      <w:r w:rsidR="002D5CD4" w:rsidRPr="00520C6A">
        <w:rPr>
          <w:rFonts w:ascii="Trebuchet MS" w:hAnsi="Trebuchet MS"/>
          <w:sz w:val="24"/>
          <w:szCs w:val="24"/>
        </w:rPr>
        <w:t xml:space="preserve"> </w:t>
      </w:r>
      <w:r w:rsidR="00C60D4A" w:rsidRPr="00520C6A">
        <w:rPr>
          <w:rFonts w:ascii="Trebuchet MS" w:hAnsi="Trebuchet MS"/>
          <w:sz w:val="24"/>
          <w:szCs w:val="24"/>
        </w:rPr>
        <w:t xml:space="preserve">de </w:t>
      </w:r>
      <w:proofErr w:type="spellStart"/>
      <w:r w:rsidR="00C60D4A" w:rsidRPr="00520C6A">
        <w:rPr>
          <w:rFonts w:ascii="Trebuchet MS" w:hAnsi="Trebuchet MS"/>
          <w:sz w:val="24"/>
          <w:szCs w:val="24"/>
        </w:rPr>
        <w:t>aplicare</w:t>
      </w:r>
      <w:proofErr w:type="spellEnd"/>
      <w:r w:rsidR="00C60D4A" w:rsidRPr="00520C6A">
        <w:rPr>
          <w:rFonts w:ascii="Trebuchet MS" w:hAnsi="Trebuchet MS"/>
          <w:sz w:val="24"/>
          <w:szCs w:val="24"/>
        </w:rPr>
        <w:t xml:space="preserve"> a </w:t>
      </w:r>
      <w:proofErr w:type="spellStart"/>
      <w:r w:rsidR="0072296B" w:rsidRPr="00520C6A">
        <w:rPr>
          <w:rFonts w:ascii="Trebuchet MS" w:hAnsi="Trebuchet MS"/>
          <w:sz w:val="24"/>
          <w:szCs w:val="24"/>
        </w:rPr>
        <w:t>legi</w:t>
      </w:r>
      <w:r w:rsidR="0073008A" w:rsidRPr="00520C6A">
        <w:rPr>
          <w:rFonts w:ascii="Trebuchet MS" w:hAnsi="Trebuchet MS"/>
          <w:sz w:val="24"/>
          <w:szCs w:val="24"/>
        </w:rPr>
        <w:t>i</w:t>
      </w:r>
      <w:proofErr w:type="spellEnd"/>
      <w:r w:rsidRPr="00520C6A">
        <w:rPr>
          <w:rFonts w:ascii="Trebuchet MS" w:hAnsi="Trebuchet MS"/>
          <w:sz w:val="24"/>
          <w:szCs w:val="24"/>
        </w:rPr>
        <w:t>.</w:t>
      </w:r>
      <w:r w:rsidRPr="00520C6A">
        <w:rPr>
          <w:rFonts w:ascii="Trebuchet MS" w:hAnsi="Trebuchet MS"/>
          <w:sz w:val="24"/>
          <w:szCs w:val="24"/>
          <w:lang w:val="ro-RO"/>
        </w:rPr>
        <w:t>”</w:t>
      </w:r>
      <w:r w:rsidR="00F90E5F" w:rsidRPr="00520C6A">
        <w:rPr>
          <w:rFonts w:ascii="Trebuchet MS" w:hAnsi="Trebuchet MS"/>
          <w:sz w:val="24"/>
          <w:szCs w:val="24"/>
          <w:lang w:val="ro-RO"/>
        </w:rPr>
        <w:t xml:space="preserve"> </w:t>
      </w:r>
    </w:p>
    <w:p w14:paraId="76919CA8" w14:textId="58E16001" w:rsidR="00E32E45" w:rsidRPr="00520C6A" w:rsidRDefault="00E32E45" w:rsidP="00840DB5">
      <w:pPr>
        <w:pStyle w:val="ListParagraph"/>
        <w:numPr>
          <w:ilvl w:val="0"/>
          <w:numId w:val="24"/>
        </w:numPr>
        <w:autoSpaceDE w:val="0"/>
        <w:autoSpaceDN w:val="0"/>
        <w:adjustRightInd w:val="0"/>
        <w:spacing w:after="120"/>
        <w:ind w:left="0" w:firstLine="0"/>
        <w:jc w:val="both"/>
        <w:rPr>
          <w:rFonts w:ascii="Trebuchet MS" w:hAnsi="Trebuchet MS"/>
          <w:b/>
          <w:sz w:val="24"/>
          <w:szCs w:val="24"/>
        </w:rPr>
      </w:pPr>
      <w:r w:rsidRPr="00520C6A">
        <w:rPr>
          <w:rFonts w:ascii="Trebuchet MS" w:hAnsi="Trebuchet MS"/>
          <w:b/>
          <w:sz w:val="24"/>
          <w:szCs w:val="24"/>
        </w:rPr>
        <w:t>Articolul 15 va avea următorul cuprins:</w:t>
      </w:r>
    </w:p>
    <w:p w14:paraId="4B33BE1C" w14:textId="77777777" w:rsidR="00E32E45" w:rsidRPr="00520C6A" w:rsidRDefault="00E32E45" w:rsidP="00E32E45">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”Art. 15</w:t>
      </w:r>
    </w:p>
    <w:p w14:paraId="1B11135D" w14:textId="249AE966" w:rsidR="00E32E45" w:rsidRPr="00520C6A" w:rsidRDefault="00E32E45" w:rsidP="00E32E45">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 xml:space="preserve">În cazurile în care misiunile diplomatice şi oficiile consulare ale României sunt sesizate de către cetăţenii români angajaţi în străinătate cu privire la încălcarea legislaţiei aplicabile în materie de dreptul muncii şi a clauzelor contractului individual de muncă </w:t>
      </w:r>
      <w:r w:rsidRPr="00520C6A">
        <w:rPr>
          <w:rFonts w:ascii="Trebuchet MS" w:hAnsi="Trebuchet MS"/>
          <w:b/>
          <w:sz w:val="24"/>
          <w:szCs w:val="24"/>
          <w:lang w:val="ro-RO"/>
        </w:rPr>
        <w:t>sau</w:t>
      </w:r>
      <w:r w:rsidRPr="00520C6A">
        <w:rPr>
          <w:rFonts w:ascii="Trebuchet MS" w:hAnsi="Trebuchet MS"/>
          <w:sz w:val="24"/>
          <w:szCs w:val="24"/>
          <w:lang w:val="ro-RO"/>
        </w:rPr>
        <w:t xml:space="preserve">, după caz, a documentului echivalent acestuia pentru statele prevăzute la art. 12 alin. (2), </w:t>
      </w:r>
      <w:r w:rsidR="00830852" w:rsidRPr="00520C6A">
        <w:rPr>
          <w:rFonts w:ascii="Trebuchet MS" w:hAnsi="Trebuchet MS"/>
          <w:sz w:val="24"/>
          <w:szCs w:val="24"/>
          <w:lang w:val="ro-RO"/>
        </w:rPr>
        <w:t xml:space="preserve">încheiate cu respectarea dispoziţiilor art.11 alin.(5), </w:t>
      </w:r>
      <w:r w:rsidRPr="00520C6A">
        <w:rPr>
          <w:rFonts w:ascii="Trebuchet MS" w:hAnsi="Trebuchet MS"/>
          <w:sz w:val="24"/>
          <w:szCs w:val="24"/>
          <w:lang w:val="ro-RO"/>
        </w:rPr>
        <w:t>acestea transmit sesizările respective autorităţilor locale competente ale statului pe teritoriul căruia îşi desfăşoară activitatea angajatorul.”</w:t>
      </w:r>
    </w:p>
    <w:p w14:paraId="70B85A42" w14:textId="5579C35C" w:rsidR="00F90E5F" w:rsidRPr="00520C6A" w:rsidRDefault="00F90E5F" w:rsidP="00840DB5">
      <w:pPr>
        <w:pStyle w:val="ListParagraph"/>
        <w:numPr>
          <w:ilvl w:val="0"/>
          <w:numId w:val="24"/>
        </w:numPr>
        <w:autoSpaceDE w:val="0"/>
        <w:autoSpaceDN w:val="0"/>
        <w:adjustRightInd w:val="0"/>
        <w:spacing w:after="120"/>
        <w:ind w:left="0" w:firstLine="0"/>
        <w:jc w:val="both"/>
        <w:rPr>
          <w:rFonts w:ascii="Trebuchet MS" w:hAnsi="Trebuchet MS"/>
          <w:b/>
          <w:sz w:val="24"/>
          <w:szCs w:val="24"/>
        </w:rPr>
      </w:pPr>
      <w:r w:rsidRPr="00520C6A">
        <w:rPr>
          <w:rFonts w:ascii="Trebuchet MS" w:hAnsi="Trebuchet MS"/>
          <w:b/>
          <w:sz w:val="24"/>
          <w:szCs w:val="24"/>
        </w:rPr>
        <w:t>Articolul 1</w:t>
      </w:r>
      <w:r w:rsidR="006417F0" w:rsidRPr="00520C6A">
        <w:rPr>
          <w:rFonts w:ascii="Trebuchet MS" w:hAnsi="Trebuchet MS"/>
          <w:b/>
          <w:sz w:val="24"/>
          <w:szCs w:val="24"/>
        </w:rPr>
        <w:t>9</w:t>
      </w:r>
      <w:r w:rsidRPr="00520C6A">
        <w:rPr>
          <w:rFonts w:ascii="Trebuchet MS" w:hAnsi="Trebuchet MS"/>
          <w:b/>
          <w:sz w:val="24"/>
          <w:szCs w:val="24"/>
        </w:rPr>
        <w:t xml:space="preserve"> va avea următorul cuprins:</w:t>
      </w:r>
    </w:p>
    <w:p w14:paraId="6B6B9162" w14:textId="77777777" w:rsidR="00E32E45" w:rsidRPr="00520C6A" w:rsidRDefault="00F90E5F" w:rsidP="00E32E45">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 xml:space="preserve">„ </w:t>
      </w:r>
      <w:r w:rsidR="00E32E45" w:rsidRPr="00520C6A">
        <w:rPr>
          <w:rFonts w:ascii="Trebuchet MS" w:hAnsi="Trebuchet MS"/>
          <w:sz w:val="24"/>
          <w:szCs w:val="24"/>
          <w:lang w:val="ro-RO"/>
        </w:rPr>
        <w:t>Art. 19</w:t>
      </w:r>
    </w:p>
    <w:p w14:paraId="18B53CBD" w14:textId="77777777" w:rsidR="00F90E5F" w:rsidRPr="00520C6A" w:rsidRDefault="00F90E5F" w:rsidP="00E32E45">
      <w:p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(1) Constituie contravenţii următoarele fapte şi se sancţionează după cum urmează:</w:t>
      </w:r>
    </w:p>
    <w:p w14:paraId="7BE7D3EE" w14:textId="77777777" w:rsidR="00332C23" w:rsidRPr="00520C6A" w:rsidRDefault="00357E0E" w:rsidP="00E32E45">
      <w:pPr>
        <w:numPr>
          <w:ilvl w:val="0"/>
          <w:numId w:val="19"/>
        </w:numPr>
        <w:autoSpaceDE w:val="0"/>
        <w:autoSpaceDN w:val="0"/>
        <w:adjustRightInd w:val="0"/>
        <w:spacing w:after="120"/>
        <w:jc w:val="both"/>
        <w:rPr>
          <w:rFonts w:ascii="Trebuchet MS" w:hAnsi="Trebuchet MS"/>
          <w:sz w:val="24"/>
          <w:szCs w:val="24"/>
          <w:lang w:val="ro-RO"/>
        </w:rPr>
      </w:pPr>
      <w:r w:rsidRPr="00520C6A">
        <w:rPr>
          <w:rFonts w:ascii="Trebuchet MS" w:hAnsi="Trebuchet MS"/>
          <w:sz w:val="24"/>
          <w:szCs w:val="24"/>
          <w:lang w:val="ro-RO"/>
        </w:rPr>
        <w:t>efectuarea</w:t>
      </w:r>
      <w:r w:rsidR="00332C23" w:rsidRPr="00520C6A">
        <w:rPr>
          <w:rFonts w:ascii="Trebuchet MS" w:hAnsi="Trebuchet MS"/>
          <w:sz w:val="24"/>
          <w:szCs w:val="24"/>
          <w:lang w:val="ro-RO"/>
        </w:rPr>
        <w:t xml:space="preserve"> de către agenţii de plasare a forţei de muncă </w:t>
      </w:r>
      <w:r w:rsidRPr="00520C6A">
        <w:rPr>
          <w:rFonts w:ascii="Trebuchet MS" w:hAnsi="Trebuchet MS"/>
          <w:sz w:val="24"/>
          <w:szCs w:val="24"/>
          <w:lang w:val="ro-RO"/>
        </w:rPr>
        <w:t xml:space="preserve">sau de către furnizorii de servicii de plasare a forței de muncă în străinătate, </w:t>
      </w:r>
      <w:r w:rsidR="00332C23" w:rsidRPr="00520C6A">
        <w:rPr>
          <w:rFonts w:ascii="Trebuchet MS" w:hAnsi="Trebuchet MS"/>
          <w:sz w:val="24"/>
          <w:szCs w:val="24"/>
          <w:lang w:val="ro-RO"/>
        </w:rPr>
        <w:t>a activităţii de mediere în vederea angajării cetăţenilor români în străinătate, cu încălcarea prevederilor art. 6, cu amendă de la 1</w:t>
      </w:r>
      <w:r w:rsidRPr="00520C6A">
        <w:rPr>
          <w:rFonts w:ascii="Trebuchet MS" w:hAnsi="Trebuchet MS"/>
          <w:sz w:val="24"/>
          <w:szCs w:val="24"/>
          <w:lang w:val="ro-RO"/>
        </w:rPr>
        <w:t>5</w:t>
      </w:r>
      <w:r w:rsidR="00332C23" w:rsidRPr="00520C6A">
        <w:rPr>
          <w:rFonts w:ascii="Trebuchet MS" w:hAnsi="Trebuchet MS"/>
          <w:sz w:val="24"/>
          <w:szCs w:val="24"/>
          <w:lang w:val="ro-RO"/>
        </w:rPr>
        <w:t>.000 lei la 20.000 lei;</w:t>
      </w:r>
    </w:p>
    <w:p w14:paraId="07BA5749" w14:textId="77777777" w:rsidR="00932875" w:rsidRPr="00520C6A" w:rsidRDefault="00357E0E">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efectuarea de către agenţii de plasare a forţei de muncă a activităţii de mediere în vederea angajării cetăţenilor români în străinătate, cu încălcarea prevederilor art. 8 alin. (1) cu amendă de la </w:t>
      </w:r>
      <w:r w:rsidR="00B05BB6" w:rsidRPr="00520C6A">
        <w:rPr>
          <w:rFonts w:ascii="Trebuchet MS" w:hAnsi="Trebuchet MS"/>
          <w:sz w:val="24"/>
          <w:szCs w:val="24"/>
          <w:lang w:val="ro-RO"/>
        </w:rPr>
        <w:t>2</w:t>
      </w:r>
      <w:r w:rsidRPr="00520C6A">
        <w:rPr>
          <w:rFonts w:ascii="Trebuchet MS" w:hAnsi="Trebuchet MS"/>
          <w:sz w:val="24"/>
          <w:szCs w:val="24"/>
          <w:lang w:val="ro-RO"/>
        </w:rPr>
        <w:t xml:space="preserve">0.000 lei la </w:t>
      </w:r>
      <w:r w:rsidR="00B05BB6" w:rsidRPr="00520C6A">
        <w:rPr>
          <w:rFonts w:ascii="Trebuchet MS" w:hAnsi="Trebuchet MS"/>
          <w:sz w:val="24"/>
          <w:szCs w:val="24"/>
          <w:lang w:val="ro-RO"/>
        </w:rPr>
        <w:t>3</w:t>
      </w:r>
      <w:r w:rsidRPr="00520C6A">
        <w:rPr>
          <w:rFonts w:ascii="Trebuchet MS" w:hAnsi="Trebuchet MS"/>
          <w:sz w:val="24"/>
          <w:szCs w:val="24"/>
          <w:lang w:val="ro-RO"/>
        </w:rPr>
        <w:t>0.000 lei;</w:t>
      </w:r>
    </w:p>
    <w:p w14:paraId="12B34EE2" w14:textId="77777777" w:rsidR="00785FEF" w:rsidRPr="00520C6A" w:rsidRDefault="00785FEF">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efectuarea de către furnizorii de servicii de plasare a forței de muncă în străinătate a activităţii de </w:t>
      </w:r>
      <w:r w:rsidR="00932875" w:rsidRPr="00520C6A">
        <w:rPr>
          <w:rFonts w:ascii="Trebuchet MS" w:hAnsi="Trebuchet MS"/>
          <w:sz w:val="24"/>
          <w:szCs w:val="24"/>
          <w:lang w:val="ro-RO"/>
        </w:rPr>
        <w:t>plasare</w:t>
      </w:r>
      <w:r w:rsidRPr="00520C6A">
        <w:rPr>
          <w:rFonts w:ascii="Trebuchet MS" w:hAnsi="Trebuchet MS"/>
          <w:sz w:val="24"/>
          <w:szCs w:val="24"/>
          <w:lang w:val="ro-RO"/>
        </w:rPr>
        <w:t xml:space="preserve"> </w:t>
      </w:r>
      <w:r w:rsidR="00932875" w:rsidRPr="00520C6A">
        <w:rPr>
          <w:rFonts w:ascii="Trebuchet MS" w:hAnsi="Trebuchet MS"/>
          <w:sz w:val="24"/>
          <w:szCs w:val="24"/>
          <w:lang w:val="ro-RO"/>
        </w:rPr>
        <w:t>pe teritoriul României</w:t>
      </w:r>
      <w:r w:rsidRPr="00520C6A">
        <w:rPr>
          <w:rFonts w:ascii="Trebuchet MS" w:hAnsi="Trebuchet MS"/>
          <w:sz w:val="24"/>
          <w:szCs w:val="24"/>
          <w:lang w:val="ro-RO"/>
        </w:rPr>
        <w:t>, cu încălcarea prevederilor art. 8 alin. (</w:t>
      </w:r>
      <w:r w:rsidR="00932875" w:rsidRPr="00520C6A">
        <w:rPr>
          <w:rFonts w:ascii="Trebuchet MS" w:hAnsi="Trebuchet MS"/>
          <w:sz w:val="24"/>
          <w:szCs w:val="24"/>
          <w:lang w:val="ro-RO"/>
        </w:rPr>
        <w:t>2</w:t>
      </w:r>
      <w:r w:rsidRPr="00520C6A">
        <w:rPr>
          <w:rFonts w:ascii="Trebuchet MS" w:hAnsi="Trebuchet MS"/>
          <w:sz w:val="24"/>
          <w:szCs w:val="24"/>
          <w:lang w:val="ro-RO"/>
        </w:rPr>
        <w:t>) cu amendă de la 20.000 lei la 30.000 lei;</w:t>
      </w:r>
    </w:p>
    <w:p w14:paraId="03E5F2E5" w14:textId="77777777" w:rsidR="0004327F" w:rsidRPr="00520C6A" w:rsidRDefault="00357E0E">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efectuarea de către agenţii de plasare a forţei de muncă </w:t>
      </w:r>
      <w:r w:rsidR="00C02A97" w:rsidRPr="00520C6A">
        <w:rPr>
          <w:rFonts w:ascii="Trebuchet MS" w:hAnsi="Trebuchet MS"/>
          <w:sz w:val="24"/>
          <w:szCs w:val="24"/>
          <w:lang w:val="ro-RO"/>
        </w:rPr>
        <w:t xml:space="preserve">sau de către furnizorii de servicii de plasare a forței de muncă în străinătate </w:t>
      </w:r>
      <w:r w:rsidRPr="00520C6A">
        <w:rPr>
          <w:rFonts w:ascii="Trebuchet MS" w:hAnsi="Trebuchet MS"/>
          <w:sz w:val="24"/>
          <w:szCs w:val="24"/>
          <w:lang w:val="ro-RO"/>
        </w:rPr>
        <w:t>a activităţii de mediere în vederea angajării cetăţenilor români în străinătate, cu încălcarea prevederilor art. 8 alin. (</w:t>
      </w:r>
      <w:r w:rsidR="00E64621" w:rsidRPr="00520C6A">
        <w:rPr>
          <w:rFonts w:ascii="Trebuchet MS" w:hAnsi="Trebuchet MS"/>
          <w:sz w:val="24"/>
          <w:szCs w:val="24"/>
          <w:lang w:val="ro-RO"/>
        </w:rPr>
        <w:t>4</w:t>
      </w:r>
      <w:r w:rsidRPr="00520C6A">
        <w:rPr>
          <w:rFonts w:ascii="Trebuchet MS" w:hAnsi="Trebuchet MS"/>
          <w:sz w:val="24"/>
          <w:szCs w:val="24"/>
          <w:lang w:val="ro-RO"/>
        </w:rPr>
        <w:t>) cu amendă de la 10.000 lei la 20.000 lei;</w:t>
      </w:r>
    </w:p>
    <w:p w14:paraId="27A3F6E9" w14:textId="77777777" w:rsidR="00117C5E" w:rsidRPr="00520C6A" w:rsidRDefault="00EA6C31">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efectuarea de către agenţii de plasare a forţei de muncă sau de către furnizorii de servicii de plasare a forței de muncă în străinătate a activităţii de mediere în vederea angajării cetăţenilor români în străinătate, cu încălcarea prevederilor art. 8 alin. </w:t>
      </w:r>
      <w:r w:rsidRPr="00520C6A">
        <w:rPr>
          <w:rFonts w:ascii="Trebuchet MS" w:hAnsi="Trebuchet MS"/>
          <w:sz w:val="24"/>
          <w:szCs w:val="24"/>
        </w:rPr>
        <w:t xml:space="preserve">(5) cu </w:t>
      </w:r>
      <w:proofErr w:type="spellStart"/>
      <w:r w:rsidRPr="00520C6A">
        <w:rPr>
          <w:rFonts w:ascii="Trebuchet MS" w:hAnsi="Trebuchet MS"/>
          <w:sz w:val="24"/>
          <w:szCs w:val="24"/>
        </w:rPr>
        <w:t>amendă</w:t>
      </w:r>
      <w:proofErr w:type="spellEnd"/>
      <w:r w:rsidRPr="00520C6A">
        <w:rPr>
          <w:rFonts w:ascii="Trebuchet MS" w:hAnsi="Trebuchet MS"/>
          <w:sz w:val="24"/>
          <w:szCs w:val="24"/>
        </w:rPr>
        <w:t xml:space="preserve"> de la 10.000 lei la 20.000 lei;</w:t>
      </w:r>
      <w:r w:rsidR="00FF6CD7" w:rsidRPr="00520C6A">
        <w:rPr>
          <w:rFonts w:ascii="Trebuchet MS" w:hAnsi="Trebuchet MS"/>
          <w:sz w:val="24"/>
          <w:szCs w:val="24"/>
        </w:rPr>
        <w:t xml:space="preserve">  </w:t>
      </w:r>
    </w:p>
    <w:p w14:paraId="58441991" w14:textId="77777777" w:rsidR="006C2B5C" w:rsidRPr="00520C6A" w:rsidRDefault="006C2B5C">
      <w:pPr>
        <w:numPr>
          <w:ilvl w:val="0"/>
          <w:numId w:val="19"/>
        </w:numPr>
        <w:jc w:val="both"/>
        <w:rPr>
          <w:rFonts w:ascii="Trebuchet MS" w:hAnsi="Trebuchet MS"/>
          <w:sz w:val="24"/>
          <w:szCs w:val="24"/>
          <w:lang w:val="ro-RO"/>
        </w:rPr>
      </w:pPr>
      <w:proofErr w:type="spellStart"/>
      <w:r w:rsidRPr="00520C6A">
        <w:rPr>
          <w:rFonts w:ascii="Trebuchet MS" w:hAnsi="Trebuchet MS"/>
          <w:sz w:val="24"/>
          <w:szCs w:val="24"/>
          <w:lang w:val="fr-FR"/>
        </w:rPr>
        <w:t>încălcarea</w:t>
      </w:r>
      <w:proofErr w:type="spellEnd"/>
      <w:r w:rsidRPr="00520C6A">
        <w:rPr>
          <w:rFonts w:ascii="Trebuchet MS" w:hAnsi="Trebuchet MS"/>
          <w:sz w:val="24"/>
          <w:szCs w:val="24"/>
          <w:lang w:val="fr-FR"/>
        </w:rPr>
        <w:t xml:space="preserve"> </w:t>
      </w:r>
      <w:r w:rsidR="00D6178E" w:rsidRPr="00520C6A">
        <w:rPr>
          <w:rFonts w:ascii="Trebuchet MS" w:hAnsi="Trebuchet MS"/>
          <w:sz w:val="24"/>
          <w:szCs w:val="24"/>
          <w:lang w:val="ro-RO"/>
        </w:rPr>
        <w:t xml:space="preserve">prevederilor </w:t>
      </w:r>
      <w:r w:rsidRPr="00520C6A">
        <w:rPr>
          <w:rFonts w:ascii="Trebuchet MS" w:hAnsi="Trebuchet MS"/>
          <w:sz w:val="24"/>
          <w:szCs w:val="24"/>
          <w:lang w:val="fr-FR"/>
        </w:rPr>
        <w:t xml:space="preserve">art. 10 </w:t>
      </w:r>
      <w:proofErr w:type="spellStart"/>
      <w:r w:rsidRPr="00520C6A">
        <w:rPr>
          <w:rFonts w:ascii="Trebuchet MS" w:hAnsi="Trebuchet MS"/>
          <w:sz w:val="24"/>
          <w:szCs w:val="24"/>
          <w:lang w:val="fr-FR"/>
        </w:rPr>
        <w:t>cu</w:t>
      </w:r>
      <w:proofErr w:type="spellEnd"/>
      <w:r w:rsidRPr="00520C6A">
        <w:rPr>
          <w:rFonts w:ascii="Trebuchet MS" w:hAnsi="Trebuchet MS"/>
          <w:sz w:val="24"/>
          <w:szCs w:val="24"/>
          <w:lang w:val="fr-FR"/>
        </w:rPr>
        <w:t xml:space="preserve"> </w:t>
      </w:r>
      <w:proofErr w:type="spellStart"/>
      <w:r w:rsidRPr="00520C6A">
        <w:rPr>
          <w:rFonts w:ascii="Trebuchet MS" w:hAnsi="Trebuchet MS"/>
          <w:sz w:val="24"/>
          <w:szCs w:val="24"/>
          <w:lang w:val="fr-FR"/>
        </w:rPr>
        <w:t>amendă</w:t>
      </w:r>
      <w:proofErr w:type="spellEnd"/>
      <w:r w:rsidRPr="00520C6A">
        <w:rPr>
          <w:rFonts w:ascii="Trebuchet MS" w:hAnsi="Trebuchet MS"/>
          <w:sz w:val="24"/>
          <w:szCs w:val="24"/>
          <w:lang w:val="fr-FR"/>
        </w:rPr>
        <w:t xml:space="preserve"> de la 10.000 lei </w:t>
      </w:r>
      <w:proofErr w:type="gramStart"/>
      <w:r w:rsidRPr="00520C6A">
        <w:rPr>
          <w:rFonts w:ascii="Trebuchet MS" w:hAnsi="Trebuchet MS"/>
          <w:sz w:val="24"/>
          <w:szCs w:val="24"/>
          <w:lang w:val="fr-FR"/>
        </w:rPr>
        <w:t>la</w:t>
      </w:r>
      <w:proofErr w:type="gramEnd"/>
      <w:r w:rsidRPr="00520C6A">
        <w:rPr>
          <w:rFonts w:ascii="Trebuchet MS" w:hAnsi="Trebuchet MS"/>
          <w:sz w:val="24"/>
          <w:szCs w:val="24"/>
          <w:lang w:val="fr-FR"/>
        </w:rPr>
        <w:t xml:space="preserve"> 20.000 lei;</w:t>
      </w:r>
    </w:p>
    <w:p w14:paraId="4795B01C" w14:textId="26DF6CB0" w:rsidR="00FF6CD7" w:rsidRPr="00520C6A" w:rsidRDefault="00E20675">
      <w:pPr>
        <w:numPr>
          <w:ilvl w:val="0"/>
          <w:numId w:val="19"/>
        </w:numPr>
        <w:jc w:val="both"/>
        <w:rPr>
          <w:rFonts w:ascii="Trebuchet MS" w:hAnsi="Trebuchet MS"/>
          <w:sz w:val="24"/>
          <w:szCs w:val="24"/>
          <w:lang w:val="ro-RO"/>
        </w:rPr>
      </w:pPr>
      <w:r w:rsidRPr="00520C6A">
        <w:rPr>
          <w:rFonts w:ascii="Trebuchet MS" w:hAnsi="Trebuchet MS"/>
          <w:sz w:val="24"/>
          <w:szCs w:val="24"/>
          <w:lang w:val="ro-RO"/>
        </w:rPr>
        <w:lastRenderedPageBreak/>
        <w:t xml:space="preserve"> </w:t>
      </w:r>
      <w:r w:rsidR="00FF6CD7" w:rsidRPr="00520C6A">
        <w:rPr>
          <w:rFonts w:ascii="Trebuchet MS" w:hAnsi="Trebuchet MS"/>
          <w:sz w:val="24"/>
          <w:szCs w:val="24"/>
          <w:lang w:val="ro-RO"/>
        </w:rPr>
        <w:t>încălcarea prevederilor art. 11 alin. (1)</w:t>
      </w:r>
      <w:r w:rsidR="00EB1951" w:rsidRPr="00520C6A">
        <w:rPr>
          <w:rFonts w:ascii="Trebuchet MS" w:hAnsi="Trebuchet MS"/>
          <w:sz w:val="24"/>
          <w:szCs w:val="24"/>
          <w:lang w:val="ro-RO"/>
        </w:rPr>
        <w:t xml:space="preserve"> – (8) </w:t>
      </w:r>
      <w:r w:rsidR="00A4791C" w:rsidRPr="00520C6A">
        <w:rPr>
          <w:rFonts w:ascii="Trebuchet MS" w:hAnsi="Trebuchet MS"/>
          <w:sz w:val="24"/>
          <w:szCs w:val="24"/>
          <w:lang w:val="ro-RO"/>
        </w:rPr>
        <w:t>,</w:t>
      </w:r>
      <w:r w:rsidR="007541EC" w:rsidRPr="00520C6A">
        <w:rPr>
          <w:rFonts w:ascii="Trebuchet MS" w:hAnsi="Trebuchet MS"/>
          <w:sz w:val="24"/>
          <w:szCs w:val="24"/>
          <w:lang w:val="ro-RO"/>
        </w:rPr>
        <w:t xml:space="preserve">  </w:t>
      </w:r>
      <w:r w:rsidR="00FF6CD7" w:rsidRPr="00520C6A">
        <w:rPr>
          <w:rFonts w:ascii="Trebuchet MS" w:hAnsi="Trebuchet MS"/>
          <w:sz w:val="24"/>
          <w:szCs w:val="24"/>
          <w:lang w:val="ro-RO"/>
        </w:rPr>
        <w:t xml:space="preserve">cu amendă de la </w:t>
      </w:r>
      <w:r w:rsidR="00056F5B" w:rsidRPr="00520C6A">
        <w:rPr>
          <w:rFonts w:ascii="Trebuchet MS" w:hAnsi="Trebuchet MS"/>
          <w:sz w:val="24"/>
          <w:szCs w:val="24"/>
          <w:lang w:val="ro-RO"/>
        </w:rPr>
        <w:t>8</w:t>
      </w:r>
      <w:r w:rsidR="00FF6CD7" w:rsidRPr="00520C6A">
        <w:rPr>
          <w:rFonts w:ascii="Trebuchet MS" w:hAnsi="Trebuchet MS"/>
          <w:sz w:val="24"/>
          <w:szCs w:val="24"/>
          <w:lang w:val="ro-RO"/>
        </w:rPr>
        <w:t>.000 lei la 10.000 lei</w:t>
      </w:r>
      <w:r w:rsidR="007541EC" w:rsidRPr="00520C6A">
        <w:rPr>
          <w:rFonts w:ascii="Trebuchet MS" w:hAnsi="Trebuchet MS"/>
          <w:sz w:val="24"/>
          <w:szCs w:val="24"/>
          <w:lang w:val="ro-RO"/>
        </w:rPr>
        <w:t>, pentru fiecare prevedere încălcată</w:t>
      </w:r>
      <w:r w:rsidR="00FF6CD7" w:rsidRPr="00520C6A">
        <w:rPr>
          <w:rFonts w:ascii="Trebuchet MS" w:hAnsi="Trebuchet MS"/>
          <w:sz w:val="24"/>
          <w:szCs w:val="24"/>
          <w:lang w:val="ro-RO"/>
        </w:rPr>
        <w:t>;</w:t>
      </w:r>
    </w:p>
    <w:p w14:paraId="5491F33E" w14:textId="77777777" w:rsidR="00332C23" w:rsidRPr="00520C6A" w:rsidRDefault="00332C23">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încălcarea </w:t>
      </w:r>
      <w:r w:rsidR="00D6178E" w:rsidRPr="00520C6A">
        <w:rPr>
          <w:rFonts w:ascii="Trebuchet MS" w:hAnsi="Trebuchet MS"/>
          <w:sz w:val="24"/>
          <w:szCs w:val="24"/>
          <w:lang w:val="ro-RO"/>
        </w:rPr>
        <w:t xml:space="preserve">prevederilor </w:t>
      </w:r>
      <w:r w:rsidR="00357E0E" w:rsidRPr="00520C6A">
        <w:rPr>
          <w:rFonts w:ascii="Trebuchet MS" w:hAnsi="Trebuchet MS"/>
          <w:sz w:val="24"/>
          <w:szCs w:val="24"/>
          <w:lang w:val="ro-RO"/>
        </w:rPr>
        <w:t>art. 12</w:t>
      </w:r>
      <w:r w:rsidRPr="00520C6A">
        <w:rPr>
          <w:rFonts w:ascii="Trebuchet MS" w:hAnsi="Trebuchet MS"/>
          <w:sz w:val="24"/>
          <w:szCs w:val="24"/>
          <w:lang w:val="ro-RO"/>
        </w:rPr>
        <w:t xml:space="preserve"> </w:t>
      </w:r>
      <w:r w:rsidR="00586CB2" w:rsidRPr="00520C6A">
        <w:rPr>
          <w:rFonts w:ascii="Trebuchet MS" w:hAnsi="Trebuchet MS"/>
          <w:sz w:val="24"/>
          <w:szCs w:val="24"/>
          <w:lang w:val="ro-RO"/>
        </w:rPr>
        <w:t xml:space="preserve">alin. (1) și (2) </w:t>
      </w:r>
      <w:r w:rsidRPr="00520C6A">
        <w:rPr>
          <w:rFonts w:ascii="Trebuchet MS" w:hAnsi="Trebuchet MS"/>
          <w:sz w:val="24"/>
          <w:szCs w:val="24"/>
          <w:lang w:val="ro-RO"/>
        </w:rPr>
        <w:t xml:space="preserve">cu amendă de la </w:t>
      </w:r>
      <w:r w:rsidR="008E3B6A" w:rsidRPr="00520C6A">
        <w:rPr>
          <w:rFonts w:ascii="Trebuchet MS" w:hAnsi="Trebuchet MS"/>
          <w:sz w:val="24"/>
          <w:szCs w:val="24"/>
          <w:lang w:val="ro-RO"/>
        </w:rPr>
        <w:t>5</w:t>
      </w:r>
      <w:r w:rsidRPr="00520C6A">
        <w:rPr>
          <w:rFonts w:ascii="Trebuchet MS" w:hAnsi="Trebuchet MS"/>
          <w:sz w:val="24"/>
          <w:szCs w:val="24"/>
          <w:lang w:val="ro-RO"/>
        </w:rPr>
        <w:t>.000 lei la 10.000 lei</w:t>
      </w:r>
      <w:r w:rsidR="008E3B6A" w:rsidRPr="00520C6A">
        <w:rPr>
          <w:rFonts w:ascii="Trebuchet MS" w:hAnsi="Trebuchet MS"/>
          <w:sz w:val="24"/>
          <w:szCs w:val="24"/>
          <w:lang w:val="ro-RO"/>
        </w:rPr>
        <w:t>, pentru fiecare lucrător cu privire la care obligația a fost încălcată</w:t>
      </w:r>
      <w:r w:rsidRPr="00520C6A">
        <w:rPr>
          <w:rFonts w:ascii="Trebuchet MS" w:hAnsi="Trebuchet MS"/>
          <w:sz w:val="24"/>
          <w:szCs w:val="24"/>
          <w:lang w:val="ro-RO"/>
        </w:rPr>
        <w:t>;</w:t>
      </w:r>
    </w:p>
    <w:p w14:paraId="7E2D7FE4" w14:textId="77777777" w:rsidR="00F20606" w:rsidRPr="00520C6A" w:rsidRDefault="00F20606">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încălcarea </w:t>
      </w:r>
      <w:r w:rsidR="00D6178E" w:rsidRPr="00520C6A">
        <w:rPr>
          <w:rFonts w:ascii="Trebuchet MS" w:hAnsi="Trebuchet MS"/>
          <w:sz w:val="24"/>
          <w:szCs w:val="24"/>
          <w:lang w:val="ro-RO"/>
        </w:rPr>
        <w:t xml:space="preserve">prevederilor </w:t>
      </w:r>
      <w:r w:rsidRPr="00520C6A">
        <w:rPr>
          <w:rFonts w:ascii="Trebuchet MS" w:hAnsi="Trebuchet MS"/>
          <w:sz w:val="24"/>
          <w:szCs w:val="24"/>
          <w:lang w:val="ro-RO"/>
        </w:rPr>
        <w:t>art. 12 alin. (3) cu amendă de la 5.000 lei la 10.000 lei;</w:t>
      </w:r>
    </w:p>
    <w:p w14:paraId="32903D06" w14:textId="77777777" w:rsidR="00F20606" w:rsidRPr="00520C6A" w:rsidRDefault="00F20606">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 încălcarea </w:t>
      </w:r>
      <w:r w:rsidR="00D6178E" w:rsidRPr="00520C6A">
        <w:rPr>
          <w:rFonts w:ascii="Trebuchet MS" w:hAnsi="Trebuchet MS"/>
          <w:sz w:val="24"/>
          <w:szCs w:val="24"/>
          <w:lang w:val="ro-RO"/>
        </w:rPr>
        <w:t xml:space="preserve">prevederilor </w:t>
      </w:r>
      <w:r w:rsidRPr="00520C6A">
        <w:rPr>
          <w:rFonts w:ascii="Trebuchet MS" w:hAnsi="Trebuchet MS"/>
          <w:sz w:val="24"/>
          <w:szCs w:val="24"/>
          <w:lang w:val="ro-RO"/>
        </w:rPr>
        <w:t>art. 12 alin. (</w:t>
      </w:r>
      <w:r w:rsidR="00BB450F" w:rsidRPr="00520C6A">
        <w:rPr>
          <w:rFonts w:ascii="Trebuchet MS" w:hAnsi="Trebuchet MS"/>
          <w:sz w:val="24"/>
          <w:szCs w:val="24"/>
          <w:lang w:val="ro-RO"/>
        </w:rPr>
        <w:t>4</w:t>
      </w:r>
      <w:r w:rsidRPr="00520C6A">
        <w:rPr>
          <w:rFonts w:ascii="Trebuchet MS" w:hAnsi="Trebuchet MS"/>
          <w:sz w:val="24"/>
          <w:szCs w:val="24"/>
          <w:lang w:val="ro-RO"/>
        </w:rPr>
        <w:t xml:space="preserve">) cu amendă de la </w:t>
      </w:r>
      <w:r w:rsidR="00A4761B" w:rsidRPr="00520C6A">
        <w:rPr>
          <w:rFonts w:ascii="Trebuchet MS" w:hAnsi="Trebuchet MS"/>
          <w:sz w:val="24"/>
          <w:szCs w:val="24"/>
          <w:lang w:val="ro-RO"/>
        </w:rPr>
        <w:t>10</w:t>
      </w:r>
      <w:r w:rsidRPr="00520C6A">
        <w:rPr>
          <w:rFonts w:ascii="Trebuchet MS" w:hAnsi="Trebuchet MS"/>
          <w:sz w:val="24"/>
          <w:szCs w:val="24"/>
          <w:lang w:val="ro-RO"/>
        </w:rPr>
        <w:t xml:space="preserve">.000 lei la </w:t>
      </w:r>
      <w:r w:rsidR="00A4761B" w:rsidRPr="00520C6A">
        <w:rPr>
          <w:rFonts w:ascii="Trebuchet MS" w:hAnsi="Trebuchet MS"/>
          <w:sz w:val="24"/>
          <w:szCs w:val="24"/>
          <w:lang w:val="ro-RO"/>
        </w:rPr>
        <w:t>20.000 lei</w:t>
      </w:r>
      <w:r w:rsidRPr="00520C6A">
        <w:rPr>
          <w:rFonts w:ascii="Trebuchet MS" w:hAnsi="Trebuchet MS"/>
          <w:sz w:val="24"/>
          <w:szCs w:val="24"/>
          <w:lang w:val="ro-RO"/>
        </w:rPr>
        <w:t>;</w:t>
      </w:r>
    </w:p>
    <w:p w14:paraId="6281D7EF" w14:textId="77777777" w:rsidR="00A4761B" w:rsidRPr="00520C6A" w:rsidRDefault="00A4761B">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încălcarea </w:t>
      </w:r>
      <w:r w:rsidR="00D6178E" w:rsidRPr="00520C6A">
        <w:rPr>
          <w:rFonts w:ascii="Trebuchet MS" w:hAnsi="Trebuchet MS"/>
          <w:sz w:val="24"/>
          <w:szCs w:val="24"/>
          <w:lang w:val="ro-RO"/>
        </w:rPr>
        <w:t xml:space="preserve">prevederilor </w:t>
      </w:r>
      <w:r w:rsidRPr="00520C6A">
        <w:rPr>
          <w:rFonts w:ascii="Trebuchet MS" w:hAnsi="Trebuchet MS"/>
          <w:sz w:val="24"/>
          <w:szCs w:val="24"/>
          <w:lang w:val="ro-RO"/>
        </w:rPr>
        <w:t>art. 12 alin. (5) cu amendă de la 10.000 lei la 20.000 lei;</w:t>
      </w:r>
    </w:p>
    <w:p w14:paraId="2A45D3FA" w14:textId="77777777" w:rsidR="00332C23" w:rsidRPr="00520C6A" w:rsidRDefault="00332C23">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 exercitarea activităţii de mediere în vederea angajării cetăţenilor români în străinătate de către alte persoane juridice sau de către persoane fizice, în afara agenţilor de plasare</w:t>
      </w:r>
      <w:r w:rsidR="001721EA" w:rsidRPr="00520C6A">
        <w:rPr>
          <w:rFonts w:ascii="Trebuchet MS" w:hAnsi="Trebuchet MS"/>
          <w:sz w:val="24"/>
          <w:szCs w:val="24"/>
          <w:lang w:val="ro-RO"/>
        </w:rPr>
        <w:t xml:space="preserve"> sau furnizorilor de servicii de plasare a forței de muncă în străinătate</w:t>
      </w:r>
      <w:r w:rsidRPr="00520C6A">
        <w:rPr>
          <w:rFonts w:ascii="Trebuchet MS" w:hAnsi="Trebuchet MS"/>
          <w:sz w:val="24"/>
          <w:szCs w:val="24"/>
          <w:lang w:val="ro-RO"/>
        </w:rPr>
        <w:t>, cu amendă de la 25.000 lei la 40.000 lei;</w:t>
      </w:r>
    </w:p>
    <w:p w14:paraId="53E1E3BA" w14:textId="77777777" w:rsidR="00332C23" w:rsidRPr="00520C6A" w:rsidRDefault="00332C23">
      <w:pPr>
        <w:numPr>
          <w:ilvl w:val="0"/>
          <w:numId w:val="19"/>
        </w:numPr>
        <w:jc w:val="both"/>
        <w:rPr>
          <w:rFonts w:ascii="Trebuchet MS" w:hAnsi="Trebuchet MS"/>
          <w:sz w:val="24"/>
          <w:szCs w:val="24"/>
          <w:lang w:val="ro-RO"/>
        </w:rPr>
      </w:pPr>
      <w:r w:rsidRPr="00520C6A">
        <w:rPr>
          <w:rFonts w:ascii="Trebuchet MS" w:hAnsi="Trebuchet MS"/>
          <w:sz w:val="24"/>
          <w:szCs w:val="24"/>
          <w:lang w:val="ro-RO"/>
        </w:rPr>
        <w:t xml:space="preserve"> netransmiterea situaţiei </w:t>
      </w:r>
      <w:r w:rsidR="00357E0E" w:rsidRPr="00520C6A">
        <w:rPr>
          <w:rFonts w:ascii="Trebuchet MS" w:hAnsi="Trebuchet MS"/>
          <w:sz w:val="24"/>
          <w:szCs w:val="24"/>
          <w:lang w:val="ro-RO"/>
        </w:rPr>
        <w:t>lunare</w:t>
      </w:r>
      <w:r w:rsidRPr="00520C6A">
        <w:rPr>
          <w:rFonts w:ascii="Trebuchet MS" w:hAnsi="Trebuchet MS"/>
          <w:sz w:val="24"/>
          <w:szCs w:val="24"/>
          <w:lang w:val="ro-RO"/>
        </w:rPr>
        <w:t xml:space="preserve">, în condiţiile prevăzute la art. 13 alin. (1), cu amendă de la </w:t>
      </w:r>
      <w:r w:rsidR="00F2408A" w:rsidRPr="00520C6A">
        <w:rPr>
          <w:rFonts w:ascii="Trebuchet MS" w:hAnsi="Trebuchet MS"/>
          <w:sz w:val="24"/>
          <w:szCs w:val="24"/>
          <w:lang w:val="ro-RO"/>
        </w:rPr>
        <w:t>10</w:t>
      </w:r>
      <w:r w:rsidRPr="00520C6A">
        <w:rPr>
          <w:rFonts w:ascii="Trebuchet MS" w:hAnsi="Trebuchet MS"/>
          <w:sz w:val="24"/>
          <w:szCs w:val="24"/>
          <w:lang w:val="ro-RO"/>
        </w:rPr>
        <w:t xml:space="preserve">.000 lei la </w:t>
      </w:r>
      <w:r w:rsidR="00F2408A" w:rsidRPr="00520C6A">
        <w:rPr>
          <w:rFonts w:ascii="Trebuchet MS" w:hAnsi="Trebuchet MS"/>
          <w:sz w:val="24"/>
          <w:szCs w:val="24"/>
          <w:lang w:val="ro-RO"/>
        </w:rPr>
        <w:t>1</w:t>
      </w:r>
      <w:r w:rsidRPr="00520C6A">
        <w:rPr>
          <w:rFonts w:ascii="Trebuchet MS" w:hAnsi="Trebuchet MS"/>
          <w:sz w:val="24"/>
          <w:szCs w:val="24"/>
          <w:lang w:val="ro-RO"/>
        </w:rPr>
        <w:t>5.000 lei.</w:t>
      </w:r>
      <w:r w:rsidR="005D2ADA" w:rsidRPr="00520C6A">
        <w:rPr>
          <w:rFonts w:ascii="Trebuchet MS" w:hAnsi="Trebuchet MS"/>
          <w:sz w:val="24"/>
          <w:szCs w:val="24"/>
        </w:rPr>
        <w:t xml:space="preserve"> </w:t>
      </w:r>
      <w:r w:rsidR="005D2ADA" w:rsidRPr="00520C6A">
        <w:rPr>
          <w:rFonts w:ascii="Trebuchet MS" w:hAnsi="Trebuchet MS"/>
          <w:sz w:val="24"/>
          <w:szCs w:val="24"/>
          <w:lang w:val="ro-RO"/>
        </w:rPr>
        <w:t>”</w:t>
      </w:r>
    </w:p>
    <w:p w14:paraId="0504BEA7" w14:textId="32942E05" w:rsidR="007C4D73" w:rsidRPr="00520C6A" w:rsidRDefault="00721F18">
      <w:pPr>
        <w:autoSpaceDE w:val="0"/>
        <w:autoSpaceDN w:val="0"/>
        <w:adjustRightInd w:val="0"/>
        <w:spacing w:after="120"/>
        <w:jc w:val="both"/>
        <w:rPr>
          <w:rFonts w:ascii="Trebuchet MS" w:hAnsi="Trebuchet MS"/>
          <w:sz w:val="24"/>
          <w:szCs w:val="24"/>
          <w:lang w:val="ro-RO"/>
        </w:rPr>
      </w:pPr>
      <w:r w:rsidRPr="00520C6A">
        <w:rPr>
          <w:rFonts w:ascii="Trebuchet MS" w:hAnsi="Trebuchet MS"/>
          <w:b/>
          <w:sz w:val="24"/>
          <w:szCs w:val="24"/>
          <w:lang w:val="ro-RO"/>
        </w:rPr>
        <w:t>A</w:t>
      </w:r>
      <w:r w:rsidR="00882994" w:rsidRPr="00520C6A">
        <w:rPr>
          <w:rFonts w:ascii="Trebuchet MS" w:hAnsi="Trebuchet MS"/>
          <w:b/>
          <w:sz w:val="24"/>
          <w:szCs w:val="24"/>
          <w:lang w:val="ro-RO"/>
        </w:rPr>
        <w:t>rt.</w:t>
      </w:r>
      <w:r w:rsidRPr="00520C6A">
        <w:rPr>
          <w:rFonts w:ascii="Trebuchet MS" w:hAnsi="Trebuchet MS"/>
          <w:b/>
          <w:sz w:val="24"/>
          <w:szCs w:val="24"/>
          <w:lang w:val="ro-RO"/>
        </w:rPr>
        <w:t xml:space="preserve"> II</w:t>
      </w:r>
      <w:r w:rsidR="00C1108E" w:rsidRPr="00520C6A">
        <w:rPr>
          <w:rFonts w:ascii="Trebuchet MS" w:hAnsi="Trebuchet MS"/>
          <w:sz w:val="24"/>
          <w:szCs w:val="24"/>
          <w:lang w:val="ro-RO"/>
        </w:rPr>
        <w:t xml:space="preserve"> </w:t>
      </w:r>
      <w:r w:rsidR="00572787" w:rsidRPr="00520C6A">
        <w:rPr>
          <w:rFonts w:ascii="Trebuchet MS" w:hAnsi="Trebuchet MS"/>
          <w:sz w:val="24"/>
          <w:szCs w:val="24"/>
          <w:lang w:val="ro-RO"/>
        </w:rPr>
        <w:t xml:space="preserve">Prevederile art. 19 intră în vigoare în termen de 15 zile de la data publicării în Monitorul Oficial al României, Partea I. </w:t>
      </w:r>
    </w:p>
    <w:p w14:paraId="44F4B685" w14:textId="4188766B" w:rsidR="001B15B4" w:rsidRPr="00520C6A" w:rsidRDefault="005E741C">
      <w:pPr>
        <w:spacing w:after="120"/>
        <w:jc w:val="both"/>
        <w:rPr>
          <w:rFonts w:ascii="Trebuchet MS" w:hAnsi="Trebuchet MS" w:cs="Arial"/>
          <w:sz w:val="24"/>
          <w:szCs w:val="24"/>
          <w:lang w:val="ro-RO"/>
        </w:rPr>
      </w:pPr>
      <w:r w:rsidRPr="00520C6A">
        <w:rPr>
          <w:rFonts w:ascii="Trebuchet MS" w:hAnsi="Trebuchet MS" w:cs="Courier New"/>
          <w:sz w:val="24"/>
          <w:szCs w:val="24"/>
          <w:lang w:val="ro-RO"/>
        </w:rPr>
        <w:t xml:space="preserve">    </w:t>
      </w:r>
      <w:r w:rsidR="00357E29" w:rsidRPr="00520C6A">
        <w:rPr>
          <w:rFonts w:ascii="Trebuchet MS" w:hAnsi="Trebuchet MS" w:cs="Courier New"/>
          <w:sz w:val="24"/>
          <w:szCs w:val="24"/>
          <w:lang w:val="ro-RO"/>
        </w:rPr>
        <w:tab/>
      </w:r>
    </w:p>
    <w:sectPr w:rsidR="001B15B4" w:rsidRPr="00520C6A" w:rsidSect="00D85545">
      <w:footerReference w:type="even" r:id="rId9"/>
      <w:footerReference w:type="default" r:id="rId10"/>
      <w:pgSz w:w="11907" w:h="16839" w:code="9"/>
      <w:pgMar w:top="679" w:right="567"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12D0F" w14:textId="77777777" w:rsidR="00D21677" w:rsidRDefault="00D21677">
      <w:r>
        <w:separator/>
      </w:r>
    </w:p>
  </w:endnote>
  <w:endnote w:type="continuationSeparator" w:id="0">
    <w:p w14:paraId="4C498869" w14:textId="77777777" w:rsidR="00D21677" w:rsidRDefault="00D2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E702" w14:textId="77777777" w:rsidR="00D46832" w:rsidRDefault="00D46832" w:rsidP="001D5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BD75A" w14:textId="77777777" w:rsidR="00D46832" w:rsidRDefault="00D46832" w:rsidP="001D54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6AC" w14:textId="77777777" w:rsidR="00D46832" w:rsidRDefault="00D46832" w:rsidP="001D5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CDC">
      <w:rPr>
        <w:rStyle w:val="PageNumber"/>
        <w:noProof/>
      </w:rPr>
      <w:t>4</w:t>
    </w:r>
    <w:r>
      <w:rPr>
        <w:rStyle w:val="PageNumber"/>
      </w:rPr>
      <w:fldChar w:fldCharType="end"/>
    </w:r>
  </w:p>
  <w:p w14:paraId="29788A35" w14:textId="77777777" w:rsidR="00D46832" w:rsidRDefault="00D46832" w:rsidP="001D54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DA282" w14:textId="77777777" w:rsidR="00D21677" w:rsidRDefault="00D21677">
      <w:r>
        <w:separator/>
      </w:r>
    </w:p>
  </w:footnote>
  <w:footnote w:type="continuationSeparator" w:id="0">
    <w:p w14:paraId="77836BE1" w14:textId="77777777" w:rsidR="00D21677" w:rsidRDefault="00D2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02BC"/>
    <w:multiLevelType w:val="hybridMultilevel"/>
    <w:tmpl w:val="DF88ED28"/>
    <w:lvl w:ilvl="0" w:tplc="ACA0F8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74BAF"/>
    <w:multiLevelType w:val="hybridMultilevel"/>
    <w:tmpl w:val="56EAD2E0"/>
    <w:lvl w:ilvl="0" w:tplc="7310AE7E">
      <w:start w:val="1"/>
      <w:numFmt w:val="lowerLetter"/>
      <w:lvlText w:val="%1)"/>
      <w:lvlJc w:val="left"/>
      <w:pPr>
        <w:ind w:left="855" w:hanging="495"/>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30B67"/>
    <w:multiLevelType w:val="hybridMultilevel"/>
    <w:tmpl w:val="569C162C"/>
    <w:lvl w:ilvl="0" w:tplc="6FDCE9FE">
      <w:start w:val="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01717"/>
    <w:multiLevelType w:val="hybridMultilevel"/>
    <w:tmpl w:val="52AAC9E2"/>
    <w:lvl w:ilvl="0" w:tplc="889C5DA4">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8465CD0"/>
    <w:multiLevelType w:val="hybridMultilevel"/>
    <w:tmpl w:val="2312D9A2"/>
    <w:lvl w:ilvl="0" w:tplc="3F84FB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C6F7324"/>
    <w:multiLevelType w:val="hybridMultilevel"/>
    <w:tmpl w:val="BAD4D950"/>
    <w:lvl w:ilvl="0" w:tplc="BD3E98F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8254B9"/>
    <w:multiLevelType w:val="hybridMultilevel"/>
    <w:tmpl w:val="C3D2C360"/>
    <w:lvl w:ilvl="0" w:tplc="0B7E2EC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AFC4722"/>
    <w:multiLevelType w:val="hybridMultilevel"/>
    <w:tmpl w:val="90E0530E"/>
    <w:lvl w:ilvl="0" w:tplc="24EA853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5E22DC"/>
    <w:multiLevelType w:val="hybridMultilevel"/>
    <w:tmpl w:val="34366F86"/>
    <w:lvl w:ilvl="0" w:tplc="DADEF908">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9" w15:restartNumberingAfterBreak="0">
    <w:nsid w:val="48B04D1B"/>
    <w:multiLevelType w:val="hybridMultilevel"/>
    <w:tmpl w:val="A488943E"/>
    <w:lvl w:ilvl="0" w:tplc="A3B6EF18">
      <w:start w:val="1"/>
      <w:numFmt w:val="lowerLetter"/>
      <w:lvlText w:val="%1)"/>
      <w:lvlJc w:val="left"/>
      <w:pPr>
        <w:ind w:left="930" w:hanging="390"/>
      </w:pPr>
      <w:rPr>
        <w:rFonts w:ascii="Trebuchet MS" w:hAnsi="Trebuchet MS"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8C86814"/>
    <w:multiLevelType w:val="hybridMultilevel"/>
    <w:tmpl w:val="57CCA1B0"/>
    <w:lvl w:ilvl="0" w:tplc="D03C1E8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A1F3ED5"/>
    <w:multiLevelType w:val="hybridMultilevel"/>
    <w:tmpl w:val="E6668BE8"/>
    <w:lvl w:ilvl="0" w:tplc="26EEDF6C">
      <w:start w:val="1"/>
      <w:numFmt w:val="lowerLetter"/>
      <w:lvlText w:val="%1)"/>
      <w:lvlJc w:val="left"/>
      <w:pPr>
        <w:ind w:left="810" w:hanging="360"/>
      </w:pPr>
      <w:rPr>
        <w:rFonts w:eastAsia="Times New Roman"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2" w15:restartNumberingAfterBreak="0">
    <w:nsid w:val="4AC953B8"/>
    <w:multiLevelType w:val="hybridMultilevel"/>
    <w:tmpl w:val="3F7C02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2B7A"/>
    <w:multiLevelType w:val="hybridMultilevel"/>
    <w:tmpl w:val="33EEB1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10B2106"/>
    <w:multiLevelType w:val="hybridMultilevel"/>
    <w:tmpl w:val="F51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3032A"/>
    <w:multiLevelType w:val="hybridMultilevel"/>
    <w:tmpl w:val="1700B1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403AB8"/>
    <w:multiLevelType w:val="hybridMultilevel"/>
    <w:tmpl w:val="D19606B0"/>
    <w:lvl w:ilvl="0" w:tplc="D534AFDA">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A70863"/>
    <w:multiLevelType w:val="hybridMultilevel"/>
    <w:tmpl w:val="173250E0"/>
    <w:lvl w:ilvl="0" w:tplc="39EC77F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66C26B39"/>
    <w:multiLevelType w:val="hybridMultilevel"/>
    <w:tmpl w:val="65329FBC"/>
    <w:lvl w:ilvl="0" w:tplc="0418000F">
      <w:start w:val="1"/>
      <w:numFmt w:val="decimal"/>
      <w:lvlText w:val="%1."/>
      <w:lvlJc w:val="left"/>
      <w:pPr>
        <w:ind w:left="45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677828C0"/>
    <w:multiLevelType w:val="hybridMultilevel"/>
    <w:tmpl w:val="768ECA9E"/>
    <w:lvl w:ilvl="0" w:tplc="91D62476">
      <w:start w:val="1"/>
      <w:numFmt w:val="decimal"/>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8827F58"/>
    <w:multiLevelType w:val="hybridMultilevel"/>
    <w:tmpl w:val="8DD4A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4390F"/>
    <w:multiLevelType w:val="hybridMultilevel"/>
    <w:tmpl w:val="6C009E8C"/>
    <w:lvl w:ilvl="0" w:tplc="54969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C58D3"/>
    <w:multiLevelType w:val="hybridMultilevel"/>
    <w:tmpl w:val="EAC2A0CE"/>
    <w:lvl w:ilvl="0" w:tplc="466CEC2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4844B31"/>
    <w:multiLevelType w:val="hybridMultilevel"/>
    <w:tmpl w:val="EAC2A0CE"/>
    <w:lvl w:ilvl="0" w:tplc="466CEC2C">
      <w:start w:val="1"/>
      <w:numFmt w:val="lowerLetter"/>
      <w:lvlText w:val="%1)"/>
      <w:lvlJc w:val="left"/>
      <w:pPr>
        <w:ind w:left="90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79EA5B15"/>
    <w:multiLevelType w:val="hybridMultilevel"/>
    <w:tmpl w:val="EE26CFCC"/>
    <w:lvl w:ilvl="0" w:tplc="EF76287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14"/>
  </w:num>
  <w:num w:numId="2">
    <w:abstractNumId w:val="9"/>
  </w:num>
  <w:num w:numId="3">
    <w:abstractNumId w:val="7"/>
  </w:num>
  <w:num w:numId="4">
    <w:abstractNumId w:val="6"/>
  </w:num>
  <w:num w:numId="5">
    <w:abstractNumId w:val="4"/>
  </w:num>
  <w:num w:numId="6">
    <w:abstractNumId w:val="2"/>
  </w:num>
  <w:num w:numId="7">
    <w:abstractNumId w:val="18"/>
  </w:num>
  <w:num w:numId="8">
    <w:abstractNumId w:val="13"/>
  </w:num>
  <w:num w:numId="9">
    <w:abstractNumId w:val="24"/>
  </w:num>
  <w:num w:numId="10">
    <w:abstractNumId w:val="15"/>
  </w:num>
  <w:num w:numId="11">
    <w:abstractNumId w:val="1"/>
  </w:num>
  <w:num w:numId="12">
    <w:abstractNumId w:val="20"/>
  </w:num>
  <w:num w:numId="13">
    <w:abstractNumId w:val="8"/>
  </w:num>
  <w:num w:numId="14">
    <w:abstractNumId w:val="21"/>
  </w:num>
  <w:num w:numId="15">
    <w:abstractNumId w:val="12"/>
  </w:num>
  <w:num w:numId="16">
    <w:abstractNumId w:val="3"/>
  </w:num>
  <w:num w:numId="17">
    <w:abstractNumId w:val="16"/>
  </w:num>
  <w:num w:numId="18">
    <w:abstractNumId w:val="11"/>
  </w:num>
  <w:num w:numId="19">
    <w:abstractNumId w:val="17"/>
  </w:num>
  <w:num w:numId="20">
    <w:abstractNumId w:val="0"/>
  </w:num>
  <w:num w:numId="21">
    <w:abstractNumId w:val="22"/>
  </w:num>
  <w:num w:numId="22">
    <w:abstractNumId w:val="23"/>
  </w:num>
  <w:num w:numId="23">
    <w:abstractNumId w:val="10"/>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2C"/>
    <w:rsid w:val="00001B10"/>
    <w:rsid w:val="00002FFA"/>
    <w:rsid w:val="000033FD"/>
    <w:rsid w:val="00003783"/>
    <w:rsid w:val="00004039"/>
    <w:rsid w:val="0000445B"/>
    <w:rsid w:val="000050FA"/>
    <w:rsid w:val="00007026"/>
    <w:rsid w:val="00010578"/>
    <w:rsid w:val="00011597"/>
    <w:rsid w:val="0001197C"/>
    <w:rsid w:val="00021687"/>
    <w:rsid w:val="000231F1"/>
    <w:rsid w:val="00024E00"/>
    <w:rsid w:val="00031736"/>
    <w:rsid w:val="00033C76"/>
    <w:rsid w:val="000372C7"/>
    <w:rsid w:val="00037A6E"/>
    <w:rsid w:val="0004327F"/>
    <w:rsid w:val="000432BC"/>
    <w:rsid w:val="00044344"/>
    <w:rsid w:val="00045F79"/>
    <w:rsid w:val="00051E81"/>
    <w:rsid w:val="00054024"/>
    <w:rsid w:val="00056086"/>
    <w:rsid w:val="00056360"/>
    <w:rsid w:val="00056EC2"/>
    <w:rsid w:val="00056F5B"/>
    <w:rsid w:val="000571D8"/>
    <w:rsid w:val="00062C59"/>
    <w:rsid w:val="00066A6C"/>
    <w:rsid w:val="00071408"/>
    <w:rsid w:val="0007218C"/>
    <w:rsid w:val="000732DD"/>
    <w:rsid w:val="00073BD8"/>
    <w:rsid w:val="00074F16"/>
    <w:rsid w:val="00075BA7"/>
    <w:rsid w:val="000765D4"/>
    <w:rsid w:val="00080E22"/>
    <w:rsid w:val="000819E1"/>
    <w:rsid w:val="00084C4C"/>
    <w:rsid w:val="000856E0"/>
    <w:rsid w:val="000937F4"/>
    <w:rsid w:val="00094284"/>
    <w:rsid w:val="000A44E2"/>
    <w:rsid w:val="000A5345"/>
    <w:rsid w:val="000A5763"/>
    <w:rsid w:val="000B41A1"/>
    <w:rsid w:val="000B4608"/>
    <w:rsid w:val="000B5FE1"/>
    <w:rsid w:val="000B6109"/>
    <w:rsid w:val="000C275A"/>
    <w:rsid w:val="000C36DC"/>
    <w:rsid w:val="000C4785"/>
    <w:rsid w:val="000C4D0B"/>
    <w:rsid w:val="000D1FD6"/>
    <w:rsid w:val="000D6088"/>
    <w:rsid w:val="000D6C4B"/>
    <w:rsid w:val="000D7EE5"/>
    <w:rsid w:val="000E40B4"/>
    <w:rsid w:val="000E413A"/>
    <w:rsid w:val="000E7534"/>
    <w:rsid w:val="000E7907"/>
    <w:rsid w:val="000E7972"/>
    <w:rsid w:val="000F260A"/>
    <w:rsid w:val="000F260C"/>
    <w:rsid w:val="000F3AA4"/>
    <w:rsid w:val="000F58BD"/>
    <w:rsid w:val="000F7D6B"/>
    <w:rsid w:val="00102145"/>
    <w:rsid w:val="001036A0"/>
    <w:rsid w:val="00104697"/>
    <w:rsid w:val="001049F4"/>
    <w:rsid w:val="001116AC"/>
    <w:rsid w:val="00117222"/>
    <w:rsid w:val="00117C5E"/>
    <w:rsid w:val="001203E9"/>
    <w:rsid w:val="00121941"/>
    <w:rsid w:val="00121977"/>
    <w:rsid w:val="001235C7"/>
    <w:rsid w:val="0012446D"/>
    <w:rsid w:val="001261A2"/>
    <w:rsid w:val="001275E9"/>
    <w:rsid w:val="001318F5"/>
    <w:rsid w:val="001425B2"/>
    <w:rsid w:val="00142726"/>
    <w:rsid w:val="001432F6"/>
    <w:rsid w:val="00143978"/>
    <w:rsid w:val="0014436F"/>
    <w:rsid w:val="00147E35"/>
    <w:rsid w:val="00152389"/>
    <w:rsid w:val="00153D3E"/>
    <w:rsid w:val="0015449C"/>
    <w:rsid w:val="00154EA3"/>
    <w:rsid w:val="001574AC"/>
    <w:rsid w:val="00160005"/>
    <w:rsid w:val="0016227E"/>
    <w:rsid w:val="00163788"/>
    <w:rsid w:val="00165AA9"/>
    <w:rsid w:val="001662F8"/>
    <w:rsid w:val="001721EA"/>
    <w:rsid w:val="001722F9"/>
    <w:rsid w:val="001737CB"/>
    <w:rsid w:val="00181835"/>
    <w:rsid w:val="00182761"/>
    <w:rsid w:val="00182E5E"/>
    <w:rsid w:val="00187BB8"/>
    <w:rsid w:val="0019021F"/>
    <w:rsid w:val="00194102"/>
    <w:rsid w:val="001958E9"/>
    <w:rsid w:val="0019605D"/>
    <w:rsid w:val="001979C7"/>
    <w:rsid w:val="001A0976"/>
    <w:rsid w:val="001A35D1"/>
    <w:rsid w:val="001A376C"/>
    <w:rsid w:val="001A4024"/>
    <w:rsid w:val="001A42E5"/>
    <w:rsid w:val="001A5940"/>
    <w:rsid w:val="001B15B4"/>
    <w:rsid w:val="001B46BC"/>
    <w:rsid w:val="001B7960"/>
    <w:rsid w:val="001C47D2"/>
    <w:rsid w:val="001C6928"/>
    <w:rsid w:val="001D2A6A"/>
    <w:rsid w:val="001D3077"/>
    <w:rsid w:val="001D4216"/>
    <w:rsid w:val="001D474B"/>
    <w:rsid w:val="001D5411"/>
    <w:rsid w:val="001D7460"/>
    <w:rsid w:val="001E17F8"/>
    <w:rsid w:val="001E2E39"/>
    <w:rsid w:val="001E7354"/>
    <w:rsid w:val="001F00D4"/>
    <w:rsid w:val="001F1156"/>
    <w:rsid w:val="001F2F58"/>
    <w:rsid w:val="001F4F16"/>
    <w:rsid w:val="001F6C48"/>
    <w:rsid w:val="00201FA0"/>
    <w:rsid w:val="00203AD2"/>
    <w:rsid w:val="00205BB2"/>
    <w:rsid w:val="00207CEF"/>
    <w:rsid w:val="00210AE0"/>
    <w:rsid w:val="00213EC0"/>
    <w:rsid w:val="00214228"/>
    <w:rsid w:val="00220B9C"/>
    <w:rsid w:val="00223C7A"/>
    <w:rsid w:val="002252F2"/>
    <w:rsid w:val="00226A10"/>
    <w:rsid w:val="00230148"/>
    <w:rsid w:val="0023705C"/>
    <w:rsid w:val="002427CD"/>
    <w:rsid w:val="0024561B"/>
    <w:rsid w:val="002500DE"/>
    <w:rsid w:val="002532DC"/>
    <w:rsid w:val="00254E79"/>
    <w:rsid w:val="00256049"/>
    <w:rsid w:val="00257DA7"/>
    <w:rsid w:val="0026449A"/>
    <w:rsid w:val="00276FBC"/>
    <w:rsid w:val="00281648"/>
    <w:rsid w:val="00282DCB"/>
    <w:rsid w:val="00282E8C"/>
    <w:rsid w:val="00284B4D"/>
    <w:rsid w:val="0028567F"/>
    <w:rsid w:val="002865CD"/>
    <w:rsid w:val="00287ACE"/>
    <w:rsid w:val="002902C1"/>
    <w:rsid w:val="002915CF"/>
    <w:rsid w:val="0029695F"/>
    <w:rsid w:val="002A1FE1"/>
    <w:rsid w:val="002A2F6E"/>
    <w:rsid w:val="002B2BFD"/>
    <w:rsid w:val="002C02DF"/>
    <w:rsid w:val="002C1904"/>
    <w:rsid w:val="002C6744"/>
    <w:rsid w:val="002C7F73"/>
    <w:rsid w:val="002D5399"/>
    <w:rsid w:val="002D5CD4"/>
    <w:rsid w:val="002E133E"/>
    <w:rsid w:val="002E2724"/>
    <w:rsid w:val="002E3CF6"/>
    <w:rsid w:val="002E3E64"/>
    <w:rsid w:val="002E7F9D"/>
    <w:rsid w:val="002F118B"/>
    <w:rsid w:val="002F5A93"/>
    <w:rsid w:val="002F7C56"/>
    <w:rsid w:val="003009AE"/>
    <w:rsid w:val="003070F3"/>
    <w:rsid w:val="00312BD9"/>
    <w:rsid w:val="0031384A"/>
    <w:rsid w:val="0031421E"/>
    <w:rsid w:val="00322629"/>
    <w:rsid w:val="003230AD"/>
    <w:rsid w:val="00324E62"/>
    <w:rsid w:val="00327974"/>
    <w:rsid w:val="0033186D"/>
    <w:rsid w:val="00332C23"/>
    <w:rsid w:val="00333033"/>
    <w:rsid w:val="003339E0"/>
    <w:rsid w:val="00334133"/>
    <w:rsid w:val="00335796"/>
    <w:rsid w:val="0033625C"/>
    <w:rsid w:val="00340794"/>
    <w:rsid w:val="00340A77"/>
    <w:rsid w:val="0034126F"/>
    <w:rsid w:val="00342355"/>
    <w:rsid w:val="00342F28"/>
    <w:rsid w:val="003433E8"/>
    <w:rsid w:val="00345CD3"/>
    <w:rsid w:val="003500AB"/>
    <w:rsid w:val="00351239"/>
    <w:rsid w:val="00352C24"/>
    <w:rsid w:val="0035324B"/>
    <w:rsid w:val="003537BF"/>
    <w:rsid w:val="003545B7"/>
    <w:rsid w:val="0035677C"/>
    <w:rsid w:val="00356DFE"/>
    <w:rsid w:val="00357E0E"/>
    <w:rsid w:val="00357E29"/>
    <w:rsid w:val="003631A1"/>
    <w:rsid w:val="003639F5"/>
    <w:rsid w:val="00366F84"/>
    <w:rsid w:val="003673FC"/>
    <w:rsid w:val="00370F26"/>
    <w:rsid w:val="00371091"/>
    <w:rsid w:val="0037436D"/>
    <w:rsid w:val="00374762"/>
    <w:rsid w:val="00375A2D"/>
    <w:rsid w:val="003768AF"/>
    <w:rsid w:val="00383E90"/>
    <w:rsid w:val="0038487B"/>
    <w:rsid w:val="003870D3"/>
    <w:rsid w:val="00393759"/>
    <w:rsid w:val="003940DF"/>
    <w:rsid w:val="00396014"/>
    <w:rsid w:val="0039652E"/>
    <w:rsid w:val="003A047F"/>
    <w:rsid w:val="003A1B34"/>
    <w:rsid w:val="003A41D1"/>
    <w:rsid w:val="003A472F"/>
    <w:rsid w:val="003A643B"/>
    <w:rsid w:val="003B021F"/>
    <w:rsid w:val="003B0A05"/>
    <w:rsid w:val="003C1F3E"/>
    <w:rsid w:val="003C2B63"/>
    <w:rsid w:val="003C35D7"/>
    <w:rsid w:val="003C6A4B"/>
    <w:rsid w:val="003C7745"/>
    <w:rsid w:val="003D000F"/>
    <w:rsid w:val="003D17B9"/>
    <w:rsid w:val="003D24B5"/>
    <w:rsid w:val="003D2856"/>
    <w:rsid w:val="003D30D6"/>
    <w:rsid w:val="003D4133"/>
    <w:rsid w:val="003E288C"/>
    <w:rsid w:val="003E2DC9"/>
    <w:rsid w:val="003E5B69"/>
    <w:rsid w:val="003E6900"/>
    <w:rsid w:val="003E6ED4"/>
    <w:rsid w:val="0040108B"/>
    <w:rsid w:val="0040445B"/>
    <w:rsid w:val="00406280"/>
    <w:rsid w:val="00411E38"/>
    <w:rsid w:val="00414C1A"/>
    <w:rsid w:val="0041562E"/>
    <w:rsid w:val="00426D66"/>
    <w:rsid w:val="004307F2"/>
    <w:rsid w:val="00433E57"/>
    <w:rsid w:val="00434C86"/>
    <w:rsid w:val="00440E1C"/>
    <w:rsid w:val="00441EEF"/>
    <w:rsid w:val="00442EFC"/>
    <w:rsid w:val="00445AEC"/>
    <w:rsid w:val="004463C9"/>
    <w:rsid w:val="004463E8"/>
    <w:rsid w:val="0045194F"/>
    <w:rsid w:val="00452057"/>
    <w:rsid w:val="004533CE"/>
    <w:rsid w:val="00455825"/>
    <w:rsid w:val="00455D0F"/>
    <w:rsid w:val="004561C9"/>
    <w:rsid w:val="004611FC"/>
    <w:rsid w:val="00461AB5"/>
    <w:rsid w:val="00466ADE"/>
    <w:rsid w:val="00466F0F"/>
    <w:rsid w:val="00474218"/>
    <w:rsid w:val="0048123F"/>
    <w:rsid w:val="00482BF6"/>
    <w:rsid w:val="00484141"/>
    <w:rsid w:val="004843ED"/>
    <w:rsid w:val="004877DB"/>
    <w:rsid w:val="004879CC"/>
    <w:rsid w:val="00487F73"/>
    <w:rsid w:val="004929FC"/>
    <w:rsid w:val="00493310"/>
    <w:rsid w:val="00494BF7"/>
    <w:rsid w:val="004966CE"/>
    <w:rsid w:val="00497E01"/>
    <w:rsid w:val="004A5DE6"/>
    <w:rsid w:val="004B0ABE"/>
    <w:rsid w:val="004B686F"/>
    <w:rsid w:val="004B6D32"/>
    <w:rsid w:val="004C017B"/>
    <w:rsid w:val="004C134B"/>
    <w:rsid w:val="004C4F83"/>
    <w:rsid w:val="004C7638"/>
    <w:rsid w:val="004D02A4"/>
    <w:rsid w:val="004D07FE"/>
    <w:rsid w:val="004D1065"/>
    <w:rsid w:val="004D10B9"/>
    <w:rsid w:val="004D3611"/>
    <w:rsid w:val="004D3EF2"/>
    <w:rsid w:val="004E01B7"/>
    <w:rsid w:val="004E1C00"/>
    <w:rsid w:val="004F0015"/>
    <w:rsid w:val="004F62EA"/>
    <w:rsid w:val="00501232"/>
    <w:rsid w:val="005032C9"/>
    <w:rsid w:val="0050562B"/>
    <w:rsid w:val="005111B4"/>
    <w:rsid w:val="0051134B"/>
    <w:rsid w:val="00515037"/>
    <w:rsid w:val="00515A9B"/>
    <w:rsid w:val="005162A2"/>
    <w:rsid w:val="00517245"/>
    <w:rsid w:val="00520C6A"/>
    <w:rsid w:val="005239A6"/>
    <w:rsid w:val="00523C48"/>
    <w:rsid w:val="0052571C"/>
    <w:rsid w:val="00525945"/>
    <w:rsid w:val="00525BF8"/>
    <w:rsid w:val="005263EF"/>
    <w:rsid w:val="005268DA"/>
    <w:rsid w:val="00527BB1"/>
    <w:rsid w:val="005325E3"/>
    <w:rsid w:val="0053781F"/>
    <w:rsid w:val="005412A8"/>
    <w:rsid w:val="00542F67"/>
    <w:rsid w:val="00550380"/>
    <w:rsid w:val="005513D9"/>
    <w:rsid w:val="005518D2"/>
    <w:rsid w:val="005541AE"/>
    <w:rsid w:val="0055748F"/>
    <w:rsid w:val="0056340C"/>
    <w:rsid w:val="00564BE9"/>
    <w:rsid w:val="00564FF7"/>
    <w:rsid w:val="00566AB0"/>
    <w:rsid w:val="00572787"/>
    <w:rsid w:val="00577DFE"/>
    <w:rsid w:val="00577E74"/>
    <w:rsid w:val="005810D7"/>
    <w:rsid w:val="0058502D"/>
    <w:rsid w:val="00586AE5"/>
    <w:rsid w:val="00586CB2"/>
    <w:rsid w:val="00593A2C"/>
    <w:rsid w:val="005A01CF"/>
    <w:rsid w:val="005B1F31"/>
    <w:rsid w:val="005B3007"/>
    <w:rsid w:val="005B6908"/>
    <w:rsid w:val="005C2B20"/>
    <w:rsid w:val="005C2D45"/>
    <w:rsid w:val="005C2F8E"/>
    <w:rsid w:val="005C387B"/>
    <w:rsid w:val="005C654E"/>
    <w:rsid w:val="005D060C"/>
    <w:rsid w:val="005D0652"/>
    <w:rsid w:val="005D2ADA"/>
    <w:rsid w:val="005D740F"/>
    <w:rsid w:val="005E2B83"/>
    <w:rsid w:val="005E2EFB"/>
    <w:rsid w:val="005E60C4"/>
    <w:rsid w:val="005E741C"/>
    <w:rsid w:val="005F5ADB"/>
    <w:rsid w:val="005F6234"/>
    <w:rsid w:val="005F7715"/>
    <w:rsid w:val="00600A50"/>
    <w:rsid w:val="00605DBB"/>
    <w:rsid w:val="006062D8"/>
    <w:rsid w:val="00606D52"/>
    <w:rsid w:val="00611277"/>
    <w:rsid w:val="00613875"/>
    <w:rsid w:val="00613BE5"/>
    <w:rsid w:val="00617D3D"/>
    <w:rsid w:val="00623468"/>
    <w:rsid w:val="0062370F"/>
    <w:rsid w:val="006247BE"/>
    <w:rsid w:val="00625251"/>
    <w:rsid w:val="00626AE1"/>
    <w:rsid w:val="00631100"/>
    <w:rsid w:val="00632143"/>
    <w:rsid w:val="0063460B"/>
    <w:rsid w:val="00640CBD"/>
    <w:rsid w:val="006417F0"/>
    <w:rsid w:val="0064298A"/>
    <w:rsid w:val="006444EA"/>
    <w:rsid w:val="00644665"/>
    <w:rsid w:val="0064665C"/>
    <w:rsid w:val="00652467"/>
    <w:rsid w:val="00652DF8"/>
    <w:rsid w:val="00654392"/>
    <w:rsid w:val="0065529E"/>
    <w:rsid w:val="00657661"/>
    <w:rsid w:val="006600C8"/>
    <w:rsid w:val="00660240"/>
    <w:rsid w:val="00663A89"/>
    <w:rsid w:val="00664A90"/>
    <w:rsid w:val="00665A74"/>
    <w:rsid w:val="00673372"/>
    <w:rsid w:val="00675B88"/>
    <w:rsid w:val="00681C64"/>
    <w:rsid w:val="00681E4C"/>
    <w:rsid w:val="00687A13"/>
    <w:rsid w:val="00692647"/>
    <w:rsid w:val="006964F5"/>
    <w:rsid w:val="006A1FE6"/>
    <w:rsid w:val="006A2D8F"/>
    <w:rsid w:val="006A52E5"/>
    <w:rsid w:val="006A558E"/>
    <w:rsid w:val="006A5AD0"/>
    <w:rsid w:val="006A632A"/>
    <w:rsid w:val="006A7E08"/>
    <w:rsid w:val="006B22E4"/>
    <w:rsid w:val="006B2725"/>
    <w:rsid w:val="006B2DDF"/>
    <w:rsid w:val="006B51D1"/>
    <w:rsid w:val="006B53FE"/>
    <w:rsid w:val="006B57AF"/>
    <w:rsid w:val="006B7612"/>
    <w:rsid w:val="006C18A9"/>
    <w:rsid w:val="006C2B5C"/>
    <w:rsid w:val="006C54D4"/>
    <w:rsid w:val="006D4C61"/>
    <w:rsid w:val="006E1541"/>
    <w:rsid w:val="006E30DA"/>
    <w:rsid w:val="006E56E4"/>
    <w:rsid w:val="006F1FDF"/>
    <w:rsid w:val="006F239D"/>
    <w:rsid w:val="006F2B52"/>
    <w:rsid w:val="006F2E26"/>
    <w:rsid w:val="006F7344"/>
    <w:rsid w:val="00701253"/>
    <w:rsid w:val="007113F1"/>
    <w:rsid w:val="00712112"/>
    <w:rsid w:val="007169DD"/>
    <w:rsid w:val="0072110D"/>
    <w:rsid w:val="007218E6"/>
    <w:rsid w:val="00721F18"/>
    <w:rsid w:val="0072296B"/>
    <w:rsid w:val="00722E39"/>
    <w:rsid w:val="0072654D"/>
    <w:rsid w:val="0073008A"/>
    <w:rsid w:val="007326E9"/>
    <w:rsid w:val="00735977"/>
    <w:rsid w:val="00741276"/>
    <w:rsid w:val="00743200"/>
    <w:rsid w:val="00743613"/>
    <w:rsid w:val="007475AB"/>
    <w:rsid w:val="007500EC"/>
    <w:rsid w:val="007514FD"/>
    <w:rsid w:val="007541EC"/>
    <w:rsid w:val="00760234"/>
    <w:rsid w:val="007611C2"/>
    <w:rsid w:val="00762625"/>
    <w:rsid w:val="00764455"/>
    <w:rsid w:val="00766355"/>
    <w:rsid w:val="00767A0A"/>
    <w:rsid w:val="00767B57"/>
    <w:rsid w:val="00773328"/>
    <w:rsid w:val="00773B6B"/>
    <w:rsid w:val="00774016"/>
    <w:rsid w:val="00775AFE"/>
    <w:rsid w:val="00776A5A"/>
    <w:rsid w:val="007838D0"/>
    <w:rsid w:val="00785354"/>
    <w:rsid w:val="00785FEF"/>
    <w:rsid w:val="00787C9E"/>
    <w:rsid w:val="0079147C"/>
    <w:rsid w:val="007A15AD"/>
    <w:rsid w:val="007A1614"/>
    <w:rsid w:val="007B0122"/>
    <w:rsid w:val="007B1331"/>
    <w:rsid w:val="007B2ECD"/>
    <w:rsid w:val="007C1775"/>
    <w:rsid w:val="007C1F7B"/>
    <w:rsid w:val="007C3BD5"/>
    <w:rsid w:val="007C4D73"/>
    <w:rsid w:val="007C63F5"/>
    <w:rsid w:val="007C66D5"/>
    <w:rsid w:val="007C77F7"/>
    <w:rsid w:val="007D0FE7"/>
    <w:rsid w:val="007D18F6"/>
    <w:rsid w:val="007E1842"/>
    <w:rsid w:val="007F0B40"/>
    <w:rsid w:val="007F1172"/>
    <w:rsid w:val="007F31D6"/>
    <w:rsid w:val="007F3CEB"/>
    <w:rsid w:val="007F3D7F"/>
    <w:rsid w:val="007F4C4A"/>
    <w:rsid w:val="007F6942"/>
    <w:rsid w:val="00800014"/>
    <w:rsid w:val="00802D7F"/>
    <w:rsid w:val="00803681"/>
    <w:rsid w:val="00804396"/>
    <w:rsid w:val="0080503C"/>
    <w:rsid w:val="00807496"/>
    <w:rsid w:val="00807618"/>
    <w:rsid w:val="00812299"/>
    <w:rsid w:val="008168F5"/>
    <w:rsid w:val="00817640"/>
    <w:rsid w:val="008210D8"/>
    <w:rsid w:val="008249EF"/>
    <w:rsid w:val="00830852"/>
    <w:rsid w:val="00834D5B"/>
    <w:rsid w:val="008350D0"/>
    <w:rsid w:val="00840999"/>
    <w:rsid w:val="00840DB5"/>
    <w:rsid w:val="00842B81"/>
    <w:rsid w:val="00844F99"/>
    <w:rsid w:val="00846FED"/>
    <w:rsid w:val="0085515F"/>
    <w:rsid w:val="0085763D"/>
    <w:rsid w:val="008578F2"/>
    <w:rsid w:val="00860E23"/>
    <w:rsid w:val="00861AE4"/>
    <w:rsid w:val="00864958"/>
    <w:rsid w:val="008721A3"/>
    <w:rsid w:val="00873AFF"/>
    <w:rsid w:val="00876418"/>
    <w:rsid w:val="00876641"/>
    <w:rsid w:val="008773B0"/>
    <w:rsid w:val="00877921"/>
    <w:rsid w:val="008812DF"/>
    <w:rsid w:val="00882994"/>
    <w:rsid w:val="008838E0"/>
    <w:rsid w:val="0088446C"/>
    <w:rsid w:val="00885A92"/>
    <w:rsid w:val="00885EB4"/>
    <w:rsid w:val="00891305"/>
    <w:rsid w:val="0089151E"/>
    <w:rsid w:val="008934AA"/>
    <w:rsid w:val="008975E5"/>
    <w:rsid w:val="008A165A"/>
    <w:rsid w:val="008A446B"/>
    <w:rsid w:val="008B0C3B"/>
    <w:rsid w:val="008B46CE"/>
    <w:rsid w:val="008B4FCE"/>
    <w:rsid w:val="008C0F74"/>
    <w:rsid w:val="008C3819"/>
    <w:rsid w:val="008C4C96"/>
    <w:rsid w:val="008C4F32"/>
    <w:rsid w:val="008C538E"/>
    <w:rsid w:val="008C60A4"/>
    <w:rsid w:val="008D6062"/>
    <w:rsid w:val="008D660F"/>
    <w:rsid w:val="008D6B5A"/>
    <w:rsid w:val="008E2BA7"/>
    <w:rsid w:val="008E3B6A"/>
    <w:rsid w:val="008E6CC4"/>
    <w:rsid w:val="008E6E84"/>
    <w:rsid w:val="008F1E9D"/>
    <w:rsid w:val="008F1F28"/>
    <w:rsid w:val="008F33E6"/>
    <w:rsid w:val="008F390B"/>
    <w:rsid w:val="008F78FF"/>
    <w:rsid w:val="009017B2"/>
    <w:rsid w:val="00907C85"/>
    <w:rsid w:val="009111DA"/>
    <w:rsid w:val="00911BFD"/>
    <w:rsid w:val="00912D02"/>
    <w:rsid w:val="00914BB1"/>
    <w:rsid w:val="0091508F"/>
    <w:rsid w:val="00917482"/>
    <w:rsid w:val="00917488"/>
    <w:rsid w:val="00921A72"/>
    <w:rsid w:val="0092205E"/>
    <w:rsid w:val="00923225"/>
    <w:rsid w:val="00923655"/>
    <w:rsid w:val="00924199"/>
    <w:rsid w:val="00926A57"/>
    <w:rsid w:val="009270F7"/>
    <w:rsid w:val="0092741E"/>
    <w:rsid w:val="00932875"/>
    <w:rsid w:val="009349F4"/>
    <w:rsid w:val="009414ED"/>
    <w:rsid w:val="00942E68"/>
    <w:rsid w:val="00944807"/>
    <w:rsid w:val="00946200"/>
    <w:rsid w:val="0095004D"/>
    <w:rsid w:val="00950C2A"/>
    <w:rsid w:val="00951B0B"/>
    <w:rsid w:val="009527AE"/>
    <w:rsid w:val="00956C11"/>
    <w:rsid w:val="00957D0B"/>
    <w:rsid w:val="00962C28"/>
    <w:rsid w:val="00965579"/>
    <w:rsid w:val="009703D7"/>
    <w:rsid w:val="009705DA"/>
    <w:rsid w:val="00971C5F"/>
    <w:rsid w:val="009743D8"/>
    <w:rsid w:val="00976F45"/>
    <w:rsid w:val="00977596"/>
    <w:rsid w:val="00982AD6"/>
    <w:rsid w:val="009866D5"/>
    <w:rsid w:val="00991089"/>
    <w:rsid w:val="00993698"/>
    <w:rsid w:val="00993D61"/>
    <w:rsid w:val="00997B8E"/>
    <w:rsid w:val="009A12E7"/>
    <w:rsid w:val="009A35EA"/>
    <w:rsid w:val="009A46F9"/>
    <w:rsid w:val="009B668F"/>
    <w:rsid w:val="009C018F"/>
    <w:rsid w:val="009C0688"/>
    <w:rsid w:val="009C634B"/>
    <w:rsid w:val="009D2645"/>
    <w:rsid w:val="009D3BE0"/>
    <w:rsid w:val="009D4054"/>
    <w:rsid w:val="009D67EF"/>
    <w:rsid w:val="009E26FC"/>
    <w:rsid w:val="009F1429"/>
    <w:rsid w:val="009F299D"/>
    <w:rsid w:val="009F40C8"/>
    <w:rsid w:val="009F77AD"/>
    <w:rsid w:val="00A01A84"/>
    <w:rsid w:val="00A01B01"/>
    <w:rsid w:val="00A02F4E"/>
    <w:rsid w:val="00A06966"/>
    <w:rsid w:val="00A06AA0"/>
    <w:rsid w:val="00A10FE9"/>
    <w:rsid w:val="00A11A40"/>
    <w:rsid w:val="00A2295A"/>
    <w:rsid w:val="00A262DC"/>
    <w:rsid w:val="00A26F1F"/>
    <w:rsid w:val="00A27DBA"/>
    <w:rsid w:val="00A27E49"/>
    <w:rsid w:val="00A34015"/>
    <w:rsid w:val="00A343B5"/>
    <w:rsid w:val="00A34A16"/>
    <w:rsid w:val="00A35E6E"/>
    <w:rsid w:val="00A375BB"/>
    <w:rsid w:val="00A4199A"/>
    <w:rsid w:val="00A4761B"/>
    <w:rsid w:val="00A4791C"/>
    <w:rsid w:val="00A54127"/>
    <w:rsid w:val="00A55548"/>
    <w:rsid w:val="00A6126E"/>
    <w:rsid w:val="00A62D02"/>
    <w:rsid w:val="00A62EFA"/>
    <w:rsid w:val="00A640F7"/>
    <w:rsid w:val="00A670A9"/>
    <w:rsid w:val="00A708B4"/>
    <w:rsid w:val="00A70EBA"/>
    <w:rsid w:val="00A733E7"/>
    <w:rsid w:val="00A74545"/>
    <w:rsid w:val="00A74760"/>
    <w:rsid w:val="00A7493F"/>
    <w:rsid w:val="00A77772"/>
    <w:rsid w:val="00A81A74"/>
    <w:rsid w:val="00A828DD"/>
    <w:rsid w:val="00A82EA9"/>
    <w:rsid w:val="00A83193"/>
    <w:rsid w:val="00A86E75"/>
    <w:rsid w:val="00A90846"/>
    <w:rsid w:val="00A9507C"/>
    <w:rsid w:val="00A966B0"/>
    <w:rsid w:val="00AA1AB0"/>
    <w:rsid w:val="00AA2D07"/>
    <w:rsid w:val="00AA54BC"/>
    <w:rsid w:val="00AB0479"/>
    <w:rsid w:val="00AB1795"/>
    <w:rsid w:val="00AB2579"/>
    <w:rsid w:val="00AB29D2"/>
    <w:rsid w:val="00AB44A4"/>
    <w:rsid w:val="00AB57CC"/>
    <w:rsid w:val="00AB6D0B"/>
    <w:rsid w:val="00AB7EC2"/>
    <w:rsid w:val="00AC7393"/>
    <w:rsid w:val="00AC7F08"/>
    <w:rsid w:val="00AD15F0"/>
    <w:rsid w:val="00AD1CE2"/>
    <w:rsid w:val="00AD669C"/>
    <w:rsid w:val="00AD75A4"/>
    <w:rsid w:val="00AE6BE0"/>
    <w:rsid w:val="00AE7F00"/>
    <w:rsid w:val="00AF129D"/>
    <w:rsid w:val="00AF3588"/>
    <w:rsid w:val="00AF5617"/>
    <w:rsid w:val="00B008EF"/>
    <w:rsid w:val="00B032D4"/>
    <w:rsid w:val="00B05BB6"/>
    <w:rsid w:val="00B05D69"/>
    <w:rsid w:val="00B06C5E"/>
    <w:rsid w:val="00B07640"/>
    <w:rsid w:val="00B13CCF"/>
    <w:rsid w:val="00B1569B"/>
    <w:rsid w:val="00B15F9D"/>
    <w:rsid w:val="00B17CA9"/>
    <w:rsid w:val="00B20C57"/>
    <w:rsid w:val="00B20CFB"/>
    <w:rsid w:val="00B229E7"/>
    <w:rsid w:val="00B23E32"/>
    <w:rsid w:val="00B2562C"/>
    <w:rsid w:val="00B27085"/>
    <w:rsid w:val="00B27606"/>
    <w:rsid w:val="00B27E52"/>
    <w:rsid w:val="00B34336"/>
    <w:rsid w:val="00B40D2B"/>
    <w:rsid w:val="00B41B7B"/>
    <w:rsid w:val="00B4779E"/>
    <w:rsid w:val="00B500D9"/>
    <w:rsid w:val="00B502BA"/>
    <w:rsid w:val="00B55F06"/>
    <w:rsid w:val="00B6278E"/>
    <w:rsid w:val="00B640D9"/>
    <w:rsid w:val="00B643EB"/>
    <w:rsid w:val="00B65511"/>
    <w:rsid w:val="00B70495"/>
    <w:rsid w:val="00B718A7"/>
    <w:rsid w:val="00B72C39"/>
    <w:rsid w:val="00B73D62"/>
    <w:rsid w:val="00B7798F"/>
    <w:rsid w:val="00B85CBA"/>
    <w:rsid w:val="00B91BE7"/>
    <w:rsid w:val="00B920DD"/>
    <w:rsid w:val="00B93672"/>
    <w:rsid w:val="00B967A7"/>
    <w:rsid w:val="00BA067B"/>
    <w:rsid w:val="00BA0931"/>
    <w:rsid w:val="00BA0F03"/>
    <w:rsid w:val="00BA1CCA"/>
    <w:rsid w:val="00BA7B1E"/>
    <w:rsid w:val="00BB0081"/>
    <w:rsid w:val="00BB1A1F"/>
    <w:rsid w:val="00BB450F"/>
    <w:rsid w:val="00BB52D8"/>
    <w:rsid w:val="00BC07D7"/>
    <w:rsid w:val="00BC299B"/>
    <w:rsid w:val="00BC3B4F"/>
    <w:rsid w:val="00BC3C57"/>
    <w:rsid w:val="00BC4B72"/>
    <w:rsid w:val="00BC782A"/>
    <w:rsid w:val="00BD42DE"/>
    <w:rsid w:val="00BD5D2F"/>
    <w:rsid w:val="00BE064D"/>
    <w:rsid w:val="00BE3761"/>
    <w:rsid w:val="00BF02AB"/>
    <w:rsid w:val="00BF4BBB"/>
    <w:rsid w:val="00BF54EF"/>
    <w:rsid w:val="00BF7406"/>
    <w:rsid w:val="00C003EA"/>
    <w:rsid w:val="00C0240C"/>
    <w:rsid w:val="00C02A97"/>
    <w:rsid w:val="00C10627"/>
    <w:rsid w:val="00C1108E"/>
    <w:rsid w:val="00C124C7"/>
    <w:rsid w:val="00C1414D"/>
    <w:rsid w:val="00C1622E"/>
    <w:rsid w:val="00C1686F"/>
    <w:rsid w:val="00C26199"/>
    <w:rsid w:val="00C318B0"/>
    <w:rsid w:val="00C353AD"/>
    <w:rsid w:val="00C401D9"/>
    <w:rsid w:val="00C406B3"/>
    <w:rsid w:val="00C40D9E"/>
    <w:rsid w:val="00C40FD6"/>
    <w:rsid w:val="00C42E01"/>
    <w:rsid w:val="00C4687C"/>
    <w:rsid w:val="00C475DC"/>
    <w:rsid w:val="00C476C5"/>
    <w:rsid w:val="00C509B3"/>
    <w:rsid w:val="00C50A46"/>
    <w:rsid w:val="00C528A8"/>
    <w:rsid w:val="00C541A6"/>
    <w:rsid w:val="00C55913"/>
    <w:rsid w:val="00C564C1"/>
    <w:rsid w:val="00C57D10"/>
    <w:rsid w:val="00C60D4A"/>
    <w:rsid w:val="00C63977"/>
    <w:rsid w:val="00C66135"/>
    <w:rsid w:val="00C668E0"/>
    <w:rsid w:val="00C766D4"/>
    <w:rsid w:val="00C77951"/>
    <w:rsid w:val="00C80844"/>
    <w:rsid w:val="00C81B16"/>
    <w:rsid w:val="00C86718"/>
    <w:rsid w:val="00C9620F"/>
    <w:rsid w:val="00CA2D62"/>
    <w:rsid w:val="00CA30D5"/>
    <w:rsid w:val="00CA5A40"/>
    <w:rsid w:val="00CA5BAF"/>
    <w:rsid w:val="00CA6887"/>
    <w:rsid w:val="00CB015C"/>
    <w:rsid w:val="00CB0705"/>
    <w:rsid w:val="00CB2633"/>
    <w:rsid w:val="00CB4518"/>
    <w:rsid w:val="00CB45B1"/>
    <w:rsid w:val="00CB761B"/>
    <w:rsid w:val="00CC2D4D"/>
    <w:rsid w:val="00CC6EDF"/>
    <w:rsid w:val="00CD1C5D"/>
    <w:rsid w:val="00CD1D54"/>
    <w:rsid w:val="00CE0B4A"/>
    <w:rsid w:val="00CE2167"/>
    <w:rsid w:val="00CE23B0"/>
    <w:rsid w:val="00CE5B6A"/>
    <w:rsid w:val="00CE6D22"/>
    <w:rsid w:val="00CE6D42"/>
    <w:rsid w:val="00CE7346"/>
    <w:rsid w:val="00CE7D8C"/>
    <w:rsid w:val="00CE7FB4"/>
    <w:rsid w:val="00CF2236"/>
    <w:rsid w:val="00CF32DC"/>
    <w:rsid w:val="00CF6390"/>
    <w:rsid w:val="00CF6D86"/>
    <w:rsid w:val="00CF7D19"/>
    <w:rsid w:val="00D050D6"/>
    <w:rsid w:val="00D05DC4"/>
    <w:rsid w:val="00D104C6"/>
    <w:rsid w:val="00D156DD"/>
    <w:rsid w:val="00D21677"/>
    <w:rsid w:val="00D245F2"/>
    <w:rsid w:val="00D30790"/>
    <w:rsid w:val="00D3204E"/>
    <w:rsid w:val="00D3240B"/>
    <w:rsid w:val="00D34A51"/>
    <w:rsid w:val="00D35AB1"/>
    <w:rsid w:val="00D363A2"/>
    <w:rsid w:val="00D36B0F"/>
    <w:rsid w:val="00D41DE4"/>
    <w:rsid w:val="00D45F19"/>
    <w:rsid w:val="00D46832"/>
    <w:rsid w:val="00D47A12"/>
    <w:rsid w:val="00D508E0"/>
    <w:rsid w:val="00D52D67"/>
    <w:rsid w:val="00D52D68"/>
    <w:rsid w:val="00D534A2"/>
    <w:rsid w:val="00D6178E"/>
    <w:rsid w:val="00D63CF6"/>
    <w:rsid w:val="00D65F1F"/>
    <w:rsid w:val="00D66155"/>
    <w:rsid w:val="00D71BF3"/>
    <w:rsid w:val="00D75928"/>
    <w:rsid w:val="00D80D59"/>
    <w:rsid w:val="00D8274F"/>
    <w:rsid w:val="00D8366E"/>
    <w:rsid w:val="00D83E52"/>
    <w:rsid w:val="00D85545"/>
    <w:rsid w:val="00D85AE7"/>
    <w:rsid w:val="00D8660E"/>
    <w:rsid w:val="00D908A9"/>
    <w:rsid w:val="00D91F3A"/>
    <w:rsid w:val="00D9421A"/>
    <w:rsid w:val="00DB0460"/>
    <w:rsid w:val="00DB181D"/>
    <w:rsid w:val="00DB3D49"/>
    <w:rsid w:val="00DB560E"/>
    <w:rsid w:val="00DB58A4"/>
    <w:rsid w:val="00DC526A"/>
    <w:rsid w:val="00DC6829"/>
    <w:rsid w:val="00DD01ED"/>
    <w:rsid w:val="00DD23A3"/>
    <w:rsid w:val="00DD5F09"/>
    <w:rsid w:val="00DD771C"/>
    <w:rsid w:val="00DE1B31"/>
    <w:rsid w:val="00DE7C93"/>
    <w:rsid w:val="00DF1A9A"/>
    <w:rsid w:val="00DF247D"/>
    <w:rsid w:val="00DF3C97"/>
    <w:rsid w:val="00DF63AF"/>
    <w:rsid w:val="00DF74D6"/>
    <w:rsid w:val="00E004AB"/>
    <w:rsid w:val="00E0197F"/>
    <w:rsid w:val="00E02EBE"/>
    <w:rsid w:val="00E030EB"/>
    <w:rsid w:val="00E03B17"/>
    <w:rsid w:val="00E10CDC"/>
    <w:rsid w:val="00E10D09"/>
    <w:rsid w:val="00E121AE"/>
    <w:rsid w:val="00E134DA"/>
    <w:rsid w:val="00E151A1"/>
    <w:rsid w:val="00E16D27"/>
    <w:rsid w:val="00E17031"/>
    <w:rsid w:val="00E20675"/>
    <w:rsid w:val="00E25E65"/>
    <w:rsid w:val="00E27ADC"/>
    <w:rsid w:val="00E27FB2"/>
    <w:rsid w:val="00E32E45"/>
    <w:rsid w:val="00E3311F"/>
    <w:rsid w:val="00E37F7B"/>
    <w:rsid w:val="00E42EA6"/>
    <w:rsid w:val="00E45149"/>
    <w:rsid w:val="00E507C8"/>
    <w:rsid w:val="00E528BF"/>
    <w:rsid w:val="00E5380B"/>
    <w:rsid w:val="00E549F5"/>
    <w:rsid w:val="00E54F0B"/>
    <w:rsid w:val="00E566E1"/>
    <w:rsid w:val="00E60593"/>
    <w:rsid w:val="00E61F4F"/>
    <w:rsid w:val="00E64621"/>
    <w:rsid w:val="00E66429"/>
    <w:rsid w:val="00E70CE8"/>
    <w:rsid w:val="00E71B9B"/>
    <w:rsid w:val="00E75D9D"/>
    <w:rsid w:val="00E80DEC"/>
    <w:rsid w:val="00EA077D"/>
    <w:rsid w:val="00EA277A"/>
    <w:rsid w:val="00EA6C31"/>
    <w:rsid w:val="00EB1951"/>
    <w:rsid w:val="00EB3D57"/>
    <w:rsid w:val="00EB62AC"/>
    <w:rsid w:val="00EC062C"/>
    <w:rsid w:val="00EC7C6B"/>
    <w:rsid w:val="00ED0AFE"/>
    <w:rsid w:val="00ED2034"/>
    <w:rsid w:val="00ED2A8B"/>
    <w:rsid w:val="00ED2ACA"/>
    <w:rsid w:val="00ED5426"/>
    <w:rsid w:val="00ED7A21"/>
    <w:rsid w:val="00EE7260"/>
    <w:rsid w:val="00EF18B4"/>
    <w:rsid w:val="00EF1FC8"/>
    <w:rsid w:val="00EF2018"/>
    <w:rsid w:val="00EF2E54"/>
    <w:rsid w:val="00EF2FB9"/>
    <w:rsid w:val="00EF3BC9"/>
    <w:rsid w:val="00EF48D0"/>
    <w:rsid w:val="00EF6EAC"/>
    <w:rsid w:val="00F01035"/>
    <w:rsid w:val="00F01666"/>
    <w:rsid w:val="00F03609"/>
    <w:rsid w:val="00F06E7F"/>
    <w:rsid w:val="00F0725E"/>
    <w:rsid w:val="00F07461"/>
    <w:rsid w:val="00F1232F"/>
    <w:rsid w:val="00F1394E"/>
    <w:rsid w:val="00F1446F"/>
    <w:rsid w:val="00F15636"/>
    <w:rsid w:val="00F15BE2"/>
    <w:rsid w:val="00F16F53"/>
    <w:rsid w:val="00F20606"/>
    <w:rsid w:val="00F2408A"/>
    <w:rsid w:val="00F25350"/>
    <w:rsid w:val="00F27B8A"/>
    <w:rsid w:val="00F30033"/>
    <w:rsid w:val="00F30C55"/>
    <w:rsid w:val="00F31A18"/>
    <w:rsid w:val="00F37932"/>
    <w:rsid w:val="00F4017E"/>
    <w:rsid w:val="00F44488"/>
    <w:rsid w:val="00F5294C"/>
    <w:rsid w:val="00F53B2C"/>
    <w:rsid w:val="00F54B8D"/>
    <w:rsid w:val="00F565DB"/>
    <w:rsid w:val="00F616F2"/>
    <w:rsid w:val="00F63041"/>
    <w:rsid w:val="00F63654"/>
    <w:rsid w:val="00F63FAD"/>
    <w:rsid w:val="00F64E75"/>
    <w:rsid w:val="00F65A25"/>
    <w:rsid w:val="00F708B7"/>
    <w:rsid w:val="00F714B4"/>
    <w:rsid w:val="00F74773"/>
    <w:rsid w:val="00F819C4"/>
    <w:rsid w:val="00F83C3D"/>
    <w:rsid w:val="00F84B86"/>
    <w:rsid w:val="00F8741C"/>
    <w:rsid w:val="00F9034F"/>
    <w:rsid w:val="00F90D3E"/>
    <w:rsid w:val="00F90E5F"/>
    <w:rsid w:val="00F90F45"/>
    <w:rsid w:val="00F9504B"/>
    <w:rsid w:val="00F9612A"/>
    <w:rsid w:val="00F97D6C"/>
    <w:rsid w:val="00FA292F"/>
    <w:rsid w:val="00FA746A"/>
    <w:rsid w:val="00FB0238"/>
    <w:rsid w:val="00FB03FB"/>
    <w:rsid w:val="00FB3BAE"/>
    <w:rsid w:val="00FB6B7F"/>
    <w:rsid w:val="00FB797C"/>
    <w:rsid w:val="00FC2228"/>
    <w:rsid w:val="00FC3AA7"/>
    <w:rsid w:val="00FC448A"/>
    <w:rsid w:val="00FC52AE"/>
    <w:rsid w:val="00FC6001"/>
    <w:rsid w:val="00FD2463"/>
    <w:rsid w:val="00FD76F4"/>
    <w:rsid w:val="00FE163F"/>
    <w:rsid w:val="00FE39BA"/>
    <w:rsid w:val="00FE76C1"/>
    <w:rsid w:val="00FF2144"/>
    <w:rsid w:val="00FF24A4"/>
    <w:rsid w:val="00FF4FC5"/>
    <w:rsid w:val="00FF6CD7"/>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B3E8"/>
  <w15:docId w15:val="{99E39EBE-DD96-42E0-B119-167CDA27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3B2C"/>
    <w:pPr>
      <w:tabs>
        <w:tab w:val="center" w:pos="4703"/>
        <w:tab w:val="right" w:pos="9406"/>
      </w:tabs>
    </w:pPr>
    <w:rPr>
      <w:sz w:val="20"/>
      <w:szCs w:val="20"/>
      <w:lang w:val="x-none" w:eastAsia="x-none"/>
    </w:rPr>
  </w:style>
  <w:style w:type="character" w:customStyle="1" w:styleId="FooterChar">
    <w:name w:val="Footer Char"/>
    <w:link w:val="Footer"/>
    <w:rsid w:val="00F53B2C"/>
    <w:rPr>
      <w:rFonts w:ascii="Calibri" w:eastAsia="Calibri" w:hAnsi="Calibri" w:cs="Times New Roman"/>
    </w:rPr>
  </w:style>
  <w:style w:type="character" w:styleId="PageNumber">
    <w:name w:val="page number"/>
    <w:basedOn w:val="DefaultParagraphFont"/>
    <w:rsid w:val="00F53B2C"/>
  </w:style>
  <w:style w:type="paragraph" w:styleId="BalloonText">
    <w:name w:val="Balloon Text"/>
    <w:basedOn w:val="Normal"/>
    <w:semiHidden/>
    <w:rsid w:val="00A7493F"/>
    <w:rPr>
      <w:rFonts w:ascii="Tahoma" w:hAnsi="Tahoma" w:cs="Tahoma"/>
      <w:sz w:val="16"/>
      <w:szCs w:val="16"/>
    </w:rPr>
  </w:style>
  <w:style w:type="character" w:customStyle="1" w:styleId="ln2tarticol">
    <w:name w:val="ln2tarticol"/>
    <w:basedOn w:val="DefaultParagraphFont"/>
    <w:rsid w:val="0085763D"/>
  </w:style>
  <w:style w:type="character" w:styleId="CommentReference">
    <w:name w:val="annotation reference"/>
    <w:uiPriority w:val="99"/>
    <w:semiHidden/>
    <w:unhideWhenUsed/>
    <w:rsid w:val="002F5A93"/>
    <w:rPr>
      <w:sz w:val="16"/>
      <w:szCs w:val="16"/>
    </w:rPr>
  </w:style>
  <w:style w:type="paragraph" w:styleId="CommentText">
    <w:name w:val="annotation text"/>
    <w:basedOn w:val="Normal"/>
    <w:link w:val="CommentTextChar"/>
    <w:uiPriority w:val="99"/>
    <w:semiHidden/>
    <w:unhideWhenUsed/>
    <w:rsid w:val="002F5A93"/>
    <w:rPr>
      <w:sz w:val="20"/>
      <w:szCs w:val="20"/>
    </w:rPr>
  </w:style>
  <w:style w:type="character" w:customStyle="1" w:styleId="CommentTextChar">
    <w:name w:val="Comment Text Char"/>
    <w:basedOn w:val="DefaultParagraphFont"/>
    <w:link w:val="CommentText"/>
    <w:uiPriority w:val="99"/>
    <w:semiHidden/>
    <w:rsid w:val="002F5A93"/>
  </w:style>
  <w:style w:type="paragraph" w:styleId="CommentSubject">
    <w:name w:val="annotation subject"/>
    <w:basedOn w:val="CommentText"/>
    <w:next w:val="CommentText"/>
    <w:link w:val="CommentSubjectChar"/>
    <w:uiPriority w:val="99"/>
    <w:semiHidden/>
    <w:unhideWhenUsed/>
    <w:rsid w:val="002F5A93"/>
    <w:rPr>
      <w:b/>
      <w:bCs/>
      <w:lang w:val="x-none" w:eastAsia="x-none"/>
    </w:rPr>
  </w:style>
  <w:style w:type="character" w:customStyle="1" w:styleId="CommentSubjectChar">
    <w:name w:val="Comment Subject Char"/>
    <w:link w:val="CommentSubject"/>
    <w:uiPriority w:val="99"/>
    <w:semiHidden/>
    <w:rsid w:val="002F5A93"/>
    <w:rPr>
      <w:b/>
      <w:bCs/>
    </w:rPr>
  </w:style>
  <w:style w:type="paragraph" w:styleId="ListParagraph">
    <w:name w:val="List Paragraph"/>
    <w:basedOn w:val="Normal"/>
    <w:qFormat/>
    <w:rsid w:val="00C528A8"/>
    <w:pPr>
      <w:ind w:left="720"/>
      <w:contextualSpacing/>
    </w:pPr>
    <w:rPr>
      <w:rFonts w:eastAsia="Times New Roman"/>
      <w:lang w:val="ro-RO"/>
    </w:rPr>
  </w:style>
  <w:style w:type="paragraph" w:styleId="Header">
    <w:name w:val="header"/>
    <w:basedOn w:val="Normal"/>
    <w:link w:val="HeaderChar"/>
    <w:uiPriority w:val="99"/>
    <w:unhideWhenUsed/>
    <w:rsid w:val="007500EC"/>
    <w:pPr>
      <w:tabs>
        <w:tab w:val="center" w:pos="4680"/>
        <w:tab w:val="right" w:pos="9360"/>
      </w:tabs>
    </w:pPr>
    <w:rPr>
      <w:lang w:val="x-none" w:eastAsia="x-none"/>
    </w:rPr>
  </w:style>
  <w:style w:type="character" w:customStyle="1" w:styleId="HeaderChar">
    <w:name w:val="Header Char"/>
    <w:link w:val="Header"/>
    <w:uiPriority w:val="99"/>
    <w:rsid w:val="007500EC"/>
    <w:rPr>
      <w:sz w:val="22"/>
      <w:szCs w:val="22"/>
    </w:rPr>
  </w:style>
  <w:style w:type="paragraph" w:customStyle="1" w:styleId="BodyText1">
    <w:name w:val="Body Text1"/>
    <w:basedOn w:val="Normal"/>
    <w:link w:val="Bodytext"/>
    <w:uiPriority w:val="99"/>
    <w:rsid w:val="004F62EA"/>
    <w:pPr>
      <w:widowControl w:val="0"/>
      <w:shd w:val="clear" w:color="auto" w:fill="FFFFFF"/>
      <w:spacing w:before="780" w:after="0" w:line="346" w:lineRule="exact"/>
      <w:jc w:val="both"/>
    </w:pPr>
    <w:rPr>
      <w:rFonts w:ascii="Times New Roman" w:hAnsi="Times New Roman"/>
      <w:spacing w:val="2"/>
      <w:sz w:val="20"/>
      <w:szCs w:val="20"/>
      <w:lang w:val="x-none" w:eastAsia="x-none"/>
    </w:rPr>
  </w:style>
  <w:style w:type="character" w:customStyle="1" w:styleId="Bodytext">
    <w:name w:val="Body text_"/>
    <w:link w:val="BodyText1"/>
    <w:uiPriority w:val="99"/>
    <w:locked/>
    <w:rsid w:val="004F62EA"/>
    <w:rPr>
      <w:rFonts w:ascii="Times New Roman" w:hAnsi="Times New Roman"/>
      <w:spacing w:val="2"/>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q4deojv/constitutia-romaniei-republicata-in-2003?pid=43226719&amp;d=2020-01-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9132-1BA0-40FF-9990-3D558F26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11109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Proiect de modificare şi completare a prevederilor</vt:lpstr>
    </vt:vector>
  </TitlesOfParts>
  <Company>IM</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modificare şi completare a prevederilor</dc:title>
  <dc:creator>Cazacu Oana</dc:creator>
  <cp:lastModifiedBy>Tomina Motea</cp:lastModifiedBy>
  <cp:revision>3</cp:revision>
  <cp:lastPrinted>2021-03-31T10:05:00Z</cp:lastPrinted>
  <dcterms:created xsi:type="dcterms:W3CDTF">2021-04-20T11:17:00Z</dcterms:created>
  <dcterms:modified xsi:type="dcterms:W3CDTF">2021-04-20T11:17:00Z</dcterms:modified>
</cp:coreProperties>
</file>