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8D" w:rsidRDefault="008D7CB5">
      <w:pPr>
        <w:pStyle w:val="Style1"/>
        <w:widowControl/>
        <w:spacing w:before="53"/>
        <w:ind w:left="3326"/>
        <w:jc w:val="both"/>
        <w:rPr>
          <w:rStyle w:val="FontStyle11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>GUVERNUL ROMÂNIEI</w:t>
      </w:r>
    </w:p>
    <w:p w:rsidR="002C6DB6" w:rsidRPr="002C6DB6" w:rsidRDefault="002C6DB6">
      <w:pPr>
        <w:pStyle w:val="Style1"/>
        <w:widowControl/>
        <w:spacing w:before="53"/>
        <w:ind w:left="3326"/>
        <w:jc w:val="both"/>
        <w:rPr>
          <w:rStyle w:val="FontStyle11"/>
          <w:sz w:val="24"/>
          <w:szCs w:val="24"/>
          <w:lang w:val="ro-RO" w:eastAsia="ro-RO"/>
        </w:rPr>
      </w:pPr>
    </w:p>
    <w:p w:rsidR="00D22E8D" w:rsidRPr="002C6DB6" w:rsidRDefault="00D22E8D">
      <w:pPr>
        <w:pStyle w:val="Style2"/>
        <w:widowControl/>
        <w:spacing w:line="240" w:lineRule="exact"/>
        <w:jc w:val="center"/>
      </w:pPr>
    </w:p>
    <w:p w:rsidR="00D22E8D" w:rsidRPr="002C6DB6" w:rsidRDefault="008D7CB5">
      <w:pPr>
        <w:pStyle w:val="Style2"/>
        <w:widowControl/>
        <w:spacing w:before="58"/>
        <w:jc w:val="center"/>
        <w:rPr>
          <w:rStyle w:val="FontStyle11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>HOTĂRÂRE</w:t>
      </w:r>
    </w:p>
    <w:p w:rsidR="00D22E8D" w:rsidRPr="002C6DB6" w:rsidRDefault="00D22E8D">
      <w:pPr>
        <w:pStyle w:val="Style3"/>
        <w:widowControl/>
        <w:spacing w:line="240" w:lineRule="exact"/>
      </w:pPr>
    </w:p>
    <w:p w:rsidR="00D22E8D" w:rsidRPr="002C6DB6" w:rsidRDefault="008D7CB5">
      <w:pPr>
        <w:pStyle w:val="Style3"/>
        <w:widowControl/>
        <w:spacing w:before="48"/>
        <w:rPr>
          <w:rStyle w:val="FontStyle11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>privind acordarea prestaţiilor sub forma biletelor de tratament balnear, pentru anul 201</w:t>
      </w:r>
      <w:r w:rsidR="000D342D" w:rsidRPr="002C6DB6">
        <w:rPr>
          <w:rStyle w:val="FontStyle11"/>
          <w:sz w:val="24"/>
          <w:szCs w:val="24"/>
          <w:lang w:val="ro-RO" w:eastAsia="ro-RO"/>
        </w:rPr>
        <w:t>6</w:t>
      </w:r>
      <w:r w:rsidRPr="002C6DB6">
        <w:rPr>
          <w:rStyle w:val="FontStyle11"/>
          <w:sz w:val="24"/>
          <w:szCs w:val="24"/>
          <w:lang w:val="ro-RO" w:eastAsia="ro-RO"/>
        </w:rPr>
        <w:t>, prin sistemul organizat şi administrat de Casa Naţională de Pensii Publice</w:t>
      </w:r>
    </w:p>
    <w:p w:rsidR="00D22E8D" w:rsidRPr="002C6DB6" w:rsidRDefault="00D22E8D">
      <w:pPr>
        <w:pStyle w:val="Style4"/>
        <w:widowControl/>
        <w:spacing w:line="240" w:lineRule="exact"/>
        <w:jc w:val="left"/>
      </w:pPr>
    </w:p>
    <w:p w:rsidR="00D22E8D" w:rsidRPr="002C6DB6" w:rsidRDefault="00D22E8D">
      <w:pPr>
        <w:pStyle w:val="Style4"/>
        <w:widowControl/>
        <w:spacing w:line="240" w:lineRule="exact"/>
        <w:jc w:val="left"/>
      </w:pPr>
    </w:p>
    <w:p w:rsidR="00D22E8D" w:rsidRPr="002C6DB6" w:rsidRDefault="008D7CB5">
      <w:pPr>
        <w:pStyle w:val="Style4"/>
        <w:widowControl/>
        <w:spacing w:before="67"/>
        <w:jc w:val="left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2"/>
          <w:sz w:val="24"/>
          <w:szCs w:val="24"/>
          <w:lang w:val="ro-RO" w:eastAsia="ro-RO"/>
        </w:rPr>
        <w:t>In temeiul art.108 din Constituţia României, republicată şi al art. 124 din Legea nr. 263/2010 privind sistemul unitar de pensii publice, cu modificările şi completările ulterioare,</w:t>
      </w:r>
    </w:p>
    <w:p w:rsidR="00D22E8D" w:rsidRPr="002C6DB6" w:rsidRDefault="00D22E8D">
      <w:pPr>
        <w:pStyle w:val="Style4"/>
        <w:widowControl/>
        <w:spacing w:line="240" w:lineRule="exact"/>
        <w:ind w:left="730" w:firstLine="0"/>
        <w:jc w:val="left"/>
      </w:pPr>
    </w:p>
    <w:p w:rsidR="00D22E8D" w:rsidRPr="002C6DB6" w:rsidRDefault="008D7CB5">
      <w:pPr>
        <w:pStyle w:val="Style4"/>
        <w:widowControl/>
        <w:spacing w:before="53" w:line="240" w:lineRule="auto"/>
        <w:ind w:left="730" w:firstLine="0"/>
        <w:jc w:val="left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 xml:space="preserve">Guvernul României </w:t>
      </w:r>
      <w:r w:rsidRPr="002C6DB6">
        <w:rPr>
          <w:rStyle w:val="FontStyle12"/>
          <w:sz w:val="24"/>
          <w:szCs w:val="24"/>
          <w:lang w:val="ro-RO" w:eastAsia="ro-RO"/>
        </w:rPr>
        <w:t>adoptă prezenta hotărâre.</w:t>
      </w:r>
    </w:p>
    <w:p w:rsidR="00D22E8D" w:rsidRPr="002C6DB6" w:rsidRDefault="00D22E8D">
      <w:pPr>
        <w:pStyle w:val="Style4"/>
        <w:widowControl/>
        <w:spacing w:line="240" w:lineRule="exact"/>
        <w:ind w:firstLine="710"/>
      </w:pPr>
    </w:p>
    <w:p w:rsidR="00D22E8D" w:rsidRPr="002C6DB6" w:rsidRDefault="00D22E8D">
      <w:pPr>
        <w:pStyle w:val="Style4"/>
        <w:widowControl/>
        <w:spacing w:line="240" w:lineRule="exact"/>
        <w:ind w:firstLine="710"/>
      </w:pPr>
    </w:p>
    <w:p w:rsidR="00D22E8D" w:rsidRPr="002C6DB6" w:rsidRDefault="008D7CB5">
      <w:pPr>
        <w:pStyle w:val="Style4"/>
        <w:widowControl/>
        <w:spacing w:before="82" w:line="269" w:lineRule="exact"/>
        <w:ind w:firstLine="710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 xml:space="preserve">Art.1. - </w:t>
      </w:r>
      <w:r w:rsidRPr="002C6DB6">
        <w:rPr>
          <w:rStyle w:val="FontStyle12"/>
          <w:sz w:val="24"/>
          <w:szCs w:val="24"/>
          <w:lang w:val="ro-RO" w:eastAsia="ro-RO"/>
        </w:rPr>
        <w:t>Prezenta hotărâre are ca obiect de reglementare regulile de stabilire a numărului biletelor de tratament balnear pentru anul 201</w:t>
      </w:r>
      <w:r w:rsidR="000D342D" w:rsidRPr="002C6DB6">
        <w:rPr>
          <w:rStyle w:val="FontStyle12"/>
          <w:sz w:val="24"/>
          <w:szCs w:val="24"/>
          <w:lang w:val="ro-RO" w:eastAsia="ro-RO"/>
        </w:rPr>
        <w:t>6</w:t>
      </w:r>
      <w:r w:rsidRPr="002C6DB6">
        <w:rPr>
          <w:rStyle w:val="FontStyle12"/>
          <w:sz w:val="24"/>
          <w:szCs w:val="24"/>
          <w:lang w:val="ro-RO" w:eastAsia="ro-RO"/>
        </w:rPr>
        <w:t xml:space="preserve"> şi modul de acordare, distribuire şi de decontare a acestora.</w:t>
      </w:r>
    </w:p>
    <w:p w:rsidR="00D22E8D" w:rsidRPr="002C6DB6" w:rsidRDefault="00D22E8D">
      <w:pPr>
        <w:pStyle w:val="Style4"/>
        <w:widowControl/>
        <w:spacing w:line="240" w:lineRule="exact"/>
        <w:ind w:firstLine="710"/>
      </w:pPr>
    </w:p>
    <w:p w:rsidR="00D22E8D" w:rsidRPr="002C6DB6" w:rsidRDefault="008D7CB5">
      <w:pPr>
        <w:pStyle w:val="Style4"/>
        <w:widowControl/>
        <w:spacing w:before="38"/>
        <w:ind w:firstLine="710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 xml:space="preserve">Art. 2.- </w:t>
      </w:r>
      <w:r w:rsidR="00815A60">
        <w:rPr>
          <w:rStyle w:val="FontStyle12"/>
          <w:sz w:val="24"/>
          <w:szCs w:val="24"/>
          <w:lang w:val="ro-RO" w:eastAsia="ro-RO"/>
        </w:rPr>
        <w:t>Î</w:t>
      </w:r>
      <w:r w:rsidRPr="002C6DB6">
        <w:rPr>
          <w:rStyle w:val="FontStyle12"/>
          <w:sz w:val="24"/>
          <w:szCs w:val="24"/>
          <w:lang w:val="ro-RO" w:eastAsia="ro-RO"/>
        </w:rPr>
        <w:t>n unităţile de tratament balnear, proprietate a Casei Naţionale de Pensii Publice</w:t>
      </w:r>
      <w:r w:rsidR="00057CD1" w:rsidRPr="002C6DB6">
        <w:rPr>
          <w:rStyle w:val="FontStyle12"/>
          <w:sz w:val="24"/>
          <w:szCs w:val="24"/>
          <w:lang w:val="ro-RO" w:eastAsia="ro-RO"/>
        </w:rPr>
        <w:t>, este asigurat pentru anul 201</w:t>
      </w:r>
      <w:r w:rsidR="000D342D" w:rsidRPr="002C6DB6">
        <w:rPr>
          <w:rStyle w:val="FontStyle12"/>
          <w:sz w:val="24"/>
          <w:szCs w:val="24"/>
          <w:lang w:val="ro-RO" w:eastAsia="ro-RO"/>
        </w:rPr>
        <w:t>6</w:t>
      </w:r>
      <w:r w:rsidRPr="002C6DB6">
        <w:rPr>
          <w:rStyle w:val="FontStyle12"/>
          <w:sz w:val="24"/>
          <w:szCs w:val="24"/>
          <w:lang w:val="ro-RO" w:eastAsia="ro-RO"/>
        </w:rPr>
        <w:t xml:space="preserve"> un număr de maxim 59.641 de locuri la tratament balnear, repartizate pe maxim 19 serii de trimitere.</w:t>
      </w:r>
    </w:p>
    <w:p w:rsidR="00D22E8D" w:rsidRPr="002C6DB6" w:rsidRDefault="00D22E8D">
      <w:pPr>
        <w:pStyle w:val="Style4"/>
        <w:widowControl/>
        <w:spacing w:line="240" w:lineRule="exact"/>
        <w:ind w:firstLine="710"/>
      </w:pPr>
    </w:p>
    <w:p w:rsidR="00D22E8D" w:rsidRPr="002C6DB6" w:rsidRDefault="008D7CB5">
      <w:pPr>
        <w:pStyle w:val="Style4"/>
        <w:widowControl/>
        <w:spacing w:before="38"/>
        <w:ind w:firstLine="710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 xml:space="preserve">Art.3. - </w:t>
      </w:r>
      <w:r w:rsidRPr="002C6DB6">
        <w:rPr>
          <w:rStyle w:val="FontStyle12"/>
          <w:sz w:val="24"/>
          <w:szCs w:val="24"/>
          <w:lang w:val="ro-RO" w:eastAsia="ro-RO"/>
        </w:rPr>
        <w:t>La numărul de locuri prevazut la art.2 se adaug</w:t>
      </w:r>
      <w:r w:rsidR="00057CD1" w:rsidRPr="002C6DB6">
        <w:rPr>
          <w:rStyle w:val="FontStyle12"/>
          <w:sz w:val="24"/>
          <w:szCs w:val="24"/>
          <w:lang w:val="ro-RO" w:eastAsia="ro-RO"/>
        </w:rPr>
        <w:t xml:space="preserve">ă, până la nivelul sumelor prevăzute cu această </w:t>
      </w:r>
      <w:r w:rsidRPr="002C6DB6">
        <w:rPr>
          <w:rStyle w:val="FontStyle12"/>
          <w:sz w:val="24"/>
          <w:szCs w:val="24"/>
          <w:lang w:val="ro-RO" w:eastAsia="ro-RO"/>
        </w:rPr>
        <w:t>destina</w:t>
      </w:r>
      <w:r w:rsidR="00057CD1" w:rsidRPr="002C6DB6">
        <w:rPr>
          <w:rStyle w:val="FontStyle12"/>
          <w:sz w:val="24"/>
          <w:szCs w:val="24"/>
          <w:lang w:val="ro-RO" w:eastAsia="ro-RO"/>
        </w:rPr>
        <w:t>ț</w:t>
      </w:r>
      <w:r w:rsidRPr="002C6DB6">
        <w:rPr>
          <w:rStyle w:val="FontStyle12"/>
          <w:sz w:val="24"/>
          <w:szCs w:val="24"/>
          <w:lang w:val="ro-RO" w:eastAsia="ro-RO"/>
        </w:rPr>
        <w:t xml:space="preserve">ie </w:t>
      </w:r>
      <w:r w:rsidR="00057CD1" w:rsidRPr="002C6DB6">
        <w:rPr>
          <w:rStyle w:val="FontStyle12"/>
          <w:sz w:val="24"/>
          <w:szCs w:val="24"/>
          <w:lang w:val="ro-RO" w:eastAsia="ro-RO"/>
        </w:rPr>
        <w:t>î</w:t>
      </w:r>
      <w:r w:rsidRPr="002C6DB6">
        <w:rPr>
          <w:rStyle w:val="FontStyle12"/>
          <w:sz w:val="24"/>
          <w:szCs w:val="24"/>
          <w:lang w:val="ro-RO" w:eastAsia="ro-RO"/>
        </w:rPr>
        <w:t>n bugetul asigur</w:t>
      </w:r>
      <w:r w:rsidR="00057CD1" w:rsidRPr="002C6DB6">
        <w:rPr>
          <w:rStyle w:val="FontStyle12"/>
          <w:sz w:val="24"/>
          <w:szCs w:val="24"/>
          <w:lang w:val="ro-RO" w:eastAsia="ro-RO"/>
        </w:rPr>
        <w:t>ă</w:t>
      </w:r>
      <w:r w:rsidRPr="002C6DB6">
        <w:rPr>
          <w:rStyle w:val="FontStyle12"/>
          <w:sz w:val="24"/>
          <w:szCs w:val="24"/>
          <w:lang w:val="ro-RO" w:eastAsia="ro-RO"/>
        </w:rPr>
        <w:t>rilor sociale de stat pe anul 201</w:t>
      </w:r>
      <w:r w:rsidR="000D342D" w:rsidRPr="002C6DB6">
        <w:rPr>
          <w:rStyle w:val="FontStyle12"/>
          <w:sz w:val="24"/>
          <w:szCs w:val="24"/>
          <w:lang w:val="ro-RO" w:eastAsia="ro-RO"/>
        </w:rPr>
        <w:t>6</w:t>
      </w:r>
      <w:r w:rsidRPr="002C6DB6">
        <w:rPr>
          <w:rStyle w:val="FontStyle12"/>
          <w:sz w:val="24"/>
          <w:szCs w:val="24"/>
          <w:lang w:val="ro-RO" w:eastAsia="ro-RO"/>
        </w:rPr>
        <w:t>, numărul de locuri la tratament balnear contractat cu al</w:t>
      </w:r>
      <w:r w:rsidR="00057CD1" w:rsidRPr="002C6DB6">
        <w:rPr>
          <w:rStyle w:val="FontStyle12"/>
          <w:sz w:val="24"/>
          <w:szCs w:val="24"/>
          <w:lang w:val="ro-RO" w:eastAsia="ro-RO"/>
        </w:rPr>
        <w:t>ț</w:t>
      </w:r>
      <w:r w:rsidRPr="002C6DB6">
        <w:rPr>
          <w:rStyle w:val="FontStyle12"/>
          <w:sz w:val="24"/>
          <w:szCs w:val="24"/>
          <w:lang w:val="ro-RO" w:eastAsia="ro-RO"/>
        </w:rPr>
        <w:t>i operatori economici interesa</w:t>
      </w:r>
      <w:r w:rsidR="00057CD1" w:rsidRPr="002C6DB6">
        <w:rPr>
          <w:rStyle w:val="FontStyle12"/>
          <w:sz w:val="24"/>
          <w:szCs w:val="24"/>
          <w:lang w:val="ro-RO" w:eastAsia="ro-RO"/>
        </w:rPr>
        <w:t>ț</w:t>
      </w:r>
      <w:r w:rsidRPr="002C6DB6">
        <w:rPr>
          <w:rStyle w:val="FontStyle12"/>
          <w:sz w:val="24"/>
          <w:szCs w:val="24"/>
          <w:lang w:val="ro-RO" w:eastAsia="ro-RO"/>
        </w:rPr>
        <w:t>i, num</w:t>
      </w:r>
      <w:r w:rsidR="00057CD1" w:rsidRPr="002C6DB6">
        <w:rPr>
          <w:rStyle w:val="FontStyle12"/>
          <w:sz w:val="24"/>
          <w:szCs w:val="24"/>
          <w:lang w:val="ro-RO" w:eastAsia="ro-RO"/>
        </w:rPr>
        <w:t>ă</w:t>
      </w:r>
      <w:r w:rsidRPr="002C6DB6">
        <w:rPr>
          <w:rStyle w:val="FontStyle12"/>
          <w:sz w:val="24"/>
          <w:szCs w:val="24"/>
          <w:lang w:val="ro-RO" w:eastAsia="ro-RO"/>
        </w:rPr>
        <w:t>r care se va stabili dup</w:t>
      </w:r>
      <w:r w:rsidR="00057CD1" w:rsidRPr="002C6DB6">
        <w:rPr>
          <w:rStyle w:val="FontStyle12"/>
          <w:sz w:val="24"/>
          <w:szCs w:val="24"/>
          <w:lang w:val="ro-RO" w:eastAsia="ro-RO"/>
        </w:rPr>
        <w:t>ă</w:t>
      </w:r>
      <w:r w:rsidRPr="002C6DB6">
        <w:rPr>
          <w:rStyle w:val="FontStyle12"/>
          <w:sz w:val="24"/>
          <w:szCs w:val="24"/>
          <w:lang w:val="ro-RO" w:eastAsia="ro-RO"/>
        </w:rPr>
        <w:t xml:space="preserve"> atribuirea contractelor, în func</w:t>
      </w:r>
      <w:r w:rsidR="00057CD1" w:rsidRPr="002C6DB6">
        <w:rPr>
          <w:rStyle w:val="FontStyle12"/>
          <w:sz w:val="24"/>
          <w:szCs w:val="24"/>
          <w:lang w:val="ro-RO" w:eastAsia="ro-RO"/>
        </w:rPr>
        <w:t>ț</w:t>
      </w:r>
      <w:r w:rsidRPr="002C6DB6">
        <w:rPr>
          <w:rStyle w:val="FontStyle12"/>
          <w:sz w:val="24"/>
          <w:szCs w:val="24"/>
          <w:lang w:val="ro-RO" w:eastAsia="ro-RO"/>
        </w:rPr>
        <w:t>ie de preţurile ofertate pe bilet.</w:t>
      </w:r>
    </w:p>
    <w:p w:rsidR="00D22E8D" w:rsidRPr="002C6DB6" w:rsidRDefault="00D22E8D">
      <w:pPr>
        <w:pStyle w:val="Style4"/>
        <w:widowControl/>
        <w:spacing w:line="240" w:lineRule="exact"/>
        <w:ind w:firstLine="715"/>
      </w:pPr>
    </w:p>
    <w:p w:rsidR="00D22E8D" w:rsidRPr="002C6DB6" w:rsidRDefault="008D7CB5">
      <w:pPr>
        <w:pStyle w:val="Style4"/>
        <w:widowControl/>
        <w:spacing w:before="29"/>
        <w:ind w:firstLine="715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 xml:space="preserve">Art.4. - </w:t>
      </w:r>
      <w:r w:rsidRPr="002C6DB6">
        <w:rPr>
          <w:rStyle w:val="FontStyle12"/>
          <w:sz w:val="24"/>
          <w:szCs w:val="24"/>
          <w:lang w:val="ro-RO" w:eastAsia="ro-RO"/>
        </w:rPr>
        <w:t>Numărul biletelor de tratament balnear care se acordă gratuit categoriilor de persoane beneficiare ale prevederilor unor legi speciale, cu caracter reparatoriu, se stabileşte prin aplicarea unei cote de maximum 15% din totalul numărului de bilete, rezultat în conformitate cu prevederile art. 2 şi art.3.</w:t>
      </w:r>
    </w:p>
    <w:p w:rsidR="00D22E8D" w:rsidRPr="002C6DB6" w:rsidRDefault="00D22E8D">
      <w:pPr>
        <w:pStyle w:val="Style4"/>
        <w:widowControl/>
        <w:spacing w:line="240" w:lineRule="exact"/>
        <w:ind w:firstLine="710"/>
      </w:pPr>
    </w:p>
    <w:p w:rsidR="00D22E8D" w:rsidRPr="002C6DB6" w:rsidRDefault="008D7CB5">
      <w:pPr>
        <w:pStyle w:val="Style4"/>
        <w:widowControl/>
        <w:spacing w:before="38"/>
        <w:ind w:firstLine="710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 xml:space="preserve">Art.5. - </w:t>
      </w:r>
      <w:r w:rsidR="004D6EF4" w:rsidRPr="004D6EF4">
        <w:rPr>
          <w:rStyle w:val="FontStyle11"/>
          <w:b w:val="0"/>
          <w:sz w:val="24"/>
          <w:szCs w:val="24"/>
          <w:lang w:val="ro-RO" w:eastAsia="ro-RO"/>
        </w:rPr>
        <w:t>Î</w:t>
      </w:r>
      <w:r w:rsidRPr="002C6DB6">
        <w:rPr>
          <w:rStyle w:val="FontStyle12"/>
          <w:sz w:val="24"/>
          <w:szCs w:val="24"/>
          <w:lang w:val="ro-RO" w:eastAsia="ro-RO"/>
        </w:rPr>
        <w:t>n perioada unui an calendaristic, persoana îndreptăţită poate beneficia de un singur bilet de tratament.</w:t>
      </w:r>
    </w:p>
    <w:p w:rsidR="00D22E8D" w:rsidRPr="002C6DB6" w:rsidRDefault="00D22E8D">
      <w:pPr>
        <w:pStyle w:val="Style4"/>
        <w:widowControl/>
        <w:spacing w:line="240" w:lineRule="exact"/>
        <w:ind w:left="720" w:firstLine="0"/>
        <w:jc w:val="left"/>
      </w:pPr>
    </w:p>
    <w:p w:rsidR="00D22E8D" w:rsidRPr="002C6DB6" w:rsidRDefault="008D7CB5">
      <w:pPr>
        <w:pStyle w:val="Style4"/>
        <w:widowControl/>
        <w:spacing w:before="58" w:line="240" w:lineRule="auto"/>
        <w:ind w:left="720" w:firstLine="0"/>
        <w:jc w:val="left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 xml:space="preserve">Art.6.- </w:t>
      </w:r>
      <w:r w:rsidRPr="002C6DB6">
        <w:rPr>
          <w:rStyle w:val="FontStyle12"/>
          <w:sz w:val="24"/>
          <w:szCs w:val="24"/>
          <w:lang w:val="ro-RO" w:eastAsia="ro-RO"/>
        </w:rPr>
        <w:t>Pot beneficia de tratament balnear, în condiţiile legii, persoanele care au calitatea de:</w:t>
      </w:r>
    </w:p>
    <w:p w:rsidR="00D22E8D" w:rsidRPr="002C6DB6" w:rsidRDefault="008D7CB5" w:rsidP="008A216E">
      <w:pPr>
        <w:pStyle w:val="Style6"/>
        <w:widowControl/>
        <w:numPr>
          <w:ilvl w:val="0"/>
          <w:numId w:val="1"/>
        </w:numPr>
        <w:tabs>
          <w:tab w:val="left" w:pos="1272"/>
        </w:tabs>
        <w:spacing w:before="293" w:line="240" w:lineRule="auto"/>
        <w:ind w:left="960" w:firstLine="0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2"/>
          <w:sz w:val="24"/>
          <w:szCs w:val="24"/>
          <w:lang w:val="ro-RO" w:eastAsia="ro-RO"/>
        </w:rPr>
        <w:t>pensionar al sistemului public de pensii;</w:t>
      </w:r>
    </w:p>
    <w:p w:rsidR="00D22E8D" w:rsidRPr="002C6DB6" w:rsidRDefault="008D7CB5" w:rsidP="008A216E">
      <w:pPr>
        <w:pStyle w:val="Style6"/>
        <w:widowControl/>
        <w:numPr>
          <w:ilvl w:val="0"/>
          <w:numId w:val="1"/>
        </w:numPr>
        <w:tabs>
          <w:tab w:val="left" w:pos="1272"/>
        </w:tabs>
        <w:spacing w:before="19" w:line="240" w:lineRule="auto"/>
        <w:ind w:left="960" w:firstLine="0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2"/>
          <w:sz w:val="24"/>
          <w:szCs w:val="24"/>
          <w:lang w:val="ro-RO" w:eastAsia="ro-RO"/>
        </w:rPr>
        <w:t>asigurat al sistemului public de pensii;</w:t>
      </w:r>
    </w:p>
    <w:p w:rsidR="00D22E8D" w:rsidRPr="002C6DB6" w:rsidRDefault="008D7CB5" w:rsidP="008A216E">
      <w:pPr>
        <w:pStyle w:val="Style6"/>
        <w:widowControl/>
        <w:numPr>
          <w:ilvl w:val="0"/>
          <w:numId w:val="1"/>
        </w:numPr>
        <w:tabs>
          <w:tab w:val="left" w:pos="1272"/>
        </w:tabs>
        <w:spacing w:before="14"/>
        <w:ind w:left="725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2"/>
          <w:sz w:val="24"/>
          <w:szCs w:val="24"/>
          <w:lang w:val="ro-RO" w:eastAsia="ro-RO"/>
        </w:rPr>
        <w:t>beneficiar al prevederilor unor legi speciale, care reglementează dreptul la bilete de tratament balnear.</w:t>
      </w:r>
    </w:p>
    <w:p w:rsidR="00D22E8D" w:rsidRPr="002C6DB6" w:rsidRDefault="00D22E8D">
      <w:pPr>
        <w:pStyle w:val="Style4"/>
        <w:widowControl/>
        <w:spacing w:line="240" w:lineRule="exact"/>
      </w:pPr>
    </w:p>
    <w:p w:rsidR="00D22E8D" w:rsidRPr="002C6DB6" w:rsidRDefault="008D7CB5">
      <w:pPr>
        <w:pStyle w:val="Style4"/>
        <w:widowControl/>
        <w:spacing w:before="38"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 xml:space="preserve">Art.7. - </w:t>
      </w:r>
      <w:r w:rsidRPr="002C6DB6">
        <w:rPr>
          <w:rStyle w:val="FontStyle12"/>
          <w:sz w:val="24"/>
          <w:szCs w:val="24"/>
          <w:lang w:val="ro-RO" w:eastAsia="ro-RO"/>
        </w:rPr>
        <w:t>(1) Distribuirea biletelor de tratament balnear se face de către Casa Naţională de Pensii Publice, prin casele teritoriale de pensii.</w:t>
      </w:r>
    </w:p>
    <w:p w:rsidR="00D22E8D" w:rsidRDefault="008D7CB5">
      <w:pPr>
        <w:pStyle w:val="Style5"/>
        <w:widowControl/>
        <w:rPr>
          <w:rStyle w:val="FontStyle12"/>
          <w:sz w:val="24"/>
          <w:szCs w:val="24"/>
          <w:lang w:val="ro-RO" w:eastAsia="ro-RO"/>
        </w:rPr>
      </w:pPr>
      <w:r w:rsidRPr="002C6DB6">
        <w:rPr>
          <w:rStyle w:val="FontStyle12"/>
          <w:sz w:val="24"/>
          <w:szCs w:val="24"/>
          <w:lang w:val="ro-RO" w:eastAsia="ro-RO"/>
        </w:rPr>
        <w:t xml:space="preserve">(2) Decontarea costurilor biletelor de tratament balnear se face de către Casa Naţională de Pensii Publice, din fondurile aprobate prin Legea bugetului asigurărilor </w:t>
      </w:r>
      <w:r w:rsidR="00057CD1" w:rsidRPr="002C6DB6">
        <w:rPr>
          <w:rStyle w:val="FontStyle12"/>
          <w:sz w:val="24"/>
          <w:szCs w:val="24"/>
          <w:lang w:val="ro-RO" w:eastAsia="ro-RO"/>
        </w:rPr>
        <w:t>sociale de stat pentru anul 201</w:t>
      </w:r>
      <w:r w:rsidR="000D342D" w:rsidRPr="002C6DB6">
        <w:rPr>
          <w:rStyle w:val="FontStyle12"/>
          <w:sz w:val="24"/>
          <w:szCs w:val="24"/>
          <w:lang w:val="ro-RO" w:eastAsia="ro-RO"/>
        </w:rPr>
        <w:t>6</w:t>
      </w:r>
      <w:r w:rsidRPr="002C6DB6">
        <w:rPr>
          <w:rStyle w:val="FontStyle12"/>
          <w:sz w:val="24"/>
          <w:szCs w:val="24"/>
          <w:lang w:val="ro-RO" w:eastAsia="ro-RO"/>
        </w:rPr>
        <w:t xml:space="preserve"> nr. </w:t>
      </w:r>
      <w:r w:rsidR="00EA1D87" w:rsidRPr="002C6DB6">
        <w:rPr>
          <w:rStyle w:val="FontStyle12"/>
          <w:sz w:val="24"/>
          <w:szCs w:val="24"/>
          <w:lang w:val="ro-RO" w:eastAsia="ro-RO"/>
        </w:rPr>
        <w:t>340</w:t>
      </w:r>
      <w:r w:rsidRPr="002C6DB6">
        <w:rPr>
          <w:rStyle w:val="FontStyle12"/>
          <w:sz w:val="24"/>
          <w:szCs w:val="24"/>
          <w:lang w:val="ro-RO" w:eastAsia="ro-RO"/>
        </w:rPr>
        <w:t>/201</w:t>
      </w:r>
      <w:r w:rsidR="00EA1D87" w:rsidRPr="002C6DB6">
        <w:rPr>
          <w:rStyle w:val="FontStyle12"/>
          <w:sz w:val="24"/>
          <w:szCs w:val="24"/>
          <w:lang w:val="ro-RO" w:eastAsia="ro-RO"/>
        </w:rPr>
        <w:t>5</w:t>
      </w:r>
      <w:r w:rsidRPr="002C6DB6">
        <w:rPr>
          <w:rStyle w:val="FontStyle12"/>
          <w:sz w:val="24"/>
          <w:szCs w:val="24"/>
          <w:lang w:val="ro-RO" w:eastAsia="ro-RO"/>
        </w:rPr>
        <w:t>, la capitolul "Asigurări şi asistenţă socială", titlul "Asistenţă socială", alineatul "Ajutoare sociale în natură", către prestatorii de servicii, potrivit legii.</w:t>
      </w:r>
    </w:p>
    <w:p w:rsidR="002C6DB6" w:rsidRDefault="002C6DB6">
      <w:pPr>
        <w:pStyle w:val="Style5"/>
        <w:widowControl/>
        <w:rPr>
          <w:rStyle w:val="FontStyle12"/>
          <w:sz w:val="24"/>
          <w:szCs w:val="24"/>
          <w:lang w:val="ro-RO" w:eastAsia="ro-RO"/>
        </w:rPr>
      </w:pPr>
    </w:p>
    <w:p w:rsidR="002C6DB6" w:rsidRDefault="002C6DB6">
      <w:pPr>
        <w:pStyle w:val="Style5"/>
        <w:widowControl/>
        <w:rPr>
          <w:rStyle w:val="FontStyle12"/>
          <w:sz w:val="24"/>
          <w:szCs w:val="24"/>
          <w:lang w:val="ro-RO" w:eastAsia="ro-RO"/>
        </w:rPr>
      </w:pPr>
    </w:p>
    <w:p w:rsidR="00D22E8D" w:rsidRPr="002C6DB6" w:rsidRDefault="008D7CB5">
      <w:pPr>
        <w:pStyle w:val="Style2"/>
        <w:widowControl/>
        <w:spacing w:before="58"/>
        <w:jc w:val="center"/>
        <w:rPr>
          <w:rStyle w:val="FontStyle11"/>
          <w:sz w:val="24"/>
          <w:szCs w:val="24"/>
          <w:lang w:val="ro-RO" w:eastAsia="ro-RO"/>
        </w:rPr>
      </w:pPr>
      <w:bookmarkStart w:id="0" w:name="_GoBack"/>
      <w:bookmarkEnd w:id="0"/>
      <w:r w:rsidRPr="002C6DB6">
        <w:rPr>
          <w:rStyle w:val="FontStyle11"/>
          <w:sz w:val="24"/>
          <w:szCs w:val="24"/>
          <w:lang w:val="ro-RO" w:eastAsia="ro-RO"/>
        </w:rPr>
        <w:t>PRIM - MINISTRU</w:t>
      </w:r>
    </w:p>
    <w:p w:rsidR="00D22E8D" w:rsidRPr="002C6DB6" w:rsidRDefault="00D22E8D">
      <w:pPr>
        <w:pStyle w:val="Style2"/>
        <w:widowControl/>
        <w:spacing w:line="240" w:lineRule="exact"/>
        <w:jc w:val="center"/>
      </w:pPr>
    </w:p>
    <w:p w:rsidR="008A216E" w:rsidRPr="002C6DB6" w:rsidRDefault="000471E0">
      <w:pPr>
        <w:pStyle w:val="Style2"/>
        <w:widowControl/>
        <w:spacing w:before="53"/>
        <w:jc w:val="center"/>
        <w:rPr>
          <w:rStyle w:val="FontStyle11"/>
          <w:sz w:val="24"/>
          <w:szCs w:val="24"/>
          <w:lang w:val="ro-RO" w:eastAsia="ro-RO"/>
        </w:rPr>
      </w:pPr>
      <w:r w:rsidRPr="002C6DB6">
        <w:rPr>
          <w:rStyle w:val="FontStyle11"/>
          <w:sz w:val="24"/>
          <w:szCs w:val="24"/>
          <w:lang w:val="ro-RO" w:eastAsia="ro-RO"/>
        </w:rPr>
        <w:t>Dacian Julien CIOLOȘ</w:t>
      </w:r>
    </w:p>
    <w:sectPr w:rsidR="008A216E" w:rsidRPr="002C6DB6" w:rsidSect="002C7B26">
      <w:type w:val="continuous"/>
      <w:pgSz w:w="12240" w:h="20160"/>
      <w:pgMar w:top="864" w:right="893" w:bottom="1440" w:left="12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3B" w:rsidRDefault="0083673B">
      <w:r>
        <w:separator/>
      </w:r>
    </w:p>
  </w:endnote>
  <w:endnote w:type="continuationSeparator" w:id="1">
    <w:p w:rsidR="0083673B" w:rsidRDefault="0083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3B" w:rsidRDefault="0083673B">
      <w:r>
        <w:separator/>
      </w:r>
    </w:p>
  </w:footnote>
  <w:footnote w:type="continuationSeparator" w:id="1">
    <w:p w:rsidR="0083673B" w:rsidRDefault="00836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D1F"/>
    <w:multiLevelType w:val="singleLevel"/>
    <w:tmpl w:val="2C2C1EC8"/>
    <w:lvl w:ilvl="0">
      <w:start w:val="1"/>
      <w:numFmt w:val="low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A216E"/>
    <w:rsid w:val="00026B37"/>
    <w:rsid w:val="000347F5"/>
    <w:rsid w:val="000471E0"/>
    <w:rsid w:val="00057CD1"/>
    <w:rsid w:val="000D342D"/>
    <w:rsid w:val="00116CD8"/>
    <w:rsid w:val="00132CA8"/>
    <w:rsid w:val="002C6DB6"/>
    <w:rsid w:val="002C7B26"/>
    <w:rsid w:val="004248F6"/>
    <w:rsid w:val="004D6EF4"/>
    <w:rsid w:val="00564143"/>
    <w:rsid w:val="006E3D32"/>
    <w:rsid w:val="007B176B"/>
    <w:rsid w:val="00815A60"/>
    <w:rsid w:val="0083673B"/>
    <w:rsid w:val="008A216E"/>
    <w:rsid w:val="008D7CB5"/>
    <w:rsid w:val="009842EC"/>
    <w:rsid w:val="00A94E96"/>
    <w:rsid w:val="00B913BB"/>
    <w:rsid w:val="00C846C4"/>
    <w:rsid w:val="00CB7D1C"/>
    <w:rsid w:val="00CD2301"/>
    <w:rsid w:val="00D22E8D"/>
    <w:rsid w:val="00DB5761"/>
    <w:rsid w:val="00EA1D87"/>
    <w:rsid w:val="00EF26B7"/>
    <w:rsid w:val="00F23B93"/>
    <w:rsid w:val="00F65160"/>
    <w:rsid w:val="00FE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8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2E8D"/>
  </w:style>
  <w:style w:type="paragraph" w:customStyle="1" w:styleId="Style2">
    <w:name w:val="Style2"/>
    <w:basedOn w:val="Normal"/>
    <w:uiPriority w:val="99"/>
    <w:rsid w:val="00D22E8D"/>
  </w:style>
  <w:style w:type="paragraph" w:customStyle="1" w:styleId="Style3">
    <w:name w:val="Style3"/>
    <w:basedOn w:val="Normal"/>
    <w:uiPriority w:val="99"/>
    <w:rsid w:val="00D22E8D"/>
    <w:pPr>
      <w:spacing w:line="274" w:lineRule="exact"/>
      <w:jc w:val="center"/>
    </w:pPr>
  </w:style>
  <w:style w:type="paragraph" w:customStyle="1" w:styleId="Style4">
    <w:name w:val="Style4"/>
    <w:basedOn w:val="Normal"/>
    <w:uiPriority w:val="99"/>
    <w:rsid w:val="00D22E8D"/>
    <w:pPr>
      <w:spacing w:line="274" w:lineRule="exact"/>
      <w:ind w:firstLine="720"/>
      <w:jc w:val="both"/>
    </w:pPr>
  </w:style>
  <w:style w:type="paragraph" w:customStyle="1" w:styleId="Style5">
    <w:name w:val="Style5"/>
    <w:basedOn w:val="Normal"/>
    <w:uiPriority w:val="99"/>
    <w:rsid w:val="00D22E8D"/>
    <w:pPr>
      <w:spacing w:line="278" w:lineRule="exact"/>
      <w:ind w:firstLine="850"/>
      <w:jc w:val="both"/>
    </w:pPr>
  </w:style>
  <w:style w:type="paragraph" w:customStyle="1" w:styleId="Style6">
    <w:name w:val="Style6"/>
    <w:basedOn w:val="Normal"/>
    <w:uiPriority w:val="99"/>
    <w:rsid w:val="00D22E8D"/>
    <w:pPr>
      <w:spacing w:line="269" w:lineRule="exact"/>
      <w:ind w:firstLine="235"/>
    </w:pPr>
  </w:style>
  <w:style w:type="character" w:customStyle="1" w:styleId="FontStyle11">
    <w:name w:val="Font Style11"/>
    <w:basedOn w:val="DefaultParagraphFont"/>
    <w:uiPriority w:val="99"/>
    <w:rsid w:val="00D22E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22E8D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Meda.Petrus</dc:creator>
  <cp:lastModifiedBy>andra.calin</cp:lastModifiedBy>
  <cp:revision>7</cp:revision>
  <cp:lastPrinted>2015-12-28T11:28:00Z</cp:lastPrinted>
  <dcterms:created xsi:type="dcterms:W3CDTF">2015-12-23T12:18:00Z</dcterms:created>
  <dcterms:modified xsi:type="dcterms:W3CDTF">2015-12-30T14:33:00Z</dcterms:modified>
</cp:coreProperties>
</file>