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C2B9E" w:rsidRPr="00CF27C9" w:rsidRDefault="004C2B9E">
      <w:pPr>
        <w:spacing w:line="36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pacing w:val="20"/>
          <w:sz w:val="24"/>
          <w:szCs w:val="24"/>
          <w:u w:val="single"/>
        </w:rPr>
        <w:t>NOTĂ DE FUNDAMENTARE</w:t>
      </w:r>
    </w:p>
    <w:tbl>
      <w:tblPr>
        <w:tblW w:w="10815" w:type="dxa"/>
        <w:tblInd w:w="-96" w:type="dxa"/>
        <w:tblBorders>
          <w:top w:val="single" w:sz="4" w:space="0" w:color="000001"/>
          <w:left w:val="single" w:sz="4" w:space="0" w:color="000001"/>
          <w:right w:val="single" w:sz="4" w:space="0" w:color="000001"/>
          <w:insideV w:val="single" w:sz="4" w:space="0" w:color="000001"/>
        </w:tblBorders>
        <w:tblCellMar>
          <w:left w:w="88" w:type="dxa"/>
        </w:tblCellMar>
        <w:tblLook w:val="0000"/>
      </w:tblPr>
      <w:tblGrid>
        <w:gridCol w:w="5"/>
        <w:gridCol w:w="2819"/>
        <w:gridCol w:w="189"/>
        <w:gridCol w:w="1461"/>
        <w:gridCol w:w="896"/>
        <w:gridCol w:w="591"/>
        <w:gridCol w:w="77"/>
        <w:gridCol w:w="287"/>
        <w:gridCol w:w="1104"/>
        <w:gridCol w:w="934"/>
        <w:gridCol w:w="2452"/>
      </w:tblGrid>
      <w:tr w:rsidR="004C2B9E" w:rsidRPr="00CF27C9">
        <w:trPr>
          <w:trHeight w:val="1075"/>
        </w:trPr>
        <w:tc>
          <w:tcPr>
            <w:tcW w:w="10815" w:type="dxa"/>
            <w:gridSpan w:val="11"/>
            <w:tcBorders>
              <w:top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Sec</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iunea 1</w:t>
            </w:r>
          </w:p>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Titlul proiectului de act normativ</w:t>
            </w:r>
          </w:p>
          <w:p w:rsidR="004C2B9E" w:rsidRPr="00CF27C9" w:rsidRDefault="004C2B9E" w:rsidP="00C054D6">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Ordonan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ă de urgen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ă</w:t>
            </w:r>
          </w:p>
          <w:p w:rsidR="004C2B9E" w:rsidRPr="00CF27C9" w:rsidRDefault="004C2B9E" w:rsidP="00C054D6">
            <w:pPr>
              <w:jc w:val="center"/>
              <w:rPr>
                <w:color w:val="000000"/>
              </w:rPr>
            </w:pPr>
            <w:bookmarkStart w:id="0" w:name="do_7Cpa1"/>
            <w:r w:rsidRPr="00CF27C9">
              <w:rPr>
                <w:rFonts w:ascii="Times New Roman" w:hAnsi="Times New Roman" w:cs="Times New Roman"/>
                <w:b/>
                <w:bCs/>
                <w:color w:val="000000"/>
                <w:sz w:val="24"/>
                <w:szCs w:val="24"/>
              </w:rPr>
              <w:t xml:space="preserve">pentru modificarea </w:t>
            </w:r>
            <w:bookmarkEnd w:id="0"/>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 xml:space="preserve">i completarea </w:t>
            </w:r>
            <w:bookmarkStart w:id="1" w:name="__DdeLink__5405_1672257499"/>
            <w:bookmarkEnd w:id="1"/>
            <w:r w:rsidRPr="00CF27C9">
              <w:rPr>
                <w:rFonts w:ascii="Times New Roman" w:hAnsi="Times New Roman" w:cs="Times New Roman"/>
                <w:b/>
                <w:bCs/>
                <w:color w:val="000000"/>
                <w:sz w:val="24"/>
                <w:szCs w:val="24"/>
              </w:rPr>
              <w:t xml:space="preserve">unor acte normative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prorogarea unui termen</w:t>
            </w:r>
          </w:p>
        </w:tc>
      </w:tr>
      <w:tr w:rsidR="004C2B9E" w:rsidRPr="00CF27C9">
        <w:trPr>
          <w:trHeight w:val="536"/>
        </w:trPr>
        <w:tc>
          <w:tcPr>
            <w:tcW w:w="10815" w:type="dxa"/>
            <w:gridSpan w:val="11"/>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Sec</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iunea a 2-a</w:t>
            </w:r>
          </w:p>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Motivul emiterii actului normativ</w:t>
            </w:r>
          </w:p>
          <w:p w:rsidR="004C2B9E" w:rsidRPr="00CF27C9" w:rsidRDefault="004C2B9E">
            <w:pPr>
              <w:spacing w:after="0" w:line="240" w:lineRule="auto"/>
              <w:ind w:left="864" w:right="144"/>
              <w:jc w:val="center"/>
              <w:rPr>
                <w:rFonts w:ascii="Times New Roman" w:hAnsi="Times New Roman" w:cs="Times New Roman"/>
                <w:b/>
                <w:bCs/>
                <w:color w:val="000000"/>
                <w:sz w:val="24"/>
                <w:szCs w:val="24"/>
              </w:rPr>
            </w:pPr>
          </w:p>
          <w:p w:rsidR="004C2B9E" w:rsidRPr="00CF27C9" w:rsidRDefault="004C2B9E">
            <w:pPr>
              <w:keepLines/>
              <w:widowControl w:val="0"/>
              <w:suppressAutoHyphens w:val="0"/>
              <w:spacing w:after="0" w:line="240" w:lineRule="auto"/>
              <w:ind w:right="144"/>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Promovarea acestui act normativ este determinată, în principal, de necesitatea:</w:t>
            </w:r>
          </w:p>
          <w:p w:rsidR="004C2B9E" w:rsidRPr="00CF27C9" w:rsidRDefault="004C2B9E" w:rsidP="00D542FB">
            <w:pPr>
              <w:keepLines/>
              <w:widowControl w:val="0"/>
              <w:numPr>
                <w:ilvl w:val="0"/>
                <w:numId w:val="2"/>
              </w:numPr>
              <w:shd w:val="clear" w:color="auto" w:fill="FFFFFF"/>
              <w:tabs>
                <w:tab w:val="left" w:pos="918"/>
              </w:tabs>
              <w:suppressAutoHyphens w:val="0"/>
              <w:spacing w:after="0" w:line="240" w:lineRule="auto"/>
              <w:ind w:right="144"/>
              <w:jc w:val="both"/>
              <w:rPr>
                <w:color w:val="000000"/>
              </w:rPr>
            </w:pPr>
            <w:r w:rsidRPr="00CF27C9">
              <w:rPr>
                <w:rFonts w:ascii="Times New Roman" w:hAnsi="Times New Roman" w:cs="Times New Roman"/>
                <w:color w:val="000000"/>
                <w:sz w:val="24"/>
                <w:szCs w:val="24"/>
              </w:rPr>
              <w:t>stimulării investi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iilor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antreprenoriatului, instituindu-se </w:t>
            </w:r>
            <w:r w:rsidRPr="00CF27C9">
              <w:rPr>
                <w:rFonts w:ascii="Times New Roman" w:hAnsi="Times New Roman" w:cs="Times New Roman"/>
                <w:color w:val="000000"/>
                <w:sz w:val="24"/>
                <w:szCs w:val="24"/>
                <w:lang w:eastAsia="ro-RO"/>
              </w:rPr>
              <w:t xml:space="preserve">posibilitatea pentru microîntreprinderi de a opta </w:t>
            </w:r>
            <w:r w:rsidRPr="00CF27C9">
              <w:rPr>
                <w:rFonts w:ascii="Times New Roman" w:hAnsi="Times New Roman" w:cs="Times New Roman"/>
                <w:color w:val="000000"/>
                <w:sz w:val="24"/>
                <w:szCs w:val="24"/>
              </w:rPr>
              <w:t>să aplice prevederile titlului II – ”Impozitul pe profit” din Codul fiscal, cu îndeplinirea concomitentă a unor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legate de valoarea capitalului social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numărului de salaria</w:t>
            </w:r>
            <w:r w:rsidRPr="00CF27C9">
              <w:rPr>
                <w:rFonts w:ascii="Tahoma" w:hAnsi="Tahoma" w:cs="Tahoma"/>
                <w:color w:val="000000"/>
                <w:sz w:val="24"/>
                <w:szCs w:val="24"/>
              </w:rPr>
              <w:t>ț</w:t>
            </w:r>
            <w:r w:rsidRPr="00CF27C9">
              <w:rPr>
                <w:rFonts w:ascii="Times New Roman" w:hAnsi="Times New Roman" w:cs="Times New Roman"/>
                <w:color w:val="000000"/>
                <w:sz w:val="24"/>
                <w:szCs w:val="24"/>
              </w:rPr>
              <w:t>i,</w:t>
            </w:r>
          </w:p>
          <w:p w:rsidR="004C2B9E" w:rsidRPr="00CF27C9" w:rsidRDefault="004C2B9E" w:rsidP="00D542FB">
            <w:pPr>
              <w:keepLines/>
              <w:widowControl w:val="0"/>
              <w:numPr>
                <w:ilvl w:val="0"/>
                <w:numId w:val="2"/>
              </w:numPr>
              <w:shd w:val="clear" w:color="auto" w:fill="FFFFFF"/>
              <w:tabs>
                <w:tab w:val="left" w:pos="918"/>
              </w:tabs>
              <w:suppressAutoHyphens w:val="0"/>
              <w:spacing w:after="0" w:line="240" w:lineRule="auto"/>
              <w:ind w:right="144"/>
              <w:jc w:val="both"/>
              <w:rPr>
                <w:color w:val="000000"/>
              </w:rPr>
            </w:pPr>
            <w:r w:rsidRPr="00CF27C9">
              <w:rPr>
                <w:rFonts w:ascii="Times New Roman" w:hAnsi="Times New Roman" w:cs="Times New Roman"/>
                <w:color w:val="000000"/>
                <w:sz w:val="24"/>
                <w:szCs w:val="24"/>
              </w:rPr>
              <w:t>asigurării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ării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ilor nonprofit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unită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ilor de cult, care sunt furnizori de servicii sociale acredita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cu cel pu</w:t>
            </w:r>
            <w:r w:rsidRPr="00CF27C9">
              <w:rPr>
                <w:rFonts w:ascii="Tahoma" w:hAnsi="Tahoma" w:cs="Tahoma"/>
                <w:color w:val="000000"/>
                <w:sz w:val="24"/>
                <w:szCs w:val="24"/>
              </w:rPr>
              <w:t>ț</w:t>
            </w:r>
            <w:r w:rsidRPr="00CF27C9">
              <w:rPr>
                <w:rFonts w:ascii="Times New Roman" w:hAnsi="Times New Roman" w:cs="Times New Roman"/>
                <w:color w:val="000000"/>
                <w:sz w:val="24"/>
                <w:szCs w:val="24"/>
              </w:rPr>
              <w:t>in un serviciu social licen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iat, prin stimularea microîntreprinderilor de a efectua sponsorizări pentru sus</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inerea acestor entită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 </w:t>
            </w:r>
          </w:p>
          <w:p w:rsidR="004C2B9E" w:rsidRPr="00CF27C9" w:rsidRDefault="004C2B9E" w:rsidP="0057287D">
            <w:pPr>
              <w:numPr>
                <w:ilvl w:val="0"/>
                <w:numId w:val="11"/>
              </w:numPr>
              <w:spacing w:after="0" w:line="240" w:lineRule="auto"/>
              <w:ind w:left="1432" w:right="115"/>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revizuirii sistemului actual privind impozitarea veniturilor realizate din contracte de activitate sportivă încheiate conform Legii educa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iei fizice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sportului nr. 69/2000, cu modificările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completările ulterioare, respectiv încadrarea acestor venituri în categoria veniturilor pentru care se aplică sistemul impozitării cu re</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inere la sursă,</w:t>
            </w:r>
          </w:p>
          <w:p w:rsidR="004C2B9E" w:rsidRPr="00CF27C9" w:rsidRDefault="004C2B9E" w:rsidP="0057287D">
            <w:pPr>
              <w:numPr>
                <w:ilvl w:val="0"/>
                <w:numId w:val="11"/>
              </w:numPr>
              <w:spacing w:after="0" w:line="240" w:lineRule="auto"/>
              <w:ind w:left="1432" w:right="115"/>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sprijinirii entităţilor nonprofit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unită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ilor de cult care sunt furnizori de servicii sociale acredita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cu cel pu</w:t>
            </w:r>
            <w:r w:rsidRPr="00CF27C9">
              <w:rPr>
                <w:rFonts w:ascii="Tahoma" w:hAnsi="Tahoma" w:cs="Tahoma"/>
                <w:color w:val="000000"/>
                <w:sz w:val="24"/>
                <w:szCs w:val="24"/>
              </w:rPr>
              <w:t>ț</w:t>
            </w:r>
            <w:r w:rsidRPr="00CF27C9">
              <w:rPr>
                <w:rFonts w:ascii="Times New Roman" w:hAnsi="Times New Roman" w:cs="Times New Roman"/>
                <w:color w:val="000000"/>
                <w:sz w:val="24"/>
                <w:szCs w:val="24"/>
              </w:rPr>
              <w:t>in un serviciu social licen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iat, în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iile legii, prin majorarea cotei ce poate fi distribuită din impozitul pe venit datorat, la 3,5%, </w:t>
            </w:r>
          </w:p>
          <w:p w:rsidR="004C2B9E" w:rsidRPr="00CF27C9" w:rsidRDefault="004C2B9E" w:rsidP="005D4808">
            <w:pPr>
              <w:numPr>
                <w:ilvl w:val="0"/>
                <w:numId w:val="11"/>
              </w:numPr>
              <w:spacing w:after="0" w:line="240" w:lineRule="auto"/>
              <w:ind w:left="1432" w:right="115"/>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lang w:eastAsia="ro-RO"/>
              </w:rPr>
              <w:t xml:space="preserve">asigurării tratamentului fiscal unitar din punct de vedere al TVA în cazul </w:t>
            </w:r>
            <w:r w:rsidRPr="00CF27C9">
              <w:rPr>
                <w:rFonts w:ascii="Times New Roman" w:hAnsi="Times New Roman" w:cs="Times New Roman"/>
                <w:color w:val="000000"/>
                <w:sz w:val="24"/>
                <w:szCs w:val="24"/>
              </w:rPr>
              <w:t>opera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iunilor efectuate în cadrul proiectelor de cercetare – dezvoltare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inovare, </w:t>
            </w:r>
          </w:p>
          <w:p w:rsidR="004C2B9E" w:rsidRPr="00CF27C9" w:rsidRDefault="004C2B9E" w:rsidP="00183D50">
            <w:pPr>
              <w:widowControl w:val="0"/>
              <w:numPr>
                <w:ilvl w:val="0"/>
                <w:numId w:val="2"/>
              </w:numPr>
              <w:tabs>
                <w:tab w:val="left" w:pos="918"/>
              </w:tabs>
              <w:suppressAutoHyphens w:val="0"/>
              <w:spacing w:after="0" w:line="240" w:lineRule="auto"/>
              <w:ind w:right="144"/>
              <w:jc w:val="both"/>
              <w:rPr>
                <w:color w:val="000000"/>
              </w:rPr>
            </w:pPr>
            <w:r w:rsidRPr="00CF27C9">
              <w:rPr>
                <w:rFonts w:ascii="Times New Roman" w:hAnsi="Times New Roman" w:cs="Times New Roman"/>
                <w:color w:val="000000"/>
                <w:sz w:val="24"/>
                <w:szCs w:val="24"/>
              </w:rPr>
              <w:t>men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inerii competitivită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transportului de mărfuri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persoane, dar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considerente de ordin social, respectiv men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inerea unui nivel optim al costurilor de transport,</w:t>
            </w:r>
          </w:p>
          <w:p w:rsidR="004C2B9E" w:rsidRPr="00CF27C9" w:rsidRDefault="004C2B9E" w:rsidP="00183D50">
            <w:pPr>
              <w:widowControl w:val="0"/>
              <w:numPr>
                <w:ilvl w:val="0"/>
                <w:numId w:val="2"/>
              </w:numPr>
              <w:tabs>
                <w:tab w:val="left" w:pos="918"/>
              </w:tabs>
              <w:suppressAutoHyphens w:val="0"/>
              <w:spacing w:after="0" w:line="240" w:lineRule="auto"/>
              <w:ind w:right="144"/>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corelării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iilor de autorizare a antrepozitelor fiscale cu cele referitoare la revocarea autoriza</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de antrepozit fiscal,</w:t>
            </w:r>
          </w:p>
          <w:p w:rsidR="004C2B9E" w:rsidRPr="00CF27C9" w:rsidRDefault="004C2B9E" w:rsidP="00183D50">
            <w:pPr>
              <w:widowControl w:val="0"/>
              <w:numPr>
                <w:ilvl w:val="0"/>
                <w:numId w:val="2"/>
              </w:numPr>
              <w:tabs>
                <w:tab w:val="left" w:pos="918"/>
              </w:tabs>
              <w:suppressAutoHyphens w:val="0"/>
              <w:spacing w:after="0" w:line="240" w:lineRule="auto"/>
              <w:ind w:right="144"/>
              <w:jc w:val="both"/>
              <w:rPr>
                <w:color w:val="000000"/>
              </w:rPr>
            </w:pPr>
            <w:r w:rsidRPr="00CF27C9">
              <w:rPr>
                <w:rFonts w:ascii="Times New Roman" w:hAnsi="Times New Roman" w:cs="Times New Roman"/>
                <w:color w:val="000000"/>
                <w:sz w:val="24"/>
                <w:szCs w:val="24"/>
              </w:rPr>
              <w:t xml:space="preserve">simplificării procedurii administrative de restituire a taxei </w:t>
            </w:r>
            <w:r w:rsidRPr="00CF27C9">
              <w:rPr>
                <w:rFonts w:ascii="Times New Roman" w:hAnsi="Times New Roman" w:cs="Times New Roman"/>
                <w:color w:val="000000"/>
                <w:sz w:val="24"/>
                <w:szCs w:val="24"/>
                <w:lang w:eastAsia="ro-RO"/>
              </w:rPr>
              <w:t xml:space="preserve">speciale pentru autoturisme </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 xml:space="preserve">i autovehicule, a taxei pe poluare pentru autovehicule, a taxei pentru emisiile poluante provenite de la autovehicule, precum </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i a timbrului de mediu pentru autovehicule,</w:t>
            </w:r>
          </w:p>
          <w:p w:rsidR="004C2B9E" w:rsidRPr="00CF27C9" w:rsidRDefault="004C2B9E" w:rsidP="00183D50">
            <w:pPr>
              <w:widowControl w:val="0"/>
              <w:numPr>
                <w:ilvl w:val="0"/>
                <w:numId w:val="2"/>
              </w:numPr>
              <w:tabs>
                <w:tab w:val="left" w:pos="918"/>
              </w:tabs>
              <w:suppressAutoHyphens w:val="0"/>
              <w:spacing w:after="0" w:line="240" w:lineRule="auto"/>
              <w:ind w:right="144"/>
              <w:jc w:val="both"/>
              <w:rPr>
                <w:color w:val="000000"/>
              </w:rPr>
            </w:pPr>
            <w:r w:rsidRPr="00CF27C9">
              <w:rPr>
                <w:rFonts w:ascii="Times New Roman" w:hAnsi="Times New Roman" w:cs="Times New Roman"/>
                <w:color w:val="000000"/>
                <w:sz w:val="24"/>
                <w:szCs w:val="24"/>
                <w:lang w:eastAsia="ro-RO"/>
              </w:rPr>
              <w:t>stabilirii cadrului financiar pentru utilizarea contribu</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iei financiare elve</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iene nerambursabile acordată României prin intermediul Programului de Cooperare Elve</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iano-Român vizând reducerea disparită</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 xml:space="preserve">ilor economice </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i sociale în cadrul Uniunii Europene extinse, pentru asisten</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a acordată în cadrul abordării aferente fondurilor tematice</w:t>
            </w:r>
            <w:r w:rsidRPr="00CF27C9">
              <w:rPr>
                <w:rFonts w:ascii="Arial" w:hAnsi="Arial" w:cs="Arial"/>
                <w:color w:val="000000"/>
                <w:sz w:val="24"/>
                <w:szCs w:val="24"/>
                <w:lang w:eastAsia="ro-RO"/>
              </w:rPr>
              <w:t>,</w:t>
            </w:r>
          </w:p>
          <w:p w:rsidR="004C2B9E" w:rsidRPr="00CF27C9" w:rsidRDefault="004C2B9E" w:rsidP="00183D50">
            <w:pPr>
              <w:widowControl w:val="0"/>
              <w:numPr>
                <w:ilvl w:val="0"/>
                <w:numId w:val="2"/>
              </w:numPr>
              <w:tabs>
                <w:tab w:val="left" w:pos="918"/>
              </w:tabs>
              <w:suppressAutoHyphens w:val="0"/>
              <w:spacing w:after="0" w:line="240" w:lineRule="auto"/>
              <w:ind w:right="144"/>
              <w:jc w:val="both"/>
              <w:rPr>
                <w:color w:val="000000"/>
              </w:rPr>
            </w:pPr>
            <w:r w:rsidRPr="00CF27C9">
              <w:rPr>
                <w:rFonts w:ascii="Times New Roman" w:hAnsi="Times New Roman" w:cs="Times New Roman"/>
                <w:color w:val="000000"/>
                <w:sz w:val="24"/>
                <w:szCs w:val="24"/>
              </w:rPr>
              <w:t>realizării unei mai bune promovări turistice a municipiului Bucure</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ti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utilizării mai eficiente a sumelor colectate din cazarea turi</w:t>
            </w:r>
            <w:r w:rsidRPr="00CF27C9">
              <w:rPr>
                <w:rFonts w:ascii="Tahoma" w:hAnsi="Tahoma" w:cs="Tahoma"/>
                <w:color w:val="000000"/>
                <w:sz w:val="24"/>
                <w:szCs w:val="24"/>
              </w:rPr>
              <w:t>ș</w:t>
            </w:r>
            <w:r w:rsidRPr="00CF27C9">
              <w:rPr>
                <w:rFonts w:ascii="Times New Roman" w:hAnsi="Times New Roman" w:cs="Times New Roman"/>
                <w:color w:val="000000"/>
                <w:sz w:val="24"/>
                <w:szCs w:val="24"/>
              </w:rPr>
              <w:t>tilor, taxa instituită în municipiul Bucure</w:t>
            </w:r>
            <w:r w:rsidRPr="00CF27C9">
              <w:rPr>
                <w:rFonts w:ascii="Tahoma" w:hAnsi="Tahoma" w:cs="Tahoma"/>
                <w:color w:val="000000"/>
                <w:sz w:val="24"/>
                <w:szCs w:val="24"/>
              </w:rPr>
              <w:t>ș</w:t>
            </w:r>
            <w:r w:rsidRPr="00CF27C9">
              <w:rPr>
                <w:rFonts w:ascii="Times New Roman" w:hAnsi="Times New Roman" w:cs="Times New Roman"/>
                <w:color w:val="000000"/>
                <w:sz w:val="24"/>
                <w:szCs w:val="24"/>
              </w:rPr>
              <w:t>ti pentru promovarea turistică, se va face venit la bugetul local al municipiului Bucure</w:t>
            </w:r>
            <w:r w:rsidRPr="00CF27C9">
              <w:rPr>
                <w:rFonts w:ascii="Tahoma" w:hAnsi="Tahoma" w:cs="Tahoma"/>
                <w:color w:val="000000"/>
                <w:sz w:val="24"/>
                <w:szCs w:val="24"/>
              </w:rPr>
              <w:t>ș</w:t>
            </w:r>
            <w:r w:rsidRPr="00CF27C9">
              <w:rPr>
                <w:rFonts w:ascii="Times New Roman" w:hAnsi="Times New Roman" w:cs="Times New Roman"/>
                <w:color w:val="000000"/>
                <w:sz w:val="24"/>
                <w:szCs w:val="24"/>
              </w:rPr>
              <w:t>ti;</w:t>
            </w:r>
            <w:r w:rsidRPr="00CF27C9">
              <w:rPr>
                <w:rFonts w:ascii="Arial" w:hAnsi="Arial" w:cs="Arial"/>
                <w:color w:val="000000"/>
                <w:sz w:val="26"/>
                <w:szCs w:val="26"/>
                <w:lang w:eastAsia="en-US"/>
              </w:rPr>
              <w:t xml:space="preserve"> </w:t>
            </w:r>
          </w:p>
          <w:p w:rsidR="004C2B9E" w:rsidRPr="00CF27C9" w:rsidRDefault="004C2B9E" w:rsidP="00DB7540">
            <w:pPr>
              <w:widowControl w:val="0"/>
              <w:numPr>
                <w:ilvl w:val="0"/>
                <w:numId w:val="2"/>
              </w:numPr>
              <w:tabs>
                <w:tab w:val="left" w:pos="918"/>
              </w:tabs>
              <w:suppressAutoHyphens w:val="0"/>
              <w:spacing w:after="0" w:line="240" w:lineRule="auto"/>
              <w:ind w:right="144"/>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simplificării acordării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alonării la plată a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iilor fiscale;</w:t>
            </w:r>
          </w:p>
          <w:p w:rsidR="004C2B9E" w:rsidRPr="00CF27C9" w:rsidRDefault="004C2B9E" w:rsidP="00DB7540">
            <w:pPr>
              <w:widowControl w:val="0"/>
              <w:numPr>
                <w:ilvl w:val="0"/>
                <w:numId w:val="2"/>
              </w:numPr>
              <w:tabs>
                <w:tab w:val="left" w:pos="918"/>
              </w:tabs>
              <w:suppressAutoHyphens w:val="0"/>
              <w:spacing w:after="0" w:line="240" w:lineRule="auto"/>
              <w:ind w:right="144"/>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evitării disfunc</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ionalită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ilor în activitatea de administrare a contribuabililor mijlocii.  </w:t>
            </w:r>
          </w:p>
          <w:p w:rsidR="004C2B9E" w:rsidRPr="00CF27C9" w:rsidRDefault="004C2B9E" w:rsidP="00486FAF">
            <w:pPr>
              <w:widowControl w:val="0"/>
              <w:tabs>
                <w:tab w:val="left" w:pos="918"/>
              </w:tabs>
              <w:suppressAutoHyphens w:val="0"/>
              <w:spacing w:after="0" w:line="240" w:lineRule="auto"/>
              <w:ind w:right="144"/>
              <w:jc w:val="both"/>
              <w:rPr>
                <w:color w:val="000000"/>
              </w:rPr>
            </w:pPr>
          </w:p>
        </w:tc>
      </w:tr>
      <w:tr w:rsidR="004C2B9E" w:rsidRPr="00CF27C9">
        <w:trPr>
          <w:gridBefore w:val="1"/>
          <w:trHeight w:val="680"/>
        </w:trPr>
        <w:tc>
          <w:tcPr>
            <w:tcW w:w="2821"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b/>
                <w:bCs/>
                <w:color w:val="000000"/>
                <w:sz w:val="24"/>
                <w:szCs w:val="24"/>
                <w:lang w:eastAsia="ro-RO"/>
              </w:rPr>
            </w:pPr>
            <w:r w:rsidRPr="00CF27C9">
              <w:rPr>
                <w:rFonts w:ascii="Times New Roman" w:hAnsi="Times New Roman" w:cs="Times New Roman"/>
                <w:b/>
                <w:bCs/>
                <w:color w:val="000000"/>
                <w:sz w:val="24"/>
                <w:szCs w:val="24"/>
                <w:lang w:eastAsia="ro-RO"/>
              </w:rPr>
              <w:t>1. Descrierea situa</w:t>
            </w:r>
            <w:r w:rsidRPr="00CF27C9">
              <w:rPr>
                <w:rFonts w:ascii="Tahoma" w:hAnsi="Tahoma" w:cs="Tahoma"/>
                <w:b/>
                <w:bCs/>
                <w:color w:val="000000"/>
                <w:sz w:val="24"/>
                <w:szCs w:val="24"/>
                <w:lang w:eastAsia="ro-RO"/>
              </w:rPr>
              <w:t>ț</w:t>
            </w:r>
            <w:r w:rsidRPr="00CF27C9">
              <w:rPr>
                <w:rFonts w:ascii="Times New Roman" w:hAnsi="Times New Roman" w:cs="Times New Roman"/>
                <w:b/>
                <w:bCs/>
                <w:color w:val="000000"/>
                <w:sz w:val="24"/>
                <w:szCs w:val="24"/>
                <w:lang w:eastAsia="ro-RO"/>
              </w:rPr>
              <w:t>iei actuale</w:t>
            </w:r>
          </w:p>
        </w:tc>
        <w:tc>
          <w:tcPr>
            <w:tcW w:w="7994" w:type="dxa"/>
            <w:gridSpan w:val="9"/>
            <w:tcBorders>
              <w:top w:val="single" w:sz="4" w:space="0" w:color="000001"/>
              <w:bottom w:val="single" w:sz="4" w:space="0" w:color="000001"/>
            </w:tcBorders>
            <w:tcMar>
              <w:left w:w="88" w:type="dxa"/>
            </w:tcMar>
            <w:vAlign w:val="center"/>
          </w:tcPr>
          <w:p w:rsidR="004C2B9E" w:rsidRPr="00CF27C9" w:rsidRDefault="004C2B9E" w:rsidP="00937860">
            <w:pPr>
              <w:suppressAutoHyphens w:val="0"/>
              <w:spacing w:after="0" w:line="240" w:lineRule="auto"/>
              <w:ind w:left="74" w:right="115"/>
              <w:jc w:val="both"/>
              <w:rPr>
                <w:rFonts w:ascii="Times New Roman" w:hAnsi="Times New Roman" w:cs="Times New Roman"/>
                <w:b/>
                <w:bCs/>
                <w:color w:val="000000"/>
                <w:sz w:val="24"/>
                <w:szCs w:val="24"/>
                <w:lang w:eastAsia="ro-RO"/>
              </w:rPr>
            </w:pPr>
            <w:r w:rsidRPr="00CF27C9">
              <w:rPr>
                <w:rFonts w:ascii="Times New Roman" w:hAnsi="Times New Roman" w:cs="Times New Roman"/>
                <w:b/>
                <w:bCs/>
                <w:color w:val="000000"/>
                <w:sz w:val="24"/>
                <w:szCs w:val="24"/>
                <w:lang w:eastAsia="ro-RO"/>
              </w:rPr>
              <w:t xml:space="preserve">Legea nr. 227/2015 privind Codul fiscal, cu modificările </w:t>
            </w:r>
            <w:r w:rsidRPr="00CF27C9">
              <w:rPr>
                <w:rFonts w:ascii="Tahoma" w:hAnsi="Tahoma" w:cs="Tahoma"/>
                <w:b/>
                <w:bCs/>
                <w:color w:val="000000"/>
                <w:sz w:val="24"/>
                <w:szCs w:val="24"/>
                <w:lang w:eastAsia="ro-RO"/>
              </w:rPr>
              <w:t>ș</w:t>
            </w:r>
            <w:r w:rsidRPr="00CF27C9">
              <w:rPr>
                <w:rFonts w:ascii="Times New Roman" w:hAnsi="Times New Roman" w:cs="Times New Roman"/>
                <w:b/>
                <w:bCs/>
                <w:color w:val="000000"/>
                <w:sz w:val="24"/>
                <w:szCs w:val="24"/>
                <w:lang w:eastAsia="ro-RO"/>
              </w:rPr>
              <w:t>i completările ulterioare</w:t>
            </w:r>
          </w:p>
          <w:p w:rsidR="004C2B9E" w:rsidRPr="00CF27C9" w:rsidRDefault="004C2B9E">
            <w:pPr>
              <w:suppressAutoHyphens w:val="0"/>
              <w:spacing w:after="0" w:line="240" w:lineRule="auto"/>
              <w:ind w:right="190"/>
              <w:jc w:val="both"/>
              <w:rPr>
                <w:rFonts w:ascii="Times New Roman" w:hAnsi="Times New Roman" w:cs="Times New Roman"/>
                <w:b/>
                <w:bCs/>
                <w:color w:val="000000"/>
                <w:sz w:val="24"/>
                <w:szCs w:val="24"/>
                <w:lang w:eastAsia="ro-RO"/>
              </w:rPr>
            </w:pPr>
          </w:p>
          <w:p w:rsidR="004C2B9E" w:rsidRPr="00CF27C9" w:rsidRDefault="004C2B9E" w:rsidP="00A63558">
            <w:pPr>
              <w:suppressAutoHyphens w:val="0"/>
              <w:spacing w:after="0" w:line="240" w:lineRule="auto"/>
              <w:ind w:right="190"/>
              <w:jc w:val="both"/>
              <w:rPr>
                <w:rFonts w:ascii="Times New Roman" w:hAnsi="Times New Roman" w:cs="Times New Roman"/>
                <w:b/>
                <w:bCs/>
                <w:color w:val="000000"/>
                <w:sz w:val="12"/>
                <w:szCs w:val="12"/>
                <w:shd w:val="clear" w:color="auto" w:fill="FFFF00"/>
                <w:lang w:eastAsia="ro-RO"/>
              </w:rPr>
            </w:pPr>
            <w:r w:rsidRPr="00CF27C9">
              <w:rPr>
                <w:rFonts w:ascii="Times New Roman" w:hAnsi="Times New Roman" w:cs="Times New Roman"/>
                <w:b/>
                <w:bCs/>
                <w:color w:val="000000"/>
                <w:sz w:val="24"/>
                <w:szCs w:val="24"/>
                <w:lang w:eastAsia="ro-RO"/>
              </w:rPr>
              <w:t>A. Titlul II  - Impozitul pe profit</w:t>
            </w:r>
          </w:p>
          <w:p w:rsidR="004C2B9E" w:rsidRPr="00CF27C9" w:rsidRDefault="004C2B9E">
            <w:pPr>
              <w:suppressAutoHyphens w:val="0"/>
              <w:spacing w:after="0" w:line="240" w:lineRule="auto"/>
              <w:ind w:left="523" w:right="190"/>
              <w:jc w:val="both"/>
              <w:rPr>
                <w:rFonts w:ascii="Times New Roman" w:hAnsi="Times New Roman" w:cs="Times New Roman"/>
                <w:b/>
                <w:bCs/>
                <w:color w:val="000000"/>
                <w:sz w:val="12"/>
                <w:szCs w:val="12"/>
                <w:shd w:val="clear" w:color="auto" w:fill="FFFF00"/>
                <w:lang w:eastAsia="ro-RO"/>
              </w:rPr>
            </w:pPr>
          </w:p>
          <w:p w:rsidR="004C2B9E" w:rsidRPr="00CF27C9" w:rsidRDefault="004C2B9E">
            <w:pPr>
              <w:tabs>
                <w:tab w:val="left" w:pos="21"/>
              </w:tabs>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lang w:eastAsia="ro-RO"/>
              </w:rPr>
              <w:t>1</w:t>
            </w:r>
            <w:r w:rsidRPr="00CF27C9">
              <w:rPr>
                <w:rFonts w:ascii="Times New Roman" w:hAnsi="Times New Roman" w:cs="Times New Roman"/>
                <w:color w:val="000000"/>
                <w:sz w:val="24"/>
                <w:szCs w:val="24"/>
              </w:rPr>
              <w:t xml:space="preserve">. În prezent, potrivit prevederilor art. 22 alin. (1) din Codul fiscal, profitul investit în echipamente tehnologice, calculatoare electronice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echipamente periferice, ma</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ini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aparate de casă, de control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de facturare, în programe informatice, precum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pentru dreptul de utilizare a programelor informatice, produse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i/sau achizi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ionate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puse în func</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iune, folosite în scopul desfă</w:t>
            </w:r>
            <w:r w:rsidRPr="00CF27C9">
              <w:rPr>
                <w:rFonts w:ascii="Tahoma" w:hAnsi="Tahoma" w:cs="Tahoma"/>
                <w:color w:val="000000"/>
                <w:sz w:val="24"/>
                <w:szCs w:val="24"/>
              </w:rPr>
              <w:t>ș</w:t>
            </w:r>
            <w:r w:rsidRPr="00CF27C9">
              <w:rPr>
                <w:rFonts w:ascii="Times New Roman" w:hAnsi="Times New Roman" w:cs="Times New Roman"/>
                <w:color w:val="000000"/>
                <w:sz w:val="24"/>
                <w:szCs w:val="24"/>
              </w:rPr>
              <w:t>urării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economice, este scutit de impozit.</w:t>
            </w:r>
          </w:p>
          <w:p w:rsidR="004C2B9E" w:rsidRPr="00CF27C9" w:rsidRDefault="004C2B9E">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Potrivit art. 22 alin. (8) din Codul fiscal, contribuabilii care beneficiază de această facilitate au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de a păstra în patrimoniu activele respective cel pu</w:t>
            </w:r>
            <w:r w:rsidRPr="00CF27C9">
              <w:rPr>
                <w:rFonts w:ascii="Tahoma" w:hAnsi="Tahoma" w:cs="Tahoma"/>
                <w:color w:val="000000"/>
                <w:sz w:val="24"/>
                <w:szCs w:val="24"/>
              </w:rPr>
              <w:t>ț</w:t>
            </w:r>
            <w:r w:rsidRPr="00CF27C9">
              <w:rPr>
                <w:rFonts w:ascii="Times New Roman" w:hAnsi="Times New Roman" w:cs="Times New Roman"/>
                <w:color w:val="000000"/>
                <w:sz w:val="24"/>
                <w:szCs w:val="24"/>
              </w:rPr>
              <w:t>in o perioadă egală cu jumătate din durata de utilizare economică, stabilită potrivit reglementărilor contabile aplicabile, dar nu mai mult de 5 ani, cu unele excep</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prevăzute de lege. În cazul nerespectării acestei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pentru sumele respective se recalculează impozitul pe profit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se percep crean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 fiscale accesorii potrivit Codului de procedură fiscală, de la data aplicării facilită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w:t>
            </w:r>
          </w:p>
          <w:p w:rsidR="004C2B9E" w:rsidRPr="00CF27C9" w:rsidRDefault="004C2B9E">
            <w:pPr>
              <w:spacing w:after="0" w:line="240" w:lineRule="auto"/>
              <w:ind w:left="21" w:right="132"/>
              <w:jc w:val="both"/>
              <w:rPr>
                <w:rFonts w:ascii="Times New Roman" w:hAnsi="Times New Roman" w:cs="Times New Roman"/>
                <w:color w:val="000000"/>
                <w:sz w:val="12"/>
                <w:szCs w:val="12"/>
              </w:rPr>
            </w:pPr>
            <w:r w:rsidRPr="00CF27C9">
              <w:rPr>
                <w:rFonts w:ascii="Times New Roman" w:hAnsi="Times New Roman" w:cs="Times New Roman"/>
                <w:color w:val="000000"/>
                <w:sz w:val="24"/>
                <w:szCs w:val="24"/>
              </w:rPr>
              <w:t>Potrivit dispozi</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iilor art. II din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 a Guvernului nr. 91/2014 pentru modificarea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completarea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ei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 a Guvernului nr. 28/1999, cu modificările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completările ulterioare, operatorii urmează să schimbe în mod obligatoriu aparatele de marcat electronice fiscale din dotare, indiferent de data achizi</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acestora. În acest context, se impune introducerea unor prevederi potrivit cărora, în cazul înlocuirii aparatelor de marcat electronice, pentru respectarea cerin</w:t>
            </w:r>
            <w:r w:rsidRPr="00CF27C9">
              <w:rPr>
                <w:rFonts w:ascii="Tahoma" w:hAnsi="Tahoma" w:cs="Tahoma"/>
                <w:color w:val="000000"/>
                <w:sz w:val="24"/>
                <w:szCs w:val="24"/>
              </w:rPr>
              <w:t>ț</w:t>
            </w:r>
            <w:r w:rsidRPr="00CF27C9">
              <w:rPr>
                <w:rFonts w:ascii="Times New Roman" w:hAnsi="Times New Roman" w:cs="Times New Roman"/>
                <w:color w:val="000000"/>
                <w:sz w:val="24"/>
                <w:szCs w:val="24"/>
              </w:rPr>
              <w:t>elor impuse de lege, să nu se aplice sanc</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iunea prevăzută la art. 22 alin. (8) din Codul fiscal, respectiv recalcularea impozitului pe profit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perceperea de crean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 fiscale accesorii.</w:t>
            </w:r>
          </w:p>
          <w:p w:rsidR="004C2B9E" w:rsidRPr="00CF27C9" w:rsidRDefault="004C2B9E">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2.</w:t>
            </w:r>
            <w:r w:rsidRPr="00CF27C9">
              <w:rPr>
                <w:rFonts w:ascii="Times New Roman" w:hAnsi="Times New Roman" w:cs="Times New Roman"/>
                <w:color w:val="000000"/>
                <w:sz w:val="24"/>
                <w:szCs w:val="24"/>
              </w:rPr>
              <w:t xml:space="preserve"> În prezent, pentru contribuabilii care efectuează sponsorizări/acte de mecenat sau acordă burse private,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care beneficiază de scăderea sumelor respective, în anumite limite, din impozitul pe profit, nu există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de a în</w:t>
            </w:r>
            <w:r w:rsidRPr="00CF27C9">
              <w:rPr>
                <w:rFonts w:ascii="Tahoma" w:hAnsi="Tahoma" w:cs="Tahoma"/>
                <w:color w:val="000000"/>
                <w:sz w:val="24"/>
                <w:szCs w:val="24"/>
              </w:rPr>
              <w:t>ș</w:t>
            </w:r>
            <w:r w:rsidRPr="00CF27C9">
              <w:rPr>
                <w:rFonts w:ascii="Times New Roman" w:hAnsi="Times New Roman" w:cs="Times New Roman"/>
                <w:color w:val="000000"/>
                <w:sz w:val="24"/>
                <w:szCs w:val="24"/>
              </w:rPr>
              <w:t>tiin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institu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statului în legătură cu beneficiarii acestor ac</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iuni.</w:t>
            </w:r>
          </w:p>
          <w:p w:rsidR="004C2B9E" w:rsidRPr="00CF27C9" w:rsidRDefault="004C2B9E">
            <w:pPr>
              <w:spacing w:after="0" w:line="240" w:lineRule="auto"/>
              <w:ind w:left="21" w:right="132"/>
              <w:jc w:val="both"/>
              <w:rPr>
                <w:rFonts w:ascii="Times New Roman" w:hAnsi="Times New Roman" w:cs="Times New Roman"/>
                <w:b/>
                <w:bCs/>
                <w:color w:val="000000"/>
                <w:sz w:val="24"/>
                <w:szCs w:val="24"/>
              </w:rPr>
            </w:pPr>
            <w:r w:rsidRPr="00CF27C9">
              <w:rPr>
                <w:rFonts w:ascii="Times New Roman" w:hAnsi="Times New Roman" w:cs="Times New Roman"/>
                <w:color w:val="000000"/>
                <w:sz w:val="24"/>
                <w:szCs w:val="24"/>
              </w:rPr>
              <w:t>S-a apreciat necesară instituirea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iei contribuabililor care efectuează sponsorizări/acte de mecenat, respectiv acordă burse private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care scad aceste sume din impozitul pe profit, de a declara beneficiarii acestor sume, spre a se putea efectua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 de monitorizare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control a sumelor alocate de contribuabili din impozitul pe profit, astfel încât să se asigure o cheltuire a fondurilor primite de beneficiari numai în scopul pentru care beneficiarii s-au înfiin</w:t>
            </w:r>
            <w:r w:rsidRPr="00CF27C9">
              <w:rPr>
                <w:rFonts w:ascii="Tahoma" w:hAnsi="Tahoma" w:cs="Tahoma"/>
                <w:color w:val="000000"/>
                <w:sz w:val="24"/>
                <w:szCs w:val="24"/>
              </w:rPr>
              <w:t>ț</w:t>
            </w:r>
            <w:r w:rsidRPr="00CF27C9">
              <w:rPr>
                <w:rFonts w:ascii="Times New Roman" w:hAnsi="Times New Roman" w:cs="Times New Roman"/>
                <w:color w:val="000000"/>
                <w:sz w:val="24"/>
                <w:szCs w:val="24"/>
              </w:rPr>
              <w:t>at sau în scopul pentru care au fost alocate, după caz.</w:t>
            </w:r>
          </w:p>
          <w:p w:rsidR="004C2B9E" w:rsidRPr="00CF27C9" w:rsidRDefault="004C2B9E">
            <w:pPr>
              <w:suppressAutoHyphens w:val="0"/>
              <w:spacing w:after="0" w:line="240" w:lineRule="auto"/>
              <w:ind w:left="74" w:right="190" w:firstLine="89"/>
              <w:jc w:val="both"/>
              <w:rPr>
                <w:rFonts w:ascii="Times New Roman" w:hAnsi="Times New Roman" w:cs="Times New Roman"/>
                <w:b/>
                <w:bCs/>
                <w:color w:val="000000"/>
                <w:sz w:val="24"/>
                <w:szCs w:val="24"/>
              </w:rPr>
            </w:pPr>
          </w:p>
          <w:p w:rsidR="004C2B9E" w:rsidRPr="00CF27C9" w:rsidRDefault="004C2B9E" w:rsidP="00A63558">
            <w:pPr>
              <w:suppressAutoHyphens w:val="0"/>
              <w:spacing w:after="0" w:line="240" w:lineRule="auto"/>
              <w:ind w:right="190"/>
              <w:jc w:val="both"/>
              <w:rPr>
                <w:rFonts w:ascii="Times New Roman" w:hAnsi="Times New Roman" w:cs="Times New Roman"/>
                <w:b/>
                <w:bCs/>
                <w:color w:val="000000"/>
                <w:sz w:val="12"/>
                <w:szCs w:val="12"/>
              </w:rPr>
            </w:pPr>
            <w:r w:rsidRPr="00CF27C9">
              <w:rPr>
                <w:rFonts w:ascii="Times New Roman" w:hAnsi="Times New Roman" w:cs="Times New Roman"/>
                <w:b/>
                <w:bCs/>
                <w:color w:val="000000"/>
                <w:sz w:val="24"/>
                <w:szCs w:val="24"/>
              </w:rPr>
              <w:t>B. Titlul</w:t>
            </w:r>
            <w:r w:rsidRPr="00CF27C9">
              <w:rPr>
                <w:rFonts w:ascii="Times New Roman" w:hAnsi="Times New Roman" w:cs="Times New Roman"/>
                <w:color w:val="000000"/>
                <w:sz w:val="24"/>
                <w:szCs w:val="24"/>
              </w:rPr>
              <w:t xml:space="preserve"> </w:t>
            </w:r>
            <w:r w:rsidRPr="00CF27C9">
              <w:rPr>
                <w:rFonts w:ascii="Times New Roman" w:hAnsi="Times New Roman" w:cs="Times New Roman"/>
                <w:b/>
                <w:bCs/>
                <w:color w:val="000000"/>
                <w:sz w:val="24"/>
                <w:szCs w:val="24"/>
              </w:rPr>
              <w:t>III – Impozitul pe veniturile microîntreprinderilor</w:t>
            </w:r>
          </w:p>
          <w:p w:rsidR="004C2B9E" w:rsidRPr="00CF27C9" w:rsidRDefault="004C2B9E">
            <w:pPr>
              <w:suppressAutoHyphens w:val="0"/>
              <w:spacing w:after="0" w:line="240" w:lineRule="auto"/>
              <w:ind w:left="74" w:right="190" w:firstLine="89"/>
              <w:jc w:val="both"/>
              <w:rPr>
                <w:rFonts w:ascii="Times New Roman" w:hAnsi="Times New Roman" w:cs="Times New Roman"/>
                <w:b/>
                <w:bCs/>
                <w:color w:val="000000"/>
                <w:sz w:val="12"/>
                <w:szCs w:val="12"/>
              </w:rPr>
            </w:pPr>
          </w:p>
          <w:p w:rsidR="004C2B9E" w:rsidRPr="00CF27C9" w:rsidRDefault="004C2B9E">
            <w:pPr>
              <w:spacing w:after="0" w:line="240" w:lineRule="auto"/>
              <w:ind w:left="21" w:right="132"/>
              <w:jc w:val="both"/>
              <w:rPr>
                <w:color w:val="000000"/>
              </w:rPr>
            </w:pPr>
            <w:r w:rsidRPr="00CF27C9">
              <w:rPr>
                <w:rFonts w:ascii="Times New Roman" w:hAnsi="Times New Roman" w:cs="Times New Roman"/>
                <w:b/>
                <w:bCs/>
                <w:color w:val="000000"/>
                <w:sz w:val="24"/>
                <w:szCs w:val="24"/>
              </w:rPr>
              <w:t>1.</w:t>
            </w:r>
            <w:r w:rsidRPr="00CF27C9">
              <w:rPr>
                <w:rFonts w:ascii="Times New Roman" w:hAnsi="Times New Roman" w:cs="Times New Roman"/>
                <w:color w:val="000000"/>
                <w:sz w:val="24"/>
                <w:szCs w:val="24"/>
              </w:rPr>
              <w:t xml:space="preserve"> Reglementările în vigoare privind impozitul pe veniturile microîntreprinderilor nu prevăd posibilitatea de a opta pentru aplicarea prevederilor titlului II „Impozitul pe profit”.</w:t>
            </w:r>
          </w:p>
          <w:p w:rsidR="004C2B9E" w:rsidRPr="00CF27C9" w:rsidRDefault="004C2B9E">
            <w:pPr>
              <w:spacing w:after="0" w:line="240" w:lineRule="auto"/>
              <w:ind w:left="21" w:right="132"/>
              <w:jc w:val="both"/>
              <w:rPr>
                <w:rFonts w:ascii="Times New Roman" w:hAnsi="Times New Roman" w:cs="Times New Roman"/>
                <w:color w:val="000000"/>
                <w:sz w:val="12"/>
                <w:szCs w:val="12"/>
                <w:shd w:val="clear" w:color="auto" w:fill="FFFF00"/>
              </w:rPr>
            </w:pPr>
            <w:r w:rsidRPr="00CF27C9">
              <w:rPr>
                <w:rFonts w:ascii="Times New Roman" w:hAnsi="Times New Roman" w:cs="Times New Roman"/>
                <w:color w:val="000000"/>
                <w:sz w:val="24"/>
                <w:szCs w:val="24"/>
              </w:rPr>
              <w:t xml:space="preserve">Luând în considerare necesitatea stimulării antreprenoriatului românesc, precum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atragerii de noi investitori externi se impune reglementarea posibilită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microîntreprinderilor  de a opta pentru plata impozitului pe profit în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iile constituirii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men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inerii unui capital social minim în valoare de 45.000 lei. De asemenea, pentru stimularea creării de noi locuri de muncă, considerăm că se impune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adăugarea unei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legate de un număr minim de salaria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 </w:t>
            </w:r>
          </w:p>
          <w:p w:rsidR="004C2B9E" w:rsidRPr="00CF27C9" w:rsidRDefault="004C2B9E">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2.</w:t>
            </w:r>
            <w:r w:rsidRPr="00CF27C9">
              <w:rPr>
                <w:rFonts w:ascii="Times New Roman" w:hAnsi="Times New Roman" w:cs="Times New Roman"/>
                <w:color w:val="000000"/>
                <w:sz w:val="24"/>
                <w:szCs w:val="24"/>
              </w:rPr>
              <w:t xml:space="preserve"> Reglementările în vigoare privind impozitul pe veniturile microîntreprinderilor nu prevăd deducerea din impozitul datorat a cheltuielilor de sponsorizare, acordate potrivit legii. </w:t>
            </w:r>
          </w:p>
          <w:p w:rsidR="004C2B9E" w:rsidRPr="00CF27C9" w:rsidRDefault="004C2B9E">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Dată fiind necesitatea sus</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inerii entită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ilor nonprofit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unită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ilor de cult, care sunt furnizori de servicii sociale acredita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cu cel pu</w:t>
            </w:r>
            <w:r w:rsidRPr="00CF27C9">
              <w:rPr>
                <w:rFonts w:ascii="Tahoma" w:hAnsi="Tahoma" w:cs="Tahoma"/>
                <w:color w:val="000000"/>
                <w:sz w:val="24"/>
                <w:szCs w:val="24"/>
              </w:rPr>
              <w:t>ț</w:t>
            </w:r>
            <w:r w:rsidRPr="00CF27C9">
              <w:rPr>
                <w:rFonts w:ascii="Times New Roman" w:hAnsi="Times New Roman" w:cs="Times New Roman"/>
                <w:color w:val="000000"/>
                <w:sz w:val="24"/>
                <w:szCs w:val="24"/>
              </w:rPr>
              <w:t>in un serviciu social licen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iat, potrivit legii, se impune reglementarea posibilită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pentru microîntreprinderi de deducere din impozitul pe veniturile microîntreprinderilor a unor sume reprezentând cheltuieli de sponsorizare, acordate potrivit legii.</w:t>
            </w:r>
          </w:p>
          <w:p w:rsidR="004C2B9E" w:rsidRPr="00CF27C9" w:rsidRDefault="004C2B9E">
            <w:pPr>
              <w:spacing w:after="0" w:line="240" w:lineRule="auto"/>
              <w:ind w:left="21" w:right="132"/>
              <w:jc w:val="both"/>
              <w:rPr>
                <w:rFonts w:ascii="Times New Roman" w:hAnsi="Times New Roman" w:cs="Times New Roman"/>
                <w:color w:val="000000"/>
                <w:sz w:val="24"/>
                <w:szCs w:val="24"/>
              </w:rPr>
            </w:pPr>
          </w:p>
          <w:p w:rsidR="004C2B9E" w:rsidRDefault="004C2B9E" w:rsidP="003B67B7">
            <w:pPr>
              <w:spacing w:after="0" w:line="240" w:lineRule="auto"/>
              <w:ind w:left="21" w:right="132"/>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C. Titlul IV – Impozitul pe venit</w:t>
            </w:r>
          </w:p>
          <w:p w:rsidR="004C2B9E" w:rsidRPr="00A63558" w:rsidRDefault="004C2B9E" w:rsidP="003B67B7">
            <w:pPr>
              <w:spacing w:after="0" w:line="240" w:lineRule="auto"/>
              <w:ind w:left="21" w:right="132"/>
              <w:jc w:val="both"/>
              <w:rPr>
                <w:rFonts w:ascii="Times New Roman" w:hAnsi="Times New Roman" w:cs="Times New Roman"/>
                <w:b/>
                <w:bCs/>
                <w:color w:val="000000"/>
                <w:sz w:val="12"/>
                <w:szCs w:val="12"/>
              </w:rPr>
            </w:pP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1.</w:t>
            </w:r>
            <w:r w:rsidRPr="00CF27C9">
              <w:rPr>
                <w:rFonts w:ascii="Times New Roman" w:hAnsi="Times New Roman" w:cs="Times New Roman"/>
                <w:color w:val="000000"/>
                <w:sz w:val="24"/>
                <w:szCs w:val="24"/>
              </w:rPr>
              <w:t xml:space="preserve"> În prezent, veniturile din activitatea sportivă sunt încadrate în categoria veniturilor din activităţi independente respectiv, prestări de servicii, în baza unor contracte de activitate sportivă.</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Venitul net anual din activităţi independente se determină în sistem real, pe baza datelor din contabilitate, ca diferenţă între venitul brut şi cheltuielile deductibile efectuate în scopul realizării de venituri, cu excepţia venitului net anual ob</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inut pe baza normelor de venit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 venitului net anual din drepturile de proprietate intelectuală.   </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Impozitul anual datorat se stabileşte de către con</w:t>
            </w:r>
            <w:r>
              <w:rPr>
                <w:rFonts w:ascii="Times New Roman" w:hAnsi="Times New Roman" w:cs="Times New Roman"/>
                <w:color w:val="000000"/>
                <w:sz w:val="24"/>
                <w:szCs w:val="24"/>
              </w:rPr>
              <w:t>tribuabil prin autoimpunere în d</w:t>
            </w:r>
            <w:r w:rsidRPr="00CF27C9">
              <w:rPr>
                <w:rFonts w:ascii="Times New Roman" w:hAnsi="Times New Roman" w:cs="Times New Roman"/>
                <w:color w:val="000000"/>
                <w:sz w:val="24"/>
                <w:szCs w:val="24"/>
              </w:rPr>
              <w:t>eclara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ia unică privind impozitul pe venit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sociale datorate de persoanele fizice, prin aplicarea cotei de 10% asupra venitului net din activitatea independentă.</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Pr="00CF27C9">
              <w:rPr>
                <w:rFonts w:ascii="Times New Roman" w:hAnsi="Times New Roman" w:cs="Times New Roman"/>
                <w:b/>
                <w:bCs/>
                <w:color w:val="000000"/>
                <w:sz w:val="24"/>
                <w:szCs w:val="24"/>
              </w:rPr>
              <w:t>.</w:t>
            </w:r>
            <w:r w:rsidRPr="00CF27C9">
              <w:rPr>
                <w:rFonts w:ascii="Times New Roman" w:hAnsi="Times New Roman" w:cs="Times New Roman"/>
                <w:color w:val="000000"/>
                <w:sz w:val="24"/>
                <w:szCs w:val="24"/>
              </w:rPr>
              <w:t xml:space="preserve"> Potrivit reglementărilor fiscale în vigoare, contribuabilii pot dispune asupra destinaţiei unei sume pentru susţinerea entităţilor non-profit care se înfiinţează şi funcţionează în condiţiile legii, unităţilor de cult, precum şi pentru acordarea de burse private, conform legii, sumă reprezentând până la 2% din impozitul datorat pe venitul din salarii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asimilate salariilor, din pensii, din venitul net anual impozabil, precum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câştigul net anual impozabil, din transferul titlurilor de valoare, din orice alte operaţiuni cu instrumente financiare, inclusiv instrumente financiare derivate, precum şi din transferul aurului financiar. </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Pr>
                <w:rFonts w:ascii="Times New Roman" w:hAnsi="Times New Roman" w:cs="Times New Roman"/>
                <w:b/>
                <w:bCs/>
                <w:color w:val="000000"/>
                <w:sz w:val="24"/>
                <w:szCs w:val="24"/>
              </w:rPr>
              <w:t>3</w:t>
            </w:r>
            <w:r w:rsidRPr="00CF27C9">
              <w:rPr>
                <w:rFonts w:ascii="Times New Roman" w:hAnsi="Times New Roman" w:cs="Times New Roman"/>
                <w:b/>
                <w:bCs/>
                <w:color w:val="000000"/>
                <w:sz w:val="24"/>
                <w:szCs w:val="24"/>
              </w:rPr>
              <w:t>.</w:t>
            </w:r>
            <w:r w:rsidRPr="00CF27C9">
              <w:rPr>
                <w:rFonts w:ascii="Times New Roman" w:hAnsi="Times New Roman" w:cs="Times New Roman"/>
                <w:color w:val="000000"/>
                <w:sz w:val="24"/>
                <w:szCs w:val="24"/>
              </w:rPr>
              <w:t xml:space="preserve">  Pentru veniturile realizate de persoanele fizice individual sau într-o formă de asociere, în cazul în care s-au înregistrat pierderi ca urmare a unor fenomene meteorologice nefavorabile ce pot fi asimilate dezastrelor naturale ca îngheţ, grindină, polei, ploaie abundentă, secetă şi inundaţii, precum şi a epizootiilor ce afectează peste 30% din suprafeţele destinate producţiei agricole vegetale/animalele deţinute, norma de venit se reduce proporţional cu pierderea respectivă.</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Constatarea pagubelor şi evaluarea pierderilor se fac la cererea persoanelor fizice/asocierilor fără personalitate juridică, care desfăşoară activităţi agricole pentru care venitul anual se stabileşte pe bază de norme de venit, de o comisie numită prin ordin al prefectului judeţului/municipiului Bucureşti, la propunerea directorului executiv al direcţiei agricole judeţene/municipiului Bucureşti, comisie formată pe plan local dintr-un reprezentant al primăriei, un specialist de la Agenţia de Plăţi şi Intervenţie pentru Agricultură, un delegat din partea Administraţiei Naţionale de Meteorologie, un specialist al Inspectoratului General pentru Situaţii de Urgenţă şi un reprezentant al direcţiei generale regionale a finanţelor publice teritoriale din cadrul A.N.A.F.</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sidRPr="00CF27C9">
              <w:rPr>
                <w:rFonts w:ascii="Times New Roman" w:hAnsi="Times New Roman" w:cs="Times New Roman"/>
                <w:b/>
                <w:bCs/>
                <w:color w:val="000000"/>
                <w:sz w:val="24"/>
                <w:szCs w:val="24"/>
              </w:rPr>
              <w:t>.</w:t>
            </w:r>
            <w:r w:rsidRPr="00CF27C9">
              <w:rPr>
                <w:rFonts w:ascii="Times New Roman" w:hAnsi="Times New Roman" w:cs="Times New Roman"/>
                <w:color w:val="000000"/>
                <w:sz w:val="24"/>
                <w:szCs w:val="24"/>
              </w:rPr>
              <w:t xml:space="preserve"> Procedura de aplicare a prevederilor referitoare la scutirea de la plata impozitului pe venit, prevăzută la art. 76 lit. a^3) din Legea cooperaţiei agricole nr. 566/2004, cu modificările şi completările ulterioare, de care beneficiază persoanele fizice care obţin venituri individual sau într-o formă de asociere fără personalitate juridică şi pentru care stabilirea venitului anual din activităţi agricole se efectuează pe baza normelor de venit, se stabileşte prin ordin al preşedintelui A.N.A.F., cu avizul Ministerului Agriculturii şi Dezvoltării Rurale.</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p>
          <w:p w:rsidR="004C2B9E" w:rsidRPr="00CF27C9" w:rsidRDefault="004C2B9E" w:rsidP="003B67B7">
            <w:pPr>
              <w:spacing w:after="0" w:line="240" w:lineRule="auto"/>
              <w:ind w:left="21" w:right="132"/>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D. Titlul V – Contribu</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 sociale obligatorii</w:t>
            </w:r>
          </w:p>
          <w:p w:rsidR="004C2B9E" w:rsidRPr="00A63558" w:rsidRDefault="004C2B9E" w:rsidP="003B67B7">
            <w:pPr>
              <w:spacing w:after="0" w:line="240" w:lineRule="auto"/>
              <w:ind w:left="21" w:right="132"/>
              <w:jc w:val="both"/>
              <w:rPr>
                <w:rFonts w:ascii="Times New Roman" w:hAnsi="Times New Roman" w:cs="Times New Roman"/>
                <w:color w:val="000000"/>
                <w:sz w:val="12"/>
                <w:szCs w:val="12"/>
              </w:rPr>
            </w:pPr>
          </w:p>
          <w:p w:rsidR="004C2B9E" w:rsidRPr="00CF27C9" w:rsidRDefault="004C2B9E" w:rsidP="00261E5D">
            <w:pPr>
              <w:spacing w:after="0" w:line="240" w:lineRule="auto"/>
              <w:ind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prezent, pentru veniturile din activitatea sportivă, regimul fiscal aplicabil în domeniul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iei de asigurări sociale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al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de asigurări sociale de sănătate este cel prevăzut pentru veniturile din activităţi independente. Determinarea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iilor sociale se efectuează de către contribuabil prin autoimpunere în Declara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ia unică privind impozitul pe venit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sociale datorate de persoanele fizice, prin aplicarea cotelor de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asupra venitului ales de contribuabil pentru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ia de asigurări sociale (CAS), respectiv asupra salariului minim brut pe </w:t>
            </w:r>
            <w:r w:rsidRPr="00CF27C9">
              <w:rPr>
                <w:rFonts w:ascii="Tahoma" w:hAnsi="Tahoma" w:cs="Tahoma"/>
                <w:color w:val="000000"/>
                <w:sz w:val="24"/>
                <w:szCs w:val="24"/>
              </w:rPr>
              <w:t>ț</w:t>
            </w:r>
            <w:r w:rsidRPr="00CF27C9">
              <w:rPr>
                <w:rFonts w:ascii="Times New Roman" w:hAnsi="Times New Roman" w:cs="Times New Roman"/>
                <w:color w:val="000000"/>
                <w:sz w:val="24"/>
                <w:szCs w:val="24"/>
              </w:rPr>
              <w:t>ară înmul</w:t>
            </w:r>
            <w:r w:rsidRPr="00CF27C9">
              <w:rPr>
                <w:rFonts w:ascii="Tahoma" w:hAnsi="Tahoma" w:cs="Tahoma"/>
                <w:color w:val="000000"/>
                <w:sz w:val="24"/>
                <w:szCs w:val="24"/>
              </w:rPr>
              <w:t>ț</w:t>
            </w:r>
            <w:r w:rsidRPr="00CF27C9">
              <w:rPr>
                <w:rFonts w:ascii="Times New Roman" w:hAnsi="Times New Roman" w:cs="Times New Roman"/>
                <w:color w:val="000000"/>
                <w:sz w:val="24"/>
                <w:szCs w:val="24"/>
              </w:rPr>
              <w:t>it cu 12 luni sau cu numărul de luni în care s-a desfă</w:t>
            </w:r>
            <w:r w:rsidRPr="00CF27C9">
              <w:rPr>
                <w:rFonts w:ascii="Tahoma" w:hAnsi="Tahoma" w:cs="Tahoma"/>
                <w:color w:val="000000"/>
                <w:sz w:val="24"/>
                <w:szCs w:val="24"/>
              </w:rPr>
              <w:t>ș</w:t>
            </w:r>
            <w:r w:rsidRPr="00CF27C9">
              <w:rPr>
                <w:rFonts w:ascii="Times New Roman" w:hAnsi="Times New Roman" w:cs="Times New Roman"/>
                <w:color w:val="000000"/>
                <w:sz w:val="24"/>
                <w:szCs w:val="24"/>
              </w:rPr>
              <w:t>urat activitatea, pentru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de asigurări sociale de sănătate (CASS).</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Persoana fizică face evaluarea pentru încadrarea în categoria plătitorilor de CAS </w:t>
            </w:r>
            <w:r w:rsidRPr="00CF27C9">
              <w:rPr>
                <w:rFonts w:ascii="Tahoma" w:hAnsi="Tahoma" w:cs="Tahoma"/>
                <w:color w:val="000000"/>
                <w:sz w:val="24"/>
                <w:szCs w:val="24"/>
              </w:rPr>
              <w:t>ș</w:t>
            </w:r>
            <w:r w:rsidRPr="00CF27C9">
              <w:rPr>
                <w:rFonts w:ascii="Times New Roman" w:hAnsi="Times New Roman" w:cs="Times New Roman"/>
                <w:color w:val="000000"/>
                <w:sz w:val="24"/>
                <w:szCs w:val="24"/>
              </w:rPr>
              <w:t>i/sau CASS, în func</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de venitul estimat pentru anul curent, după cum urmează:</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 datorează CAS pentru anul în curs dacă estimează că realizează venituri cumulate din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 independente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din drepturi de proprietate intelectuală, din una sau mai multe surse de venit, cel pu</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in egale cu 12 salarii de bază minime brute pe </w:t>
            </w:r>
            <w:r w:rsidRPr="00CF27C9">
              <w:rPr>
                <w:rFonts w:ascii="Tahoma" w:hAnsi="Tahoma" w:cs="Tahoma"/>
                <w:color w:val="000000"/>
                <w:sz w:val="24"/>
                <w:szCs w:val="24"/>
              </w:rPr>
              <w:t>ț</w:t>
            </w:r>
            <w:r w:rsidRPr="00CF27C9">
              <w:rPr>
                <w:rFonts w:ascii="Times New Roman" w:hAnsi="Times New Roman" w:cs="Times New Roman"/>
                <w:color w:val="000000"/>
                <w:sz w:val="24"/>
                <w:szCs w:val="24"/>
              </w:rPr>
              <w:t>ară (plafonul de 22.800 lei in anul 2018);</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 datorează CASS pentru anul în curs dacă estimează că realizează venituri din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 independente, drepturi de proprietate intelectuală, cedarea folosin</w:t>
            </w:r>
            <w:r w:rsidRPr="00CF27C9">
              <w:rPr>
                <w:rFonts w:ascii="Tahoma" w:hAnsi="Tahoma" w:cs="Tahoma"/>
                <w:color w:val="000000"/>
                <w:sz w:val="24"/>
                <w:szCs w:val="24"/>
              </w:rPr>
              <w:t>ț</w:t>
            </w:r>
            <w:r w:rsidRPr="00CF27C9">
              <w:rPr>
                <w:rFonts w:ascii="Times New Roman" w:hAnsi="Times New Roman" w:cs="Times New Roman"/>
                <w:color w:val="000000"/>
                <w:sz w:val="24"/>
                <w:szCs w:val="24"/>
              </w:rPr>
              <w:t>ei bunurilor, arendă, agricultură, silvicultură, piscicultură, asocieri cu persoane juridice, investi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alte surse, din una sau mai multe surse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i/sau categorii de venituri, cel pu</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in egale cu 12 salarii de bază minime brute pe </w:t>
            </w:r>
            <w:r w:rsidRPr="00CF27C9">
              <w:rPr>
                <w:rFonts w:ascii="Tahoma" w:hAnsi="Tahoma" w:cs="Tahoma"/>
                <w:color w:val="000000"/>
                <w:sz w:val="24"/>
                <w:szCs w:val="24"/>
              </w:rPr>
              <w:t>ț</w:t>
            </w:r>
            <w:r w:rsidRPr="00CF27C9">
              <w:rPr>
                <w:rFonts w:ascii="Times New Roman" w:hAnsi="Times New Roman" w:cs="Times New Roman"/>
                <w:color w:val="000000"/>
                <w:sz w:val="24"/>
                <w:szCs w:val="24"/>
              </w:rPr>
              <w:t>ară (plafonul de 22.800 lei pentru anul 2018).</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Dacă estimează pentru anul curent că realizează venituri cumulate din cele men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ionate mai sus, din una sau mai multe surse de venit, sub plafonul de 22.800 lei, persoana fizică nu datorează CAS sau CASS, după caz, pentru anul în curs. În această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poate opta pentru plata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iilor, în acelea</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cu persoanele fizice care realizează venituri peste plafonul de 12 salarii de bază minime brute pe </w:t>
            </w:r>
            <w:r w:rsidRPr="00CF27C9">
              <w:rPr>
                <w:rFonts w:ascii="Tahoma" w:hAnsi="Tahoma" w:cs="Tahoma"/>
                <w:color w:val="000000"/>
                <w:sz w:val="24"/>
                <w:szCs w:val="24"/>
              </w:rPr>
              <w:t>ț</w:t>
            </w:r>
            <w:r w:rsidRPr="00CF27C9">
              <w:rPr>
                <w:rFonts w:ascii="Times New Roman" w:hAnsi="Times New Roman" w:cs="Times New Roman"/>
                <w:color w:val="000000"/>
                <w:sz w:val="24"/>
                <w:szCs w:val="24"/>
              </w:rPr>
              <w:t>ară.</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ile privind CAS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CASS se pot efectua oricând în cursul anului fiscal, până la termenul de scaden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 respectiv 15 martie a anului următor celui pentru care se datorează.</w:t>
            </w: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p>
          <w:p w:rsidR="004C2B9E" w:rsidRPr="00CF27C9" w:rsidRDefault="004C2B9E" w:rsidP="003B67B7">
            <w:pPr>
              <w:spacing w:after="0" w:line="240" w:lineRule="auto"/>
              <w:ind w:left="21" w:right="132"/>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 xml:space="preserve"> E. TITLUL VI –Impozitul pe veniturile ob</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inute din România de nereziden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impozitul pe reprezentan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ele firmelor străine înfiin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ate în România</w:t>
            </w:r>
          </w:p>
          <w:p w:rsidR="004C2B9E" w:rsidRPr="00CF27C9" w:rsidRDefault="004C2B9E" w:rsidP="003B67B7">
            <w:pPr>
              <w:spacing w:after="0" w:line="240" w:lineRule="auto"/>
              <w:ind w:left="21" w:right="132"/>
              <w:jc w:val="both"/>
              <w:rPr>
                <w:rFonts w:ascii="Times New Roman" w:hAnsi="Times New Roman" w:cs="Times New Roman"/>
                <w:b/>
                <w:bCs/>
                <w:color w:val="000000"/>
                <w:sz w:val="24"/>
                <w:szCs w:val="24"/>
              </w:rPr>
            </w:pPr>
          </w:p>
          <w:p w:rsidR="004C2B9E" w:rsidRPr="00CF27C9" w:rsidRDefault="004C2B9E" w:rsidP="003B67B7">
            <w:pPr>
              <w:spacing w:after="0" w:line="240" w:lineRule="auto"/>
              <w:ind w:left="21" w:right="13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Dispozi</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capitolului care transpun prevederile Directivei 2003/48/CE a Consiliului din 3 iunie 2003 privind impozitarea veniturilor din economii sub forma 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ilor de dobânzi, cu amendamentele ulterioare se aplică până la 30 iunie 2017 în rela</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cu Austria. Austria a primit o derogare de un an fa</w:t>
            </w:r>
            <w:r w:rsidRPr="00CF27C9">
              <w:rPr>
                <w:rFonts w:ascii="Tahoma" w:hAnsi="Tahoma" w:cs="Tahoma"/>
                <w:color w:val="000000"/>
                <w:sz w:val="24"/>
                <w:szCs w:val="24"/>
              </w:rPr>
              <w:t>ț</w:t>
            </w:r>
            <w:r w:rsidRPr="00CF27C9">
              <w:rPr>
                <w:rFonts w:ascii="Times New Roman" w:hAnsi="Times New Roman" w:cs="Times New Roman"/>
                <w:color w:val="000000"/>
                <w:sz w:val="24"/>
                <w:szCs w:val="24"/>
              </w:rPr>
              <w:t>ă de celelalte state membre în temeiul articolului 2 alineat (2) al Directivei 2014/107/UE a Consiliului de modificare a Directivei 2011/16/UE în ceea ce prive</w:t>
            </w:r>
            <w:r w:rsidRPr="00CF27C9">
              <w:rPr>
                <w:rFonts w:ascii="Tahoma" w:hAnsi="Tahoma" w:cs="Tahoma"/>
                <w:color w:val="000000"/>
                <w:sz w:val="24"/>
                <w:szCs w:val="24"/>
              </w:rPr>
              <w:t>ș</w:t>
            </w:r>
            <w:r w:rsidRPr="00CF27C9">
              <w:rPr>
                <w:rFonts w:ascii="Times New Roman" w:hAnsi="Times New Roman" w:cs="Times New Roman"/>
                <w:color w:val="000000"/>
                <w:sz w:val="24"/>
                <w:szCs w:val="24"/>
              </w:rPr>
              <w:t>te schimbul automat obligatoriu de informa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în domeniul fiscal.</w:t>
            </w:r>
          </w:p>
          <w:p w:rsidR="004C2B9E" w:rsidRPr="00CF27C9" w:rsidRDefault="004C2B9E">
            <w:pPr>
              <w:spacing w:after="0" w:line="240" w:lineRule="auto"/>
              <w:ind w:left="21" w:right="132"/>
              <w:jc w:val="both"/>
              <w:rPr>
                <w:rFonts w:ascii="Times New Roman" w:hAnsi="Times New Roman" w:cs="Times New Roman"/>
                <w:color w:val="000000"/>
                <w:sz w:val="24"/>
                <w:szCs w:val="24"/>
              </w:rPr>
            </w:pPr>
          </w:p>
          <w:p w:rsidR="004C2B9E" w:rsidRPr="00944680" w:rsidRDefault="004C2B9E" w:rsidP="00BB0809">
            <w:pPr>
              <w:suppressAutoHyphens w:val="0"/>
              <w:autoSpaceDE w:val="0"/>
              <w:autoSpaceDN w:val="0"/>
              <w:adjustRightInd w:val="0"/>
              <w:spacing w:after="0" w:line="240" w:lineRule="auto"/>
              <w:rPr>
                <w:rFonts w:ascii="Times New Roman" w:hAnsi="Times New Roman" w:cs="Times New Roman"/>
                <w:b/>
                <w:bCs/>
                <w:color w:val="000000"/>
                <w:sz w:val="24"/>
                <w:szCs w:val="24"/>
                <w:lang w:eastAsia="en-GB"/>
              </w:rPr>
            </w:pPr>
            <w:r w:rsidRPr="00CF27C9">
              <w:rPr>
                <w:rFonts w:ascii="Times New Roman" w:hAnsi="Times New Roman" w:cs="Times New Roman"/>
                <w:b/>
                <w:bCs/>
                <w:color w:val="000000"/>
                <w:sz w:val="24"/>
                <w:szCs w:val="24"/>
              </w:rPr>
              <w:t xml:space="preserve">F. </w:t>
            </w:r>
            <w:r w:rsidRPr="00944680">
              <w:rPr>
                <w:rFonts w:ascii="Times New Roman" w:hAnsi="Times New Roman" w:cs="Times New Roman"/>
                <w:b/>
                <w:bCs/>
                <w:color w:val="000000"/>
                <w:sz w:val="24"/>
                <w:szCs w:val="24"/>
                <w:lang w:eastAsia="en-GB"/>
              </w:rPr>
              <w:t>Taxa pe valoarea adăugată</w:t>
            </w:r>
          </w:p>
          <w:p w:rsidR="004C2B9E" w:rsidRPr="00944680" w:rsidRDefault="004C2B9E" w:rsidP="00BB0809">
            <w:pPr>
              <w:suppressAutoHyphens w:val="0"/>
              <w:autoSpaceDE w:val="0"/>
              <w:autoSpaceDN w:val="0"/>
              <w:adjustRightInd w:val="0"/>
              <w:spacing w:after="0" w:line="240" w:lineRule="auto"/>
              <w:rPr>
                <w:rFonts w:ascii="Times New Roman" w:hAnsi="Times New Roman" w:cs="Times New Roman"/>
                <w:color w:val="000000"/>
                <w:sz w:val="12"/>
                <w:szCs w:val="12"/>
                <w:lang w:eastAsia="en-GB"/>
              </w:rPr>
            </w:pPr>
          </w:p>
          <w:p w:rsidR="004C2B9E" w:rsidRPr="00CF27C9" w:rsidRDefault="004C2B9E" w:rsidP="005A1164">
            <w:pPr>
              <w:spacing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Codul fiscal nu con</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 prevederi exprese cu privire la regimul TVA aplicabil opera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iunilor efectuate în cadrul proiectelor de cercetare – dezvoltare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inovare. </w:t>
            </w:r>
          </w:p>
          <w:p w:rsidR="004C2B9E" w:rsidRPr="00CF27C9" w:rsidRDefault="004C2B9E">
            <w:pPr>
              <w:spacing w:after="0" w:line="240" w:lineRule="auto"/>
              <w:ind w:left="21" w:right="132"/>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 xml:space="preserve">G. Titlul VIII – Accize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alte taxe speciale</w:t>
            </w:r>
          </w:p>
          <w:p w:rsidR="004C2B9E" w:rsidRPr="00CF27C9" w:rsidRDefault="004C2B9E">
            <w:pPr>
              <w:spacing w:after="0" w:line="240" w:lineRule="auto"/>
              <w:ind w:left="21" w:right="132"/>
              <w:jc w:val="both"/>
              <w:rPr>
                <w:color w:val="000000"/>
                <w:sz w:val="12"/>
                <w:szCs w:val="12"/>
              </w:rPr>
            </w:pPr>
          </w:p>
          <w:p w:rsidR="004C2B9E" w:rsidRPr="00CF27C9" w:rsidRDefault="004C2B9E" w:rsidP="00C054D6">
            <w:pPr>
              <w:spacing w:after="0" w:line="240" w:lineRule="auto"/>
              <w:ind w:right="144"/>
              <w:jc w:val="both"/>
              <w:rPr>
                <w:rFonts w:ascii="Times New Roman" w:hAnsi="Times New Roman" w:cs="Times New Roman"/>
                <w:color w:val="000000"/>
                <w:sz w:val="24"/>
                <w:szCs w:val="24"/>
                <w:lang w:eastAsia="ro-RO"/>
              </w:rPr>
            </w:pPr>
            <w:r w:rsidRPr="00CF27C9">
              <w:rPr>
                <w:rFonts w:ascii="Times New Roman" w:hAnsi="Times New Roman" w:cs="Times New Roman"/>
                <w:b/>
                <w:bCs/>
                <w:color w:val="000000"/>
                <w:sz w:val="24"/>
                <w:szCs w:val="24"/>
                <w:lang w:eastAsia="ro-RO"/>
              </w:rPr>
              <w:t xml:space="preserve">1. </w:t>
            </w:r>
            <w:r w:rsidRPr="00CF27C9">
              <w:rPr>
                <w:rFonts w:ascii="Times New Roman" w:hAnsi="Times New Roman" w:cs="Times New Roman"/>
                <w:color w:val="000000"/>
                <w:sz w:val="24"/>
                <w:szCs w:val="24"/>
                <w:lang w:eastAsia="ro-RO"/>
              </w:rPr>
              <w:t>Prin Ordonan</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 xml:space="preserve">a Guvernului nr. 25/2017 </w:t>
            </w:r>
            <w:r w:rsidRPr="00CF27C9">
              <w:rPr>
                <w:rFonts w:ascii="Times New Roman" w:eastAsia="MS Mincho" w:hAnsi="Times New Roman" w:cs="Times New Roman"/>
                <w:color w:val="000000"/>
                <w:sz w:val="24"/>
                <w:szCs w:val="24"/>
                <w:lang w:eastAsia="en-US"/>
              </w:rPr>
              <w:t xml:space="preserve">pentru modificarea </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i completarea Legii nr. 227/2015 privind Codul fiscal</w:t>
            </w:r>
            <w:r w:rsidRPr="00CF27C9">
              <w:rPr>
                <w:rFonts w:ascii="Times New Roman" w:eastAsia="MS Mincho" w:hAnsi="Times New Roman" w:cs="Times New Roman"/>
                <w:color w:val="000000"/>
                <w:sz w:val="24"/>
                <w:szCs w:val="24"/>
                <w:lang w:eastAsia="en-US"/>
              </w:rPr>
              <w:t xml:space="preserve">, </w:t>
            </w:r>
            <w:r w:rsidRPr="00CF27C9">
              <w:rPr>
                <w:rFonts w:ascii="Times New Roman" w:hAnsi="Times New Roman" w:cs="Times New Roman"/>
                <w:color w:val="000000"/>
                <w:sz w:val="24"/>
                <w:szCs w:val="24"/>
                <w:lang w:eastAsia="ro-RO"/>
              </w:rPr>
              <w:t xml:space="preserve">nivelurile accizelor pentru produsele energetice utilizate drept combustibil pentru motor, respectiv, benzină cu plumb, benzină fără plumb, motorină </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 xml:space="preserve">i kerosen au fost majorate cu câte 0,16 lei/litru în două etape, respectiv 15 septembrie </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i 1 octombrie 2017.</w:t>
            </w:r>
          </w:p>
          <w:p w:rsidR="004C2B9E" w:rsidRPr="00CF27C9" w:rsidRDefault="004C2B9E" w:rsidP="00410349">
            <w:pPr>
              <w:spacing w:after="0" w:line="240" w:lineRule="auto"/>
              <w:ind w:right="144"/>
              <w:jc w:val="both"/>
              <w:rPr>
                <w:rFonts w:ascii="Times New Roman" w:hAnsi="Times New Roman" w:cs="Times New Roman"/>
                <w:color w:val="000000"/>
                <w:sz w:val="24"/>
                <w:szCs w:val="24"/>
                <w:lang w:eastAsia="ro-RO"/>
              </w:rPr>
            </w:pPr>
            <w:r w:rsidRPr="00CF27C9">
              <w:rPr>
                <w:rFonts w:ascii="Times New Roman" w:hAnsi="Times New Roman" w:cs="Times New Roman"/>
                <w:b/>
                <w:bCs/>
                <w:color w:val="000000"/>
                <w:sz w:val="24"/>
                <w:szCs w:val="24"/>
                <w:lang w:eastAsia="ro-RO"/>
              </w:rPr>
              <w:t xml:space="preserve">2. </w:t>
            </w:r>
            <w:r w:rsidRPr="00CF27C9">
              <w:rPr>
                <w:rFonts w:ascii="Times New Roman" w:hAnsi="Times New Roman" w:cs="Times New Roman"/>
                <w:color w:val="000000"/>
                <w:sz w:val="24"/>
                <w:szCs w:val="24"/>
                <w:lang w:eastAsia="ro-RO"/>
              </w:rPr>
              <w:t>La momentul actual, în procesul de autorizare ca destinatari înregistra</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 expeditori înregistra</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 xml:space="preserve">i </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i importatori autoriza</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 operatorii economici trebuie să îndeplinească condi</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ia de a nu înregistra obliga</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ii fiscale restante la bugetul general consolidat, de natura celor administrate de ANAF.</w:t>
            </w:r>
          </w:p>
          <w:p w:rsidR="004C2B9E" w:rsidRPr="00CF27C9" w:rsidRDefault="004C2B9E" w:rsidP="00410349">
            <w:pPr>
              <w:spacing w:after="0" w:line="240" w:lineRule="auto"/>
              <w:ind w:right="144"/>
              <w:jc w:val="both"/>
              <w:rPr>
                <w:rFonts w:ascii="Times New Roman" w:hAnsi="Times New Roman" w:cs="Times New Roman"/>
                <w:color w:val="000000"/>
                <w:sz w:val="24"/>
                <w:szCs w:val="24"/>
                <w:lang w:eastAsia="ro-RO"/>
              </w:rPr>
            </w:pPr>
            <w:r w:rsidRPr="00CF27C9">
              <w:rPr>
                <w:rFonts w:ascii="Times New Roman" w:hAnsi="Times New Roman" w:cs="Times New Roman"/>
                <w:color w:val="000000"/>
                <w:sz w:val="24"/>
                <w:szCs w:val="24"/>
                <w:lang w:eastAsia="ro-RO"/>
              </w:rPr>
              <w:t>Această condi</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ie nu se regăse</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 xml:space="preserve">te atunci când un operator economic solicită autorizarea în calitate de antrepozitar autorizat. </w:t>
            </w:r>
          </w:p>
          <w:p w:rsidR="004C2B9E" w:rsidRPr="00CF27C9" w:rsidRDefault="004C2B9E" w:rsidP="00C054D6">
            <w:pPr>
              <w:spacing w:after="0" w:line="240" w:lineRule="auto"/>
              <w:ind w:right="144"/>
              <w:jc w:val="both"/>
              <w:rPr>
                <w:rFonts w:ascii="Times New Roman" w:hAnsi="Times New Roman" w:cs="Times New Roman"/>
                <w:color w:val="000000"/>
                <w:sz w:val="24"/>
                <w:szCs w:val="24"/>
                <w:lang w:eastAsia="ro-RO"/>
              </w:rPr>
            </w:pPr>
          </w:p>
          <w:p w:rsidR="004C2B9E" w:rsidRPr="00CF27C9" w:rsidRDefault="004C2B9E" w:rsidP="00EC4F90">
            <w:pPr>
              <w:spacing w:after="0" w:line="240" w:lineRule="auto"/>
              <w:ind w:right="144"/>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lang w:eastAsia="ro-RO"/>
              </w:rPr>
              <w:t xml:space="preserve">H. </w:t>
            </w:r>
            <w:r w:rsidRPr="00CF27C9">
              <w:rPr>
                <w:rFonts w:ascii="Times New Roman" w:hAnsi="Times New Roman" w:cs="Times New Roman"/>
                <w:b/>
                <w:bCs/>
                <w:color w:val="000000"/>
                <w:sz w:val="24"/>
                <w:szCs w:val="24"/>
              </w:rPr>
              <w:t>Titlul IX -Impozite si taxe locale</w:t>
            </w:r>
          </w:p>
          <w:p w:rsidR="004C2B9E" w:rsidRPr="00CF27C9" w:rsidRDefault="004C2B9E" w:rsidP="00EC4F90">
            <w:pPr>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 xml:space="preserve">Taxe speciale </w:t>
            </w:r>
          </w:p>
          <w:p w:rsidR="004C2B9E" w:rsidRPr="00CF27C9" w:rsidRDefault="004C2B9E" w:rsidP="00410349">
            <w:pPr>
              <w:spacing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Taxa de promovare turistică este conform Codului fiscal o taxă specială, pe care structurile de cazare o colectează de la turi</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ti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w:t>
            </w:r>
            <w:r w:rsidRPr="00CF27C9">
              <w:rPr>
                <w:rFonts w:ascii="Times New Roman" w:hAnsi="Times New Roman" w:cs="Times New Roman"/>
                <w:color w:val="000000"/>
                <w:sz w:val="24"/>
                <w:szCs w:val="24"/>
                <w:lang w:eastAsia="ro-RO"/>
              </w:rPr>
              <w:t>se face venit la bugetul local, fiind utilizată în scopurile pentru care a fost infiin</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 xml:space="preserve">ată. </w:t>
            </w:r>
          </w:p>
          <w:p w:rsidR="004C2B9E" w:rsidRPr="00CF27C9" w:rsidRDefault="004C2B9E" w:rsidP="00410349">
            <w:pPr>
              <w:suppressAutoHyphens w:val="0"/>
              <w:autoSpaceDE w:val="0"/>
              <w:autoSpaceDN w:val="0"/>
              <w:adjustRightInd w:val="0"/>
              <w:spacing w:after="120" w:line="240" w:lineRule="auto"/>
              <w:jc w:val="both"/>
              <w:rPr>
                <w:rFonts w:ascii="Times New Roman" w:hAnsi="Times New Roman" w:cs="Times New Roman"/>
                <w:color w:val="000000"/>
                <w:sz w:val="24"/>
                <w:szCs w:val="24"/>
                <w:lang w:eastAsia="ro-RO"/>
              </w:rPr>
            </w:pPr>
            <w:r w:rsidRPr="00CF27C9">
              <w:rPr>
                <w:rFonts w:ascii="Times New Roman" w:eastAsia="SimSun" w:hAnsi="Times New Roman" w:cs="Times New Roman"/>
                <w:color w:val="000000"/>
                <w:sz w:val="24"/>
                <w:szCs w:val="24"/>
                <w:lang w:eastAsia="ro-RO"/>
              </w:rPr>
              <w:t>La nivelul municipiului Bucure</w:t>
            </w:r>
            <w:r w:rsidRPr="00CF27C9">
              <w:rPr>
                <w:rFonts w:ascii="Tahoma" w:eastAsia="SimSun" w:hAnsi="Tahoma" w:cs="Tahoma"/>
                <w:color w:val="000000"/>
                <w:sz w:val="24"/>
                <w:szCs w:val="24"/>
                <w:lang w:eastAsia="ro-RO"/>
              </w:rPr>
              <w:t>ș</w:t>
            </w:r>
            <w:r w:rsidRPr="00CF27C9">
              <w:rPr>
                <w:rFonts w:ascii="Times New Roman" w:eastAsia="SimSun" w:hAnsi="Times New Roman" w:cs="Times New Roman"/>
                <w:color w:val="000000"/>
                <w:sz w:val="24"/>
                <w:szCs w:val="24"/>
                <w:lang w:eastAsia="ro-RO"/>
              </w:rPr>
              <w:t xml:space="preserve">ti, </w:t>
            </w:r>
            <w:r w:rsidRPr="00CF27C9">
              <w:rPr>
                <w:rFonts w:ascii="Times New Roman" w:hAnsi="Times New Roman" w:cs="Times New Roman"/>
                <w:color w:val="000000"/>
                <w:sz w:val="24"/>
                <w:szCs w:val="24"/>
                <w:lang w:eastAsia="ro-RO"/>
              </w:rPr>
              <w:t>taxa specială pentru promovarea turistică a localită</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 xml:space="preserve">ii se face venit la bugetul local al sectoarelor. </w:t>
            </w:r>
          </w:p>
          <w:p w:rsidR="004C2B9E" w:rsidRPr="00CF27C9" w:rsidRDefault="004C2B9E" w:rsidP="00410349">
            <w:pPr>
              <w:suppressAutoHyphens w:val="0"/>
              <w:autoSpaceDE w:val="0"/>
              <w:autoSpaceDN w:val="0"/>
              <w:adjustRightInd w:val="0"/>
              <w:spacing w:after="120" w:line="240" w:lineRule="auto"/>
              <w:jc w:val="both"/>
              <w:rPr>
                <w:rFonts w:ascii="Times New Roman" w:hAnsi="Times New Roman" w:cs="Times New Roman"/>
                <w:color w:val="000000"/>
                <w:sz w:val="24"/>
                <w:szCs w:val="24"/>
                <w:lang w:eastAsia="ro-RO"/>
              </w:rPr>
            </w:pPr>
          </w:p>
          <w:p w:rsidR="004C2B9E" w:rsidRPr="00CF27C9" w:rsidRDefault="004C2B9E" w:rsidP="00EC4F90">
            <w:pPr>
              <w:suppressAutoHyphens w:val="0"/>
              <w:autoSpaceDE w:val="0"/>
              <w:autoSpaceDN w:val="0"/>
              <w:adjustRightInd w:val="0"/>
              <w:spacing w:after="120"/>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 xml:space="preserve">Legea nr. 207/2015 privind Codul de procedură fiscală, cu modificările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completările ulterioare</w:t>
            </w:r>
          </w:p>
          <w:p w:rsidR="004C2B9E" w:rsidRPr="00CF27C9" w:rsidRDefault="004C2B9E" w:rsidP="000A5373">
            <w:pPr>
              <w:pStyle w:val="western"/>
              <w:spacing w:before="0" w:after="0" w:line="240" w:lineRule="auto"/>
              <w:jc w:val="both"/>
              <w:rPr>
                <w:rFonts w:ascii="Times New Roman" w:hAnsi="Times New Roman"/>
              </w:rPr>
            </w:pPr>
            <w:r w:rsidRPr="00CF27C9">
              <w:rPr>
                <w:rFonts w:ascii="Times New Roman" w:hAnsi="Times New Roman"/>
              </w:rPr>
              <w:t xml:space="preserve">Conform Legii nr. 207/2015 privind Codul de procedură fiscală, cu modificările </w:t>
            </w:r>
            <w:r w:rsidRPr="00CF27C9">
              <w:rPr>
                <w:rFonts w:ascii="Tahoma" w:hAnsi="Tahoma" w:cs="Tahoma"/>
              </w:rPr>
              <w:t>ș</w:t>
            </w:r>
            <w:r w:rsidRPr="00CF27C9">
              <w:rPr>
                <w:rFonts w:ascii="Times New Roman" w:hAnsi="Times New Roman"/>
              </w:rPr>
              <w:t xml:space="preserve">i completările ulterioare, </w:t>
            </w:r>
            <w:r w:rsidRPr="00CF27C9">
              <w:t>debitorii care nu de</w:t>
            </w:r>
            <w:r w:rsidRPr="00CF27C9">
              <w:rPr>
                <w:rFonts w:ascii="Tahoma" w:hAnsi="Tahoma" w:cs="Tahoma"/>
              </w:rPr>
              <w:t>ț</w:t>
            </w:r>
            <w:r w:rsidRPr="00CF27C9">
              <w:t xml:space="preserve">in bunuri în proprietate </w:t>
            </w:r>
            <w:r w:rsidRPr="00CF27C9">
              <w:rPr>
                <w:rFonts w:ascii="Tahoma" w:hAnsi="Tahoma" w:cs="Tahoma"/>
              </w:rPr>
              <w:t>ș</w:t>
            </w:r>
            <w:r w:rsidRPr="00CF27C9">
              <w:t>i care nu constituie garan</w:t>
            </w:r>
            <w:r w:rsidRPr="00CF27C9">
              <w:rPr>
                <w:rFonts w:ascii="Tahoma" w:hAnsi="Tahoma" w:cs="Tahoma"/>
              </w:rPr>
              <w:t>ț</w:t>
            </w:r>
            <w:r w:rsidRPr="00CF27C9">
              <w:t>ii pot beneficia, la cerere, de e</w:t>
            </w:r>
            <w:r w:rsidRPr="00CF27C9">
              <w:rPr>
                <w:rFonts w:ascii="Tahoma" w:hAnsi="Tahoma" w:cs="Tahoma"/>
              </w:rPr>
              <w:t>ș</w:t>
            </w:r>
            <w:r w:rsidRPr="00CF27C9">
              <w:rPr>
                <w:rFonts w:ascii="Times New Roman" w:hAnsi="Times New Roman"/>
              </w:rPr>
              <w:t>alonarea la plată a obliga</w:t>
            </w:r>
            <w:r w:rsidRPr="00CF27C9">
              <w:rPr>
                <w:rFonts w:ascii="Tahoma" w:hAnsi="Tahoma" w:cs="Tahoma"/>
              </w:rPr>
              <w:t>ț</w:t>
            </w:r>
            <w:r w:rsidRPr="00CF27C9">
              <w:t>iilor fiscale pentru o</w:t>
            </w:r>
            <w:r w:rsidRPr="00CF27C9">
              <w:rPr>
                <w:b/>
                <w:bCs/>
              </w:rPr>
              <w:t xml:space="preserve"> </w:t>
            </w:r>
            <w:r w:rsidRPr="00CF27C9">
              <w:rPr>
                <w:rFonts w:ascii="Times New Roman" w:hAnsi="Times New Roman"/>
              </w:rPr>
              <w:t>perioadă de cel mult 6 luni (indiferent de cuantumul obliga</w:t>
            </w:r>
            <w:r w:rsidRPr="00CF27C9">
              <w:rPr>
                <w:rFonts w:ascii="Tahoma" w:hAnsi="Tahoma" w:cs="Tahoma"/>
              </w:rPr>
              <w:t>ț</w:t>
            </w:r>
            <w:r w:rsidRPr="00CF27C9">
              <w:t>iilor fiscale).</w:t>
            </w:r>
            <w:r w:rsidRPr="00CF27C9">
              <w:rPr>
                <w:lang w:eastAsia="ro-RO"/>
              </w:rPr>
              <w:t xml:space="preserve"> Una din condi</w:t>
            </w:r>
            <w:r w:rsidRPr="00CF27C9">
              <w:rPr>
                <w:rFonts w:ascii="Tahoma" w:hAnsi="Tahoma" w:cs="Tahoma"/>
                <w:lang w:eastAsia="ro-RO"/>
              </w:rPr>
              <w:t>ț</w:t>
            </w:r>
            <w:r w:rsidRPr="00CF27C9">
              <w:rPr>
                <w:lang w:eastAsia="ro-RO"/>
              </w:rPr>
              <w:t xml:space="preserve">iile pe care </w:t>
            </w:r>
            <w:r w:rsidRPr="00CF27C9">
              <w:rPr>
                <w:rFonts w:ascii="Times New Roman" w:hAnsi="Times New Roman"/>
              </w:rPr>
              <w:t>trebuie să le îndeplinească este aceea legată de dificultatea generată de lipsa temporară de disponibilităţi băneşti şi să aibă capacitate financiară de plată pe perioada de eşalonare la plată. Aceste situaţii se apreciază de organul fiscal competent pe baza programului de restructurare sau de redresare financiară ori a altor informaţii şi/sau documente relevante, prezentate de debitor sau deţinute de organul fiscal.</w:t>
            </w:r>
          </w:p>
          <w:p w:rsidR="004C2B9E" w:rsidRPr="00CF27C9" w:rsidRDefault="004C2B9E" w:rsidP="000A5373">
            <w:pPr>
              <w:pStyle w:val="western"/>
              <w:spacing w:before="0" w:after="0" w:line="240" w:lineRule="auto"/>
              <w:jc w:val="both"/>
              <w:rPr>
                <w:rFonts w:ascii="Times New Roman" w:hAnsi="Times New Roman"/>
              </w:rPr>
            </w:pPr>
            <w:r w:rsidRPr="00CF27C9">
              <w:t>Termenul de solu</w:t>
            </w:r>
            <w:r w:rsidRPr="00CF27C9">
              <w:rPr>
                <w:rFonts w:ascii="Tahoma" w:hAnsi="Tahoma" w:cs="Tahoma"/>
              </w:rPr>
              <w:t>ț</w:t>
            </w:r>
            <w:r w:rsidRPr="00CF27C9">
              <w:t>ionare a cererii de e</w:t>
            </w:r>
            <w:r w:rsidRPr="00CF27C9">
              <w:rPr>
                <w:rFonts w:ascii="Tahoma" w:hAnsi="Tahoma" w:cs="Tahoma"/>
              </w:rPr>
              <w:t>ș</w:t>
            </w:r>
            <w:r w:rsidRPr="00CF27C9">
              <w:rPr>
                <w:rFonts w:ascii="Times New Roman" w:hAnsi="Times New Roman"/>
              </w:rPr>
              <w:t>alonare este de 60 de zile de la data înregistrării.</w:t>
            </w:r>
            <w:r w:rsidRPr="00CF27C9">
              <w:rPr>
                <w:lang w:eastAsia="ro-RO"/>
              </w:rPr>
              <w:t xml:space="preserve"> În cazul în care </w:t>
            </w:r>
            <w:r w:rsidRPr="00CF27C9">
              <w:rPr>
                <w:rFonts w:ascii="Times New Roman" w:hAnsi="Times New Roman"/>
              </w:rPr>
              <w:t>când există diferenţe între sumele solicitate de către debitor în cerere şi cele înscrise în certificatul de atestare fiscală, se procedează la punerea de acord a acestora</w:t>
            </w:r>
            <w:r w:rsidRPr="00CF27C9">
              <w:rPr>
                <w:lang w:eastAsia="ro-RO"/>
              </w:rPr>
              <w:t xml:space="preserve"> </w:t>
            </w:r>
            <w:r w:rsidRPr="00CF27C9">
              <w:rPr>
                <w:rFonts w:ascii="Tahoma" w:hAnsi="Tahoma" w:cs="Tahoma"/>
                <w:lang w:eastAsia="ro-RO"/>
              </w:rPr>
              <w:t>ș</w:t>
            </w:r>
            <w:r w:rsidRPr="00CF27C9">
              <w:rPr>
                <w:lang w:eastAsia="ro-RO"/>
              </w:rPr>
              <w:t xml:space="preserve">i transmiterea unui </w:t>
            </w:r>
            <w:r w:rsidRPr="00CF27C9">
              <w:rPr>
                <w:rFonts w:ascii="Times New Roman" w:hAnsi="Times New Roman"/>
              </w:rPr>
              <w:t>acord de principiu privind eşalonarea la plată.</w:t>
            </w:r>
            <w:r w:rsidRPr="00CF27C9">
              <w:rPr>
                <w:lang w:eastAsia="ro-RO"/>
              </w:rPr>
              <w:t xml:space="preserve"> </w:t>
            </w:r>
            <w:r w:rsidRPr="00CF27C9">
              <w:rPr>
                <w:rFonts w:ascii="Times New Roman" w:hAnsi="Times New Roman"/>
              </w:rPr>
              <w:t>Dobânzile se datorează şi se calculează pentru fiecare rată din graficul de eşalonare la plată începând cu data emiterii deciziei de eşalonare la plată şi până la termenul de plată din grafic.</w:t>
            </w:r>
          </w:p>
          <w:p w:rsidR="004C2B9E" w:rsidRPr="00CF27C9" w:rsidRDefault="004C2B9E" w:rsidP="000A5373">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De asemenea, în prezent, contribuabilii încadra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în categoria debitorilor cu risc fiscal mic beneficiază de prevederi speciale privind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alonarea la plată, pe o perioadă de cel mult 12 luni.</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Astfel, pentru a beneficia de e</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alonare, contribuabilul încadrat la risc fiscal mic trebuie să depună cererea la organul fiscal competent, să constituie o garanţie în valoare de minimum 20% din sumele ce pot face obiectul eşalonării la plată, precum şi a penalităţilor de întârziere ce pot face obiectul amânării la plată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să îndeplinească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generale (mai pu</w:t>
            </w:r>
            <w:r w:rsidRPr="00CF27C9">
              <w:rPr>
                <w:rFonts w:ascii="Tahoma" w:hAnsi="Tahoma" w:cs="Tahoma"/>
                <w:color w:val="000000"/>
                <w:sz w:val="24"/>
                <w:szCs w:val="24"/>
              </w:rPr>
              <w:t>ț</w:t>
            </w:r>
            <w:r w:rsidRPr="00CF27C9">
              <w:rPr>
                <w:rFonts w:ascii="Times New Roman" w:hAnsi="Times New Roman" w:cs="Times New Roman"/>
                <w:color w:val="000000"/>
                <w:sz w:val="24"/>
                <w:szCs w:val="24"/>
              </w:rPr>
              <w:t>in cea legată de dificultatea financiară), respectiv:</w:t>
            </w:r>
            <w:r w:rsidRPr="00944680">
              <w:rPr>
                <w:rFonts w:ascii="Times New Roman" w:hAnsi="Times New Roman" w:cs="Times New Roman"/>
                <w:color w:val="000000"/>
                <w:sz w:val="24"/>
                <w:szCs w:val="24"/>
              </w:rPr>
              <w:t xml:space="preserve"> </w:t>
            </w:r>
            <w:r w:rsidRPr="00CF27C9">
              <w:rPr>
                <w:rFonts w:ascii="Times New Roman" w:hAnsi="Times New Roman" w:cs="Times New Roman"/>
                <w:color w:val="000000"/>
                <w:sz w:val="24"/>
                <w:szCs w:val="24"/>
              </w:rPr>
              <w:t>să nu se afle procedura insolven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ei sau în dizolvare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să nu li se fi stabilit răspunderea potrivit legislaţiei privind insolvenţa şi/sau răspunderea solidară, potrivit prevederilor Codului de procedură fiscală.</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Este considerat cu risc fiscal mic contribuabilul care la data depunerii cererii de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alonare îndepline</w:t>
            </w:r>
            <w:r w:rsidRPr="00CF27C9">
              <w:rPr>
                <w:rFonts w:ascii="Tahoma" w:hAnsi="Tahoma" w:cs="Tahoma"/>
                <w:color w:val="000000"/>
                <w:sz w:val="24"/>
                <w:szCs w:val="24"/>
              </w:rPr>
              <w:t>ș</w:t>
            </w:r>
            <w:r w:rsidRPr="00CF27C9">
              <w:rPr>
                <w:rFonts w:ascii="Times New Roman" w:hAnsi="Times New Roman" w:cs="Times New Roman"/>
                <w:color w:val="000000"/>
                <w:sz w:val="24"/>
                <w:szCs w:val="24"/>
              </w:rPr>
              <w:t>te cumulativ mai multe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respectiv:    </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  nu are fapte înscrise în cazierul fiscal;</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 niciunul dintre administratori şi/sau asociaţi nu a deţinut, în ultimii 5 ani anteriori depunerii cererii, calitatea de administrator sau asociat la persoane juridice care au fost lichidate sau la care a fost declanşată procedura insolvenţei şi la care au rămas obligaţii fiscale neachitate;</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 nu se află în inactivitate temporară înscrisă la registrul comerţului sau în registrele ţinute de instanţele judecătoreşti competente;</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 nu are obligaţii fiscale restante mai mari de 12 luni;</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 nu a înregistrat pierderi contabile în fiecare an din ultimii 3 ani consecutivi. Pierderea contabilă prevăzută de prezenta literă nu cuprinde pierderea contabilă reportată provenită din ajustările cerute de aplicarea IAS 29 "Raportarea financiară în economiile hiperinflaţioniste" de către contribuabilii care aplică sau au aplicat reglementări contabile conforme cu Standardele internaţionale de raportare financiară;</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 în cazul persoanelor juridice, să fi fost înfiinţate cu minimum 12 luni anterior depunerii cererii.</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Însă, în ceea ce prive</w:t>
            </w:r>
            <w:r w:rsidRPr="00CF27C9">
              <w:rPr>
                <w:rFonts w:ascii="Tahoma" w:hAnsi="Tahoma" w:cs="Tahoma"/>
                <w:color w:val="000000"/>
                <w:sz w:val="24"/>
                <w:szCs w:val="24"/>
              </w:rPr>
              <w:t>ș</w:t>
            </w:r>
            <w:r w:rsidRPr="00CF27C9">
              <w:rPr>
                <w:rFonts w:ascii="Times New Roman" w:hAnsi="Times New Roman" w:cs="Times New Roman"/>
                <w:color w:val="000000"/>
                <w:sz w:val="24"/>
                <w:szCs w:val="24"/>
              </w:rPr>
              <w:t>te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ca niciunul dintre administratori şi/sau asociaţi să nu fi deţinut o astfel de calitate la persoane juridice care au fost lichidate sau la care a fost declanşată procedura insolvenţei şi la care au rămas obligaţii fiscale neachitate în ultimii 5 ani anteriori depunerii cererii de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alonare,  este de men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ionat faptul că nu în toate cazurile acest lucru se întâmplă din culpa respectivelor persoane.</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Astfel, în cadrul procedurii de insolven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 conform legisla</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în materie, în cazul în care există indicii că anumite persoane au contribuit la starea de insolvenţă, se poate dispune ca o parte sau întregul pasiv al debitorului, persoană juridică, ajuns în stare de insolvenţă să fie suportată de persoanele respective. În acest caz, informa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respective privitoare la atragerea răspunderii patrimoniale se înscriu în cazierul fiscal al persoanelor în cauză, iar în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în care sumele nu se achită, informa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respective rămân înscrise în cazier pentru o perioadă de 5 ani.</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cadrul procedurii de lichidare, o parte din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în care, la cererea unei persoane interesate, se solicită pronun</w:t>
            </w:r>
            <w:r w:rsidRPr="00CF27C9">
              <w:rPr>
                <w:rFonts w:ascii="Tahoma" w:hAnsi="Tahoma" w:cs="Tahoma"/>
                <w:color w:val="000000"/>
                <w:sz w:val="24"/>
                <w:szCs w:val="24"/>
              </w:rPr>
              <w:t>ț</w:t>
            </w:r>
            <w:r w:rsidRPr="00CF27C9">
              <w:rPr>
                <w:rFonts w:ascii="Times New Roman" w:hAnsi="Times New Roman" w:cs="Times New Roman"/>
                <w:color w:val="000000"/>
                <w:sz w:val="24"/>
                <w:szCs w:val="24"/>
              </w:rPr>
              <w:t>area dizolvării unei societă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 se înscriu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în cazierul fiscal al reprezentan</w:t>
            </w:r>
            <w:r w:rsidRPr="00CF27C9">
              <w:rPr>
                <w:rFonts w:ascii="Tahoma" w:hAnsi="Tahoma" w:cs="Tahoma"/>
                <w:color w:val="000000"/>
                <w:sz w:val="24"/>
                <w:szCs w:val="24"/>
              </w:rPr>
              <w:t>ț</w:t>
            </w:r>
            <w:r w:rsidRPr="00CF27C9">
              <w:rPr>
                <w:rFonts w:ascii="Times New Roman" w:hAnsi="Times New Roman" w:cs="Times New Roman"/>
                <w:color w:val="000000"/>
                <w:sz w:val="24"/>
                <w:szCs w:val="24"/>
              </w:rPr>
              <w:t>ilor legali sau desemna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acestea fiind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de declarare a inactivită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societă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(societatea nu mai are organe statutare, durata deţinerii spaţiului cu destinaţia de sediu social este expirată).</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De asemenea, în cazul în care societatea înregistrează datorii fiscale, în cadul procedurii de lichidare Agen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Na</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ională de Administrare Fiscală poate face apel împotriva hotărârii de dizolvare.</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Referitor la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de a nu înregistra pierderi contabile în ultimii 3 ani, sunt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în care un contribuabil poate înregistra pierdere contabilă independent de voin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a sa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de modul în care î</w:t>
            </w:r>
            <w:r w:rsidRPr="00CF27C9">
              <w:rPr>
                <w:rFonts w:ascii="Tahoma" w:hAnsi="Tahoma" w:cs="Tahoma"/>
                <w:color w:val="000000"/>
                <w:sz w:val="24"/>
                <w:szCs w:val="24"/>
              </w:rPr>
              <w:t>ș</w:t>
            </w:r>
            <w:r w:rsidRPr="00CF27C9">
              <w:rPr>
                <w:rFonts w:ascii="Times New Roman" w:hAnsi="Times New Roman" w:cs="Times New Roman"/>
                <w:color w:val="000000"/>
                <w:sz w:val="24"/>
                <w:szCs w:val="24"/>
              </w:rPr>
              <w:t>i desfă</w:t>
            </w:r>
            <w:r w:rsidRPr="00CF27C9">
              <w:rPr>
                <w:rFonts w:ascii="Tahoma" w:hAnsi="Tahoma" w:cs="Tahoma"/>
                <w:color w:val="000000"/>
                <w:sz w:val="24"/>
                <w:szCs w:val="24"/>
              </w:rPr>
              <w:t>ș</w:t>
            </w:r>
            <w:r w:rsidRPr="00CF27C9">
              <w:rPr>
                <w:rFonts w:ascii="Times New Roman" w:hAnsi="Times New Roman" w:cs="Times New Roman"/>
                <w:color w:val="000000"/>
                <w:sz w:val="24"/>
                <w:szCs w:val="24"/>
              </w:rPr>
              <w:t>oară activitatea, cum este cazul diferen</w:t>
            </w:r>
            <w:r w:rsidRPr="00CF27C9">
              <w:rPr>
                <w:rFonts w:ascii="Tahoma" w:hAnsi="Tahoma" w:cs="Tahoma"/>
                <w:color w:val="000000"/>
                <w:sz w:val="24"/>
                <w:szCs w:val="24"/>
              </w:rPr>
              <w:t>ț</w:t>
            </w:r>
            <w:r w:rsidRPr="00CF27C9">
              <w:rPr>
                <w:rFonts w:ascii="Times New Roman" w:hAnsi="Times New Roman" w:cs="Times New Roman"/>
                <w:color w:val="000000"/>
                <w:sz w:val="24"/>
                <w:szCs w:val="24"/>
              </w:rPr>
              <w:t>elor de curs valutar sau evolu</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dobânzilor sau alte opera</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iuni nelegate de activitatea de exploatare propriu-zisă.</w:t>
            </w:r>
          </w:p>
          <w:p w:rsidR="004C2B9E" w:rsidRPr="00CF27C9" w:rsidRDefault="004C2B9E" w:rsidP="000A5373">
            <w:pPr>
              <w:pStyle w:val="western"/>
              <w:spacing w:before="0" w:after="0" w:line="240" w:lineRule="auto"/>
              <w:jc w:val="both"/>
              <w:rPr>
                <w:rFonts w:ascii="Times New Roman" w:hAnsi="Times New Roman"/>
              </w:rPr>
            </w:pPr>
            <w:r w:rsidRPr="00CF27C9">
              <w:t>Termenul de solu</w:t>
            </w:r>
            <w:r w:rsidRPr="00CF27C9">
              <w:rPr>
                <w:rFonts w:ascii="Tahoma" w:hAnsi="Tahoma" w:cs="Tahoma"/>
              </w:rPr>
              <w:t>ț</w:t>
            </w:r>
            <w:r w:rsidRPr="00CF27C9">
              <w:t>ionare a cererii de e</w:t>
            </w:r>
            <w:r w:rsidRPr="00CF27C9">
              <w:rPr>
                <w:rFonts w:ascii="Tahoma" w:hAnsi="Tahoma" w:cs="Tahoma"/>
              </w:rPr>
              <w:t>ș</w:t>
            </w:r>
            <w:r w:rsidRPr="00CF27C9">
              <w:rPr>
                <w:rFonts w:ascii="Times New Roman" w:hAnsi="Times New Roman"/>
              </w:rPr>
              <w:t>alobnare este de 60 de zile de la data înregistrării.</w:t>
            </w:r>
            <w:r w:rsidRPr="00CF27C9">
              <w:rPr>
                <w:lang w:eastAsia="ro-RO"/>
              </w:rPr>
              <w:t xml:space="preserve"> În cazul în care </w:t>
            </w:r>
            <w:r w:rsidRPr="00CF27C9">
              <w:rPr>
                <w:rFonts w:ascii="Times New Roman" w:hAnsi="Times New Roman"/>
              </w:rPr>
              <w:t>când există diferenţe între sumele solicitate de către debitor în cerere şi cele înscrise în certificatul de atestare fiscală, se procedează la punerea de acord a acestora</w:t>
            </w:r>
            <w:r w:rsidRPr="00CF27C9">
              <w:rPr>
                <w:lang w:eastAsia="ro-RO"/>
              </w:rPr>
              <w:t xml:space="preserve"> </w:t>
            </w:r>
            <w:r w:rsidRPr="00CF27C9">
              <w:rPr>
                <w:rFonts w:ascii="Tahoma" w:hAnsi="Tahoma" w:cs="Tahoma"/>
                <w:lang w:eastAsia="ro-RO"/>
              </w:rPr>
              <w:t>ș</w:t>
            </w:r>
            <w:r w:rsidRPr="00CF27C9">
              <w:rPr>
                <w:lang w:eastAsia="ro-RO"/>
              </w:rPr>
              <w:t xml:space="preserve">i transmiterea unui </w:t>
            </w:r>
            <w:r w:rsidRPr="00CF27C9">
              <w:rPr>
                <w:rFonts w:ascii="Times New Roman" w:hAnsi="Times New Roman"/>
              </w:rPr>
              <w:t>acord de principiu privind eşalonarea la plată.</w:t>
            </w:r>
            <w:r w:rsidRPr="00CF27C9">
              <w:rPr>
                <w:lang w:eastAsia="ro-RO"/>
              </w:rPr>
              <w:t xml:space="preserve"> </w:t>
            </w:r>
            <w:r w:rsidRPr="00CF27C9">
              <w:rPr>
                <w:rFonts w:ascii="Times New Roman" w:hAnsi="Times New Roman"/>
              </w:rPr>
              <w:t>Dobânzile se datorează şi se calculează pentru fiecare rată din graficul de eşalonare la plată începând cu data emiterii deciziei de eşalonare la plată şi până la termenul de plată din grafic.</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prezent, taxa pe valoarea adăugată solicitată la rambursare prin deconturile cu sumă negativă de taxă pe valoarea adăugată cu opţiune de rambursare se rambursează de organul fiscal central, potrivit procedurii şi condiţiilor aprobate prin ordin al preşedintelui A.N.A.F., pe baza analizei de risc, în baza căreia organul fiscal central dacă efectuează inspecţia fiscală anterior sau ulterior aprobării rambursării.</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Una din excep</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de la această regulă o reprezintă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deconturilor cu sumă negativă de taxă pe valoarea adăugată cu opţiune de rambursare pentru care suma solicitată la rambursare este de până la 45.000 lei, caz în care organul fiscal central rambursează taxa cu efectuarea, ulterior, a inspecţiei fiscale.</w:t>
            </w:r>
          </w:p>
          <w:p w:rsidR="004C2B9E" w:rsidRPr="00CF27C9" w:rsidRDefault="004C2B9E" w:rsidP="000A5373">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Este de precizat faptul că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în cazul contribuabilor care beneficiază de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alonarea la plată, atât la momentul la care se aprobă decizia de e</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alonare, cât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pe perioada men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inerii valabilită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alonării, ace</w:t>
            </w:r>
            <w:r w:rsidRPr="00CF27C9">
              <w:rPr>
                <w:rFonts w:ascii="Tahoma" w:hAnsi="Tahoma" w:cs="Tahoma"/>
                <w:color w:val="000000"/>
                <w:sz w:val="24"/>
                <w:szCs w:val="24"/>
              </w:rPr>
              <w:t>ș</w:t>
            </w:r>
            <w:r w:rsidRPr="00CF27C9">
              <w:rPr>
                <w:rFonts w:ascii="Times New Roman" w:hAnsi="Times New Roman" w:cs="Times New Roman"/>
                <w:color w:val="000000"/>
                <w:sz w:val="24"/>
                <w:szCs w:val="24"/>
              </w:rPr>
              <w:t>tia sunt supu</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unor verificări, respectiv monitorizări de către organul fiscal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ca atare, nu mai este necesară o analiză suplimentară din perspectiva sumelor pe care le-ar avea de rambursat de la buget. </w:t>
            </w:r>
          </w:p>
          <w:p w:rsidR="004C2B9E" w:rsidRPr="00CF27C9" w:rsidRDefault="004C2B9E" w:rsidP="000A5373">
            <w:pPr>
              <w:spacing w:after="0" w:line="240" w:lineRule="auto"/>
              <w:rPr>
                <w:rFonts w:ascii="Times New Roman" w:hAnsi="Times New Roman" w:cs="Times New Roman"/>
                <w:color w:val="000000"/>
                <w:sz w:val="24"/>
                <w:szCs w:val="24"/>
              </w:rPr>
            </w:pPr>
          </w:p>
          <w:p w:rsidR="004C2B9E" w:rsidRPr="00CF27C9" w:rsidRDefault="004C2B9E" w:rsidP="00FD0886">
            <w:pPr>
              <w:suppressAutoHyphens w:val="0"/>
              <w:autoSpaceDE w:val="0"/>
              <w:autoSpaceDN w:val="0"/>
              <w:adjustRightInd w:val="0"/>
              <w:spacing w:after="120"/>
              <w:jc w:val="both"/>
              <w:rPr>
                <w:rFonts w:ascii="Times New Roman" w:hAnsi="Times New Roman" w:cs="Times New Roman"/>
                <w:color w:val="000000"/>
                <w:sz w:val="24"/>
                <w:szCs w:val="24"/>
                <w:lang w:eastAsia="ro-RO"/>
              </w:rPr>
            </w:pPr>
            <w:r w:rsidRPr="00CF27C9">
              <w:rPr>
                <w:rFonts w:ascii="Times New Roman" w:hAnsi="Times New Roman" w:cs="Times New Roman"/>
                <w:b/>
                <w:bCs/>
                <w:color w:val="000000"/>
                <w:sz w:val="24"/>
                <w:szCs w:val="24"/>
              </w:rPr>
              <w:t xml:space="preserve">Legea nr. 30/2018 </w:t>
            </w:r>
            <w:r w:rsidRPr="00CF27C9">
              <w:rPr>
                <w:rFonts w:ascii="Times New Roman" w:hAnsi="Times New Roman" w:cs="Times New Roman"/>
                <w:b/>
                <w:bCs/>
                <w:color w:val="000000"/>
                <w:sz w:val="24"/>
                <w:szCs w:val="24"/>
                <w:lang w:val="en-US" w:eastAsia="en-GB"/>
              </w:rPr>
              <w:t>pentru completarea art. 30 din Legea nr. 207/2015 privind Codul de procedură fiscală</w:t>
            </w:r>
          </w:p>
          <w:p w:rsidR="004C2B9E" w:rsidRPr="00CF27C9" w:rsidRDefault="004C2B9E" w:rsidP="00410349">
            <w:pPr>
              <w:suppressAutoHyphens w:val="0"/>
              <w:spacing w:after="0" w:line="240" w:lineRule="auto"/>
              <w:ind w:right="190"/>
              <w:jc w:val="both"/>
              <w:rPr>
                <w:rFonts w:ascii="Times New Roman" w:hAnsi="Times New Roman" w:cs="Times New Roman"/>
                <w:b/>
                <w:bCs/>
                <w:color w:val="000000"/>
                <w:sz w:val="12"/>
                <w:szCs w:val="12"/>
              </w:rPr>
            </w:pPr>
          </w:p>
          <w:p w:rsidR="004C2B9E" w:rsidRPr="00CF27C9" w:rsidRDefault="004C2B9E" w:rsidP="001C4A4D">
            <w:pPr>
              <w:suppressAutoHyphens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Prin Legea nr. 30/2018</w:t>
            </w:r>
            <w:r w:rsidRPr="00944680">
              <w:rPr>
                <w:rFonts w:ascii="Times New Roman" w:hAnsi="Times New Roman" w:cs="Times New Roman"/>
                <w:color w:val="000000"/>
                <w:sz w:val="28"/>
                <w:szCs w:val="28"/>
              </w:rPr>
              <w:t xml:space="preserve"> </w:t>
            </w:r>
            <w:r w:rsidRPr="00CF27C9">
              <w:rPr>
                <w:rFonts w:ascii="Times New Roman" w:hAnsi="Times New Roman" w:cs="Times New Roman"/>
                <w:color w:val="000000"/>
                <w:sz w:val="24"/>
                <w:szCs w:val="24"/>
              </w:rPr>
              <w:t>pentru completarea art. 30 din Legea nr. 207/2015 privind Codul de procedură fiscală s-au modificat prevederile Codului de procedură fiscală în sensul că administrarea obligaţiilor fiscale datorate de contribuabilii mijlocii, inclusiv de sediile secundare ale acestora, se realizează de organul fiscal de la nivel judeţean sau al municipiului Bucureşti, după caz.</w:t>
            </w:r>
          </w:p>
          <w:p w:rsidR="004C2B9E" w:rsidRPr="00CF27C9" w:rsidRDefault="004C2B9E" w:rsidP="001C4A4D">
            <w:pPr>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Conform art. II din Legea nr. 30/2018, aceste prevederi se aplică începând cu prima zi a trimestrului următor intrării în vigoare a Legii nr. 30/2018. </w:t>
            </w:r>
            <w:r w:rsidRPr="00CF27C9">
              <w:rPr>
                <w:rFonts w:ascii="Tahoma" w:hAnsi="Tahoma" w:cs="Tahoma"/>
                <w:color w:val="000000"/>
                <w:sz w:val="24"/>
                <w:szCs w:val="24"/>
              </w:rPr>
              <w:t>Ț</w:t>
            </w:r>
            <w:r w:rsidRPr="00CF27C9">
              <w:rPr>
                <w:rFonts w:ascii="Times New Roman" w:hAnsi="Times New Roman" w:cs="Times New Roman"/>
                <w:color w:val="000000"/>
                <w:sz w:val="24"/>
                <w:szCs w:val="24"/>
              </w:rPr>
              <w:t>inând seama de faptul că actul normativ a fost publicat în Monitorul Oficial în data de 18 ianuarie 2018, acesta intrând în vigoare la 3 zile de la publicare, reiese că prevederile referitoare la administrarea de către organul fiscal de la nivel judeţean sau al municipiului Bucureşti a contribuabililor mijlocii ar urma să se aplice începând cu data de 01 aprilie 2018.</w:t>
            </w:r>
          </w:p>
          <w:p w:rsidR="004C2B9E" w:rsidRPr="00CF27C9" w:rsidRDefault="004C2B9E" w:rsidP="001C4A4D">
            <w:pPr>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Până la apari</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Legii nr. 30/2018, prin Ordinul pre</w:t>
            </w:r>
            <w:r w:rsidRPr="00CF27C9">
              <w:rPr>
                <w:rFonts w:ascii="Tahoma" w:hAnsi="Tahoma" w:cs="Tahoma"/>
                <w:color w:val="000000"/>
                <w:sz w:val="24"/>
                <w:szCs w:val="24"/>
              </w:rPr>
              <w:t>ș</w:t>
            </w:r>
            <w:r w:rsidRPr="00CF27C9">
              <w:rPr>
                <w:rFonts w:ascii="Times New Roman" w:hAnsi="Times New Roman" w:cs="Times New Roman"/>
                <w:color w:val="000000"/>
                <w:sz w:val="24"/>
                <w:szCs w:val="24"/>
              </w:rPr>
              <w:t>edintelui ANAF nr. 3610/2016 privind organizarea activităţii de administrare a contribuabililor mijlocii</w:t>
            </w:r>
            <w:r w:rsidRPr="00944680">
              <w:rPr>
                <w:rFonts w:ascii="Times New Roman" w:hAnsi="Times New Roman" w:cs="Times New Roman"/>
                <w:color w:val="000000"/>
                <w:sz w:val="28"/>
                <w:szCs w:val="28"/>
              </w:rPr>
              <w:t xml:space="preserve"> </w:t>
            </w:r>
            <w:r w:rsidRPr="00944680">
              <w:rPr>
                <w:rFonts w:ascii="Times New Roman" w:hAnsi="Times New Roman" w:cs="Times New Roman"/>
                <w:color w:val="000000"/>
                <w:sz w:val="24"/>
                <w:szCs w:val="24"/>
              </w:rPr>
              <w:t xml:space="preserve">s-a </w:t>
            </w:r>
            <w:r w:rsidRPr="00CF27C9">
              <w:rPr>
                <w:rFonts w:ascii="Times New Roman" w:hAnsi="Times New Roman" w:cs="Times New Roman"/>
                <w:color w:val="000000"/>
                <w:sz w:val="24"/>
                <w:szCs w:val="24"/>
              </w:rPr>
              <w:t>stabilit competenţa de administrare a contribuabililor mijlocii în sarcina direcţiilor generale regionale ale finanţelor publice, prin administraţiile pentru contribuabilii mijlocii constituite la nivelul acestora în a căror rază teritorială se află domiciliul fiscal al</w:t>
            </w:r>
            <w:r w:rsidRPr="00944680">
              <w:rPr>
                <w:rFonts w:ascii="Times New Roman" w:hAnsi="Times New Roman" w:cs="Times New Roman"/>
                <w:color w:val="000000"/>
                <w:sz w:val="24"/>
                <w:szCs w:val="24"/>
              </w:rPr>
              <w:t xml:space="preserve"> </w:t>
            </w:r>
            <w:r w:rsidRPr="00CF27C9">
              <w:rPr>
                <w:rFonts w:ascii="Times New Roman" w:hAnsi="Times New Roman" w:cs="Times New Roman"/>
                <w:color w:val="000000"/>
                <w:sz w:val="24"/>
                <w:szCs w:val="24"/>
              </w:rPr>
              <w:t>contribuabilului mijlociu.</w:t>
            </w:r>
          </w:p>
          <w:p w:rsidR="004C2B9E" w:rsidRPr="00CF27C9" w:rsidRDefault="004C2B9E" w:rsidP="001C4A4D">
            <w:pPr>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Conform ordinului men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ionat, numărul contribuabililor mijlocii selecta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în func</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 de criteriul de bază (cifra de afaceri, volumul obligaţiilor fiscale declarate, volumul cheltuielilor cu personalul) este de 18.478, la acesta adăugându-se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contribuabilii mijlocii stabili</w:t>
            </w:r>
            <w:r w:rsidRPr="00CF27C9">
              <w:rPr>
                <w:rFonts w:ascii="Tahoma" w:hAnsi="Tahoma" w:cs="Tahoma"/>
                <w:color w:val="000000"/>
                <w:sz w:val="24"/>
                <w:szCs w:val="24"/>
              </w:rPr>
              <w:t>ț</w:t>
            </w:r>
            <w:r w:rsidRPr="00CF27C9">
              <w:rPr>
                <w:rFonts w:ascii="Times New Roman" w:hAnsi="Times New Roman" w:cs="Times New Roman"/>
                <w:color w:val="000000"/>
                <w:sz w:val="24"/>
                <w:szCs w:val="24"/>
              </w:rPr>
              <w:t>i în func</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 de celelalte criterii (de reprezentare fiscală, criteriul grupului fiscal unic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criteriul de continuitate),</w:t>
            </w:r>
            <w:r w:rsidRPr="00944680">
              <w:rPr>
                <w:rFonts w:ascii="Times New Roman" w:hAnsi="Times New Roman" w:cs="Times New Roman"/>
                <w:color w:val="000000"/>
                <w:sz w:val="24"/>
                <w:szCs w:val="24"/>
                <w:lang w:val="fr-BE"/>
              </w:rPr>
              <w:t xml:space="preserve"> </w:t>
            </w:r>
            <w:r w:rsidRPr="00CF27C9">
              <w:rPr>
                <w:rFonts w:ascii="Times New Roman" w:hAnsi="Times New Roman" w:cs="Times New Roman"/>
                <w:color w:val="000000"/>
                <w:sz w:val="24"/>
                <w:szCs w:val="24"/>
              </w:rPr>
              <w:t>rezultând un total de 23.472.</w:t>
            </w:r>
          </w:p>
          <w:p w:rsidR="004C2B9E" w:rsidRPr="00CF27C9" w:rsidRDefault="004C2B9E" w:rsidP="001C4A4D">
            <w:pPr>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Având în vedere numărul mare al contribuabililor mijlocii administra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 la nivelul celor 7 regiuni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municipiul Bucure</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ti, precum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faptul că termenul de transfer al dosarelor fiscale de la administraţiile pentru contribuabilii mijlocii constituite la nivelul regiunii către organele fiscale de la nivel jude</w:t>
            </w:r>
            <w:r w:rsidRPr="00CF27C9">
              <w:rPr>
                <w:rFonts w:ascii="Tahoma" w:hAnsi="Tahoma" w:cs="Tahoma"/>
                <w:color w:val="000000"/>
                <w:sz w:val="24"/>
                <w:szCs w:val="24"/>
              </w:rPr>
              <w:t>ț</w:t>
            </w:r>
            <w:r w:rsidRPr="00CF27C9">
              <w:rPr>
                <w:rFonts w:ascii="Times New Roman" w:hAnsi="Times New Roman" w:cs="Times New Roman"/>
                <w:color w:val="000000"/>
                <w:sz w:val="24"/>
                <w:szCs w:val="24"/>
              </w:rPr>
              <w:t>ean/al municipiului Bucure</w:t>
            </w:r>
            <w:r w:rsidRPr="00CF27C9">
              <w:rPr>
                <w:rFonts w:ascii="Tahoma" w:hAnsi="Tahoma" w:cs="Tahoma"/>
                <w:color w:val="000000"/>
                <w:sz w:val="24"/>
                <w:szCs w:val="24"/>
              </w:rPr>
              <w:t>ș</w:t>
            </w:r>
            <w:r w:rsidRPr="00CF27C9">
              <w:rPr>
                <w:rFonts w:ascii="Times New Roman" w:hAnsi="Times New Roman" w:cs="Times New Roman"/>
                <w:color w:val="000000"/>
                <w:sz w:val="24"/>
                <w:szCs w:val="24"/>
              </w:rPr>
              <w:t>ti este foarte scurt, în vederea evitării disfunc</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ionalită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ilor în activitatea de administrare al acestor contribuabili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w:t>
            </w:r>
            <w:r w:rsidRPr="00CF27C9">
              <w:rPr>
                <w:rFonts w:ascii="Tahoma" w:hAnsi="Tahoma" w:cs="Tahoma"/>
                <w:color w:val="000000"/>
                <w:sz w:val="24"/>
                <w:szCs w:val="24"/>
              </w:rPr>
              <w:t>ț</w:t>
            </w:r>
            <w:r w:rsidRPr="00CF27C9">
              <w:rPr>
                <w:rFonts w:ascii="Times New Roman" w:hAnsi="Times New Roman" w:cs="Times New Roman"/>
                <w:color w:val="000000"/>
                <w:sz w:val="24"/>
                <w:szCs w:val="24"/>
              </w:rPr>
              <w:t>inând seama de dificultăţile legate de funcţionarea sistemului infomatic al ANAF, este necesară prorogarea termenului prevăzut la art. II din Legea nr. 30/2018.</w:t>
            </w:r>
          </w:p>
          <w:p w:rsidR="004C2B9E" w:rsidRPr="00CF27C9" w:rsidRDefault="004C2B9E" w:rsidP="001C4A4D">
            <w:pPr>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acest context ANAF are in vedere definitivarea structurilor teritoriale care vor administra această categorie de contribuabili la nivelul administraţiilor judeţene.</w:t>
            </w:r>
          </w:p>
          <w:p w:rsidR="004C2B9E" w:rsidRPr="00CF27C9" w:rsidRDefault="004C2B9E" w:rsidP="001C4A4D">
            <w:pPr>
              <w:autoSpaceDE w:val="0"/>
              <w:autoSpaceDN w:val="0"/>
              <w:adjustRightInd w:val="0"/>
              <w:spacing w:after="0" w:line="240" w:lineRule="auto"/>
              <w:jc w:val="both"/>
              <w:rPr>
                <w:rFonts w:ascii="Times New Roman" w:hAnsi="Times New Roman" w:cs="Times New Roman"/>
                <w:color w:val="000000"/>
                <w:sz w:val="24"/>
                <w:szCs w:val="24"/>
              </w:rPr>
            </w:pPr>
          </w:p>
          <w:p w:rsidR="004C2B9E" w:rsidRPr="00CF27C9" w:rsidRDefault="004C2B9E" w:rsidP="00E60B1D">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Ordonan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a de urgen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ă a Guvernului nr. 52/2017 privind restituirea sumelor reprezentând taxa specială pentru autoturisme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 xml:space="preserve">i autovehicule, taxa pe poluare pentru autovehicule, taxa pentru emisiile poluante provenite de la autovehicule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timbrul de mediu pentru autovehicule, cu completările ulterioare</w:t>
            </w:r>
          </w:p>
          <w:p w:rsidR="004C2B9E" w:rsidRPr="00CF27C9" w:rsidRDefault="004C2B9E" w:rsidP="00D37575">
            <w:pPr>
              <w:spacing w:after="0" w:line="240" w:lineRule="auto"/>
              <w:ind w:right="144"/>
              <w:jc w:val="both"/>
              <w:rPr>
                <w:rFonts w:ascii="Times New Roman" w:hAnsi="Times New Roman" w:cs="Times New Roman"/>
                <w:color w:val="000000"/>
                <w:sz w:val="12"/>
                <w:szCs w:val="12"/>
              </w:rPr>
            </w:pPr>
          </w:p>
          <w:p w:rsidR="004C2B9E" w:rsidRPr="00CF27C9" w:rsidRDefault="004C2B9E" w:rsidP="00CC0454">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prezent, conform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ei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 a Guvernului nr. 52/2017 privind restituirea sumelor reprezentând taxa specială pentru autoturisme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autovehicule, taxa pe poluare pentru autovehicule, taxa pentru emisiile poluante provenite de la autovehicule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timbrul de mediu pentru autovehicule, cu completările ulterioare, este stabilită, ca regulă generală, că restituirea pe cale administrativă a taxei speciale pentru autoturisme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autovehicule/taxei pe poluare pentru autovehicule/taxei pentru emisiile poluante provenite de la autovehicule/timbrului de mediu pentru autovehicule se efectuează de organul fiscal central în baza cererii depuse de contribuabil, la care se anexează, în original sau în copie, documentul doveditor al 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taxei speciale pentru autoturisme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autovehicule, taxei pe poluare pentru autovehicule, taxei pentru emisiile poluante provenite de la autovehicule sau timbrului de mediu pentru autovehicule, respectiv chitan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a fiscală/ordinul de plată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extrasul de cont, după caz, care să ateste efectuarea 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acesteia, precum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copiile căr</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de identitate a vehiculului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certificatului de înmatriculare.</w:t>
            </w:r>
          </w:p>
          <w:p w:rsidR="004C2B9E" w:rsidRPr="00CF27C9" w:rsidRDefault="004C2B9E" w:rsidP="00CC0454">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Însă, organul fiscal central are posibilitatea de a verifica în baza de date pe care o de</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 sau în bazele de date la care are acces informa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referitoare la: identificarea 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efectuate de contribuabil, identitatea vehiculului, înmatricularea acestuia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persoanele care au înmatriculat autovehiculul.</w:t>
            </w:r>
          </w:p>
          <w:p w:rsidR="004C2B9E" w:rsidRPr="00CF27C9" w:rsidRDefault="004C2B9E" w:rsidP="00CC0454">
            <w:pPr>
              <w:spacing w:after="0" w:line="240" w:lineRule="auto"/>
              <w:jc w:val="both"/>
              <w:rPr>
                <w:rFonts w:ascii="Times New Roman" w:hAnsi="Times New Roman" w:cs="Times New Roman"/>
                <w:color w:val="000000"/>
                <w:sz w:val="24"/>
                <w:szCs w:val="24"/>
              </w:rPr>
            </w:pPr>
          </w:p>
          <w:p w:rsidR="004C2B9E" w:rsidRPr="00CF27C9" w:rsidRDefault="004C2B9E" w:rsidP="008A153A">
            <w:pPr>
              <w:spacing w:after="0" w:line="240" w:lineRule="auto"/>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Ordonan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a de urgen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ă a Guvernului nr. 62/2011 privind stabilirea cadrului financiar general pentru utilizarea contribu</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iei financiare elve</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iene nerambursabile acordate României prin intermediul Programului de cooperare elve</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iano-român vizând reducerea disparită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ilor economice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 xml:space="preserve">i sociale în cadrul Uniunii Europene extinse, precum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a contribu</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iei na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ionale aferente acestei asisten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e, aprobată prin Legea nr. 2/2012, cu modificările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 xml:space="preserve">i completările ulterioare </w:t>
            </w:r>
          </w:p>
          <w:p w:rsidR="004C2B9E" w:rsidRPr="00CF27C9" w:rsidRDefault="004C2B9E" w:rsidP="008A153A">
            <w:pPr>
              <w:spacing w:after="0" w:line="240" w:lineRule="auto"/>
              <w:jc w:val="both"/>
              <w:rPr>
                <w:rFonts w:ascii="Times New Roman" w:hAnsi="Times New Roman" w:cs="Times New Roman"/>
                <w:b/>
                <w:bCs/>
                <w:color w:val="000000"/>
                <w:sz w:val="10"/>
                <w:szCs w:val="10"/>
              </w:rPr>
            </w:pPr>
          </w:p>
          <w:p w:rsidR="004C2B9E" w:rsidRPr="00CF27C9" w:rsidRDefault="004C2B9E" w:rsidP="008A153A">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Prin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 a Guvernului nr. 62/2011, cu modificările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completările ulterioare, a fost stabilit cadrul financiar general pentru utilizarea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financiare elve</w:t>
            </w:r>
            <w:r w:rsidRPr="00CF27C9">
              <w:rPr>
                <w:rFonts w:ascii="Tahoma" w:hAnsi="Tahoma" w:cs="Tahoma"/>
                <w:color w:val="000000"/>
                <w:sz w:val="24"/>
                <w:szCs w:val="24"/>
              </w:rPr>
              <w:t>ț</w:t>
            </w:r>
            <w:r w:rsidRPr="00CF27C9">
              <w:rPr>
                <w:rFonts w:ascii="Times New Roman" w:hAnsi="Times New Roman" w:cs="Times New Roman"/>
                <w:color w:val="000000"/>
                <w:sz w:val="24"/>
                <w:szCs w:val="24"/>
              </w:rPr>
              <w:t>iene nerambursabile acordată României prin intermediul Programului de cooperare elve</w:t>
            </w:r>
            <w:r w:rsidRPr="00CF27C9">
              <w:rPr>
                <w:rFonts w:ascii="Tahoma" w:hAnsi="Tahoma" w:cs="Tahoma"/>
                <w:color w:val="000000"/>
                <w:sz w:val="24"/>
                <w:szCs w:val="24"/>
              </w:rPr>
              <w:t>ț</w:t>
            </w:r>
            <w:r w:rsidRPr="00CF27C9">
              <w:rPr>
                <w:rFonts w:ascii="Times New Roman" w:hAnsi="Times New Roman" w:cs="Times New Roman"/>
                <w:color w:val="000000"/>
                <w:sz w:val="24"/>
                <w:szCs w:val="24"/>
              </w:rPr>
              <w:t>iano - român pentru asisten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acordată în cadrul abordării bazate pe „proiecte”, asisten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acordată prin “facilitatea de pregătire a proiectului”, „asisten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acordă prin fondul pentru asisten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 tehnică”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„asisten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prin fondul pentru ac</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iuni în domeniul managementului energiei durabile – SEAF”. Astfel, au fost stabilite modalită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ile prin care sumele necesare asigurării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ării, respectiv cofinan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ării proiectelor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măsurilor dezvoltate prin intermediul acestor tipuri de asisten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 pot fi cuprinse în bugetele institu</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iilor implicate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modalită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ile de rambursare a cheltuielilor eligibile. Beneficiarii din cadrul Programului de cooperare elve</w:t>
            </w:r>
            <w:r w:rsidRPr="00CF27C9">
              <w:rPr>
                <w:rFonts w:ascii="Tahoma" w:hAnsi="Tahoma" w:cs="Tahoma"/>
                <w:color w:val="000000"/>
                <w:sz w:val="24"/>
                <w:szCs w:val="24"/>
              </w:rPr>
              <w:t>ț</w:t>
            </w:r>
            <w:r w:rsidRPr="00CF27C9">
              <w:rPr>
                <w:rFonts w:ascii="Times New Roman" w:hAnsi="Times New Roman" w:cs="Times New Roman"/>
                <w:color w:val="000000"/>
                <w:sz w:val="24"/>
                <w:szCs w:val="24"/>
              </w:rPr>
              <w:t>iano-român pot fi: institu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publice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ate integral din bugetul de stat, bugetul asigurărilor sociale de stat sau bugetele fondurilor speciale, institu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publice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ate integral din venituri proprii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i/sau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ate par</w:t>
            </w:r>
            <w:r w:rsidRPr="00CF27C9">
              <w:rPr>
                <w:rFonts w:ascii="Tahoma" w:hAnsi="Tahoma" w:cs="Tahoma"/>
                <w:color w:val="000000"/>
                <w:sz w:val="24"/>
                <w:szCs w:val="24"/>
              </w:rPr>
              <w:t>ț</w:t>
            </w:r>
            <w:r w:rsidRPr="00CF27C9">
              <w:rPr>
                <w:rFonts w:ascii="Times New Roman" w:hAnsi="Times New Roman" w:cs="Times New Roman"/>
                <w:color w:val="000000"/>
                <w:sz w:val="24"/>
                <w:szCs w:val="24"/>
              </w:rPr>
              <w:t>ial de la bugetul de stat, bugetul asigurărilor sociale de stat ori bugetele fondurilor speciale, unită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i/subdiviziuni administrativ-teritoriale beneficiare de proiecte/măsuri, atât pentru proiectele/măsurile proprii, cât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pentru proiectele/măsurile ai căror beneficiari sunt entită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ate integral din bugetele acestora; entită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 publice locale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ate integral din venituri proprii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i/sau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ate par</w:t>
            </w:r>
            <w:r w:rsidRPr="00CF27C9">
              <w:rPr>
                <w:rFonts w:ascii="Tahoma" w:hAnsi="Tahoma" w:cs="Tahoma"/>
                <w:color w:val="000000"/>
                <w:sz w:val="24"/>
                <w:szCs w:val="24"/>
              </w:rPr>
              <w:t>ț</w:t>
            </w:r>
            <w:r w:rsidRPr="00CF27C9">
              <w:rPr>
                <w:rFonts w:ascii="Times New Roman" w:hAnsi="Times New Roman" w:cs="Times New Roman"/>
                <w:color w:val="000000"/>
                <w:sz w:val="24"/>
                <w:szCs w:val="24"/>
              </w:rPr>
              <w:t>ial de la bugetele locale; unită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i/subdiviziuni     administrativ-teritoriale care au calitatea de beneficiari SEAF, al</w:t>
            </w:r>
            <w:r w:rsidRPr="00CF27C9">
              <w:rPr>
                <w:rFonts w:ascii="Tahoma" w:hAnsi="Tahoma" w:cs="Tahoma"/>
                <w:color w:val="000000"/>
                <w:sz w:val="24"/>
                <w:szCs w:val="24"/>
              </w:rPr>
              <w:t>ț</w:t>
            </w:r>
            <w:r w:rsidRPr="00CF27C9">
              <w:rPr>
                <w:rFonts w:ascii="Times New Roman" w:hAnsi="Times New Roman" w:cs="Times New Roman"/>
                <w:color w:val="000000"/>
                <w:sz w:val="24"/>
                <w:szCs w:val="24"/>
              </w:rPr>
              <w:t>i beneficiari de proiecte/măsuri.</w:t>
            </w:r>
          </w:p>
          <w:p w:rsidR="004C2B9E" w:rsidRPr="00CF27C9" w:rsidRDefault="004C2B9E" w:rsidP="008A153A">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De</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asisten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în cadrul abordării aferente fondurilor tematice a fost men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ionată în cadrul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ei, nu a fost necesară reglementarea fluxurilor financiare pentru această componentă, dat fiind faptul că pentru proiectele implementate de către beneficiarii entită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 publice, ace</w:t>
            </w:r>
            <w:r w:rsidRPr="00CF27C9">
              <w:rPr>
                <w:rFonts w:ascii="Tahoma" w:hAnsi="Tahoma" w:cs="Tahoma"/>
                <w:color w:val="000000"/>
                <w:sz w:val="24"/>
                <w:szCs w:val="24"/>
              </w:rPr>
              <w:t>ș</w:t>
            </w:r>
            <w:r w:rsidRPr="00CF27C9">
              <w:rPr>
                <w:rFonts w:ascii="Times New Roman" w:hAnsi="Times New Roman" w:cs="Times New Roman"/>
                <w:color w:val="000000"/>
                <w:sz w:val="24"/>
                <w:szCs w:val="24"/>
              </w:rPr>
              <w:t>tia aveau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asigurării doar a cofinan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ării na</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ionale. Plata sumelor aferente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ării nerambursabile elve</w:t>
            </w:r>
            <w:r w:rsidRPr="00CF27C9">
              <w:rPr>
                <w:rFonts w:ascii="Tahoma" w:hAnsi="Tahoma" w:cs="Tahoma"/>
                <w:color w:val="000000"/>
                <w:sz w:val="24"/>
                <w:szCs w:val="24"/>
              </w:rPr>
              <w:t>ț</w:t>
            </w:r>
            <w:r w:rsidRPr="00CF27C9">
              <w:rPr>
                <w:rFonts w:ascii="Times New Roman" w:hAnsi="Times New Roman" w:cs="Times New Roman"/>
                <w:color w:val="000000"/>
                <w:sz w:val="24"/>
                <w:szCs w:val="24"/>
              </w:rPr>
              <w:t>iene din cadrul proiectelor se efectua de către Organismele Intermediare Elve</w:t>
            </w:r>
            <w:r w:rsidRPr="00CF27C9">
              <w:rPr>
                <w:rFonts w:ascii="Tahoma" w:hAnsi="Tahoma" w:cs="Tahoma"/>
                <w:color w:val="000000"/>
                <w:sz w:val="24"/>
                <w:szCs w:val="24"/>
              </w:rPr>
              <w:t>ț</w:t>
            </w:r>
            <w:r w:rsidRPr="00CF27C9">
              <w:rPr>
                <w:rFonts w:ascii="Times New Roman" w:hAnsi="Times New Roman" w:cs="Times New Roman"/>
                <w:color w:val="000000"/>
                <w:sz w:val="24"/>
                <w:szCs w:val="24"/>
              </w:rPr>
              <w:t>iene responsabile de fondurile tematice. Organismele Intermediare Elve</w:t>
            </w:r>
            <w:r w:rsidRPr="00CF27C9">
              <w:rPr>
                <w:rFonts w:ascii="Tahoma" w:hAnsi="Tahoma" w:cs="Tahoma"/>
                <w:color w:val="000000"/>
                <w:sz w:val="24"/>
                <w:szCs w:val="24"/>
              </w:rPr>
              <w:t>ț</w:t>
            </w:r>
            <w:r w:rsidRPr="00CF27C9">
              <w:rPr>
                <w:rFonts w:ascii="Times New Roman" w:hAnsi="Times New Roman" w:cs="Times New Roman"/>
                <w:color w:val="000000"/>
                <w:sz w:val="24"/>
                <w:szCs w:val="24"/>
              </w:rPr>
              <w:t>iene sunt orice persoane juridice publice sau private mandatate de partea elve</w:t>
            </w:r>
            <w:r w:rsidRPr="00CF27C9">
              <w:rPr>
                <w:rFonts w:ascii="Tahoma" w:hAnsi="Tahoma" w:cs="Tahoma"/>
                <w:color w:val="000000"/>
                <w:sz w:val="24"/>
                <w:szCs w:val="24"/>
              </w:rPr>
              <w:t>ț</w:t>
            </w:r>
            <w:r w:rsidRPr="00CF27C9">
              <w:rPr>
                <w:rFonts w:ascii="Times New Roman" w:hAnsi="Times New Roman" w:cs="Times New Roman"/>
                <w:color w:val="000000"/>
                <w:sz w:val="24"/>
                <w:szCs w:val="24"/>
              </w:rPr>
              <w:t>iană pentru managementul fondurilor tematice.</w:t>
            </w:r>
          </w:p>
          <w:p w:rsidR="004C2B9E" w:rsidRPr="00CF27C9" w:rsidRDefault="004C2B9E" w:rsidP="008A153A">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acest sens, în vederea cuprinderii banilor în buget, Ministerul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elor Public a emis în 2012 o instruc</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iune privind modul de cuprindere a sumelor aferente implementării proiectelor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ate în cadrul Programului de cooperare elve</w:t>
            </w:r>
            <w:r w:rsidRPr="00CF27C9">
              <w:rPr>
                <w:rFonts w:ascii="Tahoma" w:hAnsi="Tahoma" w:cs="Tahoma"/>
                <w:color w:val="000000"/>
                <w:sz w:val="24"/>
                <w:szCs w:val="24"/>
              </w:rPr>
              <w:t>ț</w:t>
            </w:r>
            <w:r w:rsidRPr="00CF27C9">
              <w:rPr>
                <w:rFonts w:ascii="Times New Roman" w:hAnsi="Times New Roman" w:cs="Times New Roman"/>
                <w:color w:val="000000"/>
                <w:sz w:val="24"/>
                <w:szCs w:val="24"/>
              </w:rPr>
              <w:t>iano-român, în cadrul asisten</w:t>
            </w:r>
            <w:r w:rsidRPr="00CF27C9">
              <w:rPr>
                <w:rFonts w:ascii="Tahoma" w:hAnsi="Tahoma" w:cs="Tahoma"/>
                <w:color w:val="000000"/>
                <w:sz w:val="24"/>
                <w:szCs w:val="24"/>
              </w:rPr>
              <w:t>ț</w:t>
            </w:r>
            <w:r w:rsidRPr="00CF27C9">
              <w:rPr>
                <w:rFonts w:ascii="Times New Roman" w:hAnsi="Times New Roman" w:cs="Times New Roman"/>
                <w:color w:val="000000"/>
                <w:sz w:val="24"/>
                <w:szCs w:val="24"/>
              </w:rPr>
              <w:t>ei aferente fondurilor tematice, de către beneficiarii institu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publice. Dat fiind faptul că această abordare a fost schimbată în cazul unui proiect, beneficiarul institu</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publică având obligativitatea asigurării prefinan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ării cheltuielilor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derulării procedurilor de achizi</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este necesară reglementarea acestei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stabilirea fluxurilor financiare aferente. În cazul nereglementării acestei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există riscul pierderii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ării nerambursabile acordate de către partea elve</w:t>
            </w:r>
            <w:r w:rsidRPr="00CF27C9">
              <w:rPr>
                <w:rFonts w:ascii="Tahoma" w:hAnsi="Tahoma" w:cs="Tahoma"/>
                <w:color w:val="000000"/>
                <w:sz w:val="24"/>
                <w:szCs w:val="24"/>
              </w:rPr>
              <w:t>ț</w:t>
            </w:r>
            <w:r w:rsidRPr="00CF27C9">
              <w:rPr>
                <w:rFonts w:ascii="Times New Roman" w:hAnsi="Times New Roman" w:cs="Times New Roman"/>
                <w:color w:val="000000"/>
                <w:sz w:val="24"/>
                <w:szCs w:val="24"/>
              </w:rPr>
              <w:t>iană. Pentru a evita pierderea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ării nerambursabile, este necesară modificarea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completarea OUG 62/2011 în sensul includerii fluxurilor pentru fondurile tematice.</w:t>
            </w:r>
          </w:p>
          <w:p w:rsidR="004C2B9E" w:rsidRPr="00CF27C9" w:rsidRDefault="004C2B9E">
            <w:pPr>
              <w:spacing w:after="0" w:line="240" w:lineRule="auto"/>
              <w:ind w:right="144"/>
              <w:jc w:val="both"/>
              <w:rPr>
                <w:rFonts w:ascii="Times New Roman" w:hAnsi="Times New Roman" w:cs="Times New Roman"/>
                <w:b/>
                <w:bCs/>
                <w:color w:val="000000"/>
                <w:sz w:val="24"/>
                <w:szCs w:val="24"/>
                <w:lang w:eastAsia="ro-RO"/>
              </w:rPr>
            </w:pPr>
          </w:p>
        </w:tc>
      </w:tr>
      <w:tr w:rsidR="004C2B9E" w:rsidRPr="00CF27C9">
        <w:trPr>
          <w:gridBefore w:val="1"/>
          <w:trHeight w:val="680"/>
        </w:trPr>
        <w:tc>
          <w:tcPr>
            <w:tcW w:w="2821"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lang w:eastAsia="ro-RO"/>
              </w:rPr>
              <w:t>1</w:t>
            </w:r>
            <w:r w:rsidRPr="00CF27C9">
              <w:rPr>
                <w:rFonts w:ascii="Times New Roman" w:hAnsi="Times New Roman" w:cs="Times New Roman"/>
                <w:b/>
                <w:bCs/>
                <w:color w:val="000000"/>
                <w:sz w:val="24"/>
                <w:szCs w:val="24"/>
                <w:vertAlign w:val="superscript"/>
                <w:lang w:eastAsia="ro-RO"/>
              </w:rPr>
              <w:t>1</w:t>
            </w:r>
            <w:r w:rsidRPr="00CF27C9">
              <w:rPr>
                <w:rFonts w:ascii="Times New Roman" w:hAnsi="Times New Roman" w:cs="Times New Roman"/>
                <w:b/>
                <w:bCs/>
                <w:color w:val="000000"/>
                <w:sz w:val="24"/>
                <w:szCs w:val="24"/>
                <w:lang w:eastAsia="ro-RO"/>
              </w:rPr>
              <w:t>. În cazul proiectelor de acte normative care transpun legisla</w:t>
            </w:r>
            <w:r w:rsidRPr="00CF27C9">
              <w:rPr>
                <w:rFonts w:ascii="Tahoma" w:hAnsi="Tahoma" w:cs="Tahoma"/>
                <w:b/>
                <w:bCs/>
                <w:color w:val="000000"/>
                <w:sz w:val="24"/>
                <w:szCs w:val="24"/>
                <w:lang w:eastAsia="ro-RO"/>
              </w:rPr>
              <w:t>ț</w:t>
            </w:r>
            <w:r w:rsidRPr="00CF27C9">
              <w:rPr>
                <w:rFonts w:ascii="Times New Roman" w:hAnsi="Times New Roman" w:cs="Times New Roman"/>
                <w:b/>
                <w:bCs/>
                <w:color w:val="000000"/>
                <w:sz w:val="24"/>
                <w:szCs w:val="24"/>
                <w:lang w:eastAsia="ro-RO"/>
              </w:rPr>
              <w:t>ie comunitară sau creează cadrul pentru aplicarea directă a acesteia, se vor specifica doar actele comunitare în cauză, înso</w:t>
            </w:r>
            <w:r w:rsidRPr="00CF27C9">
              <w:rPr>
                <w:rFonts w:ascii="Tahoma" w:hAnsi="Tahoma" w:cs="Tahoma"/>
                <w:b/>
                <w:bCs/>
                <w:color w:val="000000"/>
                <w:sz w:val="24"/>
                <w:szCs w:val="24"/>
                <w:lang w:eastAsia="ro-RO"/>
              </w:rPr>
              <w:t>ț</w:t>
            </w:r>
            <w:r w:rsidRPr="00CF27C9">
              <w:rPr>
                <w:rFonts w:ascii="Times New Roman" w:hAnsi="Times New Roman" w:cs="Times New Roman"/>
                <w:b/>
                <w:bCs/>
                <w:color w:val="000000"/>
                <w:sz w:val="24"/>
                <w:szCs w:val="24"/>
                <w:lang w:eastAsia="ro-RO"/>
              </w:rPr>
              <w:t>ite de elementele de identificare ale acestora</w:t>
            </w:r>
          </w:p>
        </w:tc>
        <w:tc>
          <w:tcPr>
            <w:tcW w:w="7994" w:type="dxa"/>
            <w:gridSpan w:val="9"/>
            <w:tcBorders>
              <w:top w:val="single" w:sz="4" w:space="0" w:color="000001"/>
              <w:bottom w:val="single" w:sz="4" w:space="0" w:color="000001"/>
            </w:tcBorders>
            <w:tcMar>
              <w:left w:w="88" w:type="dxa"/>
            </w:tcMar>
            <w:vAlign w:val="center"/>
          </w:tcPr>
          <w:p w:rsidR="004C2B9E" w:rsidRPr="00CF27C9" w:rsidRDefault="004C2B9E">
            <w:pPr>
              <w:suppressAutoHyphens w:val="0"/>
              <w:spacing w:after="0" w:line="240" w:lineRule="auto"/>
              <w:jc w:val="both"/>
              <w:rPr>
                <w:color w:val="000000"/>
              </w:rPr>
            </w:pPr>
            <w:r w:rsidRPr="00CF27C9">
              <w:rPr>
                <w:rFonts w:ascii="Times New Roman" w:hAnsi="Times New Roman" w:cs="Times New Roman"/>
                <w:color w:val="000000"/>
                <w:sz w:val="24"/>
                <w:szCs w:val="24"/>
              </w:rPr>
              <w:t xml:space="preserve">Directiva 2003/96/CE a Consiliului din 27 octombrie 2003 privind restructurarea cadrului comunitar de impozitare a produselor energetice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electricită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w:t>
            </w:r>
          </w:p>
        </w:tc>
      </w:tr>
      <w:tr w:rsidR="004C2B9E" w:rsidRPr="00CF27C9">
        <w:trPr>
          <w:gridBefore w:val="1"/>
          <w:trHeight w:val="445"/>
        </w:trPr>
        <w:tc>
          <w:tcPr>
            <w:tcW w:w="2821"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2. Schimbări preconizate</w:t>
            </w:r>
          </w:p>
        </w:tc>
        <w:tc>
          <w:tcPr>
            <w:tcW w:w="7994" w:type="dxa"/>
            <w:gridSpan w:val="9"/>
            <w:tcBorders>
              <w:top w:val="single" w:sz="4" w:space="0" w:color="000001"/>
              <w:bottom w:val="single" w:sz="4" w:space="0" w:color="000001"/>
            </w:tcBorders>
            <w:tcMar>
              <w:left w:w="88" w:type="dxa"/>
            </w:tcMar>
          </w:tcPr>
          <w:p w:rsidR="004C2B9E" w:rsidRPr="00CF27C9" w:rsidRDefault="004C2B9E" w:rsidP="001522F0">
            <w:pPr>
              <w:tabs>
                <w:tab w:val="left" w:pos="7480"/>
              </w:tabs>
              <w:suppressAutoHyphens w:val="0"/>
              <w:spacing w:after="0" w:line="240" w:lineRule="auto"/>
              <w:ind w:left="74" w:right="190"/>
              <w:jc w:val="both"/>
              <w:rPr>
                <w:rFonts w:ascii="Times New Roman" w:hAnsi="Times New Roman" w:cs="Times New Roman"/>
                <w:b/>
                <w:bCs/>
                <w:color w:val="000000"/>
                <w:sz w:val="24"/>
                <w:szCs w:val="24"/>
                <w:lang w:eastAsia="ro-RO"/>
              </w:rPr>
            </w:pPr>
            <w:r w:rsidRPr="00CF27C9">
              <w:rPr>
                <w:rFonts w:ascii="Times New Roman" w:hAnsi="Times New Roman" w:cs="Times New Roman"/>
                <w:b/>
                <w:bCs/>
                <w:color w:val="000000"/>
                <w:sz w:val="24"/>
                <w:szCs w:val="24"/>
                <w:lang w:eastAsia="ro-RO"/>
              </w:rPr>
              <w:t xml:space="preserve">Legea nr. 227/2015 privind Codul fiscal, cu modificările </w:t>
            </w:r>
            <w:r w:rsidRPr="00CF27C9">
              <w:rPr>
                <w:rFonts w:ascii="Tahoma" w:hAnsi="Tahoma" w:cs="Tahoma"/>
                <w:b/>
                <w:bCs/>
                <w:color w:val="000000"/>
                <w:sz w:val="24"/>
                <w:szCs w:val="24"/>
                <w:lang w:eastAsia="ro-RO"/>
              </w:rPr>
              <w:t>ș</w:t>
            </w:r>
            <w:r w:rsidRPr="00CF27C9">
              <w:rPr>
                <w:rFonts w:ascii="Times New Roman" w:hAnsi="Times New Roman" w:cs="Times New Roman"/>
                <w:b/>
                <w:bCs/>
                <w:color w:val="000000"/>
                <w:sz w:val="24"/>
                <w:szCs w:val="24"/>
                <w:lang w:eastAsia="ro-RO"/>
              </w:rPr>
              <w:t>i completările ulterioare</w:t>
            </w:r>
          </w:p>
          <w:p w:rsidR="004C2B9E" w:rsidRPr="00CF27C9" w:rsidRDefault="004C2B9E">
            <w:pPr>
              <w:suppressAutoHyphens w:val="0"/>
              <w:spacing w:after="0" w:line="240" w:lineRule="auto"/>
              <w:ind w:left="74" w:right="190"/>
              <w:jc w:val="both"/>
              <w:rPr>
                <w:rFonts w:ascii="Times New Roman" w:hAnsi="Times New Roman" w:cs="Times New Roman"/>
                <w:b/>
                <w:bCs/>
                <w:color w:val="000000"/>
                <w:sz w:val="24"/>
                <w:szCs w:val="24"/>
                <w:lang w:eastAsia="ro-RO"/>
              </w:rPr>
            </w:pPr>
          </w:p>
          <w:p w:rsidR="004C2B9E" w:rsidRPr="00CF27C9" w:rsidRDefault="004C2B9E">
            <w:pPr>
              <w:numPr>
                <w:ilvl w:val="0"/>
                <w:numId w:val="3"/>
              </w:numPr>
              <w:suppressAutoHyphens w:val="0"/>
              <w:spacing w:after="0" w:line="240" w:lineRule="auto"/>
              <w:ind w:right="190"/>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Titlul II  - Impozitul pe profit</w:t>
            </w:r>
          </w:p>
          <w:p w:rsidR="004C2B9E" w:rsidRPr="00CF27C9" w:rsidRDefault="004C2B9E">
            <w:pPr>
              <w:suppressAutoHyphens w:val="0"/>
              <w:spacing w:after="0" w:line="240" w:lineRule="auto"/>
              <w:ind w:left="381" w:right="190"/>
              <w:jc w:val="both"/>
              <w:rPr>
                <w:rFonts w:ascii="Times New Roman" w:hAnsi="Times New Roman" w:cs="Times New Roman"/>
                <w:b/>
                <w:bCs/>
                <w:color w:val="000000"/>
                <w:sz w:val="12"/>
                <w:szCs w:val="12"/>
              </w:rPr>
            </w:pPr>
          </w:p>
          <w:p w:rsidR="004C2B9E" w:rsidRPr="00CF27C9" w:rsidRDefault="004C2B9E" w:rsidP="009D1ACE">
            <w:pPr>
              <w:tabs>
                <w:tab w:val="left" w:pos="21"/>
              </w:tabs>
              <w:spacing w:after="0" w:line="240" w:lineRule="auto"/>
              <w:ind w:left="21" w:right="-27"/>
              <w:jc w:val="both"/>
              <w:rPr>
                <w:rFonts w:ascii="Times New Roman" w:hAnsi="Times New Roman" w:cs="Times New Roman"/>
                <w:color w:val="000000"/>
                <w:sz w:val="12"/>
                <w:szCs w:val="12"/>
                <w:shd w:val="clear" w:color="auto" w:fill="FFFF00"/>
              </w:rPr>
            </w:pPr>
            <w:r w:rsidRPr="00CF27C9">
              <w:rPr>
                <w:rFonts w:ascii="Times New Roman" w:hAnsi="Times New Roman" w:cs="Times New Roman"/>
                <w:b/>
                <w:bCs/>
                <w:color w:val="000000"/>
                <w:sz w:val="24"/>
                <w:szCs w:val="24"/>
              </w:rPr>
              <w:t>1</w:t>
            </w:r>
            <w:r w:rsidRPr="00CF27C9">
              <w:rPr>
                <w:rFonts w:ascii="Times New Roman" w:hAnsi="Times New Roman" w:cs="Times New Roman"/>
                <w:color w:val="000000"/>
                <w:sz w:val="24"/>
                <w:szCs w:val="24"/>
              </w:rPr>
              <w:t>. Se introduc prevederi potrivit cărora, în cazul înlocuirii aparatelor de marcat electronice, pentru respectarea cerin</w:t>
            </w:r>
            <w:r w:rsidRPr="00CF27C9">
              <w:rPr>
                <w:rFonts w:ascii="Tahoma" w:hAnsi="Tahoma" w:cs="Tahoma"/>
                <w:color w:val="000000"/>
                <w:sz w:val="24"/>
                <w:szCs w:val="24"/>
              </w:rPr>
              <w:t>ț</w:t>
            </w:r>
            <w:r w:rsidRPr="00CF27C9">
              <w:rPr>
                <w:rFonts w:ascii="Times New Roman" w:hAnsi="Times New Roman" w:cs="Times New Roman"/>
                <w:color w:val="000000"/>
                <w:sz w:val="24"/>
                <w:szCs w:val="24"/>
              </w:rPr>
              <w:t>elor impuse de lege, să nu se aplice sanc</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iunea prevăzută la art. 22 alin. (8) din Codul fiscal, respectiv recalcularea impozitului pe profit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perceperea de crean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 fiscale accesorii, având în vedere dispozi</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art. II din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 a Guvernului nr. 91/2014 pentru modificarea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completarea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ei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 a Guvernului nr. 28/1999, cu modificările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completările ulterioare, potrivit cărora operatorii urmează să schimbe în mod obligatoriu aparatele de marcat electronice fiscale din dotare, indiferent de data achizi</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acestora.</w:t>
            </w:r>
          </w:p>
          <w:p w:rsidR="004C2B9E" w:rsidRPr="00CF27C9" w:rsidRDefault="004C2B9E" w:rsidP="009D1ACE">
            <w:pPr>
              <w:spacing w:after="0" w:line="240" w:lineRule="auto"/>
              <w:ind w:left="21"/>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2</w:t>
            </w:r>
            <w:r w:rsidRPr="00CF27C9">
              <w:rPr>
                <w:rFonts w:ascii="Times New Roman" w:hAnsi="Times New Roman" w:cs="Times New Roman"/>
                <w:color w:val="000000"/>
                <w:sz w:val="24"/>
                <w:szCs w:val="24"/>
              </w:rPr>
              <w:t>. Se instituie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ia contribuabililor care efectuează sponsorizări/acte de mecenat, respectiv acordă burse private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care scad aceste sume din impozitul pe profit, de a declara beneficiarii sumelor respective, măsură care are ca scop  monitorizarea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controlul sumelor alocate de contribuabili din impozitul pe profit, astfel încât să se asigure cheltuirea fondurilor primite de beneficiari numai în scopul pentru care ace</w:t>
            </w:r>
            <w:r w:rsidRPr="00CF27C9">
              <w:rPr>
                <w:rFonts w:ascii="Tahoma" w:hAnsi="Tahoma" w:cs="Tahoma"/>
                <w:color w:val="000000"/>
                <w:sz w:val="24"/>
                <w:szCs w:val="24"/>
              </w:rPr>
              <w:t>ș</w:t>
            </w:r>
            <w:r w:rsidRPr="00CF27C9">
              <w:rPr>
                <w:rFonts w:ascii="Times New Roman" w:hAnsi="Times New Roman" w:cs="Times New Roman"/>
                <w:color w:val="000000"/>
                <w:sz w:val="24"/>
                <w:szCs w:val="24"/>
              </w:rPr>
              <w:t>tia s-au înfiin</w:t>
            </w:r>
            <w:r w:rsidRPr="00CF27C9">
              <w:rPr>
                <w:rFonts w:ascii="Tahoma" w:hAnsi="Tahoma" w:cs="Tahoma"/>
                <w:color w:val="000000"/>
                <w:sz w:val="24"/>
                <w:szCs w:val="24"/>
              </w:rPr>
              <w:t>ț</w:t>
            </w:r>
            <w:r w:rsidRPr="00CF27C9">
              <w:rPr>
                <w:rFonts w:ascii="Times New Roman" w:hAnsi="Times New Roman" w:cs="Times New Roman"/>
                <w:color w:val="000000"/>
                <w:sz w:val="24"/>
                <w:szCs w:val="24"/>
              </w:rPr>
              <w:t>at sau în scopul pentru care au fost alocate, după caz.</w:t>
            </w:r>
          </w:p>
          <w:p w:rsidR="004C2B9E" w:rsidRPr="00CF27C9" w:rsidRDefault="004C2B9E">
            <w:pPr>
              <w:suppressAutoHyphens w:val="0"/>
              <w:spacing w:after="0" w:line="240" w:lineRule="auto"/>
              <w:ind w:left="74" w:right="190" w:firstLine="89"/>
              <w:jc w:val="both"/>
              <w:rPr>
                <w:rFonts w:ascii="Times New Roman" w:hAnsi="Times New Roman" w:cs="Times New Roman"/>
                <w:b/>
                <w:bCs/>
                <w:color w:val="000000"/>
                <w:sz w:val="24"/>
                <w:szCs w:val="24"/>
              </w:rPr>
            </w:pPr>
          </w:p>
          <w:p w:rsidR="004C2B9E" w:rsidRPr="00CF27C9" w:rsidRDefault="004C2B9E">
            <w:pPr>
              <w:numPr>
                <w:ilvl w:val="0"/>
                <w:numId w:val="3"/>
              </w:numPr>
              <w:suppressAutoHyphens w:val="0"/>
              <w:spacing w:after="0" w:line="240" w:lineRule="auto"/>
              <w:ind w:right="190"/>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Titlul</w:t>
            </w:r>
            <w:r w:rsidRPr="00CF27C9">
              <w:rPr>
                <w:rFonts w:ascii="Times New Roman" w:hAnsi="Times New Roman" w:cs="Times New Roman"/>
                <w:color w:val="000000"/>
                <w:sz w:val="24"/>
                <w:szCs w:val="24"/>
              </w:rPr>
              <w:t xml:space="preserve"> </w:t>
            </w:r>
            <w:r w:rsidRPr="00CF27C9">
              <w:rPr>
                <w:rFonts w:ascii="Times New Roman" w:hAnsi="Times New Roman" w:cs="Times New Roman"/>
                <w:b/>
                <w:bCs/>
                <w:color w:val="000000"/>
                <w:sz w:val="24"/>
                <w:szCs w:val="24"/>
              </w:rPr>
              <w:t>III – Impozitul pe veniturile microîntreprinderilor</w:t>
            </w:r>
          </w:p>
          <w:p w:rsidR="004C2B9E" w:rsidRPr="00CF27C9" w:rsidRDefault="004C2B9E">
            <w:pPr>
              <w:suppressAutoHyphens w:val="0"/>
              <w:spacing w:after="0" w:line="240" w:lineRule="auto"/>
              <w:ind w:left="381" w:right="190"/>
              <w:jc w:val="both"/>
              <w:rPr>
                <w:rFonts w:ascii="Times New Roman" w:hAnsi="Times New Roman" w:cs="Times New Roman"/>
                <w:b/>
                <w:bCs/>
                <w:color w:val="000000"/>
                <w:sz w:val="12"/>
                <w:szCs w:val="12"/>
              </w:rPr>
            </w:pPr>
          </w:p>
          <w:p w:rsidR="004C2B9E" w:rsidRPr="00CF27C9" w:rsidRDefault="004C2B9E">
            <w:pPr>
              <w:spacing w:after="0" w:line="240" w:lineRule="auto"/>
              <w:ind w:firstLine="21"/>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domeniul impozitului pe veniturile microîntreprinderilor se propune:</w:t>
            </w:r>
          </w:p>
          <w:p w:rsidR="004C2B9E" w:rsidRPr="00CF27C9" w:rsidRDefault="004C2B9E">
            <w:pPr>
              <w:tabs>
                <w:tab w:val="left" w:pos="21"/>
              </w:tabs>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ab/>
            </w:r>
            <w:r w:rsidRPr="00CF27C9">
              <w:rPr>
                <w:rFonts w:ascii="Times New Roman" w:hAnsi="Times New Roman" w:cs="Times New Roman"/>
                <w:b/>
                <w:bCs/>
                <w:color w:val="000000"/>
                <w:sz w:val="24"/>
                <w:szCs w:val="24"/>
              </w:rPr>
              <w:t>1.</w:t>
            </w:r>
            <w:r w:rsidRPr="00CF27C9">
              <w:rPr>
                <w:rFonts w:ascii="Times New Roman" w:hAnsi="Times New Roman" w:cs="Times New Roman"/>
                <w:color w:val="000000"/>
                <w:sz w:val="24"/>
                <w:szCs w:val="24"/>
              </w:rPr>
              <w:t xml:space="preserve"> Instituirea unei reguli fiscale, potrivit căreia microîntreprinderile pot să opteze pentru plata impozitului pe profit, cu îndeplinirea a două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ii:</w:t>
            </w:r>
          </w:p>
          <w:p w:rsidR="004C2B9E" w:rsidRPr="00CF27C9" w:rsidRDefault="004C2B9E">
            <w:pPr>
              <w:tabs>
                <w:tab w:val="left" w:pos="446"/>
              </w:tabs>
              <w:spacing w:after="0" w:line="240" w:lineRule="auto"/>
              <w:ind w:right="5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ab/>
              <w:t xml:space="preserve">- au un nivel de capital social minim de 45.000 lei (aprox. 10.000 euro)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w:t>
            </w:r>
          </w:p>
          <w:p w:rsidR="004C2B9E" w:rsidRPr="00CF27C9" w:rsidRDefault="004C2B9E">
            <w:pPr>
              <w:tabs>
                <w:tab w:val="left" w:pos="465"/>
              </w:tabs>
              <w:spacing w:after="0" w:line="240" w:lineRule="auto"/>
              <w:ind w:right="52"/>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 au cel pu</w:t>
            </w:r>
            <w:r w:rsidRPr="00CF27C9">
              <w:rPr>
                <w:rFonts w:ascii="Tahoma" w:hAnsi="Tahoma" w:cs="Tahoma"/>
                <w:color w:val="000000"/>
                <w:sz w:val="24"/>
                <w:szCs w:val="24"/>
              </w:rPr>
              <w:t>ț</w:t>
            </w:r>
            <w:r w:rsidRPr="00CF27C9">
              <w:rPr>
                <w:rFonts w:ascii="Times New Roman" w:hAnsi="Times New Roman" w:cs="Times New Roman"/>
                <w:color w:val="000000"/>
                <w:sz w:val="24"/>
                <w:szCs w:val="24"/>
              </w:rPr>
              <w:t>in 2 salaria</w:t>
            </w:r>
            <w:r w:rsidRPr="00CF27C9">
              <w:rPr>
                <w:rFonts w:ascii="Tahoma" w:hAnsi="Tahoma" w:cs="Tahoma"/>
                <w:color w:val="000000"/>
                <w:sz w:val="24"/>
                <w:szCs w:val="24"/>
              </w:rPr>
              <w:t>ț</w:t>
            </w:r>
            <w:r w:rsidRPr="00CF27C9">
              <w:rPr>
                <w:rFonts w:ascii="Times New Roman" w:hAnsi="Times New Roman" w:cs="Times New Roman"/>
                <w:color w:val="000000"/>
                <w:sz w:val="24"/>
                <w:szCs w:val="24"/>
              </w:rPr>
              <w:t>i.</w:t>
            </w:r>
          </w:p>
          <w:p w:rsidR="004C2B9E" w:rsidRPr="00CF27C9" w:rsidRDefault="004C2B9E" w:rsidP="0083610A">
            <w:pPr>
              <w:tabs>
                <w:tab w:val="left" w:pos="465"/>
              </w:tabs>
              <w:spacing w:after="0" w:line="240" w:lineRule="auto"/>
              <w:ind w:right="-27"/>
              <w:jc w:val="both"/>
              <w:rPr>
                <w:color w:val="000000"/>
              </w:rPr>
            </w:pPr>
            <w:r w:rsidRPr="00CF27C9">
              <w:rPr>
                <w:rFonts w:ascii="Times New Roman" w:hAnsi="Times New Roman" w:cs="Times New Roman"/>
                <w:color w:val="000000"/>
                <w:sz w:val="24"/>
                <w:szCs w:val="24"/>
                <w:shd w:val="clear" w:color="auto" w:fill="FFFFFF"/>
              </w:rPr>
              <w:t>În cazul în care microîntreprinderile optează pentru aplicarea prevederilor titlului II „Impozitul pe profit”, acestea au obliga</w:t>
            </w:r>
            <w:r w:rsidRPr="00CF27C9">
              <w:rPr>
                <w:rFonts w:ascii="Tahoma" w:hAnsi="Tahoma" w:cs="Tahoma"/>
                <w:color w:val="000000"/>
                <w:sz w:val="24"/>
                <w:szCs w:val="24"/>
                <w:shd w:val="clear" w:color="auto" w:fill="FFFFFF"/>
              </w:rPr>
              <w:t>ț</w:t>
            </w:r>
            <w:r w:rsidRPr="00CF27C9">
              <w:rPr>
                <w:rFonts w:ascii="Times New Roman" w:hAnsi="Times New Roman" w:cs="Times New Roman"/>
                <w:color w:val="000000"/>
                <w:sz w:val="24"/>
                <w:szCs w:val="24"/>
                <w:shd w:val="clear" w:color="auto" w:fill="FFFFFF"/>
              </w:rPr>
              <w:t>ia de a respecta în continuare condi</w:t>
            </w:r>
            <w:r w:rsidRPr="00CF27C9">
              <w:rPr>
                <w:rFonts w:ascii="Tahoma" w:hAnsi="Tahoma" w:cs="Tahoma"/>
                <w:color w:val="000000"/>
                <w:sz w:val="24"/>
                <w:szCs w:val="24"/>
                <w:shd w:val="clear" w:color="auto" w:fill="FFFFFF"/>
              </w:rPr>
              <w:t>ț</w:t>
            </w:r>
            <w:r w:rsidRPr="00CF27C9">
              <w:rPr>
                <w:rFonts w:ascii="Times New Roman" w:hAnsi="Times New Roman" w:cs="Times New Roman"/>
                <w:color w:val="000000"/>
                <w:sz w:val="24"/>
                <w:szCs w:val="24"/>
                <w:shd w:val="clear" w:color="auto" w:fill="FFFFFF"/>
              </w:rPr>
              <w:t xml:space="preserve">iile respective </w:t>
            </w:r>
            <w:r w:rsidRPr="00CF27C9">
              <w:rPr>
                <w:rFonts w:ascii="Tahoma" w:hAnsi="Tahoma" w:cs="Tahoma"/>
                <w:color w:val="000000"/>
                <w:sz w:val="24"/>
                <w:szCs w:val="24"/>
                <w:shd w:val="clear" w:color="auto" w:fill="FFFFFF"/>
              </w:rPr>
              <w:t>ș</w:t>
            </w:r>
            <w:r w:rsidRPr="00CF27C9">
              <w:rPr>
                <w:rFonts w:ascii="Times New Roman" w:hAnsi="Times New Roman" w:cs="Times New Roman"/>
                <w:color w:val="000000"/>
                <w:sz w:val="24"/>
                <w:szCs w:val="24"/>
                <w:shd w:val="clear" w:color="auto" w:fill="FFFFFF"/>
              </w:rPr>
              <w:t>i în perioada în care este plătitor de impozit pe profit. În acest context,</w:t>
            </w:r>
            <w:r w:rsidRPr="00CF27C9">
              <w:rPr>
                <w:rFonts w:ascii="Times New Roman" w:hAnsi="Times New Roman" w:cs="Times New Roman"/>
                <w:color w:val="000000"/>
                <w:sz w:val="24"/>
                <w:szCs w:val="24"/>
                <w:shd w:val="clear" w:color="auto" w:fill="FFFF00"/>
              </w:rPr>
              <w:t xml:space="preserve"> </w:t>
            </w:r>
            <w:r w:rsidRPr="00CF27C9">
              <w:rPr>
                <w:rFonts w:ascii="Times New Roman" w:hAnsi="Times New Roman" w:cs="Times New Roman"/>
                <w:color w:val="000000"/>
                <w:sz w:val="24"/>
                <w:szCs w:val="24"/>
              </w:rPr>
              <w:t xml:space="preserve">sunt stabilite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reguli în cazul în care  numărul de salaria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variază în cursul anului, în sensul reîndeplinirii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de 2 salaria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în termen de 60 de zile, termen care se prelunge</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te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în anul fiscal următor.</w:t>
            </w:r>
          </w:p>
          <w:p w:rsidR="004C2B9E" w:rsidRPr="00CF27C9" w:rsidRDefault="004C2B9E">
            <w:pPr>
              <w:spacing w:after="0" w:line="240" w:lineRule="auto"/>
              <w:jc w:val="both"/>
              <w:rPr>
                <w:rFonts w:ascii="Times New Roman" w:hAnsi="Times New Roman" w:cs="Times New Roman"/>
                <w:color w:val="000000"/>
                <w:sz w:val="24"/>
                <w:szCs w:val="24"/>
                <w:shd w:val="clear" w:color="auto" w:fill="FFFF00"/>
              </w:rPr>
            </w:pPr>
            <w:r w:rsidRPr="00CF27C9">
              <w:rPr>
                <w:rFonts w:ascii="Times New Roman" w:hAnsi="Times New Roman" w:cs="Times New Roman"/>
                <w:color w:val="000000"/>
                <w:sz w:val="24"/>
                <w:szCs w:val="24"/>
              </w:rPr>
              <w:t>Pentru clarificarea statutului salariatului în func</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de care se analizează îndeplinirea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pentru efectuarea op</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iunii este necesară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modificarea reglementărilor care definesc termenul „salariat”.</w:t>
            </w:r>
          </w:p>
          <w:p w:rsidR="004C2B9E" w:rsidRPr="00CF27C9" w:rsidRDefault="004C2B9E" w:rsidP="00924335">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2.</w:t>
            </w:r>
            <w:r w:rsidRPr="00CF27C9">
              <w:rPr>
                <w:rFonts w:ascii="Times New Roman" w:hAnsi="Times New Roman" w:cs="Times New Roman"/>
                <w:color w:val="000000"/>
                <w:sz w:val="24"/>
                <w:szCs w:val="24"/>
              </w:rPr>
              <w:t xml:space="preserve"> Scăderea din impozitul datorat de către microîntreprinderi a cheltuielilor cu sponsorizarea, care au ca scop sus</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inerea entită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ilor nonprofit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unită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ilor de cult, care sunt furnizori de servicii sociale acredita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cu cel pu</w:t>
            </w:r>
            <w:r w:rsidRPr="00CF27C9">
              <w:rPr>
                <w:rFonts w:ascii="Tahoma" w:hAnsi="Tahoma" w:cs="Tahoma"/>
                <w:color w:val="000000"/>
                <w:sz w:val="24"/>
                <w:szCs w:val="24"/>
              </w:rPr>
              <w:t>ț</w:t>
            </w:r>
            <w:r w:rsidRPr="00CF27C9">
              <w:rPr>
                <w:rFonts w:ascii="Times New Roman" w:hAnsi="Times New Roman" w:cs="Times New Roman"/>
                <w:color w:val="000000"/>
                <w:sz w:val="24"/>
                <w:szCs w:val="24"/>
              </w:rPr>
              <w:t>in un serviciu social licen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iat, potrivit legii, până la nivelul valorii reprezentând 20% din impozitul datorat. Sumele care nu sunt scăzute din impozitul pe veniturile microîntreprinderilor datorat, se reportează în următoarele 28 de trimestre consecutive.</w:t>
            </w:r>
          </w:p>
          <w:p w:rsidR="004C2B9E" w:rsidRPr="00CF27C9" w:rsidRDefault="004C2B9E" w:rsidP="00924335">
            <w:pPr>
              <w:spacing w:after="0" w:line="240" w:lineRule="auto"/>
              <w:jc w:val="both"/>
              <w:rPr>
                <w:rFonts w:ascii="Times New Roman" w:hAnsi="Times New Roman" w:cs="Times New Roman"/>
                <w:color w:val="000000"/>
                <w:sz w:val="24"/>
                <w:szCs w:val="24"/>
              </w:rPr>
            </w:pPr>
          </w:p>
          <w:p w:rsidR="004C2B9E" w:rsidRPr="00CF27C9" w:rsidRDefault="004C2B9E" w:rsidP="00797163">
            <w:pPr>
              <w:spacing w:after="0" w:line="360" w:lineRule="auto"/>
              <w:jc w:val="both"/>
              <w:rPr>
                <w:rFonts w:ascii="Times New Roman" w:hAnsi="Times New Roman" w:cs="Times New Roman"/>
                <w:b/>
                <w:bCs/>
                <w:color w:val="000000"/>
                <w:sz w:val="24"/>
                <w:szCs w:val="24"/>
                <w:u w:val="single"/>
              </w:rPr>
            </w:pPr>
            <w:r w:rsidRPr="00CF27C9">
              <w:rPr>
                <w:rFonts w:ascii="Times New Roman" w:hAnsi="Times New Roman" w:cs="Times New Roman"/>
                <w:b/>
                <w:bCs/>
                <w:color w:val="000000"/>
                <w:sz w:val="24"/>
                <w:szCs w:val="24"/>
              </w:rPr>
              <w:t>C.</w:t>
            </w:r>
            <w:r w:rsidRPr="00CF27C9">
              <w:rPr>
                <w:rFonts w:ascii="Times New Roman" w:hAnsi="Times New Roman" w:cs="Times New Roman"/>
                <w:color w:val="000000"/>
                <w:sz w:val="24"/>
                <w:szCs w:val="24"/>
              </w:rPr>
              <w:t xml:space="preserve"> </w:t>
            </w:r>
            <w:r w:rsidRPr="00CF27C9">
              <w:rPr>
                <w:rFonts w:ascii="Times New Roman" w:hAnsi="Times New Roman" w:cs="Times New Roman"/>
                <w:b/>
                <w:bCs/>
                <w:color w:val="000000"/>
                <w:sz w:val="24"/>
                <w:szCs w:val="24"/>
              </w:rPr>
              <w:t>Titlul IV – Impozitul pe venit</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1.</w:t>
            </w:r>
            <w:r w:rsidRPr="00CF27C9">
              <w:rPr>
                <w:rFonts w:ascii="Times New Roman" w:hAnsi="Times New Roman" w:cs="Times New Roman"/>
                <w:color w:val="000000"/>
                <w:sz w:val="24"/>
                <w:szCs w:val="24"/>
              </w:rPr>
              <w:t xml:space="preserve"> Contribuabilii care realizează venituri în baza contractelor de activitate sportivă încheiate conform Legii nr. 69/2000, Legea educaţiei fizice şi sportului, cu modificările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completările ulterioare, datorează impozit pe venit, impozitul fiind final.</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Plătitorii de venituri, persoane juridice sau alte entităţi care au obligaţia de a conduce evidenţă contabilă, au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obligaţia de a calcula, de a reţine, de a plăti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de a declara impozitul corespunzător sumelor plătite în baza contractelor de activitate sportivă.</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Impozitul se calculează prin aplicarea cotei de 10% asupra venitului brut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se re</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 la sursă, de către plătitorii de venituri, la momentul 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Plătitorii de venituri preciza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anterior (persoane juridice sau alte entităţi) nu au obligaţia calculării, reţinerii la sursă şi plăţii impozitului din veniturile plătite dacă efectuează plăţi către asocierile fără personalitate juridică, precum şi către entităţi cu personalitate juridică, care organizează şi conduc contabilitate proprie, potrivit legii, pentru care plata impozitului pe venit se face de către fiecare asociat, pentru venitul său propriu.</w:t>
            </w:r>
          </w:p>
          <w:p w:rsidR="004C2B9E" w:rsidRDefault="004C2B9E" w:rsidP="00944680">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b/>
                <w:bCs/>
                <w:color w:val="000000"/>
                <w:sz w:val="24"/>
                <w:szCs w:val="24"/>
              </w:rPr>
              <w:t>2.</w:t>
            </w:r>
            <w:r w:rsidRPr="00CF27C9">
              <w:rPr>
                <w:rFonts w:ascii="Times New Roman" w:hAnsi="Times New Roman" w:cs="Times New Roman"/>
                <w:color w:val="000000"/>
                <w:sz w:val="24"/>
                <w:szCs w:val="24"/>
              </w:rPr>
              <w:t xml:space="preserve"> </w:t>
            </w:r>
            <w:r w:rsidRPr="00CF27C9">
              <w:rPr>
                <w:rFonts w:ascii="Times New Roman" w:hAnsi="Times New Roman" w:cs="Times New Roman"/>
                <w:color w:val="000000"/>
                <w:sz w:val="24"/>
                <w:szCs w:val="24"/>
                <w:lang w:eastAsia="en-US"/>
              </w:rPr>
              <w:t xml:space="preserve">Contribuabilii pot dispune asupra destinaţiei unei sume pentru susţinerea entităţilor non-profit care se înfiinţează şi funcţionează în condiţiile legii, unităţilor de cult, precum şi pentru acordarea de burse private, conform legii, sumă reprezentând până la 2% din impozitul datorat pe venitul din salarii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 xml:space="preserve">i asimilate salariilor, din pensii, din venitul net anual impozabil, precum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câştigul net anual impozabil, din transferul titlurilor de valoare, din orice alte operaţiuni cu instrumente financiare, inclusiv instrumente financiare derivate, precum şi din transferul aurului financiar.</w:t>
            </w:r>
          </w:p>
          <w:p w:rsidR="004C2B9E" w:rsidRPr="00CF27C9" w:rsidRDefault="004C2B9E" w:rsidP="000F5099">
            <w:pPr>
              <w:suppressAutoHyphens w:val="0"/>
              <w:autoSpaceDE w:val="0"/>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color w:val="000000"/>
                <w:sz w:val="24"/>
                <w:szCs w:val="24"/>
                <w:lang w:eastAsia="en-US"/>
              </w:rPr>
              <w:t xml:space="preserve">În cazul entităţilor non-profit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unită</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ilor de cult care sunt furnizori de servicii sociale acredita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 cu cel pu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in un serviciu social licen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iat, în condi</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iile legii, cota ce poate fi distribuită este de 3,5%</w:t>
            </w:r>
            <w:r w:rsidRPr="00CF27C9">
              <w:rPr>
                <w:color w:val="000000"/>
              </w:rPr>
              <w:t xml:space="preserve"> </w:t>
            </w:r>
            <w:r w:rsidRPr="00CF27C9">
              <w:rPr>
                <w:rFonts w:ascii="Times New Roman" w:hAnsi="Times New Roman" w:cs="Times New Roman"/>
                <w:color w:val="000000"/>
                <w:sz w:val="24"/>
                <w:szCs w:val="24"/>
                <w:lang w:eastAsia="en-US"/>
              </w:rPr>
              <w:t xml:space="preserve">din impozitul pe venit datorat. </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3</w:t>
            </w:r>
            <w:r w:rsidRPr="00CF27C9">
              <w:rPr>
                <w:rFonts w:ascii="Times New Roman" w:hAnsi="Times New Roman" w:cs="Times New Roman"/>
                <w:b/>
                <w:bCs/>
                <w:color w:val="000000"/>
                <w:sz w:val="24"/>
                <w:szCs w:val="24"/>
                <w:lang w:eastAsia="en-US"/>
              </w:rPr>
              <w:t>.</w:t>
            </w:r>
            <w:r w:rsidRPr="00CF27C9">
              <w:rPr>
                <w:rFonts w:ascii="Times New Roman" w:hAnsi="Times New Roman" w:cs="Times New Roman"/>
                <w:color w:val="000000"/>
                <w:sz w:val="24"/>
                <w:szCs w:val="24"/>
                <w:lang w:eastAsia="en-US"/>
              </w:rPr>
              <w:t xml:space="preserve">  În cazul reducerii normelor de venit  în situa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ia înregistrării de pierderi ca urmare a unor fenomene meteorologice nefavorabile ce pot fi asimilate dezastrelor naturale ca îngheţ, grindină, polei, ploaie abundentă, secetă şi inundaţii, precum şi a epizootiilor ce afectează peste 30% din suprafeţele destinate producţiei agricole vegetale/animalele deţinute, contribuabilul/asociatul desemnat are obliga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ia să depună declara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ia unică privind impozitul pe venit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contribu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iile sociale datorate de persoanele fizice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 xml:space="preserve">i să recalculeze venitul anual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 xml:space="preserve">i impozitul anual, în termen de 30 de zile de la constatarea pagubelor, prin diminuarea normei de venit aferentă fiecărei categorii  de produse vegetale/categorii de animale  corespunzător cu procentul reprezentând  gradul de afectare stabilit potrivit procesului-verbal de constatare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 xml:space="preserve">i evaluare a pagubelor. </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4</w:t>
            </w:r>
            <w:r w:rsidRPr="00CF27C9">
              <w:rPr>
                <w:rFonts w:ascii="Times New Roman" w:hAnsi="Times New Roman" w:cs="Times New Roman"/>
                <w:b/>
                <w:bCs/>
                <w:color w:val="000000"/>
                <w:sz w:val="24"/>
                <w:szCs w:val="24"/>
                <w:lang w:eastAsia="en-US"/>
              </w:rPr>
              <w:t xml:space="preserve">. </w:t>
            </w:r>
            <w:r w:rsidRPr="00CF27C9">
              <w:rPr>
                <w:rFonts w:ascii="Times New Roman" w:hAnsi="Times New Roman" w:cs="Times New Roman"/>
                <w:color w:val="000000"/>
                <w:sz w:val="24"/>
                <w:szCs w:val="24"/>
              </w:rPr>
              <w:t>Pentru aplicarea prevederilor referitoare la scutirea de la plata impozitului pe venit, prevăzută la art. 76 lit. a^3) din Legea cooperaţiei agricole nr. 566/2004, cu modificările şi completările ulterioare, de care beneficiază persoanele fizice care obţin venituri individual, norma de venit  se reduce de către contribuabil propor</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ional cu partea corespunzătoare cantită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producţiei valorificate prin/către cooperativa agricolă, raportată la totalul produc</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realizate în anul fiscal curent</w:t>
            </w:r>
            <w:r w:rsidRPr="00CF27C9">
              <w:rPr>
                <w:rFonts w:ascii="Times New Roman" w:hAnsi="Times New Roman" w:cs="Times New Roman"/>
                <w:color w:val="000000"/>
                <w:sz w:val="24"/>
                <w:szCs w:val="24"/>
                <w:lang w:eastAsia="en-US"/>
              </w:rPr>
              <w:t>.</w:t>
            </w:r>
            <w:bookmarkStart w:id="2" w:name="_GoBack"/>
            <w:bookmarkEnd w:id="2"/>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Pr>
                <w:rFonts w:ascii="Times New Roman" w:hAnsi="Times New Roman" w:cs="Times New Roman"/>
                <w:b/>
                <w:bCs/>
                <w:color w:val="000000"/>
                <w:sz w:val="24"/>
                <w:szCs w:val="24"/>
                <w:lang w:eastAsia="en-US"/>
              </w:rPr>
              <w:t>5</w:t>
            </w:r>
            <w:r w:rsidRPr="00CF27C9">
              <w:rPr>
                <w:rFonts w:ascii="Times New Roman" w:hAnsi="Times New Roman" w:cs="Times New Roman"/>
                <w:b/>
                <w:bCs/>
                <w:color w:val="000000"/>
                <w:sz w:val="24"/>
                <w:szCs w:val="24"/>
                <w:lang w:eastAsia="en-US"/>
              </w:rPr>
              <w:t>.</w:t>
            </w:r>
            <w:r w:rsidRPr="00CF27C9">
              <w:rPr>
                <w:rFonts w:ascii="Times New Roman" w:hAnsi="Times New Roman" w:cs="Times New Roman"/>
                <w:color w:val="000000"/>
                <w:sz w:val="24"/>
                <w:szCs w:val="24"/>
                <w:lang w:eastAsia="en-US"/>
              </w:rPr>
              <w:t xml:space="preserve"> Introducerea unor dispozi</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ii tranzitorii pentru:</w:t>
            </w:r>
          </w:p>
          <w:p w:rsidR="004C2B9E"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D0137C">
              <w:rPr>
                <w:rFonts w:ascii="Times New Roman" w:hAnsi="Times New Roman" w:cs="Times New Roman"/>
                <w:color w:val="000000"/>
                <w:sz w:val="24"/>
                <w:szCs w:val="24"/>
                <w:lang w:eastAsia="en-US"/>
              </w:rPr>
              <w:t xml:space="preserve">-veniturile realizate în anul 2018 de către persoanele fizice din contractele de activitate sportivă, încheiate potrivit Legii nr. 69/2000 - Legea educaţiei fizice şi sportului, în perioada cuprinsă între data de 1 ianuarie 2018, inclusiv, </w:t>
            </w:r>
            <w:r w:rsidRPr="00D0137C">
              <w:rPr>
                <w:rFonts w:ascii="Tahoma" w:hAnsi="Tahoma" w:cs="Tahoma"/>
                <w:color w:val="000000"/>
                <w:sz w:val="24"/>
                <w:szCs w:val="24"/>
                <w:lang w:eastAsia="en-US"/>
              </w:rPr>
              <w:t>ș</w:t>
            </w:r>
            <w:r w:rsidRPr="00D0137C">
              <w:rPr>
                <w:rFonts w:ascii="Times New Roman" w:hAnsi="Times New Roman" w:cs="Times New Roman"/>
                <w:color w:val="000000"/>
                <w:sz w:val="24"/>
                <w:szCs w:val="24"/>
                <w:lang w:eastAsia="en-US"/>
              </w:rPr>
              <w:t>i data intrării în vigoare a prezentei ordonan</w:t>
            </w:r>
            <w:r w:rsidRPr="00D0137C">
              <w:rPr>
                <w:rFonts w:ascii="Tahoma" w:hAnsi="Tahoma" w:cs="Tahoma"/>
                <w:color w:val="000000"/>
                <w:sz w:val="24"/>
                <w:szCs w:val="24"/>
                <w:lang w:eastAsia="en-US"/>
              </w:rPr>
              <w:t>ț</w:t>
            </w:r>
            <w:r w:rsidRPr="00D0137C">
              <w:rPr>
                <w:rFonts w:ascii="Times New Roman" w:hAnsi="Times New Roman" w:cs="Times New Roman"/>
                <w:color w:val="000000"/>
                <w:sz w:val="24"/>
                <w:szCs w:val="24"/>
                <w:lang w:eastAsia="en-US"/>
              </w:rPr>
              <w:t>e de urgen</w:t>
            </w:r>
            <w:r w:rsidRPr="00D0137C">
              <w:rPr>
                <w:rFonts w:ascii="Tahoma" w:hAnsi="Tahoma" w:cs="Tahoma"/>
                <w:color w:val="000000"/>
                <w:sz w:val="24"/>
                <w:szCs w:val="24"/>
                <w:lang w:eastAsia="en-US"/>
              </w:rPr>
              <w:t>ț</w:t>
            </w:r>
            <w:r w:rsidRPr="00D0137C">
              <w:rPr>
                <w:rFonts w:ascii="Times New Roman" w:hAnsi="Times New Roman" w:cs="Times New Roman"/>
                <w:color w:val="000000"/>
                <w:sz w:val="24"/>
                <w:szCs w:val="24"/>
                <w:lang w:eastAsia="en-US"/>
              </w:rPr>
              <w:t>ă,</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color w:val="000000"/>
                <w:sz w:val="24"/>
                <w:szCs w:val="24"/>
                <w:lang w:eastAsia="en-US"/>
              </w:rPr>
              <w:t>-  deciziile de plă</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 anticipate de impozit pe venit pentru anul 2018 emise</w:t>
            </w:r>
            <w:r w:rsidRPr="00CF27C9">
              <w:rPr>
                <w:color w:val="000000"/>
              </w:rPr>
              <w:t xml:space="preserve"> </w:t>
            </w:r>
            <w:r w:rsidRPr="00CF27C9">
              <w:rPr>
                <w:rFonts w:ascii="Times New Roman" w:hAnsi="Times New Roman" w:cs="Times New Roman"/>
                <w:color w:val="000000"/>
                <w:sz w:val="24"/>
                <w:szCs w:val="24"/>
                <w:lang w:eastAsia="en-US"/>
              </w:rPr>
              <w:t>anterior intrării în vigoare a prezentei ordonan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e de urgen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ă.</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p>
          <w:p w:rsidR="004C2B9E" w:rsidRDefault="004C2B9E" w:rsidP="00797163">
            <w:pPr>
              <w:spacing w:after="0" w:line="240" w:lineRule="auto"/>
              <w:ind w:right="132"/>
              <w:jc w:val="both"/>
              <w:rPr>
                <w:rFonts w:ascii="Times New Roman" w:hAnsi="Times New Roman" w:cs="Times New Roman"/>
                <w:b/>
                <w:bCs/>
                <w:color w:val="000000"/>
                <w:sz w:val="24"/>
                <w:szCs w:val="24"/>
                <w:lang w:eastAsia="ro-RO"/>
              </w:rPr>
            </w:pPr>
            <w:r w:rsidRPr="00CF27C9">
              <w:rPr>
                <w:rFonts w:ascii="Times New Roman" w:hAnsi="Times New Roman" w:cs="Times New Roman"/>
                <w:b/>
                <w:bCs/>
                <w:color w:val="000000"/>
                <w:sz w:val="24"/>
                <w:szCs w:val="24"/>
                <w:lang w:eastAsia="ro-RO"/>
              </w:rPr>
              <w:t>D. Titlul V – Contribu</w:t>
            </w:r>
            <w:r w:rsidRPr="00CF27C9">
              <w:rPr>
                <w:rFonts w:ascii="Tahoma" w:hAnsi="Tahoma" w:cs="Tahoma"/>
                <w:b/>
                <w:bCs/>
                <w:color w:val="000000"/>
                <w:sz w:val="24"/>
                <w:szCs w:val="24"/>
                <w:lang w:eastAsia="ro-RO"/>
              </w:rPr>
              <w:t>ț</w:t>
            </w:r>
            <w:r w:rsidRPr="00CF27C9">
              <w:rPr>
                <w:rFonts w:ascii="Times New Roman" w:hAnsi="Times New Roman" w:cs="Times New Roman"/>
                <w:b/>
                <w:bCs/>
                <w:color w:val="000000"/>
                <w:sz w:val="24"/>
                <w:szCs w:val="24"/>
                <w:lang w:eastAsia="ro-RO"/>
              </w:rPr>
              <w:t>ii sociale obligatorii</w:t>
            </w:r>
          </w:p>
          <w:p w:rsidR="004C2B9E" w:rsidRPr="001F1531" w:rsidRDefault="004C2B9E" w:rsidP="00797163">
            <w:pPr>
              <w:spacing w:after="0" w:line="240" w:lineRule="auto"/>
              <w:ind w:right="132"/>
              <w:jc w:val="both"/>
              <w:rPr>
                <w:rFonts w:ascii="Times New Roman" w:hAnsi="Times New Roman" w:cs="Times New Roman"/>
                <w:color w:val="000000"/>
                <w:sz w:val="12"/>
                <w:szCs w:val="12"/>
                <w:lang w:eastAsia="ro-RO"/>
              </w:rPr>
            </w:pP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b/>
                <w:bCs/>
                <w:color w:val="000000"/>
                <w:sz w:val="24"/>
                <w:szCs w:val="24"/>
              </w:rPr>
              <w:t>1.</w:t>
            </w:r>
            <w:r w:rsidRPr="00CF27C9">
              <w:rPr>
                <w:rFonts w:ascii="Times New Roman" w:hAnsi="Times New Roman" w:cs="Times New Roman"/>
                <w:color w:val="000000"/>
                <w:sz w:val="24"/>
                <w:szCs w:val="24"/>
              </w:rPr>
              <w:t xml:space="preserve"> Pentru veniturile realizate în baza contractelor de activitate sportivă încheiate conform Legii nr. 69/2000, Legea educaţiei fizice şi sportului, cu modificările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completările ulterioare, regimul fiscal aplicabil în domeniul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iei de asigurări sociale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al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de asigurări sociale de sănătate este cel prevăzut pentru</w:t>
            </w:r>
            <w:r w:rsidRPr="00CF27C9">
              <w:rPr>
                <w:rFonts w:ascii="Times New Roman" w:hAnsi="Times New Roman" w:cs="Times New Roman"/>
                <w:color w:val="000000"/>
                <w:sz w:val="24"/>
                <w:szCs w:val="24"/>
                <w:lang w:eastAsia="en-US"/>
              </w:rPr>
              <w:t xml:space="preserve"> veniturile din drepturi de proprietate intelectuală, din arendă sau din asocieri cu persoane juridice, contribuabili potrivit prevederilor titlului II, titlului III sau Legii nr. 170/2016.</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color w:val="000000"/>
                <w:sz w:val="24"/>
                <w:szCs w:val="24"/>
                <w:lang w:eastAsia="en-US"/>
              </w:rPr>
              <w:t>Pentru persoanele fizice care realizează venituri în baza contractelor de activitate sportivă, pentru care impozitul se re</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ine la sursă, ob</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inute de la un singur plătitor de venit, iar nivelul net estimat al acestor venituri, pentru anul curent, este cel pu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in egal cu 12 salarii minime brute pe </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ară în vigoare în anul pentru care se datorează contribu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iile sociale, plătitorul de venit are obliga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ia să calculeze, să re</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ină, să plătească contribu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ia de asigurări sociale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contribu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ia de asigurări sociale de sănătate, precum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să depună declara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ia - formular D112. Declara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ia se depune până la data de 25 inclusiv a lunii următoare celei pentru care se plătesc veniturile. În contractul încheiat între păr</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 se desemnează plătitorul de venit în vederea calculării, re</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inerii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plă</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ii contribu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iilor sociale prin re</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inere la sursă, precum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venitul ales pentru care datorează CAS, în anul în curs. Nivelul contribu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iilor calculat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re</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inut la fiecare plată de către plătitorul de venit este cel stabilit de păr</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 până la concuren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a contribu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iei aferente venitului ales precizat în contract pentru CAS, respectiv până la concuren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a contribu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iei aferente a 12 salarii minime brute pe </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ară, pentru CASS. </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color w:val="000000"/>
                <w:sz w:val="24"/>
                <w:szCs w:val="24"/>
                <w:lang w:eastAsia="en-US"/>
              </w:rPr>
              <w:t>Re</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inerea la sursă a contribu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iilor sociale în cazul veniturilor din contractele de activitate sportivă nu se aplică în cazul în care nivelul venitului estimat a se realiza pe fiecare sursă de venit este sub nivelul a 12 salarii minime brute pe </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ară în vigoare în anul pentru care se datorează contribu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iile. În situa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ia în care venitul cumulat din aceste surse este cel pu</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in egal cu 12 salarii minime brute pe </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ară, contribuabilul are obliga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ia depunerii declara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iei unice, la termenele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în condi</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iile stabilite.</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b/>
                <w:bCs/>
                <w:color w:val="000000"/>
                <w:sz w:val="24"/>
                <w:szCs w:val="24"/>
                <w:lang w:eastAsia="en-US"/>
              </w:rPr>
            </w:pPr>
            <w:r>
              <w:rPr>
                <w:rFonts w:ascii="Times New Roman" w:hAnsi="Times New Roman" w:cs="Times New Roman"/>
                <w:b/>
                <w:bCs/>
                <w:color w:val="000000"/>
                <w:sz w:val="24"/>
                <w:szCs w:val="24"/>
                <w:lang w:eastAsia="en-US"/>
              </w:rPr>
              <w:t>2</w:t>
            </w:r>
            <w:r w:rsidRPr="00CF27C9">
              <w:rPr>
                <w:rFonts w:ascii="Times New Roman" w:hAnsi="Times New Roman" w:cs="Times New Roman"/>
                <w:b/>
                <w:bCs/>
                <w:color w:val="000000"/>
                <w:sz w:val="24"/>
                <w:szCs w:val="24"/>
                <w:lang w:eastAsia="en-US"/>
              </w:rPr>
              <w:t xml:space="preserve">. </w:t>
            </w:r>
            <w:r w:rsidRPr="00CF27C9">
              <w:rPr>
                <w:rFonts w:ascii="Times New Roman" w:hAnsi="Times New Roman" w:cs="Times New Roman"/>
                <w:color w:val="000000"/>
                <w:sz w:val="24"/>
                <w:szCs w:val="24"/>
                <w:lang w:eastAsia="en-US"/>
              </w:rPr>
              <w:t>Efectuarea unor corec</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ii de ordin tehnic.</w:t>
            </w:r>
            <w:r w:rsidRPr="00CF27C9">
              <w:rPr>
                <w:rFonts w:ascii="Times New Roman" w:hAnsi="Times New Roman" w:cs="Times New Roman"/>
                <w:b/>
                <w:bCs/>
                <w:color w:val="000000"/>
                <w:sz w:val="24"/>
                <w:szCs w:val="24"/>
                <w:lang w:eastAsia="en-US"/>
              </w:rPr>
              <w:t xml:space="preserve"> </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b/>
                <w:bCs/>
                <w:color w:val="000000"/>
                <w:sz w:val="24"/>
                <w:szCs w:val="24"/>
                <w:lang w:eastAsia="en-US"/>
              </w:rPr>
            </w:pPr>
          </w:p>
          <w:p w:rsidR="004C2B9E" w:rsidRDefault="004C2B9E" w:rsidP="00CF27C9">
            <w:pPr>
              <w:suppressAutoHyphens w:val="0"/>
              <w:autoSpaceDE w:val="0"/>
              <w:autoSpaceDN w:val="0"/>
              <w:adjustRightInd w:val="0"/>
              <w:spacing w:after="0" w:line="240" w:lineRule="auto"/>
              <w:jc w:val="both"/>
              <w:rPr>
                <w:rFonts w:ascii="Times New Roman" w:hAnsi="Times New Roman" w:cs="Times New Roman"/>
                <w:b/>
                <w:bCs/>
                <w:color w:val="000000"/>
                <w:sz w:val="24"/>
                <w:szCs w:val="24"/>
                <w:lang w:eastAsia="en-US"/>
              </w:rPr>
            </w:pPr>
            <w:r w:rsidRPr="00CF27C9">
              <w:rPr>
                <w:rFonts w:ascii="Times New Roman" w:hAnsi="Times New Roman" w:cs="Times New Roman"/>
                <w:b/>
                <w:bCs/>
                <w:color w:val="000000"/>
                <w:sz w:val="24"/>
                <w:szCs w:val="24"/>
                <w:lang w:eastAsia="en-US"/>
              </w:rPr>
              <w:t>Dispozi</w:t>
            </w:r>
            <w:r w:rsidRPr="00CF27C9">
              <w:rPr>
                <w:rFonts w:ascii="Tahoma" w:hAnsi="Tahoma" w:cs="Tahoma"/>
                <w:b/>
                <w:bCs/>
                <w:color w:val="000000"/>
                <w:sz w:val="24"/>
                <w:szCs w:val="24"/>
                <w:lang w:eastAsia="en-US"/>
              </w:rPr>
              <w:t>ț</w:t>
            </w:r>
            <w:r w:rsidRPr="00CF27C9">
              <w:rPr>
                <w:rFonts w:ascii="Times New Roman" w:hAnsi="Times New Roman" w:cs="Times New Roman"/>
                <w:b/>
                <w:bCs/>
                <w:color w:val="000000"/>
                <w:sz w:val="24"/>
                <w:szCs w:val="24"/>
                <w:lang w:eastAsia="en-US"/>
              </w:rPr>
              <w:t>ii tranzitorii</w:t>
            </w:r>
            <w:r w:rsidRPr="00CF27C9">
              <w:rPr>
                <w:color w:val="000000"/>
              </w:rPr>
              <w:t xml:space="preserve"> </w:t>
            </w:r>
            <w:r w:rsidRPr="00CF27C9">
              <w:rPr>
                <w:rFonts w:ascii="Times New Roman" w:hAnsi="Times New Roman" w:cs="Times New Roman"/>
                <w:b/>
                <w:bCs/>
                <w:color w:val="000000"/>
                <w:sz w:val="24"/>
                <w:szCs w:val="24"/>
              </w:rPr>
              <w:t>Titlul IV – Impozitul pe venit</w:t>
            </w:r>
            <w:r w:rsidRPr="00CF27C9">
              <w:rPr>
                <w:rFonts w:ascii="Times New Roman" w:hAnsi="Times New Roman" w:cs="Times New Roman"/>
                <w:b/>
                <w:bCs/>
                <w:color w:val="000000"/>
                <w:sz w:val="24"/>
                <w:szCs w:val="24"/>
                <w:lang w:eastAsia="en-US"/>
              </w:rPr>
              <w:t xml:space="preserve">  </w:t>
            </w:r>
            <w:r w:rsidRPr="00CF27C9">
              <w:rPr>
                <w:rFonts w:ascii="Tahoma" w:hAnsi="Tahoma" w:cs="Tahoma"/>
                <w:b/>
                <w:bCs/>
                <w:color w:val="000000"/>
                <w:sz w:val="24"/>
                <w:szCs w:val="24"/>
                <w:lang w:eastAsia="en-US"/>
              </w:rPr>
              <w:t>ș</w:t>
            </w:r>
            <w:r w:rsidRPr="00CF27C9">
              <w:rPr>
                <w:rFonts w:ascii="Times New Roman" w:hAnsi="Times New Roman" w:cs="Times New Roman"/>
                <w:b/>
                <w:bCs/>
                <w:color w:val="000000"/>
                <w:sz w:val="24"/>
                <w:szCs w:val="24"/>
                <w:lang w:eastAsia="en-US"/>
              </w:rPr>
              <w:t>i Titlul V – Contribu</w:t>
            </w:r>
            <w:r w:rsidRPr="00CF27C9">
              <w:rPr>
                <w:rFonts w:ascii="Tahoma" w:hAnsi="Tahoma" w:cs="Tahoma"/>
                <w:b/>
                <w:bCs/>
                <w:color w:val="000000"/>
                <w:sz w:val="24"/>
                <w:szCs w:val="24"/>
                <w:lang w:eastAsia="en-US"/>
              </w:rPr>
              <w:t>ț</w:t>
            </w:r>
            <w:r w:rsidRPr="00CF27C9">
              <w:rPr>
                <w:rFonts w:ascii="Times New Roman" w:hAnsi="Times New Roman" w:cs="Times New Roman"/>
                <w:b/>
                <w:bCs/>
                <w:color w:val="000000"/>
                <w:sz w:val="24"/>
                <w:szCs w:val="24"/>
                <w:lang w:eastAsia="en-US"/>
              </w:rPr>
              <w:t>ii sociale obligatorii</w:t>
            </w:r>
          </w:p>
          <w:p w:rsidR="004C2B9E" w:rsidRPr="001F1531" w:rsidRDefault="004C2B9E" w:rsidP="00CF27C9">
            <w:pPr>
              <w:suppressAutoHyphens w:val="0"/>
              <w:autoSpaceDE w:val="0"/>
              <w:autoSpaceDN w:val="0"/>
              <w:adjustRightInd w:val="0"/>
              <w:spacing w:after="0" w:line="240" w:lineRule="auto"/>
              <w:jc w:val="both"/>
              <w:rPr>
                <w:rFonts w:ascii="Times New Roman" w:hAnsi="Times New Roman" w:cs="Times New Roman"/>
                <w:b/>
                <w:bCs/>
                <w:color w:val="000000"/>
                <w:sz w:val="12"/>
                <w:szCs w:val="12"/>
                <w:lang w:eastAsia="en-US"/>
              </w:rPr>
            </w:pPr>
          </w:p>
          <w:p w:rsidR="004C2B9E" w:rsidRPr="00CF27C9" w:rsidRDefault="004C2B9E" w:rsidP="00CF27C9">
            <w:pPr>
              <w:shd w:val="clear" w:color="auto" w:fill="FFFFFF"/>
              <w:suppressAutoHyphens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Pentru veniturile realizate în anul 2018 de către persoanele fizice din contractelor de activitate sportivă, încheiate potrivit Legii nr. 69/2000 - Legea educaţiei fizice şi sportului, în perioada cuprinsă între data de 1 ianuarie 2018, inclusiv,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data intrării în vigoare a prezentei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 se aplică următoarele reguli:</w:t>
            </w:r>
          </w:p>
          <w:p w:rsidR="004C2B9E" w:rsidRPr="00CF27C9" w:rsidRDefault="004C2B9E" w:rsidP="00CF27C9">
            <w:pPr>
              <w:shd w:val="clear" w:color="auto" w:fill="FFFFFF"/>
              <w:suppressAutoHyphens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a) contribuabilii au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ia efectuării calculului venitului net aferent anului 2018, stabilit pe baza cotei forfetare de cheltuieli sau în sistem real, a determinării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impozitului pentru veniturile aferente anului 2018, până la data de 15 martie 2019, inclusiv;</w:t>
            </w:r>
          </w:p>
          <w:p w:rsidR="004C2B9E" w:rsidRPr="00CF27C9" w:rsidRDefault="004C2B9E" w:rsidP="00CF27C9">
            <w:pPr>
              <w:shd w:val="clear" w:color="auto" w:fill="FFFFFF"/>
              <w:suppressAutoHyphens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b) 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ile anticipate pentru veniturile ob</w:t>
            </w:r>
            <w:r w:rsidRPr="00CF27C9">
              <w:rPr>
                <w:rFonts w:ascii="Tahoma" w:hAnsi="Tahoma" w:cs="Tahoma"/>
                <w:color w:val="000000"/>
                <w:sz w:val="24"/>
                <w:szCs w:val="24"/>
              </w:rPr>
              <w:t>ț</w:t>
            </w:r>
            <w:r w:rsidRPr="00CF27C9">
              <w:rPr>
                <w:rFonts w:ascii="Times New Roman" w:hAnsi="Times New Roman" w:cs="Times New Roman"/>
                <w:color w:val="000000"/>
                <w:sz w:val="24"/>
                <w:szCs w:val="24"/>
              </w:rPr>
              <w:t>inute din contracte de activitate sportivă, vor fi luate în calcul la stabilirea impozitului anual de plată pentru anul 2018;</w:t>
            </w:r>
          </w:p>
          <w:p w:rsidR="004C2B9E" w:rsidRPr="00CF27C9" w:rsidRDefault="004C2B9E" w:rsidP="00CF27C9">
            <w:pPr>
              <w:shd w:val="clear" w:color="auto" w:fill="FFFFFF"/>
              <w:suppressAutoHyphens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Pentru veniturile realizate în anul 2018 de către persoanele fizice din contracte de activitate sportivă, începând cu data intrării în vigoare a prezentei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privind calcularea, re</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inerea la sursă, plata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declararea impozitului sunt cele prevăzute la art. 68</w:t>
            </w:r>
            <w:r w:rsidRPr="00CF27C9">
              <w:rPr>
                <w:rFonts w:ascii="Times New Roman" w:hAnsi="Times New Roman" w:cs="Times New Roman"/>
                <w:color w:val="000000"/>
                <w:sz w:val="24"/>
                <w:szCs w:val="24"/>
                <w:vertAlign w:val="superscript"/>
              </w:rPr>
              <w:t>1</w:t>
            </w:r>
            <w:r w:rsidRPr="00CF27C9">
              <w:rPr>
                <w:rFonts w:ascii="Times New Roman" w:hAnsi="Times New Roman" w:cs="Times New Roman"/>
                <w:color w:val="000000"/>
                <w:sz w:val="24"/>
                <w:szCs w:val="24"/>
              </w:rPr>
              <w:t xml:space="preserve"> din Legea nr. 227/2015 privind Codul fiscal, cu modificările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completările ulterioare.</w:t>
            </w:r>
          </w:p>
          <w:p w:rsidR="004C2B9E" w:rsidRPr="00CF27C9" w:rsidRDefault="004C2B9E" w:rsidP="00CF27C9">
            <w:pPr>
              <w:shd w:val="clear" w:color="auto" w:fill="FFFFFF"/>
              <w:suppressAutoHyphens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Pentru veniturile realizate în anul 2018 de către persoanele fizice din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 agricole impuse pe baza normelor de venit se aplică următoarele reguli:</w:t>
            </w:r>
          </w:p>
          <w:p w:rsidR="004C2B9E" w:rsidRPr="00CF27C9" w:rsidRDefault="004C2B9E" w:rsidP="0094135C">
            <w:pPr>
              <w:shd w:val="clear" w:color="auto" w:fill="FFFFFF"/>
              <w:suppressAutoHyphens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a) declara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privind veniturile din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 agricole impuse pe bază de norme de venit –formular 221, depuse de către contribuabili/asocieri fără personalitate juridică la organul fiscal competent în cursul anului 2018, până la data intrării în vigoare a prezentei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 a Guvernului vor fi înlocuite cu declara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ia unică privind impozitul pe venit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sociale datorate de persoanele fizice, care se va depune până la data de 15 iulie 2018, inclusiv;</w:t>
            </w:r>
          </w:p>
          <w:p w:rsidR="004C2B9E" w:rsidRPr="00CF27C9" w:rsidRDefault="004C2B9E" w:rsidP="0094135C">
            <w:pPr>
              <w:shd w:val="clear" w:color="auto" w:fill="FFFFFF"/>
              <w:suppressAutoHyphens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b) contribuabilii/asociatul desemnat în cazul asocierilor fără personalitate juridică, care nu au depus declara</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privind veniturile din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 agricole impuse pe bază de norme de venit –formular 221 la organul fiscal competent până la data intrării în vigoare a prezentei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 a Guvernului au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depunerii declara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iei unice privind impozitul pe venit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sociale datorate de persoanele fizice, până la data de 15 iulie 2018, inclusiv;</w:t>
            </w:r>
          </w:p>
          <w:p w:rsidR="004C2B9E" w:rsidRPr="00CF27C9" w:rsidRDefault="004C2B9E" w:rsidP="00CF27C9">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Deciziile de 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 anticipate de impozit pe venit pentru anul 2018 emise în temeiul art. 85, 107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121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comunicate contribuabililor se anulează din oficiu de către organul fiscal central competent, prin emiterea unei decizii de anulare a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iilor fiscale, care se comunică contribuabilului.</w:t>
            </w:r>
          </w:p>
          <w:p w:rsidR="004C2B9E" w:rsidRPr="00CF27C9" w:rsidRDefault="004C2B9E" w:rsidP="00CF27C9">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cazul în care, anterior intrării în vigoare a prezentei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 organul fiscal central competent a emis, dar nu a comunicat decizia de impunere prin care a stabilit 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 anticipate de impozit pe venit, acesta nu mai comunică decizia de impunere, iar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fiscale se scad din eviden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analitică pe plătitor, pe bază de borderou de scădere.</w:t>
            </w:r>
          </w:p>
          <w:p w:rsidR="004C2B9E" w:rsidRPr="00CF27C9" w:rsidRDefault="004C2B9E" w:rsidP="00CF27C9">
            <w:pPr>
              <w:suppressAutoHyphens w:val="0"/>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cazul în care anterior intrării în vigoare a prezentei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 organul fiscal competent nu a emis decizia de stabilire a platilor anticipate pentru anul 2018 nu mai emite nicio decizie.</w:t>
            </w:r>
          </w:p>
          <w:p w:rsidR="004C2B9E" w:rsidRPr="00CF27C9" w:rsidRDefault="004C2B9E" w:rsidP="00CF27C9">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Pentru veniturile realizate în anul 2018 de către persoanele fizice în baza contractelor de activitate sportivă, încheiate potrivit Legii educaţiei fizice şi sportului nr. 69/2000, cu modificările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completările ulterioare, pentru care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ia de asigurări sociale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de asigurări sociale de sănătate, se re</w:t>
            </w:r>
            <w:r w:rsidRPr="00CF27C9">
              <w:rPr>
                <w:rFonts w:ascii="Tahoma" w:hAnsi="Tahoma" w:cs="Tahoma"/>
                <w:color w:val="000000"/>
                <w:sz w:val="24"/>
                <w:szCs w:val="24"/>
              </w:rPr>
              <w:t>ț</w:t>
            </w:r>
            <w:r w:rsidRPr="00CF27C9">
              <w:rPr>
                <w:rFonts w:ascii="Times New Roman" w:hAnsi="Times New Roman" w:cs="Times New Roman"/>
                <w:color w:val="000000"/>
                <w:sz w:val="24"/>
                <w:szCs w:val="24"/>
              </w:rPr>
              <w:t>in la sursă de către plătitorul de venit, acesta are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ca până la data de 15 martie 2019, inclusiv, să stabilească, să re</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ină, să plătească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să declare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anuale datorate de beneficiarul de venit pentru anul 2018.</w:t>
            </w:r>
          </w:p>
          <w:p w:rsidR="004C2B9E" w:rsidRPr="00CF27C9" w:rsidRDefault="004C2B9E" w:rsidP="00CF27C9">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În cazul persoanelor prevăzute la art. 180 din Legea nr. 227/2015 privind Codul fiscal, cu modificările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completările ulterioare, care optează pentru plata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iei de asigurări sociale de sănătate potrivit legii, înainte de data emiterii ordinului privind modelul, conţinutul, modalitatea de depunere şi de gestionare a declaraţiei unice privind impozitul pe venit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sociale datorate de persoanele fizice, prevăzut la art. 122 alin. (6) din Legea nr. 227/2015, depun </w:t>
            </w:r>
            <w:r w:rsidRPr="00CF27C9">
              <w:rPr>
                <w:rFonts w:ascii="Times New Roman" w:hAnsi="Times New Roman" w:cs="Times New Roman"/>
                <w:i/>
                <w:iCs/>
                <w:color w:val="000000"/>
                <w:sz w:val="24"/>
                <w:szCs w:val="24"/>
              </w:rPr>
              <w:t xml:space="preserve">Declaraţia pentru stabilirea obligaţiilor de plată cu titlu de contribuţie de asigurări sociale de sănătate datorată de persoanele fizice care nu realizează venituri sau alte categorii de persoane prevăzute la art. 180 din Codul fiscal - </w:t>
            </w:r>
            <w:r w:rsidRPr="00CF27C9">
              <w:rPr>
                <w:rFonts w:ascii="Times New Roman" w:hAnsi="Times New Roman" w:cs="Times New Roman"/>
                <w:color w:val="000000"/>
                <w:sz w:val="24"/>
                <w:szCs w:val="24"/>
              </w:rPr>
              <w:t xml:space="preserve">formular 604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efectuează plata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conform prevederilor art. 180 alin. (2) lit.</w:t>
            </w:r>
            <w:r>
              <w:rPr>
                <w:rFonts w:ascii="Times New Roman" w:hAnsi="Times New Roman" w:cs="Times New Roman"/>
                <w:color w:val="000000"/>
                <w:sz w:val="24"/>
                <w:szCs w:val="24"/>
              </w:rPr>
              <w:t xml:space="preserve"> </w:t>
            </w:r>
            <w:r w:rsidRPr="00CF27C9">
              <w:rPr>
                <w:rFonts w:ascii="Times New Roman" w:hAnsi="Times New Roman" w:cs="Times New Roman"/>
                <w:color w:val="000000"/>
                <w:sz w:val="24"/>
                <w:szCs w:val="24"/>
              </w:rPr>
              <w:t xml:space="preserve">a)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alin. (3) din Legea nr.227/2015. </w:t>
            </w:r>
          </w:p>
          <w:p w:rsidR="004C2B9E" w:rsidRPr="00CF27C9" w:rsidRDefault="004C2B9E" w:rsidP="00CF27C9">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cazul în care impozitul pe venit aferent deciziilor de 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 anticipate care se anulează potrivit prezentului articol a fost stins, contribuabilii pot solicita restituirea acestuia potrivit art. 168  din Legea 207/2015 privind Codul de procedură fiscală, cu modificările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completările ulterioare. </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b/>
                <w:bCs/>
                <w:color w:val="000000"/>
                <w:sz w:val="24"/>
                <w:szCs w:val="24"/>
                <w:lang w:eastAsia="en-US"/>
              </w:rPr>
            </w:pPr>
          </w:p>
          <w:p w:rsidR="004C2B9E" w:rsidRDefault="004C2B9E" w:rsidP="00797163">
            <w:pPr>
              <w:suppressAutoHyphens w:val="0"/>
              <w:autoSpaceDE w:val="0"/>
              <w:autoSpaceDN w:val="0"/>
              <w:adjustRightInd w:val="0"/>
              <w:spacing w:after="0" w:line="240" w:lineRule="auto"/>
              <w:jc w:val="both"/>
              <w:rPr>
                <w:rFonts w:ascii="Times New Roman" w:hAnsi="Times New Roman" w:cs="Times New Roman"/>
                <w:b/>
                <w:bCs/>
                <w:color w:val="000000"/>
                <w:sz w:val="24"/>
                <w:szCs w:val="24"/>
                <w:lang w:eastAsia="ro-RO"/>
              </w:rPr>
            </w:pPr>
            <w:r w:rsidRPr="00CF27C9">
              <w:rPr>
                <w:rFonts w:ascii="Times New Roman" w:hAnsi="Times New Roman" w:cs="Times New Roman"/>
                <w:b/>
                <w:bCs/>
                <w:color w:val="000000"/>
                <w:sz w:val="24"/>
                <w:szCs w:val="24"/>
                <w:lang w:eastAsia="ro-RO"/>
              </w:rPr>
              <w:t>E. TITLUL VI – Impozitul pe veniturile ob</w:t>
            </w:r>
            <w:r w:rsidRPr="00CF27C9">
              <w:rPr>
                <w:rFonts w:ascii="Tahoma" w:hAnsi="Tahoma" w:cs="Tahoma"/>
                <w:b/>
                <w:bCs/>
                <w:color w:val="000000"/>
                <w:sz w:val="24"/>
                <w:szCs w:val="24"/>
                <w:lang w:eastAsia="ro-RO"/>
              </w:rPr>
              <w:t>ț</w:t>
            </w:r>
            <w:r w:rsidRPr="00CF27C9">
              <w:rPr>
                <w:rFonts w:ascii="Times New Roman" w:hAnsi="Times New Roman" w:cs="Times New Roman"/>
                <w:b/>
                <w:bCs/>
                <w:color w:val="000000"/>
                <w:sz w:val="24"/>
                <w:szCs w:val="24"/>
                <w:lang w:eastAsia="ro-RO"/>
              </w:rPr>
              <w:t>inute din România de nereziden</w:t>
            </w:r>
            <w:r w:rsidRPr="00CF27C9">
              <w:rPr>
                <w:rFonts w:ascii="Tahoma" w:hAnsi="Tahoma" w:cs="Tahoma"/>
                <w:b/>
                <w:bCs/>
                <w:color w:val="000000"/>
                <w:sz w:val="24"/>
                <w:szCs w:val="24"/>
                <w:lang w:eastAsia="ro-RO"/>
              </w:rPr>
              <w:t>ț</w:t>
            </w:r>
            <w:r w:rsidRPr="00CF27C9">
              <w:rPr>
                <w:rFonts w:ascii="Times New Roman" w:hAnsi="Times New Roman" w:cs="Times New Roman"/>
                <w:b/>
                <w:bCs/>
                <w:color w:val="000000"/>
                <w:sz w:val="24"/>
                <w:szCs w:val="24"/>
                <w:lang w:eastAsia="ro-RO"/>
              </w:rPr>
              <w:t xml:space="preserve">i </w:t>
            </w:r>
            <w:r w:rsidRPr="00CF27C9">
              <w:rPr>
                <w:rFonts w:ascii="Tahoma" w:hAnsi="Tahoma" w:cs="Tahoma"/>
                <w:b/>
                <w:bCs/>
                <w:color w:val="000000"/>
                <w:sz w:val="24"/>
                <w:szCs w:val="24"/>
                <w:lang w:eastAsia="ro-RO"/>
              </w:rPr>
              <w:t>ș</w:t>
            </w:r>
            <w:r w:rsidRPr="00CF27C9">
              <w:rPr>
                <w:rFonts w:ascii="Times New Roman" w:hAnsi="Times New Roman" w:cs="Times New Roman"/>
                <w:b/>
                <w:bCs/>
                <w:color w:val="000000"/>
                <w:sz w:val="24"/>
                <w:szCs w:val="24"/>
                <w:lang w:eastAsia="ro-RO"/>
              </w:rPr>
              <w:t>i impozitul pe reprezentan</w:t>
            </w:r>
            <w:r w:rsidRPr="00CF27C9">
              <w:rPr>
                <w:rFonts w:ascii="Tahoma" w:hAnsi="Tahoma" w:cs="Tahoma"/>
                <w:b/>
                <w:bCs/>
                <w:color w:val="000000"/>
                <w:sz w:val="24"/>
                <w:szCs w:val="24"/>
                <w:lang w:eastAsia="ro-RO"/>
              </w:rPr>
              <w:t>ț</w:t>
            </w:r>
            <w:r w:rsidRPr="00CF27C9">
              <w:rPr>
                <w:rFonts w:ascii="Times New Roman" w:hAnsi="Times New Roman" w:cs="Times New Roman"/>
                <w:b/>
                <w:bCs/>
                <w:color w:val="000000"/>
                <w:sz w:val="24"/>
                <w:szCs w:val="24"/>
                <w:lang w:eastAsia="ro-RO"/>
              </w:rPr>
              <w:t>ele firmelor străine înfiin</w:t>
            </w:r>
            <w:r w:rsidRPr="00CF27C9">
              <w:rPr>
                <w:rFonts w:ascii="Tahoma" w:hAnsi="Tahoma" w:cs="Tahoma"/>
                <w:b/>
                <w:bCs/>
                <w:color w:val="000000"/>
                <w:sz w:val="24"/>
                <w:szCs w:val="24"/>
                <w:lang w:eastAsia="ro-RO"/>
              </w:rPr>
              <w:t>ț</w:t>
            </w:r>
            <w:r w:rsidRPr="00CF27C9">
              <w:rPr>
                <w:rFonts w:ascii="Times New Roman" w:hAnsi="Times New Roman" w:cs="Times New Roman"/>
                <w:b/>
                <w:bCs/>
                <w:color w:val="000000"/>
                <w:sz w:val="24"/>
                <w:szCs w:val="24"/>
                <w:lang w:eastAsia="ro-RO"/>
              </w:rPr>
              <w:t>ate în România</w:t>
            </w:r>
          </w:p>
          <w:p w:rsidR="004C2B9E" w:rsidRPr="0094135C" w:rsidRDefault="004C2B9E" w:rsidP="00797163">
            <w:pPr>
              <w:suppressAutoHyphens w:val="0"/>
              <w:autoSpaceDE w:val="0"/>
              <w:autoSpaceDN w:val="0"/>
              <w:adjustRightInd w:val="0"/>
              <w:spacing w:after="0" w:line="240" w:lineRule="auto"/>
              <w:jc w:val="both"/>
              <w:rPr>
                <w:rFonts w:ascii="Times New Roman" w:hAnsi="Times New Roman" w:cs="Times New Roman"/>
                <w:b/>
                <w:bCs/>
                <w:color w:val="000000"/>
                <w:sz w:val="12"/>
                <w:szCs w:val="12"/>
                <w:lang w:eastAsia="ro-RO"/>
              </w:rPr>
            </w:pP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o-RO"/>
              </w:rPr>
            </w:pPr>
            <w:r w:rsidRPr="00CF27C9">
              <w:rPr>
                <w:rFonts w:ascii="Times New Roman" w:hAnsi="Times New Roman" w:cs="Times New Roman"/>
                <w:color w:val="000000"/>
                <w:sz w:val="24"/>
                <w:szCs w:val="24"/>
                <w:lang w:eastAsia="ro-RO"/>
              </w:rPr>
              <w:t>Directiva 2003/48/CE a Consiliului din 3 iunie 2003 privind impozitarea veniturilor din economii sub forma plăţilor de dobânzi, cu amendamentele ulterioare s-a abrogat în rela</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ia cu statele membre începând cu 1 ianuarie 2016, iar în rela</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ia cu Austria începând cu 1 ianuarie 2017, prin Directiva (UE) 2015/2060 a Consiliului din 10 noiembrie 2015. Însă, în relaţia cu Austria au fost menţinute atât obligaţiile agentului plătitor stabilit în România de a comunica autorită</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ii competente române până în ultima zi a lunii februarie, inclusiv a anului 2017, informaţii legate de beneficiarul efectiv şi plătile de dobânzi efectuate către rezidenţi austrieci, cât şi prevederile privind obliga</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iile autorită</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 xml:space="preserve">ii competente din România de a transmite aceste informaţii până la 30 iunie 2017 autoritătii competente din Austria. Având în vedere că nu mai exista obligaţii de colectare şi comunicare a informaţiilor in baza Directivei 2003/48/CE a Consiliului din 3 iunie 2003, întrucât ultima raportare a fost efectuată pe data de 30 iunie 2017, se impune abrogarea din Codul Fiscal a tuturor prevederilor care se referă la această Directivă, respectiv art.231 alin. (2) </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i art. 238 - 254.</w:t>
            </w:r>
          </w:p>
          <w:p w:rsidR="004C2B9E" w:rsidRPr="00CF27C9" w:rsidRDefault="004C2B9E" w:rsidP="00797163">
            <w:pPr>
              <w:suppressAutoHyphens w:val="0"/>
              <w:autoSpaceDE w:val="0"/>
              <w:autoSpaceDN w:val="0"/>
              <w:adjustRightInd w:val="0"/>
              <w:spacing w:after="0" w:line="240" w:lineRule="auto"/>
              <w:jc w:val="both"/>
              <w:rPr>
                <w:rFonts w:ascii="Times New Roman" w:hAnsi="Times New Roman" w:cs="Times New Roman"/>
                <w:color w:val="000000"/>
                <w:sz w:val="24"/>
                <w:szCs w:val="24"/>
                <w:lang w:eastAsia="ro-RO"/>
              </w:rPr>
            </w:pPr>
          </w:p>
          <w:p w:rsidR="004C2B9E" w:rsidRPr="00944680" w:rsidRDefault="004C2B9E" w:rsidP="008A0F11">
            <w:pPr>
              <w:suppressAutoHyphens w:val="0"/>
              <w:autoSpaceDE w:val="0"/>
              <w:autoSpaceDN w:val="0"/>
              <w:adjustRightInd w:val="0"/>
              <w:spacing w:after="0" w:line="240" w:lineRule="auto"/>
              <w:rPr>
                <w:rFonts w:ascii="Times New Roman" w:hAnsi="Times New Roman" w:cs="Times New Roman"/>
                <w:b/>
                <w:bCs/>
                <w:color w:val="000000"/>
                <w:sz w:val="24"/>
                <w:szCs w:val="24"/>
                <w:lang w:eastAsia="en-GB"/>
              </w:rPr>
            </w:pPr>
            <w:r w:rsidRPr="00944680">
              <w:rPr>
                <w:rFonts w:ascii="Times New Roman" w:hAnsi="Times New Roman" w:cs="Times New Roman"/>
                <w:b/>
                <w:bCs/>
                <w:color w:val="000000"/>
                <w:sz w:val="24"/>
                <w:szCs w:val="24"/>
                <w:lang w:eastAsia="en-GB"/>
              </w:rPr>
              <w:t>F. Taxa pe valoarea adăugată</w:t>
            </w:r>
          </w:p>
          <w:p w:rsidR="004C2B9E" w:rsidRPr="00944680" w:rsidRDefault="004C2B9E" w:rsidP="008A0F11">
            <w:pPr>
              <w:suppressAutoHyphens w:val="0"/>
              <w:autoSpaceDE w:val="0"/>
              <w:autoSpaceDN w:val="0"/>
              <w:adjustRightInd w:val="0"/>
              <w:spacing w:after="0" w:line="240" w:lineRule="auto"/>
              <w:rPr>
                <w:rFonts w:ascii="Times New Roman" w:hAnsi="Times New Roman" w:cs="Times New Roman"/>
                <w:color w:val="000000"/>
                <w:sz w:val="12"/>
                <w:szCs w:val="12"/>
                <w:lang w:eastAsia="en-GB"/>
              </w:rPr>
            </w:pPr>
          </w:p>
          <w:p w:rsidR="004C2B9E" w:rsidRPr="00CF27C9" w:rsidRDefault="004C2B9E" w:rsidP="0094135C">
            <w:pPr>
              <w:spacing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Se propune introducerea unor prevederi exprese de clarificare a regimului TVA aplicabil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în prezent opera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iunilor efectuate în cadrul proiectelor de cercetare – dezvoltare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inovare. Astfel, se propune introducerea unei prevederi potrivit căreia aceste opera</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iuni nu se cuprind în sfera TVA dacă rezultatele cercetării nu sunt transferate altei persoane, întrucât în această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opera</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iunile nu sunt asimilate unor livrări de bunuri sau prestări de servicii. În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în care rezultatele cercetării se transferă altei persoane, în vederea determinării regimului TVA aplicabil, este necesară o analiză de la caz la caz, pentru a stabili dacă opera</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iunile respective reprezintă livrări de bunuri/prestări de servicii efectuate cu plată în sensul TVA.</w:t>
            </w:r>
          </w:p>
          <w:p w:rsidR="004C2B9E" w:rsidRPr="00CF27C9" w:rsidRDefault="004C2B9E" w:rsidP="008A0F11">
            <w:pPr>
              <w:pStyle w:val="ListParagraph"/>
              <w:numPr>
                <w:ilvl w:val="0"/>
                <w:numId w:val="15"/>
              </w:numPr>
              <w:spacing w:after="0" w:line="240" w:lineRule="auto"/>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 xml:space="preserve">Titlul VIII – Accize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alte taxe speciale</w:t>
            </w:r>
          </w:p>
          <w:p w:rsidR="004C2B9E" w:rsidRPr="00CF27C9" w:rsidRDefault="004C2B9E" w:rsidP="0083610A">
            <w:pPr>
              <w:pStyle w:val="ListParagraph"/>
              <w:spacing w:after="0" w:line="240" w:lineRule="auto"/>
              <w:ind w:left="381"/>
              <w:jc w:val="both"/>
              <w:rPr>
                <w:color w:val="000000"/>
                <w:sz w:val="12"/>
                <w:szCs w:val="12"/>
              </w:rPr>
            </w:pPr>
          </w:p>
          <w:p w:rsidR="004C2B9E" w:rsidRPr="00CF27C9" w:rsidRDefault="004C2B9E" w:rsidP="0094135C">
            <w:pPr>
              <w:spacing w:after="0" w:line="240" w:lineRule="auto"/>
              <w:ind w:right="124"/>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1.</w:t>
            </w:r>
            <w:r w:rsidRPr="00CF27C9">
              <w:rPr>
                <w:rFonts w:ascii="Times New Roman" w:hAnsi="Times New Roman" w:cs="Times New Roman"/>
                <w:color w:val="000000"/>
                <w:sz w:val="24"/>
                <w:szCs w:val="24"/>
              </w:rPr>
              <w:t xml:space="preserve"> În scopul men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inerii competitivită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transportului de mărfuri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persoane, se propune stabilirea unui nivel redus al accizelor pentru motorina utilizată drept carburant:</w:t>
            </w:r>
          </w:p>
          <w:p w:rsidR="004C2B9E" w:rsidRPr="00CF27C9" w:rsidRDefault="004C2B9E">
            <w:pPr>
              <w:spacing w:after="0" w:line="240" w:lineRule="auto"/>
              <w:ind w:left="74" w:right="124" w:firstLine="360"/>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pentru transportul rutier de mărfuri în cont propriu sau pentru alte persoane, cu autovehicule sau ansambluri de vehicule articulate destinate exclusiv transportului rutier de mărfuri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cu o greutate brută maximă autorizată de cel pu</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in 7,5 tone, precum </w:t>
            </w:r>
            <w:r w:rsidRPr="00CF27C9">
              <w:rPr>
                <w:rFonts w:ascii="Tahoma" w:hAnsi="Tahoma" w:cs="Tahoma"/>
                <w:color w:val="000000"/>
                <w:sz w:val="24"/>
                <w:szCs w:val="24"/>
              </w:rPr>
              <w:t>ș</w:t>
            </w:r>
            <w:r w:rsidRPr="00CF27C9">
              <w:rPr>
                <w:rFonts w:ascii="Times New Roman" w:hAnsi="Times New Roman" w:cs="Times New Roman"/>
                <w:color w:val="000000"/>
                <w:sz w:val="24"/>
                <w:szCs w:val="24"/>
              </w:rPr>
              <w:t>i</w:t>
            </w:r>
          </w:p>
          <w:p w:rsidR="004C2B9E" w:rsidRPr="00CF27C9" w:rsidRDefault="004C2B9E">
            <w:pPr>
              <w:spacing w:after="0" w:line="240" w:lineRule="auto"/>
              <w:ind w:left="74" w:right="124" w:firstLine="360"/>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pentru transportul de persoane, regulat sau ocazional, exclusiv transportul public local de persoane, cu un autovehicul din categoria M2 sau M3, definit în Directiva 2007/46/CE a Parlamentului European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 Consiliului din 5 septembrie 2007 de stabilire a unui cadru pentru omologarea autovehiculelor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 remorcilor acestora, precum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 sistemelor, componentelor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unită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ilor tehnice separate destinate vehiculelor respective. </w:t>
            </w:r>
          </w:p>
          <w:p w:rsidR="004C2B9E" w:rsidRPr="00CF27C9" w:rsidRDefault="004C2B9E">
            <w:pPr>
              <w:spacing w:after="0" w:line="240" w:lineRule="auto"/>
              <w:ind w:left="74" w:right="124"/>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Nivelul redus se stabile</w:t>
            </w:r>
            <w:r w:rsidRPr="00CF27C9">
              <w:rPr>
                <w:rFonts w:ascii="Tahoma" w:hAnsi="Tahoma" w:cs="Tahoma"/>
                <w:color w:val="000000"/>
                <w:sz w:val="24"/>
                <w:szCs w:val="24"/>
              </w:rPr>
              <w:t>ș</w:t>
            </w:r>
            <w:r w:rsidRPr="00CF27C9">
              <w:rPr>
                <w:rFonts w:ascii="Times New Roman" w:hAnsi="Times New Roman" w:cs="Times New Roman"/>
                <w:color w:val="000000"/>
                <w:sz w:val="24"/>
                <w:szCs w:val="24"/>
              </w:rPr>
              <w:t>te prin diminuarea nivelului standard al accizelor prevăzut pentru motorină cu 183,62 lei/1000 litri, respectiv cu 217,31 lei/tonă.</w:t>
            </w:r>
          </w:p>
          <w:p w:rsidR="004C2B9E" w:rsidRPr="00CF27C9" w:rsidRDefault="004C2B9E">
            <w:pPr>
              <w:spacing w:after="0" w:line="240" w:lineRule="auto"/>
              <w:ind w:left="74" w:right="124"/>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Sumele reprezentând diferen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a dintre nivelul standard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nivelul redus al accizelor se restituie operatorilor economici licen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în Uniunea Europeană, iar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iile, procedura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termenele de restituire se stabilesc prin hotărâre a Guvernului. </w:t>
            </w:r>
          </w:p>
          <w:p w:rsidR="004C2B9E" w:rsidRPr="00CF27C9" w:rsidRDefault="004C2B9E">
            <w:pPr>
              <w:spacing w:after="0" w:line="240" w:lineRule="auto"/>
              <w:ind w:left="74" w:right="124"/>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Măsura se aplică numai pentru motorină, întrucât este carburantul pentru care Directiva 2003/96/CE a Consiliului din 27 octombrie 2003 privind restructurarea cadrului comunitar de impozitare a produselor energetice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electricită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permite acordarea unei reduceri de accize.</w:t>
            </w:r>
          </w:p>
          <w:p w:rsidR="004C2B9E" w:rsidRPr="00CF27C9" w:rsidRDefault="004C2B9E">
            <w:pPr>
              <w:spacing w:after="0" w:line="240" w:lineRule="auto"/>
              <w:ind w:left="74" w:right="124"/>
              <w:jc w:val="both"/>
              <w:rPr>
                <w:rFonts w:ascii="Times New Roman" w:hAnsi="Times New Roman" w:cs="Times New Roman"/>
                <w:color w:val="000000"/>
                <w:sz w:val="24"/>
                <w:szCs w:val="24"/>
                <w:lang w:eastAsia="en-US"/>
              </w:rPr>
            </w:pPr>
            <w:r w:rsidRPr="00CF27C9">
              <w:rPr>
                <w:rFonts w:ascii="Times New Roman" w:hAnsi="Times New Roman" w:cs="Times New Roman"/>
                <w:color w:val="000000"/>
                <w:sz w:val="24"/>
                <w:szCs w:val="24"/>
              </w:rPr>
              <w:t>Sunt de asemenea respectate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iile impuse la art. 7 din Directiva 2003/96/CE, în sensul că nivelul redus propus al accizelor se situează peste  nivelul minim prevăzut î</w:t>
            </w:r>
            <w:r w:rsidRPr="00CF27C9">
              <w:rPr>
                <w:rFonts w:ascii="Times New Roman" w:hAnsi="Times New Roman" w:cs="Times New Roman"/>
                <w:color w:val="000000"/>
                <w:sz w:val="24"/>
                <w:szCs w:val="24"/>
                <w:lang w:eastAsia="en-US"/>
              </w:rPr>
              <w:t>n Anexa I tabel A din directivă, respectiv 330 euro/1.000 litri.</w:t>
            </w:r>
          </w:p>
          <w:p w:rsidR="004C2B9E" w:rsidRPr="00CF27C9" w:rsidRDefault="004C2B9E" w:rsidP="003D6441">
            <w:pPr>
              <w:spacing w:after="0" w:line="240" w:lineRule="auto"/>
              <w:ind w:left="74" w:right="124"/>
              <w:jc w:val="both"/>
              <w:rPr>
                <w:rFonts w:ascii="Times New Roman" w:hAnsi="Times New Roman" w:cs="Times New Roman"/>
                <w:color w:val="000000"/>
                <w:sz w:val="24"/>
                <w:szCs w:val="24"/>
                <w:lang w:eastAsia="ro-RO"/>
              </w:rPr>
            </w:pPr>
            <w:r w:rsidRPr="00CF27C9">
              <w:rPr>
                <w:rFonts w:ascii="Times New Roman" w:hAnsi="Times New Roman" w:cs="Times New Roman"/>
                <w:b/>
                <w:bCs/>
                <w:color w:val="000000"/>
                <w:sz w:val="24"/>
                <w:szCs w:val="24"/>
                <w:lang w:eastAsia="en-US"/>
              </w:rPr>
              <w:t xml:space="preserve">2. </w:t>
            </w:r>
            <w:r w:rsidRPr="00CF27C9">
              <w:rPr>
                <w:rFonts w:ascii="Times New Roman" w:hAnsi="Times New Roman" w:cs="Times New Roman"/>
                <w:color w:val="000000"/>
                <w:sz w:val="24"/>
                <w:szCs w:val="24"/>
                <w:lang w:eastAsia="en-US"/>
              </w:rPr>
              <w:t xml:space="preserve"> Pentru o egalitate de tratament între categoriile de operatori cu produse supuse accizelor armonizate, se propune introducerea condi</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iei potrivit căreia persoana care solicită autorizarea în calitate de antrepozitar autorizat, să nu </w:t>
            </w:r>
            <w:r w:rsidRPr="00CF27C9">
              <w:rPr>
                <w:rFonts w:ascii="Times New Roman" w:hAnsi="Times New Roman" w:cs="Times New Roman"/>
                <w:color w:val="000000"/>
                <w:sz w:val="24"/>
                <w:szCs w:val="24"/>
                <w:lang w:eastAsia="ro-RO"/>
              </w:rPr>
              <w:t>înregistreze obliga</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ii fiscale restante la bugetul general consolidat, de natura celor administrate de ANAF.</w:t>
            </w:r>
          </w:p>
          <w:p w:rsidR="004C2B9E" w:rsidRPr="00CF27C9" w:rsidRDefault="004C2B9E" w:rsidP="003D6441">
            <w:pPr>
              <w:spacing w:after="0" w:line="240" w:lineRule="auto"/>
              <w:ind w:left="74" w:right="124"/>
              <w:jc w:val="both"/>
              <w:rPr>
                <w:rFonts w:ascii="Times New Roman" w:hAnsi="Times New Roman" w:cs="Times New Roman"/>
                <w:color w:val="000000"/>
                <w:sz w:val="24"/>
                <w:szCs w:val="24"/>
                <w:lang w:eastAsia="en-US"/>
              </w:rPr>
            </w:pPr>
            <w:r w:rsidRPr="00CF27C9">
              <w:rPr>
                <w:rFonts w:ascii="Times New Roman" w:hAnsi="Times New Roman" w:cs="Times New Roman"/>
                <w:color w:val="000000"/>
                <w:sz w:val="24"/>
                <w:szCs w:val="24"/>
                <w:lang w:eastAsia="en-US"/>
              </w:rPr>
              <w:t xml:space="preserve">Totodată, prin această măsură se asigură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corelarea condi</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iilor de autorizare a antrepozitelor fiscale cu prevederile referitoare la revocarea autoriza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iei de antrepozit fiscal.</w:t>
            </w:r>
          </w:p>
          <w:p w:rsidR="004C2B9E" w:rsidRPr="00CF27C9" w:rsidRDefault="004C2B9E" w:rsidP="003D6441">
            <w:pPr>
              <w:spacing w:after="0" w:line="240" w:lineRule="auto"/>
              <w:ind w:left="74" w:right="124"/>
              <w:jc w:val="both"/>
              <w:rPr>
                <w:rFonts w:ascii="Times New Roman" w:hAnsi="Times New Roman" w:cs="Times New Roman"/>
                <w:color w:val="000000"/>
                <w:sz w:val="24"/>
                <w:szCs w:val="24"/>
                <w:lang w:eastAsia="en-US"/>
              </w:rPr>
            </w:pPr>
          </w:p>
          <w:p w:rsidR="004C2B9E" w:rsidRDefault="004C2B9E" w:rsidP="00DB6EEE">
            <w:pPr>
              <w:autoSpaceDE w:val="0"/>
              <w:autoSpaceDN w:val="0"/>
              <w:adjustRightInd w:val="0"/>
              <w:spacing w:after="120" w:line="240" w:lineRule="auto"/>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lang w:eastAsia="en-US"/>
              </w:rPr>
              <w:t>H.</w:t>
            </w:r>
            <w:r w:rsidRPr="00CF27C9">
              <w:rPr>
                <w:rFonts w:ascii="Times New Roman" w:hAnsi="Times New Roman" w:cs="Times New Roman"/>
                <w:color w:val="000000"/>
                <w:sz w:val="24"/>
                <w:szCs w:val="24"/>
                <w:lang w:eastAsia="en-US"/>
              </w:rPr>
              <w:t xml:space="preserve"> </w:t>
            </w:r>
            <w:r w:rsidRPr="00CF27C9">
              <w:rPr>
                <w:rFonts w:ascii="Times New Roman" w:hAnsi="Times New Roman" w:cs="Times New Roman"/>
                <w:b/>
                <w:bCs/>
                <w:color w:val="000000"/>
                <w:sz w:val="24"/>
                <w:szCs w:val="24"/>
              </w:rPr>
              <w:t xml:space="preserve">Titlul IX - Impozite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taxe locale</w:t>
            </w:r>
          </w:p>
          <w:p w:rsidR="004C2B9E" w:rsidRPr="0094135C" w:rsidRDefault="004C2B9E" w:rsidP="00DB6EEE">
            <w:pPr>
              <w:autoSpaceDE w:val="0"/>
              <w:autoSpaceDN w:val="0"/>
              <w:adjustRightInd w:val="0"/>
              <w:spacing w:after="120" w:line="240" w:lineRule="auto"/>
              <w:jc w:val="both"/>
              <w:rPr>
                <w:rFonts w:ascii="Times New Roman" w:hAnsi="Times New Roman" w:cs="Times New Roman"/>
                <w:b/>
                <w:bCs/>
                <w:color w:val="000000"/>
                <w:sz w:val="12"/>
                <w:szCs w:val="12"/>
              </w:rPr>
            </w:pPr>
          </w:p>
          <w:p w:rsidR="004C2B9E" w:rsidRPr="00CF27C9" w:rsidRDefault="004C2B9E" w:rsidP="00DB6EEE">
            <w:pPr>
              <w:autoSpaceDE w:val="0"/>
              <w:autoSpaceDN w:val="0"/>
              <w:adjustRightInd w:val="0"/>
              <w:spacing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Pentru o mai bună promovare turistică a municipiului Bucure</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ti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o utilizare mai eficientă a sumelor colectate din cazarea turi</w:t>
            </w:r>
            <w:r w:rsidRPr="00CF27C9">
              <w:rPr>
                <w:rFonts w:ascii="Tahoma" w:hAnsi="Tahoma" w:cs="Tahoma"/>
                <w:color w:val="000000"/>
                <w:sz w:val="24"/>
                <w:szCs w:val="24"/>
              </w:rPr>
              <w:t>ș</w:t>
            </w:r>
            <w:r w:rsidRPr="00CF27C9">
              <w:rPr>
                <w:rFonts w:ascii="Times New Roman" w:hAnsi="Times New Roman" w:cs="Times New Roman"/>
                <w:color w:val="000000"/>
                <w:sz w:val="24"/>
                <w:szCs w:val="24"/>
              </w:rPr>
              <w:t>tilor, se propune ca la nivelul municipiului Bucure</w:t>
            </w:r>
            <w:r w:rsidRPr="00CF27C9">
              <w:rPr>
                <w:rFonts w:ascii="Tahoma" w:hAnsi="Tahoma" w:cs="Tahoma"/>
                <w:color w:val="000000"/>
                <w:sz w:val="24"/>
                <w:szCs w:val="24"/>
              </w:rPr>
              <w:t>ș</w:t>
            </w:r>
            <w:r w:rsidRPr="00CF27C9">
              <w:rPr>
                <w:rFonts w:ascii="Times New Roman" w:hAnsi="Times New Roman" w:cs="Times New Roman"/>
                <w:color w:val="000000"/>
                <w:sz w:val="24"/>
                <w:szCs w:val="24"/>
              </w:rPr>
              <w:t>ti, taxa pentru promovarea turistică să se facă venit la bugetul local al municipiului Bucure</w:t>
            </w:r>
            <w:r w:rsidRPr="00CF27C9">
              <w:rPr>
                <w:rFonts w:ascii="Tahoma" w:hAnsi="Tahoma" w:cs="Tahoma"/>
                <w:color w:val="000000"/>
                <w:sz w:val="24"/>
                <w:szCs w:val="24"/>
              </w:rPr>
              <w:t>ș</w:t>
            </w:r>
            <w:r w:rsidRPr="00CF27C9">
              <w:rPr>
                <w:rFonts w:ascii="Times New Roman" w:hAnsi="Times New Roman" w:cs="Times New Roman"/>
                <w:color w:val="000000"/>
                <w:sz w:val="24"/>
                <w:szCs w:val="24"/>
              </w:rPr>
              <w:t>ti.</w:t>
            </w:r>
          </w:p>
          <w:p w:rsidR="004C2B9E" w:rsidRPr="00CF27C9" w:rsidRDefault="004C2B9E" w:rsidP="00DB6EEE">
            <w:pPr>
              <w:autoSpaceDE w:val="0"/>
              <w:autoSpaceDN w:val="0"/>
              <w:adjustRightInd w:val="0"/>
              <w:spacing w:line="240" w:lineRule="auto"/>
              <w:jc w:val="both"/>
              <w:rPr>
                <w:rFonts w:ascii="Times New Roman" w:hAnsi="Times New Roman" w:cs="Times New Roman"/>
                <w:color w:val="000000"/>
                <w:sz w:val="24"/>
                <w:szCs w:val="24"/>
              </w:rPr>
            </w:pPr>
          </w:p>
          <w:p w:rsidR="004C2B9E" w:rsidRPr="00CF27C9" w:rsidRDefault="004C2B9E" w:rsidP="00E92479">
            <w:pPr>
              <w:suppressAutoHyphens w:val="0"/>
              <w:autoSpaceDE w:val="0"/>
              <w:autoSpaceDN w:val="0"/>
              <w:adjustRightInd w:val="0"/>
              <w:spacing w:after="120"/>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 xml:space="preserve">Legea nr. 207/2015 privind Codul de procedură fiscală, cu modificările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completările ulterioare</w:t>
            </w:r>
          </w:p>
          <w:p w:rsidR="004C2B9E" w:rsidRPr="00CF27C9" w:rsidRDefault="004C2B9E" w:rsidP="00645174">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Modificarea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completarea Codului de procedură fiscală, în sensul: </w:t>
            </w:r>
          </w:p>
          <w:p w:rsidR="004C2B9E" w:rsidRPr="00CF27C9" w:rsidRDefault="004C2B9E" w:rsidP="00645174">
            <w:pPr>
              <w:widowControl w:val="0"/>
              <w:numPr>
                <w:ilvl w:val="0"/>
                <w:numId w:val="14"/>
              </w:numPr>
              <w:tabs>
                <w:tab w:val="left" w:pos="142"/>
              </w:tabs>
              <w:suppressAutoHyphens w:val="0"/>
              <w:autoSpaceDE w:val="0"/>
              <w:autoSpaceDN w:val="0"/>
              <w:adjustRightInd w:val="0"/>
              <w:spacing w:after="0" w:line="240" w:lineRule="auto"/>
              <w:ind w:left="0" w:right="6" w:firstLine="0"/>
              <w:jc w:val="both"/>
              <w:textAlignment w:val="baseline"/>
              <w:rPr>
                <w:rFonts w:ascii="Times New Roman" w:hAnsi="Times New Roman" w:cs="Times New Roman"/>
                <w:color w:val="000000"/>
                <w:sz w:val="24"/>
                <w:szCs w:val="24"/>
                <w:lang w:eastAsia="ro-RO"/>
              </w:rPr>
            </w:pPr>
            <w:r w:rsidRPr="00CF27C9">
              <w:rPr>
                <w:rFonts w:ascii="Times New Roman" w:hAnsi="Times New Roman" w:cs="Times New Roman"/>
                <w:color w:val="000000"/>
                <w:sz w:val="24"/>
                <w:szCs w:val="24"/>
              </w:rPr>
              <w:t>ca cererea de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alonare la plată să poată fi înso</w:t>
            </w:r>
            <w:r w:rsidRPr="00CF27C9">
              <w:rPr>
                <w:rFonts w:ascii="Tahoma" w:hAnsi="Tahoma" w:cs="Tahoma"/>
                <w:color w:val="000000"/>
                <w:sz w:val="24"/>
                <w:szCs w:val="24"/>
              </w:rPr>
              <w:t>ț</w:t>
            </w:r>
            <w:r w:rsidRPr="00CF27C9">
              <w:rPr>
                <w:rFonts w:ascii="Times New Roman" w:hAnsi="Times New Roman" w:cs="Times New Roman"/>
                <w:color w:val="000000"/>
                <w:sz w:val="24"/>
                <w:szCs w:val="24"/>
              </w:rPr>
              <w:t>ită de o propunere de grafic;</w:t>
            </w:r>
          </w:p>
          <w:p w:rsidR="004C2B9E" w:rsidRPr="00CF27C9" w:rsidRDefault="004C2B9E" w:rsidP="00645174">
            <w:pPr>
              <w:widowControl w:val="0"/>
              <w:numPr>
                <w:ilvl w:val="0"/>
                <w:numId w:val="14"/>
              </w:numPr>
              <w:tabs>
                <w:tab w:val="left" w:pos="142"/>
              </w:tabs>
              <w:suppressAutoHyphens w:val="0"/>
              <w:autoSpaceDE w:val="0"/>
              <w:autoSpaceDN w:val="0"/>
              <w:adjustRightInd w:val="0"/>
              <w:spacing w:after="0" w:line="240" w:lineRule="auto"/>
              <w:ind w:left="0" w:right="6" w:firstLine="0"/>
              <w:jc w:val="both"/>
              <w:textAlignment w:val="baseline"/>
              <w:rPr>
                <w:rFonts w:ascii="Times New Roman" w:hAnsi="Times New Roman" w:cs="Times New Roman"/>
                <w:color w:val="000000"/>
                <w:sz w:val="24"/>
                <w:szCs w:val="24"/>
              </w:rPr>
            </w:pPr>
            <w:r w:rsidRPr="00CF27C9">
              <w:rPr>
                <w:rFonts w:ascii="Times New Roman" w:hAnsi="Times New Roman" w:cs="Times New Roman"/>
                <w:color w:val="000000"/>
                <w:sz w:val="24"/>
                <w:szCs w:val="24"/>
              </w:rPr>
              <w:t>eliminării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iei de depunere de către debitor a </w:t>
            </w:r>
            <w:r w:rsidRPr="00CF27C9">
              <w:rPr>
                <w:rFonts w:ascii="Times New Roman" w:hAnsi="Times New Roman" w:cs="Times New Roman"/>
                <w:color w:val="000000"/>
                <w:sz w:val="24"/>
                <w:szCs w:val="24"/>
                <w:lang w:eastAsia="ro-RO"/>
              </w:rPr>
              <w:t xml:space="preserve">programului de restructurare sau de redresare financiară ori a altor informaţii şi/sau documente </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i men</w:t>
            </w:r>
            <w:r w:rsidRPr="00CF27C9">
              <w:rPr>
                <w:rFonts w:ascii="Tahoma" w:hAnsi="Tahoma" w:cs="Tahoma"/>
                <w:color w:val="000000"/>
                <w:sz w:val="24"/>
                <w:szCs w:val="24"/>
                <w:lang w:eastAsia="ro-RO"/>
              </w:rPr>
              <w:t>ț</w:t>
            </w:r>
            <w:r w:rsidRPr="00CF27C9">
              <w:rPr>
                <w:rFonts w:ascii="Times New Roman" w:hAnsi="Times New Roman" w:cs="Times New Roman"/>
                <w:color w:val="000000"/>
                <w:sz w:val="24"/>
                <w:szCs w:val="24"/>
                <w:lang w:eastAsia="ro-RO"/>
              </w:rPr>
              <w:t>ionarea î</w:t>
            </w:r>
            <w:r w:rsidRPr="00CF27C9">
              <w:rPr>
                <w:rFonts w:ascii="Times New Roman" w:hAnsi="Times New Roman" w:cs="Times New Roman"/>
                <w:color w:val="000000"/>
                <w:sz w:val="24"/>
                <w:szCs w:val="24"/>
              </w:rPr>
              <w:t xml:space="preserve">n cerere a faptului că </w:t>
            </w:r>
            <w:r w:rsidRPr="00CF27C9">
              <w:rPr>
                <w:rFonts w:ascii="Times New Roman" w:hAnsi="Times New Roman" w:cs="Times New Roman"/>
                <w:color w:val="000000"/>
                <w:sz w:val="24"/>
                <w:szCs w:val="24"/>
                <w:lang w:eastAsia="ro-RO"/>
              </w:rPr>
              <w:t>se află în dificultate generată de lipsa temporară de disponibilităţi băneşti şi că are capacitate financiară de plată pe perioada de eşalonare la plată</w:t>
            </w:r>
            <w:r w:rsidRPr="00CF27C9">
              <w:rPr>
                <w:rFonts w:ascii="Times New Roman" w:hAnsi="Times New Roman" w:cs="Times New Roman"/>
                <w:color w:val="000000"/>
                <w:sz w:val="24"/>
                <w:szCs w:val="24"/>
              </w:rPr>
              <w:t>;</w:t>
            </w:r>
          </w:p>
          <w:p w:rsidR="004C2B9E" w:rsidRPr="00CF27C9" w:rsidRDefault="004C2B9E" w:rsidP="00645174">
            <w:pPr>
              <w:widowControl w:val="0"/>
              <w:numPr>
                <w:ilvl w:val="0"/>
                <w:numId w:val="14"/>
              </w:numPr>
              <w:tabs>
                <w:tab w:val="left" w:pos="142"/>
              </w:tabs>
              <w:autoSpaceDN w:val="0"/>
              <w:spacing w:after="0" w:line="240" w:lineRule="auto"/>
              <w:ind w:left="0" w:right="4" w:firstLine="0"/>
              <w:jc w:val="both"/>
              <w:textAlignment w:val="baseline"/>
              <w:rPr>
                <w:rFonts w:ascii="Times New Roman" w:hAnsi="Times New Roman" w:cs="Times New Roman"/>
                <w:color w:val="000000"/>
                <w:sz w:val="24"/>
                <w:szCs w:val="24"/>
              </w:rPr>
            </w:pPr>
            <w:r w:rsidRPr="00CF27C9">
              <w:rPr>
                <w:rFonts w:ascii="Times New Roman" w:hAnsi="Times New Roman" w:cs="Times New Roman"/>
                <w:color w:val="000000"/>
                <w:sz w:val="24"/>
                <w:szCs w:val="24"/>
              </w:rPr>
              <w:t>ca în procedura de solu</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ionare a cererii să nu se mai emită acord de principiu;</w:t>
            </w:r>
          </w:p>
          <w:p w:rsidR="004C2B9E" w:rsidRPr="00CF27C9" w:rsidRDefault="004C2B9E" w:rsidP="00645174">
            <w:pPr>
              <w:widowControl w:val="0"/>
              <w:numPr>
                <w:ilvl w:val="0"/>
                <w:numId w:val="14"/>
              </w:numPr>
              <w:tabs>
                <w:tab w:val="left" w:pos="142"/>
              </w:tabs>
              <w:autoSpaceDN w:val="0"/>
              <w:spacing w:after="0" w:line="240" w:lineRule="auto"/>
              <w:ind w:left="0" w:right="4" w:firstLine="0"/>
              <w:jc w:val="both"/>
              <w:textAlignment w:val="baseline"/>
              <w:rPr>
                <w:rFonts w:ascii="Times New Roman" w:hAnsi="Times New Roman" w:cs="Times New Roman"/>
                <w:color w:val="000000"/>
                <w:sz w:val="24"/>
                <w:szCs w:val="24"/>
              </w:rPr>
            </w:pPr>
            <w:r w:rsidRPr="00CF27C9">
              <w:rPr>
                <w:rFonts w:ascii="Times New Roman" w:hAnsi="Times New Roman" w:cs="Times New Roman"/>
                <w:color w:val="000000"/>
                <w:sz w:val="24"/>
                <w:szCs w:val="24"/>
              </w:rPr>
              <w:t>solu</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ionării cererii în termen 15 zile de la înregistrarea acesteia, prin emiterea unei decizii de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alonare la plată înso</w:t>
            </w:r>
            <w:r w:rsidRPr="00CF27C9">
              <w:rPr>
                <w:rFonts w:ascii="Tahoma" w:hAnsi="Tahoma" w:cs="Tahoma"/>
                <w:color w:val="000000"/>
                <w:sz w:val="24"/>
                <w:szCs w:val="24"/>
              </w:rPr>
              <w:t>ț</w:t>
            </w:r>
            <w:r w:rsidRPr="00CF27C9">
              <w:rPr>
                <w:rFonts w:ascii="Times New Roman" w:hAnsi="Times New Roman" w:cs="Times New Roman"/>
                <w:color w:val="000000"/>
                <w:sz w:val="24"/>
                <w:szCs w:val="24"/>
              </w:rPr>
              <w:t>ită de graficul de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alonare;</w:t>
            </w:r>
          </w:p>
          <w:p w:rsidR="004C2B9E" w:rsidRPr="00CF27C9" w:rsidRDefault="004C2B9E" w:rsidP="00645174">
            <w:pPr>
              <w:widowControl w:val="0"/>
              <w:numPr>
                <w:ilvl w:val="0"/>
                <w:numId w:val="14"/>
              </w:numPr>
              <w:tabs>
                <w:tab w:val="left" w:pos="142"/>
              </w:tabs>
              <w:autoSpaceDN w:val="0"/>
              <w:spacing w:after="0" w:line="240" w:lineRule="auto"/>
              <w:ind w:left="0" w:right="4" w:firstLine="0"/>
              <w:jc w:val="both"/>
              <w:textAlignment w:val="baseline"/>
              <w:rPr>
                <w:rFonts w:ascii="Times New Roman" w:hAnsi="Times New Roman" w:cs="Times New Roman"/>
                <w:color w:val="000000"/>
                <w:sz w:val="24"/>
                <w:szCs w:val="24"/>
              </w:rPr>
            </w:pPr>
            <w:r w:rsidRPr="00CF27C9">
              <w:rPr>
                <w:rFonts w:ascii="Times New Roman" w:hAnsi="Times New Roman" w:cs="Times New Roman"/>
                <w:color w:val="000000"/>
                <w:sz w:val="24"/>
                <w:szCs w:val="24"/>
              </w:rPr>
              <w:t>ca în grafic să fie cuprinse atât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iile fiscale cât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accesoriile</w:t>
            </w:r>
            <w:r w:rsidRPr="00CF27C9">
              <w:rPr>
                <w:rFonts w:ascii="Times New Roman" w:hAnsi="Times New Roman" w:cs="Times New Roman"/>
                <w:color w:val="000000"/>
                <w:sz w:val="24"/>
                <w:szCs w:val="24"/>
                <w:lang w:eastAsia="ro-RO"/>
              </w:rPr>
              <w:t xml:space="preserve"> cuprinse în certificatul de atestare fiscală. Penalităţile de întârziere cuprinse în certificatul de atestare fiscală nu se amână la plată şi se includ în eşalonare.</w:t>
            </w:r>
          </w:p>
          <w:p w:rsidR="004C2B9E" w:rsidRPr="00CF27C9" w:rsidRDefault="004C2B9E" w:rsidP="00645174">
            <w:pPr>
              <w:widowControl w:val="0"/>
              <w:numPr>
                <w:ilvl w:val="0"/>
                <w:numId w:val="14"/>
              </w:numPr>
              <w:tabs>
                <w:tab w:val="left" w:pos="142"/>
              </w:tabs>
              <w:autoSpaceDN w:val="0"/>
              <w:spacing w:after="0" w:line="240" w:lineRule="auto"/>
              <w:ind w:left="0" w:right="4" w:firstLine="0"/>
              <w:jc w:val="both"/>
              <w:textAlignment w:val="baseline"/>
              <w:rPr>
                <w:rFonts w:ascii="Times New Roman" w:hAnsi="Times New Roman" w:cs="Times New Roman"/>
                <w:color w:val="000000"/>
                <w:sz w:val="24"/>
                <w:szCs w:val="24"/>
              </w:rPr>
            </w:pPr>
            <w:r w:rsidRPr="00CF27C9">
              <w:rPr>
                <w:rFonts w:ascii="Times New Roman" w:hAnsi="Times New Roman" w:cs="Times New Roman"/>
                <w:color w:val="000000"/>
                <w:sz w:val="24"/>
                <w:szCs w:val="24"/>
                <w:lang w:eastAsia="ro-RO"/>
              </w:rPr>
              <w:t>ca după finalizarea e</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alonării la plată să se calculeaze dobânzile datorate pe perioada e</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 xml:space="preserve">alonării </w:t>
            </w:r>
            <w:r w:rsidRPr="00CF27C9">
              <w:rPr>
                <w:rFonts w:ascii="Tahoma" w:hAnsi="Tahoma" w:cs="Tahoma"/>
                <w:color w:val="000000"/>
                <w:sz w:val="24"/>
                <w:szCs w:val="24"/>
                <w:lang w:eastAsia="ro-RO"/>
              </w:rPr>
              <w:t>ș</w:t>
            </w:r>
            <w:r w:rsidRPr="00CF27C9">
              <w:rPr>
                <w:rFonts w:ascii="Times New Roman" w:hAnsi="Times New Roman" w:cs="Times New Roman"/>
                <w:color w:val="000000"/>
                <w:sz w:val="24"/>
                <w:szCs w:val="24"/>
                <w:lang w:eastAsia="ro-RO"/>
              </w:rPr>
              <w:t>i se emite decizie</w:t>
            </w:r>
            <w:r w:rsidRPr="00CF27C9">
              <w:rPr>
                <w:rFonts w:ascii="Times New Roman" w:hAnsi="Times New Roman" w:cs="Times New Roman"/>
                <w:i/>
                <w:iCs/>
                <w:color w:val="000000"/>
                <w:sz w:val="24"/>
                <w:szCs w:val="24"/>
                <w:lang w:eastAsia="ro-RO"/>
              </w:rPr>
              <w:t>.</w:t>
            </w:r>
            <w:r w:rsidRPr="00CF27C9">
              <w:rPr>
                <w:rFonts w:ascii="Times New Roman" w:hAnsi="Times New Roman" w:cs="Times New Roman"/>
                <w:color w:val="000000"/>
                <w:sz w:val="24"/>
                <w:szCs w:val="24"/>
              </w:rPr>
              <w:t xml:space="preserve"> </w:t>
            </w:r>
          </w:p>
          <w:p w:rsidR="004C2B9E" w:rsidRPr="00CF27C9" w:rsidRDefault="004C2B9E" w:rsidP="003A412F">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creării posibilită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ca, odată cu depunerea cererii de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alonare, contribuabilul, indiferent de specificul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să anexeze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propunerea de grafic privind ratele de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alonare, astfel încât presiunea financiară să fie adaptată atât specificului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sale, cât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propriilor nevoi de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are;</w:t>
            </w:r>
          </w:p>
          <w:p w:rsidR="004C2B9E" w:rsidRPr="00CF27C9" w:rsidRDefault="004C2B9E" w:rsidP="003A412F">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eliminării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referitoare la  nede</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inerea de către administratori şi/sau asociaţi a unei astfel de calită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 la persoane juridice care au fost lichidate sau la care a fost declanşată procedura insolvenţei şi la care au rămas obligaţii fiscale neachitate;</w:t>
            </w:r>
          </w:p>
          <w:p w:rsidR="004C2B9E" w:rsidRPr="00CF27C9" w:rsidRDefault="004C2B9E" w:rsidP="003A412F">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includerii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ca administratorii şi/sau asociaţii să nu aibă înscrise fapte în cazierul fiscal;</w:t>
            </w:r>
          </w:p>
          <w:p w:rsidR="004C2B9E" w:rsidRPr="00CF27C9" w:rsidRDefault="004C2B9E" w:rsidP="003A412F">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modificării condi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iei referitoare la neînregistrarea de pierderi contabile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raportarea la neînregistrarea de pierderi din activitatea de exploatare, respectiv eliminarea poten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ialilor factori externi, care nu au legătură cu deciziile de business.</w:t>
            </w:r>
          </w:p>
          <w:p w:rsidR="004C2B9E" w:rsidRPr="00CF27C9" w:rsidRDefault="004C2B9E" w:rsidP="003A412F">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vederea încurajării contribuabililor de a solicita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alonarea la plată atunci când înregistrează dificultă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 financiare temporare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accelerării procedurii de rambursare a TVA pentru contribuabilii afla</w:t>
            </w:r>
            <w:r w:rsidRPr="00CF27C9">
              <w:rPr>
                <w:rFonts w:ascii="Tahoma" w:hAnsi="Tahoma" w:cs="Tahoma"/>
                <w:color w:val="000000"/>
                <w:sz w:val="24"/>
                <w:szCs w:val="24"/>
              </w:rPr>
              <w:t>ț</w:t>
            </w:r>
            <w:r w:rsidRPr="00CF27C9">
              <w:rPr>
                <w:rFonts w:ascii="Times New Roman" w:hAnsi="Times New Roman" w:cs="Times New Roman"/>
                <w:color w:val="000000"/>
                <w:sz w:val="24"/>
                <w:szCs w:val="24"/>
              </w:rPr>
              <w:t>i într-o astfel de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este necesară includerea prevederii ca taxa pe valoarea adăugată solicitată la rambursare prin deconturile cu sumă negativă de taxă pe valoarea adăugată cu opţiune de rambursare să se ramburseze cu efectuarea, ulterior, a inspecţiei fiscale, în cazul contribuabililor care beneficiază de aprobarea unei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alonări la plată, pe perioada men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inerii valabilită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alonării. Procedura propusă este general aplicabilă tuturor contribuabililor care beneficiază de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alonări la plată, indiferent de categoria de risc a acestora din perspectiva e</w:t>
            </w:r>
            <w:r w:rsidRPr="00CF27C9">
              <w:rPr>
                <w:rFonts w:ascii="Tahoma" w:hAnsi="Tahoma" w:cs="Tahoma"/>
                <w:color w:val="000000"/>
                <w:sz w:val="24"/>
                <w:szCs w:val="24"/>
              </w:rPr>
              <w:t>ș</w:t>
            </w:r>
            <w:r w:rsidRPr="00CF27C9">
              <w:rPr>
                <w:rFonts w:ascii="Times New Roman" w:hAnsi="Times New Roman" w:cs="Times New Roman"/>
                <w:color w:val="000000"/>
                <w:sz w:val="24"/>
                <w:szCs w:val="24"/>
              </w:rPr>
              <w:t>alonării.</w:t>
            </w:r>
          </w:p>
          <w:p w:rsidR="004C2B9E" w:rsidRPr="00CF27C9" w:rsidRDefault="004C2B9E" w:rsidP="003A412F">
            <w:pPr>
              <w:spacing w:after="0" w:line="240" w:lineRule="auto"/>
              <w:rPr>
                <w:rFonts w:ascii="Times New Roman" w:hAnsi="Times New Roman" w:cs="Times New Roman"/>
                <w:color w:val="000000"/>
                <w:sz w:val="24"/>
                <w:szCs w:val="24"/>
              </w:rPr>
            </w:pPr>
          </w:p>
          <w:p w:rsidR="004C2B9E" w:rsidRPr="00CF27C9" w:rsidRDefault="004C2B9E" w:rsidP="00B63E32">
            <w:pPr>
              <w:tabs>
                <w:tab w:val="left" w:pos="7592"/>
              </w:tabs>
              <w:spacing w:after="0" w:line="240" w:lineRule="auto"/>
              <w:ind w:right="144"/>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Ordonan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a de urgen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ă a Guvernului nr. 52/2017 privind restituirea sumelor reprezentând taxa specială pentru autoturisme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 xml:space="preserve">i autovehicule, taxa pe poluare pentru autovehicule, taxa pentru emisiile poluante provenite de la autovehicule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timbrul de mediu pentru autovehicule, cu completările ulterioare</w:t>
            </w:r>
          </w:p>
          <w:p w:rsidR="004C2B9E" w:rsidRPr="0094135C" w:rsidRDefault="004C2B9E" w:rsidP="003A3B90">
            <w:pPr>
              <w:spacing w:after="0" w:line="240" w:lineRule="auto"/>
              <w:ind w:right="124"/>
              <w:jc w:val="both"/>
              <w:rPr>
                <w:rFonts w:ascii="Times New Roman" w:hAnsi="Times New Roman" w:cs="Times New Roman"/>
                <w:color w:val="000000"/>
                <w:sz w:val="12"/>
                <w:szCs w:val="12"/>
              </w:rPr>
            </w:pPr>
          </w:p>
          <w:p w:rsidR="004C2B9E" w:rsidRPr="00CF27C9" w:rsidRDefault="004C2B9E" w:rsidP="001F658A">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Modificarea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ei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 a Guvernului nr. 52/2017 privind restituirea sumelor reprezentând taxa specială pentru autoturisme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autovehicule, taxa pe poluare pentru autovehicule, taxa pentru emisiile poluante provenite de la autovehicule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timbrul de mediu pentru autovehicule, cu completările ulterioare are la bază ra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iuni de simplificare a procedurii administrative de restituire a taxelor în cauză, întrucât datele privitoare la plata taxei speciale pentru autoturisme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autovehicule/taxei pe poluare pentru autovehicule/taxei pentru emisiile poluante provenite de la autovehicule/timbrului de mediu pentru autovehicule pot fi verificate de organul fiscal în baza de date pe care o de</w:t>
            </w:r>
            <w:r w:rsidRPr="00CF27C9">
              <w:rPr>
                <w:rFonts w:ascii="Tahoma" w:hAnsi="Tahoma" w:cs="Tahoma"/>
                <w:color w:val="000000"/>
                <w:sz w:val="24"/>
                <w:szCs w:val="24"/>
              </w:rPr>
              <w:t>ț</w:t>
            </w:r>
            <w:r w:rsidRPr="00CF27C9">
              <w:rPr>
                <w:rFonts w:ascii="Times New Roman" w:hAnsi="Times New Roman" w:cs="Times New Roman"/>
                <w:color w:val="000000"/>
                <w:sz w:val="24"/>
                <w:szCs w:val="24"/>
              </w:rPr>
              <w:t>ine.</w:t>
            </w:r>
          </w:p>
          <w:p w:rsidR="004C2B9E" w:rsidRPr="00CF27C9" w:rsidRDefault="004C2B9E" w:rsidP="001F658A">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De asemenea, organul fiscal central poate verifica informa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iile privind datele de identificare ale autovehiculului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celor referitoare la înmatricularea acestuia, indicate de contribuabil în cererea de restituire, prin interogarea, pe baza protocoalelor existente,  a bazelor de date ce apar</w:t>
            </w:r>
            <w:r w:rsidRPr="00CF27C9">
              <w:rPr>
                <w:rFonts w:ascii="Tahoma" w:hAnsi="Tahoma" w:cs="Tahoma"/>
                <w:color w:val="000000"/>
                <w:sz w:val="24"/>
                <w:szCs w:val="24"/>
              </w:rPr>
              <w:t>ț</w:t>
            </w:r>
            <w:r w:rsidRPr="00CF27C9">
              <w:rPr>
                <w:rFonts w:ascii="Times New Roman" w:hAnsi="Times New Roman" w:cs="Times New Roman"/>
                <w:color w:val="000000"/>
                <w:sz w:val="24"/>
                <w:szCs w:val="24"/>
              </w:rPr>
              <w:t>in altor institu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w:t>
            </w:r>
          </w:p>
          <w:p w:rsidR="004C2B9E" w:rsidRPr="00CF27C9" w:rsidRDefault="004C2B9E" w:rsidP="001F658A">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Ca atare, nu se impune efectuarea de către contribuabil a unor opera</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iuni suplimentare, cum ar fi aceea de anexare a documentelor de plată sau a căr</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de identitate a vehiculului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 certificatului de înmatriculare. </w:t>
            </w:r>
          </w:p>
          <w:p w:rsidR="004C2B9E" w:rsidRPr="00CF27C9" w:rsidRDefault="004C2B9E" w:rsidP="001F658A">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acest sens, se propune modificarea OUG nr.52/2017 în sensul eliminării obligativită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anexării la cererea de restituire a documentelor doveditoare a plă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ilor, precum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copiilor căr</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de identitate a vehiculului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certificatului de înmatriculare.</w:t>
            </w:r>
          </w:p>
          <w:p w:rsidR="004C2B9E" w:rsidRPr="00CF27C9" w:rsidRDefault="004C2B9E" w:rsidP="001F658A">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Pe cale de consecin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 normele metodologice de aplicare a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ei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 a Guvernului nr.52/2017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modelul cererii de restituire se vor modifica în mod corespunzător.</w:t>
            </w:r>
          </w:p>
          <w:p w:rsidR="004C2B9E" w:rsidRPr="00CF27C9" w:rsidRDefault="004C2B9E" w:rsidP="004268C1">
            <w:pPr>
              <w:spacing w:after="0" w:line="240" w:lineRule="auto"/>
              <w:jc w:val="both"/>
              <w:rPr>
                <w:rFonts w:ascii="Times New Roman" w:hAnsi="Times New Roman" w:cs="Times New Roman"/>
                <w:b/>
                <w:bCs/>
                <w:color w:val="000000"/>
                <w:sz w:val="24"/>
                <w:szCs w:val="24"/>
              </w:rPr>
            </w:pPr>
          </w:p>
          <w:p w:rsidR="004C2B9E" w:rsidRPr="00CF27C9" w:rsidRDefault="004C2B9E" w:rsidP="004268C1">
            <w:pPr>
              <w:spacing w:after="0" w:line="240" w:lineRule="auto"/>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Ordonan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a de urgen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ă a Guvernului nr. 62/2011 privind stabilirea cadrului financiar general pentru utilizarea contribu</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iei financiare elve</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iene nerambursabile acordate României prin intermediul Programului de cooperare elve</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iano-român vizând reducerea disparită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ilor economice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 xml:space="preserve">i sociale în cadrul Uniunii Europene extinse, precum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a contribu</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iei na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ionale aferente acestei asisten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e, aprobată prin Legea nr. 2/2012, cu modificările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 xml:space="preserve">i completările ulterioare </w:t>
            </w:r>
          </w:p>
          <w:p w:rsidR="004C2B9E" w:rsidRPr="0094135C" w:rsidRDefault="004C2B9E" w:rsidP="004268C1">
            <w:pPr>
              <w:spacing w:after="0" w:line="240" w:lineRule="auto"/>
              <w:jc w:val="both"/>
              <w:rPr>
                <w:rFonts w:ascii="Times New Roman" w:hAnsi="Times New Roman" w:cs="Times New Roman"/>
                <w:b/>
                <w:bCs/>
                <w:color w:val="000000"/>
                <w:sz w:val="12"/>
                <w:szCs w:val="12"/>
              </w:rPr>
            </w:pPr>
          </w:p>
          <w:p w:rsidR="004C2B9E" w:rsidRPr="00CF27C9" w:rsidRDefault="004C2B9E" w:rsidP="00EE0738">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scopul reglementării fluxurilor financiare pentru proiectele dezvoltate în cadrul asisten</w:t>
            </w:r>
            <w:r w:rsidRPr="00CF27C9">
              <w:rPr>
                <w:rFonts w:ascii="Tahoma" w:hAnsi="Tahoma" w:cs="Tahoma"/>
                <w:color w:val="000000"/>
                <w:sz w:val="24"/>
                <w:szCs w:val="24"/>
              </w:rPr>
              <w:t>ț</w:t>
            </w:r>
            <w:r w:rsidRPr="00CF27C9">
              <w:rPr>
                <w:rFonts w:ascii="Times New Roman" w:hAnsi="Times New Roman" w:cs="Times New Roman"/>
                <w:color w:val="000000"/>
                <w:sz w:val="24"/>
                <w:szCs w:val="24"/>
              </w:rPr>
              <w:t>ei aferente componentei Fonduri Tematice, pentru proiectele ale căror cheltuieli sunt prefinan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ate total sau par</w:t>
            </w:r>
            <w:r w:rsidRPr="00CF27C9">
              <w:rPr>
                <w:rFonts w:ascii="Tahoma" w:hAnsi="Tahoma" w:cs="Tahoma"/>
                <w:color w:val="000000"/>
                <w:sz w:val="24"/>
                <w:szCs w:val="24"/>
              </w:rPr>
              <w:t>ț</w:t>
            </w:r>
            <w:r w:rsidRPr="00CF27C9">
              <w:rPr>
                <w:rFonts w:ascii="Times New Roman" w:hAnsi="Times New Roman" w:cs="Times New Roman"/>
                <w:color w:val="000000"/>
                <w:sz w:val="24"/>
                <w:szCs w:val="24"/>
              </w:rPr>
              <w:t>ial de către beneficiarii entită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 publice de la nivel central sau local, propunem:</w:t>
            </w:r>
          </w:p>
          <w:p w:rsidR="004C2B9E" w:rsidRPr="00CF27C9" w:rsidRDefault="004C2B9E" w:rsidP="00EE0738">
            <w:pPr>
              <w:numPr>
                <w:ilvl w:val="0"/>
                <w:numId w:val="9"/>
              </w:numPr>
              <w:tabs>
                <w:tab w:val="left" w:pos="355"/>
              </w:tabs>
              <w:spacing w:after="0" w:line="240" w:lineRule="auto"/>
              <w:ind w:left="0" w:firstLine="0"/>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reglementarea modului de cuprindere în buget a sumelor aferente prefinan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ării valorii totale sau a unei păr</w:t>
            </w:r>
            <w:r w:rsidRPr="00CF27C9">
              <w:rPr>
                <w:rFonts w:ascii="Tahoma" w:hAnsi="Tahoma" w:cs="Tahoma"/>
                <w:color w:val="000000"/>
                <w:sz w:val="24"/>
                <w:szCs w:val="24"/>
              </w:rPr>
              <w:t>ț</w:t>
            </w:r>
            <w:r w:rsidRPr="00CF27C9">
              <w:rPr>
                <w:rFonts w:ascii="Times New Roman" w:hAnsi="Times New Roman" w:cs="Times New Roman"/>
                <w:color w:val="000000"/>
                <w:sz w:val="24"/>
                <w:szCs w:val="24"/>
              </w:rPr>
              <w:t>i a acesteia, în conformitate cu prevederile acordurilor de activitate semnate de către beneficiari cu Organismele Intermediare Elve</w:t>
            </w:r>
            <w:r w:rsidRPr="00CF27C9">
              <w:rPr>
                <w:rFonts w:ascii="Tahoma" w:hAnsi="Tahoma" w:cs="Tahoma"/>
                <w:color w:val="000000"/>
                <w:sz w:val="24"/>
                <w:szCs w:val="24"/>
              </w:rPr>
              <w:t>ț</w:t>
            </w:r>
            <w:r w:rsidRPr="00CF27C9">
              <w:rPr>
                <w:rFonts w:ascii="Times New Roman" w:hAnsi="Times New Roman" w:cs="Times New Roman"/>
                <w:color w:val="000000"/>
                <w:sz w:val="24"/>
                <w:szCs w:val="24"/>
              </w:rPr>
              <w:t>iene, a modalită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prin care fondurile cuprinse în bugetele ordonatorilor de credite sunt utilizate, precum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modalită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de rambursare a cheltuielilor către beneficiari;</w:t>
            </w:r>
          </w:p>
          <w:p w:rsidR="004C2B9E" w:rsidRPr="00CF27C9" w:rsidRDefault="004C2B9E" w:rsidP="00EE0738">
            <w:pPr>
              <w:numPr>
                <w:ilvl w:val="0"/>
                <w:numId w:val="9"/>
              </w:numPr>
              <w:tabs>
                <w:tab w:val="left" w:pos="355"/>
              </w:tabs>
              <w:spacing w:after="0" w:line="240" w:lineRule="auto"/>
              <w:ind w:left="0" w:firstLine="0"/>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stabilirea categoriilor de beneficiari pentru care sunt aplicabile fluxurile financiare;  </w:t>
            </w:r>
          </w:p>
          <w:p w:rsidR="004C2B9E" w:rsidRPr="00CF27C9" w:rsidRDefault="004C2B9E" w:rsidP="00EE0738">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stabilirea faptului că proiectele implementate în cadrul componentei Fonduri Tematice sunt considerate ac</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iuni multianuale; a</w:t>
            </w:r>
            <w:r w:rsidRPr="00CF27C9">
              <w:rPr>
                <w:rFonts w:ascii="Tahoma" w:hAnsi="Tahoma" w:cs="Tahoma"/>
                <w:color w:val="000000"/>
                <w:sz w:val="24"/>
                <w:szCs w:val="24"/>
              </w:rPr>
              <w:t>ș</w:t>
            </w:r>
            <w:r w:rsidRPr="00CF27C9">
              <w:rPr>
                <w:rFonts w:ascii="Times New Roman" w:hAnsi="Times New Roman" w:cs="Times New Roman"/>
                <w:color w:val="000000"/>
                <w:sz w:val="24"/>
                <w:szCs w:val="24"/>
              </w:rPr>
              <w:t>adar angajamentele legale, inclusiv contractele de achizi</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publice aferente acestor proiectelor pot fi anuale sau multianuale.</w:t>
            </w:r>
          </w:p>
          <w:p w:rsidR="004C2B9E" w:rsidRPr="00CF27C9" w:rsidRDefault="004C2B9E" w:rsidP="003A3B90">
            <w:pPr>
              <w:spacing w:after="0" w:line="240" w:lineRule="auto"/>
              <w:ind w:left="74" w:right="124"/>
              <w:jc w:val="both"/>
              <w:rPr>
                <w:rFonts w:ascii="Times New Roman" w:hAnsi="Times New Roman" w:cs="Times New Roman"/>
                <w:color w:val="000000"/>
                <w:sz w:val="24"/>
                <w:szCs w:val="24"/>
              </w:rPr>
            </w:pPr>
          </w:p>
          <w:p w:rsidR="004C2B9E" w:rsidRPr="00CF27C9" w:rsidRDefault="004C2B9E" w:rsidP="00F645A2">
            <w:pPr>
              <w:suppressAutoHyphens w:val="0"/>
              <w:spacing w:after="0" w:line="240" w:lineRule="auto"/>
              <w:ind w:right="190"/>
              <w:jc w:val="both"/>
              <w:rPr>
                <w:rFonts w:ascii="Times New Roman" w:hAnsi="Times New Roman" w:cs="Times New Roman"/>
                <w:b/>
                <w:bCs/>
                <w:color w:val="000000"/>
                <w:sz w:val="24"/>
                <w:szCs w:val="24"/>
                <w:lang w:val="en-US" w:eastAsia="en-GB"/>
              </w:rPr>
            </w:pPr>
            <w:r w:rsidRPr="00CF27C9">
              <w:rPr>
                <w:rFonts w:ascii="Times New Roman" w:hAnsi="Times New Roman" w:cs="Times New Roman"/>
                <w:b/>
                <w:bCs/>
                <w:color w:val="000000"/>
                <w:sz w:val="24"/>
                <w:szCs w:val="24"/>
              </w:rPr>
              <w:t xml:space="preserve">Legea nr. 30/2018 </w:t>
            </w:r>
            <w:r w:rsidRPr="00CF27C9">
              <w:rPr>
                <w:rFonts w:ascii="Times New Roman" w:hAnsi="Times New Roman" w:cs="Times New Roman"/>
                <w:b/>
                <w:bCs/>
                <w:color w:val="000000"/>
                <w:sz w:val="24"/>
                <w:szCs w:val="24"/>
                <w:lang w:val="en-US" w:eastAsia="en-GB"/>
              </w:rPr>
              <w:t>pentru completarea art. 30 din Legea nr. 207/2015 privind Codul de procedură fiscală</w:t>
            </w:r>
          </w:p>
          <w:p w:rsidR="004C2B9E" w:rsidRPr="0094135C" w:rsidRDefault="004C2B9E" w:rsidP="00F645A2">
            <w:pPr>
              <w:suppressAutoHyphens w:val="0"/>
              <w:spacing w:after="0" w:line="240" w:lineRule="auto"/>
              <w:ind w:right="190"/>
              <w:jc w:val="both"/>
              <w:rPr>
                <w:rFonts w:ascii="Times New Roman" w:hAnsi="Times New Roman" w:cs="Times New Roman"/>
                <w:b/>
                <w:bCs/>
                <w:color w:val="000000"/>
                <w:sz w:val="12"/>
                <w:szCs w:val="12"/>
                <w:lang w:val="en-US" w:eastAsia="en-GB"/>
              </w:rPr>
            </w:pPr>
          </w:p>
          <w:p w:rsidR="004C2B9E" w:rsidRPr="00CF27C9" w:rsidRDefault="004C2B9E" w:rsidP="00F645A2">
            <w:pPr>
              <w:autoSpaceDE w:val="0"/>
              <w:autoSpaceDN w:val="0"/>
              <w:adjustRightInd w:val="0"/>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Prorogarea termenului de administrare de către organul fiscal de la nivel judeţean sau al municipiului Bucureşti a contribuabililor mijlocii, de la 1 aprilie 2018 la 1 august 2018.</w:t>
            </w:r>
          </w:p>
          <w:p w:rsidR="004C2B9E" w:rsidRPr="00CF27C9" w:rsidRDefault="004C2B9E" w:rsidP="003A3B90">
            <w:pPr>
              <w:spacing w:after="0" w:line="240" w:lineRule="auto"/>
              <w:ind w:left="74" w:right="124"/>
              <w:jc w:val="both"/>
              <w:rPr>
                <w:rFonts w:ascii="Times New Roman" w:hAnsi="Times New Roman" w:cs="Times New Roman"/>
                <w:color w:val="000000"/>
                <w:sz w:val="24"/>
                <w:szCs w:val="24"/>
                <w:lang w:eastAsia="en-US"/>
              </w:rPr>
            </w:pPr>
          </w:p>
        </w:tc>
      </w:tr>
      <w:tr w:rsidR="004C2B9E" w:rsidRPr="00CF27C9">
        <w:trPr>
          <w:gridBefore w:val="1"/>
          <w:trHeight w:val="688"/>
        </w:trPr>
        <w:tc>
          <w:tcPr>
            <w:tcW w:w="2821"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 xml:space="preserve">  3. Alte informa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w:t>
            </w:r>
          </w:p>
        </w:tc>
        <w:tc>
          <w:tcPr>
            <w:tcW w:w="7994" w:type="dxa"/>
            <w:gridSpan w:val="9"/>
            <w:tcBorders>
              <w:top w:val="single" w:sz="4" w:space="0" w:color="000001"/>
              <w:bottom w:val="single" w:sz="4" w:space="0" w:color="000001"/>
            </w:tcBorders>
            <w:tcMar>
              <w:left w:w="88" w:type="dxa"/>
            </w:tcMar>
            <w:vAlign w:val="center"/>
          </w:tcPr>
          <w:p w:rsidR="004C2B9E" w:rsidRPr="00CF27C9" w:rsidRDefault="004C2B9E">
            <w:pPr>
              <w:spacing w:after="0" w:line="240" w:lineRule="auto"/>
              <w:jc w:val="both"/>
              <w:rPr>
                <w:color w:val="000000"/>
              </w:rPr>
            </w:pPr>
            <w:r w:rsidRPr="00CF27C9">
              <w:rPr>
                <w:rFonts w:ascii="Times New Roman" w:hAnsi="Times New Roman" w:cs="Times New Roman"/>
                <w:color w:val="000000"/>
                <w:sz w:val="24"/>
                <w:szCs w:val="24"/>
              </w:rPr>
              <w:t>Nu este cazul.</w:t>
            </w:r>
          </w:p>
        </w:tc>
      </w:tr>
      <w:tr w:rsidR="004C2B9E" w:rsidRPr="00CF27C9">
        <w:trPr>
          <w:gridBefore w:val="1"/>
          <w:trHeight w:val="852"/>
        </w:trPr>
        <w:tc>
          <w:tcPr>
            <w:tcW w:w="10815" w:type="dxa"/>
            <w:gridSpan w:val="10"/>
            <w:tcBorders>
              <w:top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Sec</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iunea a 3-a</w:t>
            </w:r>
          </w:p>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Impactul socioeconomic al proiectului de act normativ</w:t>
            </w:r>
          </w:p>
          <w:p w:rsidR="004C2B9E" w:rsidRPr="00CF27C9" w:rsidRDefault="004C2B9E">
            <w:pPr>
              <w:spacing w:after="0" w:line="240" w:lineRule="auto"/>
              <w:jc w:val="center"/>
              <w:rPr>
                <w:rFonts w:ascii="Times New Roman" w:hAnsi="Times New Roman" w:cs="Times New Roman"/>
                <w:b/>
                <w:bCs/>
                <w:color w:val="000000"/>
                <w:sz w:val="24"/>
                <w:szCs w:val="24"/>
              </w:rPr>
            </w:pPr>
          </w:p>
        </w:tc>
      </w:tr>
      <w:tr w:rsidR="004C2B9E" w:rsidRPr="00CF27C9">
        <w:trPr>
          <w:gridBefore w:val="1"/>
          <w:trHeight w:val="597"/>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color w:val="000000"/>
              </w:rPr>
            </w:pPr>
            <w:r w:rsidRPr="00CF27C9">
              <w:rPr>
                <w:rFonts w:ascii="Times New Roman" w:hAnsi="Times New Roman" w:cs="Times New Roman"/>
                <w:b/>
                <w:bCs/>
                <w:color w:val="000000"/>
                <w:sz w:val="24"/>
                <w:szCs w:val="24"/>
              </w:rPr>
              <w:t>1. Impactul macroeconomic</w:t>
            </w:r>
          </w:p>
        </w:tc>
        <w:tc>
          <w:tcPr>
            <w:tcW w:w="7804" w:type="dxa"/>
            <w:gridSpan w:val="8"/>
            <w:tcBorders>
              <w:top w:val="single" w:sz="4" w:space="0" w:color="000001"/>
              <w:bottom w:val="single" w:sz="4" w:space="0" w:color="000001"/>
            </w:tcBorders>
            <w:tcMar>
              <w:left w:w="88" w:type="dxa"/>
            </w:tcMar>
            <w:vAlign w:val="center"/>
          </w:tcPr>
          <w:p w:rsidR="004C2B9E" w:rsidRPr="00CF27C9" w:rsidRDefault="004C2B9E">
            <w:pPr>
              <w:pStyle w:val="TableText"/>
              <w:widowControl/>
              <w:jc w:val="both"/>
              <w:rPr>
                <w:rFonts w:ascii="Times New Roman" w:hAnsi="Times New Roman"/>
                <w:color w:val="000000"/>
                <w:lang w:val="ro-RO"/>
              </w:rPr>
            </w:pPr>
            <w:r w:rsidRPr="00CF27C9">
              <w:rPr>
                <w:rFonts w:ascii="Times New Roman" w:hAnsi="Times New Roman"/>
                <w:color w:val="000000"/>
                <w:lang w:val="ro-RO"/>
              </w:rPr>
              <w:t>Proiectul de act normativ are ca obiect revizuirea unor proceduri administrative fără impact macroeconomic relevant.</w:t>
            </w:r>
          </w:p>
        </w:tc>
      </w:tr>
      <w:tr w:rsidR="004C2B9E" w:rsidRPr="00CF27C9">
        <w:trPr>
          <w:gridBefore w:val="1"/>
          <w:trHeight w:val="1210"/>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1</w:t>
            </w:r>
            <w:r w:rsidRPr="00CF27C9">
              <w:rPr>
                <w:rFonts w:ascii="Times New Roman" w:hAnsi="Times New Roman" w:cs="Times New Roman"/>
                <w:b/>
                <w:bCs/>
                <w:color w:val="000000"/>
                <w:sz w:val="24"/>
                <w:szCs w:val="24"/>
                <w:vertAlign w:val="superscript"/>
              </w:rPr>
              <w:t>1</w:t>
            </w:r>
            <w:r w:rsidRPr="00CF27C9">
              <w:rPr>
                <w:rFonts w:ascii="Times New Roman" w:hAnsi="Times New Roman" w:cs="Times New Roman"/>
                <w:b/>
                <w:bCs/>
                <w:color w:val="000000"/>
                <w:sz w:val="24"/>
                <w:szCs w:val="24"/>
              </w:rPr>
              <w:t xml:space="preserve"> Impactul asupra mediului concuren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ial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domeniului ajutoarelor de stat</w:t>
            </w:r>
          </w:p>
        </w:tc>
        <w:tc>
          <w:tcPr>
            <w:tcW w:w="7804" w:type="dxa"/>
            <w:gridSpan w:val="8"/>
            <w:tcBorders>
              <w:top w:val="single" w:sz="4" w:space="0" w:color="000001"/>
              <w:bottom w:val="single" w:sz="4" w:space="0" w:color="000001"/>
            </w:tcBorders>
            <w:tcMar>
              <w:left w:w="88" w:type="dxa"/>
            </w:tcMar>
            <w:vAlign w:val="center"/>
          </w:tcPr>
          <w:p w:rsidR="004C2B9E" w:rsidRPr="00CF27C9" w:rsidRDefault="004C2B9E">
            <w:pPr>
              <w:spacing w:after="0" w:line="240" w:lineRule="auto"/>
              <w:jc w:val="both"/>
              <w:rPr>
                <w:color w:val="000000"/>
              </w:rPr>
            </w:pPr>
            <w:r w:rsidRPr="00CF27C9">
              <w:rPr>
                <w:rFonts w:ascii="Times New Roman" w:hAnsi="Times New Roman" w:cs="Times New Roman"/>
                <w:color w:val="000000"/>
                <w:sz w:val="24"/>
                <w:szCs w:val="24"/>
              </w:rPr>
              <w:t>Prezentul act normativ are impact asupra domeniului ajutoarelor de stat.</w:t>
            </w:r>
          </w:p>
        </w:tc>
      </w:tr>
      <w:tr w:rsidR="004C2B9E" w:rsidRPr="00CF27C9">
        <w:trPr>
          <w:gridBefore w:val="1"/>
          <w:trHeight w:val="1114"/>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b/>
                <w:bCs/>
                <w:color w:val="000000"/>
                <w:sz w:val="24"/>
                <w:szCs w:val="24"/>
                <w:lang w:eastAsia="en-US"/>
              </w:rPr>
            </w:pPr>
            <w:r w:rsidRPr="00CF27C9">
              <w:rPr>
                <w:rFonts w:ascii="Times New Roman" w:hAnsi="Times New Roman" w:cs="Times New Roman"/>
                <w:b/>
                <w:bCs/>
                <w:color w:val="000000"/>
                <w:sz w:val="24"/>
                <w:szCs w:val="24"/>
              </w:rPr>
              <w:t>2. Impactul asupra mediului de afaceri</w:t>
            </w:r>
          </w:p>
        </w:tc>
        <w:tc>
          <w:tcPr>
            <w:tcW w:w="7804" w:type="dxa"/>
            <w:gridSpan w:val="8"/>
            <w:tcBorders>
              <w:top w:val="single" w:sz="4" w:space="0" w:color="000001"/>
              <w:bottom w:val="single" w:sz="4" w:space="0" w:color="000001"/>
            </w:tcBorders>
            <w:tcMar>
              <w:left w:w="88" w:type="dxa"/>
            </w:tcMar>
            <w:vAlign w:val="center"/>
          </w:tcPr>
          <w:p w:rsidR="004C2B9E" w:rsidRPr="00CF27C9" w:rsidRDefault="004C2B9E">
            <w:pPr>
              <w:spacing w:after="0" w:line="240" w:lineRule="auto"/>
              <w:jc w:val="both"/>
              <w:rPr>
                <w:rFonts w:ascii="Times New Roman" w:hAnsi="Times New Roman" w:cs="Times New Roman"/>
                <w:b/>
                <w:bCs/>
                <w:color w:val="000000"/>
                <w:sz w:val="24"/>
                <w:szCs w:val="24"/>
                <w:lang w:eastAsia="en-US"/>
              </w:rPr>
            </w:pPr>
          </w:p>
          <w:p w:rsidR="004C2B9E" w:rsidRPr="00CF27C9" w:rsidRDefault="004C2B9E" w:rsidP="00D82D89">
            <w:pPr>
              <w:spacing w:after="0" w:line="240" w:lineRule="auto"/>
              <w:jc w:val="both"/>
              <w:rPr>
                <w:b/>
                <w:bCs/>
                <w:color w:val="000000"/>
              </w:rPr>
            </w:pPr>
            <w:r w:rsidRPr="00CF27C9">
              <w:rPr>
                <w:rFonts w:ascii="Times New Roman" w:hAnsi="Times New Roman" w:cs="Times New Roman"/>
                <w:b/>
                <w:bCs/>
                <w:color w:val="000000"/>
                <w:sz w:val="24"/>
                <w:szCs w:val="24"/>
                <w:lang w:eastAsia="en-US"/>
              </w:rPr>
              <w:t>1.</w:t>
            </w:r>
            <w:r w:rsidRPr="00CF27C9">
              <w:rPr>
                <w:rFonts w:ascii="Times New Roman" w:hAnsi="Times New Roman" w:cs="Times New Roman"/>
                <w:color w:val="000000"/>
                <w:sz w:val="24"/>
                <w:szCs w:val="24"/>
                <w:lang w:eastAsia="en-US"/>
              </w:rPr>
              <w:t xml:space="preserve"> P</w:t>
            </w:r>
            <w:r w:rsidRPr="00CF27C9">
              <w:rPr>
                <w:rFonts w:ascii="Times New Roman" w:hAnsi="Times New Roman" w:cs="Times New Roman"/>
                <w:color w:val="000000"/>
                <w:sz w:val="24"/>
                <w:szCs w:val="24"/>
              </w:rPr>
              <w:t>ersoanele juridice care optează pentru plata impozitului pe profit vor beneficia de facilită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ile din sfera impozitului pe profit, respectiv vor beneficia de scutirea de impozit a profitului reinvestit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scutirea de impozit pe profit dacă desfă</w:t>
            </w:r>
            <w:r w:rsidRPr="00CF27C9">
              <w:rPr>
                <w:rFonts w:ascii="Tahoma" w:hAnsi="Tahoma" w:cs="Tahoma"/>
                <w:color w:val="000000"/>
                <w:sz w:val="24"/>
                <w:szCs w:val="24"/>
              </w:rPr>
              <w:t>ș</w:t>
            </w:r>
            <w:r w:rsidRPr="00CF27C9">
              <w:rPr>
                <w:rFonts w:ascii="Times New Roman" w:hAnsi="Times New Roman" w:cs="Times New Roman"/>
                <w:color w:val="000000"/>
                <w:sz w:val="24"/>
                <w:szCs w:val="24"/>
              </w:rPr>
              <w:t>oară exclusiv activitate de inovare, cercetare-dezvoltare, ceea ce va încuraja investi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iile în domeniile strategice, precum cercetarea-dezvoltarea. </w:t>
            </w:r>
          </w:p>
          <w:p w:rsidR="004C2B9E" w:rsidRPr="00CF27C9" w:rsidRDefault="004C2B9E" w:rsidP="005773D0">
            <w:pPr>
              <w:pStyle w:val="DefaultText"/>
              <w:ind w:left="26"/>
              <w:jc w:val="both"/>
              <w:rPr>
                <w:color w:val="000000"/>
                <w:lang w:val="ro-RO"/>
              </w:rPr>
            </w:pPr>
            <w:r w:rsidRPr="00CF27C9">
              <w:rPr>
                <w:b/>
                <w:bCs/>
                <w:color w:val="000000"/>
                <w:lang w:val="ro-RO"/>
              </w:rPr>
              <w:t>2.</w:t>
            </w:r>
            <w:r w:rsidRPr="00CF27C9">
              <w:rPr>
                <w:rFonts w:ascii="Times New Roman" w:hAnsi="Times New Roman"/>
                <w:color w:val="000000"/>
                <w:lang w:val="ro-RO"/>
              </w:rPr>
              <w:t xml:space="preserve"> Măsurile din domeniul accizelor vor avea  impact pozitiv asupra mediului de afaceri din perspectiva reducerii accizelor la motorina utilizată de  transportatorii de mărfuri </w:t>
            </w:r>
            <w:r w:rsidRPr="00CF27C9">
              <w:rPr>
                <w:rFonts w:ascii="Tahoma" w:hAnsi="Tahoma" w:cs="Tahoma"/>
                <w:color w:val="000000"/>
                <w:lang w:val="ro-RO"/>
              </w:rPr>
              <w:t>ș</w:t>
            </w:r>
            <w:r w:rsidRPr="00CF27C9">
              <w:rPr>
                <w:color w:val="000000"/>
                <w:lang w:val="ro-RO"/>
              </w:rPr>
              <w:t>i de persoane.</w:t>
            </w:r>
          </w:p>
          <w:p w:rsidR="004C2B9E" w:rsidRPr="00CF27C9" w:rsidRDefault="004C2B9E" w:rsidP="005773D0">
            <w:pPr>
              <w:pStyle w:val="DefaultText"/>
              <w:ind w:left="26"/>
              <w:jc w:val="both"/>
              <w:rPr>
                <w:b/>
                <w:bCs/>
                <w:color w:val="000000"/>
                <w:lang w:val="ro-RO"/>
              </w:rPr>
            </w:pPr>
            <w:r w:rsidRPr="00CF27C9">
              <w:rPr>
                <w:b/>
                <w:bCs/>
                <w:color w:val="000000"/>
                <w:lang w:val="ro-RO"/>
              </w:rPr>
              <w:t>3.</w:t>
            </w:r>
            <w:r w:rsidRPr="00CF27C9">
              <w:rPr>
                <w:rFonts w:ascii="Times New Roman" w:hAnsi="Times New Roman"/>
                <w:color w:val="000000"/>
                <w:lang w:val="ro-RO"/>
              </w:rPr>
              <w:t xml:space="preserve"> Măsurile care vizează acordarea e</w:t>
            </w:r>
            <w:r w:rsidRPr="00CF27C9">
              <w:rPr>
                <w:rFonts w:ascii="Tahoma" w:hAnsi="Tahoma" w:cs="Tahoma"/>
                <w:color w:val="000000"/>
                <w:lang w:val="ro-RO"/>
              </w:rPr>
              <w:t>ș</w:t>
            </w:r>
            <w:r w:rsidRPr="00CF27C9">
              <w:rPr>
                <w:rFonts w:ascii="Times New Roman" w:hAnsi="Times New Roman"/>
                <w:color w:val="000000"/>
                <w:lang w:val="ro-RO"/>
              </w:rPr>
              <w:t>alonărilor la plată a obliga</w:t>
            </w:r>
            <w:r w:rsidRPr="00CF27C9">
              <w:rPr>
                <w:rFonts w:ascii="Tahoma" w:hAnsi="Tahoma" w:cs="Tahoma"/>
                <w:color w:val="000000"/>
                <w:lang w:val="ro-RO"/>
              </w:rPr>
              <w:t>ț</w:t>
            </w:r>
            <w:r w:rsidRPr="00CF27C9">
              <w:rPr>
                <w:color w:val="000000"/>
                <w:lang w:val="ro-RO"/>
              </w:rPr>
              <w:t xml:space="preserve">iilor fiscale </w:t>
            </w:r>
            <w:r w:rsidRPr="00CF27C9">
              <w:rPr>
                <w:rFonts w:ascii="Tahoma" w:hAnsi="Tahoma" w:cs="Tahoma"/>
                <w:color w:val="000000"/>
                <w:lang w:val="ro-RO"/>
              </w:rPr>
              <w:t>ș</w:t>
            </w:r>
            <w:r w:rsidRPr="00CF27C9">
              <w:rPr>
                <w:rFonts w:ascii="Times New Roman" w:hAnsi="Times New Roman"/>
                <w:color w:val="000000"/>
                <w:lang w:val="ro-RO"/>
              </w:rPr>
              <w:t xml:space="preserve">i restituirea taxei auto/timbrului de mediu vor avea un impact pozitiv asupra mediului de afaceri, fiind simplificate procedurile de restituire pe cale administrativă a taxelor respective.  </w:t>
            </w:r>
          </w:p>
        </w:tc>
      </w:tr>
      <w:tr w:rsidR="004C2B9E" w:rsidRPr="00CF27C9">
        <w:trPr>
          <w:gridBefore w:val="1"/>
          <w:trHeight w:val="837"/>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2.1. Impactul asupra sarcinilor administrative</w:t>
            </w:r>
          </w:p>
        </w:tc>
        <w:tc>
          <w:tcPr>
            <w:tcW w:w="7804" w:type="dxa"/>
            <w:gridSpan w:val="8"/>
            <w:tcBorders>
              <w:top w:val="single" w:sz="4" w:space="0" w:color="000001"/>
              <w:bottom w:val="single" w:sz="4" w:space="0" w:color="000001"/>
            </w:tcBorders>
            <w:tcMar>
              <w:left w:w="88" w:type="dxa"/>
            </w:tcMar>
            <w:vAlign w:val="center"/>
          </w:tcPr>
          <w:p w:rsidR="004C2B9E" w:rsidRPr="00CF27C9" w:rsidRDefault="004C2B9E" w:rsidP="00430446">
            <w:pPr>
              <w:jc w:val="both"/>
              <w:rPr>
                <w:rFonts w:ascii="Times New Roman" w:hAnsi="Times New Roman" w:cs="Times New Roman"/>
                <w:color w:val="000000"/>
                <w:sz w:val="24"/>
                <w:szCs w:val="24"/>
              </w:rPr>
            </w:pPr>
          </w:p>
          <w:p w:rsidR="004C2B9E" w:rsidRPr="00CF27C9" w:rsidRDefault="004C2B9E" w:rsidP="00CE197E">
            <w:pPr>
              <w:jc w:val="both"/>
              <w:rPr>
                <w:rFonts w:ascii="Times New Roman" w:hAnsi="Times New Roman" w:cs="Times New Roman"/>
                <w:strike/>
                <w:color w:val="000000"/>
                <w:sz w:val="24"/>
                <w:szCs w:val="24"/>
              </w:rPr>
            </w:pPr>
            <w:r w:rsidRPr="00CF27C9">
              <w:rPr>
                <w:rFonts w:ascii="Times New Roman" w:hAnsi="Times New Roman" w:cs="Times New Roman"/>
                <w:color w:val="000000"/>
                <w:sz w:val="24"/>
                <w:szCs w:val="24"/>
              </w:rPr>
              <w:t xml:space="preserve">Proiectul de act normativ vizează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introducerea declara</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informative privind beneficiarii sponsorizărilor/mecenatului/burselor private, fără impact relevant.</w:t>
            </w:r>
          </w:p>
        </w:tc>
      </w:tr>
      <w:tr w:rsidR="004C2B9E" w:rsidRPr="00CF27C9">
        <w:trPr>
          <w:gridBefore w:val="1"/>
          <w:trHeight w:val="961"/>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color w:val="000000"/>
              </w:rPr>
            </w:pPr>
            <w:r w:rsidRPr="00CF27C9">
              <w:rPr>
                <w:rFonts w:ascii="Times New Roman" w:hAnsi="Times New Roman" w:cs="Times New Roman"/>
                <w:b/>
                <w:bCs/>
                <w:color w:val="000000"/>
                <w:sz w:val="24"/>
                <w:szCs w:val="24"/>
              </w:rPr>
              <w:t xml:space="preserve">2.2. Impactul asupra întreprinderilor mici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mijlocii</w:t>
            </w:r>
          </w:p>
        </w:tc>
        <w:tc>
          <w:tcPr>
            <w:tcW w:w="7804" w:type="dxa"/>
            <w:gridSpan w:val="8"/>
            <w:tcBorders>
              <w:top w:val="single" w:sz="4" w:space="0" w:color="000001"/>
              <w:bottom w:val="single" w:sz="4" w:space="0" w:color="000001"/>
            </w:tcBorders>
            <w:tcMar>
              <w:left w:w="88" w:type="dxa"/>
            </w:tcMar>
            <w:vAlign w:val="center"/>
          </w:tcPr>
          <w:p w:rsidR="004C2B9E" w:rsidRDefault="004C2B9E" w:rsidP="0076017A">
            <w:pPr>
              <w:pStyle w:val="DefaultText"/>
              <w:ind w:left="26"/>
              <w:jc w:val="both"/>
              <w:rPr>
                <w:color w:val="000000"/>
                <w:lang w:val="ro-RO"/>
              </w:rPr>
            </w:pPr>
          </w:p>
          <w:p w:rsidR="004C2B9E" w:rsidRPr="00C325D1" w:rsidRDefault="004C2B9E" w:rsidP="002F3ADC">
            <w:pPr>
              <w:spacing w:after="0" w:line="240" w:lineRule="auto"/>
              <w:jc w:val="both"/>
              <w:rPr>
                <w:rFonts w:ascii="Times New Roman" w:hAnsi="Times New Roman" w:cs="Times New Roman"/>
                <w:color w:val="000000"/>
                <w:sz w:val="24"/>
                <w:szCs w:val="24"/>
              </w:rPr>
            </w:pPr>
            <w:r w:rsidRPr="00C325D1">
              <w:rPr>
                <w:rFonts w:ascii="Times New Roman" w:hAnsi="Times New Roman" w:cs="Times New Roman"/>
                <w:color w:val="000000"/>
                <w:sz w:val="24"/>
                <w:szCs w:val="24"/>
              </w:rPr>
              <w:t xml:space="preserve">Raportul Testului IMM aferent proiectului de act normativ se avizează de către Grupul pentru evaluarea impactului economic al actelor normative asupra întreprinderilor mici </w:t>
            </w:r>
            <w:r w:rsidRPr="00C325D1">
              <w:rPr>
                <w:rFonts w:ascii="Tahoma" w:hAnsi="Tahoma" w:cs="Tahoma"/>
                <w:color w:val="000000"/>
                <w:sz w:val="24"/>
                <w:szCs w:val="24"/>
              </w:rPr>
              <w:t>ș</w:t>
            </w:r>
            <w:r w:rsidRPr="00C325D1">
              <w:rPr>
                <w:rFonts w:ascii="Times New Roman" w:hAnsi="Times New Roman" w:cs="Times New Roman"/>
                <w:color w:val="000000"/>
                <w:sz w:val="24"/>
                <w:szCs w:val="24"/>
              </w:rPr>
              <w:t>i mijlocii (GEIEAN) din cadrul Ministerului pentru Mediul de Afaceri, Comer</w:t>
            </w:r>
            <w:r w:rsidRPr="00C325D1">
              <w:rPr>
                <w:rFonts w:ascii="Tahoma" w:hAnsi="Tahoma" w:cs="Tahoma"/>
                <w:color w:val="000000"/>
                <w:sz w:val="24"/>
                <w:szCs w:val="24"/>
              </w:rPr>
              <w:t>ț</w:t>
            </w:r>
            <w:r w:rsidRPr="00C325D1">
              <w:rPr>
                <w:rFonts w:ascii="Times New Roman" w:hAnsi="Times New Roman" w:cs="Times New Roman"/>
                <w:color w:val="000000"/>
                <w:sz w:val="24"/>
                <w:szCs w:val="24"/>
              </w:rPr>
              <w:t xml:space="preserve"> </w:t>
            </w:r>
            <w:r w:rsidRPr="00C325D1">
              <w:rPr>
                <w:rFonts w:ascii="Tahoma" w:hAnsi="Tahoma" w:cs="Tahoma"/>
                <w:color w:val="000000"/>
                <w:sz w:val="24"/>
                <w:szCs w:val="24"/>
              </w:rPr>
              <w:t>ș</w:t>
            </w:r>
            <w:r w:rsidRPr="00C325D1">
              <w:rPr>
                <w:rFonts w:ascii="Times New Roman" w:hAnsi="Times New Roman" w:cs="Times New Roman"/>
                <w:color w:val="000000"/>
                <w:sz w:val="24"/>
                <w:szCs w:val="24"/>
              </w:rPr>
              <w:t xml:space="preserve">i Antreprenoriat.   </w:t>
            </w:r>
          </w:p>
          <w:p w:rsidR="004C2B9E" w:rsidRPr="00944680" w:rsidRDefault="004C2B9E" w:rsidP="002F3ADC">
            <w:pPr>
              <w:pStyle w:val="DefaultText"/>
              <w:ind w:left="26"/>
              <w:jc w:val="both"/>
              <w:rPr>
                <w:color w:val="000000"/>
                <w:lang w:val="ro-RO"/>
              </w:rPr>
            </w:pPr>
            <w:r w:rsidRPr="00CF27C9">
              <w:rPr>
                <w:rFonts w:ascii="Times New Roman" w:hAnsi="Times New Roman"/>
                <w:color w:val="000000"/>
                <w:lang w:val="ro-RO"/>
              </w:rPr>
              <w:t xml:space="preserve">Prezentul act normativ are un impact pozitiv din perspectiva reducerii accizelor la motorina utilizată de transportatorii de mărfuri </w:t>
            </w:r>
            <w:r w:rsidRPr="00CF27C9">
              <w:rPr>
                <w:rFonts w:ascii="Tahoma" w:hAnsi="Tahoma" w:cs="Tahoma"/>
                <w:color w:val="000000"/>
                <w:lang w:val="ro-RO"/>
              </w:rPr>
              <w:t>ș</w:t>
            </w:r>
            <w:r w:rsidRPr="00CF27C9">
              <w:rPr>
                <w:color w:val="000000"/>
                <w:lang w:val="ro-RO"/>
              </w:rPr>
              <w:t xml:space="preserve">i de persoane, precum </w:t>
            </w:r>
            <w:r w:rsidRPr="00CF27C9">
              <w:rPr>
                <w:rFonts w:ascii="Tahoma" w:hAnsi="Tahoma" w:cs="Tahoma"/>
                <w:color w:val="000000"/>
                <w:lang w:val="ro-RO"/>
              </w:rPr>
              <w:t>ș</w:t>
            </w:r>
            <w:r w:rsidRPr="00CF27C9">
              <w:rPr>
                <w:rFonts w:ascii="Times New Roman" w:hAnsi="Times New Roman"/>
                <w:color w:val="000000"/>
                <w:lang w:val="ro-RO"/>
              </w:rPr>
              <w:t xml:space="preserve">i a simplificării procedurilor de restituire pe cale administrativă a taxei auto/timbrului de mediu </w:t>
            </w:r>
            <w:r w:rsidRPr="00CF27C9">
              <w:rPr>
                <w:rFonts w:ascii="Tahoma" w:hAnsi="Tahoma" w:cs="Tahoma"/>
                <w:color w:val="000000"/>
                <w:lang w:val="ro-RO"/>
              </w:rPr>
              <w:t>ș</w:t>
            </w:r>
            <w:r w:rsidRPr="00CF27C9">
              <w:rPr>
                <w:rFonts w:ascii="Times New Roman" w:hAnsi="Times New Roman"/>
                <w:color w:val="000000"/>
                <w:lang w:val="ro-RO"/>
              </w:rPr>
              <w:t>i a simplificării procedurilor de acordare a e</w:t>
            </w:r>
            <w:r w:rsidRPr="00CF27C9">
              <w:rPr>
                <w:rFonts w:ascii="Tahoma" w:hAnsi="Tahoma" w:cs="Tahoma"/>
                <w:color w:val="000000"/>
                <w:lang w:val="ro-RO"/>
              </w:rPr>
              <w:t>ș</w:t>
            </w:r>
            <w:r w:rsidRPr="00CF27C9">
              <w:rPr>
                <w:rFonts w:ascii="Times New Roman" w:hAnsi="Times New Roman"/>
                <w:color w:val="000000"/>
                <w:lang w:val="ro-RO"/>
              </w:rPr>
              <w:t>alonării la plată a obliga</w:t>
            </w:r>
            <w:r w:rsidRPr="00CF27C9">
              <w:rPr>
                <w:rFonts w:ascii="Tahoma" w:hAnsi="Tahoma" w:cs="Tahoma"/>
                <w:color w:val="000000"/>
                <w:lang w:val="ro-RO"/>
              </w:rPr>
              <w:t>ț</w:t>
            </w:r>
            <w:r w:rsidRPr="00CF27C9">
              <w:rPr>
                <w:color w:val="000000"/>
                <w:lang w:val="ro-RO"/>
              </w:rPr>
              <w:t>iilor fiscale.</w:t>
            </w:r>
          </w:p>
        </w:tc>
      </w:tr>
      <w:tr w:rsidR="004C2B9E" w:rsidRPr="00CF27C9">
        <w:trPr>
          <w:gridBefore w:val="1"/>
          <w:trHeight w:val="705"/>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color w:val="000000"/>
              </w:rPr>
            </w:pPr>
            <w:r w:rsidRPr="00CF27C9">
              <w:rPr>
                <w:rFonts w:ascii="Times New Roman" w:hAnsi="Times New Roman" w:cs="Times New Roman"/>
                <w:b/>
                <w:bCs/>
                <w:color w:val="000000"/>
                <w:sz w:val="24"/>
                <w:szCs w:val="24"/>
              </w:rPr>
              <w:t>3. Impactul social</w:t>
            </w:r>
          </w:p>
        </w:tc>
        <w:tc>
          <w:tcPr>
            <w:tcW w:w="7804" w:type="dxa"/>
            <w:gridSpan w:val="8"/>
            <w:tcBorders>
              <w:top w:val="single" w:sz="4" w:space="0" w:color="000001"/>
              <w:bottom w:val="single" w:sz="4" w:space="0" w:color="000001"/>
            </w:tcBorders>
            <w:tcMar>
              <w:left w:w="88" w:type="dxa"/>
            </w:tcMar>
            <w:vAlign w:val="center"/>
          </w:tcPr>
          <w:p w:rsidR="004C2B9E" w:rsidRPr="00CF27C9" w:rsidRDefault="004C2B9E">
            <w:pPr>
              <w:pStyle w:val="TableText"/>
              <w:widowControl/>
              <w:jc w:val="both"/>
              <w:rPr>
                <w:rFonts w:ascii="Times New Roman" w:hAnsi="Times New Roman"/>
                <w:color w:val="000000"/>
                <w:lang w:val="ro-RO"/>
              </w:rPr>
            </w:pPr>
            <w:r w:rsidRPr="00CF27C9">
              <w:rPr>
                <w:rFonts w:ascii="Times New Roman" w:hAnsi="Times New Roman"/>
                <w:color w:val="000000"/>
                <w:lang w:val="ro-RO"/>
              </w:rPr>
              <w:t>Prezentul proiect de act normativ nu se referă la acest subiect.</w:t>
            </w:r>
          </w:p>
          <w:p w:rsidR="004C2B9E" w:rsidRPr="00CF27C9" w:rsidRDefault="004C2B9E">
            <w:pPr>
              <w:pStyle w:val="TableText"/>
              <w:widowControl/>
              <w:jc w:val="both"/>
              <w:rPr>
                <w:color w:val="000000"/>
                <w:lang w:val="ro-RO"/>
              </w:rPr>
            </w:pPr>
          </w:p>
        </w:tc>
      </w:tr>
      <w:tr w:rsidR="004C2B9E" w:rsidRPr="00CF27C9">
        <w:trPr>
          <w:gridBefore w:val="1"/>
          <w:trHeight w:val="693"/>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color w:val="000000"/>
              </w:rPr>
            </w:pPr>
            <w:r w:rsidRPr="00CF27C9">
              <w:rPr>
                <w:rFonts w:ascii="Times New Roman" w:hAnsi="Times New Roman" w:cs="Times New Roman"/>
                <w:b/>
                <w:bCs/>
                <w:color w:val="000000"/>
                <w:sz w:val="24"/>
                <w:szCs w:val="24"/>
              </w:rPr>
              <w:t>4. Impactul asupra mediului</w:t>
            </w:r>
          </w:p>
        </w:tc>
        <w:tc>
          <w:tcPr>
            <w:tcW w:w="7804" w:type="dxa"/>
            <w:gridSpan w:val="8"/>
            <w:tcBorders>
              <w:top w:val="single" w:sz="4" w:space="0" w:color="000001"/>
              <w:bottom w:val="single" w:sz="4" w:space="0" w:color="000001"/>
            </w:tcBorders>
            <w:tcMar>
              <w:left w:w="88" w:type="dxa"/>
            </w:tcMar>
            <w:vAlign w:val="center"/>
          </w:tcPr>
          <w:p w:rsidR="004C2B9E" w:rsidRPr="00CF27C9" w:rsidRDefault="004C2B9E">
            <w:pPr>
              <w:pStyle w:val="TableText"/>
              <w:widowControl/>
              <w:jc w:val="both"/>
              <w:rPr>
                <w:color w:val="000000"/>
              </w:rPr>
            </w:pPr>
            <w:r w:rsidRPr="00CF27C9">
              <w:rPr>
                <w:color w:val="000000"/>
                <w:lang w:val="ro-RO"/>
              </w:rPr>
              <w:t>Nu este cazul.</w:t>
            </w:r>
          </w:p>
        </w:tc>
      </w:tr>
      <w:tr w:rsidR="004C2B9E" w:rsidRPr="00CF27C9">
        <w:trPr>
          <w:gridBefore w:val="1"/>
          <w:trHeight w:val="279"/>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5. Alte informa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w:t>
            </w:r>
          </w:p>
        </w:tc>
        <w:tc>
          <w:tcPr>
            <w:tcW w:w="7804" w:type="dxa"/>
            <w:gridSpan w:val="8"/>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p>
          <w:p w:rsidR="004C2B9E" w:rsidRPr="00CF27C9" w:rsidRDefault="004C2B9E">
            <w:pPr>
              <w:spacing w:after="0" w:line="240" w:lineRule="auto"/>
              <w:rPr>
                <w:color w:val="000000"/>
              </w:rPr>
            </w:pPr>
            <w:r w:rsidRPr="00CF27C9">
              <w:rPr>
                <w:rFonts w:ascii="Times New Roman" w:hAnsi="Times New Roman" w:cs="Times New Roman"/>
                <w:color w:val="000000"/>
                <w:sz w:val="24"/>
                <w:szCs w:val="24"/>
              </w:rPr>
              <w:t>Nu au fost identificate.</w:t>
            </w:r>
          </w:p>
          <w:p w:rsidR="004C2B9E" w:rsidRPr="00CF27C9" w:rsidRDefault="004C2B9E">
            <w:pPr>
              <w:spacing w:after="0" w:line="240" w:lineRule="auto"/>
              <w:rPr>
                <w:color w:val="000000"/>
              </w:rPr>
            </w:pPr>
          </w:p>
        </w:tc>
      </w:tr>
      <w:tr w:rsidR="004C2B9E" w:rsidRPr="00CF27C9">
        <w:trPr>
          <w:gridBefore w:val="1"/>
          <w:trHeight w:val="926"/>
        </w:trPr>
        <w:tc>
          <w:tcPr>
            <w:tcW w:w="10815" w:type="dxa"/>
            <w:gridSpan w:val="10"/>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Sec</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iunea a 4-a</w:t>
            </w:r>
          </w:p>
          <w:p w:rsidR="004C2B9E" w:rsidRPr="00CF27C9" w:rsidRDefault="004C2B9E">
            <w:pPr>
              <w:spacing w:after="0" w:line="240" w:lineRule="auto"/>
              <w:jc w:val="center"/>
              <w:rPr>
                <w:color w:val="000000"/>
              </w:rPr>
            </w:pPr>
            <w:r w:rsidRPr="00CF27C9">
              <w:rPr>
                <w:rFonts w:ascii="Times New Roman" w:hAnsi="Times New Roman" w:cs="Times New Roman"/>
                <w:b/>
                <w:bCs/>
                <w:color w:val="000000"/>
                <w:sz w:val="24"/>
                <w:szCs w:val="24"/>
              </w:rPr>
              <w:t xml:space="preserve">Impactul financiar asupra bugetului general consolidat, atât pe termen scurt, pentru anul curent, cât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pe termen lung (pe 5 ani)</w:t>
            </w:r>
          </w:p>
          <w:p w:rsidR="004C2B9E" w:rsidRPr="00CF27C9" w:rsidRDefault="004C2B9E">
            <w:pPr>
              <w:spacing w:after="0" w:line="240" w:lineRule="auto"/>
              <w:jc w:val="center"/>
              <w:rPr>
                <w:color w:val="000000"/>
              </w:rPr>
            </w:pPr>
          </w:p>
        </w:tc>
      </w:tr>
      <w:tr w:rsidR="004C2B9E" w:rsidRPr="00CF27C9">
        <w:trPr>
          <w:gridBefore w:val="1"/>
          <w:trHeight w:val="80"/>
        </w:trPr>
        <w:tc>
          <w:tcPr>
            <w:tcW w:w="10815" w:type="dxa"/>
            <w:gridSpan w:val="10"/>
            <w:tcBorders>
              <w:top w:val="single" w:sz="4" w:space="0" w:color="000001"/>
              <w:bottom w:val="single" w:sz="4" w:space="0" w:color="000001"/>
            </w:tcBorders>
            <w:tcMar>
              <w:left w:w="88" w:type="dxa"/>
            </w:tcMar>
            <w:vAlign w:val="center"/>
          </w:tcPr>
          <w:p w:rsidR="004C2B9E" w:rsidRPr="00CF27C9" w:rsidRDefault="004C2B9E">
            <w:pPr>
              <w:spacing w:after="0" w:line="240" w:lineRule="auto"/>
              <w:jc w:val="right"/>
              <w:rPr>
                <w:color w:val="000000"/>
              </w:rPr>
            </w:pPr>
            <w:r w:rsidRPr="00CF27C9">
              <w:rPr>
                <w:rFonts w:ascii="Times New Roman" w:hAnsi="Times New Roman" w:cs="Times New Roman"/>
                <w:color w:val="000000"/>
                <w:sz w:val="24"/>
                <w:szCs w:val="24"/>
              </w:rPr>
              <w:t>- mil. lei -</w:t>
            </w:r>
          </w:p>
        </w:tc>
      </w:tr>
      <w:tr w:rsidR="004C2B9E" w:rsidRPr="00CF27C9">
        <w:trPr>
          <w:gridBefore w:val="1"/>
          <w:cantSplit/>
          <w:trHeight w:val="276"/>
        </w:trPr>
        <w:tc>
          <w:tcPr>
            <w:tcW w:w="3011" w:type="dxa"/>
            <w:gridSpan w:val="2"/>
            <w:vMerge w:val="restart"/>
            <w:tcBorders>
              <w:top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Indicatori</w:t>
            </w:r>
          </w:p>
        </w:tc>
        <w:tc>
          <w:tcPr>
            <w:tcW w:w="1462" w:type="dxa"/>
            <w:vMerge w:val="restart"/>
            <w:tcBorders>
              <w:top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Anul curent 2018</w:t>
            </w:r>
          </w:p>
        </w:tc>
        <w:tc>
          <w:tcPr>
            <w:tcW w:w="3889" w:type="dxa"/>
            <w:gridSpan w:val="6"/>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Următorii 4 ani</w:t>
            </w:r>
          </w:p>
        </w:tc>
        <w:tc>
          <w:tcPr>
            <w:tcW w:w="2453" w:type="dxa"/>
            <w:vMerge w:val="restart"/>
            <w:tcBorders>
              <w:top w:val="single" w:sz="4" w:space="0" w:color="000001"/>
            </w:tcBorders>
            <w:tcMar>
              <w:left w:w="88" w:type="dxa"/>
            </w:tcMar>
            <w:vAlign w:val="center"/>
          </w:tcPr>
          <w:p w:rsidR="004C2B9E" w:rsidRPr="00CF27C9" w:rsidRDefault="004C2B9E">
            <w:pPr>
              <w:spacing w:after="0" w:line="240" w:lineRule="auto"/>
              <w:jc w:val="center"/>
              <w:rPr>
                <w:color w:val="000000"/>
              </w:rPr>
            </w:pPr>
            <w:r w:rsidRPr="00CF27C9">
              <w:rPr>
                <w:rFonts w:ascii="Times New Roman" w:hAnsi="Times New Roman" w:cs="Times New Roman"/>
                <w:b/>
                <w:bCs/>
                <w:color w:val="000000"/>
                <w:sz w:val="24"/>
                <w:szCs w:val="24"/>
              </w:rPr>
              <w:t>Media pe 5 ani</w:t>
            </w:r>
          </w:p>
        </w:tc>
      </w:tr>
      <w:tr w:rsidR="004C2B9E" w:rsidRPr="00CF27C9">
        <w:trPr>
          <w:gridBefore w:val="1"/>
          <w:cantSplit/>
          <w:trHeight w:val="275"/>
        </w:trPr>
        <w:tc>
          <w:tcPr>
            <w:tcW w:w="3011" w:type="dxa"/>
            <w:gridSpan w:val="2"/>
            <w:vMerge/>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1462" w:type="dxa"/>
            <w:vMerge/>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2019</w:t>
            </w: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2020</w:t>
            </w: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2021</w:t>
            </w: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2022</w:t>
            </w:r>
          </w:p>
        </w:tc>
        <w:tc>
          <w:tcPr>
            <w:tcW w:w="2453" w:type="dxa"/>
            <w:vMerge/>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r>
      <w:tr w:rsidR="004C2B9E" w:rsidRPr="00CF27C9">
        <w:trPr>
          <w:gridBefore w:val="1"/>
          <w:trHeight w:val="240"/>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r w:rsidRPr="00CF27C9">
              <w:rPr>
                <w:rFonts w:ascii="Times New Roman" w:hAnsi="Times New Roman" w:cs="Times New Roman"/>
                <w:color w:val="000000"/>
                <w:sz w:val="24"/>
                <w:szCs w:val="24"/>
              </w:rPr>
              <w:t>1</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r w:rsidRPr="00CF27C9">
              <w:rPr>
                <w:rFonts w:ascii="Times New Roman" w:hAnsi="Times New Roman" w:cs="Times New Roman"/>
                <w:color w:val="000000"/>
                <w:sz w:val="24"/>
                <w:szCs w:val="24"/>
              </w:rPr>
              <w:t>2</w:t>
            </w: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r w:rsidRPr="00CF27C9">
              <w:rPr>
                <w:rFonts w:ascii="Times New Roman" w:hAnsi="Times New Roman" w:cs="Times New Roman"/>
                <w:color w:val="000000"/>
                <w:sz w:val="24"/>
                <w:szCs w:val="24"/>
              </w:rPr>
              <w:t>3</w:t>
            </w: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r w:rsidRPr="00CF27C9">
              <w:rPr>
                <w:rFonts w:ascii="Times New Roman" w:hAnsi="Times New Roman" w:cs="Times New Roman"/>
                <w:color w:val="000000"/>
                <w:sz w:val="24"/>
                <w:szCs w:val="24"/>
              </w:rPr>
              <w:t>4</w:t>
            </w: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r w:rsidRPr="00CF27C9">
              <w:rPr>
                <w:rFonts w:ascii="Times New Roman" w:hAnsi="Times New Roman" w:cs="Times New Roman"/>
                <w:color w:val="000000"/>
                <w:sz w:val="24"/>
                <w:szCs w:val="24"/>
              </w:rPr>
              <w:t>5</w:t>
            </w: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r w:rsidRPr="00CF27C9">
              <w:rPr>
                <w:rFonts w:ascii="Times New Roman" w:hAnsi="Times New Roman" w:cs="Times New Roman"/>
                <w:color w:val="000000"/>
                <w:sz w:val="24"/>
                <w:szCs w:val="24"/>
              </w:rPr>
              <w:t>6</w:t>
            </w: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color w:val="000000"/>
              </w:rPr>
            </w:pPr>
            <w:r w:rsidRPr="00CF27C9">
              <w:rPr>
                <w:rFonts w:ascii="Times New Roman" w:hAnsi="Times New Roman" w:cs="Times New Roman"/>
                <w:color w:val="000000"/>
                <w:sz w:val="24"/>
                <w:szCs w:val="24"/>
              </w:rPr>
              <w:t>7</w:t>
            </w:r>
          </w:p>
        </w:tc>
      </w:tr>
      <w:tr w:rsidR="004C2B9E" w:rsidRPr="00CF27C9">
        <w:trPr>
          <w:gridBefore w:val="1"/>
          <w:trHeight w:val="882"/>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1) Modificări ale veniturilor bugetare, plus/minus, din care:</w:t>
            </w:r>
          </w:p>
        </w:tc>
        <w:tc>
          <w:tcPr>
            <w:tcW w:w="1462"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-122,0</w:t>
            </w:r>
          </w:p>
        </w:tc>
        <w:tc>
          <w:tcPr>
            <w:tcW w:w="896"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-318,9</w:t>
            </w: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-343,4</w:t>
            </w:r>
          </w:p>
        </w:tc>
        <w:tc>
          <w:tcPr>
            <w:tcW w:w="1104"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-366,4</w:t>
            </w:r>
          </w:p>
        </w:tc>
        <w:tc>
          <w:tcPr>
            <w:tcW w:w="934" w:type="dxa"/>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center"/>
              <w:rPr>
                <w:rFonts w:ascii="Times New Roman" w:hAnsi="Times New Roman" w:cs="Times New Roman"/>
                <w:b/>
                <w:bCs/>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center"/>
              <w:rPr>
                <w:rFonts w:ascii="Times New Roman" w:hAnsi="Times New Roman" w:cs="Times New Roman"/>
                <w:b/>
                <w:bCs/>
                <w:color w:val="000000"/>
                <w:sz w:val="24"/>
                <w:szCs w:val="24"/>
              </w:rPr>
            </w:pPr>
          </w:p>
        </w:tc>
      </w:tr>
      <w:tr w:rsidR="004C2B9E" w:rsidRPr="00CF27C9">
        <w:trPr>
          <w:gridBefore w:val="1"/>
          <w:trHeight w:val="600"/>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a) buget de stat</w:t>
            </w:r>
            <w:r w:rsidRPr="00CF27C9">
              <w:rPr>
                <w:rFonts w:ascii="Times New Roman" w:hAnsi="Times New Roman" w:cs="Times New Roman"/>
                <w:color w:val="000000"/>
                <w:sz w:val="24"/>
                <w:szCs w:val="24"/>
              </w:rPr>
              <w:t>, din acestea:</w:t>
            </w:r>
          </w:p>
        </w:tc>
        <w:tc>
          <w:tcPr>
            <w:tcW w:w="1462"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-122,0</w:t>
            </w:r>
          </w:p>
        </w:tc>
        <w:tc>
          <w:tcPr>
            <w:tcW w:w="896"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-318,9</w:t>
            </w: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-343,4</w:t>
            </w:r>
          </w:p>
        </w:tc>
        <w:tc>
          <w:tcPr>
            <w:tcW w:w="1104"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-366,4</w:t>
            </w:r>
          </w:p>
        </w:tc>
        <w:tc>
          <w:tcPr>
            <w:tcW w:w="934" w:type="dxa"/>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center"/>
              <w:rPr>
                <w:rFonts w:ascii="Times New Roman" w:hAnsi="Times New Roman" w:cs="Times New Roman"/>
                <w:b/>
                <w:bCs/>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center"/>
              <w:rPr>
                <w:rFonts w:ascii="Times New Roman" w:hAnsi="Times New Roman" w:cs="Times New Roman"/>
                <w:b/>
                <w:bCs/>
                <w:color w:val="000000"/>
                <w:sz w:val="24"/>
                <w:szCs w:val="24"/>
              </w:rPr>
            </w:pPr>
          </w:p>
        </w:tc>
      </w:tr>
      <w:tr w:rsidR="004C2B9E" w:rsidRPr="00CF27C9">
        <w:trPr>
          <w:gridBefore w:val="1"/>
          <w:trHeight w:val="483"/>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(i) impozit pe profit</w:t>
            </w:r>
          </w:p>
        </w:tc>
        <w:tc>
          <w:tcPr>
            <w:tcW w:w="1462" w:type="dxa"/>
            <w:tcBorders>
              <w:top w:val="single" w:sz="4" w:space="0" w:color="000001"/>
              <w:bottom w:val="single" w:sz="4" w:space="0" w:color="000001"/>
            </w:tcBorders>
            <w:tcMar>
              <w:left w:w="88" w:type="dxa"/>
            </w:tcMar>
            <w:vAlign w:val="center"/>
          </w:tcPr>
          <w:p w:rsidR="004C2B9E" w:rsidRPr="00CF27C9" w:rsidRDefault="004C2B9E" w:rsidP="00F8068A">
            <w:pPr>
              <w:spacing w:after="0"/>
              <w:ind w:right="-129" w:firstLine="33"/>
              <w:jc w:val="center"/>
              <w:rPr>
                <w:rFonts w:ascii="Times New Roman" w:hAnsi="Times New Roman" w:cs="Times New Roman"/>
                <w:color w:val="000000"/>
                <w:sz w:val="24"/>
                <w:szCs w:val="24"/>
              </w:rPr>
            </w:pPr>
            <w:r>
              <w:t>18,4</w:t>
            </w:r>
          </w:p>
        </w:tc>
        <w:tc>
          <w:tcPr>
            <w:tcW w:w="896" w:type="dxa"/>
            <w:tcBorders>
              <w:top w:val="single" w:sz="4" w:space="0" w:color="000001"/>
              <w:bottom w:val="single" w:sz="4" w:space="0" w:color="000001"/>
            </w:tcBorders>
            <w:tcMar>
              <w:left w:w="88" w:type="dxa"/>
            </w:tcMar>
            <w:vAlign w:val="center"/>
          </w:tcPr>
          <w:p w:rsidR="004C2B9E" w:rsidRPr="00CF27C9" w:rsidRDefault="004C2B9E" w:rsidP="00F8068A">
            <w:pPr>
              <w:spacing w:after="0"/>
              <w:jc w:val="center"/>
              <w:rPr>
                <w:rFonts w:ascii="Times New Roman" w:hAnsi="Times New Roman" w:cs="Times New Roman"/>
                <w:color w:val="000000"/>
                <w:sz w:val="24"/>
                <w:szCs w:val="24"/>
              </w:rPr>
            </w:pPr>
            <w:r>
              <w:t>39,0</w:t>
            </w: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rsidP="00F8068A">
            <w:pPr>
              <w:spacing w:after="0"/>
              <w:jc w:val="center"/>
              <w:rPr>
                <w:rFonts w:ascii="Times New Roman" w:hAnsi="Times New Roman" w:cs="Times New Roman"/>
                <w:color w:val="000000"/>
                <w:sz w:val="24"/>
                <w:szCs w:val="24"/>
              </w:rPr>
            </w:pPr>
            <w:r>
              <w:t>41,2</w:t>
            </w:r>
          </w:p>
        </w:tc>
        <w:tc>
          <w:tcPr>
            <w:tcW w:w="1104" w:type="dxa"/>
            <w:tcBorders>
              <w:top w:val="single" w:sz="4" w:space="0" w:color="000001"/>
              <w:bottom w:val="single" w:sz="4" w:space="0" w:color="000001"/>
            </w:tcBorders>
            <w:tcMar>
              <w:left w:w="88" w:type="dxa"/>
            </w:tcMar>
            <w:vAlign w:val="center"/>
          </w:tcPr>
          <w:p w:rsidR="004C2B9E" w:rsidRPr="00CF27C9" w:rsidRDefault="004C2B9E" w:rsidP="00F8068A">
            <w:pPr>
              <w:spacing w:after="0"/>
              <w:jc w:val="center"/>
              <w:rPr>
                <w:rFonts w:ascii="Times New Roman" w:hAnsi="Times New Roman" w:cs="Times New Roman"/>
                <w:color w:val="000000"/>
                <w:sz w:val="24"/>
                <w:szCs w:val="24"/>
              </w:rPr>
            </w:pPr>
            <w:r>
              <w:t>43,3</w:t>
            </w:r>
          </w:p>
        </w:tc>
        <w:tc>
          <w:tcPr>
            <w:tcW w:w="934" w:type="dxa"/>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center"/>
              <w:rPr>
                <w:rFonts w:ascii="Times New Roman" w:hAnsi="Times New Roman" w:cs="Times New Roman"/>
                <w:color w:val="000000"/>
                <w:sz w:val="24"/>
                <w:szCs w:val="24"/>
              </w:rPr>
            </w:pPr>
          </w:p>
        </w:tc>
      </w:tr>
      <w:tr w:rsidR="004C2B9E" w:rsidRPr="00CF27C9">
        <w:trPr>
          <w:gridBefore w:val="1"/>
          <w:trHeight w:val="513"/>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C140E8">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(ii) impozit pe veniturile microîntreprinderilor</w:t>
            </w:r>
          </w:p>
        </w:tc>
        <w:tc>
          <w:tcPr>
            <w:tcW w:w="1462" w:type="dxa"/>
            <w:tcBorders>
              <w:top w:val="single" w:sz="4" w:space="0" w:color="000001"/>
              <w:bottom w:val="single" w:sz="4" w:space="0" w:color="000001"/>
            </w:tcBorders>
            <w:tcMar>
              <w:left w:w="88" w:type="dxa"/>
            </w:tcMar>
            <w:vAlign w:val="center"/>
          </w:tcPr>
          <w:p w:rsidR="004C2B9E" w:rsidRPr="00CF27C9" w:rsidRDefault="004C2B9E" w:rsidP="00C140E8">
            <w:pPr>
              <w:tabs>
                <w:tab w:val="left" w:pos="521"/>
              </w:tabs>
              <w:spacing w:after="0"/>
              <w:ind w:left="379" w:right="-129" w:firstLine="33"/>
              <w:rPr>
                <w:rFonts w:ascii="Times New Roman" w:hAnsi="Times New Roman" w:cs="Times New Roman"/>
                <w:color w:val="000000"/>
                <w:sz w:val="24"/>
                <w:szCs w:val="24"/>
              </w:rPr>
            </w:pPr>
            <w:r w:rsidRPr="00CF27C9">
              <w:rPr>
                <w:rFonts w:ascii="Times New Roman" w:hAnsi="Times New Roman" w:cs="Times New Roman"/>
                <w:color w:val="000000"/>
                <w:sz w:val="24"/>
                <w:szCs w:val="24"/>
              </w:rPr>
              <w:t>-140,4</w:t>
            </w:r>
          </w:p>
        </w:tc>
        <w:tc>
          <w:tcPr>
            <w:tcW w:w="896" w:type="dxa"/>
            <w:tcBorders>
              <w:top w:val="single" w:sz="4" w:space="0" w:color="000001"/>
              <w:bottom w:val="single" w:sz="4" w:space="0" w:color="000001"/>
            </w:tcBorders>
            <w:tcMar>
              <w:left w:w="88" w:type="dxa"/>
            </w:tcMar>
            <w:vAlign w:val="center"/>
          </w:tcPr>
          <w:p w:rsidR="004C2B9E" w:rsidRPr="00CF27C9" w:rsidRDefault="004C2B9E" w:rsidP="00C140E8">
            <w:pPr>
              <w:spacing w:after="0"/>
              <w:jc w:val="center"/>
              <w:rPr>
                <w:rFonts w:ascii="Times New Roman" w:hAnsi="Times New Roman" w:cs="Times New Roman"/>
                <w:color w:val="000000"/>
                <w:sz w:val="24"/>
                <w:szCs w:val="24"/>
              </w:rPr>
            </w:pPr>
            <w:r w:rsidRPr="00CF27C9">
              <w:rPr>
                <w:rFonts w:ascii="Times New Roman" w:hAnsi="Times New Roman" w:cs="Times New Roman"/>
                <w:color w:val="000000"/>
                <w:sz w:val="24"/>
                <w:szCs w:val="24"/>
              </w:rPr>
              <w:t>-299,3</w:t>
            </w: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rsidP="00C140E8">
            <w:pPr>
              <w:spacing w:after="0"/>
              <w:jc w:val="center"/>
              <w:rPr>
                <w:rFonts w:ascii="Times New Roman" w:hAnsi="Times New Roman" w:cs="Times New Roman"/>
                <w:color w:val="000000"/>
                <w:sz w:val="24"/>
                <w:szCs w:val="24"/>
              </w:rPr>
            </w:pPr>
            <w:r w:rsidRPr="00CF27C9">
              <w:rPr>
                <w:rFonts w:ascii="Times New Roman" w:hAnsi="Times New Roman" w:cs="Times New Roman"/>
                <w:color w:val="000000"/>
                <w:sz w:val="24"/>
                <w:szCs w:val="24"/>
              </w:rPr>
              <w:t>-318,5</w:t>
            </w:r>
          </w:p>
        </w:tc>
        <w:tc>
          <w:tcPr>
            <w:tcW w:w="1104" w:type="dxa"/>
            <w:tcBorders>
              <w:top w:val="single" w:sz="4" w:space="0" w:color="000001"/>
              <w:bottom w:val="single" w:sz="4" w:space="0" w:color="000001"/>
            </w:tcBorders>
            <w:tcMar>
              <w:left w:w="88" w:type="dxa"/>
            </w:tcMar>
            <w:vAlign w:val="center"/>
          </w:tcPr>
          <w:p w:rsidR="004C2B9E" w:rsidRPr="00CF27C9" w:rsidRDefault="004C2B9E" w:rsidP="00C140E8">
            <w:pPr>
              <w:spacing w:after="0"/>
              <w:jc w:val="center"/>
              <w:rPr>
                <w:rFonts w:ascii="Times New Roman" w:hAnsi="Times New Roman" w:cs="Times New Roman"/>
                <w:color w:val="000000"/>
                <w:sz w:val="24"/>
                <w:szCs w:val="24"/>
              </w:rPr>
            </w:pPr>
            <w:r w:rsidRPr="00CF27C9">
              <w:rPr>
                <w:rFonts w:ascii="Times New Roman" w:hAnsi="Times New Roman" w:cs="Times New Roman"/>
                <w:color w:val="000000"/>
                <w:sz w:val="24"/>
                <w:szCs w:val="24"/>
              </w:rPr>
              <w:t>-337,0</w:t>
            </w:r>
          </w:p>
        </w:tc>
        <w:tc>
          <w:tcPr>
            <w:tcW w:w="934" w:type="dxa"/>
            <w:tcBorders>
              <w:top w:val="single" w:sz="4" w:space="0" w:color="000001"/>
              <w:bottom w:val="single" w:sz="4" w:space="0" w:color="000001"/>
            </w:tcBorders>
            <w:tcMar>
              <w:left w:w="88" w:type="dxa"/>
            </w:tcMar>
            <w:vAlign w:val="center"/>
          </w:tcPr>
          <w:p w:rsidR="004C2B9E" w:rsidRPr="00CF27C9" w:rsidRDefault="004C2B9E" w:rsidP="00C140E8">
            <w:pPr>
              <w:spacing w:after="0" w:line="240" w:lineRule="auto"/>
              <w:jc w:val="center"/>
              <w:rPr>
                <w:rFonts w:ascii="Times New Roman" w:hAnsi="Times New Roman" w:cs="Times New Roman"/>
                <w:b/>
                <w:bCs/>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rsidP="00C140E8">
            <w:pPr>
              <w:spacing w:after="0" w:line="240" w:lineRule="auto"/>
              <w:jc w:val="center"/>
              <w:rPr>
                <w:rFonts w:ascii="Times New Roman" w:hAnsi="Times New Roman" w:cs="Times New Roman"/>
                <w:b/>
                <w:bCs/>
                <w:color w:val="000000"/>
                <w:sz w:val="24"/>
                <w:szCs w:val="24"/>
              </w:rPr>
            </w:pPr>
          </w:p>
        </w:tc>
      </w:tr>
      <w:tr w:rsidR="004C2B9E" w:rsidRPr="00CF27C9">
        <w:trPr>
          <w:gridBefore w:val="1"/>
          <w:trHeight w:val="513"/>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FF5231">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(iii) impozit pe venit</w:t>
            </w:r>
          </w:p>
        </w:tc>
        <w:tc>
          <w:tcPr>
            <w:tcW w:w="1462" w:type="dxa"/>
            <w:tcBorders>
              <w:top w:val="single" w:sz="4" w:space="0" w:color="000001"/>
              <w:bottom w:val="single" w:sz="4" w:space="0" w:color="000001"/>
            </w:tcBorders>
            <w:tcMar>
              <w:left w:w="88" w:type="dxa"/>
            </w:tcMar>
            <w:vAlign w:val="center"/>
          </w:tcPr>
          <w:p w:rsidR="004C2B9E" w:rsidRPr="00CF27C9" w:rsidRDefault="004C2B9E" w:rsidP="00FF5231">
            <w:pPr>
              <w:snapToGrid w:val="0"/>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bottom"/>
          </w:tcPr>
          <w:p w:rsidR="004C2B9E" w:rsidRPr="00CF27C9" w:rsidRDefault="004C2B9E" w:rsidP="00FF5231">
            <w:pPr>
              <w:snapToGrid w:val="0"/>
              <w:spacing w:after="0" w:line="240" w:lineRule="auto"/>
              <w:jc w:val="center"/>
              <w:rPr>
                <w:rFonts w:ascii="Times New Roman" w:hAnsi="Times New Roman" w:cs="Times New Roman"/>
                <w:color w:val="000000"/>
                <w:sz w:val="24"/>
                <w:szCs w:val="24"/>
              </w:rPr>
            </w:pPr>
            <w:r>
              <w:rPr>
                <w:color w:val="000000"/>
              </w:rPr>
              <w:t>-58,6</w:t>
            </w:r>
          </w:p>
        </w:tc>
        <w:tc>
          <w:tcPr>
            <w:tcW w:w="955" w:type="dxa"/>
            <w:gridSpan w:val="3"/>
            <w:tcBorders>
              <w:top w:val="single" w:sz="4" w:space="0" w:color="000001"/>
              <w:bottom w:val="single" w:sz="4" w:space="0" w:color="000001"/>
            </w:tcBorders>
            <w:tcMar>
              <w:left w:w="88" w:type="dxa"/>
            </w:tcMar>
            <w:vAlign w:val="bottom"/>
          </w:tcPr>
          <w:p w:rsidR="004C2B9E" w:rsidRPr="00CF27C9" w:rsidRDefault="004C2B9E" w:rsidP="00FF5231">
            <w:pPr>
              <w:snapToGrid w:val="0"/>
              <w:spacing w:after="0" w:line="240" w:lineRule="auto"/>
              <w:jc w:val="center"/>
              <w:rPr>
                <w:rFonts w:ascii="Times New Roman" w:hAnsi="Times New Roman" w:cs="Times New Roman"/>
                <w:color w:val="000000"/>
                <w:sz w:val="24"/>
                <w:szCs w:val="24"/>
              </w:rPr>
            </w:pPr>
            <w:r>
              <w:rPr>
                <w:color w:val="000000"/>
              </w:rPr>
              <w:t>-66,1</w:t>
            </w:r>
          </w:p>
        </w:tc>
        <w:tc>
          <w:tcPr>
            <w:tcW w:w="1104" w:type="dxa"/>
            <w:tcBorders>
              <w:top w:val="single" w:sz="4" w:space="0" w:color="000001"/>
              <w:bottom w:val="single" w:sz="4" w:space="0" w:color="000001"/>
            </w:tcBorders>
            <w:tcMar>
              <w:left w:w="88" w:type="dxa"/>
            </w:tcMar>
            <w:vAlign w:val="bottom"/>
          </w:tcPr>
          <w:p w:rsidR="004C2B9E" w:rsidRPr="00CF27C9" w:rsidRDefault="004C2B9E" w:rsidP="00FF5231">
            <w:pPr>
              <w:snapToGrid w:val="0"/>
              <w:spacing w:after="0" w:line="240" w:lineRule="auto"/>
              <w:jc w:val="center"/>
              <w:rPr>
                <w:rFonts w:ascii="Times New Roman" w:hAnsi="Times New Roman" w:cs="Times New Roman"/>
                <w:color w:val="000000"/>
                <w:sz w:val="24"/>
                <w:szCs w:val="24"/>
              </w:rPr>
            </w:pPr>
            <w:r>
              <w:rPr>
                <w:color w:val="000000"/>
              </w:rPr>
              <w:t>-72,7</w:t>
            </w:r>
          </w:p>
        </w:tc>
        <w:tc>
          <w:tcPr>
            <w:tcW w:w="934" w:type="dxa"/>
            <w:tcBorders>
              <w:top w:val="single" w:sz="4" w:space="0" w:color="000001"/>
              <w:bottom w:val="single" w:sz="4" w:space="0" w:color="000001"/>
            </w:tcBorders>
            <w:tcMar>
              <w:left w:w="88" w:type="dxa"/>
            </w:tcMar>
            <w:vAlign w:val="center"/>
          </w:tcPr>
          <w:p w:rsidR="004C2B9E" w:rsidRPr="00CF27C9" w:rsidRDefault="004C2B9E" w:rsidP="00FF5231">
            <w:pPr>
              <w:spacing w:after="0" w:line="240" w:lineRule="auto"/>
              <w:jc w:val="center"/>
              <w:rPr>
                <w:rFonts w:ascii="Times New Roman" w:hAnsi="Times New Roman" w:cs="Times New Roman"/>
                <w:b/>
                <w:bCs/>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rsidP="00FF5231">
            <w:pPr>
              <w:spacing w:after="0" w:line="240" w:lineRule="auto"/>
              <w:jc w:val="center"/>
              <w:rPr>
                <w:rFonts w:ascii="Times New Roman" w:hAnsi="Times New Roman" w:cs="Times New Roman"/>
                <w:b/>
                <w:bCs/>
                <w:color w:val="000000"/>
                <w:sz w:val="24"/>
                <w:szCs w:val="24"/>
              </w:rPr>
            </w:pPr>
          </w:p>
        </w:tc>
      </w:tr>
      <w:tr w:rsidR="004C2B9E" w:rsidRPr="00CF27C9">
        <w:trPr>
          <w:gridBefore w:val="1"/>
          <w:trHeight w:val="513"/>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b) bugete locale</w:t>
            </w:r>
            <w:r w:rsidRPr="00CF27C9">
              <w:rPr>
                <w:rFonts w:ascii="Times New Roman" w:hAnsi="Times New Roman" w:cs="Times New Roman"/>
                <w:color w:val="000000"/>
                <w:sz w:val="24"/>
                <w:szCs w:val="24"/>
              </w:rPr>
              <w:t>:</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r>
      <w:tr w:rsidR="004C2B9E" w:rsidRPr="00CF27C9">
        <w:trPr>
          <w:gridBefore w:val="1"/>
          <w:trHeight w:val="450"/>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(i) impozit pe profit</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r>
      <w:tr w:rsidR="004C2B9E" w:rsidRPr="00CF27C9">
        <w:trPr>
          <w:gridBefore w:val="1"/>
          <w:trHeight w:val="627"/>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c) bugetul asigurărilor sociale de stat</w:t>
            </w:r>
            <w:r w:rsidRPr="00CF27C9">
              <w:rPr>
                <w:rFonts w:ascii="Times New Roman" w:hAnsi="Times New Roman" w:cs="Times New Roman"/>
                <w:color w:val="000000"/>
                <w:sz w:val="24"/>
                <w:szCs w:val="24"/>
              </w:rPr>
              <w:t>:</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r>
      <w:tr w:rsidR="004C2B9E" w:rsidRPr="00CF27C9">
        <w:trPr>
          <w:gridBefore w:val="1"/>
          <w:trHeight w:val="627"/>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(i) contribu</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de asigurări</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tc>
      </w:tr>
      <w:tr w:rsidR="004C2B9E" w:rsidRPr="00CF27C9">
        <w:trPr>
          <w:gridBefore w:val="1"/>
          <w:trHeight w:val="803"/>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2) Modificări ale cheltuielilor bugetare, plus/minus, din care:</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r>
      <w:tr w:rsidR="004C2B9E" w:rsidRPr="00CF27C9">
        <w:trPr>
          <w:gridBefore w:val="1"/>
          <w:trHeight w:val="442"/>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a) buget de stat, din acestea:</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r>
      <w:tr w:rsidR="004C2B9E" w:rsidRPr="00CF27C9">
        <w:trPr>
          <w:gridBefore w:val="1"/>
          <w:trHeight w:val="358"/>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(i) cheltuieli de personal</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r>
      <w:tr w:rsidR="004C2B9E" w:rsidRPr="00CF27C9">
        <w:trPr>
          <w:gridBefore w:val="1"/>
          <w:trHeight w:val="311"/>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(ii) bunuri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servicii</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r>
      <w:tr w:rsidR="004C2B9E" w:rsidRPr="00CF27C9">
        <w:trPr>
          <w:gridBefore w:val="1"/>
          <w:trHeight w:val="299"/>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b) bugete locale:</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r>
      <w:tr w:rsidR="004C2B9E" w:rsidRPr="00CF27C9">
        <w:trPr>
          <w:gridBefore w:val="1"/>
          <w:trHeight w:val="322"/>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(i) cheltuieli de personal</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r>
      <w:tr w:rsidR="004C2B9E" w:rsidRPr="00CF27C9">
        <w:trPr>
          <w:gridBefore w:val="1"/>
          <w:trHeight w:val="364"/>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(ii) bunuri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servicii</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r>
      <w:tr w:rsidR="004C2B9E" w:rsidRPr="00CF27C9">
        <w:trPr>
          <w:gridBefore w:val="1"/>
          <w:trHeight w:val="498"/>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c) bugetul asigurărilor sociale de stat:</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r>
      <w:tr w:rsidR="004C2B9E" w:rsidRPr="00CF27C9">
        <w:trPr>
          <w:gridBefore w:val="1"/>
          <w:trHeight w:val="513"/>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(i) cheltuieli de personal</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r>
      <w:tr w:rsidR="004C2B9E" w:rsidRPr="00CF27C9">
        <w:trPr>
          <w:gridBefore w:val="1"/>
          <w:trHeight w:val="554"/>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pPr>
              <w:spacing w:after="0" w:line="240" w:lineRule="auto"/>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(ii) bunuri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servicii</w:t>
            </w:r>
          </w:p>
        </w:tc>
        <w:tc>
          <w:tcPr>
            <w:tcW w:w="1462"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pPr>
              <w:spacing w:after="0" w:line="240" w:lineRule="auto"/>
              <w:jc w:val="center"/>
              <w:rPr>
                <w:rFonts w:ascii="Times New Roman" w:hAnsi="Times New Roman" w:cs="Times New Roman"/>
                <w:color w:val="000000"/>
                <w:sz w:val="24"/>
                <w:szCs w:val="24"/>
              </w:rPr>
            </w:pPr>
          </w:p>
        </w:tc>
      </w:tr>
      <w:tr w:rsidR="004C2B9E" w:rsidRPr="00CF27C9">
        <w:trPr>
          <w:gridBefore w:val="1"/>
          <w:trHeight w:val="913"/>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3) Impact financiar, plus/minus, din care:</w:t>
            </w:r>
          </w:p>
        </w:tc>
        <w:tc>
          <w:tcPr>
            <w:tcW w:w="1462"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-122,0</w:t>
            </w:r>
          </w:p>
        </w:tc>
        <w:tc>
          <w:tcPr>
            <w:tcW w:w="896"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-318,9</w:t>
            </w: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-343,4</w:t>
            </w:r>
          </w:p>
        </w:tc>
        <w:tc>
          <w:tcPr>
            <w:tcW w:w="1104"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-366,4</w:t>
            </w:r>
          </w:p>
        </w:tc>
        <w:tc>
          <w:tcPr>
            <w:tcW w:w="934" w:type="dxa"/>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center"/>
              <w:rPr>
                <w:rFonts w:ascii="Times New Roman" w:hAnsi="Times New Roman" w:cs="Times New Roman"/>
                <w:color w:val="000000"/>
                <w:sz w:val="24"/>
                <w:szCs w:val="24"/>
              </w:rPr>
            </w:pPr>
          </w:p>
        </w:tc>
      </w:tr>
      <w:tr w:rsidR="004C2B9E" w:rsidRPr="00CF27C9">
        <w:trPr>
          <w:gridBefore w:val="1"/>
          <w:trHeight w:val="572"/>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a) buget de stat</w:t>
            </w:r>
          </w:p>
        </w:tc>
        <w:tc>
          <w:tcPr>
            <w:tcW w:w="1462"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-122,0</w:t>
            </w:r>
          </w:p>
        </w:tc>
        <w:tc>
          <w:tcPr>
            <w:tcW w:w="896"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-318,9</w:t>
            </w: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-343,4</w:t>
            </w:r>
          </w:p>
        </w:tc>
        <w:tc>
          <w:tcPr>
            <w:tcW w:w="1104" w:type="dxa"/>
            <w:tcBorders>
              <w:top w:val="single" w:sz="4" w:space="0" w:color="000001"/>
              <w:bottom w:val="single" w:sz="4" w:space="0" w:color="000001"/>
            </w:tcBorders>
            <w:tcMar>
              <w:left w:w="88" w:type="dxa"/>
            </w:tcMar>
            <w:vAlign w:val="center"/>
          </w:tcPr>
          <w:p w:rsidR="004C2B9E" w:rsidRPr="00CF27C9" w:rsidRDefault="004C2B9E" w:rsidP="00F8068A">
            <w:pPr>
              <w:snapToGrid w:val="0"/>
              <w:spacing w:after="0" w:line="240" w:lineRule="auto"/>
              <w:jc w:val="center"/>
              <w:rPr>
                <w:rFonts w:ascii="Times New Roman" w:hAnsi="Times New Roman" w:cs="Times New Roman"/>
                <w:b/>
                <w:bCs/>
                <w:color w:val="000000"/>
                <w:sz w:val="24"/>
                <w:szCs w:val="24"/>
              </w:rPr>
            </w:pPr>
            <w:r>
              <w:t>-366,4</w:t>
            </w:r>
          </w:p>
        </w:tc>
        <w:tc>
          <w:tcPr>
            <w:tcW w:w="934" w:type="dxa"/>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rsidP="00F8068A">
            <w:pPr>
              <w:spacing w:after="0" w:line="240" w:lineRule="auto"/>
              <w:jc w:val="center"/>
              <w:rPr>
                <w:rFonts w:ascii="Times New Roman" w:hAnsi="Times New Roman" w:cs="Times New Roman"/>
                <w:color w:val="000000"/>
                <w:sz w:val="24"/>
                <w:szCs w:val="24"/>
              </w:rPr>
            </w:pPr>
          </w:p>
        </w:tc>
      </w:tr>
      <w:tr w:rsidR="004C2B9E" w:rsidRPr="00CF27C9">
        <w:trPr>
          <w:gridBefore w:val="1"/>
          <w:trHeight w:val="630"/>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b) bugete locale</w:t>
            </w:r>
          </w:p>
        </w:tc>
        <w:tc>
          <w:tcPr>
            <w:tcW w:w="1462"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r>
      <w:tr w:rsidR="004C2B9E" w:rsidRPr="00CF27C9">
        <w:trPr>
          <w:gridBefore w:val="1"/>
          <w:trHeight w:val="945"/>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4) Propuneri pentru acoperirea cre</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terii cheltuielilor bugetare</w:t>
            </w:r>
          </w:p>
        </w:tc>
        <w:tc>
          <w:tcPr>
            <w:tcW w:w="1462"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r>
      <w:tr w:rsidR="004C2B9E" w:rsidRPr="00CF27C9">
        <w:trPr>
          <w:gridBefore w:val="1"/>
          <w:trHeight w:val="866"/>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5) Propuneri pentru a compensa reducerea veniturilor bugetare</w:t>
            </w:r>
          </w:p>
        </w:tc>
        <w:tc>
          <w:tcPr>
            <w:tcW w:w="1462"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r>
      <w:tr w:rsidR="004C2B9E" w:rsidRPr="00CF27C9">
        <w:trPr>
          <w:gridBefore w:val="1"/>
          <w:trHeight w:val="1757"/>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 xml:space="preserve">6) Calcule detaliate privind fundamentarea modificărilor veniturilor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i/sau cheltuielilor bugetare</w:t>
            </w:r>
          </w:p>
        </w:tc>
        <w:tc>
          <w:tcPr>
            <w:tcW w:w="1462"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896"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955" w:type="dxa"/>
            <w:gridSpan w:val="3"/>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1104"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934"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c>
          <w:tcPr>
            <w:tcW w:w="2453" w:type="dxa"/>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color w:val="000000"/>
                <w:sz w:val="24"/>
                <w:szCs w:val="24"/>
              </w:rPr>
            </w:pPr>
          </w:p>
        </w:tc>
      </w:tr>
      <w:tr w:rsidR="004C2B9E" w:rsidRPr="00CF27C9">
        <w:trPr>
          <w:gridBefore w:val="1"/>
          <w:trHeight w:val="1075"/>
        </w:trPr>
        <w:tc>
          <w:tcPr>
            <w:tcW w:w="3011" w:type="dxa"/>
            <w:gridSpan w:val="2"/>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b/>
                <w:bCs/>
                <w:color w:val="000000"/>
                <w:sz w:val="24"/>
                <w:szCs w:val="24"/>
              </w:rPr>
              <w:t>7) Alte informa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w:t>
            </w:r>
          </w:p>
        </w:tc>
        <w:tc>
          <w:tcPr>
            <w:tcW w:w="7804" w:type="dxa"/>
            <w:gridSpan w:val="8"/>
            <w:tcBorders>
              <w:top w:val="single" w:sz="4" w:space="0" w:color="000001"/>
              <w:bottom w:val="single" w:sz="4" w:space="0" w:color="000001"/>
            </w:tcBorders>
            <w:tcMar>
              <w:left w:w="88" w:type="dxa"/>
            </w:tcMar>
          </w:tcPr>
          <w:p w:rsidR="004C2B9E" w:rsidRPr="00CF27C9" w:rsidRDefault="004C2B9E" w:rsidP="00635DB0">
            <w:pPr>
              <w:tabs>
                <w:tab w:val="left" w:pos="1080"/>
              </w:tabs>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b/>
                <w:bCs/>
                <w:color w:val="000000"/>
                <w:sz w:val="24"/>
                <w:szCs w:val="24"/>
                <w:lang w:eastAsia="en-US"/>
              </w:rPr>
              <w:t>I.</w:t>
            </w:r>
            <w:r w:rsidRPr="00CF27C9">
              <w:rPr>
                <w:rFonts w:ascii="Times New Roman" w:hAnsi="Times New Roman" w:cs="Times New Roman"/>
                <w:color w:val="000000"/>
                <w:sz w:val="24"/>
                <w:szCs w:val="24"/>
                <w:lang w:eastAsia="en-US"/>
              </w:rPr>
              <w:t xml:space="preserve"> Calculul de impact pentru anul 2018 a fost făcut pentru un an fiscal.</w:t>
            </w:r>
          </w:p>
          <w:p w:rsidR="004C2B9E" w:rsidRPr="00CF27C9" w:rsidRDefault="004C2B9E" w:rsidP="00635DB0">
            <w:pPr>
              <w:tabs>
                <w:tab w:val="left" w:pos="1080"/>
              </w:tabs>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lang w:eastAsia="en-US"/>
              </w:rPr>
              <w:t>În vederea compensării impactului financiar determinat de această ordonan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ă de urgen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ă pentru măsurile din domeniul impozitului pe profit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din domeniul impozitului pe veniturile microîntreprinderilor, ANAF urmează să întreprindă măsuri care vizează, în principal:</w:t>
            </w:r>
          </w:p>
          <w:p w:rsidR="004C2B9E" w:rsidRPr="00CF27C9" w:rsidRDefault="004C2B9E" w:rsidP="00635DB0">
            <w:pPr>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Realizarea la nivelul tuturor structurilor din DGAF a unor evaluări suplimentare care să vizeze posibilele practici utilizate de entită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ile ce vor fi incluse în control, menite să transfere active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i/sau sume de bani către alte entită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 cu scopul de a îngreuna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ile de recuperare a sumelor stabilite de ANAF prin structurile de control, cu titlul de prejudiciu.</w:t>
            </w:r>
          </w:p>
          <w:p w:rsidR="004C2B9E" w:rsidRPr="00CF27C9" w:rsidRDefault="004C2B9E" w:rsidP="00635DB0">
            <w:pPr>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Ini</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ierea unui proiect de evaluare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analiză la nivelul structurii centrale DGAF-DARSP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 serviciilor de analiză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programare pe următoarele coordonate:</w:t>
            </w:r>
          </w:p>
          <w:p w:rsidR="004C2B9E" w:rsidRPr="00CF27C9" w:rsidRDefault="004C2B9E" w:rsidP="00635DB0">
            <w:pPr>
              <w:numPr>
                <w:ilvl w:val="0"/>
                <w:numId w:val="5"/>
              </w:numPr>
              <w:spacing w:before="57" w:after="0"/>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Valorificarea datelor primite de la nivelul DGTI cu privire la sumele declarate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neachitate în anul 2018 de contribuabili în sensul agregării acestora la nivel de cod CAEN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includerea în analiza de risc cu prioritate a primelor 13 coduri CAEN (debite totale neachitate peste 50 mil lei) care contribuie în propor</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cea mai mare la totalul sumelor neîncasate.</w:t>
            </w:r>
          </w:p>
          <w:p w:rsidR="004C2B9E" w:rsidRPr="00CF27C9" w:rsidRDefault="004C2B9E" w:rsidP="00635DB0">
            <w:pPr>
              <w:numPr>
                <w:ilvl w:val="0"/>
                <w:numId w:val="5"/>
              </w:numPr>
              <w:spacing w:before="57" w:after="0"/>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Evaluarea din bazele de date existente la nivelul ANAF a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patrimoniale a societă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ilor ce fac obiectul analizelor de risc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utilizarea acestor informa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ca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criteriu de prioritizare a controalelor antifraudă, având în vedere că în cazul societă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ilor care au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fiscale neachitate dar valoarea patrimoniului este semnificativ mai mică, încasarea acestora se realizează cu dificultate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nu contribuie la diminuarea arieratelor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cre</w:t>
            </w:r>
            <w:r w:rsidRPr="00CF27C9">
              <w:rPr>
                <w:rFonts w:ascii="Tahoma" w:hAnsi="Tahoma" w:cs="Tahoma"/>
                <w:color w:val="000000"/>
                <w:sz w:val="24"/>
                <w:szCs w:val="24"/>
              </w:rPr>
              <w:t>ș</w:t>
            </w:r>
            <w:r w:rsidRPr="00CF27C9">
              <w:rPr>
                <w:rFonts w:ascii="Times New Roman" w:hAnsi="Times New Roman" w:cs="Times New Roman"/>
                <w:color w:val="000000"/>
                <w:sz w:val="24"/>
                <w:szCs w:val="24"/>
              </w:rPr>
              <w:t>terea gradului de colectare la nivelul ANAF.</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Monitorizarea achizi</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iilor intracomunitare – ac</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iune cu caracter permanent.</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Monitorizarea în colaborare cu organele vamale a importurilor mărfurilor cu risc fiscal ridicat, activitate destinata în principal identificării schemelor de punere în liberă circula</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a mărfurilor în România cu nerespectarea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iilor fiscale aferente.</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Desfă</w:t>
            </w:r>
            <w:r w:rsidRPr="00CF27C9">
              <w:rPr>
                <w:rFonts w:ascii="Tahoma" w:hAnsi="Tahoma" w:cs="Tahoma"/>
                <w:color w:val="000000"/>
                <w:sz w:val="24"/>
                <w:szCs w:val="24"/>
              </w:rPr>
              <w:t>ș</w:t>
            </w:r>
            <w:r w:rsidRPr="00CF27C9">
              <w:rPr>
                <w:rFonts w:ascii="Times New Roman" w:hAnsi="Times New Roman" w:cs="Times New Roman"/>
                <w:color w:val="000000"/>
                <w:sz w:val="24"/>
                <w:szCs w:val="24"/>
              </w:rPr>
              <w:t>urarea de ac</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iuni comune cu autoritatea vamală, reprezentan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ii IGPR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IGPF vizând activitatea desfă</w:t>
            </w:r>
            <w:r w:rsidRPr="00CF27C9">
              <w:rPr>
                <w:rFonts w:ascii="Tahoma" w:hAnsi="Tahoma" w:cs="Tahoma"/>
                <w:color w:val="000000"/>
                <w:sz w:val="24"/>
                <w:szCs w:val="24"/>
              </w:rPr>
              <w:t>ș</w:t>
            </w:r>
            <w:r w:rsidRPr="00CF27C9">
              <w:rPr>
                <w:rFonts w:ascii="Times New Roman" w:hAnsi="Times New Roman" w:cs="Times New Roman"/>
                <w:color w:val="000000"/>
                <w:sz w:val="24"/>
                <w:szCs w:val="24"/>
              </w:rPr>
              <w:t>urată de entită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ile care efectuează importuri de bunuri în România.</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Desfă</w:t>
            </w:r>
            <w:r w:rsidRPr="00CF27C9">
              <w:rPr>
                <w:rFonts w:ascii="Tahoma" w:hAnsi="Tahoma" w:cs="Tahoma"/>
                <w:color w:val="000000"/>
                <w:sz w:val="24"/>
                <w:szCs w:val="24"/>
              </w:rPr>
              <w:t>ș</w:t>
            </w:r>
            <w:r w:rsidRPr="00CF27C9">
              <w:rPr>
                <w:rFonts w:ascii="Times New Roman" w:hAnsi="Times New Roman" w:cs="Times New Roman"/>
                <w:color w:val="000000"/>
                <w:sz w:val="24"/>
                <w:szCs w:val="24"/>
              </w:rPr>
              <w:t>urarea de ac</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iuni privind verificarea tranzac</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iilor constând în tranzac</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intracomunitare cu autovehicule second hand.</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Efectuarea de ac</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iuni de monitorizare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control în principalele centre de comercializare en-gross a mărfurilor cu risc fiscal ridicat.</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Intensificarea monitorizării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ilor de comer</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 desfă</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urate în mediul online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efectuarea de controale antifraudă la entită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ile cu riscuri fiscale semnificative identificate.</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xml:space="preserve">. Intensificarea efectuării de controale inopinate la contribuabili cu risc fiscal ridicat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pentru care există un grad ridicat de certitudine în ceea ce prive</w:t>
            </w:r>
            <w:r w:rsidRPr="00CF27C9">
              <w:rPr>
                <w:rFonts w:ascii="Tahoma" w:hAnsi="Tahoma" w:cs="Tahoma"/>
                <w:color w:val="000000"/>
                <w:sz w:val="24"/>
                <w:szCs w:val="24"/>
              </w:rPr>
              <w:t>ș</w:t>
            </w:r>
            <w:r w:rsidRPr="00CF27C9">
              <w:rPr>
                <w:rFonts w:ascii="Times New Roman" w:hAnsi="Times New Roman" w:cs="Times New Roman"/>
                <w:color w:val="000000"/>
                <w:sz w:val="24"/>
                <w:szCs w:val="24"/>
              </w:rPr>
              <w:t>te stabilirea de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fiscale suplimentare de plată.</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Intensificarea controalelor fiscale la contribuabili care au înregistrat o diminuare a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iilor fiscale declarate fa</w:t>
            </w:r>
            <w:r w:rsidRPr="00CF27C9">
              <w:rPr>
                <w:rFonts w:ascii="Tahoma" w:hAnsi="Tahoma" w:cs="Tahoma"/>
                <w:color w:val="000000"/>
                <w:sz w:val="24"/>
                <w:szCs w:val="24"/>
              </w:rPr>
              <w:t>ț</w:t>
            </w:r>
            <w:r w:rsidRPr="00CF27C9">
              <w:rPr>
                <w:rFonts w:ascii="Times New Roman" w:hAnsi="Times New Roman" w:cs="Times New Roman"/>
                <w:color w:val="000000"/>
                <w:sz w:val="24"/>
                <w:szCs w:val="24"/>
              </w:rPr>
              <w:t>ă de perioadele anterioare.</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Îmbunătă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irea analizei de risc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selectării contribuabililor pentru inspec</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 fiscală prin diversificarea criteriilor de risc folosite în vederea identificării unui grup </w:t>
            </w:r>
            <w:r w:rsidRPr="00CF27C9">
              <w:rPr>
                <w:rFonts w:ascii="Tahoma" w:hAnsi="Tahoma" w:cs="Tahoma"/>
                <w:color w:val="000000"/>
                <w:sz w:val="24"/>
                <w:szCs w:val="24"/>
              </w:rPr>
              <w:t>ț</w:t>
            </w:r>
            <w:r w:rsidRPr="00CF27C9">
              <w:rPr>
                <w:rFonts w:ascii="Times New Roman" w:hAnsi="Times New Roman" w:cs="Times New Roman"/>
                <w:color w:val="000000"/>
                <w:sz w:val="24"/>
                <w:szCs w:val="24"/>
              </w:rPr>
              <w:t>intă de contribuabili, respectiv o ramură economică, un sector de activitate sau de servicii în cadrul căruia au fost identificate diminuări de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fiscale.</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Eficientizarea activită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de inspec</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fiscală prin punerea în aplicare a prevederilor art.117 din Legea nr.207/2015 privind codul de procedură fiscală, a</w:t>
            </w:r>
            <w:r w:rsidRPr="00CF27C9">
              <w:rPr>
                <w:rFonts w:ascii="Tahoma" w:hAnsi="Tahoma" w:cs="Tahoma"/>
                <w:color w:val="000000"/>
                <w:sz w:val="24"/>
                <w:szCs w:val="24"/>
              </w:rPr>
              <w:t>ș</w:t>
            </w:r>
            <w:r w:rsidRPr="00CF27C9">
              <w:rPr>
                <w:rFonts w:ascii="Times New Roman" w:hAnsi="Times New Roman" w:cs="Times New Roman"/>
                <w:color w:val="000000"/>
                <w:sz w:val="24"/>
                <w:szCs w:val="24"/>
              </w:rPr>
              <w:t>a cum a fost modificat de OG nr.30/2017, prin care s-a stabilit că selectarea perioadelor care vor fi supuse inspec</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fiscale se va efectua în func</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de riscul fiscal identificat. Prin această măsură se va asigura reducerea duratei inspec</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fiscale, aspect care va conduce la cre</w:t>
            </w:r>
            <w:r w:rsidRPr="00CF27C9">
              <w:rPr>
                <w:rFonts w:ascii="Tahoma" w:hAnsi="Tahoma" w:cs="Tahoma"/>
                <w:color w:val="000000"/>
                <w:sz w:val="24"/>
                <w:szCs w:val="24"/>
              </w:rPr>
              <w:t>ș</w:t>
            </w:r>
            <w:r w:rsidRPr="00CF27C9">
              <w:rPr>
                <w:rFonts w:ascii="Times New Roman" w:hAnsi="Times New Roman" w:cs="Times New Roman"/>
                <w:color w:val="000000"/>
                <w:sz w:val="24"/>
                <w:szCs w:val="24"/>
              </w:rPr>
              <w:t>terea numărului de inspec</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fiscale ce vor fi derulate în anul 2018.</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Monitorizarea permanentă a tuturor formelor de executare silită a debitorilor.</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Organizarea de ac</w:t>
            </w:r>
            <w:r w:rsidRPr="00CF27C9">
              <w:rPr>
                <w:rFonts w:ascii="Tahoma" w:hAnsi="Tahoma" w:cs="Tahoma"/>
                <w:color w:val="000000"/>
                <w:sz w:val="24"/>
                <w:szCs w:val="24"/>
              </w:rPr>
              <w:t>ț</w:t>
            </w:r>
            <w:r w:rsidRPr="00CF27C9">
              <w:rPr>
                <w:rFonts w:ascii="Times New Roman" w:hAnsi="Times New Roman" w:cs="Times New Roman"/>
                <w:color w:val="000000"/>
                <w:sz w:val="24"/>
                <w:szCs w:val="24"/>
              </w:rPr>
              <w:t>iuni complexe de executare silita la debitorii semnificativi ai bugetului general consolidat, în vederea identificării metodelor de sustragere de la plata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iilor fiscale prin investigarea debitorului persoană juridică, a societă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ilor afiliate acestora, în corela</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cu patrimoniul persoanelor fizice care pot avea calitatea de persoană asupra căreia poate fi atrasă răspunderea solidara sau patrimoniala.</w:t>
            </w:r>
          </w:p>
          <w:p w:rsidR="004C2B9E" w:rsidRPr="00CF27C9" w:rsidRDefault="004C2B9E" w:rsidP="00635DB0">
            <w:pPr>
              <w:pStyle w:val="ListParagraph"/>
              <w:numPr>
                <w:ilvl w:val="0"/>
                <w:numId w:val="4"/>
              </w:numPr>
              <w:tabs>
                <w:tab w:val="left" w:pos="993"/>
              </w:tabs>
              <w:spacing w:before="120" w:after="0"/>
              <w:ind w:left="0" w:firstLine="567"/>
              <w:jc w:val="both"/>
              <w:rPr>
                <w:rFonts w:ascii="Times New Roman" w:hAnsi="Times New Roman" w:cs="Times New Roman"/>
                <w:b/>
                <w:bCs/>
                <w:color w:val="000000"/>
                <w:sz w:val="24"/>
                <w:szCs w:val="24"/>
              </w:rPr>
            </w:pPr>
            <w:r w:rsidRPr="00CF27C9">
              <w:rPr>
                <w:rFonts w:ascii="Times New Roman" w:hAnsi="Times New Roman" w:cs="Times New Roman"/>
                <w:color w:val="000000"/>
                <w:sz w:val="24"/>
                <w:szCs w:val="24"/>
              </w:rPr>
              <w:t>. Verificarea situa</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iei debitorilor care nu figurează in baza de date cu conturi bancare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înregistrează obliga</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restante pentru luarea tuturor măsurilor de identificare a conturilor bancare din surse alternative, respectiv: deconturi TVA, tranzac</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bancare în trezorerie, identificarea în eviden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contabilă a debitorilor prin solicitarea documentelor acestora conform art. 58 din CPF, sau prin deplasări la domiciliu fiscal al debitorului.</w:t>
            </w:r>
          </w:p>
          <w:p w:rsidR="004C2B9E" w:rsidRPr="00CF27C9" w:rsidRDefault="004C2B9E" w:rsidP="00635DB0">
            <w:pPr>
              <w:tabs>
                <w:tab w:val="left" w:pos="993"/>
              </w:tabs>
              <w:spacing w:before="240" w:after="0"/>
              <w:ind w:firstLine="567"/>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Având în vedere liniile de ac</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iune propuse a fi realizate, </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inând cont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de trendul pozitiv al încasărilor aferente perioadei 2017 – februarie 2018, se estimează o cre</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tere a încasărilor la bugetul general consolidat de cca. 0,6 mld. lei.</w:t>
            </w:r>
          </w:p>
          <w:p w:rsidR="004C2B9E" w:rsidRPr="00944680" w:rsidRDefault="004C2B9E" w:rsidP="00635DB0">
            <w:pPr>
              <w:suppressAutoHyphens w:val="0"/>
              <w:spacing w:after="0"/>
              <w:jc w:val="both"/>
              <w:rPr>
                <w:rFonts w:ascii="Times New Roman" w:hAnsi="Times New Roman" w:cs="Times New Roman"/>
                <w:color w:val="000000"/>
                <w:sz w:val="24"/>
                <w:szCs w:val="24"/>
                <w:lang w:eastAsia="en-GB"/>
              </w:rPr>
            </w:pPr>
          </w:p>
        </w:tc>
      </w:tr>
      <w:tr w:rsidR="004C2B9E" w:rsidRPr="00CF27C9">
        <w:trPr>
          <w:gridBefore w:val="1"/>
          <w:trHeight w:val="771"/>
        </w:trPr>
        <w:tc>
          <w:tcPr>
            <w:tcW w:w="10815" w:type="dxa"/>
            <w:gridSpan w:val="10"/>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Sec</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iunea a 5-a</w:t>
            </w:r>
          </w:p>
          <w:p w:rsidR="004C2B9E" w:rsidRPr="00CF27C9" w:rsidRDefault="004C2B9E" w:rsidP="00635DB0">
            <w:pPr>
              <w:spacing w:after="0" w:line="240" w:lineRule="auto"/>
              <w:jc w:val="center"/>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Efectele proiectului de act normativ asupra legisla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iei în vigoare</w:t>
            </w:r>
          </w:p>
          <w:p w:rsidR="004C2B9E" w:rsidRPr="00CF27C9" w:rsidRDefault="004C2B9E" w:rsidP="00635DB0">
            <w:pPr>
              <w:spacing w:after="0" w:line="240" w:lineRule="auto"/>
              <w:jc w:val="center"/>
              <w:rPr>
                <w:rFonts w:ascii="Times New Roman" w:hAnsi="Times New Roman" w:cs="Times New Roman"/>
                <w:color w:val="000000"/>
                <w:sz w:val="24"/>
                <w:szCs w:val="24"/>
              </w:rPr>
            </w:pPr>
          </w:p>
        </w:tc>
      </w:tr>
      <w:tr w:rsidR="004C2B9E" w:rsidRPr="00CF27C9">
        <w:trPr>
          <w:gridBefore w:val="1"/>
          <w:trHeight w:val="2117"/>
        </w:trPr>
        <w:tc>
          <w:tcPr>
            <w:tcW w:w="5960" w:type="dxa"/>
            <w:gridSpan w:val="5"/>
            <w:tcBorders>
              <w:top w:val="single" w:sz="4" w:space="0" w:color="000001"/>
              <w:bottom w:val="single" w:sz="4" w:space="0" w:color="000001"/>
            </w:tcBorders>
            <w:tcMar>
              <w:left w:w="88" w:type="dxa"/>
            </w:tcMar>
          </w:tcPr>
          <w:p w:rsidR="004C2B9E" w:rsidRPr="00CF27C9" w:rsidRDefault="004C2B9E" w:rsidP="00635DB0">
            <w:pPr>
              <w:spacing w:after="0" w:line="240" w:lineRule="auto"/>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1. Măsuri normative necesare pentru aplicarea prevederilor proiectului de act normativ:</w:t>
            </w:r>
          </w:p>
          <w:p w:rsidR="004C2B9E" w:rsidRPr="00CF27C9" w:rsidRDefault="004C2B9E" w:rsidP="00635DB0">
            <w:pPr>
              <w:spacing w:after="0" w:line="240" w:lineRule="auto"/>
              <w:jc w:val="both"/>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a) acte normative în vigoare ce vor fi modificate sau abrogate, ca urmare a intrării în vigoare a proiectului de act normativ;</w:t>
            </w: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b/>
                <w:bCs/>
                <w:color w:val="000000"/>
                <w:sz w:val="24"/>
                <w:szCs w:val="24"/>
              </w:rPr>
            </w:pPr>
          </w:p>
          <w:p w:rsidR="004C2B9E" w:rsidRPr="00CF27C9" w:rsidRDefault="004C2B9E" w:rsidP="00635DB0">
            <w:pPr>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b/>
                <w:bCs/>
                <w:color w:val="000000"/>
                <w:sz w:val="24"/>
                <w:szCs w:val="24"/>
              </w:rPr>
              <w:t>b) acte normative ce urmează a fi elaborate în vederea implementării noilor dispozi</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w:t>
            </w:r>
          </w:p>
        </w:tc>
        <w:tc>
          <w:tcPr>
            <w:tcW w:w="4855" w:type="dxa"/>
            <w:gridSpan w:val="5"/>
            <w:tcBorders>
              <w:top w:val="single" w:sz="4" w:space="0" w:color="000001"/>
              <w:bottom w:val="single" w:sz="4" w:space="0" w:color="000001"/>
            </w:tcBorders>
            <w:tcMar>
              <w:left w:w="88" w:type="dxa"/>
            </w:tcMar>
          </w:tcPr>
          <w:p w:rsidR="004C2B9E" w:rsidRPr="00CF27C9" w:rsidRDefault="004C2B9E" w:rsidP="00635DB0">
            <w:pPr>
              <w:spacing w:after="0" w:line="240" w:lineRule="auto"/>
              <w:jc w:val="both"/>
              <w:rPr>
                <w:rFonts w:ascii="Times New Roman" w:hAnsi="Times New Roman" w:cs="Times New Roman"/>
                <w:color w:val="000000"/>
                <w:sz w:val="24"/>
                <w:szCs w:val="24"/>
                <w:lang w:eastAsia="en-US"/>
              </w:rPr>
            </w:pPr>
          </w:p>
          <w:p w:rsidR="004C2B9E" w:rsidRPr="00CF27C9" w:rsidRDefault="004C2B9E" w:rsidP="00635DB0">
            <w:pPr>
              <w:spacing w:after="0" w:line="240" w:lineRule="auto"/>
              <w:jc w:val="both"/>
              <w:rPr>
                <w:rFonts w:ascii="Times New Roman" w:hAnsi="Times New Roman" w:cs="Times New Roman"/>
                <w:color w:val="000000"/>
                <w:sz w:val="24"/>
                <w:szCs w:val="24"/>
                <w:lang w:eastAsia="en-US"/>
              </w:rPr>
            </w:pPr>
          </w:p>
          <w:p w:rsidR="004C2B9E" w:rsidRPr="00CF27C9" w:rsidRDefault="004C2B9E" w:rsidP="00635DB0">
            <w:pPr>
              <w:autoSpaceDE w:val="0"/>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color w:val="000000"/>
                <w:sz w:val="24"/>
                <w:szCs w:val="24"/>
                <w:lang w:eastAsia="en-US"/>
              </w:rPr>
              <w:t xml:space="preserve">- Se modifică modelul de cerere privind restituirea sumelor reprezentând taxa specială pentru autoturisme şi autovehicule, taxa pe poluare pentru autovehicule, taxa pentru emisiile poluante provenite de la autovehicule şi timbrul de mediu pentru autovehicule, aprobat prin Ordinul viceprim-ministrului, ministrul mediului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al ministrului finan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elor publice nr.  1144/1672/2017.</w:t>
            </w:r>
          </w:p>
          <w:p w:rsidR="004C2B9E" w:rsidRPr="00CF27C9" w:rsidRDefault="004C2B9E" w:rsidP="00635DB0">
            <w:pPr>
              <w:autoSpaceDE w:val="0"/>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color w:val="000000"/>
                <w:sz w:val="24"/>
                <w:szCs w:val="24"/>
                <w:lang w:eastAsia="en-US"/>
              </w:rPr>
              <w:t>- Se modifică Normele metodologice de aplicare a Ordonan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ei de urgen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ă a Guvernului nr.52/2017 privind restituirea sumelor reprezentând taxa specială pentru autoturisme şi autovehicule, taxa pe poluare pentru autovehicule, taxa pentru emisiile poluante provenite de la autovehicule şi timbrul de mediu pentru autovehicule aprobate prin Ordinul</w:t>
            </w:r>
            <w:r w:rsidRPr="00CF27C9">
              <w:rPr>
                <w:rFonts w:ascii="Arial" w:hAnsi="Arial" w:cs="Arial"/>
                <w:color w:val="000000"/>
                <w:sz w:val="26"/>
                <w:szCs w:val="26"/>
              </w:rPr>
              <w:t xml:space="preserve"> </w:t>
            </w:r>
            <w:r w:rsidRPr="00CF27C9">
              <w:rPr>
                <w:rFonts w:ascii="Times New Roman" w:hAnsi="Times New Roman" w:cs="Times New Roman"/>
                <w:color w:val="000000"/>
                <w:sz w:val="24"/>
                <w:szCs w:val="24"/>
                <w:lang w:eastAsia="en-US"/>
              </w:rPr>
              <w:t xml:space="preserve">viceprim-ministrului, ministrul mediului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al ministrului finan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elor publice nr. 1488/3198/2017. </w:t>
            </w:r>
          </w:p>
          <w:p w:rsidR="004C2B9E" w:rsidRPr="00944680" w:rsidRDefault="004C2B9E" w:rsidP="00635DB0">
            <w:pPr>
              <w:spacing w:after="0" w:line="240" w:lineRule="auto"/>
              <w:jc w:val="both"/>
              <w:rPr>
                <w:rFonts w:ascii="Times New Roman" w:hAnsi="Times New Roman" w:cs="Times New Roman"/>
                <w:color w:val="000000"/>
                <w:sz w:val="24"/>
                <w:szCs w:val="24"/>
                <w:lang w:val="fr-BE" w:eastAsia="en-US"/>
              </w:rPr>
            </w:pPr>
            <w:r w:rsidRPr="00CF27C9">
              <w:rPr>
                <w:rFonts w:ascii="Times New Roman" w:hAnsi="Times New Roman" w:cs="Times New Roman"/>
                <w:color w:val="000000"/>
                <w:sz w:val="24"/>
                <w:szCs w:val="24"/>
                <w:lang w:eastAsia="en-US"/>
              </w:rPr>
              <w:t>-</w:t>
            </w:r>
            <w:r w:rsidRPr="00944680">
              <w:rPr>
                <w:rFonts w:ascii="Times New Roman" w:hAnsi="Times New Roman" w:cs="Times New Roman"/>
                <w:color w:val="000000"/>
                <w:sz w:val="28"/>
                <w:szCs w:val="28"/>
                <w:lang w:val="fr-BE" w:eastAsia="en-GB"/>
              </w:rPr>
              <w:t xml:space="preserve"> </w:t>
            </w:r>
            <w:r w:rsidRPr="00CF27C9">
              <w:rPr>
                <w:rFonts w:ascii="Times New Roman" w:hAnsi="Times New Roman" w:cs="Times New Roman"/>
                <w:color w:val="000000"/>
                <w:sz w:val="24"/>
                <w:szCs w:val="24"/>
                <w:lang w:eastAsia="en-US"/>
              </w:rPr>
              <w:t xml:space="preserve">Se modifică </w:t>
            </w:r>
            <w:r w:rsidRPr="00CF27C9">
              <w:rPr>
                <w:rFonts w:ascii="Times New Roman" w:hAnsi="Times New Roman" w:cs="Times New Roman"/>
                <w:color w:val="000000"/>
                <w:sz w:val="24"/>
                <w:szCs w:val="24"/>
              </w:rPr>
              <w:t>Ordinul pre</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edintelui </w:t>
            </w:r>
            <w:r w:rsidRPr="00CF27C9">
              <w:rPr>
                <w:rFonts w:ascii="Times New Roman" w:hAnsi="Times New Roman" w:cs="Times New Roman"/>
                <w:color w:val="000000"/>
                <w:sz w:val="24"/>
                <w:szCs w:val="24"/>
                <w:lang w:eastAsia="en-US"/>
              </w:rPr>
              <w:t>Agen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iei Na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 xml:space="preserve">ionale de Administrare Fiscală nr.90/2016 </w:t>
            </w:r>
            <w:r w:rsidRPr="00944680">
              <w:rPr>
                <w:rFonts w:ascii="Times New Roman" w:hAnsi="Times New Roman" w:cs="Times New Roman"/>
                <w:color w:val="000000"/>
                <w:sz w:val="24"/>
                <w:szCs w:val="24"/>
                <w:lang w:val="fr-BE" w:eastAsia="en-US"/>
              </w:rPr>
              <w:t>pentru aprobarea conţinutului cererii de acordare a eşalonării la plată şi a documentelor justificative anexate acesteia, precum şi a Procedurii de aplicare a acordării eşalonării la plată de către organul fiscal central.</w:t>
            </w:r>
          </w:p>
          <w:p w:rsidR="004C2B9E" w:rsidRPr="00944680" w:rsidRDefault="004C2B9E" w:rsidP="00635DB0">
            <w:pPr>
              <w:spacing w:after="0" w:line="240" w:lineRule="auto"/>
              <w:jc w:val="both"/>
              <w:rPr>
                <w:rFonts w:ascii="Times New Roman" w:hAnsi="Times New Roman" w:cs="Times New Roman"/>
                <w:color w:val="000000"/>
                <w:sz w:val="24"/>
                <w:szCs w:val="24"/>
                <w:lang w:val="fr-BE" w:eastAsia="en-US"/>
              </w:rPr>
            </w:pPr>
          </w:p>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lang w:eastAsia="en-US"/>
              </w:rPr>
              <w:t xml:space="preserve">-Hotărâre a Guvernului pentru aprobarea procedurii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 xml:space="preserve">i a termenelor de restituire a accizelor pentru motorina utilizată în activitatea de transport rutier de mărfuri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 xml:space="preserve">i de persoane în baza prevederilor art. 342 alin. (9) din Legea nr. 227/2015 privind Codul fiscal, cu modificările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completările ulterioare.</w:t>
            </w:r>
          </w:p>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Elaborarea Ordinului pre</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edintelui </w:t>
            </w:r>
            <w:r w:rsidRPr="00CF27C9">
              <w:rPr>
                <w:rFonts w:ascii="Times New Roman" w:hAnsi="Times New Roman" w:cs="Times New Roman"/>
                <w:color w:val="000000"/>
                <w:sz w:val="24"/>
                <w:szCs w:val="24"/>
                <w:lang w:eastAsia="en-US"/>
              </w:rPr>
              <w:t>Agen</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iei Na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ionale de Administrare Fiscală pentru aprobarea</w:t>
            </w:r>
            <w:r w:rsidRPr="00CF27C9">
              <w:rPr>
                <w:rFonts w:ascii="Times New Roman" w:hAnsi="Times New Roman" w:cs="Times New Roman"/>
                <w:color w:val="000000"/>
                <w:sz w:val="24"/>
                <w:szCs w:val="24"/>
              </w:rPr>
              <w:t xml:space="preserve"> modelului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con</w:t>
            </w:r>
            <w:r w:rsidRPr="00CF27C9">
              <w:rPr>
                <w:rFonts w:ascii="Tahoma" w:hAnsi="Tahoma" w:cs="Tahoma"/>
                <w:color w:val="000000"/>
                <w:sz w:val="24"/>
                <w:szCs w:val="24"/>
              </w:rPr>
              <w:t>ț</w:t>
            </w:r>
            <w:r w:rsidRPr="00CF27C9">
              <w:rPr>
                <w:rFonts w:ascii="Times New Roman" w:hAnsi="Times New Roman" w:cs="Times New Roman"/>
                <w:color w:val="000000"/>
                <w:sz w:val="24"/>
                <w:szCs w:val="24"/>
              </w:rPr>
              <w:t>inutului declara</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informative privind beneficiarii sponsorizărilor/mecenatului/burselor private.</w:t>
            </w:r>
          </w:p>
          <w:p w:rsidR="004C2B9E" w:rsidRPr="00CF27C9" w:rsidRDefault="004C2B9E" w:rsidP="00855DA1">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 Ordin al preşedintelui Agen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iei Na</w:t>
            </w:r>
            <w:r w:rsidRPr="00CF27C9">
              <w:rPr>
                <w:rFonts w:ascii="Tahoma" w:hAnsi="Tahoma" w:cs="Tahoma"/>
                <w:color w:val="000000"/>
                <w:sz w:val="24"/>
                <w:szCs w:val="24"/>
              </w:rPr>
              <w:t>ț</w:t>
            </w:r>
            <w:r w:rsidRPr="00CF27C9">
              <w:rPr>
                <w:rFonts w:ascii="Times New Roman" w:hAnsi="Times New Roman" w:cs="Times New Roman"/>
                <w:color w:val="000000"/>
                <w:sz w:val="24"/>
                <w:szCs w:val="24"/>
              </w:rPr>
              <w:t>ionale de Administrare Fiscală privind procedura prevăzută la art. 68</w:t>
            </w:r>
            <w:r w:rsidRPr="00944680">
              <w:rPr>
                <w:rFonts w:ascii="Times New Roman" w:hAnsi="Times New Roman" w:cs="Times New Roman"/>
                <w:color w:val="000000"/>
                <w:sz w:val="24"/>
                <w:szCs w:val="24"/>
                <w:vertAlign w:val="superscript"/>
              </w:rPr>
              <w:t>1</w:t>
            </w:r>
            <w:r w:rsidRPr="00CF27C9">
              <w:rPr>
                <w:rFonts w:ascii="Times New Roman" w:hAnsi="Times New Roman" w:cs="Times New Roman"/>
                <w:color w:val="000000"/>
                <w:sz w:val="24"/>
                <w:szCs w:val="24"/>
              </w:rPr>
              <w:t xml:space="preserve">, 72, 79, 82 , 102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123 din Legea nr. 227/2015.</w:t>
            </w:r>
          </w:p>
        </w:tc>
      </w:tr>
      <w:tr w:rsidR="004C2B9E" w:rsidRPr="00CF27C9">
        <w:trPr>
          <w:gridBefore w:val="1"/>
          <w:trHeight w:val="659"/>
        </w:trPr>
        <w:tc>
          <w:tcPr>
            <w:tcW w:w="5960" w:type="dxa"/>
            <w:gridSpan w:val="5"/>
            <w:tcBorders>
              <w:top w:val="single" w:sz="4" w:space="0" w:color="000001"/>
              <w:bottom w:val="single" w:sz="4" w:space="0" w:color="000001"/>
            </w:tcBorders>
            <w:tcMar>
              <w:left w:w="88" w:type="dxa"/>
            </w:tcMar>
          </w:tcPr>
          <w:p w:rsidR="004C2B9E" w:rsidRPr="00CF27C9" w:rsidRDefault="004C2B9E" w:rsidP="00635DB0">
            <w:pPr>
              <w:spacing w:after="0" w:line="240" w:lineRule="auto"/>
              <w:jc w:val="both"/>
              <w:rPr>
                <w:color w:val="000000"/>
              </w:rPr>
            </w:pPr>
            <w:r w:rsidRPr="00CF27C9">
              <w:rPr>
                <w:rFonts w:ascii="Times New Roman" w:hAnsi="Times New Roman" w:cs="Times New Roman"/>
                <w:b/>
                <w:bCs/>
                <w:color w:val="000000"/>
                <w:sz w:val="24"/>
                <w:szCs w:val="24"/>
              </w:rPr>
              <w:t>1</w:t>
            </w:r>
            <w:r w:rsidRPr="00CF27C9">
              <w:rPr>
                <w:rFonts w:ascii="Times New Roman" w:hAnsi="Times New Roman" w:cs="Times New Roman"/>
                <w:b/>
                <w:bCs/>
                <w:color w:val="000000"/>
                <w:sz w:val="24"/>
                <w:szCs w:val="24"/>
                <w:vertAlign w:val="superscript"/>
              </w:rPr>
              <w:t>1</w:t>
            </w:r>
            <w:r w:rsidRPr="00CF27C9">
              <w:rPr>
                <w:rFonts w:ascii="Times New Roman" w:hAnsi="Times New Roman" w:cs="Times New Roman"/>
                <w:b/>
                <w:bCs/>
                <w:color w:val="000000"/>
                <w:sz w:val="24"/>
                <w:szCs w:val="24"/>
              </w:rPr>
              <w:t>. Compatibilitatea proiectului de act normativ cu legisla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ia în domeniul achizi</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iilor publice.</w:t>
            </w:r>
          </w:p>
        </w:tc>
        <w:tc>
          <w:tcPr>
            <w:tcW w:w="4855" w:type="dxa"/>
            <w:gridSpan w:val="5"/>
            <w:tcBorders>
              <w:top w:val="single" w:sz="4" w:space="0" w:color="000001"/>
              <w:bottom w:val="single" w:sz="4" w:space="0" w:color="000001"/>
            </w:tcBorders>
            <w:tcMar>
              <w:left w:w="88" w:type="dxa"/>
            </w:tcMar>
          </w:tcPr>
          <w:p w:rsidR="004C2B9E" w:rsidRPr="00CF27C9" w:rsidRDefault="004C2B9E" w:rsidP="00635DB0">
            <w:pPr>
              <w:pStyle w:val="TableText"/>
              <w:widowControl/>
              <w:jc w:val="both"/>
              <w:rPr>
                <w:color w:val="000000"/>
                <w:lang w:val="fr-FR"/>
              </w:rPr>
            </w:pPr>
            <w:r w:rsidRPr="00CF27C9">
              <w:rPr>
                <w:rFonts w:ascii="Times New Roman" w:hAnsi="Times New Roman"/>
                <w:color w:val="000000"/>
                <w:lang w:val="ro-RO"/>
              </w:rPr>
              <w:t>Prezentul proiect de act normativ nu se referă la acest subiect.</w:t>
            </w:r>
          </w:p>
        </w:tc>
      </w:tr>
      <w:tr w:rsidR="004C2B9E" w:rsidRPr="00CF27C9">
        <w:trPr>
          <w:gridBefore w:val="1"/>
          <w:trHeight w:val="1125"/>
        </w:trPr>
        <w:tc>
          <w:tcPr>
            <w:tcW w:w="5960" w:type="dxa"/>
            <w:gridSpan w:val="5"/>
            <w:tcBorders>
              <w:top w:val="single" w:sz="4" w:space="0" w:color="000001"/>
              <w:bottom w:val="single" w:sz="4" w:space="0" w:color="000001"/>
            </w:tcBorders>
            <w:tcMar>
              <w:left w:w="88" w:type="dxa"/>
            </w:tcMa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2) Conformitatea proiectului de act normativ cu legisla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ia comunitară în cazul proiectelor ce transpun prevederi comunitare</w:t>
            </w:r>
          </w:p>
        </w:tc>
        <w:tc>
          <w:tcPr>
            <w:tcW w:w="4855" w:type="dxa"/>
            <w:gridSpan w:val="5"/>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color w:val="000000"/>
              </w:rPr>
            </w:pPr>
            <w:r w:rsidRPr="00CF27C9">
              <w:rPr>
                <w:rFonts w:ascii="Times New Roman" w:hAnsi="Times New Roman" w:cs="Times New Roman"/>
                <w:color w:val="000000"/>
                <w:sz w:val="24"/>
                <w:szCs w:val="24"/>
              </w:rPr>
              <w:t xml:space="preserve">Prevederile prezentului act normativ sunt conforme cu prevederile art. 6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art.7 alin. (3)  din Directiva 2003/96/CE a Consiliului din 27 octombrie 2003 privind restructurarea cadrului comunitar de impozitare a produselor energetice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electricită</w:t>
            </w:r>
            <w:r w:rsidRPr="00CF27C9">
              <w:rPr>
                <w:rFonts w:ascii="Tahoma" w:hAnsi="Tahoma" w:cs="Tahoma"/>
                <w:color w:val="000000"/>
                <w:sz w:val="24"/>
                <w:szCs w:val="24"/>
              </w:rPr>
              <w:t>ț</w:t>
            </w:r>
            <w:r w:rsidRPr="00CF27C9">
              <w:rPr>
                <w:rFonts w:ascii="Times New Roman" w:hAnsi="Times New Roman" w:cs="Times New Roman"/>
                <w:color w:val="000000"/>
                <w:sz w:val="24"/>
                <w:szCs w:val="24"/>
              </w:rPr>
              <w:t>ii.</w:t>
            </w:r>
          </w:p>
        </w:tc>
      </w:tr>
      <w:tr w:rsidR="004C2B9E" w:rsidRPr="00CF27C9">
        <w:trPr>
          <w:gridBefore w:val="1"/>
          <w:trHeight w:val="835"/>
        </w:trPr>
        <w:tc>
          <w:tcPr>
            <w:tcW w:w="5960" w:type="dxa"/>
            <w:gridSpan w:val="5"/>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3) Măsuri normative necesare aplicării directe a actelor normative comunitare</w:t>
            </w:r>
          </w:p>
        </w:tc>
        <w:tc>
          <w:tcPr>
            <w:tcW w:w="4855" w:type="dxa"/>
            <w:gridSpan w:val="5"/>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color w:val="000000"/>
              </w:rPr>
            </w:pPr>
            <w:r w:rsidRPr="00CF27C9">
              <w:rPr>
                <w:rFonts w:ascii="Times New Roman" w:hAnsi="Times New Roman" w:cs="Times New Roman"/>
                <w:color w:val="000000"/>
                <w:sz w:val="24"/>
                <w:szCs w:val="24"/>
              </w:rPr>
              <w:t>Nu este cazul.</w:t>
            </w:r>
          </w:p>
        </w:tc>
      </w:tr>
      <w:tr w:rsidR="004C2B9E" w:rsidRPr="00CF27C9">
        <w:trPr>
          <w:gridBefore w:val="1"/>
          <w:trHeight w:val="951"/>
        </w:trPr>
        <w:tc>
          <w:tcPr>
            <w:tcW w:w="5960" w:type="dxa"/>
            <w:gridSpan w:val="5"/>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4) Hotărâri ale Cur</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 de Justi</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ie a Uniunii Europene</w:t>
            </w:r>
          </w:p>
        </w:tc>
        <w:tc>
          <w:tcPr>
            <w:tcW w:w="4855" w:type="dxa"/>
            <w:gridSpan w:val="5"/>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color w:val="000000"/>
              </w:rPr>
            </w:pPr>
            <w:r w:rsidRPr="00CF27C9">
              <w:rPr>
                <w:rFonts w:ascii="Times New Roman" w:hAnsi="Times New Roman" w:cs="Times New Roman"/>
                <w:color w:val="000000"/>
                <w:sz w:val="24"/>
                <w:szCs w:val="24"/>
              </w:rPr>
              <w:t>Modificările legislative nu contravin jurispruden</w:t>
            </w:r>
            <w:r w:rsidRPr="00CF27C9">
              <w:rPr>
                <w:rFonts w:ascii="Tahoma" w:hAnsi="Tahoma" w:cs="Tahoma"/>
                <w:color w:val="000000"/>
                <w:sz w:val="24"/>
                <w:szCs w:val="24"/>
              </w:rPr>
              <w:t>ț</w:t>
            </w:r>
            <w:r w:rsidRPr="00CF27C9">
              <w:rPr>
                <w:rFonts w:ascii="Times New Roman" w:hAnsi="Times New Roman" w:cs="Times New Roman"/>
                <w:color w:val="000000"/>
                <w:sz w:val="24"/>
                <w:szCs w:val="24"/>
              </w:rPr>
              <w:t>ei Cur</w:t>
            </w:r>
            <w:r w:rsidRPr="00CF27C9">
              <w:rPr>
                <w:rFonts w:ascii="Tahoma" w:hAnsi="Tahoma" w:cs="Tahoma"/>
                <w:color w:val="000000"/>
                <w:sz w:val="24"/>
                <w:szCs w:val="24"/>
              </w:rPr>
              <w:t>ț</w:t>
            </w:r>
            <w:r w:rsidRPr="00CF27C9">
              <w:rPr>
                <w:rFonts w:ascii="Times New Roman" w:hAnsi="Times New Roman" w:cs="Times New Roman"/>
                <w:color w:val="000000"/>
                <w:sz w:val="24"/>
                <w:szCs w:val="24"/>
              </w:rPr>
              <w:t>ii de Justi</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a Uniunii Europene.</w:t>
            </w:r>
          </w:p>
        </w:tc>
      </w:tr>
      <w:tr w:rsidR="004C2B9E" w:rsidRPr="00CF27C9">
        <w:trPr>
          <w:gridBefore w:val="1"/>
          <w:trHeight w:val="627"/>
        </w:trPr>
        <w:tc>
          <w:tcPr>
            <w:tcW w:w="5960" w:type="dxa"/>
            <w:gridSpan w:val="5"/>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 xml:space="preserve">5) Alte acte normative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i/sau documente interna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ionale din care decurg angajamente</w:t>
            </w:r>
          </w:p>
        </w:tc>
        <w:tc>
          <w:tcPr>
            <w:tcW w:w="4855" w:type="dxa"/>
            <w:gridSpan w:val="5"/>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color w:val="000000"/>
              </w:rPr>
            </w:pPr>
            <w:r w:rsidRPr="00CF27C9">
              <w:rPr>
                <w:rFonts w:ascii="Times New Roman" w:hAnsi="Times New Roman" w:cs="Times New Roman"/>
                <w:color w:val="000000"/>
                <w:sz w:val="24"/>
                <w:szCs w:val="24"/>
              </w:rPr>
              <w:t>Nu este cazul.</w:t>
            </w:r>
          </w:p>
        </w:tc>
      </w:tr>
      <w:tr w:rsidR="004C2B9E" w:rsidRPr="00CF27C9">
        <w:trPr>
          <w:gridBefore w:val="1"/>
          <w:trHeight w:val="514"/>
        </w:trPr>
        <w:tc>
          <w:tcPr>
            <w:tcW w:w="5960" w:type="dxa"/>
            <w:gridSpan w:val="5"/>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6) Alte informa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w:t>
            </w:r>
          </w:p>
        </w:tc>
        <w:tc>
          <w:tcPr>
            <w:tcW w:w="4855" w:type="dxa"/>
            <w:gridSpan w:val="5"/>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p>
        </w:tc>
      </w:tr>
      <w:tr w:rsidR="004C2B9E" w:rsidRPr="00CF27C9">
        <w:trPr>
          <w:gridBefore w:val="1"/>
          <w:trHeight w:val="640"/>
        </w:trPr>
        <w:tc>
          <w:tcPr>
            <w:tcW w:w="10815" w:type="dxa"/>
            <w:gridSpan w:val="10"/>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b/>
                <w:bCs/>
                <w:color w:val="000000"/>
                <w:sz w:val="24"/>
                <w:szCs w:val="24"/>
              </w:rPr>
            </w:pPr>
          </w:p>
          <w:p w:rsidR="004C2B9E" w:rsidRPr="00CF27C9" w:rsidRDefault="004C2B9E" w:rsidP="00635DB0">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Sec</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iunea a 6-a</w:t>
            </w:r>
          </w:p>
          <w:p w:rsidR="004C2B9E" w:rsidRPr="00CF27C9" w:rsidRDefault="004C2B9E" w:rsidP="00635DB0">
            <w:pPr>
              <w:spacing w:after="0" w:line="240" w:lineRule="auto"/>
              <w:jc w:val="center"/>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Consultările efectuate în vederea elaborării proiectului de act normativ</w:t>
            </w:r>
          </w:p>
          <w:p w:rsidR="004C2B9E" w:rsidRPr="00CF27C9" w:rsidRDefault="004C2B9E" w:rsidP="00635DB0">
            <w:pPr>
              <w:spacing w:after="0" w:line="240" w:lineRule="auto"/>
              <w:jc w:val="center"/>
              <w:rPr>
                <w:rFonts w:ascii="Times New Roman" w:hAnsi="Times New Roman" w:cs="Times New Roman"/>
                <w:color w:val="000000"/>
                <w:sz w:val="24"/>
                <w:szCs w:val="24"/>
              </w:rPr>
            </w:pPr>
          </w:p>
        </w:tc>
      </w:tr>
      <w:tr w:rsidR="004C2B9E" w:rsidRPr="00CF27C9">
        <w:trPr>
          <w:gridBefore w:val="1"/>
          <w:trHeight w:val="58"/>
        </w:trPr>
        <w:tc>
          <w:tcPr>
            <w:tcW w:w="6037" w:type="dxa"/>
            <w:gridSpan w:val="6"/>
            <w:tcBorders>
              <w:top w:val="single" w:sz="4" w:space="0" w:color="000001"/>
              <w:bottom w:val="single" w:sz="4" w:space="0" w:color="000001"/>
            </w:tcBorders>
            <w:tcMar>
              <w:left w:w="88" w:type="dxa"/>
            </w:tcMar>
          </w:tcPr>
          <w:p w:rsidR="004C2B9E" w:rsidRPr="00CF27C9" w:rsidRDefault="004C2B9E" w:rsidP="00635DB0">
            <w:pPr>
              <w:spacing w:before="113" w:after="0" w:line="240" w:lineRule="auto"/>
              <w:textAlignment w:val="center"/>
              <w:rPr>
                <w:color w:val="000000"/>
                <w:sz w:val="6"/>
                <w:szCs w:val="6"/>
              </w:rPr>
            </w:pPr>
            <w:r w:rsidRPr="00CF27C9">
              <w:rPr>
                <w:rFonts w:ascii="Times New Roman" w:hAnsi="Times New Roman" w:cs="Times New Roman"/>
                <w:b/>
                <w:bCs/>
                <w:color w:val="000000"/>
                <w:sz w:val="24"/>
                <w:szCs w:val="24"/>
              </w:rPr>
              <w:t>1) Informa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 privind procesul de consultare cu organiza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ii neguvernamentale, institute de cercetare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alte organisme implicate</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pStyle w:val="DefaultText"/>
              <w:ind w:left="95"/>
              <w:jc w:val="both"/>
              <w:rPr>
                <w:color w:val="000000"/>
                <w:sz w:val="6"/>
                <w:szCs w:val="6"/>
                <w:lang w:val="ro-RO"/>
              </w:rPr>
            </w:pPr>
          </w:p>
          <w:p w:rsidR="004C2B9E" w:rsidRPr="00CF27C9" w:rsidRDefault="004C2B9E" w:rsidP="00635DB0">
            <w:pPr>
              <w:pStyle w:val="DefaultText"/>
              <w:jc w:val="both"/>
              <w:rPr>
                <w:rFonts w:ascii="Times New Roman" w:hAnsi="Times New Roman"/>
                <w:color w:val="000000"/>
                <w:lang w:val="ro-RO"/>
              </w:rPr>
            </w:pPr>
            <w:r w:rsidRPr="00CF27C9">
              <w:rPr>
                <w:rFonts w:ascii="Times New Roman" w:hAnsi="Times New Roman"/>
                <w:color w:val="000000"/>
                <w:lang w:val="ro-RO"/>
              </w:rPr>
              <w:t>În procesul de elaborare a prezentului act normativ au fost îndeplinite procedurile prevăzute de Legea nr. 52/2003 privind transparen</w:t>
            </w:r>
            <w:r w:rsidRPr="00CF27C9">
              <w:rPr>
                <w:rFonts w:ascii="Tahoma" w:hAnsi="Tahoma" w:cs="Tahoma"/>
                <w:color w:val="000000"/>
                <w:lang w:val="ro-RO"/>
              </w:rPr>
              <w:t>ț</w:t>
            </w:r>
            <w:r w:rsidRPr="00CF27C9">
              <w:rPr>
                <w:rFonts w:ascii="Times New Roman" w:hAnsi="Times New Roman"/>
                <w:color w:val="000000"/>
                <w:lang w:val="ro-RO"/>
              </w:rPr>
              <w:t xml:space="preserve">a decizională, cu modificările </w:t>
            </w:r>
            <w:r w:rsidRPr="00CF27C9">
              <w:rPr>
                <w:rFonts w:ascii="Tahoma" w:hAnsi="Tahoma" w:cs="Tahoma"/>
                <w:color w:val="000000"/>
                <w:lang w:val="ro-RO"/>
              </w:rPr>
              <w:t>ș</w:t>
            </w:r>
            <w:r w:rsidRPr="00CF27C9">
              <w:rPr>
                <w:rFonts w:ascii="Times New Roman" w:hAnsi="Times New Roman"/>
                <w:color w:val="000000"/>
                <w:lang w:val="ro-RO"/>
              </w:rPr>
              <w:t>i completările ulterioare.</w:t>
            </w:r>
          </w:p>
        </w:tc>
      </w:tr>
      <w:tr w:rsidR="004C2B9E" w:rsidRPr="00CF27C9">
        <w:trPr>
          <w:gridBefore w:val="1"/>
          <w:trHeight w:val="1267"/>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color w:val="000000"/>
              </w:rPr>
            </w:pPr>
            <w:r w:rsidRPr="00CF27C9">
              <w:rPr>
                <w:rFonts w:ascii="Times New Roman" w:hAnsi="Times New Roman" w:cs="Times New Roman"/>
                <w:b/>
                <w:bCs/>
                <w:color w:val="000000"/>
                <w:sz w:val="24"/>
                <w:szCs w:val="24"/>
              </w:rPr>
              <w:t>2) Fundamentarea alegerii organiza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iilor cu care a avut loc consultarea, precum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a modului în care activitatea acestor organiza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 este legată de obiectul proiectului de act normativ.</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pStyle w:val="DefaultText"/>
              <w:jc w:val="both"/>
              <w:rPr>
                <w:color w:val="000000"/>
              </w:rPr>
            </w:pPr>
            <w:r w:rsidRPr="00CF27C9">
              <w:rPr>
                <w:color w:val="000000"/>
                <w:lang w:val="ro-RO"/>
              </w:rPr>
              <w:t>Nu este cazul.</w:t>
            </w:r>
          </w:p>
        </w:tc>
      </w:tr>
      <w:tr w:rsidR="004C2B9E" w:rsidRPr="00CF27C9">
        <w:trPr>
          <w:gridBefore w:val="1"/>
          <w:trHeight w:val="2107"/>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color w:val="000000"/>
              </w:rPr>
            </w:pPr>
            <w:r w:rsidRPr="00CF27C9">
              <w:rPr>
                <w:rFonts w:ascii="Times New Roman" w:hAnsi="Times New Roman" w:cs="Times New Roman"/>
                <w:b/>
                <w:bCs/>
                <w:color w:val="000000"/>
                <w:sz w:val="24"/>
                <w:szCs w:val="24"/>
              </w:rPr>
              <w:t>3) Consultările organizate cu autorită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ile administra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iei publice locale, în situa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ia în care proiectul de act normativ are ca obiect activită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 ale acestor autorită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 în condi</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iile Hotărârii Guvernului nr. 521/2005 privind procedura de consultare a structurilor asociative ale autorită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ilor administra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iei publice locale la elaborarea proiectelor de acte normative</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suppressAutoHyphens w:val="0"/>
              <w:autoSpaceDE w:val="0"/>
              <w:autoSpaceDN w:val="0"/>
              <w:adjustRightInd w:val="0"/>
              <w:spacing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color w:val="000000"/>
                <w:sz w:val="24"/>
                <w:szCs w:val="24"/>
                <w:lang w:eastAsia="en-US"/>
              </w:rPr>
              <w:t>Proiectul de act normativ se transmite spre consultare Asocia</w:t>
            </w:r>
            <w:r w:rsidRPr="00CF27C9">
              <w:rPr>
                <w:rFonts w:ascii="Tahoma" w:hAnsi="Tahoma" w:cs="Tahoma"/>
                <w:color w:val="000000"/>
                <w:sz w:val="24"/>
                <w:szCs w:val="24"/>
                <w:lang w:eastAsia="en-US"/>
              </w:rPr>
              <w:t>ț</w:t>
            </w:r>
            <w:r w:rsidRPr="00CF27C9">
              <w:rPr>
                <w:rFonts w:ascii="Times New Roman" w:hAnsi="Times New Roman" w:cs="Times New Roman"/>
                <w:color w:val="000000"/>
                <w:sz w:val="24"/>
                <w:szCs w:val="24"/>
                <w:lang w:eastAsia="en-US"/>
              </w:rPr>
              <w:t>iei municipiilor din România, conform dispoziţiilor H.G. nr. 521/2005 privind procedura de consultare a structurilor asociative ale autorităţilor administraţiei publice locale la elaborarea proiectelor de acte normative.</w:t>
            </w:r>
          </w:p>
          <w:p w:rsidR="004C2B9E" w:rsidRPr="00944680" w:rsidRDefault="004C2B9E" w:rsidP="00635DB0">
            <w:pPr>
              <w:pStyle w:val="DefaultText"/>
              <w:jc w:val="both"/>
              <w:rPr>
                <w:color w:val="000000"/>
                <w:lang w:val="ro-RO"/>
              </w:rPr>
            </w:pPr>
          </w:p>
        </w:tc>
      </w:tr>
      <w:tr w:rsidR="004C2B9E" w:rsidRPr="00CF27C9">
        <w:trPr>
          <w:gridBefore w:val="1"/>
          <w:trHeight w:val="1272"/>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4) Consultările desfă</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urate în cadrul consiliilor interministeriale, în conformitate cu prevederile Hotărârii Guvernului nr. 750/2005 privind constituirea consiliilor interministeriale permanente</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rPr>
                <w:color w:val="000000"/>
              </w:rPr>
            </w:pPr>
            <w:r w:rsidRPr="00CF27C9">
              <w:rPr>
                <w:rFonts w:ascii="Times New Roman" w:hAnsi="Times New Roman" w:cs="Times New Roman"/>
                <w:color w:val="000000"/>
                <w:sz w:val="24"/>
                <w:szCs w:val="24"/>
              </w:rPr>
              <w:t>Nu este cazul.</w:t>
            </w:r>
          </w:p>
        </w:tc>
      </w:tr>
      <w:tr w:rsidR="004C2B9E" w:rsidRPr="00CF27C9">
        <w:trPr>
          <w:gridBefore w:val="1"/>
          <w:trHeight w:val="555"/>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5) Informa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 privind avizarea de către:</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rPr>
                <w:rFonts w:ascii="Times New Roman" w:hAnsi="Times New Roman" w:cs="Times New Roman"/>
                <w:color w:val="000000"/>
                <w:sz w:val="24"/>
                <w:szCs w:val="24"/>
              </w:rPr>
            </w:pPr>
          </w:p>
        </w:tc>
      </w:tr>
      <w:tr w:rsidR="004C2B9E" w:rsidRPr="00CF27C9">
        <w:trPr>
          <w:gridBefore w:val="1"/>
          <w:trHeight w:val="739"/>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b/>
                <w:bCs/>
                <w:color w:val="000000"/>
                <w:sz w:val="24"/>
                <w:szCs w:val="24"/>
              </w:rPr>
              <w:t>a) Consiliul Legislativ</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rPr>
                <w:color w:val="000000"/>
              </w:rPr>
            </w:pPr>
            <w:r w:rsidRPr="00CF27C9">
              <w:rPr>
                <w:rFonts w:ascii="Times New Roman" w:hAnsi="Times New Roman" w:cs="Times New Roman"/>
                <w:color w:val="000000"/>
                <w:sz w:val="24"/>
                <w:szCs w:val="24"/>
                <w:lang w:eastAsia="en-US"/>
              </w:rPr>
              <w:t xml:space="preserve">Prezentul act normativ se avizează de Consiliul Legislativ. </w:t>
            </w:r>
          </w:p>
        </w:tc>
      </w:tr>
      <w:tr w:rsidR="004C2B9E" w:rsidRPr="00CF27C9">
        <w:trPr>
          <w:gridBefore w:val="1"/>
          <w:trHeight w:val="688"/>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 xml:space="preserve">b) Consiliul Suprem de Apărare a </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ării</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rPr>
                <w:color w:val="000000"/>
              </w:rPr>
            </w:pPr>
            <w:r w:rsidRPr="00CF27C9">
              <w:rPr>
                <w:rFonts w:ascii="Times New Roman" w:hAnsi="Times New Roman" w:cs="Times New Roman"/>
                <w:color w:val="000000"/>
                <w:sz w:val="24"/>
                <w:szCs w:val="24"/>
              </w:rPr>
              <w:t>Nu este cazul.</w:t>
            </w:r>
          </w:p>
        </w:tc>
      </w:tr>
      <w:tr w:rsidR="004C2B9E" w:rsidRPr="00CF27C9">
        <w:trPr>
          <w:gridBefore w:val="1"/>
          <w:trHeight w:val="672"/>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lang w:eastAsia="en-US"/>
              </w:rPr>
            </w:pPr>
            <w:r w:rsidRPr="00CF27C9">
              <w:rPr>
                <w:rFonts w:ascii="Times New Roman" w:hAnsi="Times New Roman" w:cs="Times New Roman"/>
                <w:b/>
                <w:bCs/>
                <w:color w:val="000000"/>
                <w:sz w:val="24"/>
                <w:szCs w:val="24"/>
              </w:rPr>
              <w:t xml:space="preserve">c) Consiliul Economic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Social</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rPr>
                <w:color w:val="000000"/>
              </w:rPr>
            </w:pPr>
            <w:r w:rsidRPr="00CF27C9">
              <w:rPr>
                <w:rFonts w:ascii="Times New Roman" w:hAnsi="Times New Roman" w:cs="Times New Roman"/>
                <w:color w:val="000000"/>
                <w:sz w:val="24"/>
                <w:szCs w:val="24"/>
                <w:lang w:eastAsia="en-US"/>
              </w:rPr>
              <w:t xml:space="preserve">Prezentul act normativ se avizează de Consiliul Economic </w:t>
            </w:r>
            <w:r w:rsidRPr="00CF27C9">
              <w:rPr>
                <w:rFonts w:ascii="Tahoma" w:hAnsi="Tahoma" w:cs="Tahoma"/>
                <w:color w:val="000000"/>
                <w:sz w:val="24"/>
                <w:szCs w:val="24"/>
                <w:lang w:eastAsia="en-US"/>
              </w:rPr>
              <w:t>ș</w:t>
            </w:r>
            <w:r w:rsidRPr="00CF27C9">
              <w:rPr>
                <w:rFonts w:ascii="Times New Roman" w:hAnsi="Times New Roman" w:cs="Times New Roman"/>
                <w:color w:val="000000"/>
                <w:sz w:val="24"/>
                <w:szCs w:val="24"/>
                <w:lang w:eastAsia="en-US"/>
              </w:rPr>
              <w:t>i Social.</w:t>
            </w:r>
          </w:p>
        </w:tc>
      </w:tr>
      <w:tr w:rsidR="004C2B9E" w:rsidRPr="00CF27C9">
        <w:trPr>
          <w:gridBefore w:val="1"/>
          <w:trHeight w:val="911"/>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shd w:val="clear" w:color="auto" w:fill="FFFFFF"/>
                <w:lang w:eastAsia="en-US"/>
              </w:rPr>
            </w:pPr>
            <w:r w:rsidRPr="00CF27C9">
              <w:rPr>
                <w:rFonts w:ascii="Times New Roman" w:hAnsi="Times New Roman" w:cs="Times New Roman"/>
                <w:b/>
                <w:bCs/>
                <w:color w:val="000000"/>
                <w:sz w:val="24"/>
                <w:szCs w:val="24"/>
              </w:rPr>
              <w:t>d) Consiliul Concuren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ei</w:t>
            </w:r>
          </w:p>
        </w:tc>
        <w:tc>
          <w:tcPr>
            <w:tcW w:w="4778" w:type="dxa"/>
            <w:gridSpan w:val="4"/>
            <w:tcBorders>
              <w:top w:val="single" w:sz="4" w:space="0" w:color="000001"/>
              <w:bottom w:val="single" w:sz="4" w:space="0" w:color="000001"/>
            </w:tcBorders>
            <w:shd w:val="clear" w:color="auto" w:fill="FFFFFF"/>
            <w:tcMar>
              <w:left w:w="88" w:type="dxa"/>
            </w:tcMar>
            <w:vAlign w:val="center"/>
          </w:tcPr>
          <w:p w:rsidR="004C2B9E" w:rsidRPr="00CF27C9" w:rsidRDefault="004C2B9E" w:rsidP="00635DB0">
            <w:pPr>
              <w:spacing w:after="0" w:line="240" w:lineRule="auto"/>
              <w:rPr>
                <w:color w:val="000000"/>
              </w:rPr>
            </w:pPr>
            <w:r w:rsidRPr="00CF27C9">
              <w:rPr>
                <w:rFonts w:ascii="Times New Roman" w:hAnsi="Times New Roman" w:cs="Times New Roman"/>
                <w:color w:val="000000"/>
                <w:sz w:val="24"/>
                <w:szCs w:val="24"/>
              </w:rPr>
              <w:t>Nu este cazul.</w:t>
            </w:r>
          </w:p>
        </w:tc>
      </w:tr>
      <w:tr w:rsidR="004C2B9E" w:rsidRPr="00CF27C9">
        <w:trPr>
          <w:gridBefore w:val="1"/>
          <w:trHeight w:val="636"/>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e) Curtea de Conturi</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rPr>
                <w:color w:val="000000"/>
              </w:rPr>
            </w:pPr>
            <w:r w:rsidRPr="00CF27C9">
              <w:rPr>
                <w:rFonts w:ascii="Times New Roman" w:hAnsi="Times New Roman" w:cs="Times New Roman"/>
                <w:color w:val="000000"/>
                <w:sz w:val="24"/>
                <w:szCs w:val="24"/>
              </w:rPr>
              <w:t>Nu este cazul.</w:t>
            </w:r>
          </w:p>
        </w:tc>
      </w:tr>
      <w:tr w:rsidR="004C2B9E" w:rsidRPr="00CF27C9">
        <w:trPr>
          <w:gridBefore w:val="1"/>
          <w:trHeight w:val="545"/>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6) Alte informa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color w:val="000000"/>
              </w:rPr>
            </w:pPr>
            <w:r w:rsidRPr="00CF27C9">
              <w:rPr>
                <w:rFonts w:ascii="Times New Roman" w:hAnsi="Times New Roman" w:cs="Times New Roman"/>
                <w:color w:val="000000"/>
                <w:sz w:val="24"/>
                <w:szCs w:val="24"/>
              </w:rPr>
              <w:t>Nu este cazul.</w:t>
            </w:r>
          </w:p>
        </w:tc>
      </w:tr>
      <w:tr w:rsidR="004C2B9E" w:rsidRPr="00CF27C9">
        <w:trPr>
          <w:gridBefore w:val="1"/>
          <w:trHeight w:val="1252"/>
        </w:trPr>
        <w:tc>
          <w:tcPr>
            <w:tcW w:w="10815" w:type="dxa"/>
            <w:gridSpan w:val="10"/>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Sec</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iunea a 7-a</w:t>
            </w:r>
          </w:p>
          <w:p w:rsidR="004C2B9E" w:rsidRPr="00CF27C9" w:rsidRDefault="004C2B9E" w:rsidP="00635DB0">
            <w:pPr>
              <w:spacing w:after="0" w:line="240" w:lineRule="auto"/>
              <w:jc w:val="center"/>
              <w:rPr>
                <w:color w:val="000000"/>
              </w:rPr>
            </w:pPr>
            <w:r w:rsidRPr="00CF27C9">
              <w:rPr>
                <w:rFonts w:ascii="Times New Roman" w:hAnsi="Times New Roman" w:cs="Times New Roman"/>
                <w:b/>
                <w:bCs/>
                <w:color w:val="000000"/>
                <w:sz w:val="24"/>
                <w:szCs w:val="24"/>
              </w:rPr>
              <w:t>Activită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 de informare publică privind elaborarea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implementarea proiectului de act normativ</w:t>
            </w:r>
          </w:p>
        </w:tc>
      </w:tr>
      <w:tr w:rsidR="004C2B9E" w:rsidRPr="00CF27C9">
        <w:trPr>
          <w:gridBefore w:val="1"/>
          <w:trHeight w:val="2243"/>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1) Informarea societă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 civile cu privire la necesitatea elaborării proiectului de act normativ</w:t>
            </w:r>
          </w:p>
        </w:tc>
        <w:tc>
          <w:tcPr>
            <w:tcW w:w="4778" w:type="dxa"/>
            <w:gridSpan w:val="4"/>
            <w:tcBorders>
              <w:top w:val="single" w:sz="4" w:space="0" w:color="000001"/>
              <w:bottom w:val="single" w:sz="4" w:space="0" w:color="000001"/>
            </w:tcBorders>
            <w:tcMar>
              <w:left w:w="88" w:type="dxa"/>
            </w:tcMa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În conformitate cu prevederile Legii nr. 52/2003 privind transparen</w:t>
            </w:r>
            <w:r w:rsidRPr="00CF27C9">
              <w:rPr>
                <w:rFonts w:ascii="Tahoma" w:hAnsi="Tahoma" w:cs="Tahoma"/>
                <w:color w:val="000000"/>
                <w:sz w:val="24"/>
                <w:szCs w:val="24"/>
              </w:rPr>
              <w:t>ț</w:t>
            </w:r>
            <w:r w:rsidRPr="00CF27C9">
              <w:rPr>
                <w:rFonts w:ascii="Times New Roman" w:hAnsi="Times New Roman" w:cs="Times New Roman"/>
                <w:color w:val="000000"/>
                <w:sz w:val="24"/>
                <w:szCs w:val="24"/>
              </w:rPr>
              <w:t>a decizională în administra</w:t>
            </w:r>
            <w:r w:rsidRPr="00CF27C9">
              <w:rPr>
                <w:rFonts w:ascii="Tahoma" w:hAnsi="Tahoma" w:cs="Tahoma"/>
                <w:color w:val="000000"/>
                <w:sz w:val="24"/>
                <w:szCs w:val="24"/>
              </w:rPr>
              <w:t>ț</w:t>
            </w:r>
            <w:r w:rsidRPr="00CF27C9">
              <w:rPr>
                <w:rFonts w:ascii="Times New Roman" w:hAnsi="Times New Roman" w:cs="Times New Roman"/>
                <w:color w:val="000000"/>
                <w:sz w:val="24"/>
                <w:szCs w:val="24"/>
              </w:rPr>
              <w:t>ia publică, propunerea legislativă a fost afi</w:t>
            </w:r>
            <w:r w:rsidRPr="00CF27C9">
              <w:rPr>
                <w:rFonts w:ascii="Tahoma" w:hAnsi="Tahoma" w:cs="Tahoma"/>
                <w:color w:val="000000"/>
                <w:sz w:val="24"/>
                <w:szCs w:val="24"/>
              </w:rPr>
              <w:t>ș</w:t>
            </w:r>
            <w:r w:rsidRPr="00CF27C9">
              <w:rPr>
                <w:rFonts w:ascii="Times New Roman" w:hAnsi="Times New Roman" w:cs="Times New Roman"/>
                <w:color w:val="000000"/>
                <w:sz w:val="24"/>
                <w:szCs w:val="24"/>
              </w:rPr>
              <w:t>ată pe pagina de internet a Ministerului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elor Publice pentru dezbatere publică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a fost dezbătută în cadrul Comisiei de dialog social, constituită la nivelul Ministerului Finan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elor Publice.</w:t>
            </w:r>
          </w:p>
        </w:tc>
      </w:tr>
      <w:tr w:rsidR="004C2B9E" w:rsidRPr="00CF27C9">
        <w:trPr>
          <w:gridBefore w:val="1"/>
          <w:trHeight w:val="1267"/>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2) Informarea societă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ii civile cu privire la eventualul impact asupra mediului în urma implementarii proiectului de act normativ, precum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efectele asupra sănătă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ii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 securită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 cetă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enilor sau diversită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 biologice</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jc w:val="both"/>
              <w:rPr>
                <w:color w:val="000000"/>
              </w:rPr>
            </w:pPr>
            <w:r w:rsidRPr="00CF27C9">
              <w:rPr>
                <w:rFonts w:ascii="Times New Roman" w:hAnsi="Times New Roman" w:cs="Times New Roman"/>
                <w:color w:val="000000"/>
                <w:sz w:val="24"/>
                <w:szCs w:val="24"/>
              </w:rPr>
              <w:t>Nu este cazul.</w:t>
            </w:r>
          </w:p>
        </w:tc>
      </w:tr>
      <w:tr w:rsidR="004C2B9E" w:rsidRPr="00CF27C9">
        <w:trPr>
          <w:gridBefore w:val="1"/>
          <w:trHeight w:val="547"/>
        </w:trPr>
        <w:tc>
          <w:tcPr>
            <w:tcW w:w="6037" w:type="dxa"/>
            <w:gridSpan w:val="6"/>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3) Alte informa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w:t>
            </w:r>
          </w:p>
        </w:tc>
        <w:tc>
          <w:tcPr>
            <w:tcW w:w="4778" w:type="dxa"/>
            <w:gridSpan w:val="4"/>
            <w:tcBorders>
              <w:top w:val="single" w:sz="4" w:space="0" w:color="000001"/>
              <w:bottom w:val="single" w:sz="4" w:space="0" w:color="000001"/>
            </w:tcBorders>
            <w:tcMar>
              <w:left w:w="88" w:type="dxa"/>
            </w:tcMar>
            <w:vAlign w:val="center"/>
          </w:tcPr>
          <w:p w:rsidR="004C2B9E" w:rsidRPr="00CF27C9" w:rsidRDefault="004C2B9E" w:rsidP="00635DB0">
            <w:pPr>
              <w:spacing w:after="0" w:line="240" w:lineRule="auto"/>
              <w:rPr>
                <w:color w:val="000000"/>
              </w:rPr>
            </w:pPr>
            <w:r w:rsidRPr="00CF27C9">
              <w:rPr>
                <w:rFonts w:ascii="Times New Roman" w:hAnsi="Times New Roman" w:cs="Times New Roman"/>
                <w:color w:val="000000"/>
                <w:sz w:val="24"/>
                <w:szCs w:val="24"/>
              </w:rPr>
              <w:t>Nu este cazul.</w:t>
            </w:r>
          </w:p>
        </w:tc>
      </w:tr>
    </w:tbl>
    <w:p w:rsidR="004C2B9E" w:rsidRPr="00CF27C9" w:rsidRDefault="004C2B9E">
      <w:pPr>
        <w:rPr>
          <w:rFonts w:ascii="Times New Roman" w:hAnsi="Times New Roman" w:cs="Times New Roman"/>
          <w:color w:val="000000"/>
        </w:rPr>
      </w:pPr>
      <w:r w:rsidRPr="00CF27C9">
        <w:rPr>
          <w:color w:val="000000"/>
        </w:rPr>
        <w:br w:type="page"/>
      </w:r>
    </w:p>
    <w:p w:rsidR="004C2B9E" w:rsidRPr="00CF27C9" w:rsidRDefault="004C2B9E">
      <w:pPr>
        <w:rPr>
          <w:rFonts w:ascii="Times New Roman" w:hAnsi="Times New Roman" w:cs="Times New Roman"/>
          <w:color w:val="000000"/>
        </w:rPr>
      </w:pPr>
    </w:p>
    <w:tbl>
      <w:tblPr>
        <w:tblW w:w="10815" w:type="dxa"/>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6083"/>
        <w:gridCol w:w="4732"/>
      </w:tblGrid>
      <w:tr w:rsidR="004C2B9E" w:rsidRPr="00CF27C9">
        <w:trPr>
          <w:trHeight w:val="1075"/>
        </w:trPr>
        <w:tc>
          <w:tcPr>
            <w:tcW w:w="10814" w:type="dxa"/>
            <w:gridSpan w:val="2"/>
            <w:tcMar>
              <w:left w:w="88" w:type="dxa"/>
            </w:tcMar>
            <w:vAlign w:val="center"/>
          </w:tcPr>
          <w:p w:rsidR="004C2B9E" w:rsidRPr="00CF27C9" w:rsidRDefault="004C2B9E">
            <w:pPr>
              <w:spacing w:after="0" w:line="240" w:lineRule="auto"/>
              <w:jc w:val="center"/>
              <w:rPr>
                <w:rFonts w:ascii="Times New Roman" w:hAnsi="Times New Roman" w:cs="Times New Roman"/>
                <w:b/>
                <w:bCs/>
                <w:color w:val="000000"/>
                <w:sz w:val="24"/>
                <w:szCs w:val="24"/>
              </w:rPr>
            </w:pPr>
          </w:p>
          <w:p w:rsidR="004C2B9E" w:rsidRPr="00CF27C9" w:rsidRDefault="004C2B9E">
            <w:pPr>
              <w:spacing w:after="0" w:line="240" w:lineRule="auto"/>
              <w:jc w:val="center"/>
              <w:rPr>
                <w:rFonts w:ascii="Times New Roman" w:hAnsi="Times New Roman" w:cs="Times New Roman"/>
                <w:b/>
                <w:bCs/>
                <w:color w:val="000000"/>
                <w:sz w:val="24"/>
                <w:szCs w:val="24"/>
              </w:rPr>
            </w:pPr>
            <w:r w:rsidRPr="00CF27C9">
              <w:rPr>
                <w:rFonts w:ascii="Times New Roman" w:hAnsi="Times New Roman" w:cs="Times New Roman"/>
                <w:b/>
                <w:bCs/>
                <w:color w:val="000000"/>
                <w:sz w:val="24"/>
                <w:szCs w:val="24"/>
              </w:rPr>
              <w:t>Sec</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iunea a 8-a</w:t>
            </w:r>
          </w:p>
          <w:p w:rsidR="004C2B9E" w:rsidRPr="00CF27C9" w:rsidRDefault="004C2B9E">
            <w:pPr>
              <w:spacing w:after="0" w:line="240" w:lineRule="auto"/>
              <w:jc w:val="center"/>
              <w:rPr>
                <w:color w:val="000000"/>
              </w:rPr>
            </w:pPr>
            <w:r w:rsidRPr="00CF27C9">
              <w:rPr>
                <w:rFonts w:ascii="Times New Roman" w:hAnsi="Times New Roman" w:cs="Times New Roman"/>
                <w:b/>
                <w:bCs/>
                <w:color w:val="000000"/>
                <w:sz w:val="24"/>
                <w:szCs w:val="24"/>
              </w:rPr>
              <w:t>Măsuri de implementare</w:t>
            </w:r>
          </w:p>
        </w:tc>
      </w:tr>
      <w:tr w:rsidR="004C2B9E" w:rsidRPr="00CF27C9">
        <w:trPr>
          <w:trHeight w:val="291"/>
        </w:trPr>
        <w:tc>
          <w:tcPr>
            <w:tcW w:w="6082" w:type="dxa"/>
            <w:tcMar>
              <w:left w:w="88" w:type="dxa"/>
            </w:tcMar>
            <w:vAlign w:val="center"/>
          </w:tcPr>
          <w:p w:rsidR="004C2B9E" w:rsidRPr="00CF27C9" w:rsidRDefault="004C2B9E">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1) Măsurile de punere în aplicare a proiectului de act normativ de către autorită</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ile administra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 xml:space="preserve">iei publice centrale </w:t>
            </w:r>
            <w:r w:rsidRPr="00CF27C9">
              <w:rPr>
                <w:rFonts w:ascii="Tahoma" w:hAnsi="Tahoma" w:cs="Tahoma"/>
                <w:b/>
                <w:bCs/>
                <w:color w:val="000000"/>
                <w:sz w:val="24"/>
                <w:szCs w:val="24"/>
              </w:rPr>
              <w:t>ș</w:t>
            </w:r>
            <w:r w:rsidRPr="00CF27C9">
              <w:rPr>
                <w:rFonts w:ascii="Times New Roman" w:hAnsi="Times New Roman" w:cs="Times New Roman"/>
                <w:b/>
                <w:bCs/>
                <w:color w:val="000000"/>
                <w:sz w:val="24"/>
                <w:szCs w:val="24"/>
              </w:rPr>
              <w:t>i/sau locale – înfiin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area unor noi organisme sau extinderea competen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elor institu</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iilor existente</w:t>
            </w:r>
          </w:p>
        </w:tc>
        <w:tc>
          <w:tcPr>
            <w:tcW w:w="4732" w:type="dxa"/>
            <w:tcMar>
              <w:left w:w="88" w:type="dxa"/>
            </w:tcMar>
            <w:vAlign w:val="center"/>
          </w:tcPr>
          <w:p w:rsidR="004C2B9E" w:rsidRPr="00CF27C9" w:rsidRDefault="004C2B9E">
            <w:pPr>
              <w:spacing w:after="0" w:line="240" w:lineRule="auto"/>
              <w:jc w:val="both"/>
              <w:rPr>
                <w:color w:val="000000"/>
              </w:rPr>
            </w:pPr>
            <w:r w:rsidRPr="00CF27C9">
              <w:rPr>
                <w:rFonts w:ascii="Times New Roman" w:hAnsi="Times New Roman" w:cs="Times New Roman"/>
                <w:color w:val="000000"/>
                <w:sz w:val="24"/>
                <w:szCs w:val="24"/>
              </w:rPr>
              <w:t>Nu este cazul</w:t>
            </w:r>
          </w:p>
        </w:tc>
      </w:tr>
      <w:tr w:rsidR="004C2B9E" w:rsidRPr="00CF27C9">
        <w:trPr>
          <w:trHeight w:val="412"/>
        </w:trPr>
        <w:tc>
          <w:tcPr>
            <w:tcW w:w="6082" w:type="dxa"/>
            <w:tcMar>
              <w:left w:w="88" w:type="dxa"/>
            </w:tcMar>
            <w:vAlign w:val="center"/>
          </w:tcPr>
          <w:p w:rsidR="004C2B9E" w:rsidRPr="00CF27C9" w:rsidRDefault="004C2B9E">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b/>
                <w:bCs/>
                <w:color w:val="000000"/>
                <w:sz w:val="24"/>
                <w:szCs w:val="24"/>
              </w:rPr>
              <w:t>2) Alte informa</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ii</w:t>
            </w:r>
          </w:p>
        </w:tc>
        <w:tc>
          <w:tcPr>
            <w:tcW w:w="4732" w:type="dxa"/>
            <w:tcMar>
              <w:left w:w="88" w:type="dxa"/>
            </w:tcMar>
            <w:vAlign w:val="center"/>
          </w:tcPr>
          <w:p w:rsidR="004C2B9E" w:rsidRPr="00CF27C9" w:rsidRDefault="004C2B9E">
            <w:pPr>
              <w:spacing w:after="0" w:line="240" w:lineRule="auto"/>
              <w:jc w:val="both"/>
              <w:rPr>
                <w:color w:val="000000"/>
              </w:rPr>
            </w:pPr>
            <w:r w:rsidRPr="00CF27C9">
              <w:rPr>
                <w:rFonts w:ascii="Times New Roman" w:hAnsi="Times New Roman" w:cs="Times New Roman"/>
                <w:color w:val="000000"/>
                <w:sz w:val="24"/>
                <w:szCs w:val="24"/>
              </w:rPr>
              <w:t>Nu este cazul</w:t>
            </w:r>
          </w:p>
        </w:tc>
      </w:tr>
    </w:tbl>
    <w:p w:rsidR="004C2B9E" w:rsidRPr="00CF27C9" w:rsidRDefault="004C2B9E" w:rsidP="008F0D44">
      <w:pPr>
        <w:spacing w:after="0" w:line="240" w:lineRule="auto"/>
        <w:jc w:val="both"/>
        <w:rPr>
          <w:rFonts w:ascii="Times New Roman" w:hAnsi="Times New Roman" w:cs="Times New Roman"/>
          <w:color w:val="000000"/>
          <w:sz w:val="24"/>
          <w:szCs w:val="24"/>
        </w:rPr>
      </w:pPr>
      <w:r w:rsidRPr="00CF27C9">
        <w:rPr>
          <w:rFonts w:ascii="Times New Roman" w:hAnsi="Times New Roman" w:cs="Times New Roman"/>
          <w:color w:val="000000"/>
          <w:sz w:val="24"/>
          <w:szCs w:val="24"/>
        </w:rPr>
        <w:t>Având în vedere cele prezentate, în temeiul prevederilor art. 115 alin. (4) din Constitu</w:t>
      </w:r>
      <w:r w:rsidRPr="00CF27C9">
        <w:rPr>
          <w:rFonts w:ascii="Tahoma" w:hAnsi="Tahoma" w:cs="Tahoma"/>
          <w:color w:val="000000"/>
          <w:sz w:val="24"/>
          <w:szCs w:val="24"/>
        </w:rPr>
        <w:t>ț</w:t>
      </w:r>
      <w:r w:rsidRPr="00CF27C9">
        <w:rPr>
          <w:rFonts w:ascii="Times New Roman" w:hAnsi="Times New Roman" w:cs="Times New Roman"/>
          <w:color w:val="000000"/>
          <w:sz w:val="24"/>
          <w:szCs w:val="24"/>
        </w:rPr>
        <w:t>ie, republicată, a fost elaborat proiectul de Ordonan</w:t>
      </w:r>
      <w:r w:rsidRPr="00CF27C9">
        <w:rPr>
          <w:rFonts w:ascii="Tahoma" w:hAnsi="Tahoma" w:cs="Tahoma"/>
          <w:color w:val="000000"/>
          <w:sz w:val="24"/>
          <w:szCs w:val="24"/>
        </w:rPr>
        <w:t>ț</w:t>
      </w:r>
      <w:r w:rsidRPr="00CF27C9">
        <w:rPr>
          <w:rFonts w:ascii="Times New Roman" w:hAnsi="Times New Roman" w:cs="Times New Roman"/>
          <w:color w:val="000000"/>
          <w:sz w:val="24"/>
          <w:szCs w:val="24"/>
        </w:rPr>
        <w:t>ă de urgen</w:t>
      </w:r>
      <w:r w:rsidRPr="00CF27C9">
        <w:rPr>
          <w:rFonts w:ascii="Tahoma" w:hAnsi="Tahoma" w:cs="Tahoma"/>
          <w:color w:val="000000"/>
          <w:sz w:val="24"/>
          <w:szCs w:val="24"/>
        </w:rPr>
        <w:t>ț</w:t>
      </w:r>
      <w:r w:rsidRPr="00CF27C9">
        <w:rPr>
          <w:rFonts w:ascii="Times New Roman" w:hAnsi="Times New Roman" w:cs="Times New Roman"/>
          <w:color w:val="000000"/>
          <w:sz w:val="24"/>
          <w:szCs w:val="24"/>
        </w:rPr>
        <w:t xml:space="preserve">ă pentru modificarea </w:t>
      </w:r>
      <w:r w:rsidRPr="00CF27C9">
        <w:rPr>
          <w:rFonts w:ascii="Tahoma" w:hAnsi="Tahoma" w:cs="Tahoma"/>
          <w:color w:val="000000"/>
          <w:sz w:val="24"/>
          <w:szCs w:val="24"/>
        </w:rPr>
        <w:t>ș</w:t>
      </w:r>
      <w:r w:rsidRPr="00CF27C9">
        <w:rPr>
          <w:rFonts w:ascii="Times New Roman" w:hAnsi="Times New Roman" w:cs="Times New Roman"/>
          <w:color w:val="000000"/>
          <w:sz w:val="24"/>
          <w:szCs w:val="24"/>
        </w:rPr>
        <w:t xml:space="preserve">i completarea unor acte normative </w:t>
      </w:r>
      <w:r w:rsidRPr="00CF27C9">
        <w:rPr>
          <w:rFonts w:ascii="Tahoma" w:hAnsi="Tahoma" w:cs="Tahoma"/>
          <w:color w:val="000000"/>
          <w:sz w:val="24"/>
          <w:szCs w:val="24"/>
        </w:rPr>
        <w:t>ș</w:t>
      </w:r>
      <w:r w:rsidRPr="00CF27C9">
        <w:rPr>
          <w:rFonts w:ascii="Times New Roman" w:hAnsi="Times New Roman" w:cs="Times New Roman"/>
          <w:color w:val="000000"/>
          <w:sz w:val="24"/>
          <w:szCs w:val="24"/>
        </w:rPr>
        <w:t>i pentru prorogarea unui termen,</w:t>
      </w:r>
      <w:r w:rsidRPr="00CF27C9">
        <w:rPr>
          <w:rFonts w:ascii="Times New Roman" w:hAnsi="Times New Roman" w:cs="Times New Roman"/>
          <w:b/>
          <w:bCs/>
          <w:color w:val="000000"/>
          <w:sz w:val="24"/>
          <w:szCs w:val="24"/>
        </w:rPr>
        <w:t xml:space="preserve"> </w:t>
      </w:r>
      <w:r w:rsidRPr="00CF27C9">
        <w:rPr>
          <w:rFonts w:ascii="Times New Roman" w:hAnsi="Times New Roman" w:cs="Times New Roman"/>
          <w:color w:val="000000"/>
          <w:sz w:val="24"/>
          <w:szCs w:val="24"/>
        </w:rPr>
        <w:t>pe care îl supunem spre aprobare.</w:t>
      </w:r>
    </w:p>
    <w:p w:rsidR="004C2B9E" w:rsidRPr="00CF27C9" w:rsidRDefault="004C2B9E">
      <w:pPr>
        <w:spacing w:after="0" w:line="240" w:lineRule="auto"/>
        <w:jc w:val="both"/>
        <w:rPr>
          <w:rFonts w:ascii="Times New Roman" w:hAnsi="Times New Roman" w:cs="Times New Roman"/>
          <w:b/>
          <w:bCs/>
          <w:color w:val="000000"/>
          <w:sz w:val="24"/>
          <w:szCs w:val="24"/>
        </w:rPr>
      </w:pPr>
    </w:p>
    <w:p w:rsidR="004C2B9E" w:rsidRPr="00CF27C9" w:rsidRDefault="004C2B9E">
      <w:pPr>
        <w:spacing w:after="0" w:line="240" w:lineRule="auto"/>
        <w:jc w:val="center"/>
        <w:rPr>
          <w:rFonts w:ascii="Times New Roman" w:hAnsi="Times New Roman" w:cs="Times New Roman"/>
          <w:b/>
          <w:bCs/>
          <w:color w:val="000000"/>
          <w:sz w:val="24"/>
          <w:szCs w:val="24"/>
        </w:rPr>
      </w:pPr>
    </w:p>
    <w:p w:rsidR="004C2B9E" w:rsidRPr="00CF27C9" w:rsidRDefault="004C2B9E">
      <w:pPr>
        <w:spacing w:after="0" w:line="240" w:lineRule="auto"/>
        <w:jc w:val="center"/>
        <w:rPr>
          <w:rFonts w:ascii="Times New Roman" w:hAnsi="Times New Roman" w:cs="Times New Roman"/>
          <w:b/>
          <w:bCs/>
          <w:color w:val="000000"/>
          <w:sz w:val="24"/>
          <w:szCs w:val="24"/>
          <w:shd w:val="clear" w:color="auto" w:fill="FFFFFF"/>
        </w:rPr>
      </w:pPr>
      <w:r w:rsidRPr="00CF27C9">
        <w:rPr>
          <w:rFonts w:ascii="Times New Roman" w:hAnsi="Times New Roman" w:cs="Times New Roman"/>
          <w:b/>
          <w:bCs/>
          <w:color w:val="000000"/>
          <w:sz w:val="24"/>
          <w:szCs w:val="24"/>
        </w:rPr>
        <w:t>MINISTRUL FINAN</w:t>
      </w:r>
      <w:r w:rsidRPr="00CF27C9">
        <w:rPr>
          <w:rFonts w:ascii="Tahoma" w:hAnsi="Tahoma" w:cs="Tahoma"/>
          <w:b/>
          <w:bCs/>
          <w:color w:val="000000"/>
          <w:sz w:val="24"/>
          <w:szCs w:val="24"/>
        </w:rPr>
        <w:t>Ț</w:t>
      </w:r>
      <w:r w:rsidRPr="00CF27C9">
        <w:rPr>
          <w:rFonts w:ascii="Times New Roman" w:hAnsi="Times New Roman" w:cs="Times New Roman"/>
          <w:b/>
          <w:bCs/>
          <w:color w:val="000000"/>
          <w:sz w:val="24"/>
          <w:szCs w:val="24"/>
        </w:rPr>
        <w:t>ELOR PUBLICE</w:t>
      </w:r>
    </w:p>
    <w:p w:rsidR="004C2B9E" w:rsidRPr="00CF27C9" w:rsidRDefault="004C2B9E">
      <w:pPr>
        <w:spacing w:after="0" w:line="240" w:lineRule="auto"/>
        <w:jc w:val="center"/>
        <w:rPr>
          <w:rFonts w:ascii="Times New Roman" w:hAnsi="Times New Roman" w:cs="Times New Roman"/>
          <w:b/>
          <w:bCs/>
          <w:color w:val="000000"/>
          <w:sz w:val="24"/>
          <w:szCs w:val="24"/>
          <w:shd w:val="clear" w:color="auto" w:fill="FFFFFF"/>
        </w:rPr>
      </w:pPr>
      <w:r w:rsidRPr="00CF27C9">
        <w:rPr>
          <w:rFonts w:ascii="Times New Roman" w:hAnsi="Times New Roman" w:cs="Times New Roman"/>
          <w:b/>
          <w:bCs/>
          <w:color w:val="000000"/>
          <w:sz w:val="24"/>
          <w:szCs w:val="24"/>
          <w:shd w:val="clear" w:color="auto" w:fill="FFFFFF"/>
        </w:rPr>
        <w:t>EUGEN ORLANDO TEODOROVICI</w:t>
      </w:r>
    </w:p>
    <w:p w:rsidR="004C2B9E" w:rsidRPr="001411AB" w:rsidRDefault="004C2B9E" w:rsidP="001411AB">
      <w:pPr>
        <w:spacing w:after="0" w:line="240" w:lineRule="auto"/>
        <w:jc w:val="center"/>
        <w:rPr>
          <w:rFonts w:ascii="Times New Roman" w:hAnsi="Times New Roman" w:cs="Times New Roman"/>
          <w:b/>
          <w:bCs/>
          <w:color w:val="000000"/>
          <w:sz w:val="16"/>
          <w:szCs w:val="16"/>
          <w:shd w:val="clear" w:color="auto" w:fill="FFFFFF"/>
        </w:rPr>
      </w:pPr>
    </w:p>
    <w:p w:rsidR="004C2B9E" w:rsidRPr="001411AB" w:rsidRDefault="004C2B9E">
      <w:pPr>
        <w:spacing w:after="0" w:line="240" w:lineRule="auto"/>
        <w:jc w:val="center"/>
        <w:rPr>
          <w:rFonts w:ascii="Times New Roman" w:hAnsi="Times New Roman" w:cs="Times New Roman"/>
          <w:b/>
          <w:bCs/>
          <w:color w:val="000000"/>
          <w:sz w:val="16"/>
          <w:szCs w:val="16"/>
          <w:shd w:val="clear" w:color="auto" w:fill="FFFFFF"/>
        </w:rPr>
      </w:pPr>
    </w:p>
    <w:p w:rsidR="004C2B9E" w:rsidRPr="001411AB" w:rsidRDefault="004C2B9E">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VICEPRIM-MINISTRU, MINISTRUL MEDIULUI,</w:t>
      </w:r>
    </w:p>
    <w:p w:rsidR="004C2B9E" w:rsidRPr="001411AB" w:rsidRDefault="004C2B9E">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GRA</w:t>
      </w:r>
      <w:r w:rsidRPr="001411AB">
        <w:rPr>
          <w:rFonts w:ascii="Tahoma" w:hAnsi="Tahoma" w:cs="Tahoma"/>
          <w:b/>
          <w:bCs/>
          <w:color w:val="000000"/>
          <w:sz w:val="16"/>
          <w:szCs w:val="16"/>
        </w:rPr>
        <w:t>Ț</w:t>
      </w:r>
      <w:r w:rsidRPr="001411AB">
        <w:rPr>
          <w:rFonts w:ascii="Times New Roman" w:hAnsi="Times New Roman" w:cs="Times New Roman"/>
          <w:b/>
          <w:bCs/>
          <w:color w:val="000000"/>
          <w:sz w:val="16"/>
          <w:szCs w:val="16"/>
        </w:rPr>
        <w:t>IELA LEOCADIA GAVRILESCU</w:t>
      </w:r>
    </w:p>
    <w:p w:rsidR="004C2B9E" w:rsidRPr="001411AB" w:rsidRDefault="004C2B9E">
      <w:pPr>
        <w:spacing w:after="0" w:line="240" w:lineRule="auto"/>
        <w:jc w:val="center"/>
        <w:rPr>
          <w:rFonts w:ascii="Times New Roman" w:hAnsi="Times New Roman" w:cs="Times New Roman"/>
          <w:b/>
          <w:bCs/>
          <w:color w:val="000000"/>
          <w:sz w:val="16"/>
          <w:szCs w:val="16"/>
        </w:rPr>
      </w:pPr>
    </w:p>
    <w:p w:rsidR="004C2B9E" w:rsidRPr="001411AB" w:rsidRDefault="004C2B9E">
      <w:pPr>
        <w:spacing w:after="0" w:line="240" w:lineRule="auto"/>
        <w:jc w:val="center"/>
        <w:rPr>
          <w:rFonts w:ascii="Times New Roman" w:hAnsi="Times New Roman" w:cs="Times New Roman"/>
          <w:b/>
          <w:bCs/>
          <w:color w:val="000000"/>
          <w:sz w:val="16"/>
          <w:szCs w:val="16"/>
          <w:u w:val="single"/>
        </w:rPr>
      </w:pPr>
    </w:p>
    <w:p w:rsidR="004C2B9E" w:rsidRPr="001411AB" w:rsidRDefault="004C2B9E" w:rsidP="00511225">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 xml:space="preserve">VICEPRIM-MINISTRU, MINISTRUL DEZVOLTĂRII REGIONALE </w:t>
      </w:r>
      <w:r w:rsidRPr="001411AB">
        <w:rPr>
          <w:rFonts w:ascii="Tahoma" w:hAnsi="Tahoma" w:cs="Tahoma"/>
          <w:b/>
          <w:bCs/>
          <w:color w:val="000000"/>
          <w:sz w:val="16"/>
          <w:szCs w:val="16"/>
        </w:rPr>
        <w:t>Ș</w:t>
      </w:r>
      <w:r w:rsidRPr="001411AB">
        <w:rPr>
          <w:rFonts w:ascii="Times New Roman" w:hAnsi="Times New Roman" w:cs="Times New Roman"/>
          <w:b/>
          <w:bCs/>
          <w:color w:val="000000"/>
          <w:sz w:val="16"/>
          <w:szCs w:val="16"/>
        </w:rPr>
        <w:t>I ADMINISTRA</w:t>
      </w:r>
      <w:r w:rsidRPr="001411AB">
        <w:rPr>
          <w:rFonts w:ascii="Tahoma" w:hAnsi="Tahoma" w:cs="Tahoma"/>
          <w:b/>
          <w:bCs/>
          <w:color w:val="000000"/>
          <w:sz w:val="16"/>
          <w:szCs w:val="16"/>
        </w:rPr>
        <w:t>Ț</w:t>
      </w:r>
      <w:r w:rsidRPr="001411AB">
        <w:rPr>
          <w:rFonts w:ascii="Times New Roman" w:hAnsi="Times New Roman" w:cs="Times New Roman"/>
          <w:b/>
          <w:bCs/>
          <w:color w:val="000000"/>
          <w:sz w:val="16"/>
          <w:szCs w:val="16"/>
        </w:rPr>
        <w:t>IEI PUBLICE,</w:t>
      </w:r>
    </w:p>
    <w:p w:rsidR="004C2B9E" w:rsidRPr="001411AB" w:rsidRDefault="004C2B9E" w:rsidP="00511225">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PAUL STĂNESCU</w:t>
      </w:r>
    </w:p>
    <w:p w:rsidR="004C2B9E" w:rsidRPr="001411AB" w:rsidRDefault="004C2B9E" w:rsidP="001411AB">
      <w:pPr>
        <w:spacing w:after="0" w:line="240" w:lineRule="auto"/>
        <w:rPr>
          <w:rFonts w:ascii="Times New Roman" w:hAnsi="Times New Roman" w:cs="Times New Roman"/>
          <w:b/>
          <w:bCs/>
          <w:color w:val="000000"/>
          <w:sz w:val="16"/>
          <w:szCs w:val="16"/>
          <w:u w:val="single"/>
        </w:rPr>
      </w:pPr>
    </w:p>
    <w:p w:rsidR="004C2B9E" w:rsidRPr="001411AB" w:rsidRDefault="004C2B9E">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AVIZAT:</w:t>
      </w:r>
    </w:p>
    <w:p w:rsidR="004C2B9E" w:rsidRPr="001411AB" w:rsidRDefault="004C2B9E">
      <w:pPr>
        <w:spacing w:after="0" w:line="240" w:lineRule="auto"/>
        <w:jc w:val="center"/>
        <w:rPr>
          <w:rFonts w:ascii="Times New Roman" w:hAnsi="Times New Roman" w:cs="Times New Roman"/>
          <w:b/>
          <w:bCs/>
          <w:color w:val="000000"/>
          <w:sz w:val="16"/>
          <w:szCs w:val="16"/>
          <w:u w:val="single"/>
        </w:rPr>
      </w:pPr>
    </w:p>
    <w:p w:rsidR="004C2B9E" w:rsidRPr="001411AB" w:rsidRDefault="004C2B9E">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MINISTRUL AFACERILOR EXTERNE,</w:t>
      </w:r>
    </w:p>
    <w:p w:rsidR="004C2B9E" w:rsidRPr="001411AB" w:rsidRDefault="004C2B9E">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TEODOR – VIOREL MELE</w:t>
      </w:r>
      <w:r w:rsidRPr="001411AB">
        <w:rPr>
          <w:rFonts w:ascii="Tahoma" w:hAnsi="Tahoma" w:cs="Tahoma"/>
          <w:b/>
          <w:bCs/>
          <w:color w:val="000000"/>
          <w:sz w:val="16"/>
          <w:szCs w:val="16"/>
        </w:rPr>
        <w:t>Ș</w:t>
      </w:r>
      <w:r w:rsidRPr="001411AB">
        <w:rPr>
          <w:rFonts w:ascii="Times New Roman" w:hAnsi="Times New Roman" w:cs="Times New Roman"/>
          <w:b/>
          <w:bCs/>
          <w:color w:val="000000"/>
          <w:sz w:val="16"/>
          <w:szCs w:val="16"/>
        </w:rPr>
        <w:t>CANU</w:t>
      </w:r>
    </w:p>
    <w:p w:rsidR="004C2B9E" w:rsidRDefault="004C2B9E">
      <w:pPr>
        <w:spacing w:after="0" w:line="240" w:lineRule="auto"/>
        <w:jc w:val="center"/>
        <w:rPr>
          <w:rFonts w:ascii="Times New Roman" w:hAnsi="Times New Roman" w:cs="Times New Roman"/>
          <w:b/>
          <w:bCs/>
          <w:color w:val="000000"/>
          <w:sz w:val="16"/>
          <w:szCs w:val="16"/>
        </w:rPr>
      </w:pPr>
    </w:p>
    <w:p w:rsidR="004C2B9E" w:rsidRDefault="004C2B9E">
      <w:pPr>
        <w:spacing w:after="0" w:line="240" w:lineRule="auto"/>
        <w:jc w:val="center"/>
        <w:rPr>
          <w:rFonts w:ascii="Times New Roman" w:hAnsi="Times New Roman" w:cs="Times New Roman"/>
          <w:b/>
          <w:bCs/>
          <w:color w:val="000000"/>
          <w:sz w:val="16"/>
          <w:szCs w:val="16"/>
        </w:rPr>
      </w:pPr>
    </w:p>
    <w:p w:rsidR="004C2B9E" w:rsidRPr="001411AB" w:rsidRDefault="004C2B9E">
      <w:pPr>
        <w:spacing w:after="0" w:line="240" w:lineRule="auto"/>
        <w:jc w:val="center"/>
        <w:rPr>
          <w:rFonts w:ascii="Times New Roman" w:hAnsi="Times New Roman" w:cs="Times New Roman"/>
          <w:b/>
          <w:bCs/>
          <w:color w:val="000000"/>
          <w:sz w:val="16"/>
          <w:szCs w:val="16"/>
        </w:rPr>
      </w:pPr>
    </w:p>
    <w:p w:rsidR="004C2B9E" w:rsidRPr="001411AB" w:rsidRDefault="004C2B9E">
      <w:pPr>
        <w:spacing w:after="0" w:line="240" w:lineRule="auto"/>
        <w:jc w:val="center"/>
        <w:rPr>
          <w:rFonts w:ascii="Times New Roman" w:hAnsi="Times New Roman" w:cs="Times New Roman"/>
          <w:b/>
          <w:bCs/>
          <w:color w:val="000000"/>
          <w:sz w:val="16"/>
          <w:szCs w:val="16"/>
        </w:rPr>
      </w:pPr>
    </w:p>
    <w:p w:rsidR="004C2B9E" w:rsidRPr="001411AB" w:rsidRDefault="004C2B9E" w:rsidP="0023584D">
      <w:pPr>
        <w:pStyle w:val="DefaultText1"/>
        <w:jc w:val="center"/>
        <w:rPr>
          <w:b/>
          <w:bCs/>
          <w:color w:val="000000"/>
          <w:sz w:val="16"/>
          <w:szCs w:val="16"/>
          <w:shd w:val="clear" w:color="auto" w:fill="FFFFFF"/>
          <w:lang w:val="ro-RO"/>
        </w:rPr>
      </w:pPr>
      <w:r w:rsidRPr="001411AB">
        <w:rPr>
          <w:b/>
          <w:bCs/>
          <w:color w:val="000000"/>
          <w:sz w:val="16"/>
          <w:szCs w:val="16"/>
          <w:shd w:val="clear" w:color="auto" w:fill="FFFFFF"/>
          <w:lang w:val="ro-RO"/>
        </w:rPr>
        <w:t>MINISTRUL  DELEGAT PENTRU AFACERI EUROPENE</w:t>
      </w:r>
    </w:p>
    <w:p w:rsidR="004C2B9E" w:rsidRPr="001411AB" w:rsidRDefault="004C2B9E" w:rsidP="0023584D">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shd w:val="clear" w:color="auto" w:fill="FFFFFF"/>
        </w:rPr>
        <w:t>VICTOR NEGRESCU</w:t>
      </w:r>
    </w:p>
    <w:p w:rsidR="004C2B9E" w:rsidRDefault="004C2B9E">
      <w:pPr>
        <w:spacing w:after="0" w:line="240" w:lineRule="auto"/>
        <w:jc w:val="center"/>
        <w:rPr>
          <w:rFonts w:ascii="Times New Roman" w:hAnsi="Times New Roman" w:cs="Times New Roman"/>
          <w:b/>
          <w:bCs/>
          <w:color w:val="000000"/>
          <w:sz w:val="16"/>
          <w:szCs w:val="16"/>
        </w:rPr>
      </w:pPr>
    </w:p>
    <w:p w:rsidR="004C2B9E" w:rsidRDefault="004C2B9E">
      <w:pPr>
        <w:spacing w:after="0" w:line="240" w:lineRule="auto"/>
        <w:jc w:val="center"/>
        <w:rPr>
          <w:rFonts w:ascii="Times New Roman" w:hAnsi="Times New Roman" w:cs="Times New Roman"/>
          <w:b/>
          <w:bCs/>
          <w:color w:val="000000"/>
          <w:sz w:val="16"/>
          <w:szCs w:val="16"/>
        </w:rPr>
      </w:pPr>
    </w:p>
    <w:p w:rsidR="004C2B9E" w:rsidRPr="001411AB" w:rsidRDefault="004C2B9E">
      <w:pPr>
        <w:spacing w:after="0" w:line="240" w:lineRule="auto"/>
        <w:jc w:val="center"/>
        <w:rPr>
          <w:rFonts w:ascii="Times New Roman" w:hAnsi="Times New Roman" w:cs="Times New Roman"/>
          <w:b/>
          <w:bCs/>
          <w:color w:val="000000"/>
          <w:sz w:val="16"/>
          <w:szCs w:val="16"/>
        </w:rPr>
      </w:pPr>
    </w:p>
    <w:p w:rsidR="004C2B9E" w:rsidRPr="001411AB" w:rsidRDefault="004C2B9E">
      <w:pPr>
        <w:spacing w:after="0" w:line="240" w:lineRule="auto"/>
        <w:jc w:val="center"/>
        <w:rPr>
          <w:rFonts w:ascii="Times New Roman" w:hAnsi="Times New Roman" w:cs="Times New Roman"/>
          <w:b/>
          <w:bCs/>
          <w:color w:val="000000"/>
          <w:sz w:val="16"/>
          <w:szCs w:val="16"/>
        </w:rPr>
      </w:pPr>
    </w:p>
    <w:p w:rsidR="004C2B9E" w:rsidRPr="001411AB" w:rsidRDefault="004C2B9E" w:rsidP="00AC776F">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 xml:space="preserve">MINISTRUL MUNCII </w:t>
      </w:r>
      <w:r w:rsidRPr="001411AB">
        <w:rPr>
          <w:rFonts w:ascii="Tahoma" w:hAnsi="Tahoma" w:cs="Tahoma"/>
          <w:b/>
          <w:bCs/>
          <w:color w:val="000000"/>
          <w:sz w:val="16"/>
          <w:szCs w:val="16"/>
        </w:rPr>
        <w:t>Ș</w:t>
      </w:r>
      <w:r w:rsidRPr="001411AB">
        <w:rPr>
          <w:rFonts w:ascii="Times New Roman" w:hAnsi="Times New Roman" w:cs="Times New Roman"/>
          <w:b/>
          <w:bCs/>
          <w:color w:val="000000"/>
          <w:sz w:val="16"/>
          <w:szCs w:val="16"/>
        </w:rPr>
        <w:t>I JUSTI</w:t>
      </w:r>
      <w:r w:rsidRPr="001411AB">
        <w:rPr>
          <w:rFonts w:ascii="Tahoma" w:hAnsi="Tahoma" w:cs="Tahoma"/>
          <w:b/>
          <w:bCs/>
          <w:color w:val="000000"/>
          <w:sz w:val="16"/>
          <w:szCs w:val="16"/>
        </w:rPr>
        <w:t>Ț</w:t>
      </w:r>
      <w:r w:rsidRPr="001411AB">
        <w:rPr>
          <w:rFonts w:ascii="Times New Roman" w:hAnsi="Times New Roman" w:cs="Times New Roman"/>
          <w:b/>
          <w:bCs/>
          <w:color w:val="000000"/>
          <w:sz w:val="16"/>
          <w:szCs w:val="16"/>
        </w:rPr>
        <w:t>IEI SOCIALE,</w:t>
      </w:r>
    </w:p>
    <w:p w:rsidR="004C2B9E" w:rsidRPr="001411AB" w:rsidRDefault="004C2B9E" w:rsidP="00AC776F">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LIA - OLGU</w:t>
      </w:r>
      <w:r w:rsidRPr="001411AB">
        <w:rPr>
          <w:rFonts w:ascii="Tahoma" w:hAnsi="Tahoma" w:cs="Tahoma"/>
          <w:b/>
          <w:bCs/>
          <w:color w:val="000000"/>
          <w:sz w:val="16"/>
          <w:szCs w:val="16"/>
        </w:rPr>
        <w:t>Ț</w:t>
      </w:r>
      <w:r w:rsidRPr="001411AB">
        <w:rPr>
          <w:rFonts w:ascii="Times New Roman" w:hAnsi="Times New Roman" w:cs="Times New Roman"/>
          <w:b/>
          <w:bCs/>
          <w:color w:val="000000"/>
          <w:sz w:val="16"/>
          <w:szCs w:val="16"/>
        </w:rPr>
        <w:t>A VASILESCU</w:t>
      </w:r>
    </w:p>
    <w:p w:rsidR="004C2B9E" w:rsidRDefault="004C2B9E" w:rsidP="00AC776F">
      <w:pPr>
        <w:spacing w:after="0" w:line="240" w:lineRule="auto"/>
        <w:jc w:val="center"/>
        <w:rPr>
          <w:rFonts w:ascii="Times New Roman" w:hAnsi="Times New Roman" w:cs="Times New Roman"/>
          <w:b/>
          <w:bCs/>
          <w:color w:val="000000"/>
          <w:sz w:val="16"/>
          <w:szCs w:val="16"/>
        </w:rPr>
      </w:pPr>
    </w:p>
    <w:p w:rsidR="004C2B9E"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AC776F">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MINISTRUL SĂNĂTĂ</w:t>
      </w:r>
      <w:r w:rsidRPr="001411AB">
        <w:rPr>
          <w:rFonts w:ascii="Tahoma" w:hAnsi="Tahoma" w:cs="Tahoma"/>
          <w:b/>
          <w:bCs/>
          <w:color w:val="000000"/>
          <w:sz w:val="16"/>
          <w:szCs w:val="16"/>
        </w:rPr>
        <w:t>Ț</w:t>
      </w:r>
      <w:r w:rsidRPr="001411AB">
        <w:rPr>
          <w:rFonts w:ascii="Times New Roman" w:hAnsi="Times New Roman" w:cs="Times New Roman"/>
          <w:b/>
          <w:bCs/>
          <w:color w:val="000000"/>
          <w:sz w:val="16"/>
          <w:szCs w:val="16"/>
        </w:rPr>
        <w:t>II,</w:t>
      </w:r>
    </w:p>
    <w:p w:rsidR="004C2B9E" w:rsidRPr="001411AB" w:rsidRDefault="004C2B9E" w:rsidP="00AC776F">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SORINA PINTEA</w:t>
      </w:r>
    </w:p>
    <w:p w:rsidR="004C2B9E" w:rsidRDefault="004C2B9E" w:rsidP="00AC776F">
      <w:pPr>
        <w:spacing w:after="0" w:line="240" w:lineRule="auto"/>
        <w:jc w:val="center"/>
        <w:rPr>
          <w:rFonts w:ascii="Times New Roman" w:hAnsi="Times New Roman" w:cs="Times New Roman"/>
          <w:b/>
          <w:bCs/>
          <w:color w:val="000000"/>
          <w:sz w:val="16"/>
          <w:szCs w:val="16"/>
        </w:rPr>
      </w:pPr>
    </w:p>
    <w:p w:rsidR="004C2B9E"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AC776F">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p. PRE</w:t>
      </w:r>
      <w:r w:rsidRPr="001411AB">
        <w:rPr>
          <w:rFonts w:ascii="Tahoma" w:hAnsi="Tahoma" w:cs="Tahoma"/>
          <w:b/>
          <w:bCs/>
          <w:color w:val="000000"/>
          <w:sz w:val="16"/>
          <w:szCs w:val="16"/>
        </w:rPr>
        <w:t>Ș</w:t>
      </w:r>
      <w:r w:rsidRPr="001411AB">
        <w:rPr>
          <w:rFonts w:ascii="Times New Roman" w:hAnsi="Times New Roman" w:cs="Times New Roman"/>
          <w:b/>
          <w:bCs/>
          <w:color w:val="000000"/>
          <w:sz w:val="16"/>
          <w:szCs w:val="16"/>
        </w:rPr>
        <w:t>EDINTE CASA NA</w:t>
      </w:r>
      <w:r w:rsidRPr="001411AB">
        <w:rPr>
          <w:rFonts w:ascii="Tahoma" w:hAnsi="Tahoma" w:cs="Tahoma"/>
          <w:b/>
          <w:bCs/>
          <w:color w:val="000000"/>
          <w:sz w:val="16"/>
          <w:szCs w:val="16"/>
        </w:rPr>
        <w:t>Ț</w:t>
      </w:r>
      <w:r w:rsidRPr="001411AB">
        <w:rPr>
          <w:rFonts w:ascii="Times New Roman" w:hAnsi="Times New Roman" w:cs="Times New Roman"/>
          <w:b/>
          <w:bCs/>
          <w:color w:val="000000"/>
          <w:sz w:val="16"/>
          <w:szCs w:val="16"/>
        </w:rPr>
        <w:t>IONALĂ DE ASIGURĂRI DE SĂNĂTATE,</w:t>
      </w:r>
    </w:p>
    <w:p w:rsidR="004C2B9E" w:rsidRPr="001411AB" w:rsidRDefault="004C2B9E" w:rsidP="00AC776F">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RĂZVAN TEOHARI VULCĂNESCU</w:t>
      </w:r>
    </w:p>
    <w:p w:rsidR="004C2B9E" w:rsidRDefault="004C2B9E" w:rsidP="00AC776F">
      <w:pPr>
        <w:spacing w:after="0" w:line="240" w:lineRule="auto"/>
        <w:jc w:val="center"/>
        <w:rPr>
          <w:rFonts w:ascii="Times New Roman" w:hAnsi="Times New Roman" w:cs="Times New Roman"/>
          <w:b/>
          <w:bCs/>
          <w:color w:val="000000"/>
          <w:sz w:val="16"/>
          <w:szCs w:val="16"/>
        </w:rPr>
      </w:pPr>
    </w:p>
    <w:p w:rsidR="004C2B9E"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AC776F">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MINISTERUL AGRICULTURII ŞI DEZVOLTĂRII RURALE,</w:t>
      </w:r>
    </w:p>
    <w:p w:rsidR="004C2B9E" w:rsidRPr="001411AB" w:rsidRDefault="004C2B9E" w:rsidP="00AC776F">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PETRE DAEA</w:t>
      </w:r>
    </w:p>
    <w:p w:rsidR="004C2B9E" w:rsidRDefault="004C2B9E" w:rsidP="00AC776F">
      <w:pPr>
        <w:spacing w:after="0" w:line="240" w:lineRule="auto"/>
        <w:jc w:val="center"/>
        <w:rPr>
          <w:rFonts w:ascii="Times New Roman" w:hAnsi="Times New Roman" w:cs="Times New Roman"/>
          <w:b/>
          <w:bCs/>
          <w:color w:val="000000"/>
          <w:sz w:val="16"/>
          <w:szCs w:val="16"/>
        </w:rPr>
      </w:pPr>
    </w:p>
    <w:p w:rsidR="004C2B9E" w:rsidRDefault="004C2B9E" w:rsidP="00AC776F">
      <w:pPr>
        <w:spacing w:after="0" w:line="240" w:lineRule="auto"/>
        <w:jc w:val="center"/>
        <w:rPr>
          <w:rFonts w:ascii="Times New Roman" w:hAnsi="Times New Roman" w:cs="Times New Roman"/>
          <w:b/>
          <w:bCs/>
          <w:color w:val="000000"/>
          <w:sz w:val="16"/>
          <w:szCs w:val="16"/>
        </w:rPr>
      </w:pPr>
    </w:p>
    <w:p w:rsidR="004C2B9E"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C325D1">
      <w:pPr>
        <w:spacing w:after="0" w:line="240" w:lineRule="auto"/>
        <w:jc w:val="center"/>
        <w:rPr>
          <w:rFonts w:ascii="Times New Roman" w:hAnsi="Times New Roman" w:cs="Times New Roman"/>
          <w:b/>
          <w:bCs/>
          <w:sz w:val="16"/>
          <w:szCs w:val="16"/>
        </w:rPr>
      </w:pPr>
      <w:r w:rsidRPr="001411AB">
        <w:rPr>
          <w:rFonts w:ascii="Times New Roman" w:hAnsi="Times New Roman" w:cs="Times New Roman"/>
          <w:b/>
          <w:bCs/>
          <w:sz w:val="16"/>
          <w:szCs w:val="16"/>
        </w:rPr>
        <w:t>MINISTRUL PENTRU MEDIUL DE AFACERI, COMER</w:t>
      </w:r>
      <w:r w:rsidRPr="001411AB">
        <w:rPr>
          <w:rFonts w:ascii="Tahoma" w:hAnsi="Tahoma" w:cs="Tahoma"/>
          <w:b/>
          <w:bCs/>
          <w:sz w:val="16"/>
          <w:szCs w:val="16"/>
        </w:rPr>
        <w:t>Ț</w:t>
      </w:r>
      <w:r w:rsidRPr="001411AB">
        <w:rPr>
          <w:rFonts w:ascii="Times New Roman" w:hAnsi="Times New Roman" w:cs="Times New Roman"/>
          <w:b/>
          <w:bCs/>
          <w:sz w:val="16"/>
          <w:szCs w:val="16"/>
        </w:rPr>
        <w:t xml:space="preserve"> </w:t>
      </w:r>
      <w:r w:rsidRPr="001411AB">
        <w:rPr>
          <w:rFonts w:ascii="Tahoma" w:hAnsi="Tahoma" w:cs="Tahoma"/>
          <w:b/>
          <w:bCs/>
          <w:sz w:val="16"/>
          <w:szCs w:val="16"/>
        </w:rPr>
        <w:t>Ș</w:t>
      </w:r>
      <w:r w:rsidRPr="001411AB">
        <w:rPr>
          <w:rFonts w:ascii="Times New Roman" w:hAnsi="Times New Roman" w:cs="Times New Roman"/>
          <w:b/>
          <w:bCs/>
          <w:sz w:val="16"/>
          <w:szCs w:val="16"/>
        </w:rPr>
        <w:t>I ANTEPRENORIAT,</w:t>
      </w:r>
    </w:p>
    <w:p w:rsidR="004C2B9E" w:rsidRPr="001411AB" w:rsidRDefault="004C2B9E" w:rsidP="00C325D1">
      <w:pPr>
        <w:spacing w:after="0" w:line="240" w:lineRule="auto"/>
        <w:jc w:val="center"/>
        <w:rPr>
          <w:rFonts w:ascii="Times New Roman" w:hAnsi="Times New Roman" w:cs="Times New Roman"/>
          <w:b/>
          <w:bCs/>
          <w:sz w:val="16"/>
          <w:szCs w:val="16"/>
        </w:rPr>
      </w:pPr>
      <w:r w:rsidRPr="001411AB">
        <w:rPr>
          <w:rFonts w:ascii="Times New Roman" w:hAnsi="Times New Roman" w:cs="Times New Roman"/>
          <w:b/>
          <w:bCs/>
          <w:sz w:val="16"/>
          <w:szCs w:val="16"/>
        </w:rPr>
        <w:t>STEFAN-RADU OPREA</w:t>
      </w:r>
    </w:p>
    <w:p w:rsidR="004C2B9E"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rsidP="002E7AEF">
      <w:pPr>
        <w:shd w:val="clear" w:color="auto" w:fill="FFFFFF"/>
        <w:spacing w:after="0" w:line="240" w:lineRule="auto"/>
        <w:jc w:val="center"/>
        <w:rPr>
          <w:rFonts w:ascii="Times New Roman" w:hAnsi="Times New Roman" w:cs="Times New Roman"/>
          <w:b/>
          <w:bCs/>
          <w:color w:val="000000"/>
          <w:sz w:val="16"/>
          <w:szCs w:val="16"/>
        </w:rPr>
      </w:pPr>
    </w:p>
    <w:p w:rsidR="004C2B9E" w:rsidRPr="001411AB" w:rsidRDefault="004C2B9E" w:rsidP="002E7AEF">
      <w:pPr>
        <w:shd w:val="clear" w:color="auto" w:fill="FFFFFF"/>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MINISTRUL TRANSPORT</w:t>
      </w:r>
      <w:r w:rsidRPr="001411AB">
        <w:rPr>
          <w:rFonts w:ascii="Times New Roman" w:hAnsi="Times New Roman" w:cs="Times New Roman"/>
          <w:b/>
          <w:bCs/>
          <w:color w:val="000000"/>
          <w:sz w:val="16"/>
          <w:szCs w:val="16"/>
        </w:rPr>
        <w:t>URILOR,</w:t>
      </w:r>
    </w:p>
    <w:p w:rsidR="004C2B9E" w:rsidRPr="001411AB" w:rsidRDefault="004C2B9E" w:rsidP="002E7AEF">
      <w:pPr>
        <w:shd w:val="clear" w:color="auto" w:fill="FFFFFF"/>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LUCIAN SOVA</w:t>
      </w:r>
    </w:p>
    <w:p w:rsidR="004C2B9E" w:rsidRPr="001411AB" w:rsidRDefault="004C2B9E" w:rsidP="00AC776F">
      <w:pPr>
        <w:spacing w:after="0" w:line="240" w:lineRule="auto"/>
        <w:jc w:val="center"/>
        <w:rPr>
          <w:rFonts w:ascii="Times New Roman" w:hAnsi="Times New Roman" w:cs="Times New Roman"/>
          <w:b/>
          <w:bCs/>
          <w:color w:val="000000"/>
          <w:sz w:val="16"/>
          <w:szCs w:val="16"/>
        </w:rPr>
      </w:pPr>
    </w:p>
    <w:p w:rsidR="004C2B9E" w:rsidRPr="001411AB" w:rsidRDefault="004C2B9E">
      <w:pPr>
        <w:spacing w:after="0" w:line="240" w:lineRule="auto"/>
        <w:jc w:val="center"/>
        <w:rPr>
          <w:rFonts w:ascii="Times New Roman" w:hAnsi="Times New Roman" w:cs="Times New Roman"/>
          <w:b/>
          <w:bCs/>
          <w:color w:val="000000"/>
          <w:sz w:val="16"/>
          <w:szCs w:val="16"/>
        </w:rPr>
      </w:pPr>
    </w:p>
    <w:p w:rsidR="004C2B9E" w:rsidRPr="001411AB" w:rsidRDefault="004C2B9E" w:rsidP="001411AB">
      <w:pPr>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MINISTRUL JUSTI</w:t>
      </w:r>
      <w:r w:rsidRPr="001411AB">
        <w:rPr>
          <w:rFonts w:ascii="Tahoma" w:hAnsi="Tahoma" w:cs="Tahoma"/>
          <w:b/>
          <w:bCs/>
          <w:color w:val="000000"/>
          <w:sz w:val="16"/>
          <w:szCs w:val="16"/>
        </w:rPr>
        <w:t>Ț</w:t>
      </w:r>
      <w:r w:rsidRPr="001411AB">
        <w:rPr>
          <w:rFonts w:ascii="Times New Roman" w:hAnsi="Times New Roman" w:cs="Times New Roman"/>
          <w:b/>
          <w:bCs/>
          <w:color w:val="000000"/>
          <w:sz w:val="16"/>
          <w:szCs w:val="16"/>
        </w:rPr>
        <w:t>IEI,</w:t>
      </w:r>
    </w:p>
    <w:p w:rsidR="004C2B9E" w:rsidRDefault="004C2B9E" w:rsidP="00A11E9F">
      <w:pPr>
        <w:shd w:val="clear" w:color="auto" w:fill="FFFFFF"/>
        <w:spacing w:after="0" w:line="240" w:lineRule="auto"/>
        <w:jc w:val="center"/>
        <w:rPr>
          <w:rFonts w:ascii="Times New Roman" w:hAnsi="Times New Roman" w:cs="Times New Roman"/>
          <w:b/>
          <w:bCs/>
          <w:color w:val="000000"/>
          <w:sz w:val="16"/>
          <w:szCs w:val="16"/>
        </w:rPr>
      </w:pPr>
      <w:r w:rsidRPr="001411AB">
        <w:rPr>
          <w:rFonts w:ascii="Times New Roman" w:hAnsi="Times New Roman" w:cs="Times New Roman"/>
          <w:b/>
          <w:bCs/>
          <w:color w:val="000000"/>
          <w:sz w:val="16"/>
          <w:szCs w:val="16"/>
        </w:rPr>
        <w:t>TUDOREL TOADER</w:t>
      </w:r>
    </w:p>
    <w:p w:rsidR="004C2B9E" w:rsidRPr="001411AB" w:rsidRDefault="004C2B9E" w:rsidP="00A11E9F">
      <w:pPr>
        <w:shd w:val="clear" w:color="auto" w:fill="FFFFFF"/>
        <w:spacing w:after="0" w:line="240" w:lineRule="auto"/>
        <w:jc w:val="center"/>
        <w:rPr>
          <w:rFonts w:ascii="Times New Roman" w:hAnsi="Times New Roman" w:cs="Times New Roman"/>
          <w:b/>
          <w:bCs/>
          <w:color w:val="000000"/>
          <w:sz w:val="16"/>
          <w:szCs w:val="16"/>
        </w:rPr>
      </w:pPr>
    </w:p>
    <w:sectPr w:rsidR="004C2B9E" w:rsidRPr="001411AB" w:rsidSect="004D0C81">
      <w:footerReference w:type="default" r:id="rId7"/>
      <w:pgSz w:w="11906" w:h="16838"/>
      <w:pgMar w:top="964" w:right="851" w:bottom="766" w:left="851" w:header="0" w:footer="709"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B9E" w:rsidRDefault="004C2B9E">
      <w:pPr>
        <w:spacing w:after="0" w:line="240" w:lineRule="auto"/>
      </w:pPr>
      <w:r>
        <w:separator/>
      </w:r>
    </w:p>
  </w:endnote>
  <w:endnote w:type="continuationSeparator" w:id="0">
    <w:p w:rsidR="004C2B9E" w:rsidRDefault="004C2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Liberation Mono"/>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Liberation Serif">
    <w:panose1 w:val="00000000000000000000"/>
    <w:charset w:val="EE"/>
    <w:family w:val="roman"/>
    <w:notTrueType/>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EUAlbertina">
    <w:altName w:val="Times New Roman"/>
    <w:panose1 w:val="00000000000000000000"/>
    <w:charset w:val="EE"/>
    <w:family w:val="roman"/>
    <w:notTrueType/>
    <w:pitch w:val="default"/>
    <w:sig w:usb0="00000005" w:usb1="00000000" w:usb2="00000000" w:usb3="00000000" w:csb0="00000002" w:csb1="00000000"/>
  </w:font>
  <w:font w:name="Myriad Pro">
    <w:panose1 w:val="00000000000000000000"/>
    <w:charset w:val="EE"/>
    <w:family w:val="roman"/>
    <w:notTrueType/>
    <w:pitch w:val="variable"/>
    <w:sig w:usb0="00000005" w:usb1="00000000" w:usb2="00000000" w:usb3="00000000" w:csb0="00000002"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B9E" w:rsidRDefault="004C2B9E">
    <w:pPr>
      <w:pStyle w:val="Footer"/>
      <w:ind w:right="360"/>
      <w:rPr>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B9E" w:rsidRDefault="004C2B9E">
      <w:pPr>
        <w:spacing w:after="0" w:line="240" w:lineRule="auto"/>
      </w:pPr>
      <w:r>
        <w:separator/>
      </w:r>
    </w:p>
  </w:footnote>
  <w:footnote w:type="continuationSeparator" w:id="0">
    <w:p w:rsidR="004C2B9E" w:rsidRDefault="004C2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237" w:hanging="360"/>
      </w:pPr>
      <w:rPr>
        <w:rFonts w:ascii="Symbol" w:hAnsi="Symbol" w:cs="Symbol"/>
        <w:sz w:val="24"/>
        <w:szCs w:val="24"/>
      </w:rPr>
    </w:lvl>
  </w:abstractNum>
  <w:abstractNum w:abstractNumId="1">
    <w:nsid w:val="0028291E"/>
    <w:multiLevelType w:val="multilevel"/>
    <w:tmpl w:val="198A2F86"/>
    <w:lvl w:ilvl="0">
      <w:start w:val="1"/>
      <w:numFmt w:val="decimal"/>
      <w:suff w:val="nothing"/>
      <w:lvlText w:val="%1"/>
      <w:lvlJc w:val="left"/>
      <w:pPr>
        <w:ind w:left="432" w:hanging="432"/>
      </w:pPr>
      <w:rPr>
        <w:b/>
        <w:bCs/>
        <w:sz w:val="24"/>
        <w:szCs w:val="24"/>
      </w:r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
    <w:nsid w:val="027912C5"/>
    <w:multiLevelType w:val="hybridMultilevel"/>
    <w:tmpl w:val="8A961F7C"/>
    <w:lvl w:ilvl="0" w:tplc="933E5C40">
      <w:numFmt w:val="bullet"/>
      <w:lvlText w:val="-"/>
      <w:lvlJc w:val="left"/>
      <w:pPr>
        <w:ind w:left="1495" w:hanging="360"/>
      </w:pPr>
      <w:rPr>
        <w:rFonts w:ascii="Arial" w:eastAsia="Times New Roman" w:hAnsi="Aria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cs="Wingdings" w:hint="default"/>
      </w:rPr>
    </w:lvl>
    <w:lvl w:ilvl="3" w:tplc="04090001">
      <w:start w:val="1"/>
      <w:numFmt w:val="bullet"/>
      <w:lvlText w:val=""/>
      <w:lvlJc w:val="left"/>
      <w:pPr>
        <w:ind w:left="3654" w:hanging="360"/>
      </w:pPr>
      <w:rPr>
        <w:rFonts w:ascii="Symbol" w:hAnsi="Symbol" w:cs="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cs="Wingdings" w:hint="default"/>
      </w:rPr>
    </w:lvl>
    <w:lvl w:ilvl="6" w:tplc="04090001">
      <w:start w:val="1"/>
      <w:numFmt w:val="bullet"/>
      <w:lvlText w:val=""/>
      <w:lvlJc w:val="left"/>
      <w:pPr>
        <w:ind w:left="5814" w:hanging="360"/>
      </w:pPr>
      <w:rPr>
        <w:rFonts w:ascii="Symbol" w:hAnsi="Symbol" w:cs="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cs="Wingdings" w:hint="default"/>
      </w:rPr>
    </w:lvl>
  </w:abstractNum>
  <w:abstractNum w:abstractNumId="3">
    <w:nsid w:val="0FA737C7"/>
    <w:multiLevelType w:val="multilevel"/>
    <w:tmpl w:val="37D697F4"/>
    <w:lvl w:ilvl="0">
      <w:start w:val="1"/>
      <w:numFmt w:val="bullet"/>
      <w:lvlText w:val=""/>
      <w:lvlJc w:val="left"/>
      <w:pPr>
        <w:ind w:left="144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C815E9"/>
    <w:multiLevelType w:val="multilevel"/>
    <w:tmpl w:val="6136C13A"/>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4"/>
        <w:szCs w:val="24"/>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4"/>
        <w:szCs w:val="24"/>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1062241"/>
    <w:multiLevelType w:val="hybridMultilevel"/>
    <w:tmpl w:val="4152468C"/>
    <w:lvl w:ilvl="0" w:tplc="D10C30FC">
      <w:start w:val="6"/>
      <w:numFmt w:val="upperLetter"/>
      <w:lvlText w:val="%1."/>
      <w:lvlJc w:val="left"/>
      <w:pPr>
        <w:ind w:left="381" w:hanging="360"/>
      </w:pPr>
      <w:rPr>
        <w:rFonts w:hint="default"/>
        <w:color w:val="FF0000"/>
      </w:rPr>
    </w:lvl>
    <w:lvl w:ilvl="1" w:tplc="04090019">
      <w:start w:val="1"/>
      <w:numFmt w:val="lowerLetter"/>
      <w:lvlText w:val="%2."/>
      <w:lvlJc w:val="left"/>
      <w:pPr>
        <w:ind w:left="1101" w:hanging="360"/>
      </w:pPr>
    </w:lvl>
    <w:lvl w:ilvl="2" w:tplc="0409001B">
      <w:start w:val="1"/>
      <w:numFmt w:val="lowerRoman"/>
      <w:lvlText w:val="%3."/>
      <w:lvlJc w:val="right"/>
      <w:pPr>
        <w:ind w:left="1821" w:hanging="180"/>
      </w:pPr>
    </w:lvl>
    <w:lvl w:ilvl="3" w:tplc="0409000F">
      <w:start w:val="1"/>
      <w:numFmt w:val="decimal"/>
      <w:lvlText w:val="%4."/>
      <w:lvlJc w:val="left"/>
      <w:pPr>
        <w:ind w:left="2541" w:hanging="360"/>
      </w:pPr>
    </w:lvl>
    <w:lvl w:ilvl="4" w:tplc="04090019">
      <w:start w:val="1"/>
      <w:numFmt w:val="lowerLetter"/>
      <w:lvlText w:val="%5."/>
      <w:lvlJc w:val="left"/>
      <w:pPr>
        <w:ind w:left="3261" w:hanging="360"/>
      </w:pPr>
    </w:lvl>
    <w:lvl w:ilvl="5" w:tplc="0409001B">
      <w:start w:val="1"/>
      <w:numFmt w:val="lowerRoman"/>
      <w:lvlText w:val="%6."/>
      <w:lvlJc w:val="right"/>
      <w:pPr>
        <w:ind w:left="3981" w:hanging="180"/>
      </w:pPr>
    </w:lvl>
    <w:lvl w:ilvl="6" w:tplc="0409000F">
      <w:start w:val="1"/>
      <w:numFmt w:val="decimal"/>
      <w:lvlText w:val="%7."/>
      <w:lvlJc w:val="left"/>
      <w:pPr>
        <w:ind w:left="4701" w:hanging="360"/>
      </w:pPr>
    </w:lvl>
    <w:lvl w:ilvl="7" w:tplc="04090019">
      <w:start w:val="1"/>
      <w:numFmt w:val="lowerLetter"/>
      <w:lvlText w:val="%8."/>
      <w:lvlJc w:val="left"/>
      <w:pPr>
        <w:ind w:left="5421" w:hanging="360"/>
      </w:pPr>
    </w:lvl>
    <w:lvl w:ilvl="8" w:tplc="0409001B">
      <w:start w:val="1"/>
      <w:numFmt w:val="lowerRoman"/>
      <w:lvlText w:val="%9."/>
      <w:lvlJc w:val="right"/>
      <w:pPr>
        <w:ind w:left="6141" w:hanging="180"/>
      </w:pPr>
    </w:lvl>
  </w:abstractNum>
  <w:abstractNum w:abstractNumId="6">
    <w:nsid w:val="39872B7A"/>
    <w:multiLevelType w:val="hybridMultilevel"/>
    <w:tmpl w:val="F0FA4F10"/>
    <w:lvl w:ilvl="0" w:tplc="9D28ABCE">
      <w:start w:val="7"/>
      <w:numFmt w:val="upperLetter"/>
      <w:lvlText w:val="%1."/>
      <w:lvlJc w:val="left"/>
      <w:pPr>
        <w:ind w:left="381" w:hanging="360"/>
      </w:pPr>
      <w:rPr>
        <w:rFonts w:hint="default"/>
        <w:color w:val="000000"/>
      </w:rPr>
    </w:lvl>
    <w:lvl w:ilvl="1" w:tplc="04090019">
      <w:start w:val="1"/>
      <w:numFmt w:val="lowerLetter"/>
      <w:lvlText w:val="%2."/>
      <w:lvlJc w:val="left"/>
      <w:pPr>
        <w:ind w:left="1101" w:hanging="360"/>
      </w:pPr>
    </w:lvl>
    <w:lvl w:ilvl="2" w:tplc="0409001B">
      <w:start w:val="1"/>
      <w:numFmt w:val="lowerRoman"/>
      <w:lvlText w:val="%3."/>
      <w:lvlJc w:val="right"/>
      <w:pPr>
        <w:ind w:left="1821" w:hanging="180"/>
      </w:pPr>
    </w:lvl>
    <w:lvl w:ilvl="3" w:tplc="0409000F">
      <w:start w:val="1"/>
      <w:numFmt w:val="decimal"/>
      <w:lvlText w:val="%4."/>
      <w:lvlJc w:val="left"/>
      <w:pPr>
        <w:ind w:left="2541" w:hanging="360"/>
      </w:pPr>
    </w:lvl>
    <w:lvl w:ilvl="4" w:tplc="04090019">
      <w:start w:val="1"/>
      <w:numFmt w:val="lowerLetter"/>
      <w:lvlText w:val="%5."/>
      <w:lvlJc w:val="left"/>
      <w:pPr>
        <w:ind w:left="3261" w:hanging="360"/>
      </w:pPr>
    </w:lvl>
    <w:lvl w:ilvl="5" w:tplc="0409001B">
      <w:start w:val="1"/>
      <w:numFmt w:val="lowerRoman"/>
      <w:lvlText w:val="%6."/>
      <w:lvlJc w:val="right"/>
      <w:pPr>
        <w:ind w:left="3981" w:hanging="180"/>
      </w:pPr>
    </w:lvl>
    <w:lvl w:ilvl="6" w:tplc="0409000F">
      <w:start w:val="1"/>
      <w:numFmt w:val="decimal"/>
      <w:lvlText w:val="%7."/>
      <w:lvlJc w:val="left"/>
      <w:pPr>
        <w:ind w:left="4701" w:hanging="360"/>
      </w:pPr>
    </w:lvl>
    <w:lvl w:ilvl="7" w:tplc="04090019">
      <w:start w:val="1"/>
      <w:numFmt w:val="lowerLetter"/>
      <w:lvlText w:val="%8."/>
      <w:lvlJc w:val="left"/>
      <w:pPr>
        <w:ind w:left="5421" w:hanging="360"/>
      </w:pPr>
    </w:lvl>
    <w:lvl w:ilvl="8" w:tplc="0409001B">
      <w:start w:val="1"/>
      <w:numFmt w:val="lowerRoman"/>
      <w:lvlText w:val="%9."/>
      <w:lvlJc w:val="right"/>
      <w:pPr>
        <w:ind w:left="6141" w:hanging="180"/>
      </w:pPr>
    </w:lvl>
  </w:abstractNum>
  <w:abstractNum w:abstractNumId="7">
    <w:nsid w:val="421F4FA5"/>
    <w:multiLevelType w:val="multilevel"/>
    <w:tmpl w:val="591AAE80"/>
    <w:lvl w:ilvl="0">
      <w:start w:val="1"/>
      <w:numFmt w:val="bullet"/>
      <w:lvlText w:val=""/>
      <w:lvlJc w:val="left"/>
      <w:pPr>
        <w:tabs>
          <w:tab w:val="num" w:pos="786"/>
        </w:tabs>
        <w:ind w:left="786" w:hanging="360"/>
      </w:pPr>
      <w:rPr>
        <w:rFonts w:ascii="Symbol" w:hAnsi="Symbol" w:cs="Symbol" w:hint="default"/>
        <w:b/>
        <w:bCs/>
        <w:sz w:val="24"/>
        <w:szCs w:val="24"/>
      </w:rPr>
    </w:lvl>
    <w:lvl w:ilvl="1">
      <w:start w:val="1"/>
      <w:numFmt w:val="bullet"/>
      <w:lvlText w:val="◦"/>
      <w:lvlJc w:val="left"/>
      <w:pPr>
        <w:tabs>
          <w:tab w:val="num" w:pos="1146"/>
        </w:tabs>
        <w:ind w:left="1146" w:hanging="360"/>
      </w:pPr>
      <w:rPr>
        <w:rFonts w:ascii="OpenSymbol" w:hAnsi="OpenSymbol" w:cs="OpenSymbol" w:hint="default"/>
      </w:rPr>
    </w:lvl>
    <w:lvl w:ilvl="2">
      <w:start w:val="1"/>
      <w:numFmt w:val="bullet"/>
      <w:lvlText w:val="▪"/>
      <w:lvlJc w:val="left"/>
      <w:pPr>
        <w:tabs>
          <w:tab w:val="num" w:pos="1506"/>
        </w:tabs>
        <w:ind w:left="1506" w:hanging="360"/>
      </w:pPr>
      <w:rPr>
        <w:rFonts w:ascii="OpenSymbol" w:hAnsi="OpenSymbol" w:cs="OpenSymbol" w:hint="default"/>
      </w:rPr>
    </w:lvl>
    <w:lvl w:ilvl="3">
      <w:start w:val="1"/>
      <w:numFmt w:val="bullet"/>
      <w:lvlText w:val=""/>
      <w:lvlJc w:val="left"/>
      <w:pPr>
        <w:tabs>
          <w:tab w:val="num" w:pos="1866"/>
        </w:tabs>
        <w:ind w:left="1866" w:hanging="360"/>
      </w:pPr>
      <w:rPr>
        <w:rFonts w:ascii="Symbol" w:hAnsi="Symbol" w:cs="Symbol" w:hint="default"/>
        <w:b/>
        <w:bCs/>
        <w:sz w:val="24"/>
        <w:szCs w:val="24"/>
      </w:rPr>
    </w:lvl>
    <w:lvl w:ilvl="4">
      <w:start w:val="1"/>
      <w:numFmt w:val="bullet"/>
      <w:lvlText w:val="◦"/>
      <w:lvlJc w:val="left"/>
      <w:pPr>
        <w:tabs>
          <w:tab w:val="num" w:pos="2226"/>
        </w:tabs>
        <w:ind w:left="2226" w:hanging="360"/>
      </w:pPr>
      <w:rPr>
        <w:rFonts w:ascii="OpenSymbol" w:hAnsi="OpenSymbol" w:cs="OpenSymbol" w:hint="default"/>
      </w:rPr>
    </w:lvl>
    <w:lvl w:ilvl="5">
      <w:start w:val="1"/>
      <w:numFmt w:val="bullet"/>
      <w:lvlText w:val="▪"/>
      <w:lvlJc w:val="left"/>
      <w:pPr>
        <w:tabs>
          <w:tab w:val="num" w:pos="2586"/>
        </w:tabs>
        <w:ind w:left="2586" w:hanging="360"/>
      </w:pPr>
      <w:rPr>
        <w:rFonts w:ascii="OpenSymbol" w:hAnsi="OpenSymbol" w:cs="OpenSymbol" w:hint="default"/>
      </w:rPr>
    </w:lvl>
    <w:lvl w:ilvl="6">
      <w:start w:val="1"/>
      <w:numFmt w:val="bullet"/>
      <w:lvlText w:val=""/>
      <w:lvlJc w:val="left"/>
      <w:pPr>
        <w:tabs>
          <w:tab w:val="num" w:pos="2946"/>
        </w:tabs>
        <w:ind w:left="2946" w:hanging="360"/>
      </w:pPr>
      <w:rPr>
        <w:rFonts w:ascii="Symbol" w:hAnsi="Symbol" w:cs="Symbol" w:hint="default"/>
        <w:b/>
        <w:bCs/>
        <w:sz w:val="24"/>
        <w:szCs w:val="24"/>
      </w:rPr>
    </w:lvl>
    <w:lvl w:ilvl="7">
      <w:start w:val="1"/>
      <w:numFmt w:val="bullet"/>
      <w:lvlText w:val="◦"/>
      <w:lvlJc w:val="left"/>
      <w:pPr>
        <w:tabs>
          <w:tab w:val="num" w:pos="3306"/>
        </w:tabs>
        <w:ind w:left="3306" w:hanging="360"/>
      </w:pPr>
      <w:rPr>
        <w:rFonts w:ascii="OpenSymbol" w:hAnsi="OpenSymbol" w:cs="OpenSymbol" w:hint="default"/>
      </w:rPr>
    </w:lvl>
    <w:lvl w:ilvl="8">
      <w:start w:val="1"/>
      <w:numFmt w:val="bullet"/>
      <w:lvlText w:val="▪"/>
      <w:lvlJc w:val="left"/>
      <w:pPr>
        <w:tabs>
          <w:tab w:val="num" w:pos="3666"/>
        </w:tabs>
        <w:ind w:left="3666" w:hanging="360"/>
      </w:pPr>
      <w:rPr>
        <w:rFonts w:ascii="OpenSymbol" w:hAnsi="OpenSymbol" w:cs="OpenSymbol" w:hint="default"/>
      </w:rPr>
    </w:lvl>
  </w:abstractNum>
  <w:abstractNum w:abstractNumId="8">
    <w:nsid w:val="44024E9D"/>
    <w:multiLevelType w:val="multilevel"/>
    <w:tmpl w:val="204427A2"/>
    <w:lvl w:ilvl="0">
      <w:start w:val="1"/>
      <w:numFmt w:val="bullet"/>
      <w:lvlText w:val=""/>
      <w:lvlJc w:val="left"/>
      <w:pPr>
        <w:ind w:left="144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42C1CD2"/>
    <w:multiLevelType w:val="multilevel"/>
    <w:tmpl w:val="A058E608"/>
    <w:lvl w:ilvl="0">
      <w:start w:val="1"/>
      <w:numFmt w:val="decimal"/>
      <w:suff w:val="nothing"/>
      <w:lvlText w:val="%1"/>
      <w:lvlJc w:val="left"/>
      <w:pPr>
        <w:ind w:left="432" w:hanging="432"/>
      </w:pPr>
      <w:rPr>
        <w:b/>
        <w:bCs/>
        <w:sz w:val="24"/>
        <w:szCs w:val="24"/>
      </w:r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10">
    <w:nsid w:val="4E056C27"/>
    <w:multiLevelType w:val="hybridMultilevel"/>
    <w:tmpl w:val="D278CDE8"/>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1">
    <w:nsid w:val="5E6A53EC"/>
    <w:multiLevelType w:val="multilevel"/>
    <w:tmpl w:val="769A696C"/>
    <w:lvl w:ilvl="0">
      <w:start w:val="1"/>
      <w:numFmt w:val="upperLetter"/>
      <w:lvlText w:val="%1."/>
      <w:lvlJc w:val="left"/>
      <w:pPr>
        <w:ind w:left="381" w:hanging="360"/>
      </w:pPr>
      <w:rPr>
        <w:b/>
        <w:bC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67C95F05"/>
    <w:multiLevelType w:val="multilevel"/>
    <w:tmpl w:val="30185072"/>
    <w:lvl w:ilvl="0">
      <w:start w:val="1"/>
      <w:numFmt w:val="bullet"/>
      <w:lvlText w:val=""/>
      <w:lvlJc w:val="left"/>
      <w:pPr>
        <w:ind w:left="1440" w:hanging="360"/>
      </w:pPr>
      <w:rPr>
        <w:rFonts w:ascii="Symbol" w:hAnsi="Symbol" w:cs="Symbol"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68D61CC3"/>
    <w:multiLevelType w:val="multilevel"/>
    <w:tmpl w:val="5A2A5F20"/>
    <w:lvl w:ilvl="0">
      <w:start w:val="1"/>
      <w:numFmt w:val="bullet"/>
      <w:lvlText w:val=""/>
      <w:lvlJc w:val="left"/>
      <w:pPr>
        <w:ind w:left="1440" w:hanging="360"/>
      </w:pPr>
      <w:rPr>
        <w:rFonts w:ascii="Symbol" w:hAnsi="Symbol" w:cs="Symbol" w:hint="default"/>
        <w:b/>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A3837D2"/>
    <w:multiLevelType w:val="multilevel"/>
    <w:tmpl w:val="42B8E69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9"/>
  </w:num>
  <w:num w:numId="2">
    <w:abstractNumId w:val="8"/>
  </w:num>
  <w:num w:numId="3">
    <w:abstractNumId w:val="11"/>
  </w:num>
  <w:num w:numId="4">
    <w:abstractNumId w:val="1"/>
  </w:num>
  <w:num w:numId="5">
    <w:abstractNumId w:val="7"/>
  </w:num>
  <w:num w:numId="6">
    <w:abstractNumId w:val="14"/>
  </w:num>
  <w:num w:numId="7">
    <w:abstractNumId w:val="12"/>
  </w:num>
  <w:num w:numId="8">
    <w:abstractNumId w:val="3"/>
  </w:num>
  <w:num w:numId="9">
    <w:abstractNumId w:val="4"/>
  </w:num>
  <w:num w:numId="10">
    <w:abstractNumId w:val="13"/>
  </w:num>
  <w:num w:numId="11">
    <w:abstractNumId w:val="0"/>
  </w:num>
  <w:num w:numId="12">
    <w:abstractNumId w:val="10"/>
  </w:num>
  <w:num w:numId="13">
    <w:abstractNumId w:val="5"/>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ADC"/>
    <w:rsid w:val="00000BF7"/>
    <w:rsid w:val="00023277"/>
    <w:rsid w:val="0002616C"/>
    <w:rsid w:val="00034712"/>
    <w:rsid w:val="00040B01"/>
    <w:rsid w:val="00047FE6"/>
    <w:rsid w:val="00057134"/>
    <w:rsid w:val="0007152C"/>
    <w:rsid w:val="000833E9"/>
    <w:rsid w:val="000A5373"/>
    <w:rsid w:val="000B0B9E"/>
    <w:rsid w:val="000B1E1E"/>
    <w:rsid w:val="000C2101"/>
    <w:rsid w:val="000D4562"/>
    <w:rsid w:val="000F496A"/>
    <w:rsid w:val="000F5099"/>
    <w:rsid w:val="001411AB"/>
    <w:rsid w:val="00142C83"/>
    <w:rsid w:val="0014388B"/>
    <w:rsid w:val="001522F0"/>
    <w:rsid w:val="00181F4D"/>
    <w:rsid w:val="00183D50"/>
    <w:rsid w:val="0019025C"/>
    <w:rsid w:val="001A79A9"/>
    <w:rsid w:val="001C3544"/>
    <w:rsid w:val="001C4A4D"/>
    <w:rsid w:val="001E22D7"/>
    <w:rsid w:val="001F1531"/>
    <w:rsid w:val="001F658A"/>
    <w:rsid w:val="00225762"/>
    <w:rsid w:val="002342E0"/>
    <w:rsid w:val="0023584D"/>
    <w:rsid w:val="0024410F"/>
    <w:rsid w:val="00261E5D"/>
    <w:rsid w:val="00263675"/>
    <w:rsid w:val="00274586"/>
    <w:rsid w:val="002B33A6"/>
    <w:rsid w:val="002D7778"/>
    <w:rsid w:val="002E7AEF"/>
    <w:rsid w:val="002F3ADC"/>
    <w:rsid w:val="00320029"/>
    <w:rsid w:val="003340B6"/>
    <w:rsid w:val="00334B95"/>
    <w:rsid w:val="00340D47"/>
    <w:rsid w:val="003625BA"/>
    <w:rsid w:val="003758E8"/>
    <w:rsid w:val="00392596"/>
    <w:rsid w:val="003A3B90"/>
    <w:rsid w:val="003A412F"/>
    <w:rsid w:val="003A5644"/>
    <w:rsid w:val="003B67B7"/>
    <w:rsid w:val="003D27BA"/>
    <w:rsid w:val="003D6441"/>
    <w:rsid w:val="00401ADC"/>
    <w:rsid w:val="004046D1"/>
    <w:rsid w:val="00410349"/>
    <w:rsid w:val="0041790C"/>
    <w:rsid w:val="004268C1"/>
    <w:rsid w:val="00430446"/>
    <w:rsid w:val="0043630F"/>
    <w:rsid w:val="0046720C"/>
    <w:rsid w:val="004843D3"/>
    <w:rsid w:val="00486FAF"/>
    <w:rsid w:val="00496A28"/>
    <w:rsid w:val="004A4F35"/>
    <w:rsid w:val="004C2B9E"/>
    <w:rsid w:val="004C2CC8"/>
    <w:rsid w:val="004D0C81"/>
    <w:rsid w:val="004E4306"/>
    <w:rsid w:val="00511225"/>
    <w:rsid w:val="00511BE7"/>
    <w:rsid w:val="0052376E"/>
    <w:rsid w:val="00530CF2"/>
    <w:rsid w:val="0053731C"/>
    <w:rsid w:val="00537809"/>
    <w:rsid w:val="0055797A"/>
    <w:rsid w:val="00561B9B"/>
    <w:rsid w:val="0056572D"/>
    <w:rsid w:val="0057287D"/>
    <w:rsid w:val="005773D0"/>
    <w:rsid w:val="005A1164"/>
    <w:rsid w:val="005C3E56"/>
    <w:rsid w:val="005D4808"/>
    <w:rsid w:val="006003C0"/>
    <w:rsid w:val="006022FE"/>
    <w:rsid w:val="00635DB0"/>
    <w:rsid w:val="00636EA3"/>
    <w:rsid w:val="00642703"/>
    <w:rsid w:val="00643B77"/>
    <w:rsid w:val="00645174"/>
    <w:rsid w:val="006569D7"/>
    <w:rsid w:val="00663711"/>
    <w:rsid w:val="00665DB3"/>
    <w:rsid w:val="00683366"/>
    <w:rsid w:val="006845DA"/>
    <w:rsid w:val="006A32C0"/>
    <w:rsid w:val="006C0943"/>
    <w:rsid w:val="006C0B9D"/>
    <w:rsid w:val="006C2EA8"/>
    <w:rsid w:val="006D19BC"/>
    <w:rsid w:val="006E7F3C"/>
    <w:rsid w:val="0070480C"/>
    <w:rsid w:val="007379D8"/>
    <w:rsid w:val="007412B2"/>
    <w:rsid w:val="00752C3A"/>
    <w:rsid w:val="007535DA"/>
    <w:rsid w:val="0076017A"/>
    <w:rsid w:val="00797163"/>
    <w:rsid w:val="007A5388"/>
    <w:rsid w:val="007B5EDC"/>
    <w:rsid w:val="007B67E3"/>
    <w:rsid w:val="007C3C92"/>
    <w:rsid w:val="00825226"/>
    <w:rsid w:val="00832F44"/>
    <w:rsid w:val="008350F0"/>
    <w:rsid w:val="0083610A"/>
    <w:rsid w:val="008557ED"/>
    <w:rsid w:val="00855DA1"/>
    <w:rsid w:val="00857434"/>
    <w:rsid w:val="0086022B"/>
    <w:rsid w:val="008623C1"/>
    <w:rsid w:val="00885B87"/>
    <w:rsid w:val="0089098C"/>
    <w:rsid w:val="008A0F11"/>
    <w:rsid w:val="008A153A"/>
    <w:rsid w:val="008A271D"/>
    <w:rsid w:val="008C07FA"/>
    <w:rsid w:val="008C74B5"/>
    <w:rsid w:val="008D28D2"/>
    <w:rsid w:val="008D5A15"/>
    <w:rsid w:val="008E1303"/>
    <w:rsid w:val="008F0D44"/>
    <w:rsid w:val="008F7460"/>
    <w:rsid w:val="00924335"/>
    <w:rsid w:val="00934477"/>
    <w:rsid w:val="00937860"/>
    <w:rsid w:val="0094135C"/>
    <w:rsid w:val="00944680"/>
    <w:rsid w:val="00952A4C"/>
    <w:rsid w:val="00972889"/>
    <w:rsid w:val="009A52B7"/>
    <w:rsid w:val="009D1ACE"/>
    <w:rsid w:val="00A07C28"/>
    <w:rsid w:val="00A11E9F"/>
    <w:rsid w:val="00A2085D"/>
    <w:rsid w:val="00A278BE"/>
    <w:rsid w:val="00A378FE"/>
    <w:rsid w:val="00A4652B"/>
    <w:rsid w:val="00A543E3"/>
    <w:rsid w:val="00A63558"/>
    <w:rsid w:val="00A63A27"/>
    <w:rsid w:val="00A71979"/>
    <w:rsid w:val="00A71F09"/>
    <w:rsid w:val="00A73FC0"/>
    <w:rsid w:val="00A8458D"/>
    <w:rsid w:val="00A90D3E"/>
    <w:rsid w:val="00AA1097"/>
    <w:rsid w:val="00AA4C90"/>
    <w:rsid w:val="00AC776F"/>
    <w:rsid w:val="00AE5F49"/>
    <w:rsid w:val="00B1605C"/>
    <w:rsid w:val="00B42210"/>
    <w:rsid w:val="00B42416"/>
    <w:rsid w:val="00B479D8"/>
    <w:rsid w:val="00B63E32"/>
    <w:rsid w:val="00B70303"/>
    <w:rsid w:val="00B77E3A"/>
    <w:rsid w:val="00B94E68"/>
    <w:rsid w:val="00BB0809"/>
    <w:rsid w:val="00BC13CE"/>
    <w:rsid w:val="00BD0664"/>
    <w:rsid w:val="00BD5F55"/>
    <w:rsid w:val="00BE0CAC"/>
    <w:rsid w:val="00BF0823"/>
    <w:rsid w:val="00BF74DE"/>
    <w:rsid w:val="00C054D6"/>
    <w:rsid w:val="00C12E11"/>
    <w:rsid w:val="00C140E8"/>
    <w:rsid w:val="00C148C1"/>
    <w:rsid w:val="00C325D1"/>
    <w:rsid w:val="00C77CA4"/>
    <w:rsid w:val="00C90A2E"/>
    <w:rsid w:val="00C92178"/>
    <w:rsid w:val="00CA465B"/>
    <w:rsid w:val="00CB0EAB"/>
    <w:rsid w:val="00CB0EAE"/>
    <w:rsid w:val="00CC0454"/>
    <w:rsid w:val="00CE197E"/>
    <w:rsid w:val="00CF27C9"/>
    <w:rsid w:val="00D0137C"/>
    <w:rsid w:val="00D06B0C"/>
    <w:rsid w:val="00D264CE"/>
    <w:rsid w:val="00D37575"/>
    <w:rsid w:val="00D542FB"/>
    <w:rsid w:val="00D673DE"/>
    <w:rsid w:val="00D768DB"/>
    <w:rsid w:val="00D8062A"/>
    <w:rsid w:val="00D82D89"/>
    <w:rsid w:val="00DA6D2C"/>
    <w:rsid w:val="00DB6EEE"/>
    <w:rsid w:val="00DB7540"/>
    <w:rsid w:val="00DD4C25"/>
    <w:rsid w:val="00DE0F31"/>
    <w:rsid w:val="00DF5AD0"/>
    <w:rsid w:val="00E02567"/>
    <w:rsid w:val="00E11656"/>
    <w:rsid w:val="00E43EB9"/>
    <w:rsid w:val="00E52B2D"/>
    <w:rsid w:val="00E60B1D"/>
    <w:rsid w:val="00E673AF"/>
    <w:rsid w:val="00E770AF"/>
    <w:rsid w:val="00E92479"/>
    <w:rsid w:val="00EC4F90"/>
    <w:rsid w:val="00ED07FF"/>
    <w:rsid w:val="00EE0738"/>
    <w:rsid w:val="00EF606F"/>
    <w:rsid w:val="00F24D0B"/>
    <w:rsid w:val="00F645A2"/>
    <w:rsid w:val="00F72133"/>
    <w:rsid w:val="00F729FB"/>
    <w:rsid w:val="00F8068A"/>
    <w:rsid w:val="00FB0453"/>
    <w:rsid w:val="00FD0886"/>
    <w:rsid w:val="00FF02A2"/>
    <w:rsid w:val="00FF52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81"/>
    <w:pPr>
      <w:suppressAutoHyphens/>
      <w:spacing w:after="200" w:line="276" w:lineRule="auto"/>
    </w:pPr>
    <w:rPr>
      <w:rFonts w:ascii="Calibri" w:hAnsi="Calibri" w:cs="Calibri"/>
      <w:color w:val="00000A"/>
      <w:lang w:val="ro-RO"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4D0C81"/>
    <w:rPr>
      <w:rFonts w:ascii="Times New Roman" w:hAnsi="Times New Roman" w:cs="Times New Roman"/>
      <w:b/>
      <w:bCs/>
      <w:sz w:val="24"/>
      <w:szCs w:val="24"/>
      <w:lang w:eastAsia="ro-RO"/>
    </w:rPr>
  </w:style>
  <w:style w:type="character" w:customStyle="1" w:styleId="WW8Num1z1">
    <w:name w:val="WW8Num1z1"/>
    <w:uiPriority w:val="99"/>
    <w:rsid w:val="004D0C81"/>
  </w:style>
  <w:style w:type="character" w:customStyle="1" w:styleId="WW8Num1z2">
    <w:name w:val="WW8Num1z2"/>
    <w:uiPriority w:val="99"/>
    <w:rsid w:val="004D0C81"/>
  </w:style>
  <w:style w:type="character" w:customStyle="1" w:styleId="WW8Num1z3">
    <w:name w:val="WW8Num1z3"/>
    <w:uiPriority w:val="99"/>
    <w:rsid w:val="004D0C81"/>
  </w:style>
  <w:style w:type="character" w:customStyle="1" w:styleId="WW8Num1z4">
    <w:name w:val="WW8Num1z4"/>
    <w:uiPriority w:val="99"/>
    <w:rsid w:val="004D0C81"/>
  </w:style>
  <w:style w:type="character" w:customStyle="1" w:styleId="WW8Num1z5">
    <w:name w:val="WW8Num1z5"/>
    <w:uiPriority w:val="99"/>
    <w:rsid w:val="004D0C81"/>
  </w:style>
  <w:style w:type="character" w:customStyle="1" w:styleId="WW8Num1z6">
    <w:name w:val="WW8Num1z6"/>
    <w:uiPriority w:val="99"/>
    <w:rsid w:val="004D0C81"/>
  </w:style>
  <w:style w:type="character" w:customStyle="1" w:styleId="WW8Num1z7">
    <w:name w:val="WW8Num1z7"/>
    <w:uiPriority w:val="99"/>
    <w:rsid w:val="004D0C81"/>
  </w:style>
  <w:style w:type="character" w:customStyle="1" w:styleId="WW8Num1z8">
    <w:name w:val="WW8Num1z8"/>
    <w:uiPriority w:val="99"/>
    <w:rsid w:val="004D0C81"/>
  </w:style>
  <w:style w:type="character" w:customStyle="1" w:styleId="WW8Num2z0">
    <w:name w:val="WW8Num2z0"/>
    <w:uiPriority w:val="99"/>
    <w:rsid w:val="004D0C81"/>
    <w:rPr>
      <w:rFonts w:ascii="Symbol" w:hAnsi="Symbol" w:cs="Symbol"/>
    </w:rPr>
  </w:style>
  <w:style w:type="character" w:customStyle="1" w:styleId="WW8Num3z0">
    <w:name w:val="WW8Num3z0"/>
    <w:uiPriority w:val="99"/>
    <w:rsid w:val="004D0C81"/>
    <w:rPr>
      <w:rFonts w:ascii="Symbol" w:hAnsi="Symbol" w:cs="Symbol"/>
    </w:rPr>
  </w:style>
  <w:style w:type="character" w:customStyle="1" w:styleId="WW8Num4z0">
    <w:name w:val="WW8Num4z0"/>
    <w:uiPriority w:val="99"/>
    <w:rsid w:val="004D0C81"/>
    <w:rPr>
      <w:rFonts w:ascii="Times New Roman" w:hAnsi="Times New Roman" w:cs="Times New Roman"/>
      <w:b/>
      <w:bCs/>
      <w:sz w:val="24"/>
      <w:szCs w:val="24"/>
    </w:rPr>
  </w:style>
  <w:style w:type="character" w:customStyle="1" w:styleId="WW8Num5z0">
    <w:name w:val="WW8Num5z0"/>
    <w:uiPriority w:val="99"/>
    <w:rsid w:val="004D0C81"/>
    <w:rPr>
      <w:rFonts w:ascii="Times New Roman" w:hAnsi="Times New Roman" w:cs="Times New Roman"/>
      <w:sz w:val="24"/>
      <w:szCs w:val="24"/>
    </w:rPr>
  </w:style>
  <w:style w:type="character" w:customStyle="1" w:styleId="WW8Num6z0">
    <w:name w:val="WW8Num6z0"/>
    <w:uiPriority w:val="99"/>
    <w:rsid w:val="004D0C81"/>
  </w:style>
  <w:style w:type="character" w:customStyle="1" w:styleId="WW8Num6z1">
    <w:name w:val="WW8Num6z1"/>
    <w:uiPriority w:val="99"/>
    <w:rsid w:val="004D0C81"/>
  </w:style>
  <w:style w:type="character" w:customStyle="1" w:styleId="WW8Num6z2">
    <w:name w:val="WW8Num6z2"/>
    <w:uiPriority w:val="99"/>
    <w:rsid w:val="004D0C81"/>
  </w:style>
  <w:style w:type="character" w:customStyle="1" w:styleId="WW8Num6z3">
    <w:name w:val="WW8Num6z3"/>
    <w:uiPriority w:val="99"/>
    <w:rsid w:val="004D0C81"/>
  </w:style>
  <w:style w:type="character" w:customStyle="1" w:styleId="WW8Num6z4">
    <w:name w:val="WW8Num6z4"/>
    <w:uiPriority w:val="99"/>
    <w:rsid w:val="004D0C81"/>
  </w:style>
  <w:style w:type="character" w:customStyle="1" w:styleId="WW8Num6z5">
    <w:name w:val="WW8Num6z5"/>
    <w:uiPriority w:val="99"/>
    <w:rsid w:val="004D0C81"/>
  </w:style>
  <w:style w:type="character" w:customStyle="1" w:styleId="WW8Num6z6">
    <w:name w:val="WW8Num6z6"/>
    <w:uiPriority w:val="99"/>
    <w:rsid w:val="004D0C81"/>
  </w:style>
  <w:style w:type="character" w:customStyle="1" w:styleId="WW8Num6z7">
    <w:name w:val="WW8Num6z7"/>
    <w:uiPriority w:val="99"/>
    <w:rsid w:val="004D0C81"/>
  </w:style>
  <w:style w:type="character" w:customStyle="1" w:styleId="WW8Num6z8">
    <w:name w:val="WW8Num6z8"/>
    <w:uiPriority w:val="99"/>
    <w:rsid w:val="004D0C81"/>
  </w:style>
  <w:style w:type="character" w:customStyle="1" w:styleId="WW8Num7z0">
    <w:name w:val="WW8Num7z0"/>
    <w:uiPriority w:val="99"/>
    <w:rsid w:val="004D0C81"/>
    <w:rPr>
      <w:rFonts w:ascii="Symbol" w:hAnsi="Symbol" w:cs="Symbol"/>
    </w:rPr>
  </w:style>
  <w:style w:type="character" w:customStyle="1" w:styleId="WW8Num7z1">
    <w:name w:val="WW8Num7z1"/>
    <w:uiPriority w:val="99"/>
    <w:rsid w:val="004D0C81"/>
    <w:rPr>
      <w:rFonts w:ascii="OpenSymbol" w:hAnsi="OpenSymbol" w:cs="OpenSymbol"/>
    </w:rPr>
  </w:style>
  <w:style w:type="character" w:customStyle="1" w:styleId="WW8Num8z0">
    <w:name w:val="WW8Num8z0"/>
    <w:uiPriority w:val="99"/>
    <w:rsid w:val="004D0C81"/>
  </w:style>
  <w:style w:type="character" w:customStyle="1" w:styleId="WW8Num8z1">
    <w:name w:val="WW8Num8z1"/>
    <w:uiPriority w:val="99"/>
    <w:rsid w:val="004D0C81"/>
  </w:style>
  <w:style w:type="character" w:customStyle="1" w:styleId="WW8Num8z2">
    <w:name w:val="WW8Num8z2"/>
    <w:uiPriority w:val="99"/>
    <w:rsid w:val="004D0C81"/>
  </w:style>
  <w:style w:type="character" w:customStyle="1" w:styleId="WW8Num8z3">
    <w:name w:val="WW8Num8z3"/>
    <w:uiPriority w:val="99"/>
    <w:rsid w:val="004D0C81"/>
  </w:style>
  <w:style w:type="character" w:customStyle="1" w:styleId="WW8Num8z4">
    <w:name w:val="WW8Num8z4"/>
    <w:uiPriority w:val="99"/>
    <w:rsid w:val="004D0C81"/>
  </w:style>
  <w:style w:type="character" w:customStyle="1" w:styleId="WW8Num8z5">
    <w:name w:val="WW8Num8z5"/>
    <w:uiPriority w:val="99"/>
    <w:rsid w:val="004D0C81"/>
  </w:style>
  <w:style w:type="character" w:customStyle="1" w:styleId="WW8Num8z6">
    <w:name w:val="WW8Num8z6"/>
    <w:uiPriority w:val="99"/>
    <w:rsid w:val="004D0C81"/>
  </w:style>
  <w:style w:type="character" w:customStyle="1" w:styleId="WW8Num8z7">
    <w:name w:val="WW8Num8z7"/>
    <w:uiPriority w:val="99"/>
    <w:rsid w:val="004D0C81"/>
  </w:style>
  <w:style w:type="character" w:customStyle="1" w:styleId="WW8Num8z8">
    <w:name w:val="WW8Num8z8"/>
    <w:uiPriority w:val="99"/>
    <w:rsid w:val="004D0C81"/>
  </w:style>
  <w:style w:type="character" w:customStyle="1" w:styleId="WW8Num4z1">
    <w:name w:val="WW8Num4z1"/>
    <w:uiPriority w:val="99"/>
    <w:rsid w:val="004D0C81"/>
  </w:style>
  <w:style w:type="character" w:customStyle="1" w:styleId="WW8Num4z2">
    <w:name w:val="WW8Num4z2"/>
    <w:uiPriority w:val="99"/>
    <w:rsid w:val="004D0C81"/>
  </w:style>
  <w:style w:type="character" w:customStyle="1" w:styleId="WW8Num4z3">
    <w:name w:val="WW8Num4z3"/>
    <w:uiPriority w:val="99"/>
    <w:rsid w:val="004D0C81"/>
  </w:style>
  <w:style w:type="character" w:customStyle="1" w:styleId="WW8Num4z4">
    <w:name w:val="WW8Num4z4"/>
    <w:uiPriority w:val="99"/>
    <w:rsid w:val="004D0C81"/>
  </w:style>
  <w:style w:type="character" w:customStyle="1" w:styleId="WW8Num4z5">
    <w:name w:val="WW8Num4z5"/>
    <w:uiPriority w:val="99"/>
    <w:rsid w:val="004D0C81"/>
  </w:style>
  <w:style w:type="character" w:customStyle="1" w:styleId="WW8Num4z6">
    <w:name w:val="WW8Num4z6"/>
    <w:uiPriority w:val="99"/>
    <w:rsid w:val="004D0C81"/>
  </w:style>
  <w:style w:type="character" w:customStyle="1" w:styleId="WW8Num4z7">
    <w:name w:val="WW8Num4z7"/>
    <w:uiPriority w:val="99"/>
    <w:rsid w:val="004D0C81"/>
  </w:style>
  <w:style w:type="character" w:customStyle="1" w:styleId="WW8Num4z8">
    <w:name w:val="WW8Num4z8"/>
    <w:uiPriority w:val="99"/>
    <w:rsid w:val="004D0C81"/>
  </w:style>
  <w:style w:type="character" w:customStyle="1" w:styleId="WW8Num7z2">
    <w:name w:val="WW8Num7z2"/>
    <w:uiPriority w:val="99"/>
    <w:rsid w:val="004D0C81"/>
  </w:style>
  <w:style w:type="character" w:customStyle="1" w:styleId="WW8Num7z3">
    <w:name w:val="WW8Num7z3"/>
    <w:uiPriority w:val="99"/>
    <w:rsid w:val="004D0C81"/>
  </w:style>
  <w:style w:type="character" w:customStyle="1" w:styleId="WW8Num7z4">
    <w:name w:val="WW8Num7z4"/>
    <w:uiPriority w:val="99"/>
    <w:rsid w:val="004D0C81"/>
  </w:style>
  <w:style w:type="character" w:customStyle="1" w:styleId="WW8Num7z5">
    <w:name w:val="WW8Num7z5"/>
    <w:uiPriority w:val="99"/>
    <w:rsid w:val="004D0C81"/>
  </w:style>
  <w:style w:type="character" w:customStyle="1" w:styleId="WW8Num7z6">
    <w:name w:val="WW8Num7z6"/>
    <w:uiPriority w:val="99"/>
    <w:rsid w:val="004D0C81"/>
  </w:style>
  <w:style w:type="character" w:customStyle="1" w:styleId="WW8Num7z7">
    <w:name w:val="WW8Num7z7"/>
    <w:uiPriority w:val="99"/>
    <w:rsid w:val="004D0C81"/>
  </w:style>
  <w:style w:type="character" w:customStyle="1" w:styleId="WW8Num7z8">
    <w:name w:val="WW8Num7z8"/>
    <w:uiPriority w:val="99"/>
    <w:rsid w:val="004D0C81"/>
  </w:style>
  <w:style w:type="character" w:customStyle="1" w:styleId="WW8Num9z0">
    <w:name w:val="WW8Num9z0"/>
    <w:uiPriority w:val="99"/>
    <w:rsid w:val="004D0C81"/>
    <w:rPr>
      <w:rFonts w:ascii="Times New Roman" w:hAnsi="Times New Roman" w:cs="Times New Roman"/>
    </w:rPr>
  </w:style>
  <w:style w:type="character" w:customStyle="1" w:styleId="WW8Num9z1">
    <w:name w:val="WW8Num9z1"/>
    <w:uiPriority w:val="99"/>
    <w:rsid w:val="004D0C81"/>
    <w:rPr>
      <w:rFonts w:ascii="Courier New" w:hAnsi="Courier New" w:cs="Courier New"/>
    </w:rPr>
  </w:style>
  <w:style w:type="character" w:customStyle="1" w:styleId="WW8Num9z2">
    <w:name w:val="WW8Num9z2"/>
    <w:uiPriority w:val="99"/>
    <w:rsid w:val="004D0C81"/>
    <w:rPr>
      <w:rFonts w:ascii="Wingdings" w:hAnsi="Wingdings" w:cs="Wingdings"/>
    </w:rPr>
  </w:style>
  <w:style w:type="character" w:customStyle="1" w:styleId="WW8Num9z3">
    <w:name w:val="WW8Num9z3"/>
    <w:uiPriority w:val="99"/>
    <w:rsid w:val="004D0C81"/>
    <w:rPr>
      <w:rFonts w:ascii="Symbol" w:hAnsi="Symbol" w:cs="Symbol"/>
    </w:rPr>
  </w:style>
  <w:style w:type="character" w:customStyle="1" w:styleId="WW8Num10z0">
    <w:name w:val="WW8Num10z0"/>
    <w:uiPriority w:val="99"/>
    <w:rsid w:val="004D0C81"/>
    <w:rPr>
      <w:rFonts w:ascii="Times New Roman" w:hAnsi="Times New Roman" w:cs="Times New Roman"/>
      <w:sz w:val="24"/>
      <w:szCs w:val="24"/>
    </w:rPr>
  </w:style>
  <w:style w:type="character" w:customStyle="1" w:styleId="WW8Num10z1">
    <w:name w:val="WW8Num10z1"/>
    <w:uiPriority w:val="99"/>
    <w:rsid w:val="004D0C81"/>
  </w:style>
  <w:style w:type="character" w:customStyle="1" w:styleId="WW8Num10z2">
    <w:name w:val="WW8Num10z2"/>
    <w:uiPriority w:val="99"/>
    <w:rsid w:val="004D0C81"/>
  </w:style>
  <w:style w:type="character" w:customStyle="1" w:styleId="WW8Num10z3">
    <w:name w:val="WW8Num10z3"/>
    <w:uiPriority w:val="99"/>
    <w:rsid w:val="004D0C81"/>
  </w:style>
  <w:style w:type="character" w:customStyle="1" w:styleId="WW8Num10z4">
    <w:name w:val="WW8Num10z4"/>
    <w:uiPriority w:val="99"/>
    <w:rsid w:val="004D0C81"/>
  </w:style>
  <w:style w:type="character" w:customStyle="1" w:styleId="WW8Num10z5">
    <w:name w:val="WW8Num10z5"/>
    <w:uiPriority w:val="99"/>
    <w:rsid w:val="004D0C81"/>
  </w:style>
  <w:style w:type="character" w:customStyle="1" w:styleId="WW8Num10z6">
    <w:name w:val="WW8Num10z6"/>
    <w:uiPriority w:val="99"/>
    <w:rsid w:val="004D0C81"/>
  </w:style>
  <w:style w:type="character" w:customStyle="1" w:styleId="WW8Num10z7">
    <w:name w:val="WW8Num10z7"/>
    <w:uiPriority w:val="99"/>
    <w:rsid w:val="004D0C81"/>
  </w:style>
  <w:style w:type="character" w:customStyle="1" w:styleId="WW8Num10z8">
    <w:name w:val="WW8Num10z8"/>
    <w:uiPriority w:val="99"/>
    <w:rsid w:val="004D0C81"/>
  </w:style>
  <w:style w:type="character" w:customStyle="1" w:styleId="WW-DefaultParagraphFont">
    <w:name w:val="WW-Default Paragraph Font"/>
    <w:uiPriority w:val="99"/>
    <w:rsid w:val="004D0C81"/>
  </w:style>
  <w:style w:type="character" w:customStyle="1" w:styleId="WW8Num3z1">
    <w:name w:val="WW8Num3z1"/>
    <w:uiPriority w:val="99"/>
    <w:rsid w:val="004D0C81"/>
  </w:style>
  <w:style w:type="character" w:customStyle="1" w:styleId="WW8Num3z2">
    <w:name w:val="WW8Num3z2"/>
    <w:uiPriority w:val="99"/>
    <w:rsid w:val="004D0C81"/>
  </w:style>
  <w:style w:type="character" w:customStyle="1" w:styleId="WW8Num3z3">
    <w:name w:val="WW8Num3z3"/>
    <w:uiPriority w:val="99"/>
    <w:rsid w:val="004D0C81"/>
  </w:style>
  <w:style w:type="character" w:customStyle="1" w:styleId="WW8Num3z4">
    <w:name w:val="WW8Num3z4"/>
    <w:uiPriority w:val="99"/>
    <w:rsid w:val="004D0C81"/>
  </w:style>
  <w:style w:type="character" w:customStyle="1" w:styleId="WW8Num3z5">
    <w:name w:val="WW8Num3z5"/>
    <w:uiPriority w:val="99"/>
    <w:rsid w:val="004D0C81"/>
  </w:style>
  <w:style w:type="character" w:customStyle="1" w:styleId="WW8Num3z6">
    <w:name w:val="WW8Num3z6"/>
    <w:uiPriority w:val="99"/>
    <w:rsid w:val="004D0C81"/>
  </w:style>
  <w:style w:type="character" w:customStyle="1" w:styleId="WW8Num3z7">
    <w:name w:val="WW8Num3z7"/>
    <w:uiPriority w:val="99"/>
    <w:rsid w:val="004D0C81"/>
  </w:style>
  <w:style w:type="character" w:customStyle="1" w:styleId="WW8Num3z8">
    <w:name w:val="WW8Num3z8"/>
    <w:uiPriority w:val="99"/>
    <w:rsid w:val="004D0C81"/>
  </w:style>
  <w:style w:type="character" w:customStyle="1" w:styleId="WW8Num9z4">
    <w:name w:val="WW8Num9z4"/>
    <w:uiPriority w:val="99"/>
    <w:rsid w:val="004D0C81"/>
  </w:style>
  <w:style w:type="character" w:customStyle="1" w:styleId="WW8Num9z5">
    <w:name w:val="WW8Num9z5"/>
    <w:uiPriority w:val="99"/>
    <w:rsid w:val="004D0C81"/>
  </w:style>
  <w:style w:type="character" w:customStyle="1" w:styleId="WW8Num9z6">
    <w:name w:val="WW8Num9z6"/>
    <w:uiPriority w:val="99"/>
    <w:rsid w:val="004D0C81"/>
  </w:style>
  <w:style w:type="character" w:customStyle="1" w:styleId="WW8Num9z7">
    <w:name w:val="WW8Num9z7"/>
    <w:uiPriority w:val="99"/>
    <w:rsid w:val="004D0C81"/>
  </w:style>
  <w:style w:type="character" w:customStyle="1" w:styleId="WW8Num9z8">
    <w:name w:val="WW8Num9z8"/>
    <w:uiPriority w:val="99"/>
    <w:rsid w:val="004D0C81"/>
  </w:style>
  <w:style w:type="character" w:customStyle="1" w:styleId="WW-DefaultParagraphFont1">
    <w:name w:val="WW-Default Paragraph Font1"/>
    <w:uiPriority w:val="99"/>
    <w:rsid w:val="004D0C81"/>
  </w:style>
  <w:style w:type="character" w:customStyle="1" w:styleId="DefaultParagraphFont1">
    <w:name w:val="Default Paragraph Font1"/>
    <w:uiPriority w:val="99"/>
    <w:rsid w:val="004D0C81"/>
  </w:style>
  <w:style w:type="character" w:customStyle="1" w:styleId="WW8Num5z1">
    <w:name w:val="WW8Num5z1"/>
    <w:uiPriority w:val="99"/>
    <w:rsid w:val="004D0C81"/>
  </w:style>
  <w:style w:type="character" w:customStyle="1" w:styleId="WW8Num5z2">
    <w:name w:val="WW8Num5z2"/>
    <w:uiPriority w:val="99"/>
    <w:rsid w:val="004D0C81"/>
  </w:style>
  <w:style w:type="character" w:customStyle="1" w:styleId="WW8Num5z3">
    <w:name w:val="WW8Num5z3"/>
    <w:uiPriority w:val="99"/>
    <w:rsid w:val="004D0C81"/>
  </w:style>
  <w:style w:type="character" w:customStyle="1" w:styleId="WW8Num5z4">
    <w:name w:val="WW8Num5z4"/>
    <w:uiPriority w:val="99"/>
    <w:rsid w:val="004D0C81"/>
  </w:style>
  <w:style w:type="character" w:customStyle="1" w:styleId="WW8Num5z5">
    <w:name w:val="WW8Num5z5"/>
    <w:uiPriority w:val="99"/>
    <w:rsid w:val="004D0C81"/>
  </w:style>
  <w:style w:type="character" w:customStyle="1" w:styleId="WW8Num5z6">
    <w:name w:val="WW8Num5z6"/>
    <w:uiPriority w:val="99"/>
    <w:rsid w:val="004D0C81"/>
  </w:style>
  <w:style w:type="character" w:customStyle="1" w:styleId="WW8Num5z7">
    <w:name w:val="WW8Num5z7"/>
    <w:uiPriority w:val="99"/>
    <w:rsid w:val="004D0C81"/>
  </w:style>
  <w:style w:type="character" w:customStyle="1" w:styleId="WW8Num5z8">
    <w:name w:val="WW8Num5z8"/>
    <w:uiPriority w:val="99"/>
    <w:rsid w:val="004D0C81"/>
  </w:style>
  <w:style w:type="character" w:customStyle="1" w:styleId="WW-DefaultParagraphFont11">
    <w:name w:val="WW-Default Paragraph Font11"/>
    <w:uiPriority w:val="99"/>
    <w:rsid w:val="004D0C81"/>
  </w:style>
  <w:style w:type="character" w:customStyle="1" w:styleId="WW-DefaultParagraphFont111">
    <w:name w:val="WW-Default Paragraph Font111"/>
    <w:uiPriority w:val="99"/>
    <w:rsid w:val="004D0C81"/>
  </w:style>
  <w:style w:type="character" w:customStyle="1" w:styleId="WW8Num2z1">
    <w:name w:val="WW8Num2z1"/>
    <w:uiPriority w:val="99"/>
    <w:rsid w:val="004D0C81"/>
  </w:style>
  <w:style w:type="character" w:customStyle="1" w:styleId="WW8Num2z2">
    <w:name w:val="WW8Num2z2"/>
    <w:uiPriority w:val="99"/>
    <w:rsid w:val="004D0C81"/>
  </w:style>
  <w:style w:type="character" w:customStyle="1" w:styleId="WW8Num2z3">
    <w:name w:val="WW8Num2z3"/>
    <w:uiPriority w:val="99"/>
    <w:rsid w:val="004D0C81"/>
  </w:style>
  <w:style w:type="character" w:customStyle="1" w:styleId="WW8Num2z4">
    <w:name w:val="WW8Num2z4"/>
    <w:uiPriority w:val="99"/>
    <w:rsid w:val="004D0C81"/>
  </w:style>
  <w:style w:type="character" w:customStyle="1" w:styleId="WW8Num2z5">
    <w:name w:val="WW8Num2z5"/>
    <w:uiPriority w:val="99"/>
    <w:rsid w:val="004D0C81"/>
  </w:style>
  <w:style w:type="character" w:customStyle="1" w:styleId="WW8Num2z6">
    <w:name w:val="WW8Num2z6"/>
    <w:uiPriority w:val="99"/>
    <w:rsid w:val="004D0C81"/>
  </w:style>
  <w:style w:type="character" w:customStyle="1" w:styleId="WW8Num2z7">
    <w:name w:val="WW8Num2z7"/>
    <w:uiPriority w:val="99"/>
    <w:rsid w:val="004D0C81"/>
  </w:style>
  <w:style w:type="character" w:customStyle="1" w:styleId="WW8Num2z8">
    <w:name w:val="WW8Num2z8"/>
    <w:uiPriority w:val="99"/>
    <w:rsid w:val="004D0C81"/>
  </w:style>
  <w:style w:type="character" w:customStyle="1" w:styleId="WW-DefaultParagraphFont1111">
    <w:name w:val="WW-Default Paragraph Font1111"/>
    <w:uiPriority w:val="99"/>
    <w:rsid w:val="004D0C81"/>
  </w:style>
  <w:style w:type="character" w:customStyle="1" w:styleId="WW-DefaultParagraphFont11111">
    <w:name w:val="WW-Default Paragraph Font11111"/>
    <w:uiPriority w:val="99"/>
    <w:rsid w:val="004D0C81"/>
  </w:style>
  <w:style w:type="character" w:customStyle="1" w:styleId="WW-DefaultParagraphFont111111">
    <w:name w:val="WW-Default Paragraph Font111111"/>
    <w:uiPriority w:val="99"/>
    <w:rsid w:val="004D0C81"/>
  </w:style>
  <w:style w:type="character" w:customStyle="1" w:styleId="WW-DefaultParagraphFont1111111">
    <w:name w:val="WW-Default Paragraph Font1111111"/>
    <w:uiPriority w:val="99"/>
    <w:rsid w:val="004D0C81"/>
  </w:style>
  <w:style w:type="character" w:customStyle="1" w:styleId="WW-DefaultParagraphFont11111111">
    <w:name w:val="WW-Default Paragraph Font11111111"/>
    <w:uiPriority w:val="99"/>
    <w:rsid w:val="004D0C81"/>
  </w:style>
  <w:style w:type="character" w:customStyle="1" w:styleId="WW-DefaultParagraphFont111111111">
    <w:name w:val="WW-Default Paragraph Font111111111"/>
    <w:uiPriority w:val="99"/>
    <w:rsid w:val="004D0C81"/>
  </w:style>
  <w:style w:type="character" w:customStyle="1" w:styleId="WW-DefaultParagraphFont1111111111">
    <w:name w:val="WW-Default Paragraph Font1111111111"/>
    <w:uiPriority w:val="99"/>
    <w:rsid w:val="004D0C81"/>
  </w:style>
  <w:style w:type="character" w:customStyle="1" w:styleId="WW-DefaultParagraphFont11111111111">
    <w:name w:val="WW-Default Paragraph Font11111111111"/>
    <w:uiPriority w:val="99"/>
    <w:rsid w:val="004D0C81"/>
  </w:style>
  <w:style w:type="character" w:customStyle="1" w:styleId="WW-DefaultParagraphFont111111111111">
    <w:name w:val="WW-Default Paragraph Font111111111111"/>
    <w:uiPriority w:val="99"/>
    <w:rsid w:val="004D0C81"/>
  </w:style>
  <w:style w:type="character" w:customStyle="1" w:styleId="WW-DefaultParagraphFont1111111111111">
    <w:name w:val="WW-Default Paragraph Font1111111111111"/>
    <w:uiPriority w:val="99"/>
    <w:rsid w:val="004D0C81"/>
  </w:style>
  <w:style w:type="character" w:customStyle="1" w:styleId="WW-DefaultParagraphFont11111111111111">
    <w:name w:val="WW-Default Paragraph Font11111111111111"/>
    <w:uiPriority w:val="99"/>
    <w:rsid w:val="004D0C81"/>
  </w:style>
  <w:style w:type="character" w:customStyle="1" w:styleId="WW8Num11z0">
    <w:name w:val="WW8Num11z0"/>
    <w:uiPriority w:val="99"/>
    <w:rsid w:val="004D0C81"/>
  </w:style>
  <w:style w:type="character" w:customStyle="1" w:styleId="WW8Num11z1">
    <w:name w:val="WW8Num11z1"/>
    <w:uiPriority w:val="99"/>
    <w:rsid w:val="004D0C81"/>
  </w:style>
  <w:style w:type="character" w:customStyle="1" w:styleId="WW8Num11z2">
    <w:name w:val="WW8Num11z2"/>
    <w:uiPriority w:val="99"/>
    <w:rsid w:val="004D0C81"/>
  </w:style>
  <w:style w:type="character" w:customStyle="1" w:styleId="WW8Num11z3">
    <w:name w:val="WW8Num11z3"/>
    <w:uiPriority w:val="99"/>
    <w:rsid w:val="004D0C81"/>
  </w:style>
  <w:style w:type="character" w:customStyle="1" w:styleId="WW8Num11z4">
    <w:name w:val="WW8Num11z4"/>
    <w:uiPriority w:val="99"/>
    <w:rsid w:val="004D0C81"/>
  </w:style>
  <w:style w:type="character" w:customStyle="1" w:styleId="WW8Num11z5">
    <w:name w:val="WW8Num11z5"/>
    <w:uiPriority w:val="99"/>
    <w:rsid w:val="004D0C81"/>
  </w:style>
  <w:style w:type="character" w:customStyle="1" w:styleId="WW8Num11z6">
    <w:name w:val="WW8Num11z6"/>
    <w:uiPriority w:val="99"/>
    <w:rsid w:val="004D0C81"/>
  </w:style>
  <w:style w:type="character" w:customStyle="1" w:styleId="WW8Num11z7">
    <w:name w:val="WW8Num11z7"/>
    <w:uiPriority w:val="99"/>
    <w:rsid w:val="004D0C81"/>
  </w:style>
  <w:style w:type="character" w:customStyle="1" w:styleId="WW8Num11z8">
    <w:name w:val="WW8Num11z8"/>
    <w:uiPriority w:val="99"/>
    <w:rsid w:val="004D0C81"/>
  </w:style>
  <w:style w:type="character" w:customStyle="1" w:styleId="WW-DefaultParagraphFont111111111111111">
    <w:name w:val="WW-Default Paragraph Font111111111111111"/>
    <w:uiPriority w:val="99"/>
    <w:rsid w:val="004D0C81"/>
  </w:style>
  <w:style w:type="character" w:styleId="PageNumber">
    <w:name w:val="page number"/>
    <w:basedOn w:val="DefaultParagraphFont"/>
    <w:uiPriority w:val="99"/>
    <w:rsid w:val="004D0C81"/>
  </w:style>
  <w:style w:type="character" w:customStyle="1" w:styleId="DefaultTextCaracter">
    <w:name w:val="Default Text Caracter"/>
    <w:uiPriority w:val="99"/>
    <w:rsid w:val="004D0C81"/>
    <w:rPr>
      <w:sz w:val="24"/>
      <w:szCs w:val="24"/>
      <w:lang w:val="en-US"/>
    </w:rPr>
  </w:style>
  <w:style w:type="character" w:customStyle="1" w:styleId="fontstyle13">
    <w:name w:val="fontstyle13"/>
    <w:uiPriority w:val="99"/>
    <w:rsid w:val="004D0C81"/>
  </w:style>
  <w:style w:type="character" w:customStyle="1" w:styleId="Bullets">
    <w:name w:val="Bullets"/>
    <w:uiPriority w:val="99"/>
    <w:rsid w:val="004D0C81"/>
    <w:rPr>
      <w:rFonts w:ascii="OpenSymbol" w:hAnsi="OpenSymbol" w:cs="OpenSymbol"/>
    </w:rPr>
  </w:style>
  <w:style w:type="character" w:customStyle="1" w:styleId="BalloonTextChar">
    <w:name w:val="Balloon Text Char"/>
    <w:uiPriority w:val="99"/>
    <w:rsid w:val="004D0C81"/>
    <w:rPr>
      <w:rFonts w:ascii="Segoe UI" w:hAnsi="Segoe UI" w:cs="Segoe UI"/>
      <w:sz w:val="18"/>
      <w:szCs w:val="18"/>
      <w:lang w:eastAsia="zh-CN"/>
    </w:rPr>
  </w:style>
  <w:style w:type="character" w:styleId="Strong">
    <w:name w:val="Strong"/>
    <w:basedOn w:val="DefaultParagraphFont"/>
    <w:uiPriority w:val="99"/>
    <w:qFormat/>
    <w:rsid w:val="004D0C81"/>
    <w:rPr>
      <w:b/>
      <w:bCs/>
    </w:rPr>
  </w:style>
  <w:style w:type="character" w:customStyle="1" w:styleId="CommentReference1">
    <w:name w:val="Comment Reference1"/>
    <w:uiPriority w:val="99"/>
    <w:rsid w:val="004D0C81"/>
    <w:rPr>
      <w:sz w:val="16"/>
      <w:szCs w:val="16"/>
    </w:rPr>
  </w:style>
  <w:style w:type="character" w:customStyle="1" w:styleId="WW8Num16z2">
    <w:name w:val="WW8Num16z2"/>
    <w:uiPriority w:val="99"/>
    <w:rsid w:val="004D0C81"/>
    <w:rPr>
      <w:rFonts w:ascii="Wingdings" w:hAnsi="Wingdings" w:cs="Wingdings"/>
    </w:rPr>
  </w:style>
  <w:style w:type="character" w:customStyle="1" w:styleId="ListLabel1">
    <w:name w:val="ListLabel 1"/>
    <w:uiPriority w:val="99"/>
    <w:rsid w:val="004D0C81"/>
    <w:rPr>
      <w:rFonts w:ascii="Liberation Serif" w:hAnsi="Liberation Serif" w:cs="Liberation Serif"/>
    </w:rPr>
  </w:style>
  <w:style w:type="character" w:customStyle="1" w:styleId="CommentSubjectChar">
    <w:name w:val="Comment Subject Char"/>
    <w:uiPriority w:val="99"/>
    <w:rsid w:val="004D0C81"/>
    <w:rPr>
      <w:b/>
      <w:bCs/>
      <w:lang w:val="ro-RO"/>
    </w:rPr>
  </w:style>
  <w:style w:type="character" w:customStyle="1" w:styleId="CommentTextChar">
    <w:name w:val="Comment Text Char"/>
    <w:uiPriority w:val="99"/>
    <w:rsid w:val="004D0C81"/>
    <w:rPr>
      <w:lang w:val="ro-RO"/>
    </w:rPr>
  </w:style>
  <w:style w:type="character" w:customStyle="1" w:styleId="CaracterCaracterChar">
    <w:name w:val="Caracter Caracter Char"/>
    <w:uiPriority w:val="99"/>
    <w:rsid w:val="004D0C81"/>
    <w:rPr>
      <w:sz w:val="24"/>
      <w:szCs w:val="24"/>
      <w:lang w:val="pl-PL"/>
    </w:rPr>
  </w:style>
  <w:style w:type="character" w:customStyle="1" w:styleId="sttalineat">
    <w:name w:val="st_talineat"/>
    <w:uiPriority w:val="99"/>
    <w:rsid w:val="004D0C81"/>
  </w:style>
  <w:style w:type="character" w:customStyle="1" w:styleId="CaracterCaracterChar1">
    <w:name w:val="Caracter Caracter Char1"/>
    <w:uiPriority w:val="99"/>
    <w:rsid w:val="004D0C81"/>
    <w:rPr>
      <w:rFonts w:ascii="Tahoma" w:hAnsi="Tahoma" w:cs="Tahoma"/>
      <w:sz w:val="24"/>
      <w:szCs w:val="24"/>
      <w:lang w:val="pl-PL"/>
    </w:rPr>
  </w:style>
  <w:style w:type="character" w:customStyle="1" w:styleId="alineat">
    <w:name w:val="alineat"/>
    <w:uiPriority w:val="99"/>
    <w:rsid w:val="004D0C81"/>
  </w:style>
  <w:style w:type="character" w:customStyle="1" w:styleId="articol">
    <w:name w:val="articol"/>
    <w:uiPriority w:val="99"/>
    <w:rsid w:val="004D0C81"/>
  </w:style>
  <w:style w:type="character" w:customStyle="1" w:styleId="punct1">
    <w:name w:val="punct1"/>
    <w:uiPriority w:val="99"/>
    <w:rsid w:val="004D0C81"/>
    <w:rPr>
      <w:b/>
      <w:bCs/>
      <w:color w:val="000000"/>
    </w:rPr>
  </w:style>
  <w:style w:type="character" w:customStyle="1" w:styleId="hpsatn">
    <w:name w:val="hps atn"/>
    <w:uiPriority w:val="99"/>
    <w:rsid w:val="004D0C81"/>
  </w:style>
  <w:style w:type="character" w:customStyle="1" w:styleId="def">
    <w:name w:val="def"/>
    <w:uiPriority w:val="99"/>
    <w:rsid w:val="004D0C81"/>
  </w:style>
  <w:style w:type="character" w:customStyle="1" w:styleId="hps">
    <w:name w:val="hps"/>
    <w:uiPriority w:val="99"/>
    <w:rsid w:val="004D0C81"/>
  </w:style>
  <w:style w:type="character" w:customStyle="1" w:styleId="InternetLink">
    <w:name w:val="Internet Link"/>
    <w:uiPriority w:val="99"/>
    <w:rsid w:val="004D0C81"/>
    <w:rPr>
      <w:color w:val="0000FF"/>
      <w:u w:val="none"/>
    </w:rPr>
  </w:style>
  <w:style w:type="character" w:customStyle="1" w:styleId="preambul1">
    <w:name w:val="preambul1"/>
    <w:uiPriority w:val="99"/>
    <w:rsid w:val="004D0C81"/>
    <w:rPr>
      <w:i/>
      <w:iCs/>
      <w:color w:val="000000"/>
    </w:rPr>
  </w:style>
  <w:style w:type="character" w:customStyle="1" w:styleId="ln2tparagraf">
    <w:name w:val="ln2tparagraf"/>
    <w:uiPriority w:val="99"/>
    <w:rsid w:val="004D0C81"/>
  </w:style>
  <w:style w:type="character" w:customStyle="1" w:styleId="ln2capitol1">
    <w:name w:val="ln2capitol1"/>
    <w:uiPriority w:val="99"/>
    <w:rsid w:val="004D0C81"/>
    <w:rPr>
      <w:rFonts w:ascii="Arial" w:hAnsi="Arial" w:cs="Arial"/>
      <w:b/>
      <w:bCs/>
      <w:color w:val="000000"/>
    </w:rPr>
  </w:style>
  <w:style w:type="character" w:customStyle="1" w:styleId="ln2tpunct">
    <w:name w:val="ln2tpunct"/>
    <w:uiPriority w:val="99"/>
    <w:rsid w:val="004D0C81"/>
  </w:style>
  <w:style w:type="character" w:customStyle="1" w:styleId="ln2tlitera">
    <w:name w:val="ln2tlitera"/>
    <w:uiPriority w:val="99"/>
    <w:rsid w:val="004D0C81"/>
  </w:style>
  <w:style w:type="character" w:customStyle="1" w:styleId="ln2litera1">
    <w:name w:val="ln2litera1"/>
    <w:uiPriority w:val="99"/>
    <w:rsid w:val="004D0C81"/>
    <w:rPr>
      <w:b/>
      <w:bCs/>
      <w:color w:val="000000"/>
    </w:rPr>
  </w:style>
  <w:style w:type="character" w:customStyle="1" w:styleId="FontStyle14">
    <w:name w:val="Font Style14"/>
    <w:uiPriority w:val="99"/>
    <w:rsid w:val="004D0C81"/>
    <w:rPr>
      <w:rFonts w:ascii="Times New Roman" w:hAnsi="Times New Roman" w:cs="Times New Roman"/>
      <w:sz w:val="20"/>
      <w:szCs w:val="20"/>
    </w:rPr>
  </w:style>
  <w:style w:type="character" w:customStyle="1" w:styleId="alineat1">
    <w:name w:val="alineat1"/>
    <w:uiPriority w:val="99"/>
    <w:rsid w:val="004D0C81"/>
    <w:rPr>
      <w:b/>
      <w:bCs/>
      <w:color w:val="000000"/>
    </w:rPr>
  </w:style>
  <w:style w:type="character" w:customStyle="1" w:styleId="HeaderChar">
    <w:name w:val="Header Char"/>
    <w:uiPriority w:val="99"/>
    <w:rsid w:val="004D0C81"/>
    <w:rPr>
      <w:sz w:val="24"/>
      <w:szCs w:val="24"/>
      <w:lang w:val="en-US"/>
    </w:rPr>
  </w:style>
  <w:style w:type="character" w:customStyle="1" w:styleId="DefaultTextChar">
    <w:name w:val="Default Text Char"/>
    <w:uiPriority w:val="99"/>
    <w:rsid w:val="004D0C81"/>
    <w:rPr>
      <w:sz w:val="24"/>
      <w:szCs w:val="24"/>
      <w:lang w:val="en-US"/>
    </w:rPr>
  </w:style>
  <w:style w:type="character" w:customStyle="1" w:styleId="ln2tarticol">
    <w:name w:val="ln2tarticol"/>
    <w:uiPriority w:val="99"/>
    <w:rsid w:val="004D0C81"/>
  </w:style>
  <w:style w:type="character" w:customStyle="1" w:styleId="ln2articol1">
    <w:name w:val="ln2articol1"/>
    <w:uiPriority w:val="99"/>
    <w:rsid w:val="004D0C81"/>
    <w:rPr>
      <w:b/>
      <w:bCs/>
      <w:color w:val="auto"/>
    </w:rPr>
  </w:style>
  <w:style w:type="character" w:customStyle="1" w:styleId="FooterChar">
    <w:name w:val="Footer Char"/>
    <w:uiPriority w:val="99"/>
    <w:rsid w:val="004D0C81"/>
    <w:rPr>
      <w:sz w:val="24"/>
      <w:szCs w:val="24"/>
      <w:lang w:val="ro-RO"/>
    </w:rPr>
  </w:style>
  <w:style w:type="character" w:customStyle="1" w:styleId="tal1">
    <w:name w:val="tal1"/>
    <w:uiPriority w:val="99"/>
    <w:rsid w:val="004D0C81"/>
  </w:style>
  <w:style w:type="character" w:customStyle="1" w:styleId="al1">
    <w:name w:val="al1"/>
    <w:uiPriority w:val="99"/>
    <w:rsid w:val="004D0C81"/>
    <w:rPr>
      <w:b/>
      <w:bCs/>
      <w:color w:val="auto"/>
    </w:rPr>
  </w:style>
  <w:style w:type="character" w:customStyle="1" w:styleId="ar1">
    <w:name w:val="ar1"/>
    <w:uiPriority w:val="99"/>
    <w:rsid w:val="004D0C81"/>
    <w:rPr>
      <w:b/>
      <w:bCs/>
      <w:color w:val="auto"/>
      <w:sz w:val="22"/>
      <w:szCs w:val="22"/>
    </w:rPr>
  </w:style>
  <w:style w:type="character" w:customStyle="1" w:styleId="ln2alineat1">
    <w:name w:val="ln2alineat1"/>
    <w:uiPriority w:val="99"/>
    <w:rsid w:val="004D0C81"/>
    <w:rPr>
      <w:b/>
      <w:bCs/>
      <w:color w:val="auto"/>
    </w:rPr>
  </w:style>
  <w:style w:type="character" w:customStyle="1" w:styleId="ln2talineat">
    <w:name w:val="ln2talineat"/>
    <w:uiPriority w:val="99"/>
    <w:rsid w:val="004D0C81"/>
  </w:style>
  <w:style w:type="character" w:customStyle="1" w:styleId="HTMLCite1">
    <w:name w:val="HTML Cite1"/>
    <w:uiPriority w:val="99"/>
    <w:rsid w:val="004D0C81"/>
    <w:rPr>
      <w:i/>
      <w:iCs/>
    </w:rPr>
  </w:style>
  <w:style w:type="character" w:customStyle="1" w:styleId="CharCharCaracterCaracterChar">
    <w:name w:val="Char Char Caracter Caracter Char"/>
    <w:uiPriority w:val="99"/>
    <w:rsid w:val="004D0C81"/>
    <w:rPr>
      <w:sz w:val="24"/>
      <w:szCs w:val="24"/>
      <w:lang w:val="pl-PL"/>
    </w:rPr>
  </w:style>
  <w:style w:type="character" w:customStyle="1" w:styleId="HeaderChar1">
    <w:name w:val="Header Char1"/>
    <w:uiPriority w:val="99"/>
    <w:rsid w:val="004D0C81"/>
    <w:rPr>
      <w:sz w:val="24"/>
      <w:szCs w:val="24"/>
      <w:lang w:val="en-US"/>
    </w:rPr>
  </w:style>
  <w:style w:type="character" w:customStyle="1" w:styleId="WW8Num35z8">
    <w:name w:val="WW8Num35z8"/>
    <w:uiPriority w:val="99"/>
    <w:rsid w:val="004D0C81"/>
  </w:style>
  <w:style w:type="character" w:customStyle="1" w:styleId="WW8Num35z7">
    <w:name w:val="WW8Num35z7"/>
    <w:uiPriority w:val="99"/>
    <w:rsid w:val="004D0C81"/>
  </w:style>
  <w:style w:type="character" w:customStyle="1" w:styleId="WW8Num35z6">
    <w:name w:val="WW8Num35z6"/>
    <w:uiPriority w:val="99"/>
    <w:rsid w:val="004D0C81"/>
  </w:style>
  <w:style w:type="character" w:customStyle="1" w:styleId="WW8Num35z5">
    <w:name w:val="WW8Num35z5"/>
    <w:uiPriority w:val="99"/>
    <w:rsid w:val="004D0C81"/>
  </w:style>
  <w:style w:type="character" w:customStyle="1" w:styleId="WW8Num35z4">
    <w:name w:val="WW8Num35z4"/>
    <w:uiPriority w:val="99"/>
    <w:rsid w:val="004D0C81"/>
  </w:style>
  <w:style w:type="character" w:customStyle="1" w:styleId="WW8Num35z3">
    <w:name w:val="WW8Num35z3"/>
    <w:uiPriority w:val="99"/>
    <w:rsid w:val="004D0C81"/>
  </w:style>
  <w:style w:type="character" w:customStyle="1" w:styleId="WW8Num35z2">
    <w:name w:val="WW8Num35z2"/>
    <w:uiPriority w:val="99"/>
    <w:rsid w:val="004D0C81"/>
  </w:style>
  <w:style w:type="character" w:customStyle="1" w:styleId="WW8Num35z1">
    <w:name w:val="WW8Num35z1"/>
    <w:uiPriority w:val="99"/>
    <w:rsid w:val="004D0C81"/>
  </w:style>
  <w:style w:type="character" w:customStyle="1" w:styleId="WW8Num35z0">
    <w:name w:val="WW8Num35z0"/>
    <w:uiPriority w:val="99"/>
    <w:rsid w:val="004D0C81"/>
    <w:rPr>
      <w:b/>
      <w:bCs/>
      <w:color w:val="000000"/>
    </w:rPr>
  </w:style>
  <w:style w:type="character" w:customStyle="1" w:styleId="WW8Num34z8">
    <w:name w:val="WW8Num34z8"/>
    <w:uiPriority w:val="99"/>
    <w:rsid w:val="004D0C81"/>
  </w:style>
  <w:style w:type="character" w:customStyle="1" w:styleId="WW8Num34z7">
    <w:name w:val="WW8Num34z7"/>
    <w:uiPriority w:val="99"/>
    <w:rsid w:val="004D0C81"/>
  </w:style>
  <w:style w:type="character" w:customStyle="1" w:styleId="WW8Num34z6">
    <w:name w:val="WW8Num34z6"/>
    <w:uiPriority w:val="99"/>
    <w:rsid w:val="004D0C81"/>
  </w:style>
  <w:style w:type="character" w:customStyle="1" w:styleId="WW8Num34z5">
    <w:name w:val="WW8Num34z5"/>
    <w:uiPriority w:val="99"/>
    <w:rsid w:val="004D0C81"/>
  </w:style>
  <w:style w:type="character" w:customStyle="1" w:styleId="WW8Num34z4">
    <w:name w:val="WW8Num34z4"/>
    <w:uiPriority w:val="99"/>
    <w:rsid w:val="004D0C81"/>
  </w:style>
  <w:style w:type="character" w:customStyle="1" w:styleId="WW8Num34z3">
    <w:name w:val="WW8Num34z3"/>
    <w:uiPriority w:val="99"/>
    <w:rsid w:val="004D0C81"/>
  </w:style>
  <w:style w:type="character" w:customStyle="1" w:styleId="WW8Num34z2">
    <w:name w:val="WW8Num34z2"/>
    <w:uiPriority w:val="99"/>
    <w:rsid w:val="004D0C81"/>
  </w:style>
  <w:style w:type="character" w:customStyle="1" w:styleId="WW8Num34z1">
    <w:name w:val="WW8Num34z1"/>
    <w:uiPriority w:val="99"/>
    <w:rsid w:val="004D0C81"/>
  </w:style>
  <w:style w:type="character" w:customStyle="1" w:styleId="WW8Num34z0">
    <w:name w:val="WW8Num34z0"/>
    <w:uiPriority w:val="99"/>
    <w:rsid w:val="004D0C81"/>
  </w:style>
  <w:style w:type="character" w:customStyle="1" w:styleId="WW8Num33z1">
    <w:name w:val="WW8Num33z1"/>
    <w:uiPriority w:val="99"/>
    <w:rsid w:val="004D0C81"/>
  </w:style>
  <w:style w:type="character" w:customStyle="1" w:styleId="WW8Num33z0">
    <w:name w:val="WW8Num33z0"/>
    <w:uiPriority w:val="99"/>
    <w:rsid w:val="004D0C81"/>
    <w:rPr>
      <w:b/>
      <w:bCs/>
      <w:color w:val="000000"/>
    </w:rPr>
  </w:style>
  <w:style w:type="character" w:customStyle="1" w:styleId="WW8Num32z3">
    <w:name w:val="WW8Num32z3"/>
    <w:uiPriority w:val="99"/>
    <w:rsid w:val="004D0C81"/>
    <w:rPr>
      <w:rFonts w:ascii="Symbol" w:hAnsi="Symbol" w:cs="Symbol"/>
    </w:rPr>
  </w:style>
  <w:style w:type="character" w:customStyle="1" w:styleId="WW8Num32z2">
    <w:name w:val="WW8Num32z2"/>
    <w:uiPriority w:val="99"/>
    <w:rsid w:val="004D0C81"/>
    <w:rPr>
      <w:rFonts w:ascii="Wingdings" w:hAnsi="Wingdings" w:cs="Wingdings"/>
    </w:rPr>
  </w:style>
  <w:style w:type="character" w:customStyle="1" w:styleId="WW8Num32z1">
    <w:name w:val="WW8Num32z1"/>
    <w:uiPriority w:val="99"/>
    <w:rsid w:val="004D0C81"/>
    <w:rPr>
      <w:rFonts w:ascii="Courier New" w:hAnsi="Courier New" w:cs="Courier New"/>
    </w:rPr>
  </w:style>
  <w:style w:type="character" w:customStyle="1" w:styleId="WW8Num32z0">
    <w:name w:val="WW8Num32z0"/>
    <w:uiPriority w:val="99"/>
    <w:rsid w:val="004D0C81"/>
    <w:rPr>
      <w:b/>
      <w:bCs/>
    </w:rPr>
  </w:style>
  <w:style w:type="character" w:customStyle="1" w:styleId="WW8Num31z8">
    <w:name w:val="WW8Num31z8"/>
    <w:uiPriority w:val="99"/>
    <w:rsid w:val="004D0C81"/>
  </w:style>
  <w:style w:type="character" w:customStyle="1" w:styleId="WW8Num31z7">
    <w:name w:val="WW8Num31z7"/>
    <w:uiPriority w:val="99"/>
    <w:rsid w:val="004D0C81"/>
  </w:style>
  <w:style w:type="character" w:customStyle="1" w:styleId="WW8Num31z6">
    <w:name w:val="WW8Num31z6"/>
    <w:uiPriority w:val="99"/>
    <w:rsid w:val="004D0C81"/>
  </w:style>
  <w:style w:type="character" w:customStyle="1" w:styleId="WW8Num31z5">
    <w:name w:val="WW8Num31z5"/>
    <w:uiPriority w:val="99"/>
    <w:rsid w:val="004D0C81"/>
  </w:style>
  <w:style w:type="character" w:customStyle="1" w:styleId="WW8Num31z4">
    <w:name w:val="WW8Num31z4"/>
    <w:uiPriority w:val="99"/>
    <w:rsid w:val="004D0C81"/>
  </w:style>
  <w:style w:type="character" w:customStyle="1" w:styleId="WW8Num31z3">
    <w:name w:val="WW8Num31z3"/>
    <w:uiPriority w:val="99"/>
    <w:rsid w:val="004D0C81"/>
  </w:style>
  <w:style w:type="character" w:customStyle="1" w:styleId="WW8Num31z2">
    <w:name w:val="WW8Num31z2"/>
    <w:uiPriority w:val="99"/>
    <w:rsid w:val="004D0C81"/>
  </w:style>
  <w:style w:type="character" w:customStyle="1" w:styleId="WW8Num31z1">
    <w:name w:val="WW8Num31z1"/>
    <w:uiPriority w:val="99"/>
    <w:rsid w:val="004D0C81"/>
  </w:style>
  <w:style w:type="character" w:customStyle="1" w:styleId="WW8Num31z0">
    <w:name w:val="WW8Num31z0"/>
    <w:uiPriority w:val="99"/>
    <w:rsid w:val="004D0C81"/>
  </w:style>
  <w:style w:type="character" w:customStyle="1" w:styleId="WW8Num30z8">
    <w:name w:val="WW8Num30z8"/>
    <w:uiPriority w:val="99"/>
    <w:rsid w:val="004D0C81"/>
  </w:style>
  <w:style w:type="character" w:customStyle="1" w:styleId="WW8Num30z7">
    <w:name w:val="WW8Num30z7"/>
    <w:uiPriority w:val="99"/>
    <w:rsid w:val="004D0C81"/>
  </w:style>
  <w:style w:type="character" w:customStyle="1" w:styleId="WW8Num30z6">
    <w:name w:val="WW8Num30z6"/>
    <w:uiPriority w:val="99"/>
    <w:rsid w:val="004D0C81"/>
  </w:style>
  <w:style w:type="character" w:customStyle="1" w:styleId="WW8Num30z5">
    <w:name w:val="WW8Num30z5"/>
    <w:uiPriority w:val="99"/>
    <w:rsid w:val="004D0C81"/>
  </w:style>
  <w:style w:type="character" w:customStyle="1" w:styleId="WW8Num30z4">
    <w:name w:val="WW8Num30z4"/>
    <w:uiPriority w:val="99"/>
    <w:rsid w:val="004D0C81"/>
  </w:style>
  <w:style w:type="character" w:customStyle="1" w:styleId="WW8Num30z3">
    <w:name w:val="WW8Num30z3"/>
    <w:uiPriority w:val="99"/>
    <w:rsid w:val="004D0C81"/>
  </w:style>
  <w:style w:type="character" w:customStyle="1" w:styleId="WW8Num30z2">
    <w:name w:val="WW8Num30z2"/>
    <w:uiPriority w:val="99"/>
    <w:rsid w:val="004D0C81"/>
  </w:style>
  <w:style w:type="character" w:customStyle="1" w:styleId="WW8Num30z1">
    <w:name w:val="WW8Num30z1"/>
    <w:uiPriority w:val="99"/>
    <w:rsid w:val="004D0C81"/>
  </w:style>
  <w:style w:type="character" w:customStyle="1" w:styleId="WW8Num30z0">
    <w:name w:val="WW8Num30z0"/>
    <w:uiPriority w:val="99"/>
    <w:rsid w:val="004D0C81"/>
  </w:style>
  <w:style w:type="character" w:customStyle="1" w:styleId="WW8Num29z3">
    <w:name w:val="WW8Num29z3"/>
    <w:uiPriority w:val="99"/>
    <w:rsid w:val="004D0C81"/>
    <w:rPr>
      <w:rFonts w:ascii="Symbol" w:hAnsi="Symbol" w:cs="Symbol"/>
    </w:rPr>
  </w:style>
  <w:style w:type="character" w:customStyle="1" w:styleId="WW8Num29z2">
    <w:name w:val="WW8Num29z2"/>
    <w:uiPriority w:val="99"/>
    <w:rsid w:val="004D0C81"/>
    <w:rPr>
      <w:rFonts w:ascii="Wingdings" w:hAnsi="Wingdings" w:cs="Wingdings"/>
    </w:rPr>
  </w:style>
  <w:style w:type="character" w:customStyle="1" w:styleId="WW8Num29z1">
    <w:name w:val="WW8Num29z1"/>
    <w:uiPriority w:val="99"/>
    <w:rsid w:val="004D0C81"/>
    <w:rPr>
      <w:rFonts w:ascii="Courier New" w:hAnsi="Courier New" w:cs="Courier New"/>
    </w:rPr>
  </w:style>
  <w:style w:type="character" w:customStyle="1" w:styleId="WW8Num29z0">
    <w:name w:val="WW8Num29z0"/>
    <w:uiPriority w:val="99"/>
    <w:rsid w:val="004D0C81"/>
    <w:rPr>
      <w:rFonts w:ascii="Arial" w:hAnsi="Arial" w:cs="Arial"/>
    </w:rPr>
  </w:style>
  <w:style w:type="character" w:customStyle="1" w:styleId="WW8Num28z8">
    <w:name w:val="WW8Num28z8"/>
    <w:uiPriority w:val="99"/>
    <w:rsid w:val="004D0C81"/>
  </w:style>
  <w:style w:type="character" w:customStyle="1" w:styleId="WW8Num28z7">
    <w:name w:val="WW8Num28z7"/>
    <w:uiPriority w:val="99"/>
    <w:rsid w:val="004D0C81"/>
  </w:style>
  <w:style w:type="character" w:customStyle="1" w:styleId="WW8Num28z6">
    <w:name w:val="WW8Num28z6"/>
    <w:uiPriority w:val="99"/>
    <w:rsid w:val="004D0C81"/>
  </w:style>
  <w:style w:type="character" w:customStyle="1" w:styleId="WW8Num28z5">
    <w:name w:val="WW8Num28z5"/>
    <w:uiPriority w:val="99"/>
    <w:rsid w:val="004D0C81"/>
  </w:style>
  <w:style w:type="character" w:customStyle="1" w:styleId="WW8Num28z4">
    <w:name w:val="WW8Num28z4"/>
    <w:uiPriority w:val="99"/>
    <w:rsid w:val="004D0C81"/>
  </w:style>
  <w:style w:type="character" w:customStyle="1" w:styleId="WW8Num28z3">
    <w:name w:val="WW8Num28z3"/>
    <w:uiPriority w:val="99"/>
    <w:rsid w:val="004D0C81"/>
  </w:style>
  <w:style w:type="character" w:customStyle="1" w:styleId="WW8Num28z2">
    <w:name w:val="WW8Num28z2"/>
    <w:uiPriority w:val="99"/>
    <w:rsid w:val="004D0C81"/>
  </w:style>
  <w:style w:type="character" w:customStyle="1" w:styleId="WW8Num28z1">
    <w:name w:val="WW8Num28z1"/>
    <w:uiPriority w:val="99"/>
    <w:rsid w:val="004D0C81"/>
  </w:style>
  <w:style w:type="character" w:customStyle="1" w:styleId="WW8Num28z0">
    <w:name w:val="WW8Num28z0"/>
    <w:uiPriority w:val="99"/>
    <w:rsid w:val="004D0C81"/>
  </w:style>
  <w:style w:type="character" w:customStyle="1" w:styleId="WW8Num27z8">
    <w:name w:val="WW8Num27z8"/>
    <w:uiPriority w:val="99"/>
    <w:rsid w:val="004D0C81"/>
  </w:style>
  <w:style w:type="character" w:customStyle="1" w:styleId="WW8Num27z7">
    <w:name w:val="WW8Num27z7"/>
    <w:uiPriority w:val="99"/>
    <w:rsid w:val="004D0C81"/>
  </w:style>
  <w:style w:type="character" w:customStyle="1" w:styleId="WW8Num27z6">
    <w:name w:val="WW8Num27z6"/>
    <w:uiPriority w:val="99"/>
    <w:rsid w:val="004D0C81"/>
  </w:style>
  <w:style w:type="character" w:customStyle="1" w:styleId="WW8Num27z5">
    <w:name w:val="WW8Num27z5"/>
    <w:uiPriority w:val="99"/>
    <w:rsid w:val="004D0C81"/>
  </w:style>
  <w:style w:type="character" w:customStyle="1" w:styleId="WW8Num27z4">
    <w:name w:val="WW8Num27z4"/>
    <w:uiPriority w:val="99"/>
    <w:rsid w:val="004D0C81"/>
  </w:style>
  <w:style w:type="character" w:customStyle="1" w:styleId="WW8Num27z3">
    <w:name w:val="WW8Num27z3"/>
    <w:uiPriority w:val="99"/>
    <w:rsid w:val="004D0C81"/>
  </w:style>
  <w:style w:type="character" w:customStyle="1" w:styleId="WW8Num27z2">
    <w:name w:val="WW8Num27z2"/>
    <w:uiPriority w:val="99"/>
    <w:rsid w:val="004D0C81"/>
  </w:style>
  <w:style w:type="character" w:customStyle="1" w:styleId="WW8Num27z1">
    <w:name w:val="WW8Num27z1"/>
    <w:uiPriority w:val="99"/>
    <w:rsid w:val="004D0C81"/>
  </w:style>
  <w:style w:type="character" w:customStyle="1" w:styleId="WW8Num27z0">
    <w:name w:val="WW8Num27z0"/>
    <w:uiPriority w:val="99"/>
    <w:rsid w:val="004D0C81"/>
  </w:style>
  <w:style w:type="character" w:customStyle="1" w:styleId="WW8Num26z8">
    <w:name w:val="WW8Num26z8"/>
    <w:uiPriority w:val="99"/>
    <w:rsid w:val="004D0C81"/>
  </w:style>
  <w:style w:type="character" w:customStyle="1" w:styleId="WW8Num26z7">
    <w:name w:val="WW8Num26z7"/>
    <w:uiPriority w:val="99"/>
    <w:rsid w:val="004D0C81"/>
  </w:style>
  <w:style w:type="character" w:customStyle="1" w:styleId="WW8Num26z6">
    <w:name w:val="WW8Num26z6"/>
    <w:uiPriority w:val="99"/>
    <w:rsid w:val="004D0C81"/>
  </w:style>
  <w:style w:type="character" w:customStyle="1" w:styleId="WW8Num26z5">
    <w:name w:val="WW8Num26z5"/>
    <w:uiPriority w:val="99"/>
    <w:rsid w:val="004D0C81"/>
  </w:style>
  <w:style w:type="character" w:customStyle="1" w:styleId="WW8Num26z4">
    <w:name w:val="WW8Num26z4"/>
    <w:uiPriority w:val="99"/>
    <w:rsid w:val="004D0C81"/>
  </w:style>
  <w:style w:type="character" w:customStyle="1" w:styleId="WW8Num26z3">
    <w:name w:val="WW8Num26z3"/>
    <w:uiPriority w:val="99"/>
    <w:rsid w:val="004D0C81"/>
  </w:style>
  <w:style w:type="character" w:customStyle="1" w:styleId="WW8Num26z2">
    <w:name w:val="WW8Num26z2"/>
    <w:uiPriority w:val="99"/>
    <w:rsid w:val="004D0C81"/>
  </w:style>
  <w:style w:type="character" w:customStyle="1" w:styleId="WW8Num26z1">
    <w:name w:val="WW8Num26z1"/>
    <w:uiPriority w:val="99"/>
    <w:rsid w:val="004D0C81"/>
  </w:style>
  <w:style w:type="character" w:customStyle="1" w:styleId="WW8Num26z0">
    <w:name w:val="WW8Num26z0"/>
    <w:uiPriority w:val="99"/>
    <w:rsid w:val="004D0C81"/>
  </w:style>
  <w:style w:type="character" w:customStyle="1" w:styleId="WW8Num25z8">
    <w:name w:val="WW8Num25z8"/>
    <w:uiPriority w:val="99"/>
    <w:rsid w:val="004D0C81"/>
  </w:style>
  <w:style w:type="character" w:customStyle="1" w:styleId="WW8Num25z7">
    <w:name w:val="WW8Num25z7"/>
    <w:uiPriority w:val="99"/>
    <w:rsid w:val="004D0C81"/>
  </w:style>
  <w:style w:type="character" w:customStyle="1" w:styleId="WW8Num25z6">
    <w:name w:val="WW8Num25z6"/>
    <w:uiPriority w:val="99"/>
    <w:rsid w:val="004D0C81"/>
  </w:style>
  <w:style w:type="character" w:customStyle="1" w:styleId="WW8Num25z5">
    <w:name w:val="WW8Num25z5"/>
    <w:uiPriority w:val="99"/>
    <w:rsid w:val="004D0C81"/>
  </w:style>
  <w:style w:type="character" w:customStyle="1" w:styleId="WW8Num25z4">
    <w:name w:val="WW8Num25z4"/>
    <w:uiPriority w:val="99"/>
    <w:rsid w:val="004D0C81"/>
  </w:style>
  <w:style w:type="character" w:customStyle="1" w:styleId="WW8Num25z3">
    <w:name w:val="WW8Num25z3"/>
    <w:uiPriority w:val="99"/>
    <w:rsid w:val="004D0C81"/>
  </w:style>
  <w:style w:type="character" w:customStyle="1" w:styleId="WW8Num25z2">
    <w:name w:val="WW8Num25z2"/>
    <w:uiPriority w:val="99"/>
    <w:rsid w:val="004D0C81"/>
  </w:style>
  <w:style w:type="character" w:customStyle="1" w:styleId="WW8Num25z1">
    <w:name w:val="WW8Num25z1"/>
    <w:uiPriority w:val="99"/>
    <w:rsid w:val="004D0C81"/>
  </w:style>
  <w:style w:type="character" w:customStyle="1" w:styleId="WW8Num25z0">
    <w:name w:val="WW8Num25z0"/>
    <w:uiPriority w:val="99"/>
    <w:rsid w:val="004D0C81"/>
    <w:rPr>
      <w:rFonts w:ascii="Arial" w:hAnsi="Arial" w:cs="Arial"/>
      <w:color w:val="FF0000"/>
      <w:sz w:val="28"/>
      <w:szCs w:val="28"/>
      <w:lang w:val="it-IT"/>
    </w:rPr>
  </w:style>
  <w:style w:type="character" w:customStyle="1" w:styleId="WW8Num24z3">
    <w:name w:val="WW8Num24z3"/>
    <w:uiPriority w:val="99"/>
    <w:rsid w:val="004D0C81"/>
    <w:rPr>
      <w:rFonts w:ascii="Symbol" w:hAnsi="Symbol" w:cs="Symbol"/>
    </w:rPr>
  </w:style>
  <w:style w:type="character" w:customStyle="1" w:styleId="WW8Num24z2">
    <w:name w:val="WW8Num24z2"/>
    <w:uiPriority w:val="99"/>
    <w:rsid w:val="004D0C81"/>
    <w:rPr>
      <w:rFonts w:ascii="Wingdings" w:hAnsi="Wingdings" w:cs="Wingdings"/>
    </w:rPr>
  </w:style>
  <w:style w:type="character" w:customStyle="1" w:styleId="WW8Num24z1">
    <w:name w:val="WW8Num24z1"/>
    <w:uiPriority w:val="99"/>
    <w:rsid w:val="004D0C81"/>
    <w:rPr>
      <w:rFonts w:ascii="Courier New" w:hAnsi="Courier New" w:cs="Courier New"/>
    </w:rPr>
  </w:style>
  <w:style w:type="character" w:customStyle="1" w:styleId="WW8Num24z0">
    <w:name w:val="WW8Num24z0"/>
    <w:uiPriority w:val="99"/>
    <w:rsid w:val="004D0C81"/>
    <w:rPr>
      <w:rFonts w:ascii="Times New Roman" w:hAnsi="Times New Roman" w:cs="Times New Roman"/>
    </w:rPr>
  </w:style>
  <w:style w:type="character" w:customStyle="1" w:styleId="WW8Num23z8">
    <w:name w:val="WW8Num23z8"/>
    <w:uiPriority w:val="99"/>
    <w:rsid w:val="004D0C81"/>
  </w:style>
  <w:style w:type="character" w:customStyle="1" w:styleId="WW8Num23z7">
    <w:name w:val="WW8Num23z7"/>
    <w:uiPriority w:val="99"/>
    <w:rsid w:val="004D0C81"/>
  </w:style>
  <w:style w:type="character" w:customStyle="1" w:styleId="WW8Num23z6">
    <w:name w:val="WW8Num23z6"/>
    <w:uiPriority w:val="99"/>
    <w:rsid w:val="004D0C81"/>
  </w:style>
  <w:style w:type="character" w:customStyle="1" w:styleId="WW8Num23z5">
    <w:name w:val="WW8Num23z5"/>
    <w:uiPriority w:val="99"/>
    <w:rsid w:val="004D0C81"/>
  </w:style>
  <w:style w:type="character" w:customStyle="1" w:styleId="WW8Num23z4">
    <w:name w:val="WW8Num23z4"/>
    <w:uiPriority w:val="99"/>
    <w:rsid w:val="004D0C81"/>
  </w:style>
  <w:style w:type="character" w:customStyle="1" w:styleId="WW8Num23z3">
    <w:name w:val="WW8Num23z3"/>
    <w:uiPriority w:val="99"/>
    <w:rsid w:val="004D0C81"/>
  </w:style>
  <w:style w:type="character" w:customStyle="1" w:styleId="WW8Num23z2">
    <w:name w:val="WW8Num23z2"/>
    <w:uiPriority w:val="99"/>
    <w:rsid w:val="004D0C81"/>
  </w:style>
  <w:style w:type="character" w:customStyle="1" w:styleId="WW8Num23z1">
    <w:name w:val="WW8Num23z1"/>
    <w:uiPriority w:val="99"/>
    <w:rsid w:val="004D0C81"/>
  </w:style>
  <w:style w:type="character" w:customStyle="1" w:styleId="WW8Num23z0">
    <w:name w:val="WW8Num23z0"/>
    <w:uiPriority w:val="99"/>
    <w:rsid w:val="004D0C81"/>
    <w:rPr>
      <w:b/>
      <w:bCs/>
      <w:color w:val="000000"/>
    </w:rPr>
  </w:style>
  <w:style w:type="character" w:customStyle="1" w:styleId="WW8Num22z8">
    <w:name w:val="WW8Num22z8"/>
    <w:uiPriority w:val="99"/>
    <w:rsid w:val="004D0C81"/>
  </w:style>
  <w:style w:type="character" w:customStyle="1" w:styleId="WW8Num22z7">
    <w:name w:val="WW8Num22z7"/>
    <w:uiPriority w:val="99"/>
    <w:rsid w:val="004D0C81"/>
  </w:style>
  <w:style w:type="character" w:customStyle="1" w:styleId="WW8Num22z6">
    <w:name w:val="WW8Num22z6"/>
    <w:uiPriority w:val="99"/>
    <w:rsid w:val="004D0C81"/>
  </w:style>
  <w:style w:type="character" w:customStyle="1" w:styleId="WW8Num22z5">
    <w:name w:val="WW8Num22z5"/>
    <w:uiPriority w:val="99"/>
    <w:rsid w:val="004D0C81"/>
  </w:style>
  <w:style w:type="character" w:customStyle="1" w:styleId="WW8Num22z4">
    <w:name w:val="WW8Num22z4"/>
    <w:uiPriority w:val="99"/>
    <w:rsid w:val="004D0C81"/>
  </w:style>
  <w:style w:type="character" w:customStyle="1" w:styleId="WW8Num22z3">
    <w:name w:val="WW8Num22z3"/>
    <w:uiPriority w:val="99"/>
    <w:rsid w:val="004D0C81"/>
  </w:style>
  <w:style w:type="character" w:customStyle="1" w:styleId="WW8Num22z2">
    <w:name w:val="WW8Num22z2"/>
    <w:uiPriority w:val="99"/>
    <w:rsid w:val="004D0C81"/>
  </w:style>
  <w:style w:type="character" w:customStyle="1" w:styleId="WW8Num22z1">
    <w:name w:val="WW8Num22z1"/>
    <w:uiPriority w:val="99"/>
    <w:rsid w:val="004D0C81"/>
  </w:style>
  <w:style w:type="character" w:customStyle="1" w:styleId="WW8Num22z0">
    <w:name w:val="WW8Num22z0"/>
    <w:uiPriority w:val="99"/>
    <w:rsid w:val="004D0C81"/>
    <w:rPr>
      <w:b/>
      <w:bCs/>
    </w:rPr>
  </w:style>
  <w:style w:type="character" w:customStyle="1" w:styleId="WW8Num21z8">
    <w:name w:val="WW8Num21z8"/>
    <w:uiPriority w:val="99"/>
    <w:rsid w:val="004D0C81"/>
  </w:style>
  <w:style w:type="character" w:customStyle="1" w:styleId="WW8Num21z7">
    <w:name w:val="WW8Num21z7"/>
    <w:uiPriority w:val="99"/>
    <w:rsid w:val="004D0C81"/>
  </w:style>
  <w:style w:type="character" w:customStyle="1" w:styleId="WW8Num21z6">
    <w:name w:val="WW8Num21z6"/>
    <w:uiPriority w:val="99"/>
    <w:rsid w:val="004D0C81"/>
  </w:style>
  <w:style w:type="character" w:customStyle="1" w:styleId="WW8Num21z5">
    <w:name w:val="WW8Num21z5"/>
    <w:uiPriority w:val="99"/>
    <w:rsid w:val="004D0C81"/>
  </w:style>
  <w:style w:type="character" w:customStyle="1" w:styleId="WW8Num21z4">
    <w:name w:val="WW8Num21z4"/>
    <w:uiPriority w:val="99"/>
    <w:rsid w:val="004D0C81"/>
  </w:style>
  <w:style w:type="character" w:customStyle="1" w:styleId="WW8Num21z3">
    <w:name w:val="WW8Num21z3"/>
    <w:uiPriority w:val="99"/>
    <w:rsid w:val="004D0C81"/>
  </w:style>
  <w:style w:type="character" w:customStyle="1" w:styleId="WW8Num21z2">
    <w:name w:val="WW8Num21z2"/>
    <w:uiPriority w:val="99"/>
    <w:rsid w:val="004D0C81"/>
  </w:style>
  <w:style w:type="character" w:customStyle="1" w:styleId="WW8Num21z1">
    <w:name w:val="WW8Num21z1"/>
    <w:uiPriority w:val="99"/>
    <w:rsid w:val="004D0C81"/>
  </w:style>
  <w:style w:type="character" w:customStyle="1" w:styleId="WW8Num21z0">
    <w:name w:val="WW8Num21z0"/>
    <w:uiPriority w:val="99"/>
    <w:rsid w:val="004D0C81"/>
  </w:style>
  <w:style w:type="character" w:customStyle="1" w:styleId="WW8Num20z8">
    <w:name w:val="WW8Num20z8"/>
    <w:uiPriority w:val="99"/>
    <w:rsid w:val="004D0C81"/>
  </w:style>
  <w:style w:type="character" w:customStyle="1" w:styleId="WW8Num20z7">
    <w:name w:val="WW8Num20z7"/>
    <w:uiPriority w:val="99"/>
    <w:rsid w:val="004D0C81"/>
  </w:style>
  <w:style w:type="character" w:customStyle="1" w:styleId="WW8Num20z6">
    <w:name w:val="WW8Num20z6"/>
    <w:uiPriority w:val="99"/>
    <w:rsid w:val="004D0C81"/>
  </w:style>
  <w:style w:type="character" w:customStyle="1" w:styleId="WW8Num20z5">
    <w:name w:val="WW8Num20z5"/>
    <w:uiPriority w:val="99"/>
    <w:rsid w:val="004D0C81"/>
  </w:style>
  <w:style w:type="character" w:customStyle="1" w:styleId="WW8Num20z4">
    <w:name w:val="WW8Num20z4"/>
    <w:uiPriority w:val="99"/>
    <w:rsid w:val="004D0C81"/>
  </w:style>
  <w:style w:type="character" w:customStyle="1" w:styleId="WW8Num20z3">
    <w:name w:val="WW8Num20z3"/>
    <w:uiPriority w:val="99"/>
    <w:rsid w:val="004D0C81"/>
  </w:style>
  <w:style w:type="character" w:customStyle="1" w:styleId="WW8Num20z2">
    <w:name w:val="WW8Num20z2"/>
    <w:uiPriority w:val="99"/>
    <w:rsid w:val="004D0C81"/>
  </w:style>
  <w:style w:type="character" w:customStyle="1" w:styleId="WW8Num20z1">
    <w:name w:val="WW8Num20z1"/>
    <w:uiPriority w:val="99"/>
    <w:rsid w:val="004D0C81"/>
  </w:style>
  <w:style w:type="character" w:customStyle="1" w:styleId="WW8Num20z0">
    <w:name w:val="WW8Num20z0"/>
    <w:uiPriority w:val="99"/>
    <w:rsid w:val="004D0C81"/>
  </w:style>
  <w:style w:type="character" w:customStyle="1" w:styleId="WW8Num19z8">
    <w:name w:val="WW8Num19z8"/>
    <w:uiPriority w:val="99"/>
    <w:rsid w:val="004D0C81"/>
  </w:style>
  <w:style w:type="character" w:customStyle="1" w:styleId="WW8Num19z7">
    <w:name w:val="WW8Num19z7"/>
    <w:uiPriority w:val="99"/>
    <w:rsid w:val="004D0C81"/>
  </w:style>
  <w:style w:type="character" w:customStyle="1" w:styleId="WW8Num19z6">
    <w:name w:val="WW8Num19z6"/>
    <w:uiPriority w:val="99"/>
    <w:rsid w:val="004D0C81"/>
  </w:style>
  <w:style w:type="character" w:customStyle="1" w:styleId="WW8Num19z5">
    <w:name w:val="WW8Num19z5"/>
    <w:uiPriority w:val="99"/>
    <w:rsid w:val="004D0C81"/>
  </w:style>
  <w:style w:type="character" w:customStyle="1" w:styleId="WW8Num19z4">
    <w:name w:val="WW8Num19z4"/>
    <w:uiPriority w:val="99"/>
    <w:rsid w:val="004D0C81"/>
  </w:style>
  <w:style w:type="character" w:customStyle="1" w:styleId="WW8Num19z3">
    <w:name w:val="WW8Num19z3"/>
    <w:uiPriority w:val="99"/>
    <w:rsid w:val="004D0C81"/>
  </w:style>
  <w:style w:type="character" w:customStyle="1" w:styleId="WW8Num19z2">
    <w:name w:val="WW8Num19z2"/>
    <w:uiPriority w:val="99"/>
    <w:rsid w:val="004D0C81"/>
  </w:style>
  <w:style w:type="character" w:customStyle="1" w:styleId="WW8Num19z1">
    <w:name w:val="WW8Num19z1"/>
    <w:uiPriority w:val="99"/>
    <w:rsid w:val="004D0C81"/>
  </w:style>
  <w:style w:type="character" w:customStyle="1" w:styleId="WW8Num19z0">
    <w:name w:val="WW8Num19z0"/>
    <w:uiPriority w:val="99"/>
    <w:rsid w:val="004D0C81"/>
    <w:rPr>
      <w:b/>
      <w:bCs/>
      <w:sz w:val="24"/>
      <w:szCs w:val="24"/>
    </w:rPr>
  </w:style>
  <w:style w:type="character" w:customStyle="1" w:styleId="WW8Num18z3">
    <w:name w:val="WW8Num18z3"/>
    <w:uiPriority w:val="99"/>
    <w:rsid w:val="004D0C81"/>
    <w:rPr>
      <w:rFonts w:ascii="Symbol" w:hAnsi="Symbol" w:cs="Symbol"/>
    </w:rPr>
  </w:style>
  <w:style w:type="character" w:customStyle="1" w:styleId="WW8Num18z2">
    <w:name w:val="WW8Num18z2"/>
    <w:uiPriority w:val="99"/>
    <w:rsid w:val="004D0C81"/>
    <w:rPr>
      <w:rFonts w:ascii="Wingdings" w:hAnsi="Wingdings" w:cs="Wingdings"/>
    </w:rPr>
  </w:style>
  <w:style w:type="character" w:customStyle="1" w:styleId="WW8Num18z1">
    <w:name w:val="WW8Num18z1"/>
    <w:uiPriority w:val="99"/>
    <w:rsid w:val="004D0C81"/>
    <w:rPr>
      <w:rFonts w:ascii="Courier New" w:hAnsi="Courier New" w:cs="Courier New"/>
    </w:rPr>
  </w:style>
  <w:style w:type="character" w:customStyle="1" w:styleId="WW8Num18z0">
    <w:name w:val="WW8Num18z0"/>
    <w:uiPriority w:val="99"/>
    <w:rsid w:val="004D0C81"/>
    <w:rPr>
      <w:rFonts w:ascii="Times New Roman" w:hAnsi="Times New Roman" w:cs="Times New Roman"/>
    </w:rPr>
  </w:style>
  <w:style w:type="character" w:customStyle="1" w:styleId="WW8Num17z8">
    <w:name w:val="WW8Num17z8"/>
    <w:uiPriority w:val="99"/>
    <w:rsid w:val="004D0C81"/>
  </w:style>
  <w:style w:type="character" w:customStyle="1" w:styleId="WW8Num17z7">
    <w:name w:val="WW8Num17z7"/>
    <w:uiPriority w:val="99"/>
    <w:rsid w:val="004D0C81"/>
  </w:style>
  <w:style w:type="character" w:customStyle="1" w:styleId="WW8Num17z6">
    <w:name w:val="WW8Num17z6"/>
    <w:uiPriority w:val="99"/>
    <w:rsid w:val="004D0C81"/>
  </w:style>
  <w:style w:type="character" w:customStyle="1" w:styleId="WW8Num17z5">
    <w:name w:val="WW8Num17z5"/>
    <w:uiPriority w:val="99"/>
    <w:rsid w:val="004D0C81"/>
  </w:style>
  <w:style w:type="character" w:customStyle="1" w:styleId="WW8Num17z4">
    <w:name w:val="WW8Num17z4"/>
    <w:uiPriority w:val="99"/>
    <w:rsid w:val="004D0C81"/>
  </w:style>
  <w:style w:type="character" w:customStyle="1" w:styleId="WW8Num17z3">
    <w:name w:val="WW8Num17z3"/>
    <w:uiPriority w:val="99"/>
    <w:rsid w:val="004D0C81"/>
  </w:style>
  <w:style w:type="character" w:customStyle="1" w:styleId="WW8Num17z2">
    <w:name w:val="WW8Num17z2"/>
    <w:uiPriority w:val="99"/>
    <w:rsid w:val="004D0C81"/>
  </w:style>
  <w:style w:type="character" w:customStyle="1" w:styleId="WW8Num17z1">
    <w:name w:val="WW8Num17z1"/>
    <w:uiPriority w:val="99"/>
    <w:rsid w:val="004D0C81"/>
  </w:style>
  <w:style w:type="character" w:customStyle="1" w:styleId="WW8Num17z0">
    <w:name w:val="WW8Num17z0"/>
    <w:uiPriority w:val="99"/>
    <w:rsid w:val="004D0C81"/>
  </w:style>
  <w:style w:type="character" w:customStyle="1" w:styleId="WW8Num16z8">
    <w:name w:val="WW8Num16z8"/>
    <w:uiPriority w:val="99"/>
    <w:rsid w:val="004D0C81"/>
  </w:style>
  <w:style w:type="character" w:customStyle="1" w:styleId="WW8Num16z7">
    <w:name w:val="WW8Num16z7"/>
    <w:uiPriority w:val="99"/>
    <w:rsid w:val="004D0C81"/>
  </w:style>
  <w:style w:type="character" w:customStyle="1" w:styleId="WW8Num16z6">
    <w:name w:val="WW8Num16z6"/>
    <w:uiPriority w:val="99"/>
    <w:rsid w:val="004D0C81"/>
  </w:style>
  <w:style w:type="character" w:customStyle="1" w:styleId="WW8Num16z5">
    <w:name w:val="WW8Num16z5"/>
    <w:uiPriority w:val="99"/>
    <w:rsid w:val="004D0C81"/>
  </w:style>
  <w:style w:type="character" w:customStyle="1" w:styleId="WW8Num16z4">
    <w:name w:val="WW8Num16z4"/>
    <w:uiPriority w:val="99"/>
    <w:rsid w:val="004D0C81"/>
  </w:style>
  <w:style w:type="character" w:customStyle="1" w:styleId="WW8Num16z3">
    <w:name w:val="WW8Num16z3"/>
    <w:uiPriority w:val="99"/>
    <w:rsid w:val="004D0C81"/>
  </w:style>
  <w:style w:type="character" w:customStyle="1" w:styleId="WW8Num16z1">
    <w:name w:val="WW8Num16z1"/>
    <w:uiPriority w:val="99"/>
    <w:rsid w:val="004D0C81"/>
  </w:style>
  <w:style w:type="character" w:customStyle="1" w:styleId="WW8Num16z0">
    <w:name w:val="WW8Num16z0"/>
    <w:uiPriority w:val="99"/>
    <w:rsid w:val="004D0C81"/>
  </w:style>
  <w:style w:type="character" w:customStyle="1" w:styleId="WW8Num15z8">
    <w:name w:val="WW8Num15z8"/>
    <w:uiPriority w:val="99"/>
    <w:rsid w:val="004D0C81"/>
  </w:style>
  <w:style w:type="character" w:customStyle="1" w:styleId="WW8Num15z7">
    <w:name w:val="WW8Num15z7"/>
    <w:uiPriority w:val="99"/>
    <w:rsid w:val="004D0C81"/>
  </w:style>
  <w:style w:type="character" w:customStyle="1" w:styleId="WW8Num15z6">
    <w:name w:val="WW8Num15z6"/>
    <w:uiPriority w:val="99"/>
    <w:rsid w:val="004D0C81"/>
  </w:style>
  <w:style w:type="character" w:customStyle="1" w:styleId="WW8Num15z5">
    <w:name w:val="WW8Num15z5"/>
    <w:uiPriority w:val="99"/>
    <w:rsid w:val="004D0C81"/>
  </w:style>
  <w:style w:type="character" w:customStyle="1" w:styleId="WW8Num15z4">
    <w:name w:val="WW8Num15z4"/>
    <w:uiPriority w:val="99"/>
    <w:rsid w:val="004D0C81"/>
  </w:style>
  <w:style w:type="character" w:customStyle="1" w:styleId="WW8Num15z3">
    <w:name w:val="WW8Num15z3"/>
    <w:uiPriority w:val="99"/>
    <w:rsid w:val="004D0C81"/>
  </w:style>
  <w:style w:type="character" w:customStyle="1" w:styleId="WW8Num15z2">
    <w:name w:val="WW8Num15z2"/>
    <w:uiPriority w:val="99"/>
    <w:rsid w:val="004D0C81"/>
  </w:style>
  <w:style w:type="character" w:customStyle="1" w:styleId="WW8Num15z1">
    <w:name w:val="WW8Num15z1"/>
    <w:uiPriority w:val="99"/>
    <w:rsid w:val="004D0C81"/>
  </w:style>
  <w:style w:type="character" w:customStyle="1" w:styleId="WW8Num15z0">
    <w:name w:val="WW8Num15z0"/>
    <w:uiPriority w:val="99"/>
    <w:rsid w:val="004D0C81"/>
  </w:style>
  <w:style w:type="character" w:customStyle="1" w:styleId="WW8Num14z4">
    <w:name w:val="WW8Num14z4"/>
    <w:uiPriority w:val="99"/>
    <w:rsid w:val="004D0C81"/>
    <w:rPr>
      <w:rFonts w:ascii="Courier New" w:hAnsi="Courier New" w:cs="Courier New"/>
    </w:rPr>
  </w:style>
  <w:style w:type="character" w:customStyle="1" w:styleId="WW8Num14z3">
    <w:name w:val="WW8Num14z3"/>
    <w:uiPriority w:val="99"/>
    <w:rsid w:val="004D0C81"/>
    <w:rPr>
      <w:rFonts w:ascii="Symbol" w:hAnsi="Symbol" w:cs="Symbol"/>
    </w:rPr>
  </w:style>
  <w:style w:type="character" w:customStyle="1" w:styleId="WW8Num14z2">
    <w:name w:val="WW8Num14z2"/>
    <w:uiPriority w:val="99"/>
    <w:rsid w:val="004D0C81"/>
    <w:rPr>
      <w:rFonts w:ascii="Arial" w:hAnsi="Arial" w:cs="Arial"/>
    </w:rPr>
  </w:style>
  <w:style w:type="character" w:customStyle="1" w:styleId="WW8Num14z1">
    <w:name w:val="WW8Num14z1"/>
    <w:uiPriority w:val="99"/>
    <w:rsid w:val="004D0C81"/>
    <w:rPr>
      <w:rFonts w:ascii="Wingdings" w:hAnsi="Wingdings" w:cs="Wingdings"/>
    </w:rPr>
  </w:style>
  <w:style w:type="character" w:customStyle="1" w:styleId="WW8Num14z0">
    <w:name w:val="WW8Num14z0"/>
    <w:uiPriority w:val="99"/>
    <w:rsid w:val="004D0C81"/>
    <w:rPr>
      <w:rFonts w:ascii="Times New Roman" w:hAnsi="Times New Roman" w:cs="Times New Roman"/>
    </w:rPr>
  </w:style>
  <w:style w:type="character" w:customStyle="1" w:styleId="WW8Num13z5">
    <w:name w:val="WW8Num13z5"/>
    <w:uiPriority w:val="99"/>
    <w:rsid w:val="004D0C81"/>
    <w:rPr>
      <w:rFonts w:ascii="Wingdings" w:hAnsi="Wingdings" w:cs="Wingdings"/>
    </w:rPr>
  </w:style>
  <w:style w:type="character" w:customStyle="1" w:styleId="WW8Num13z3">
    <w:name w:val="WW8Num13z3"/>
    <w:uiPriority w:val="99"/>
    <w:rsid w:val="004D0C81"/>
    <w:rPr>
      <w:rFonts w:ascii="Symbol" w:hAnsi="Symbol" w:cs="Symbol"/>
    </w:rPr>
  </w:style>
  <w:style w:type="character" w:customStyle="1" w:styleId="WW8Num13z2">
    <w:name w:val="WW8Num13z2"/>
    <w:uiPriority w:val="99"/>
    <w:rsid w:val="004D0C81"/>
    <w:rPr>
      <w:rFonts w:ascii="Times New Roman" w:hAnsi="Times New Roman" w:cs="Times New Roman"/>
    </w:rPr>
  </w:style>
  <w:style w:type="character" w:customStyle="1" w:styleId="WW8Num13z1">
    <w:name w:val="WW8Num13z1"/>
    <w:uiPriority w:val="99"/>
    <w:rsid w:val="004D0C81"/>
    <w:rPr>
      <w:rFonts w:ascii="Courier New" w:hAnsi="Courier New" w:cs="Courier New"/>
    </w:rPr>
  </w:style>
  <w:style w:type="character" w:customStyle="1" w:styleId="WW8Num13z0">
    <w:name w:val="WW8Num13z0"/>
    <w:uiPriority w:val="99"/>
    <w:rsid w:val="004D0C81"/>
    <w:rPr>
      <w:rFonts w:ascii="Symbol" w:hAnsi="Symbol" w:cs="Symbol"/>
      <w:sz w:val="24"/>
      <w:szCs w:val="24"/>
    </w:rPr>
  </w:style>
  <w:style w:type="character" w:customStyle="1" w:styleId="WW8Num12z8">
    <w:name w:val="WW8Num12z8"/>
    <w:uiPriority w:val="99"/>
    <w:rsid w:val="004D0C81"/>
  </w:style>
  <w:style w:type="character" w:customStyle="1" w:styleId="WW8Num12z7">
    <w:name w:val="WW8Num12z7"/>
    <w:uiPriority w:val="99"/>
    <w:rsid w:val="004D0C81"/>
  </w:style>
  <w:style w:type="character" w:customStyle="1" w:styleId="WW8Num12z6">
    <w:name w:val="WW8Num12z6"/>
    <w:uiPriority w:val="99"/>
    <w:rsid w:val="004D0C81"/>
  </w:style>
  <w:style w:type="character" w:customStyle="1" w:styleId="WW8Num12z5">
    <w:name w:val="WW8Num12z5"/>
    <w:uiPriority w:val="99"/>
    <w:rsid w:val="004D0C81"/>
  </w:style>
  <w:style w:type="character" w:customStyle="1" w:styleId="WW8Num12z4">
    <w:name w:val="WW8Num12z4"/>
    <w:uiPriority w:val="99"/>
    <w:rsid w:val="004D0C81"/>
  </w:style>
  <w:style w:type="character" w:customStyle="1" w:styleId="WW8Num12z3">
    <w:name w:val="WW8Num12z3"/>
    <w:uiPriority w:val="99"/>
    <w:rsid w:val="004D0C81"/>
  </w:style>
  <w:style w:type="character" w:customStyle="1" w:styleId="WW8Num12z2">
    <w:name w:val="WW8Num12z2"/>
    <w:uiPriority w:val="99"/>
    <w:rsid w:val="004D0C81"/>
  </w:style>
  <w:style w:type="character" w:customStyle="1" w:styleId="WW8Num12z1">
    <w:name w:val="WW8Num12z1"/>
    <w:uiPriority w:val="99"/>
    <w:rsid w:val="004D0C81"/>
  </w:style>
  <w:style w:type="character" w:customStyle="1" w:styleId="WW8Num12z0">
    <w:name w:val="WW8Num12z0"/>
    <w:uiPriority w:val="99"/>
    <w:rsid w:val="004D0C81"/>
  </w:style>
  <w:style w:type="character" w:customStyle="1" w:styleId="NumberingSymbols">
    <w:name w:val="Numbering Symbols"/>
    <w:uiPriority w:val="99"/>
    <w:rsid w:val="004D0C81"/>
  </w:style>
  <w:style w:type="character" w:customStyle="1" w:styleId="BodyTextChar">
    <w:name w:val="Body Text Char"/>
    <w:uiPriority w:val="99"/>
    <w:rsid w:val="004D0C81"/>
    <w:rPr>
      <w:sz w:val="28"/>
      <w:szCs w:val="28"/>
      <w:lang w:eastAsia="zh-CN"/>
    </w:rPr>
  </w:style>
  <w:style w:type="character" w:customStyle="1" w:styleId="HeaderChar2">
    <w:name w:val="Header Char2"/>
    <w:uiPriority w:val="99"/>
    <w:rsid w:val="004D0C81"/>
    <w:rPr>
      <w:sz w:val="28"/>
      <w:szCs w:val="28"/>
      <w:lang w:eastAsia="zh-CN"/>
    </w:rPr>
  </w:style>
  <w:style w:type="character" w:customStyle="1" w:styleId="FooterChar1">
    <w:name w:val="Footer Char1"/>
    <w:uiPriority w:val="99"/>
    <w:rsid w:val="004D0C81"/>
    <w:rPr>
      <w:sz w:val="28"/>
      <w:szCs w:val="28"/>
      <w:lang w:eastAsia="zh-CN"/>
    </w:rPr>
  </w:style>
  <w:style w:type="character" w:customStyle="1" w:styleId="BalloonTextChar1">
    <w:name w:val="Balloon Text Char1"/>
    <w:uiPriority w:val="99"/>
    <w:rsid w:val="004D0C81"/>
    <w:rPr>
      <w:sz w:val="2"/>
      <w:szCs w:val="2"/>
      <w:lang w:eastAsia="zh-CN"/>
    </w:rPr>
  </w:style>
  <w:style w:type="character" w:customStyle="1" w:styleId="CommentTextChar1">
    <w:name w:val="Comment Text Char1"/>
    <w:uiPriority w:val="99"/>
    <w:rsid w:val="004D0C81"/>
    <w:rPr>
      <w:lang w:eastAsia="zh-CN"/>
    </w:rPr>
  </w:style>
  <w:style w:type="character" w:customStyle="1" w:styleId="CommentSubjectChar1">
    <w:name w:val="Comment Subject Char1"/>
    <w:uiPriority w:val="99"/>
    <w:rsid w:val="004D0C81"/>
    <w:rPr>
      <w:b/>
      <w:bCs/>
      <w:lang w:eastAsia="zh-CN"/>
    </w:rPr>
  </w:style>
  <w:style w:type="character" w:customStyle="1" w:styleId="apple-converted-space">
    <w:name w:val="apple-converted-space"/>
    <w:basedOn w:val="WW-DefaultParagraphFont111111"/>
    <w:uiPriority w:val="99"/>
    <w:rsid w:val="004D0C81"/>
  </w:style>
  <w:style w:type="character" w:customStyle="1" w:styleId="ListparagrafCaracter">
    <w:name w:val="Listă paragraf Caracter"/>
    <w:uiPriority w:val="99"/>
    <w:rsid w:val="004D0C81"/>
    <w:rPr>
      <w:rFonts w:ascii="Calibri" w:hAnsi="Calibri" w:cs="Calibri"/>
      <w:sz w:val="22"/>
      <w:szCs w:val="22"/>
      <w:lang w:val="ro-RO" w:eastAsia="zh-CN"/>
    </w:rPr>
  </w:style>
  <w:style w:type="character" w:customStyle="1" w:styleId="BalloonTextChar2">
    <w:name w:val="Balloon Text Char2"/>
    <w:uiPriority w:val="99"/>
    <w:rsid w:val="004D0C81"/>
    <w:rPr>
      <w:rFonts w:ascii="Segoe UI" w:hAnsi="Segoe UI" w:cs="Segoe UI"/>
      <w:sz w:val="18"/>
      <w:szCs w:val="18"/>
      <w:lang w:val="ro-RO" w:eastAsia="zh-CN"/>
    </w:rPr>
  </w:style>
  <w:style w:type="character" w:customStyle="1" w:styleId="ListLabel309">
    <w:name w:val="ListLabel 309"/>
    <w:uiPriority w:val="99"/>
    <w:rsid w:val="004D0C81"/>
    <w:rPr>
      <w:sz w:val="28"/>
      <w:szCs w:val="28"/>
    </w:rPr>
  </w:style>
  <w:style w:type="character" w:customStyle="1" w:styleId="ListLabel308">
    <w:name w:val="ListLabel 308"/>
    <w:uiPriority w:val="99"/>
    <w:rsid w:val="004D0C81"/>
    <w:rPr>
      <w:rFonts w:ascii="Arial" w:hAnsi="Arial" w:cs="Arial"/>
      <w:b/>
      <w:bCs/>
      <w:color w:val="000000"/>
      <w:sz w:val="28"/>
      <w:szCs w:val="28"/>
      <w:lang w:val="ro-RO" w:eastAsia="ro-RO"/>
    </w:rPr>
  </w:style>
  <w:style w:type="character" w:customStyle="1" w:styleId="ListLabel307">
    <w:name w:val="ListLabel 307"/>
    <w:uiPriority w:val="99"/>
    <w:rsid w:val="004D0C81"/>
    <w:rPr>
      <w:rFonts w:ascii="Arial" w:hAnsi="Arial" w:cs="Arial"/>
      <w:b/>
      <w:bCs/>
      <w:color w:val="000000"/>
      <w:sz w:val="26"/>
      <w:szCs w:val="26"/>
      <w:lang w:val="ro-RO" w:eastAsia="ro-RO"/>
    </w:rPr>
  </w:style>
  <w:style w:type="character" w:styleId="CommentReference">
    <w:name w:val="annotation reference"/>
    <w:basedOn w:val="DefaultParagraphFont"/>
    <w:uiPriority w:val="99"/>
    <w:semiHidden/>
    <w:rPr>
      <w:sz w:val="16"/>
      <w:szCs w:val="16"/>
    </w:rPr>
  </w:style>
  <w:style w:type="character" w:customStyle="1" w:styleId="CommentTextChar2">
    <w:name w:val="Comment Text Char2"/>
    <w:basedOn w:val="DefaultParagraphFont"/>
    <w:link w:val="CommentText"/>
    <w:uiPriority w:val="99"/>
    <w:semiHidden/>
    <w:locked/>
    <w:rPr>
      <w:rFonts w:ascii="Calibri" w:hAnsi="Calibri" w:cs="Calibri"/>
      <w:lang w:val="ro-RO" w:eastAsia="zh-CN"/>
    </w:rPr>
  </w:style>
  <w:style w:type="character" w:customStyle="1" w:styleId="CommentSubjectChar2">
    <w:name w:val="Comment Subject Char2"/>
    <w:basedOn w:val="CommentTextChar2"/>
    <w:link w:val="CommentSubject"/>
    <w:uiPriority w:val="99"/>
    <w:semiHidden/>
    <w:locked/>
    <w:rPr>
      <w:b/>
      <w:bCs/>
    </w:rPr>
  </w:style>
  <w:style w:type="character" w:customStyle="1" w:styleId="ListLabel310">
    <w:name w:val="ListLabel 310"/>
    <w:uiPriority w:val="99"/>
    <w:rsid w:val="004D0C81"/>
    <w:rPr>
      <w:rFonts w:ascii="Times New Roman" w:hAnsi="Times New Roman" w:cs="Times New Roman"/>
      <w:b/>
      <w:bCs/>
      <w:sz w:val="24"/>
      <w:szCs w:val="24"/>
      <w:lang w:eastAsia="ro-RO"/>
    </w:rPr>
  </w:style>
  <w:style w:type="character" w:customStyle="1" w:styleId="ListLabel311">
    <w:name w:val="ListLabel 311"/>
    <w:uiPriority w:val="99"/>
    <w:rsid w:val="004D0C81"/>
    <w:rPr>
      <w:rFonts w:ascii="Times New Roman" w:hAnsi="Times New Roman" w:cs="Times New Roman"/>
      <w:b/>
      <w:bCs/>
      <w:sz w:val="24"/>
      <w:szCs w:val="24"/>
    </w:rPr>
  </w:style>
  <w:style w:type="character" w:customStyle="1" w:styleId="ListLabel312">
    <w:name w:val="ListLabel 312"/>
    <w:uiPriority w:val="99"/>
    <w:rsid w:val="004D0C81"/>
    <w:rPr>
      <w:rFonts w:ascii="Times New Roman" w:hAnsi="Times New Roman" w:cs="Times New Roman"/>
      <w:b/>
      <w:bCs/>
      <w:sz w:val="24"/>
      <w:szCs w:val="24"/>
    </w:rPr>
  </w:style>
  <w:style w:type="character" w:customStyle="1" w:styleId="ListLabel313">
    <w:name w:val="ListLabel 313"/>
    <w:uiPriority w:val="99"/>
    <w:rsid w:val="004D0C81"/>
    <w:rPr>
      <w:rFonts w:ascii="Times New Roman" w:hAnsi="Times New Roman" w:cs="Times New Roman"/>
      <w:b/>
      <w:bCs/>
      <w:sz w:val="24"/>
      <w:szCs w:val="24"/>
    </w:rPr>
  </w:style>
  <w:style w:type="character" w:customStyle="1" w:styleId="ListLabel314">
    <w:name w:val="ListLabel 314"/>
    <w:uiPriority w:val="99"/>
    <w:rsid w:val="004D0C81"/>
    <w:rPr>
      <w:rFonts w:ascii="Times New Roman" w:hAnsi="Times New Roman" w:cs="Times New Roman"/>
      <w:b/>
      <w:bCs/>
      <w:sz w:val="24"/>
      <w:szCs w:val="24"/>
    </w:rPr>
  </w:style>
  <w:style w:type="character" w:customStyle="1" w:styleId="ListLabel315">
    <w:name w:val="ListLabel 315"/>
    <w:uiPriority w:val="99"/>
    <w:rsid w:val="004D0C81"/>
  </w:style>
  <w:style w:type="character" w:customStyle="1" w:styleId="ListLabel316">
    <w:name w:val="ListLabel 316"/>
    <w:uiPriority w:val="99"/>
    <w:rsid w:val="004D0C81"/>
    <w:rPr>
      <w:rFonts w:ascii="Times New Roman" w:hAnsi="Times New Roman" w:cs="Times New Roman"/>
      <w:sz w:val="24"/>
      <w:szCs w:val="24"/>
    </w:rPr>
  </w:style>
  <w:style w:type="character" w:customStyle="1" w:styleId="ListLabel317">
    <w:name w:val="ListLabel 317"/>
    <w:uiPriority w:val="99"/>
    <w:rsid w:val="004D0C81"/>
  </w:style>
  <w:style w:type="character" w:customStyle="1" w:styleId="ListLabel318">
    <w:name w:val="ListLabel 318"/>
    <w:uiPriority w:val="99"/>
    <w:rsid w:val="004D0C81"/>
    <w:rPr>
      <w:rFonts w:ascii="Times New Roman" w:hAnsi="Times New Roman" w:cs="Times New Roman"/>
      <w:b/>
      <w:bCs/>
      <w:sz w:val="24"/>
      <w:szCs w:val="24"/>
    </w:rPr>
  </w:style>
  <w:style w:type="character" w:customStyle="1" w:styleId="ListLabel319">
    <w:name w:val="ListLabel 319"/>
    <w:uiPriority w:val="99"/>
    <w:rsid w:val="004D0C81"/>
    <w:rPr>
      <w:rFonts w:ascii="Arial" w:hAnsi="Arial" w:cs="Arial"/>
      <w:sz w:val="24"/>
      <w:szCs w:val="24"/>
    </w:rPr>
  </w:style>
  <w:style w:type="character" w:customStyle="1" w:styleId="ListLabel320">
    <w:name w:val="ListLabel 320"/>
    <w:uiPriority w:val="99"/>
    <w:rsid w:val="004D0C81"/>
    <w:rPr>
      <w:rFonts w:ascii="Times New Roman" w:hAnsi="Times New Roman" w:cs="Times New Roman"/>
      <w:b/>
      <w:bCs/>
      <w:sz w:val="24"/>
      <w:szCs w:val="24"/>
    </w:rPr>
  </w:style>
  <w:style w:type="character" w:customStyle="1" w:styleId="ListLabel321">
    <w:name w:val="ListLabel 321"/>
    <w:uiPriority w:val="99"/>
    <w:rsid w:val="004D0C81"/>
    <w:rPr>
      <w:rFonts w:ascii="Times New Roman" w:hAnsi="Times New Roman" w:cs="Times New Roman"/>
      <w:b/>
      <w:bCs/>
      <w:sz w:val="24"/>
      <w:szCs w:val="24"/>
    </w:rPr>
  </w:style>
  <w:style w:type="character" w:customStyle="1" w:styleId="ListLabel322">
    <w:name w:val="ListLabel 322"/>
    <w:uiPriority w:val="99"/>
    <w:rsid w:val="004D0C81"/>
  </w:style>
  <w:style w:type="character" w:customStyle="1" w:styleId="ListLabel323">
    <w:name w:val="ListLabel 323"/>
    <w:uiPriority w:val="99"/>
    <w:rsid w:val="004D0C81"/>
    <w:rPr>
      <w:rFonts w:ascii="Times New Roman" w:hAnsi="Times New Roman" w:cs="Times New Roman"/>
      <w:sz w:val="24"/>
      <w:szCs w:val="24"/>
    </w:rPr>
  </w:style>
  <w:style w:type="character" w:customStyle="1" w:styleId="ListLabel324">
    <w:name w:val="ListLabel 324"/>
    <w:uiPriority w:val="99"/>
    <w:rsid w:val="004D0C81"/>
  </w:style>
  <w:style w:type="character" w:customStyle="1" w:styleId="ListLabel325">
    <w:name w:val="ListLabel 325"/>
    <w:uiPriority w:val="99"/>
    <w:rsid w:val="004D0C81"/>
  </w:style>
  <w:style w:type="character" w:customStyle="1" w:styleId="ListLabel326">
    <w:name w:val="ListLabel 326"/>
    <w:uiPriority w:val="99"/>
    <w:rsid w:val="004D0C81"/>
    <w:rPr>
      <w:rFonts w:ascii="Times New Roman" w:hAnsi="Times New Roman" w:cs="Times New Roman"/>
      <w:b/>
      <w:bCs/>
      <w:sz w:val="24"/>
      <w:szCs w:val="24"/>
    </w:rPr>
  </w:style>
  <w:style w:type="character" w:customStyle="1" w:styleId="ListLabel327">
    <w:name w:val="ListLabel 327"/>
    <w:uiPriority w:val="99"/>
    <w:rsid w:val="004D0C81"/>
    <w:rPr>
      <w:rFonts w:ascii="Arial" w:hAnsi="Arial" w:cs="Arial"/>
      <w:sz w:val="24"/>
      <w:szCs w:val="24"/>
    </w:rPr>
  </w:style>
  <w:style w:type="character" w:customStyle="1" w:styleId="ListLabel328">
    <w:name w:val="ListLabel 328"/>
    <w:uiPriority w:val="99"/>
    <w:rsid w:val="004D0C81"/>
    <w:rPr>
      <w:rFonts w:ascii="Times New Roman" w:hAnsi="Times New Roman" w:cs="Times New Roman"/>
      <w:b/>
      <w:bCs/>
      <w:sz w:val="24"/>
      <w:szCs w:val="24"/>
    </w:rPr>
  </w:style>
  <w:style w:type="character" w:customStyle="1" w:styleId="ListLabel329">
    <w:name w:val="ListLabel 329"/>
    <w:uiPriority w:val="99"/>
    <w:rsid w:val="004D0C81"/>
    <w:rPr>
      <w:rFonts w:ascii="Times New Roman" w:hAnsi="Times New Roman" w:cs="Times New Roman"/>
      <w:b/>
      <w:bCs/>
      <w:sz w:val="24"/>
      <w:szCs w:val="24"/>
    </w:rPr>
  </w:style>
  <w:style w:type="character" w:customStyle="1" w:styleId="ListLabel330">
    <w:name w:val="ListLabel 330"/>
    <w:uiPriority w:val="99"/>
    <w:rsid w:val="004D0C81"/>
  </w:style>
  <w:style w:type="character" w:customStyle="1" w:styleId="ListLabel331">
    <w:name w:val="ListLabel 331"/>
    <w:uiPriority w:val="99"/>
    <w:rsid w:val="004D0C81"/>
    <w:rPr>
      <w:rFonts w:ascii="Times New Roman" w:hAnsi="Times New Roman" w:cs="Times New Roman"/>
      <w:sz w:val="24"/>
      <w:szCs w:val="24"/>
    </w:rPr>
  </w:style>
  <w:style w:type="character" w:customStyle="1" w:styleId="ListLabel332">
    <w:name w:val="ListLabel 332"/>
    <w:uiPriority w:val="99"/>
    <w:rsid w:val="004D0C81"/>
  </w:style>
  <w:style w:type="character" w:customStyle="1" w:styleId="ListLabel333">
    <w:name w:val="ListLabel 333"/>
    <w:uiPriority w:val="99"/>
    <w:rsid w:val="004D0C81"/>
  </w:style>
  <w:style w:type="character" w:customStyle="1" w:styleId="ListLabel334">
    <w:name w:val="ListLabel 334"/>
    <w:uiPriority w:val="99"/>
    <w:rsid w:val="004D0C81"/>
    <w:rPr>
      <w:rFonts w:ascii="Times New Roman" w:hAnsi="Times New Roman" w:cs="Times New Roman"/>
      <w:b/>
      <w:bCs/>
      <w:sz w:val="24"/>
      <w:szCs w:val="24"/>
    </w:rPr>
  </w:style>
  <w:style w:type="character" w:customStyle="1" w:styleId="ListLabel335">
    <w:name w:val="ListLabel 335"/>
    <w:uiPriority w:val="99"/>
    <w:rsid w:val="004D0C81"/>
    <w:rPr>
      <w:rFonts w:ascii="Times New Roman" w:hAnsi="Times New Roman" w:cs="Times New Roman"/>
      <w:sz w:val="24"/>
      <w:szCs w:val="24"/>
    </w:rPr>
  </w:style>
  <w:style w:type="character" w:customStyle="1" w:styleId="ListLabel336">
    <w:name w:val="ListLabel 336"/>
    <w:uiPriority w:val="99"/>
    <w:rsid w:val="004D0C81"/>
    <w:rPr>
      <w:rFonts w:ascii="Times New Roman" w:hAnsi="Times New Roman" w:cs="Times New Roman"/>
      <w:b/>
      <w:bCs/>
      <w:sz w:val="24"/>
      <w:szCs w:val="24"/>
    </w:rPr>
  </w:style>
  <w:style w:type="character" w:customStyle="1" w:styleId="ListLabel337">
    <w:name w:val="ListLabel 337"/>
    <w:uiPriority w:val="99"/>
    <w:rsid w:val="004D0C81"/>
    <w:rPr>
      <w:rFonts w:ascii="Times New Roman" w:hAnsi="Times New Roman" w:cs="Times New Roman"/>
      <w:b/>
      <w:bCs/>
      <w:sz w:val="24"/>
      <w:szCs w:val="24"/>
    </w:rPr>
  </w:style>
  <w:style w:type="character" w:customStyle="1" w:styleId="ListLabel338">
    <w:name w:val="ListLabel 338"/>
    <w:uiPriority w:val="99"/>
    <w:rsid w:val="004D0C81"/>
  </w:style>
  <w:style w:type="character" w:customStyle="1" w:styleId="ListLabel339">
    <w:name w:val="ListLabel 339"/>
    <w:uiPriority w:val="99"/>
    <w:rsid w:val="004D0C81"/>
    <w:rPr>
      <w:sz w:val="24"/>
      <w:szCs w:val="24"/>
    </w:rPr>
  </w:style>
  <w:style w:type="character" w:customStyle="1" w:styleId="ListLabel340">
    <w:name w:val="ListLabel 340"/>
    <w:uiPriority w:val="99"/>
    <w:rsid w:val="004D0C81"/>
  </w:style>
  <w:style w:type="character" w:customStyle="1" w:styleId="ListLabel341">
    <w:name w:val="ListLabel 341"/>
    <w:uiPriority w:val="99"/>
    <w:rsid w:val="004D0C81"/>
  </w:style>
  <w:style w:type="paragraph" w:customStyle="1" w:styleId="Heading">
    <w:name w:val="Heading"/>
    <w:basedOn w:val="Normal"/>
    <w:next w:val="TextBody"/>
    <w:uiPriority w:val="99"/>
    <w:rsid w:val="004D0C81"/>
    <w:pPr>
      <w:widowControl w:val="0"/>
      <w:spacing w:after="240" w:line="240" w:lineRule="auto"/>
      <w:jc w:val="center"/>
    </w:pPr>
    <w:rPr>
      <w:rFonts w:ascii="Arial Black" w:hAnsi="Arial Black" w:cs="Arial Black"/>
      <w:sz w:val="48"/>
      <w:szCs w:val="48"/>
      <w:lang w:val="en-US"/>
    </w:rPr>
  </w:style>
  <w:style w:type="paragraph" w:customStyle="1" w:styleId="TextBody">
    <w:name w:val="Text Body"/>
    <w:basedOn w:val="Normal"/>
    <w:uiPriority w:val="99"/>
    <w:rsid w:val="004D0C81"/>
    <w:pPr>
      <w:spacing w:after="140" w:line="288" w:lineRule="auto"/>
    </w:pPr>
    <w:rPr>
      <w:rFonts w:cs="Times New Roman"/>
      <w:sz w:val="28"/>
      <w:szCs w:val="28"/>
    </w:rPr>
  </w:style>
  <w:style w:type="paragraph" w:styleId="List">
    <w:name w:val="List"/>
    <w:basedOn w:val="TextBody"/>
    <w:uiPriority w:val="99"/>
    <w:rsid w:val="004D0C81"/>
  </w:style>
  <w:style w:type="paragraph" w:styleId="Caption">
    <w:name w:val="caption"/>
    <w:basedOn w:val="Normal"/>
    <w:uiPriority w:val="99"/>
    <w:qFormat/>
    <w:rsid w:val="004D0C81"/>
    <w:pPr>
      <w:suppressLineNumbers/>
      <w:spacing w:before="120" w:after="120" w:line="240" w:lineRule="auto"/>
    </w:pPr>
    <w:rPr>
      <w:rFonts w:cs="Times New Roman"/>
      <w:i/>
      <w:iCs/>
      <w:sz w:val="24"/>
      <w:szCs w:val="24"/>
    </w:rPr>
  </w:style>
  <w:style w:type="paragraph" w:customStyle="1" w:styleId="Index">
    <w:name w:val="Index"/>
    <w:basedOn w:val="Normal"/>
    <w:uiPriority w:val="99"/>
    <w:rsid w:val="004D0C81"/>
    <w:pPr>
      <w:suppressLineNumbers/>
      <w:spacing w:after="0" w:line="240" w:lineRule="auto"/>
    </w:pPr>
    <w:rPr>
      <w:rFonts w:cs="Times New Roman"/>
      <w:sz w:val="28"/>
      <w:szCs w:val="28"/>
    </w:rPr>
  </w:style>
  <w:style w:type="paragraph" w:styleId="Header">
    <w:name w:val="header"/>
    <w:basedOn w:val="Normal"/>
    <w:link w:val="HeaderChar3"/>
    <w:uiPriority w:val="99"/>
    <w:rsid w:val="004D0C81"/>
    <w:pPr>
      <w:spacing w:after="0" w:line="240" w:lineRule="auto"/>
    </w:pPr>
    <w:rPr>
      <w:rFonts w:cs="Times New Roman"/>
      <w:sz w:val="28"/>
      <w:szCs w:val="28"/>
    </w:rPr>
  </w:style>
  <w:style w:type="character" w:customStyle="1" w:styleId="HeaderChar3">
    <w:name w:val="Header Char3"/>
    <w:basedOn w:val="DefaultParagraphFont"/>
    <w:link w:val="Header"/>
    <w:uiPriority w:val="99"/>
    <w:semiHidden/>
    <w:rsid w:val="006E363B"/>
    <w:rPr>
      <w:rFonts w:ascii="Calibri" w:hAnsi="Calibri" w:cs="Calibri"/>
      <w:color w:val="00000A"/>
      <w:lang w:val="ro-RO" w:eastAsia="zh-CN"/>
    </w:rPr>
  </w:style>
  <w:style w:type="paragraph" w:styleId="Footer">
    <w:name w:val="footer"/>
    <w:basedOn w:val="Normal"/>
    <w:link w:val="FooterChar2"/>
    <w:uiPriority w:val="99"/>
    <w:rsid w:val="004D0C81"/>
    <w:pPr>
      <w:spacing w:after="0" w:line="240" w:lineRule="auto"/>
    </w:pPr>
    <w:rPr>
      <w:rFonts w:cs="Times New Roman"/>
      <w:sz w:val="28"/>
      <w:szCs w:val="28"/>
    </w:rPr>
  </w:style>
  <w:style w:type="character" w:customStyle="1" w:styleId="FooterChar2">
    <w:name w:val="Footer Char2"/>
    <w:basedOn w:val="DefaultParagraphFont"/>
    <w:link w:val="Footer"/>
    <w:uiPriority w:val="99"/>
    <w:semiHidden/>
    <w:rsid w:val="006E363B"/>
    <w:rPr>
      <w:rFonts w:ascii="Calibri" w:hAnsi="Calibri" w:cs="Calibri"/>
      <w:color w:val="00000A"/>
      <w:lang w:val="ro-RO" w:eastAsia="zh-CN"/>
    </w:rPr>
  </w:style>
  <w:style w:type="paragraph" w:customStyle="1" w:styleId="TableText">
    <w:name w:val="Table Text"/>
    <w:basedOn w:val="Normal"/>
    <w:uiPriority w:val="99"/>
    <w:rsid w:val="004D0C81"/>
    <w:pPr>
      <w:widowControl w:val="0"/>
      <w:spacing w:after="0" w:line="240" w:lineRule="auto"/>
      <w:jc w:val="right"/>
    </w:pPr>
    <w:rPr>
      <w:rFonts w:cs="Times New Roman"/>
      <w:sz w:val="24"/>
      <w:szCs w:val="24"/>
      <w:lang w:val="en-US"/>
    </w:rPr>
  </w:style>
  <w:style w:type="paragraph" w:customStyle="1" w:styleId="DefaultText">
    <w:name w:val="Default Text"/>
    <w:basedOn w:val="Normal"/>
    <w:uiPriority w:val="99"/>
    <w:rsid w:val="004D0C81"/>
    <w:pPr>
      <w:spacing w:after="0" w:line="240" w:lineRule="auto"/>
    </w:pPr>
    <w:rPr>
      <w:rFonts w:cs="Times New Roman"/>
      <w:sz w:val="24"/>
      <w:szCs w:val="24"/>
      <w:lang w:val="en-US"/>
    </w:rPr>
  </w:style>
  <w:style w:type="paragraph" w:styleId="NormalWeb">
    <w:name w:val="Normal (Web)"/>
    <w:basedOn w:val="Normal"/>
    <w:uiPriority w:val="99"/>
    <w:rsid w:val="004D0C81"/>
    <w:pPr>
      <w:spacing w:before="280" w:after="280" w:line="240" w:lineRule="auto"/>
    </w:pPr>
    <w:rPr>
      <w:rFonts w:cs="Times New Roman"/>
      <w:color w:val="000000"/>
      <w:sz w:val="24"/>
      <w:szCs w:val="24"/>
      <w:lang w:val="en-US"/>
    </w:rPr>
  </w:style>
  <w:style w:type="paragraph" w:customStyle="1" w:styleId="CaracterCaracterCharCharCaracterCaracterCharCharCaracterCaracterCaracterCaracterCaracterCharCharCaracterCaracter">
    <w:name w:val="Caracter Caracter Char Char Caracter Caracter Char Char Caracter Caracter Caracter Caracter Caracter Char Char Caracter Caracter"/>
    <w:basedOn w:val="Normal"/>
    <w:uiPriority w:val="99"/>
    <w:rsid w:val="004D0C81"/>
    <w:pPr>
      <w:spacing w:after="0" w:line="240" w:lineRule="auto"/>
    </w:pPr>
    <w:rPr>
      <w:rFonts w:ascii="Tahoma" w:hAnsi="Tahoma" w:cs="Tahoma"/>
      <w:sz w:val="24"/>
      <w:szCs w:val="24"/>
      <w:lang w:val="pl-PL"/>
    </w:rPr>
  </w:style>
  <w:style w:type="paragraph" w:customStyle="1" w:styleId="CaracterCaracter">
    <w:name w:val="Caracter Caracter"/>
    <w:basedOn w:val="Normal"/>
    <w:uiPriority w:val="99"/>
    <w:rsid w:val="004D0C81"/>
    <w:pPr>
      <w:suppressAutoHyphens w:val="0"/>
      <w:spacing w:after="0" w:line="240" w:lineRule="auto"/>
    </w:pPr>
    <w:rPr>
      <w:rFonts w:cs="Times New Roman"/>
      <w:sz w:val="24"/>
      <w:szCs w:val="24"/>
      <w:lang w:val="pl-PL"/>
    </w:rPr>
  </w:style>
  <w:style w:type="paragraph" w:customStyle="1" w:styleId="DefaultText1">
    <w:name w:val="Default Text:1"/>
    <w:basedOn w:val="Normal"/>
    <w:uiPriority w:val="99"/>
    <w:rsid w:val="004D0C81"/>
    <w:pPr>
      <w:spacing w:after="0" w:line="240" w:lineRule="auto"/>
      <w:textAlignment w:val="baseline"/>
    </w:pPr>
    <w:rPr>
      <w:rFonts w:cs="Times New Roman"/>
      <w:sz w:val="24"/>
      <w:szCs w:val="24"/>
      <w:lang w:val="en-US"/>
    </w:rPr>
  </w:style>
  <w:style w:type="paragraph" w:customStyle="1" w:styleId="TableContents">
    <w:name w:val="Table Contents"/>
    <w:basedOn w:val="Normal"/>
    <w:uiPriority w:val="99"/>
    <w:rsid w:val="004D0C81"/>
    <w:pPr>
      <w:suppressLineNumbers/>
      <w:spacing w:after="0" w:line="240" w:lineRule="auto"/>
    </w:pPr>
    <w:rPr>
      <w:rFonts w:cs="Times New Roman"/>
      <w:sz w:val="28"/>
      <w:szCs w:val="28"/>
    </w:rPr>
  </w:style>
  <w:style w:type="paragraph" w:customStyle="1" w:styleId="TableHeading">
    <w:name w:val="Table Heading"/>
    <w:basedOn w:val="TableContents"/>
    <w:uiPriority w:val="99"/>
    <w:rsid w:val="004D0C81"/>
    <w:pPr>
      <w:jc w:val="center"/>
    </w:pPr>
    <w:rPr>
      <w:b/>
      <w:bCs/>
    </w:rPr>
  </w:style>
  <w:style w:type="paragraph" w:styleId="ListParagraph">
    <w:name w:val="List Paragraph"/>
    <w:basedOn w:val="Normal"/>
    <w:uiPriority w:val="99"/>
    <w:qFormat/>
    <w:rsid w:val="004D0C81"/>
    <w:pPr>
      <w:ind w:left="720"/>
    </w:pPr>
  </w:style>
  <w:style w:type="paragraph" w:customStyle="1" w:styleId="BalloonText1">
    <w:name w:val="Balloon Text1"/>
    <w:basedOn w:val="Normal"/>
    <w:uiPriority w:val="99"/>
    <w:rsid w:val="004D0C81"/>
    <w:pPr>
      <w:spacing w:after="0" w:line="240" w:lineRule="auto"/>
    </w:pPr>
    <w:rPr>
      <w:rFonts w:ascii="Segoe UI" w:hAnsi="Segoe UI" w:cs="Segoe UI"/>
      <w:sz w:val="18"/>
      <w:szCs w:val="18"/>
    </w:rPr>
  </w:style>
  <w:style w:type="paragraph" w:customStyle="1" w:styleId="CaracterCaracter2">
    <w:name w:val="Caracter Caracter2"/>
    <w:basedOn w:val="Normal"/>
    <w:uiPriority w:val="99"/>
    <w:rsid w:val="004D0C81"/>
    <w:pPr>
      <w:spacing w:after="0" w:line="240" w:lineRule="auto"/>
    </w:pPr>
    <w:rPr>
      <w:rFonts w:cs="Times New Roman"/>
      <w:sz w:val="24"/>
      <w:szCs w:val="24"/>
      <w:lang w:val="pl-PL"/>
    </w:rPr>
  </w:style>
  <w:style w:type="paragraph" w:customStyle="1" w:styleId="LO-Normal">
    <w:name w:val="LO-Normal"/>
    <w:uiPriority w:val="99"/>
    <w:rsid w:val="004D0C81"/>
    <w:pPr>
      <w:widowControl w:val="0"/>
      <w:suppressAutoHyphens/>
    </w:pPr>
    <w:rPr>
      <w:rFonts w:ascii="Liberation Serif" w:eastAsia="SimSun" w:hAnsi="Liberation Serif" w:cs="Liberation Serif"/>
      <w:color w:val="00000A"/>
      <w:sz w:val="24"/>
      <w:szCs w:val="24"/>
      <w:lang w:val="ro-RO" w:eastAsia="zh-CN"/>
    </w:rPr>
  </w:style>
  <w:style w:type="paragraph" w:customStyle="1" w:styleId="FrameContents">
    <w:name w:val="Frame Contents"/>
    <w:basedOn w:val="Normal"/>
    <w:uiPriority w:val="99"/>
    <w:rsid w:val="004D0C81"/>
    <w:pPr>
      <w:spacing w:after="0" w:line="240" w:lineRule="auto"/>
    </w:pPr>
    <w:rPr>
      <w:rFonts w:cs="Times New Roman"/>
      <w:sz w:val="28"/>
      <w:szCs w:val="28"/>
    </w:rPr>
  </w:style>
  <w:style w:type="paragraph" w:customStyle="1" w:styleId="CommentText1">
    <w:name w:val="Comment Text1"/>
    <w:basedOn w:val="Normal"/>
    <w:uiPriority w:val="99"/>
    <w:rsid w:val="004D0C81"/>
    <w:pPr>
      <w:spacing w:after="0" w:line="240" w:lineRule="auto"/>
    </w:pPr>
    <w:rPr>
      <w:rFonts w:cs="Times New Roman"/>
      <w:sz w:val="20"/>
      <w:szCs w:val="20"/>
    </w:rPr>
  </w:style>
  <w:style w:type="paragraph" w:customStyle="1" w:styleId="CommentSubject1">
    <w:name w:val="Comment Subject1"/>
    <w:basedOn w:val="CommentText1"/>
    <w:uiPriority w:val="99"/>
    <w:rsid w:val="004D0C81"/>
    <w:rPr>
      <w:b/>
      <w:bCs/>
    </w:rPr>
  </w:style>
  <w:style w:type="paragraph" w:customStyle="1" w:styleId="c01pointnumerotealtn">
    <w:name w:val="c01pointnumerotealtn"/>
    <w:basedOn w:val="Normal"/>
    <w:uiPriority w:val="99"/>
    <w:rsid w:val="004D0C81"/>
    <w:pPr>
      <w:spacing w:before="280" w:after="240" w:line="240" w:lineRule="auto"/>
      <w:ind w:left="567" w:hanging="539"/>
      <w:jc w:val="both"/>
    </w:pPr>
    <w:rPr>
      <w:rFonts w:cs="Times New Roman"/>
      <w:sz w:val="28"/>
      <w:szCs w:val="28"/>
    </w:rPr>
  </w:style>
  <w:style w:type="paragraph" w:customStyle="1" w:styleId="CaracterCaracter1CharCharCaracterCaracter">
    <w:name w:val="Caracter Caracter1 Char Char Caracter Caracter"/>
    <w:basedOn w:val="Normal"/>
    <w:uiPriority w:val="99"/>
    <w:rsid w:val="004D0C81"/>
    <w:pPr>
      <w:spacing w:after="0" w:line="240" w:lineRule="auto"/>
    </w:pPr>
    <w:rPr>
      <w:rFonts w:cs="Times New Roman"/>
      <w:sz w:val="28"/>
      <w:szCs w:val="28"/>
      <w:lang w:val="pl-PL"/>
    </w:rPr>
  </w:style>
  <w:style w:type="paragraph" w:customStyle="1" w:styleId="CM1">
    <w:name w:val="CM1"/>
    <w:basedOn w:val="Normal"/>
    <w:next w:val="Normal"/>
    <w:uiPriority w:val="99"/>
    <w:rsid w:val="004D0C81"/>
    <w:pPr>
      <w:spacing w:after="0" w:line="240" w:lineRule="auto"/>
    </w:pPr>
    <w:rPr>
      <w:rFonts w:ascii="EUAlbertina" w:hAnsi="EUAlbertina" w:cs="EUAlbertina"/>
      <w:sz w:val="28"/>
      <w:szCs w:val="28"/>
      <w:lang w:val="en-US"/>
    </w:rPr>
  </w:style>
  <w:style w:type="paragraph" w:customStyle="1" w:styleId="CaracterCaracterCharCharCarCharCharChar">
    <w:name w:val="Caracter Caracter Char Char Car Char Char Char"/>
    <w:basedOn w:val="Normal"/>
    <w:uiPriority w:val="99"/>
    <w:rsid w:val="004D0C81"/>
    <w:pPr>
      <w:spacing w:after="0" w:line="240" w:lineRule="auto"/>
    </w:pPr>
    <w:rPr>
      <w:rFonts w:ascii="Tahoma" w:hAnsi="Tahoma" w:cs="Tahoma"/>
      <w:sz w:val="28"/>
      <w:szCs w:val="28"/>
      <w:lang w:val="pl-PL"/>
    </w:rPr>
  </w:style>
  <w:style w:type="paragraph" w:customStyle="1" w:styleId="CaracterCaracter1">
    <w:name w:val="Caracter Caracter1"/>
    <w:basedOn w:val="Normal"/>
    <w:uiPriority w:val="99"/>
    <w:rsid w:val="004D0C81"/>
    <w:pPr>
      <w:spacing w:after="0" w:line="240" w:lineRule="auto"/>
    </w:pPr>
    <w:rPr>
      <w:rFonts w:cs="Times New Roman"/>
      <w:sz w:val="28"/>
      <w:szCs w:val="28"/>
      <w:lang w:val="pl-PL"/>
    </w:rPr>
  </w:style>
  <w:style w:type="paragraph" w:customStyle="1" w:styleId="CaracterCaracterCharCharCaracterCaracterCharCharCaracterCaracterCaracterCaracterCaracterCharCharCaracterCaracter1">
    <w:name w:val="Caracter Caracter Char Char Caracter Caracter Char Char Caracter Caracter Caracter Caracter Caracter Char Char Caracter Caracter1"/>
    <w:basedOn w:val="Normal"/>
    <w:uiPriority w:val="99"/>
    <w:rsid w:val="004D0C81"/>
    <w:pPr>
      <w:spacing w:after="0" w:line="240" w:lineRule="auto"/>
    </w:pPr>
    <w:rPr>
      <w:rFonts w:ascii="Tahoma" w:hAnsi="Tahoma" w:cs="Tahoma"/>
      <w:sz w:val="28"/>
      <w:szCs w:val="28"/>
      <w:lang w:val="pl-PL"/>
    </w:rPr>
  </w:style>
  <w:style w:type="paragraph" w:customStyle="1" w:styleId="yiv474558529msonormal">
    <w:name w:val="yiv474558529msonormal"/>
    <w:basedOn w:val="Normal"/>
    <w:uiPriority w:val="99"/>
    <w:rsid w:val="004D0C81"/>
    <w:pPr>
      <w:spacing w:before="280" w:after="280" w:line="240" w:lineRule="auto"/>
    </w:pPr>
    <w:rPr>
      <w:rFonts w:cs="Times New Roman"/>
      <w:sz w:val="28"/>
      <w:szCs w:val="28"/>
      <w:lang w:val="en-US"/>
    </w:rPr>
  </w:style>
  <w:style w:type="paragraph" w:customStyle="1" w:styleId="Style5">
    <w:name w:val="Style5"/>
    <w:basedOn w:val="Normal"/>
    <w:uiPriority w:val="99"/>
    <w:rsid w:val="004D0C81"/>
    <w:pPr>
      <w:widowControl w:val="0"/>
      <w:spacing w:after="0" w:line="240" w:lineRule="auto"/>
    </w:pPr>
    <w:rPr>
      <w:rFonts w:cs="Times New Roman"/>
      <w:sz w:val="28"/>
      <w:szCs w:val="28"/>
    </w:rPr>
  </w:style>
  <w:style w:type="paragraph" w:customStyle="1" w:styleId="CaracterCaracter11">
    <w:name w:val="Caracter Caracter11"/>
    <w:basedOn w:val="Normal"/>
    <w:uiPriority w:val="99"/>
    <w:rsid w:val="004D0C81"/>
    <w:pPr>
      <w:spacing w:after="0" w:line="240" w:lineRule="auto"/>
    </w:pPr>
    <w:rPr>
      <w:rFonts w:cs="Times New Roman"/>
      <w:sz w:val="28"/>
      <w:szCs w:val="28"/>
      <w:lang w:val="pl-PL"/>
    </w:rPr>
  </w:style>
  <w:style w:type="paragraph" w:customStyle="1" w:styleId="NormalBlack">
    <w:name w:val="Normal + Black"/>
    <w:basedOn w:val="Normal"/>
    <w:uiPriority w:val="99"/>
    <w:rsid w:val="004D0C81"/>
    <w:pPr>
      <w:spacing w:after="0" w:line="240" w:lineRule="auto"/>
    </w:pPr>
    <w:rPr>
      <w:rFonts w:cs="Times New Roman"/>
      <w:sz w:val="28"/>
      <w:szCs w:val="28"/>
    </w:rPr>
  </w:style>
  <w:style w:type="paragraph" w:customStyle="1" w:styleId="CaracterCaracterCharCharCaracterCaracterCharCharCaracterCaracterCaracterCaracterCaracterCharCharCaracterCaracter2">
    <w:name w:val="Caracter Caracter Char Char Caracter Caracter Char Char Caracter Caracter Caracter Caracter Caracter Char Char Caracter Caracter2"/>
    <w:basedOn w:val="Normal"/>
    <w:uiPriority w:val="99"/>
    <w:rsid w:val="004D0C81"/>
    <w:pPr>
      <w:spacing w:after="0" w:line="240" w:lineRule="auto"/>
    </w:pPr>
    <w:rPr>
      <w:rFonts w:ascii="Tahoma" w:hAnsi="Tahoma" w:cs="Tahoma"/>
      <w:sz w:val="28"/>
      <w:szCs w:val="28"/>
      <w:lang w:val="pl-PL"/>
    </w:rPr>
  </w:style>
  <w:style w:type="paragraph" w:customStyle="1" w:styleId="CharCharCaracterCaracter">
    <w:name w:val="Char Char Caracter Caracter"/>
    <w:basedOn w:val="Normal"/>
    <w:uiPriority w:val="99"/>
    <w:rsid w:val="004D0C81"/>
    <w:pPr>
      <w:spacing w:after="0" w:line="240" w:lineRule="auto"/>
    </w:pPr>
    <w:rPr>
      <w:rFonts w:cs="Times New Roman"/>
      <w:sz w:val="28"/>
      <w:szCs w:val="28"/>
      <w:lang w:val="pl-PL"/>
    </w:rPr>
  </w:style>
  <w:style w:type="paragraph" w:customStyle="1" w:styleId="CM4">
    <w:name w:val="CM4"/>
    <w:basedOn w:val="Normal"/>
    <w:next w:val="Normal"/>
    <w:uiPriority w:val="99"/>
    <w:rsid w:val="004D0C81"/>
    <w:pPr>
      <w:spacing w:after="0" w:line="240" w:lineRule="auto"/>
    </w:pPr>
    <w:rPr>
      <w:rFonts w:ascii="EUAlbertina" w:hAnsi="EUAlbertina" w:cs="EUAlbertina"/>
      <w:sz w:val="28"/>
      <w:szCs w:val="28"/>
      <w:lang w:val="en-US"/>
    </w:rPr>
  </w:style>
  <w:style w:type="paragraph" w:customStyle="1" w:styleId="Caracter">
    <w:name w:val="Caracter"/>
    <w:basedOn w:val="Normal"/>
    <w:uiPriority w:val="99"/>
    <w:rsid w:val="004D0C81"/>
    <w:pPr>
      <w:spacing w:after="0" w:line="240" w:lineRule="auto"/>
    </w:pPr>
    <w:rPr>
      <w:rFonts w:cs="Times New Roman"/>
      <w:sz w:val="28"/>
      <w:szCs w:val="28"/>
      <w:lang w:val="pl-PL"/>
    </w:rPr>
  </w:style>
  <w:style w:type="paragraph" w:customStyle="1" w:styleId="western">
    <w:name w:val="western"/>
    <w:basedOn w:val="Normal"/>
    <w:uiPriority w:val="99"/>
    <w:rsid w:val="004D0C81"/>
    <w:pPr>
      <w:spacing w:before="280" w:after="142" w:line="288" w:lineRule="auto"/>
    </w:pPr>
    <w:rPr>
      <w:rFonts w:cs="Times New Roman"/>
      <w:color w:val="000000"/>
      <w:sz w:val="24"/>
      <w:szCs w:val="24"/>
    </w:rPr>
  </w:style>
  <w:style w:type="paragraph" w:customStyle="1" w:styleId="Frspaiere1">
    <w:name w:val="Fără spațiere1"/>
    <w:uiPriority w:val="99"/>
    <w:rsid w:val="004D0C81"/>
    <w:pPr>
      <w:suppressAutoHyphens/>
    </w:pPr>
    <w:rPr>
      <w:rFonts w:ascii="Calibri" w:hAnsi="Calibri"/>
      <w:color w:val="00000A"/>
      <w:sz w:val="24"/>
      <w:szCs w:val="24"/>
      <w:lang w:val="ro-RO" w:eastAsia="zh-CN"/>
    </w:rPr>
  </w:style>
  <w:style w:type="paragraph" w:customStyle="1" w:styleId="Normal1">
    <w:name w:val="Normal1"/>
    <w:uiPriority w:val="99"/>
    <w:rsid w:val="004D0C81"/>
    <w:pPr>
      <w:widowControl w:val="0"/>
      <w:suppressAutoHyphens/>
      <w:textAlignment w:val="baseline"/>
    </w:pPr>
    <w:rPr>
      <w:rFonts w:ascii="Calibri" w:hAnsi="Calibri"/>
      <w:color w:val="00000A"/>
      <w:lang w:val="en-GB" w:eastAsia="zh-CN"/>
    </w:rPr>
  </w:style>
  <w:style w:type="paragraph" w:customStyle="1" w:styleId="ManualConsidrant">
    <w:name w:val="Manual Considérant"/>
    <w:basedOn w:val="Normal"/>
    <w:uiPriority w:val="99"/>
    <w:rsid w:val="004D0C81"/>
    <w:pPr>
      <w:spacing w:after="0" w:line="240" w:lineRule="auto"/>
      <w:ind w:left="850" w:hanging="850"/>
    </w:pPr>
    <w:rPr>
      <w:rFonts w:cs="Times New Roman"/>
      <w:sz w:val="24"/>
      <w:szCs w:val="24"/>
      <w:lang w:val="en-GB"/>
    </w:rPr>
  </w:style>
  <w:style w:type="paragraph" w:customStyle="1" w:styleId="Listparagraf1">
    <w:name w:val="Listă paragraf1"/>
    <w:basedOn w:val="Normal"/>
    <w:uiPriority w:val="99"/>
    <w:rsid w:val="004D0C81"/>
    <w:pPr>
      <w:ind w:left="720"/>
    </w:pPr>
  </w:style>
  <w:style w:type="paragraph" w:customStyle="1" w:styleId="Default">
    <w:name w:val="Default"/>
    <w:uiPriority w:val="99"/>
    <w:rsid w:val="004D0C81"/>
    <w:pPr>
      <w:suppressAutoHyphens/>
    </w:pPr>
    <w:rPr>
      <w:rFonts w:ascii="Myriad Pro" w:hAnsi="Myriad Pro" w:cs="Myriad Pro"/>
      <w:color w:val="000000"/>
      <w:sz w:val="24"/>
      <w:szCs w:val="24"/>
      <w:lang w:val="ro-RO" w:eastAsia="zh-CN"/>
    </w:rPr>
  </w:style>
  <w:style w:type="paragraph" w:styleId="BalloonText">
    <w:name w:val="Balloon Text"/>
    <w:basedOn w:val="Normal"/>
    <w:link w:val="BalloonTextChar3"/>
    <w:uiPriority w:val="99"/>
    <w:semiHidden/>
    <w:rsid w:val="004D0C81"/>
    <w:pPr>
      <w:spacing w:after="0" w:line="240" w:lineRule="auto"/>
    </w:pPr>
    <w:rPr>
      <w:rFonts w:ascii="Segoe UI" w:hAnsi="Segoe UI" w:cs="Segoe UI"/>
      <w:sz w:val="18"/>
      <w:szCs w:val="18"/>
    </w:rPr>
  </w:style>
  <w:style w:type="character" w:customStyle="1" w:styleId="BalloonTextChar3">
    <w:name w:val="Balloon Text Char3"/>
    <w:basedOn w:val="DefaultParagraphFont"/>
    <w:link w:val="BalloonText"/>
    <w:uiPriority w:val="99"/>
    <w:semiHidden/>
    <w:rsid w:val="006E363B"/>
    <w:rPr>
      <w:color w:val="00000A"/>
      <w:sz w:val="0"/>
      <w:szCs w:val="0"/>
      <w:lang w:val="ro-RO" w:eastAsia="zh-CN"/>
    </w:rPr>
  </w:style>
  <w:style w:type="paragraph" w:styleId="CommentText">
    <w:name w:val="annotation text"/>
    <w:basedOn w:val="Normal"/>
    <w:link w:val="CommentTextChar2"/>
    <w:uiPriority w:val="99"/>
    <w:semiHidden/>
    <w:pPr>
      <w:spacing w:line="240" w:lineRule="auto"/>
    </w:pPr>
    <w:rPr>
      <w:sz w:val="20"/>
      <w:szCs w:val="20"/>
    </w:rPr>
  </w:style>
  <w:style w:type="character" w:customStyle="1" w:styleId="CommentTextChar3">
    <w:name w:val="Comment Text Char3"/>
    <w:basedOn w:val="DefaultParagraphFont"/>
    <w:link w:val="CommentText"/>
    <w:uiPriority w:val="99"/>
    <w:semiHidden/>
    <w:rsid w:val="006E363B"/>
    <w:rPr>
      <w:rFonts w:ascii="Calibri" w:hAnsi="Calibri" w:cs="Calibri"/>
      <w:color w:val="00000A"/>
      <w:sz w:val="20"/>
      <w:szCs w:val="20"/>
      <w:lang w:val="ro-RO" w:eastAsia="zh-CN"/>
    </w:rPr>
  </w:style>
  <w:style w:type="paragraph" w:styleId="CommentSubject">
    <w:name w:val="annotation subject"/>
    <w:basedOn w:val="CommentText"/>
    <w:link w:val="CommentSubjectChar2"/>
    <w:uiPriority w:val="99"/>
    <w:semiHidden/>
    <w:rPr>
      <w:b/>
      <w:bCs/>
    </w:rPr>
  </w:style>
  <w:style w:type="character" w:customStyle="1" w:styleId="CommentSubjectChar3">
    <w:name w:val="Comment Subject Char3"/>
    <w:basedOn w:val="CommentTextChar2"/>
    <w:link w:val="CommentSubject"/>
    <w:uiPriority w:val="99"/>
    <w:semiHidden/>
    <w:rsid w:val="006E363B"/>
    <w:rPr>
      <w:b/>
      <w:bCs/>
      <w:color w:val="00000A"/>
      <w:sz w:val="20"/>
      <w:szCs w:val="20"/>
    </w:rPr>
  </w:style>
</w:styles>
</file>

<file path=word/webSettings.xml><?xml version="1.0" encoding="utf-8"?>
<w:webSettings xmlns:r="http://schemas.openxmlformats.org/officeDocument/2006/relationships" xmlns:w="http://schemas.openxmlformats.org/wordprocessingml/2006/main">
  <w:divs>
    <w:div w:id="662658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TotalTime>
  <Pages>25</Pages>
  <Words>10785</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Ioana</dc:creator>
  <cp:keywords/>
  <dc:description/>
  <cp:lastModifiedBy>49555071</cp:lastModifiedBy>
  <cp:revision>4</cp:revision>
  <cp:lastPrinted>2018-03-27T07:03:00Z</cp:lastPrinted>
  <dcterms:created xsi:type="dcterms:W3CDTF">2018-03-27T06:21:00Z</dcterms:created>
  <dcterms:modified xsi:type="dcterms:W3CDTF">2018-03-27T09:40:00Z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