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B36F9" w14:textId="38CBF959" w:rsidR="00C349B2" w:rsidRDefault="00E951F1" w:rsidP="00AB06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Ordonanță </w:t>
      </w:r>
      <w:r w:rsidR="00F35B41">
        <w:rPr>
          <w:rFonts w:ascii="Times New Roman" w:hAnsi="Times New Roman" w:cs="Times New Roman"/>
          <w:b/>
          <w:sz w:val="24"/>
          <w:szCs w:val="24"/>
        </w:rPr>
        <w:t xml:space="preserve">nr. </w:t>
      </w:r>
    </w:p>
    <w:p w14:paraId="04DA0910" w14:textId="405325A3" w:rsidR="00F35B41" w:rsidRPr="000B16C5" w:rsidRDefault="00F35B41" w:rsidP="00AB06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privind plata defalcată a TVA</w:t>
      </w:r>
    </w:p>
    <w:p w14:paraId="4C88C885" w14:textId="77777777" w:rsidR="00C349B2" w:rsidRDefault="00C349B2" w:rsidP="00AB0660">
      <w:pPr>
        <w:spacing w:after="0" w:line="360" w:lineRule="auto"/>
        <w:jc w:val="both"/>
        <w:rPr>
          <w:rFonts w:ascii="Times New Roman" w:hAnsi="Times New Roman" w:cs="Times New Roman"/>
          <w:sz w:val="24"/>
          <w:szCs w:val="24"/>
        </w:rPr>
      </w:pPr>
    </w:p>
    <w:p w14:paraId="202CEB92" w14:textId="66A4242B" w:rsidR="00F35B41" w:rsidRPr="0001049B" w:rsidRDefault="00F35B41" w:rsidP="00AB0660">
      <w:pPr>
        <w:autoSpaceDE w:val="0"/>
        <w:autoSpaceDN w:val="0"/>
        <w:adjustRightInd w:val="0"/>
        <w:spacing w:after="0" w:line="360" w:lineRule="auto"/>
        <w:ind w:firstLine="708"/>
        <w:jc w:val="both"/>
        <w:rPr>
          <w:rFonts w:ascii="Times New Roman" w:hAnsi="Times New Roman" w:cs="Times New Roman"/>
          <w:sz w:val="24"/>
          <w:szCs w:val="24"/>
        </w:rPr>
      </w:pPr>
      <w:r w:rsidRPr="0001049B">
        <w:rPr>
          <w:rFonts w:ascii="Times New Roman" w:hAnsi="Times New Roman" w:cs="Times New Roman"/>
          <w:sz w:val="24"/>
          <w:szCs w:val="24"/>
        </w:rPr>
        <w:t xml:space="preserve">În temeiul </w:t>
      </w:r>
      <w:r w:rsidRPr="0001049B">
        <w:rPr>
          <w:rFonts w:ascii="Times New Roman" w:hAnsi="Times New Roman" w:cs="Times New Roman"/>
          <w:color w:val="000000" w:themeColor="text1"/>
          <w:sz w:val="24"/>
          <w:szCs w:val="24"/>
        </w:rPr>
        <w:t xml:space="preserve">art. 108 </w:t>
      </w:r>
      <w:r w:rsidRPr="0001049B">
        <w:rPr>
          <w:rFonts w:ascii="Times New Roman" w:hAnsi="Times New Roman" w:cs="Times New Roman"/>
          <w:sz w:val="24"/>
          <w:szCs w:val="24"/>
        </w:rPr>
        <w:t xml:space="preserve">din Constituţia României, republicată, şi al </w:t>
      </w:r>
      <w:r w:rsidRPr="0001049B">
        <w:rPr>
          <w:rFonts w:ascii="Times New Roman" w:hAnsi="Times New Roman" w:cs="Times New Roman"/>
          <w:color w:val="000000" w:themeColor="text1"/>
          <w:sz w:val="24"/>
          <w:szCs w:val="24"/>
        </w:rPr>
        <w:t xml:space="preserve">art. 1 </w:t>
      </w:r>
      <w:r w:rsidRPr="0001049B">
        <w:rPr>
          <w:rFonts w:ascii="Times New Roman" w:hAnsi="Times New Roman" w:cs="Times New Roman"/>
          <w:sz w:val="24"/>
          <w:szCs w:val="24"/>
        </w:rPr>
        <w:t>pct. I.3. din Legea nr. 161/2017 privind abilitarea Guvernului de a emite ordonanţe,</w:t>
      </w:r>
    </w:p>
    <w:p w14:paraId="765609B1" w14:textId="77777777" w:rsidR="00F35B41" w:rsidRPr="0001049B" w:rsidRDefault="00F35B41" w:rsidP="00AB0660">
      <w:pPr>
        <w:autoSpaceDE w:val="0"/>
        <w:autoSpaceDN w:val="0"/>
        <w:adjustRightInd w:val="0"/>
        <w:spacing w:after="0" w:line="360" w:lineRule="auto"/>
        <w:jc w:val="both"/>
        <w:rPr>
          <w:rFonts w:ascii="Times New Roman" w:hAnsi="Times New Roman" w:cs="Times New Roman"/>
          <w:sz w:val="24"/>
          <w:szCs w:val="24"/>
        </w:rPr>
      </w:pPr>
    </w:p>
    <w:p w14:paraId="5DBEBA58" w14:textId="77777777" w:rsidR="00F35B41" w:rsidRPr="0001049B" w:rsidRDefault="00F35B41" w:rsidP="00AB0660">
      <w:pPr>
        <w:autoSpaceDE w:val="0"/>
        <w:autoSpaceDN w:val="0"/>
        <w:adjustRightInd w:val="0"/>
        <w:spacing w:after="0" w:line="360" w:lineRule="auto"/>
        <w:jc w:val="both"/>
        <w:rPr>
          <w:rFonts w:ascii="Times New Roman" w:hAnsi="Times New Roman" w:cs="Times New Roman"/>
          <w:sz w:val="24"/>
          <w:szCs w:val="24"/>
        </w:rPr>
      </w:pPr>
    </w:p>
    <w:p w14:paraId="78FFA34C" w14:textId="77777777" w:rsidR="00F35B41" w:rsidRPr="0001049B" w:rsidRDefault="00F35B41" w:rsidP="00AB0660">
      <w:pPr>
        <w:autoSpaceDE w:val="0"/>
        <w:autoSpaceDN w:val="0"/>
        <w:adjustRightInd w:val="0"/>
        <w:spacing w:after="0" w:line="360" w:lineRule="auto"/>
        <w:jc w:val="both"/>
        <w:rPr>
          <w:rFonts w:ascii="Times New Roman" w:hAnsi="Times New Roman" w:cs="Times New Roman"/>
          <w:sz w:val="24"/>
          <w:szCs w:val="24"/>
        </w:rPr>
      </w:pPr>
      <w:r w:rsidRPr="0001049B">
        <w:rPr>
          <w:rFonts w:ascii="Times New Roman" w:hAnsi="Times New Roman" w:cs="Times New Roman"/>
          <w:sz w:val="24"/>
          <w:szCs w:val="24"/>
        </w:rPr>
        <w:t xml:space="preserve">    </w:t>
      </w:r>
      <w:r w:rsidRPr="0001049B">
        <w:rPr>
          <w:rFonts w:ascii="Times New Roman" w:hAnsi="Times New Roman" w:cs="Times New Roman"/>
          <w:b/>
          <w:bCs/>
          <w:sz w:val="24"/>
          <w:szCs w:val="24"/>
        </w:rPr>
        <w:t>Guvernul României</w:t>
      </w:r>
      <w:r w:rsidRPr="0001049B">
        <w:rPr>
          <w:rFonts w:ascii="Times New Roman" w:hAnsi="Times New Roman" w:cs="Times New Roman"/>
          <w:sz w:val="24"/>
          <w:szCs w:val="24"/>
        </w:rPr>
        <w:t xml:space="preserve"> adoptă prezenta ordonanţă.</w:t>
      </w:r>
    </w:p>
    <w:p w14:paraId="022898F1" w14:textId="77777777" w:rsidR="00F35B41" w:rsidRDefault="00F35B41" w:rsidP="001A2B81">
      <w:pPr>
        <w:autoSpaceDE w:val="0"/>
        <w:autoSpaceDN w:val="0"/>
        <w:adjustRightInd w:val="0"/>
        <w:spacing w:after="0" w:line="360" w:lineRule="auto"/>
        <w:jc w:val="both"/>
        <w:rPr>
          <w:rFonts w:ascii="Times New Roman" w:hAnsi="Times New Roman" w:cs="Times New Roman"/>
          <w:sz w:val="28"/>
          <w:szCs w:val="28"/>
        </w:rPr>
      </w:pPr>
    </w:p>
    <w:p w14:paraId="6A80129D" w14:textId="77777777" w:rsidR="00F35B41" w:rsidRDefault="00F35B41" w:rsidP="001A2B81">
      <w:pPr>
        <w:autoSpaceDE w:val="0"/>
        <w:autoSpaceDN w:val="0"/>
        <w:adjustRightInd w:val="0"/>
        <w:spacing w:after="0" w:line="360" w:lineRule="auto"/>
        <w:jc w:val="both"/>
        <w:rPr>
          <w:rFonts w:ascii="Times New Roman" w:hAnsi="Times New Roman" w:cs="Times New Roman"/>
          <w:sz w:val="28"/>
          <w:szCs w:val="28"/>
        </w:rPr>
      </w:pPr>
    </w:p>
    <w:p w14:paraId="36817CE5" w14:textId="4917A42B" w:rsidR="00F644F1" w:rsidRDefault="00F35B41" w:rsidP="001A2B81">
      <w:pPr>
        <w:autoSpaceDE w:val="0"/>
        <w:autoSpaceDN w:val="0"/>
        <w:adjustRightInd w:val="0"/>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1. -</w:t>
      </w:r>
      <w:r>
        <w:rPr>
          <w:rFonts w:ascii="Times New Roman" w:hAnsi="Times New Roman" w:cs="Times New Roman"/>
          <w:b/>
          <w:sz w:val="28"/>
          <w:szCs w:val="28"/>
        </w:rPr>
        <w:t xml:space="preserve"> </w:t>
      </w:r>
      <w:r w:rsidR="00F644F1" w:rsidRPr="00F644F1">
        <w:rPr>
          <w:rFonts w:ascii="Times New Roman" w:hAnsi="Times New Roman" w:cs="Times New Roman"/>
          <w:sz w:val="24"/>
          <w:szCs w:val="24"/>
        </w:rPr>
        <w:t xml:space="preserve"> În sensul prezentei ordonanțe, </w:t>
      </w:r>
      <w:r w:rsidR="00F644F1" w:rsidRPr="000B16C5">
        <w:rPr>
          <w:rFonts w:ascii="Times New Roman" w:hAnsi="Times New Roman" w:cs="Times New Roman"/>
          <w:sz w:val="24"/>
          <w:szCs w:val="24"/>
        </w:rPr>
        <w:t>termenii și expresiile de mai jos au următoarele semnificații:</w:t>
      </w:r>
    </w:p>
    <w:p w14:paraId="20A12A38" w14:textId="1A711F39" w:rsidR="00F644F1" w:rsidRDefault="00F644F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Codul fiscal – Legea nr. 227/2015 privind </w:t>
      </w:r>
      <w:r w:rsidR="007F4A39">
        <w:rPr>
          <w:rFonts w:ascii="Times New Roman" w:hAnsi="Times New Roman" w:cs="Times New Roman"/>
          <w:sz w:val="24"/>
          <w:szCs w:val="24"/>
        </w:rPr>
        <w:t>C</w:t>
      </w:r>
      <w:r>
        <w:rPr>
          <w:rFonts w:ascii="Times New Roman" w:hAnsi="Times New Roman" w:cs="Times New Roman"/>
          <w:sz w:val="24"/>
          <w:szCs w:val="24"/>
        </w:rPr>
        <w:t>odul fiscal, cu modificările și completările ulterioare;</w:t>
      </w:r>
    </w:p>
    <w:p w14:paraId="61DD75B1" w14:textId="77777777" w:rsidR="00F644F1" w:rsidRDefault="00F644F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instituții publice - </w:t>
      </w:r>
      <w:r w:rsidRPr="008F31DC">
        <w:rPr>
          <w:rFonts w:ascii="Times New Roman" w:hAnsi="Times New Roman" w:cs="Times New Roman"/>
          <w:sz w:val="24"/>
          <w:szCs w:val="24"/>
        </w:rPr>
        <w:t xml:space="preserve">instituțiile publice definite </w:t>
      </w:r>
      <w:r>
        <w:rPr>
          <w:rFonts w:ascii="Times New Roman" w:hAnsi="Times New Roman" w:cs="Times New Roman"/>
          <w:sz w:val="24"/>
          <w:szCs w:val="24"/>
        </w:rPr>
        <w:t>la</w:t>
      </w:r>
      <w:r w:rsidRPr="008F31DC">
        <w:rPr>
          <w:rFonts w:ascii="Times New Roman" w:hAnsi="Times New Roman" w:cs="Times New Roman"/>
          <w:sz w:val="24"/>
          <w:szCs w:val="24"/>
        </w:rPr>
        <w:t xml:space="preserve"> art. 2 alin. (1) pct. 30 din Legea nr. 500/2002 privind finanţele publice, cu modificările şi completările ulterioare</w:t>
      </w:r>
      <w:r>
        <w:rPr>
          <w:rFonts w:ascii="Times New Roman" w:hAnsi="Times New Roman" w:cs="Times New Roman"/>
          <w:sz w:val="24"/>
          <w:szCs w:val="24"/>
        </w:rPr>
        <w:t>,</w:t>
      </w:r>
      <w:r w:rsidRPr="008F31DC">
        <w:rPr>
          <w:rFonts w:ascii="Times New Roman" w:hAnsi="Times New Roman" w:cs="Times New Roman"/>
          <w:sz w:val="24"/>
          <w:szCs w:val="24"/>
        </w:rPr>
        <w:t xml:space="preserve"> și instituțiile publice locale definite</w:t>
      </w:r>
      <w:r w:rsidRPr="00A374CC">
        <w:rPr>
          <w:rFonts w:ascii="Times New Roman" w:hAnsi="Times New Roman" w:cs="Times New Roman"/>
          <w:sz w:val="24"/>
          <w:szCs w:val="24"/>
        </w:rPr>
        <w:t xml:space="preserve"> la </w:t>
      </w:r>
      <w:r w:rsidRPr="008F31DC">
        <w:rPr>
          <w:rFonts w:ascii="Times New Roman" w:hAnsi="Times New Roman" w:cs="Times New Roman"/>
          <w:sz w:val="24"/>
          <w:szCs w:val="24"/>
        </w:rPr>
        <w:t>art. 2 alin. (1) pct. 39 din Legea nr. 273/2006 privind finanţele publice locale, cu modificările şi completările ulterioare</w:t>
      </w:r>
      <w:r w:rsidR="007D7F1E">
        <w:rPr>
          <w:rFonts w:ascii="Times New Roman" w:hAnsi="Times New Roman" w:cs="Times New Roman"/>
          <w:sz w:val="24"/>
          <w:szCs w:val="24"/>
        </w:rPr>
        <w:t>;</w:t>
      </w:r>
    </w:p>
    <w:p w14:paraId="67162176" w14:textId="55538318" w:rsidR="007000A4" w:rsidRDefault="00663898"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 persoană impozabilă – persoana definită la art. 266 alin. (1) pct. 21 din Codul fiscal</w:t>
      </w:r>
      <w:r w:rsidR="00E951F1">
        <w:rPr>
          <w:rFonts w:ascii="Times New Roman" w:hAnsi="Times New Roman" w:cs="Times New Roman"/>
          <w:sz w:val="24"/>
          <w:szCs w:val="24"/>
        </w:rPr>
        <w:t>, alta decât instituția publică</w:t>
      </w:r>
      <w:r w:rsidR="00900674">
        <w:rPr>
          <w:rFonts w:ascii="Times New Roman" w:hAnsi="Times New Roman" w:cs="Times New Roman"/>
          <w:sz w:val="24"/>
          <w:szCs w:val="24"/>
        </w:rPr>
        <w:t xml:space="preserve">, inclusiv cea care se află sub incidenţa </w:t>
      </w:r>
      <w:r w:rsidR="00672174">
        <w:rPr>
          <w:rFonts w:ascii="Times New Roman" w:hAnsi="Times New Roman" w:cs="Times New Roman"/>
          <w:sz w:val="24"/>
          <w:szCs w:val="24"/>
        </w:rPr>
        <w:t>legislației</w:t>
      </w:r>
      <w:r w:rsidR="00900674">
        <w:rPr>
          <w:rFonts w:ascii="Times New Roman" w:hAnsi="Times New Roman" w:cs="Times New Roman"/>
          <w:sz w:val="24"/>
          <w:szCs w:val="24"/>
        </w:rPr>
        <w:t xml:space="preserve"> privind procedurile de prevenire a insolvenţei şi de insolvenţă</w:t>
      </w:r>
      <w:r w:rsidR="007000A4">
        <w:rPr>
          <w:rFonts w:ascii="Times New Roman" w:hAnsi="Times New Roman" w:cs="Times New Roman"/>
          <w:sz w:val="24"/>
          <w:szCs w:val="24"/>
        </w:rPr>
        <w:t>;</w:t>
      </w:r>
    </w:p>
    <w:p w14:paraId="07F8EEDB" w14:textId="4055A23B" w:rsidR="00663898" w:rsidRDefault="007000A4"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cont de TVA – contul </w:t>
      </w:r>
      <w:r w:rsidR="00172233">
        <w:rPr>
          <w:rFonts w:ascii="Times New Roman" w:hAnsi="Times New Roman" w:cs="Times New Roman"/>
          <w:sz w:val="24"/>
          <w:szCs w:val="24"/>
        </w:rPr>
        <w:t xml:space="preserve">dedicat încasării și plății TVA, </w:t>
      </w:r>
      <w:r>
        <w:rPr>
          <w:rFonts w:ascii="Times New Roman" w:hAnsi="Times New Roman" w:cs="Times New Roman"/>
          <w:sz w:val="24"/>
          <w:szCs w:val="24"/>
        </w:rPr>
        <w:t>prevăzut la art. 2</w:t>
      </w:r>
      <w:r w:rsidR="00844EA8">
        <w:rPr>
          <w:rFonts w:ascii="Times New Roman" w:hAnsi="Times New Roman" w:cs="Times New Roman"/>
          <w:sz w:val="24"/>
          <w:szCs w:val="24"/>
        </w:rPr>
        <w:t xml:space="preserve"> alin. (1)</w:t>
      </w:r>
      <w:r w:rsidR="00663898">
        <w:rPr>
          <w:rFonts w:ascii="Times New Roman" w:hAnsi="Times New Roman" w:cs="Times New Roman"/>
          <w:sz w:val="24"/>
          <w:szCs w:val="24"/>
        </w:rPr>
        <w:t>.</w:t>
      </w:r>
    </w:p>
    <w:p w14:paraId="5B50E893" w14:textId="77777777" w:rsidR="007000A4" w:rsidRDefault="007000A4" w:rsidP="00AB0660">
      <w:pPr>
        <w:spacing w:after="0" w:line="360" w:lineRule="auto"/>
        <w:jc w:val="both"/>
        <w:rPr>
          <w:rFonts w:ascii="Times New Roman" w:hAnsi="Times New Roman" w:cs="Times New Roman"/>
          <w:sz w:val="24"/>
          <w:szCs w:val="24"/>
        </w:rPr>
      </w:pPr>
    </w:p>
    <w:p w14:paraId="73EFFC15" w14:textId="4C413C45" w:rsidR="003D2C7D" w:rsidRDefault="00F35B41"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2</w:t>
      </w:r>
      <w:r>
        <w:rPr>
          <w:rFonts w:ascii="Times New Roman" w:hAnsi="Times New Roman" w:cs="Times New Roman"/>
          <w:sz w:val="24"/>
          <w:szCs w:val="24"/>
        </w:rPr>
        <w:t xml:space="preserve"> - </w:t>
      </w:r>
      <w:r w:rsidR="00C96FF2" w:rsidRPr="000B16C5">
        <w:rPr>
          <w:rFonts w:ascii="Times New Roman" w:hAnsi="Times New Roman" w:cs="Times New Roman"/>
          <w:sz w:val="24"/>
          <w:szCs w:val="24"/>
        </w:rPr>
        <w:t xml:space="preserve"> </w:t>
      </w:r>
      <w:r w:rsidR="00844EA8">
        <w:rPr>
          <w:rFonts w:ascii="Times New Roman" w:hAnsi="Times New Roman" w:cs="Times New Roman"/>
          <w:sz w:val="24"/>
          <w:szCs w:val="24"/>
        </w:rPr>
        <w:t xml:space="preserve">(1) </w:t>
      </w:r>
      <w:r w:rsidR="00E47E34" w:rsidRPr="008F31DC">
        <w:rPr>
          <w:rFonts w:ascii="Times New Roman" w:hAnsi="Times New Roman" w:cs="Times New Roman"/>
          <w:sz w:val="24"/>
          <w:szCs w:val="24"/>
        </w:rPr>
        <w:t>Persoanele impozabile</w:t>
      </w:r>
      <w:r w:rsidR="00E951F1">
        <w:rPr>
          <w:rFonts w:ascii="Times New Roman" w:hAnsi="Times New Roman" w:cs="Times New Roman"/>
          <w:sz w:val="24"/>
          <w:szCs w:val="24"/>
        </w:rPr>
        <w:t xml:space="preserve"> </w:t>
      </w:r>
      <w:r w:rsidR="003D2C7D" w:rsidRPr="000B16C5">
        <w:rPr>
          <w:rFonts w:ascii="Times New Roman" w:hAnsi="Times New Roman" w:cs="Times New Roman"/>
          <w:sz w:val="24"/>
          <w:szCs w:val="24"/>
        </w:rPr>
        <w:t>înregistrate în scopuri de TVA potrivit art.</w:t>
      </w:r>
      <w:r w:rsidR="00C96FF2" w:rsidRPr="000B16C5">
        <w:rPr>
          <w:rFonts w:ascii="Times New Roman" w:hAnsi="Times New Roman" w:cs="Times New Roman"/>
          <w:sz w:val="24"/>
          <w:szCs w:val="24"/>
        </w:rPr>
        <w:t xml:space="preserve"> </w:t>
      </w:r>
      <w:r w:rsidR="003D2C7D" w:rsidRPr="000B16C5">
        <w:rPr>
          <w:rFonts w:ascii="Times New Roman" w:hAnsi="Times New Roman" w:cs="Times New Roman"/>
          <w:sz w:val="24"/>
          <w:szCs w:val="24"/>
        </w:rPr>
        <w:t xml:space="preserve">316 din Codul fiscal au obligația să </w:t>
      </w:r>
      <w:r w:rsidR="00CA65F8">
        <w:rPr>
          <w:rFonts w:ascii="Times New Roman" w:hAnsi="Times New Roman" w:cs="Times New Roman"/>
          <w:sz w:val="24"/>
          <w:szCs w:val="24"/>
        </w:rPr>
        <w:t xml:space="preserve">deschidă și să </w:t>
      </w:r>
      <w:r w:rsidR="00AE7B90">
        <w:rPr>
          <w:rFonts w:ascii="Times New Roman" w:hAnsi="Times New Roman" w:cs="Times New Roman"/>
          <w:sz w:val="24"/>
          <w:szCs w:val="24"/>
        </w:rPr>
        <w:t xml:space="preserve">utilizeze </w:t>
      </w:r>
      <w:r w:rsidR="00356292">
        <w:rPr>
          <w:rFonts w:ascii="Times New Roman" w:hAnsi="Times New Roman" w:cs="Times New Roman"/>
          <w:sz w:val="24"/>
          <w:szCs w:val="24"/>
        </w:rPr>
        <w:t xml:space="preserve">cel puțin un </w:t>
      </w:r>
      <w:r w:rsidR="003D2C7D" w:rsidRPr="000B16C5">
        <w:rPr>
          <w:rFonts w:ascii="Times New Roman" w:hAnsi="Times New Roman" w:cs="Times New Roman"/>
          <w:sz w:val="24"/>
          <w:szCs w:val="24"/>
        </w:rPr>
        <w:t>cont</w:t>
      </w:r>
      <w:r w:rsidR="00356292">
        <w:rPr>
          <w:rFonts w:ascii="Times New Roman" w:hAnsi="Times New Roman" w:cs="Times New Roman"/>
          <w:sz w:val="24"/>
          <w:szCs w:val="24"/>
        </w:rPr>
        <w:t xml:space="preserve"> de TVA</w:t>
      </w:r>
      <w:r w:rsidR="003D2C7D" w:rsidRPr="000B16C5">
        <w:rPr>
          <w:rFonts w:ascii="Times New Roman" w:hAnsi="Times New Roman" w:cs="Times New Roman"/>
          <w:sz w:val="24"/>
          <w:szCs w:val="24"/>
        </w:rPr>
        <w:t xml:space="preserve"> pentru încasarea și plata TVA.</w:t>
      </w:r>
      <w:r w:rsidR="00E951F1" w:rsidRPr="00E951F1">
        <w:rPr>
          <w:rFonts w:ascii="Times New Roman" w:hAnsi="Times New Roman" w:cs="Times New Roman"/>
          <w:sz w:val="24"/>
          <w:szCs w:val="24"/>
        </w:rPr>
        <w:t xml:space="preserve"> </w:t>
      </w:r>
      <w:r w:rsidR="00E951F1">
        <w:rPr>
          <w:rFonts w:ascii="Times New Roman" w:hAnsi="Times New Roman" w:cs="Times New Roman"/>
          <w:sz w:val="24"/>
          <w:szCs w:val="24"/>
        </w:rPr>
        <w:t xml:space="preserve">Instituțiile publice </w:t>
      </w:r>
      <w:r w:rsidR="00E951F1" w:rsidRPr="000B16C5">
        <w:rPr>
          <w:rFonts w:ascii="Times New Roman" w:hAnsi="Times New Roman" w:cs="Times New Roman"/>
          <w:sz w:val="24"/>
          <w:szCs w:val="24"/>
        </w:rPr>
        <w:t xml:space="preserve">înregistrate în scopuri de TVA potrivit art. 316 din Codul fiscal au obligația să </w:t>
      </w:r>
      <w:r w:rsidR="00CA65F8">
        <w:rPr>
          <w:rFonts w:ascii="Times New Roman" w:hAnsi="Times New Roman" w:cs="Times New Roman"/>
          <w:sz w:val="24"/>
          <w:szCs w:val="24"/>
        </w:rPr>
        <w:t xml:space="preserve">deschidă și să utilizeze </w:t>
      </w:r>
      <w:r w:rsidR="00AE7B90">
        <w:rPr>
          <w:rFonts w:ascii="Times New Roman" w:hAnsi="Times New Roman" w:cs="Times New Roman"/>
          <w:sz w:val="24"/>
          <w:szCs w:val="24"/>
        </w:rPr>
        <w:t>utilizeze</w:t>
      </w:r>
      <w:r w:rsidR="00E951F1" w:rsidRPr="000B16C5">
        <w:rPr>
          <w:rFonts w:ascii="Times New Roman" w:hAnsi="Times New Roman" w:cs="Times New Roman"/>
          <w:sz w:val="24"/>
          <w:szCs w:val="24"/>
        </w:rPr>
        <w:t xml:space="preserve"> </w:t>
      </w:r>
      <w:r w:rsidR="00356292">
        <w:rPr>
          <w:rFonts w:ascii="Times New Roman" w:hAnsi="Times New Roman" w:cs="Times New Roman"/>
          <w:sz w:val="24"/>
          <w:szCs w:val="24"/>
        </w:rPr>
        <w:t xml:space="preserve">cel puțin un </w:t>
      </w:r>
      <w:r w:rsidR="00E951F1" w:rsidRPr="000B16C5">
        <w:rPr>
          <w:rFonts w:ascii="Times New Roman" w:hAnsi="Times New Roman" w:cs="Times New Roman"/>
          <w:sz w:val="24"/>
          <w:szCs w:val="24"/>
        </w:rPr>
        <w:t>cont pentru încasarea TVA</w:t>
      </w:r>
      <w:r w:rsidR="00630B78">
        <w:rPr>
          <w:rFonts w:ascii="Times New Roman" w:hAnsi="Times New Roman" w:cs="Times New Roman"/>
          <w:sz w:val="24"/>
          <w:szCs w:val="24"/>
        </w:rPr>
        <w:t xml:space="preserve">. </w:t>
      </w:r>
      <w:r w:rsidR="00B01BC8">
        <w:rPr>
          <w:rFonts w:ascii="Times New Roman" w:hAnsi="Times New Roman" w:cs="Times New Roman"/>
          <w:sz w:val="24"/>
          <w:szCs w:val="24"/>
        </w:rPr>
        <w:t>Conturile de TVA se deschid în lei și, după caz, în valută.</w:t>
      </w:r>
    </w:p>
    <w:p w14:paraId="5FE17239" w14:textId="3688E8E7" w:rsidR="00844EA8" w:rsidRPr="00ED313F" w:rsidRDefault="00844EA8"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844EA8">
        <w:rPr>
          <w:rFonts w:ascii="Times New Roman" w:hAnsi="Times New Roman" w:cs="Times New Roman"/>
          <w:sz w:val="24"/>
          <w:szCs w:val="24"/>
        </w:rPr>
        <w:t xml:space="preserve">Plata defalcată a TVA se aplică </w:t>
      </w:r>
      <w:r w:rsidRPr="00ED313F">
        <w:rPr>
          <w:rFonts w:ascii="Times New Roman" w:hAnsi="Times New Roman" w:cs="Times New Roman"/>
          <w:sz w:val="24"/>
          <w:szCs w:val="24"/>
        </w:rPr>
        <w:t xml:space="preserve">pentru toate livrările de bunuri/prestările de servicii taxabile </w:t>
      </w:r>
      <w:r w:rsidR="005C0FE4" w:rsidRPr="005F48B0">
        <w:rPr>
          <w:rFonts w:ascii="Times New Roman" w:hAnsi="Times New Roman" w:cs="Times New Roman"/>
          <w:sz w:val="24"/>
          <w:szCs w:val="24"/>
        </w:rPr>
        <w:t>din punct de vedere al TVA</w:t>
      </w:r>
      <w:r w:rsidR="005C0FE4">
        <w:rPr>
          <w:rFonts w:ascii="Times New Roman" w:hAnsi="Times New Roman" w:cs="Times New Roman"/>
          <w:sz w:val="24"/>
          <w:szCs w:val="24"/>
        </w:rPr>
        <w:t xml:space="preserve"> conform prevederilor Codului fiscal,</w:t>
      </w:r>
      <w:r w:rsidR="005C0FE4" w:rsidRPr="005C0FE4">
        <w:rPr>
          <w:rFonts w:ascii="Times New Roman" w:hAnsi="Times New Roman" w:cs="Times New Roman"/>
          <w:sz w:val="24"/>
          <w:szCs w:val="24"/>
        </w:rPr>
        <w:t xml:space="preserve"> </w:t>
      </w:r>
      <w:r w:rsidRPr="00ED313F">
        <w:rPr>
          <w:rFonts w:ascii="Times New Roman" w:hAnsi="Times New Roman" w:cs="Times New Roman"/>
          <w:sz w:val="24"/>
          <w:szCs w:val="24"/>
        </w:rPr>
        <w:t xml:space="preserve">pentru care locul, </w:t>
      </w:r>
      <w:r w:rsidRPr="00ED313F">
        <w:rPr>
          <w:rFonts w:ascii="Times New Roman" w:hAnsi="Times New Roman" w:cs="Times New Roman"/>
          <w:sz w:val="24"/>
          <w:szCs w:val="24"/>
        </w:rPr>
        <w:lastRenderedPageBreak/>
        <w:t>conform prevederilor art. 275 sau art. 278 din Codul fiscal, se consideră a fi în România, efectuate de persoanele prevăzute la alin. (1), cu excepția următoarelor:</w:t>
      </w:r>
    </w:p>
    <w:p w14:paraId="66E7EB77" w14:textId="5496F8E4" w:rsidR="00844EA8" w:rsidRPr="00ED313F" w:rsidRDefault="00844EA8" w:rsidP="00AB0660">
      <w:pPr>
        <w:spacing w:after="0" w:line="360" w:lineRule="auto"/>
        <w:jc w:val="both"/>
        <w:rPr>
          <w:rFonts w:ascii="Times New Roman" w:hAnsi="Times New Roman" w:cs="Times New Roman"/>
          <w:sz w:val="24"/>
          <w:szCs w:val="24"/>
        </w:rPr>
      </w:pPr>
      <w:r w:rsidRPr="00ED313F">
        <w:rPr>
          <w:rFonts w:ascii="Times New Roman" w:hAnsi="Times New Roman" w:cs="Times New Roman"/>
          <w:sz w:val="24"/>
          <w:szCs w:val="24"/>
        </w:rPr>
        <w:tab/>
        <w:t>a) operațiunile pentru care beneficiarul este persoana obligată la plata taxei</w:t>
      </w:r>
      <w:r w:rsidR="003D4105" w:rsidRPr="005C0FE4">
        <w:rPr>
          <w:rFonts w:ascii="Times New Roman" w:hAnsi="Times New Roman" w:cs="Times New Roman"/>
          <w:sz w:val="24"/>
          <w:szCs w:val="24"/>
        </w:rPr>
        <w:t xml:space="preserve"> conform art. 307</w:t>
      </w:r>
      <w:r w:rsidR="003D4105" w:rsidRPr="00B65B21">
        <w:rPr>
          <w:rFonts w:ascii="Times New Roman" w:hAnsi="Times New Roman" w:cs="Times New Roman"/>
          <w:sz w:val="24"/>
          <w:szCs w:val="24"/>
        </w:rPr>
        <w:t xml:space="preserve"> alin. (2) – (5</w:t>
      </w:r>
      <w:r w:rsidRPr="00ED313F">
        <w:rPr>
          <w:rFonts w:ascii="Times New Roman" w:hAnsi="Times New Roman" w:cs="Times New Roman"/>
          <w:sz w:val="24"/>
          <w:szCs w:val="24"/>
        </w:rPr>
        <w:t>) sau art. 331</w:t>
      </w:r>
      <w:r w:rsidR="00FB4AB5">
        <w:rPr>
          <w:rFonts w:ascii="Times New Roman" w:hAnsi="Times New Roman" w:cs="Times New Roman"/>
          <w:sz w:val="24"/>
          <w:szCs w:val="24"/>
        </w:rPr>
        <w:t xml:space="preserve"> din Codul fiscal</w:t>
      </w:r>
      <w:r w:rsidRPr="00ED313F">
        <w:rPr>
          <w:rFonts w:ascii="Times New Roman" w:hAnsi="Times New Roman" w:cs="Times New Roman"/>
          <w:sz w:val="24"/>
          <w:szCs w:val="24"/>
        </w:rPr>
        <w:t>;</w:t>
      </w:r>
    </w:p>
    <w:p w14:paraId="6A41309C" w14:textId="61A98D4B" w:rsidR="00844EA8" w:rsidRPr="00ED313F" w:rsidRDefault="00844EA8" w:rsidP="004C1993">
      <w:pPr>
        <w:spacing w:after="0" w:line="360" w:lineRule="auto"/>
        <w:jc w:val="both"/>
        <w:rPr>
          <w:rFonts w:ascii="Times New Roman" w:hAnsi="Times New Roman" w:cs="Times New Roman"/>
          <w:sz w:val="24"/>
          <w:szCs w:val="24"/>
        </w:rPr>
      </w:pPr>
      <w:r w:rsidRPr="00ED313F">
        <w:rPr>
          <w:rFonts w:ascii="Times New Roman" w:hAnsi="Times New Roman" w:cs="Times New Roman"/>
          <w:sz w:val="24"/>
          <w:szCs w:val="24"/>
        </w:rPr>
        <w:tab/>
        <w:t>b) operațiunile supuse regimurilor speciale prevăzute la art. 310 - 315</w:t>
      </w:r>
      <w:r w:rsidRPr="00ED313F">
        <w:rPr>
          <w:rFonts w:ascii="Times New Roman" w:hAnsi="Times New Roman" w:cs="Times New Roman"/>
          <w:sz w:val="24"/>
          <w:szCs w:val="24"/>
          <w:vertAlign w:val="superscript"/>
        </w:rPr>
        <w:t>1</w:t>
      </w:r>
      <w:r w:rsidR="00FB4AB5">
        <w:rPr>
          <w:rFonts w:ascii="Times New Roman" w:hAnsi="Times New Roman" w:cs="Times New Roman"/>
          <w:sz w:val="24"/>
          <w:szCs w:val="24"/>
        </w:rPr>
        <w:t xml:space="preserve"> din Codul fiscal</w:t>
      </w:r>
      <w:r w:rsidRPr="00ED313F">
        <w:rPr>
          <w:rFonts w:ascii="Times New Roman" w:hAnsi="Times New Roman" w:cs="Times New Roman"/>
          <w:sz w:val="24"/>
          <w:szCs w:val="24"/>
        </w:rPr>
        <w:t>.</w:t>
      </w:r>
    </w:p>
    <w:p w14:paraId="16ED24A7" w14:textId="1F839F8C" w:rsidR="00844EA8" w:rsidRDefault="00844EA8" w:rsidP="007E3701">
      <w:pPr>
        <w:spacing w:after="0" w:line="360" w:lineRule="auto"/>
        <w:jc w:val="both"/>
        <w:rPr>
          <w:rFonts w:ascii="Times New Roman" w:hAnsi="Times New Roman" w:cs="Times New Roman"/>
          <w:sz w:val="24"/>
          <w:szCs w:val="24"/>
        </w:rPr>
      </w:pPr>
    </w:p>
    <w:p w14:paraId="6A5C98C0" w14:textId="6DFEFDF1" w:rsidR="00C47CF8" w:rsidRDefault="00F35B41"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3</w:t>
      </w:r>
      <w:r>
        <w:rPr>
          <w:rFonts w:ascii="Times New Roman" w:hAnsi="Times New Roman" w:cs="Times New Roman"/>
          <w:sz w:val="24"/>
          <w:szCs w:val="24"/>
        </w:rPr>
        <w:t xml:space="preserve"> –</w:t>
      </w:r>
      <w:r w:rsidR="00C96FF2" w:rsidRPr="000B16C5">
        <w:rPr>
          <w:rFonts w:ascii="Times New Roman" w:hAnsi="Times New Roman" w:cs="Times New Roman"/>
          <w:sz w:val="24"/>
          <w:szCs w:val="24"/>
        </w:rPr>
        <w:t xml:space="preserve"> </w:t>
      </w:r>
      <w:r>
        <w:rPr>
          <w:rFonts w:ascii="Times New Roman" w:hAnsi="Times New Roman" w:cs="Times New Roman"/>
          <w:sz w:val="24"/>
          <w:szCs w:val="24"/>
        </w:rPr>
        <w:t xml:space="preserve">(1) </w:t>
      </w:r>
      <w:r w:rsidR="00C96FF2" w:rsidRPr="000B16C5">
        <w:rPr>
          <w:rFonts w:ascii="Times New Roman" w:hAnsi="Times New Roman" w:cs="Times New Roman"/>
          <w:sz w:val="24"/>
          <w:szCs w:val="24"/>
        </w:rPr>
        <w:t>Persoanele impozabile</w:t>
      </w:r>
      <w:r w:rsidR="00A374CC" w:rsidRPr="000B16C5">
        <w:rPr>
          <w:rFonts w:ascii="Times New Roman" w:hAnsi="Times New Roman" w:cs="Times New Roman"/>
          <w:sz w:val="24"/>
          <w:szCs w:val="24"/>
        </w:rPr>
        <w:t xml:space="preserve"> </w:t>
      </w:r>
      <w:r w:rsidR="00F644F1">
        <w:rPr>
          <w:rFonts w:ascii="Times New Roman" w:hAnsi="Times New Roman" w:cs="Times New Roman"/>
          <w:sz w:val="24"/>
          <w:szCs w:val="24"/>
        </w:rPr>
        <w:t xml:space="preserve">și </w:t>
      </w:r>
      <w:r w:rsidR="00A374CC" w:rsidRPr="000B16C5">
        <w:rPr>
          <w:rFonts w:ascii="Times New Roman" w:hAnsi="Times New Roman" w:cs="Times New Roman"/>
          <w:sz w:val="24"/>
          <w:szCs w:val="24"/>
        </w:rPr>
        <w:t>instituțiile publice, indiferent dacă sunt sau nu înregistrate în scopuri de TVA</w:t>
      </w:r>
      <w:r w:rsidR="00C96FF2" w:rsidRPr="000B16C5">
        <w:rPr>
          <w:rFonts w:ascii="Times New Roman" w:hAnsi="Times New Roman" w:cs="Times New Roman"/>
          <w:sz w:val="24"/>
          <w:szCs w:val="24"/>
        </w:rPr>
        <w:t xml:space="preserve">, au obligația să </w:t>
      </w:r>
      <w:r w:rsidR="00745A11">
        <w:rPr>
          <w:rFonts w:ascii="Times New Roman" w:hAnsi="Times New Roman" w:cs="Times New Roman"/>
          <w:sz w:val="24"/>
          <w:szCs w:val="24"/>
        </w:rPr>
        <w:t>plătească</w:t>
      </w:r>
      <w:r w:rsidR="00C96FF2" w:rsidRPr="000B16C5">
        <w:rPr>
          <w:rFonts w:ascii="Times New Roman" w:hAnsi="Times New Roman" w:cs="Times New Roman"/>
          <w:sz w:val="24"/>
          <w:szCs w:val="24"/>
        </w:rPr>
        <w:t xml:space="preserve"> contravaloarea TVA aferente achizițiilor de bunuri și servicii </w:t>
      </w:r>
      <w:r w:rsidR="00A374CC">
        <w:rPr>
          <w:rFonts w:ascii="Times New Roman" w:hAnsi="Times New Roman" w:cs="Times New Roman"/>
          <w:sz w:val="24"/>
          <w:szCs w:val="24"/>
        </w:rPr>
        <w:t>î</w:t>
      </w:r>
      <w:r w:rsidR="005727B9">
        <w:rPr>
          <w:rFonts w:ascii="Times New Roman" w:hAnsi="Times New Roman" w:cs="Times New Roman"/>
          <w:sz w:val="24"/>
          <w:szCs w:val="24"/>
        </w:rPr>
        <w:t>n</w:t>
      </w:r>
      <w:r w:rsidR="00AE7B90">
        <w:rPr>
          <w:rFonts w:ascii="Times New Roman" w:hAnsi="Times New Roman" w:cs="Times New Roman"/>
          <w:sz w:val="24"/>
          <w:szCs w:val="24"/>
        </w:rPr>
        <w:t>tr-un</w:t>
      </w:r>
      <w:r w:rsidR="005727B9">
        <w:rPr>
          <w:rFonts w:ascii="Times New Roman" w:hAnsi="Times New Roman" w:cs="Times New Roman"/>
          <w:sz w:val="24"/>
          <w:szCs w:val="24"/>
        </w:rPr>
        <w:t xml:space="preserve"> </w:t>
      </w:r>
      <w:r w:rsidR="00C96FF2" w:rsidRPr="000B16C5">
        <w:rPr>
          <w:rFonts w:ascii="Times New Roman" w:hAnsi="Times New Roman" w:cs="Times New Roman"/>
          <w:sz w:val="24"/>
          <w:szCs w:val="24"/>
        </w:rPr>
        <w:t>cont</w:t>
      </w:r>
      <w:r w:rsidR="00AE7B90">
        <w:rPr>
          <w:rFonts w:ascii="Times New Roman" w:hAnsi="Times New Roman" w:cs="Times New Roman"/>
          <w:sz w:val="24"/>
          <w:szCs w:val="24"/>
        </w:rPr>
        <w:t xml:space="preserve"> de TVA al</w:t>
      </w:r>
      <w:r w:rsidR="005727B9" w:rsidRPr="005727B9">
        <w:rPr>
          <w:rFonts w:ascii="Times New Roman" w:hAnsi="Times New Roman" w:cs="Times New Roman"/>
          <w:sz w:val="24"/>
          <w:szCs w:val="24"/>
        </w:rPr>
        <w:t xml:space="preserve"> furnizor</w:t>
      </w:r>
      <w:r w:rsidR="00AE7B90">
        <w:rPr>
          <w:rFonts w:ascii="Times New Roman" w:hAnsi="Times New Roman" w:cs="Times New Roman"/>
          <w:sz w:val="24"/>
          <w:szCs w:val="24"/>
        </w:rPr>
        <w:t>ului</w:t>
      </w:r>
      <w:r w:rsidR="005727B9" w:rsidRPr="005727B9">
        <w:rPr>
          <w:rFonts w:ascii="Times New Roman" w:hAnsi="Times New Roman" w:cs="Times New Roman"/>
          <w:sz w:val="24"/>
          <w:szCs w:val="24"/>
        </w:rPr>
        <w:t>/prestator</w:t>
      </w:r>
      <w:r w:rsidR="00AE7B90">
        <w:rPr>
          <w:rFonts w:ascii="Times New Roman" w:hAnsi="Times New Roman" w:cs="Times New Roman"/>
          <w:sz w:val="24"/>
          <w:szCs w:val="24"/>
        </w:rPr>
        <w:t>ului</w:t>
      </w:r>
      <w:r w:rsidR="00AB0660">
        <w:rPr>
          <w:rFonts w:ascii="Times New Roman" w:hAnsi="Times New Roman" w:cs="Times New Roman"/>
          <w:sz w:val="24"/>
          <w:szCs w:val="24"/>
        </w:rPr>
        <w:t>.</w:t>
      </w:r>
      <w:r w:rsidR="00C47CF8">
        <w:rPr>
          <w:rFonts w:ascii="Times New Roman" w:hAnsi="Times New Roman" w:cs="Times New Roman"/>
          <w:sz w:val="24"/>
          <w:szCs w:val="24"/>
        </w:rPr>
        <w:t xml:space="preserve"> </w:t>
      </w:r>
    </w:p>
    <w:p w14:paraId="7E7CBEE7" w14:textId="5E0AB69E" w:rsidR="00F35B41" w:rsidRDefault="00F35B4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E951F1">
        <w:rPr>
          <w:rFonts w:ascii="Times New Roman" w:hAnsi="Times New Roman" w:cs="Times New Roman"/>
          <w:sz w:val="24"/>
          <w:szCs w:val="24"/>
        </w:rPr>
        <w:t>) Prin excepție</w:t>
      </w:r>
      <w:r>
        <w:rPr>
          <w:rFonts w:ascii="Times New Roman" w:hAnsi="Times New Roman" w:cs="Times New Roman"/>
          <w:sz w:val="24"/>
          <w:szCs w:val="24"/>
        </w:rPr>
        <w:t xml:space="preserve"> de la alin. (1)</w:t>
      </w:r>
      <w:r w:rsidR="00E951F1">
        <w:rPr>
          <w:rFonts w:ascii="Times New Roman" w:hAnsi="Times New Roman" w:cs="Times New Roman"/>
          <w:sz w:val="24"/>
          <w:szCs w:val="24"/>
        </w:rPr>
        <w:t xml:space="preserve">, persoanele fizice impozabile care nu sunt înregistrate </w:t>
      </w:r>
      <w:r w:rsidR="00745A11">
        <w:rPr>
          <w:rFonts w:ascii="Times New Roman" w:hAnsi="Times New Roman" w:cs="Times New Roman"/>
          <w:sz w:val="24"/>
          <w:szCs w:val="24"/>
        </w:rPr>
        <w:t xml:space="preserve">și nu au obligația să se înregistreze </w:t>
      </w:r>
      <w:r w:rsidR="00E951F1">
        <w:rPr>
          <w:rFonts w:ascii="Times New Roman" w:hAnsi="Times New Roman" w:cs="Times New Roman"/>
          <w:sz w:val="24"/>
          <w:szCs w:val="24"/>
        </w:rPr>
        <w:t xml:space="preserve">în scopuri de TVA conform art. 316 din Codul fiscal nu au obligatia </w:t>
      </w:r>
      <w:r w:rsidRPr="000B16C5">
        <w:rPr>
          <w:rFonts w:ascii="Times New Roman" w:hAnsi="Times New Roman" w:cs="Times New Roman"/>
          <w:sz w:val="24"/>
          <w:szCs w:val="24"/>
        </w:rPr>
        <w:t xml:space="preserve">să </w:t>
      </w:r>
      <w:r w:rsidR="00745A11">
        <w:rPr>
          <w:rFonts w:ascii="Times New Roman" w:hAnsi="Times New Roman" w:cs="Times New Roman"/>
          <w:sz w:val="24"/>
          <w:szCs w:val="24"/>
        </w:rPr>
        <w:t xml:space="preserve">plătească </w:t>
      </w:r>
      <w:r w:rsidRPr="000B16C5">
        <w:rPr>
          <w:rFonts w:ascii="Times New Roman" w:hAnsi="Times New Roman" w:cs="Times New Roman"/>
          <w:sz w:val="24"/>
          <w:szCs w:val="24"/>
        </w:rPr>
        <w:t xml:space="preserve">contravaloarea TVA aferente achizițiilor de bunuri și servicii efectuate </w:t>
      </w:r>
      <w:r>
        <w:rPr>
          <w:rFonts w:ascii="Times New Roman" w:hAnsi="Times New Roman" w:cs="Times New Roman"/>
          <w:sz w:val="24"/>
          <w:szCs w:val="24"/>
        </w:rPr>
        <w:t xml:space="preserve">în </w:t>
      </w:r>
      <w:r w:rsidRPr="000B16C5">
        <w:rPr>
          <w:rFonts w:ascii="Times New Roman" w:hAnsi="Times New Roman" w:cs="Times New Roman"/>
          <w:sz w:val="24"/>
          <w:szCs w:val="24"/>
        </w:rPr>
        <w:t>cont</w:t>
      </w:r>
      <w:r>
        <w:rPr>
          <w:rFonts w:ascii="Times New Roman" w:hAnsi="Times New Roman" w:cs="Times New Roman"/>
          <w:sz w:val="24"/>
          <w:szCs w:val="24"/>
        </w:rPr>
        <w:t>ul</w:t>
      </w:r>
      <w:r w:rsidRPr="000B16C5">
        <w:rPr>
          <w:rFonts w:ascii="Times New Roman" w:hAnsi="Times New Roman" w:cs="Times New Roman"/>
          <w:sz w:val="24"/>
          <w:szCs w:val="24"/>
        </w:rPr>
        <w:t xml:space="preserve"> distinct </w:t>
      </w:r>
      <w:r>
        <w:rPr>
          <w:rFonts w:ascii="Times New Roman" w:hAnsi="Times New Roman" w:cs="Times New Roman"/>
          <w:sz w:val="24"/>
          <w:szCs w:val="24"/>
        </w:rPr>
        <w:t>deschis de</w:t>
      </w:r>
      <w:r w:rsidRPr="005727B9">
        <w:rPr>
          <w:rFonts w:ascii="Times New Roman" w:hAnsi="Times New Roman" w:cs="Times New Roman"/>
          <w:sz w:val="24"/>
          <w:szCs w:val="24"/>
        </w:rPr>
        <w:t xml:space="preserve"> furnizor/prestator conform a</w:t>
      </w:r>
      <w:r>
        <w:rPr>
          <w:rFonts w:ascii="Times New Roman" w:hAnsi="Times New Roman" w:cs="Times New Roman"/>
          <w:sz w:val="24"/>
          <w:szCs w:val="24"/>
        </w:rPr>
        <w:t>rt. 2</w:t>
      </w:r>
      <w:r w:rsidR="00745A11">
        <w:rPr>
          <w:rFonts w:ascii="Times New Roman" w:hAnsi="Times New Roman" w:cs="Times New Roman"/>
          <w:sz w:val="24"/>
          <w:szCs w:val="24"/>
        </w:rPr>
        <w:t xml:space="preserve"> alin. (1)</w:t>
      </w:r>
      <w:r w:rsidRPr="000B16C5">
        <w:rPr>
          <w:rFonts w:ascii="Times New Roman" w:hAnsi="Times New Roman" w:cs="Times New Roman"/>
          <w:sz w:val="24"/>
          <w:szCs w:val="24"/>
        </w:rPr>
        <w:t>.</w:t>
      </w:r>
      <w:r>
        <w:rPr>
          <w:rFonts w:ascii="Times New Roman" w:hAnsi="Times New Roman" w:cs="Times New Roman"/>
          <w:sz w:val="24"/>
          <w:szCs w:val="24"/>
        </w:rPr>
        <w:t xml:space="preserve"> </w:t>
      </w:r>
    </w:p>
    <w:p w14:paraId="327DE25B" w14:textId="2F1D41A9" w:rsidR="00865EF1" w:rsidRDefault="00865EF1" w:rsidP="00865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 Persoanele impozabile înregistrate în scopuri de TVA</w:t>
      </w:r>
      <w:r w:rsidR="003A7C65" w:rsidRPr="003A7C65">
        <w:rPr>
          <w:rFonts w:ascii="Times New Roman" w:hAnsi="Times New Roman" w:cs="Times New Roman"/>
          <w:sz w:val="24"/>
          <w:szCs w:val="24"/>
        </w:rPr>
        <w:t xml:space="preserve"> </w:t>
      </w:r>
      <w:r w:rsidR="003A7C65">
        <w:rPr>
          <w:rFonts w:ascii="Times New Roman" w:hAnsi="Times New Roman" w:cs="Times New Roman"/>
          <w:sz w:val="24"/>
          <w:szCs w:val="24"/>
        </w:rPr>
        <w:t>conform art. 316 din Codul fiscal</w:t>
      </w:r>
      <w:r>
        <w:rPr>
          <w:rFonts w:ascii="Times New Roman" w:hAnsi="Times New Roman" w:cs="Times New Roman"/>
          <w:sz w:val="24"/>
          <w:szCs w:val="24"/>
        </w:rPr>
        <w:t xml:space="preserve"> au obligația să plătească contravaloarea TVA aferente achizițiilor de bunuri și servicii din contul de TVA, cu excepția operațiunilor de la art. 14 alin. (1).</w:t>
      </w:r>
    </w:p>
    <w:p w14:paraId="35C7197E" w14:textId="6A2666AD" w:rsidR="00F35B41" w:rsidRDefault="00CB5906" w:rsidP="001A2B81">
      <w:pPr>
        <w:autoSpaceDE w:val="0"/>
        <w:autoSpaceDN w:val="0"/>
        <w:adjustRightInd w:val="0"/>
        <w:spacing w:after="0" w:line="360" w:lineRule="auto"/>
        <w:ind w:firstLine="720"/>
        <w:jc w:val="both"/>
        <w:rPr>
          <w:rFonts w:ascii="Times New Roman" w:hAnsi="Times New Roman" w:cs="Times New Roman"/>
          <w:sz w:val="24"/>
          <w:szCs w:val="24"/>
          <w:lang w:eastAsia="ro-RO"/>
        </w:rPr>
      </w:pPr>
      <w:r w:rsidRPr="00E6477C">
        <w:rPr>
          <w:rFonts w:ascii="Times New Roman" w:hAnsi="Times New Roman" w:cs="Times New Roman"/>
          <w:sz w:val="24"/>
          <w:szCs w:val="24"/>
        </w:rPr>
        <w:t>(</w:t>
      </w:r>
      <w:r w:rsidR="00865EF1">
        <w:rPr>
          <w:rFonts w:ascii="Times New Roman" w:hAnsi="Times New Roman" w:cs="Times New Roman"/>
          <w:sz w:val="24"/>
          <w:szCs w:val="24"/>
        </w:rPr>
        <w:t>4</w:t>
      </w:r>
      <w:r w:rsidRPr="00E6477C">
        <w:rPr>
          <w:rFonts w:ascii="Times New Roman" w:hAnsi="Times New Roman" w:cs="Times New Roman"/>
          <w:sz w:val="24"/>
          <w:szCs w:val="24"/>
        </w:rPr>
        <w:t xml:space="preserve">) </w:t>
      </w:r>
      <w:r w:rsidR="003648E9">
        <w:rPr>
          <w:rFonts w:ascii="Times New Roman" w:hAnsi="Times New Roman" w:cs="Times New Roman"/>
          <w:sz w:val="24"/>
          <w:szCs w:val="24"/>
        </w:rPr>
        <w:t xml:space="preserve"> Pentru determinarea TVA care se </w:t>
      </w:r>
      <w:r w:rsidR="003648E9">
        <w:rPr>
          <w:rFonts w:ascii="Times New Roman" w:hAnsi="Times New Roman" w:cs="Times New Roman"/>
          <w:sz w:val="24"/>
          <w:szCs w:val="24"/>
          <w:lang w:eastAsia="ro-RO"/>
        </w:rPr>
        <w:t>plătește în contul de TVA al</w:t>
      </w:r>
      <w:r w:rsidR="003648E9" w:rsidRPr="005727B9">
        <w:rPr>
          <w:rFonts w:ascii="Times New Roman" w:hAnsi="Times New Roman" w:cs="Times New Roman"/>
          <w:sz w:val="24"/>
          <w:szCs w:val="24"/>
        </w:rPr>
        <w:t xml:space="preserve"> furnizor</w:t>
      </w:r>
      <w:r w:rsidR="003648E9">
        <w:rPr>
          <w:rFonts w:ascii="Times New Roman" w:hAnsi="Times New Roman" w:cs="Times New Roman"/>
          <w:sz w:val="24"/>
          <w:szCs w:val="24"/>
        </w:rPr>
        <w:t>ului</w:t>
      </w:r>
      <w:r w:rsidR="003648E9" w:rsidRPr="005727B9">
        <w:rPr>
          <w:rFonts w:ascii="Times New Roman" w:hAnsi="Times New Roman" w:cs="Times New Roman"/>
          <w:sz w:val="24"/>
          <w:szCs w:val="24"/>
        </w:rPr>
        <w:t>/prestator</w:t>
      </w:r>
      <w:r w:rsidR="003648E9">
        <w:rPr>
          <w:rFonts w:ascii="Times New Roman" w:hAnsi="Times New Roman" w:cs="Times New Roman"/>
          <w:sz w:val="24"/>
          <w:szCs w:val="24"/>
        </w:rPr>
        <w:t>ului,</w:t>
      </w:r>
      <w:r w:rsidR="003648E9">
        <w:rPr>
          <w:rFonts w:ascii="Times New Roman" w:hAnsi="Times New Roman" w:cs="Times New Roman"/>
          <w:sz w:val="24"/>
          <w:szCs w:val="24"/>
          <w:lang w:eastAsia="ro-RO"/>
        </w:rPr>
        <w:t xml:space="preserve"> î</w:t>
      </w:r>
      <w:r w:rsidR="00E6477C" w:rsidRPr="0001049B">
        <w:rPr>
          <w:rFonts w:ascii="Times New Roman" w:hAnsi="Times New Roman" w:cs="Times New Roman"/>
          <w:sz w:val="24"/>
          <w:szCs w:val="24"/>
          <w:lang w:eastAsia="ro-RO"/>
        </w:rPr>
        <w:t xml:space="preserve">n cazul plății </w:t>
      </w:r>
      <w:r w:rsidR="00C534ED" w:rsidRPr="0001049B">
        <w:rPr>
          <w:rFonts w:ascii="Times New Roman" w:hAnsi="Times New Roman" w:cs="Times New Roman"/>
          <w:sz w:val="24"/>
          <w:szCs w:val="24"/>
          <w:lang w:eastAsia="ro-RO"/>
        </w:rPr>
        <w:t xml:space="preserve">parţiale </w:t>
      </w:r>
      <w:r w:rsidR="00C534ED">
        <w:rPr>
          <w:rFonts w:ascii="Times New Roman" w:hAnsi="Times New Roman" w:cs="Times New Roman"/>
          <w:sz w:val="24"/>
          <w:szCs w:val="24"/>
          <w:lang w:eastAsia="ro-RO"/>
        </w:rPr>
        <w:t xml:space="preserve">a </w:t>
      </w:r>
      <w:r w:rsidR="00E6477C" w:rsidRPr="0001049B">
        <w:rPr>
          <w:rFonts w:ascii="Times New Roman" w:hAnsi="Times New Roman" w:cs="Times New Roman"/>
          <w:sz w:val="24"/>
          <w:szCs w:val="24"/>
          <w:lang w:eastAsia="ro-RO"/>
        </w:rPr>
        <w:t>contravalorii livrării de bunuri ori a prestării de servicii</w:t>
      </w:r>
      <w:r w:rsidR="009E05BE">
        <w:rPr>
          <w:rFonts w:ascii="Times New Roman" w:hAnsi="Times New Roman" w:cs="Times New Roman"/>
          <w:sz w:val="24"/>
          <w:szCs w:val="24"/>
          <w:lang w:eastAsia="ro-RO"/>
        </w:rPr>
        <w:t>, precum și în cazul plății unui avans</w:t>
      </w:r>
      <w:r w:rsidR="00E6477C" w:rsidRPr="0001049B">
        <w:rPr>
          <w:rFonts w:ascii="Times New Roman" w:hAnsi="Times New Roman" w:cs="Times New Roman"/>
          <w:sz w:val="24"/>
          <w:szCs w:val="24"/>
          <w:lang w:eastAsia="ro-RO"/>
        </w:rPr>
        <w:t>, fi</w:t>
      </w:r>
      <w:r w:rsidR="009E05BE" w:rsidRPr="009E05BE">
        <w:rPr>
          <w:rFonts w:ascii="Times New Roman" w:hAnsi="Times New Roman" w:cs="Times New Roman"/>
          <w:sz w:val="24"/>
          <w:szCs w:val="24"/>
          <w:lang w:eastAsia="ro-RO"/>
        </w:rPr>
        <w:t xml:space="preserve">ecare plată </w:t>
      </w:r>
      <w:r w:rsidR="00E6477C" w:rsidRPr="0001049B">
        <w:rPr>
          <w:rFonts w:ascii="Times New Roman" w:hAnsi="Times New Roman" w:cs="Times New Roman"/>
          <w:sz w:val="24"/>
          <w:szCs w:val="24"/>
          <w:lang w:eastAsia="ro-RO"/>
        </w:rPr>
        <w:t xml:space="preserve">se consideră că include şi </w:t>
      </w:r>
      <w:r w:rsidR="00E6477C">
        <w:rPr>
          <w:rFonts w:ascii="Times New Roman" w:hAnsi="Times New Roman" w:cs="Times New Roman"/>
          <w:sz w:val="24"/>
          <w:szCs w:val="24"/>
          <w:lang w:eastAsia="ro-RO"/>
        </w:rPr>
        <w:t>TVA</w:t>
      </w:r>
      <w:r w:rsidR="00E6477C" w:rsidRPr="0001049B">
        <w:rPr>
          <w:rFonts w:ascii="Times New Roman" w:hAnsi="Times New Roman" w:cs="Times New Roman"/>
          <w:sz w:val="24"/>
          <w:szCs w:val="24"/>
          <w:lang w:eastAsia="ro-RO"/>
        </w:rPr>
        <w:t xml:space="preserve"> aferentă care se determină prin aplicarea procedeului sutei mărite, respectiv 19 x 100/119</w:t>
      </w:r>
      <w:r w:rsidR="009E05BE">
        <w:rPr>
          <w:rFonts w:ascii="Times New Roman" w:hAnsi="Times New Roman" w:cs="Times New Roman"/>
          <w:sz w:val="24"/>
          <w:szCs w:val="24"/>
          <w:lang w:eastAsia="ro-RO"/>
        </w:rPr>
        <w:t>,</w:t>
      </w:r>
      <w:r w:rsidR="00E6477C" w:rsidRPr="0001049B">
        <w:rPr>
          <w:rFonts w:ascii="Times New Roman" w:hAnsi="Times New Roman" w:cs="Times New Roman"/>
          <w:sz w:val="24"/>
          <w:szCs w:val="24"/>
          <w:lang w:eastAsia="ro-RO"/>
        </w:rPr>
        <w:t xml:space="preserve"> în cazul cotei standard</w:t>
      </w:r>
      <w:r w:rsidR="009E05BE">
        <w:rPr>
          <w:rFonts w:ascii="Times New Roman" w:hAnsi="Times New Roman" w:cs="Times New Roman"/>
          <w:sz w:val="24"/>
          <w:szCs w:val="24"/>
          <w:lang w:eastAsia="ro-RO"/>
        </w:rPr>
        <w:t>,</w:t>
      </w:r>
      <w:r w:rsidR="00E6477C" w:rsidRPr="0001049B">
        <w:rPr>
          <w:rFonts w:ascii="Times New Roman" w:hAnsi="Times New Roman" w:cs="Times New Roman"/>
          <w:sz w:val="24"/>
          <w:szCs w:val="24"/>
          <w:lang w:eastAsia="ro-RO"/>
        </w:rPr>
        <w:t xml:space="preserve"> şi 9 x 100/109 sau 5 x 100/105</w:t>
      </w:r>
      <w:r w:rsidR="009E05BE">
        <w:rPr>
          <w:rFonts w:ascii="Times New Roman" w:hAnsi="Times New Roman" w:cs="Times New Roman"/>
          <w:sz w:val="24"/>
          <w:szCs w:val="24"/>
          <w:lang w:eastAsia="ro-RO"/>
        </w:rPr>
        <w:t>,</w:t>
      </w:r>
      <w:r w:rsidR="00E6477C" w:rsidRPr="0001049B">
        <w:rPr>
          <w:rFonts w:ascii="Times New Roman" w:hAnsi="Times New Roman" w:cs="Times New Roman"/>
          <w:sz w:val="24"/>
          <w:szCs w:val="24"/>
          <w:lang w:eastAsia="ro-RO"/>
        </w:rPr>
        <w:t xml:space="preserve"> în cazul cotelor reduse. Beneficiarii care plătesc parţial o factură în care sunt înscrise operațiuni supuse mai multor cote de TVA şi/sau mai multor regimuri de impozitare sunt obligați să aloce sumele plătite cu prioritate pentru operațiunile supuse regimului normal de taxare, în ordinea descrescătoare a cotelor.</w:t>
      </w:r>
      <w:r w:rsidR="00C534ED">
        <w:rPr>
          <w:rFonts w:ascii="Times New Roman" w:hAnsi="Times New Roman" w:cs="Times New Roman"/>
          <w:sz w:val="24"/>
          <w:szCs w:val="24"/>
          <w:lang w:eastAsia="ro-RO"/>
        </w:rPr>
        <w:t xml:space="preserve"> </w:t>
      </w:r>
    </w:p>
    <w:p w14:paraId="2EDEF9E3" w14:textId="7B5EFFB9" w:rsidR="00E344CD" w:rsidRDefault="00E344CD" w:rsidP="001A2B81">
      <w:pPr>
        <w:autoSpaceDE w:val="0"/>
        <w:autoSpaceDN w:val="0"/>
        <w:adjustRightInd w:val="0"/>
        <w:spacing w:after="0" w:line="360" w:lineRule="auto"/>
        <w:ind w:firstLine="720"/>
        <w:jc w:val="both"/>
        <w:rPr>
          <w:rFonts w:ascii="Times New Roman" w:hAnsi="Times New Roman" w:cs="Times New Roman"/>
          <w:sz w:val="24"/>
          <w:szCs w:val="24"/>
          <w:lang w:eastAsia="ro-RO"/>
        </w:rPr>
      </w:pPr>
      <w:r>
        <w:rPr>
          <w:rFonts w:ascii="Times New Roman" w:hAnsi="Times New Roman" w:cs="Times New Roman"/>
          <w:sz w:val="24"/>
          <w:szCs w:val="24"/>
          <w:lang w:eastAsia="ro-RO"/>
        </w:rPr>
        <w:t>(</w:t>
      </w:r>
      <w:r w:rsidR="00865EF1">
        <w:rPr>
          <w:rFonts w:ascii="Times New Roman" w:hAnsi="Times New Roman" w:cs="Times New Roman"/>
          <w:sz w:val="24"/>
          <w:szCs w:val="24"/>
          <w:lang w:eastAsia="ro-RO"/>
        </w:rPr>
        <w:t>5</w:t>
      </w:r>
      <w:r>
        <w:rPr>
          <w:rFonts w:ascii="Times New Roman" w:hAnsi="Times New Roman" w:cs="Times New Roman"/>
          <w:sz w:val="24"/>
          <w:szCs w:val="24"/>
          <w:lang w:eastAsia="ro-RO"/>
        </w:rPr>
        <w:t>) În cazul grupului fiscal unic prevăzut la art. 269 alin. (9) din Codul fiscal, decontările de sume reprezentând TVA între membrii grupului se realizează prin conturile de TVA ale acestora.</w:t>
      </w:r>
    </w:p>
    <w:p w14:paraId="4F74DDF1" w14:textId="77777777" w:rsidR="00AB0660" w:rsidRDefault="00AB0660" w:rsidP="001A2B81">
      <w:pPr>
        <w:autoSpaceDE w:val="0"/>
        <w:autoSpaceDN w:val="0"/>
        <w:adjustRightInd w:val="0"/>
        <w:spacing w:after="0" w:line="360" w:lineRule="auto"/>
        <w:ind w:firstLine="720"/>
        <w:jc w:val="both"/>
        <w:rPr>
          <w:rFonts w:ascii="Times New Roman" w:hAnsi="Times New Roman" w:cs="Times New Roman"/>
          <w:sz w:val="24"/>
          <w:szCs w:val="24"/>
          <w:lang w:eastAsia="ro-RO"/>
        </w:rPr>
      </w:pPr>
    </w:p>
    <w:p w14:paraId="0A27166A" w14:textId="3927F504" w:rsidR="003D2C7D" w:rsidRPr="000B16C5" w:rsidRDefault="00F35B41"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4</w:t>
      </w:r>
      <w:r>
        <w:rPr>
          <w:rFonts w:ascii="Times New Roman" w:hAnsi="Times New Roman" w:cs="Times New Roman"/>
          <w:sz w:val="24"/>
          <w:szCs w:val="24"/>
        </w:rPr>
        <w:t xml:space="preserve"> - </w:t>
      </w:r>
      <w:r w:rsidR="003D2C7D" w:rsidRPr="000B16C5">
        <w:rPr>
          <w:rFonts w:ascii="Times New Roman" w:hAnsi="Times New Roman" w:cs="Times New Roman"/>
          <w:sz w:val="24"/>
          <w:szCs w:val="24"/>
        </w:rPr>
        <w:t>(</w:t>
      </w:r>
      <w:r>
        <w:rPr>
          <w:rFonts w:ascii="Times New Roman" w:hAnsi="Times New Roman" w:cs="Times New Roman"/>
          <w:sz w:val="24"/>
          <w:szCs w:val="24"/>
        </w:rPr>
        <w:t>1</w:t>
      </w:r>
      <w:r w:rsidR="003D2C7D" w:rsidRPr="000B16C5">
        <w:rPr>
          <w:rFonts w:ascii="Times New Roman" w:hAnsi="Times New Roman" w:cs="Times New Roman"/>
          <w:sz w:val="24"/>
          <w:szCs w:val="24"/>
        </w:rPr>
        <w:t xml:space="preserve">) Conturile </w:t>
      </w:r>
      <w:r w:rsidR="00010FE1">
        <w:rPr>
          <w:rFonts w:ascii="Times New Roman" w:hAnsi="Times New Roman" w:cs="Times New Roman"/>
          <w:sz w:val="24"/>
          <w:szCs w:val="24"/>
        </w:rPr>
        <w:t>de TVA</w:t>
      </w:r>
      <w:r w:rsidR="003D2C7D" w:rsidRPr="000B16C5">
        <w:rPr>
          <w:rFonts w:ascii="Times New Roman" w:hAnsi="Times New Roman" w:cs="Times New Roman"/>
          <w:sz w:val="24"/>
          <w:szCs w:val="24"/>
        </w:rPr>
        <w:t xml:space="preserve"> se deschid la:</w:t>
      </w:r>
    </w:p>
    <w:p w14:paraId="18938D9E" w14:textId="047F1C4A" w:rsidR="00964739" w:rsidRPr="000B16C5" w:rsidRDefault="003D2C7D" w:rsidP="00AB0660">
      <w:pPr>
        <w:autoSpaceDE w:val="0"/>
        <w:autoSpaceDN w:val="0"/>
        <w:adjustRightInd w:val="0"/>
        <w:spacing w:after="0" w:line="360" w:lineRule="auto"/>
        <w:jc w:val="both"/>
        <w:rPr>
          <w:rFonts w:ascii="Times New Roman" w:hAnsi="Times New Roman" w:cs="Times New Roman"/>
          <w:sz w:val="24"/>
          <w:szCs w:val="24"/>
        </w:rPr>
      </w:pPr>
      <w:r w:rsidRPr="000B16C5">
        <w:rPr>
          <w:rFonts w:ascii="Times New Roman" w:hAnsi="Times New Roman" w:cs="Times New Roman"/>
          <w:sz w:val="24"/>
          <w:szCs w:val="24"/>
        </w:rPr>
        <w:tab/>
        <w:t>a) unități</w:t>
      </w:r>
      <w:r w:rsidR="001F4AFD">
        <w:rPr>
          <w:rFonts w:ascii="Times New Roman" w:hAnsi="Times New Roman" w:cs="Times New Roman"/>
          <w:sz w:val="24"/>
          <w:szCs w:val="24"/>
        </w:rPr>
        <w:t xml:space="preserve"> a</w:t>
      </w:r>
      <w:r w:rsidRPr="000B16C5">
        <w:rPr>
          <w:rFonts w:ascii="Times New Roman" w:hAnsi="Times New Roman" w:cs="Times New Roman"/>
          <w:sz w:val="24"/>
          <w:szCs w:val="24"/>
        </w:rPr>
        <w:t>le trezoreriei statului</w:t>
      </w:r>
      <w:r w:rsidR="002F178B" w:rsidRPr="000B16C5">
        <w:rPr>
          <w:rFonts w:ascii="Times New Roman" w:hAnsi="Times New Roman" w:cs="Times New Roman"/>
          <w:sz w:val="24"/>
          <w:szCs w:val="24"/>
        </w:rPr>
        <w:t xml:space="preserve"> - de către instituţii</w:t>
      </w:r>
      <w:r w:rsidR="005C5A48">
        <w:rPr>
          <w:rFonts w:ascii="Times New Roman" w:hAnsi="Times New Roman" w:cs="Times New Roman"/>
          <w:sz w:val="24"/>
          <w:szCs w:val="24"/>
        </w:rPr>
        <w:t>le</w:t>
      </w:r>
      <w:r w:rsidR="002F178B" w:rsidRPr="000B16C5">
        <w:rPr>
          <w:rFonts w:ascii="Times New Roman" w:hAnsi="Times New Roman" w:cs="Times New Roman"/>
          <w:sz w:val="24"/>
          <w:szCs w:val="24"/>
        </w:rPr>
        <w:t xml:space="preserve"> publice </w:t>
      </w:r>
      <w:r w:rsidR="005C5A48">
        <w:rPr>
          <w:rFonts w:ascii="Times New Roman" w:hAnsi="Times New Roman" w:cs="Times New Roman"/>
          <w:sz w:val="24"/>
          <w:szCs w:val="24"/>
        </w:rPr>
        <w:t xml:space="preserve">înregistrate în scopuri de TVA conform art. 316 din </w:t>
      </w:r>
      <w:r w:rsidR="00F644F1">
        <w:rPr>
          <w:rFonts w:ascii="Times New Roman" w:hAnsi="Times New Roman" w:cs="Times New Roman"/>
          <w:sz w:val="24"/>
          <w:szCs w:val="24"/>
        </w:rPr>
        <w:t>Codul fiscal</w:t>
      </w:r>
      <w:r w:rsidR="00B116FC">
        <w:rPr>
          <w:rFonts w:ascii="Times New Roman" w:hAnsi="Times New Roman" w:cs="Times New Roman"/>
          <w:sz w:val="24"/>
          <w:szCs w:val="24"/>
        </w:rPr>
        <w:t>, pentru orice încasări în lei</w:t>
      </w:r>
      <w:r w:rsidR="005C5A48">
        <w:rPr>
          <w:rFonts w:ascii="Times New Roman" w:hAnsi="Times New Roman" w:cs="Times New Roman"/>
          <w:sz w:val="24"/>
          <w:szCs w:val="24"/>
        </w:rPr>
        <w:t>;</w:t>
      </w:r>
    </w:p>
    <w:p w14:paraId="6FACA735" w14:textId="19259A37" w:rsidR="002F178B" w:rsidRPr="000B16C5" w:rsidRDefault="00964739" w:rsidP="004C1993">
      <w:pPr>
        <w:autoSpaceDE w:val="0"/>
        <w:autoSpaceDN w:val="0"/>
        <w:adjustRightInd w:val="0"/>
        <w:spacing w:after="0" w:line="360" w:lineRule="auto"/>
        <w:jc w:val="both"/>
        <w:rPr>
          <w:rFonts w:ascii="Times New Roman" w:hAnsi="Times New Roman" w:cs="Times New Roman"/>
          <w:sz w:val="24"/>
          <w:szCs w:val="24"/>
        </w:rPr>
      </w:pPr>
      <w:r w:rsidRPr="000B16C5">
        <w:rPr>
          <w:rFonts w:ascii="Times New Roman" w:hAnsi="Times New Roman" w:cs="Times New Roman"/>
          <w:sz w:val="24"/>
          <w:szCs w:val="24"/>
        </w:rPr>
        <w:lastRenderedPageBreak/>
        <w:tab/>
        <w:t>b) unități</w:t>
      </w:r>
      <w:r w:rsidR="001F4AFD">
        <w:rPr>
          <w:rFonts w:ascii="Times New Roman" w:hAnsi="Times New Roman" w:cs="Times New Roman"/>
          <w:sz w:val="24"/>
          <w:szCs w:val="24"/>
        </w:rPr>
        <w:t xml:space="preserve"> a</w:t>
      </w:r>
      <w:r w:rsidRPr="000B16C5">
        <w:rPr>
          <w:rFonts w:ascii="Times New Roman" w:hAnsi="Times New Roman" w:cs="Times New Roman"/>
          <w:sz w:val="24"/>
          <w:szCs w:val="24"/>
        </w:rPr>
        <w:t xml:space="preserve">le trezoreriei statului - de către </w:t>
      </w:r>
      <w:r w:rsidR="002F178B" w:rsidRPr="000B16C5">
        <w:rPr>
          <w:rFonts w:ascii="Times New Roman" w:hAnsi="Times New Roman" w:cs="Times New Roman"/>
          <w:sz w:val="24"/>
          <w:szCs w:val="24"/>
        </w:rPr>
        <w:t xml:space="preserve">persoanele impozabile înregistrate în scopuri de TVA </w:t>
      </w:r>
      <w:r w:rsidR="005C5A48">
        <w:rPr>
          <w:rFonts w:ascii="Times New Roman" w:hAnsi="Times New Roman" w:cs="Times New Roman"/>
          <w:sz w:val="24"/>
          <w:szCs w:val="24"/>
        </w:rPr>
        <w:t xml:space="preserve">conform art. 316 din </w:t>
      </w:r>
      <w:r w:rsidR="00F644F1">
        <w:rPr>
          <w:rFonts w:ascii="Times New Roman" w:hAnsi="Times New Roman" w:cs="Times New Roman"/>
          <w:sz w:val="24"/>
          <w:szCs w:val="24"/>
        </w:rPr>
        <w:t>Codul fiscal</w:t>
      </w:r>
      <w:r w:rsidR="005C5A48">
        <w:rPr>
          <w:rFonts w:ascii="Times New Roman" w:hAnsi="Times New Roman" w:cs="Times New Roman"/>
          <w:sz w:val="24"/>
          <w:szCs w:val="24"/>
        </w:rPr>
        <w:t xml:space="preserve">, </w:t>
      </w:r>
      <w:r w:rsidR="00A76F11">
        <w:rPr>
          <w:rFonts w:ascii="Times New Roman" w:hAnsi="Times New Roman" w:cs="Times New Roman"/>
          <w:sz w:val="24"/>
          <w:szCs w:val="24"/>
        </w:rPr>
        <w:t xml:space="preserve">pentru </w:t>
      </w:r>
      <w:r w:rsidR="00954185">
        <w:rPr>
          <w:rFonts w:ascii="Times New Roman" w:hAnsi="Times New Roman" w:cs="Times New Roman"/>
          <w:sz w:val="24"/>
          <w:szCs w:val="24"/>
        </w:rPr>
        <w:t xml:space="preserve">TVA aferentă </w:t>
      </w:r>
      <w:r w:rsidR="00A76F11">
        <w:rPr>
          <w:rFonts w:ascii="Times New Roman" w:hAnsi="Times New Roman" w:cs="Times New Roman"/>
          <w:sz w:val="24"/>
          <w:szCs w:val="24"/>
        </w:rPr>
        <w:t>operațiu</w:t>
      </w:r>
      <w:r w:rsidR="00954185">
        <w:rPr>
          <w:rFonts w:ascii="Times New Roman" w:hAnsi="Times New Roman" w:cs="Times New Roman"/>
          <w:sz w:val="24"/>
          <w:szCs w:val="24"/>
        </w:rPr>
        <w:t>nilor</w:t>
      </w:r>
      <w:r w:rsidR="00A76F11">
        <w:rPr>
          <w:rFonts w:ascii="Times New Roman" w:hAnsi="Times New Roman" w:cs="Times New Roman"/>
          <w:sz w:val="24"/>
          <w:szCs w:val="24"/>
        </w:rPr>
        <w:t xml:space="preserve"> pentru care au deschise conturi de disponibilități la trezoreria statului în baza </w:t>
      </w:r>
      <w:r w:rsidR="00A76F11" w:rsidRPr="000B16C5">
        <w:rPr>
          <w:rFonts w:ascii="Times New Roman" w:hAnsi="Times New Roman" w:cs="Times New Roman"/>
          <w:sz w:val="24"/>
          <w:szCs w:val="24"/>
        </w:rPr>
        <w:t>Ordonanț</w:t>
      </w:r>
      <w:r w:rsidR="00A76F11">
        <w:rPr>
          <w:rFonts w:ascii="Times New Roman" w:hAnsi="Times New Roman" w:cs="Times New Roman"/>
          <w:sz w:val="24"/>
          <w:szCs w:val="24"/>
        </w:rPr>
        <w:t>ei</w:t>
      </w:r>
      <w:r w:rsidR="00A76F11" w:rsidRPr="000B16C5">
        <w:rPr>
          <w:rFonts w:ascii="Times New Roman" w:hAnsi="Times New Roman" w:cs="Times New Roman"/>
          <w:sz w:val="24"/>
          <w:szCs w:val="24"/>
        </w:rPr>
        <w:t xml:space="preserve"> de urgență a Guvernului nr.</w:t>
      </w:r>
      <w:r w:rsidR="00A76F11">
        <w:rPr>
          <w:rFonts w:ascii="Times New Roman" w:hAnsi="Times New Roman" w:cs="Times New Roman"/>
          <w:sz w:val="24"/>
          <w:szCs w:val="24"/>
        </w:rPr>
        <w:t xml:space="preserve"> </w:t>
      </w:r>
      <w:r w:rsidR="00A76F11" w:rsidRPr="000B16C5">
        <w:rPr>
          <w:rFonts w:ascii="Times New Roman" w:hAnsi="Times New Roman" w:cs="Times New Roman"/>
          <w:sz w:val="24"/>
          <w:szCs w:val="24"/>
        </w:rPr>
        <w:t>146/2002 privind formarea şi utilizarea resurselor derulate prin trezoreria statului, republicată, cu modificările și completările ulterioare</w:t>
      </w:r>
      <w:r w:rsidR="00A76F11">
        <w:rPr>
          <w:rFonts w:ascii="Times New Roman" w:hAnsi="Times New Roman" w:cs="Times New Roman"/>
          <w:sz w:val="24"/>
          <w:szCs w:val="24"/>
        </w:rPr>
        <w:t>, sau a altor acte normative în vigoare</w:t>
      </w:r>
      <w:r w:rsidR="00832880">
        <w:rPr>
          <w:rFonts w:ascii="Times New Roman" w:hAnsi="Times New Roman" w:cs="Times New Roman"/>
          <w:sz w:val="24"/>
          <w:szCs w:val="24"/>
        </w:rPr>
        <w:t>;</w:t>
      </w:r>
    </w:p>
    <w:p w14:paraId="4D97A107" w14:textId="43D3CBB4" w:rsidR="00832880" w:rsidRDefault="00880C83" w:rsidP="00E344CD">
      <w:pPr>
        <w:autoSpaceDE w:val="0"/>
        <w:autoSpaceDN w:val="0"/>
        <w:adjustRightInd w:val="0"/>
        <w:spacing w:after="0" w:line="360" w:lineRule="auto"/>
        <w:jc w:val="both"/>
        <w:rPr>
          <w:rFonts w:ascii="Times New Roman" w:hAnsi="Times New Roman" w:cs="Times New Roman"/>
          <w:sz w:val="24"/>
          <w:szCs w:val="24"/>
        </w:rPr>
      </w:pPr>
      <w:r w:rsidRPr="000B16C5">
        <w:rPr>
          <w:rFonts w:ascii="Times New Roman" w:hAnsi="Times New Roman" w:cs="Times New Roman"/>
          <w:sz w:val="24"/>
          <w:szCs w:val="24"/>
        </w:rPr>
        <w:tab/>
      </w:r>
      <w:r w:rsidR="00964739" w:rsidRPr="000B16C5">
        <w:rPr>
          <w:rFonts w:ascii="Times New Roman" w:hAnsi="Times New Roman" w:cs="Times New Roman"/>
          <w:sz w:val="24"/>
          <w:szCs w:val="24"/>
        </w:rPr>
        <w:t>c</w:t>
      </w:r>
      <w:r w:rsidRPr="000B16C5">
        <w:rPr>
          <w:rFonts w:ascii="Times New Roman" w:hAnsi="Times New Roman" w:cs="Times New Roman"/>
          <w:sz w:val="24"/>
          <w:szCs w:val="24"/>
        </w:rPr>
        <w:t xml:space="preserve">) instituții de credit </w:t>
      </w:r>
      <w:r w:rsidR="00954185">
        <w:rPr>
          <w:rFonts w:ascii="Times New Roman" w:hAnsi="Times New Roman" w:cs="Times New Roman"/>
          <w:sz w:val="24"/>
          <w:szCs w:val="24"/>
        </w:rPr>
        <w:t>sau</w:t>
      </w:r>
      <w:r w:rsidR="00A76F11">
        <w:rPr>
          <w:rFonts w:ascii="Times New Roman" w:hAnsi="Times New Roman" w:cs="Times New Roman"/>
          <w:sz w:val="24"/>
          <w:szCs w:val="24"/>
        </w:rPr>
        <w:t xml:space="preserve"> trezoreria statului </w:t>
      </w:r>
      <w:r w:rsidR="00E07A0F">
        <w:rPr>
          <w:rFonts w:ascii="Times New Roman" w:hAnsi="Times New Roman" w:cs="Times New Roman"/>
          <w:sz w:val="24"/>
          <w:szCs w:val="24"/>
        </w:rPr>
        <w:t>–</w:t>
      </w:r>
      <w:r w:rsidR="00832880">
        <w:rPr>
          <w:rFonts w:ascii="Times New Roman" w:hAnsi="Times New Roman" w:cs="Times New Roman"/>
          <w:sz w:val="24"/>
          <w:szCs w:val="24"/>
        </w:rPr>
        <w:t xml:space="preserve"> </w:t>
      </w:r>
      <w:r w:rsidR="0083734E">
        <w:rPr>
          <w:rFonts w:ascii="Times New Roman" w:hAnsi="Times New Roman" w:cs="Times New Roman"/>
          <w:sz w:val="24"/>
          <w:szCs w:val="24"/>
        </w:rPr>
        <w:t xml:space="preserve"> de c</w:t>
      </w:r>
      <w:r w:rsidR="000B6CE4">
        <w:rPr>
          <w:rFonts w:ascii="Times New Roman" w:hAnsi="Times New Roman" w:cs="Times New Roman"/>
          <w:sz w:val="24"/>
          <w:szCs w:val="24"/>
        </w:rPr>
        <w:t>ă</w:t>
      </w:r>
      <w:r w:rsidR="0083734E">
        <w:rPr>
          <w:rFonts w:ascii="Times New Roman" w:hAnsi="Times New Roman" w:cs="Times New Roman"/>
          <w:sz w:val="24"/>
          <w:szCs w:val="24"/>
        </w:rPr>
        <w:t xml:space="preserve">tre </w:t>
      </w:r>
      <w:r w:rsidRPr="000B16C5">
        <w:rPr>
          <w:rFonts w:ascii="Times New Roman" w:hAnsi="Times New Roman" w:cs="Times New Roman"/>
          <w:sz w:val="24"/>
          <w:szCs w:val="24"/>
        </w:rPr>
        <w:t>persoane</w:t>
      </w:r>
      <w:r w:rsidR="00E07A0F">
        <w:rPr>
          <w:rFonts w:ascii="Times New Roman" w:hAnsi="Times New Roman" w:cs="Times New Roman"/>
          <w:sz w:val="24"/>
          <w:szCs w:val="24"/>
        </w:rPr>
        <w:t>le</w:t>
      </w:r>
      <w:r w:rsidRPr="000B16C5">
        <w:rPr>
          <w:rFonts w:ascii="Times New Roman" w:hAnsi="Times New Roman" w:cs="Times New Roman"/>
          <w:sz w:val="24"/>
          <w:szCs w:val="24"/>
        </w:rPr>
        <w:t xml:space="preserve"> impozabile</w:t>
      </w:r>
      <w:r w:rsidR="005C5A48">
        <w:rPr>
          <w:rFonts w:ascii="Times New Roman" w:hAnsi="Times New Roman" w:cs="Times New Roman"/>
          <w:sz w:val="24"/>
          <w:szCs w:val="24"/>
        </w:rPr>
        <w:t xml:space="preserve"> </w:t>
      </w:r>
      <w:r w:rsidRPr="000B16C5">
        <w:rPr>
          <w:rFonts w:ascii="Times New Roman" w:hAnsi="Times New Roman" w:cs="Times New Roman"/>
          <w:sz w:val="24"/>
          <w:szCs w:val="24"/>
        </w:rPr>
        <w:t>înregistrate în scopuri de TVA</w:t>
      </w:r>
      <w:r w:rsidR="005C5A48">
        <w:rPr>
          <w:rFonts w:ascii="Times New Roman" w:hAnsi="Times New Roman" w:cs="Times New Roman"/>
          <w:sz w:val="24"/>
          <w:szCs w:val="24"/>
        </w:rPr>
        <w:t xml:space="preserve"> conform art. 316 din Codul fiscal</w:t>
      </w:r>
      <w:r w:rsidRPr="000B16C5">
        <w:rPr>
          <w:rFonts w:ascii="Times New Roman" w:hAnsi="Times New Roman" w:cs="Times New Roman"/>
          <w:sz w:val="24"/>
          <w:szCs w:val="24"/>
        </w:rPr>
        <w:t xml:space="preserve">, </w:t>
      </w:r>
      <w:r w:rsidR="00E07A0F" w:rsidRPr="008F31DC">
        <w:rPr>
          <w:rFonts w:ascii="Times New Roman" w:hAnsi="Times New Roman" w:cs="Times New Roman"/>
          <w:sz w:val="24"/>
          <w:szCs w:val="24"/>
        </w:rPr>
        <w:t xml:space="preserve">pentru alte operațiuni decât cele </w:t>
      </w:r>
      <w:r w:rsidR="00CD7075">
        <w:rPr>
          <w:rFonts w:ascii="Times New Roman" w:hAnsi="Times New Roman" w:cs="Times New Roman"/>
          <w:sz w:val="24"/>
          <w:szCs w:val="24"/>
        </w:rPr>
        <w:t>prevăzute</w:t>
      </w:r>
      <w:r w:rsidR="00E07A0F" w:rsidRPr="008F31DC">
        <w:rPr>
          <w:rFonts w:ascii="Times New Roman" w:hAnsi="Times New Roman" w:cs="Times New Roman"/>
          <w:sz w:val="24"/>
          <w:szCs w:val="24"/>
        </w:rPr>
        <w:t xml:space="preserve"> la</w:t>
      </w:r>
      <w:r w:rsidR="00B01BC8">
        <w:rPr>
          <w:rFonts w:ascii="Times New Roman" w:hAnsi="Times New Roman" w:cs="Times New Roman"/>
          <w:sz w:val="24"/>
          <w:szCs w:val="24"/>
        </w:rPr>
        <w:t xml:space="preserve"> lit. b)</w:t>
      </w:r>
      <w:r w:rsidR="00AF1CAF">
        <w:rPr>
          <w:rFonts w:ascii="Times New Roman" w:hAnsi="Times New Roman" w:cs="Times New Roman"/>
          <w:sz w:val="24"/>
          <w:szCs w:val="24"/>
        </w:rPr>
        <w:t>, conform opțiunii acestora</w:t>
      </w:r>
      <w:r w:rsidR="008E1BC2">
        <w:rPr>
          <w:rFonts w:ascii="Times New Roman" w:hAnsi="Times New Roman" w:cs="Times New Roman"/>
          <w:sz w:val="24"/>
          <w:szCs w:val="24"/>
        </w:rPr>
        <w:t>, pentru orice încasări și plăți în lei;</w:t>
      </w:r>
    </w:p>
    <w:p w14:paraId="4D095E49" w14:textId="570A3F0C" w:rsidR="00832880" w:rsidRDefault="00832880" w:rsidP="007E370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w:t>
      </w:r>
      <w:r w:rsidRPr="000B16C5">
        <w:rPr>
          <w:rFonts w:ascii="Times New Roman" w:hAnsi="Times New Roman" w:cs="Times New Roman"/>
          <w:sz w:val="24"/>
          <w:szCs w:val="24"/>
        </w:rPr>
        <w:t xml:space="preserve">instituții de credit </w:t>
      </w:r>
      <w:r w:rsidR="0083734E">
        <w:rPr>
          <w:rFonts w:ascii="Times New Roman" w:hAnsi="Times New Roman" w:cs="Times New Roman"/>
          <w:sz w:val="24"/>
          <w:szCs w:val="24"/>
        </w:rPr>
        <w:t>–</w:t>
      </w:r>
      <w:r>
        <w:rPr>
          <w:rFonts w:ascii="Times New Roman" w:hAnsi="Times New Roman" w:cs="Times New Roman"/>
          <w:sz w:val="24"/>
          <w:szCs w:val="24"/>
        </w:rPr>
        <w:t xml:space="preserve"> </w:t>
      </w:r>
      <w:r w:rsidR="0083734E">
        <w:rPr>
          <w:rFonts w:ascii="Times New Roman" w:hAnsi="Times New Roman" w:cs="Times New Roman"/>
          <w:sz w:val="24"/>
          <w:szCs w:val="24"/>
        </w:rPr>
        <w:t>de c</w:t>
      </w:r>
      <w:r w:rsidR="000B6CE4">
        <w:rPr>
          <w:rFonts w:ascii="Times New Roman" w:hAnsi="Times New Roman" w:cs="Times New Roman"/>
          <w:sz w:val="24"/>
          <w:szCs w:val="24"/>
        </w:rPr>
        <w:t>ă</w:t>
      </w:r>
      <w:r w:rsidR="0083734E">
        <w:rPr>
          <w:rFonts w:ascii="Times New Roman" w:hAnsi="Times New Roman" w:cs="Times New Roman"/>
          <w:sz w:val="24"/>
          <w:szCs w:val="24"/>
        </w:rPr>
        <w:t xml:space="preserve">tre </w:t>
      </w:r>
      <w:r>
        <w:rPr>
          <w:rFonts w:ascii="Times New Roman" w:hAnsi="Times New Roman" w:cs="Times New Roman"/>
          <w:sz w:val="24"/>
          <w:szCs w:val="24"/>
        </w:rPr>
        <w:t>instituțiile publice înregistrate în scopuri de TVA conform art. 316 din Codul fiscal</w:t>
      </w:r>
      <w:r w:rsidR="00AF1CAF">
        <w:rPr>
          <w:rFonts w:ascii="Times New Roman" w:hAnsi="Times New Roman" w:cs="Times New Roman"/>
          <w:sz w:val="24"/>
          <w:szCs w:val="24"/>
        </w:rPr>
        <w:t xml:space="preserve"> și de către persoanele impozabile înregistrate în scopuri de TVA conform art. 316 din Codul fiscal</w:t>
      </w:r>
      <w:r>
        <w:rPr>
          <w:rFonts w:ascii="Times New Roman" w:hAnsi="Times New Roman" w:cs="Times New Roman"/>
          <w:sz w:val="24"/>
          <w:szCs w:val="24"/>
        </w:rPr>
        <w:t>,</w:t>
      </w:r>
      <w:r w:rsidR="001E57BF">
        <w:rPr>
          <w:rFonts w:ascii="Times New Roman" w:hAnsi="Times New Roman" w:cs="Times New Roman"/>
          <w:sz w:val="24"/>
          <w:szCs w:val="24"/>
        </w:rPr>
        <w:t xml:space="preserve"> pentru orice </w:t>
      </w:r>
      <w:r w:rsidR="008E1BC2">
        <w:rPr>
          <w:rFonts w:ascii="Times New Roman" w:hAnsi="Times New Roman" w:cs="Times New Roman"/>
          <w:sz w:val="24"/>
          <w:szCs w:val="24"/>
        </w:rPr>
        <w:t xml:space="preserve">operațiuni </w:t>
      </w:r>
      <w:r w:rsidR="001E57BF">
        <w:rPr>
          <w:rFonts w:ascii="Times New Roman" w:hAnsi="Times New Roman" w:cs="Times New Roman"/>
          <w:sz w:val="24"/>
          <w:szCs w:val="24"/>
        </w:rPr>
        <w:t>în valută</w:t>
      </w:r>
      <w:r>
        <w:rPr>
          <w:rFonts w:ascii="Times New Roman" w:hAnsi="Times New Roman" w:cs="Times New Roman"/>
          <w:sz w:val="24"/>
          <w:szCs w:val="24"/>
        </w:rPr>
        <w:t>.</w:t>
      </w:r>
      <w:r w:rsidR="00393C41">
        <w:rPr>
          <w:rFonts w:ascii="Times New Roman" w:hAnsi="Times New Roman" w:cs="Times New Roman"/>
          <w:sz w:val="24"/>
          <w:szCs w:val="24"/>
        </w:rPr>
        <w:t xml:space="preserve"> </w:t>
      </w:r>
    </w:p>
    <w:p w14:paraId="04F5489E" w14:textId="66FAE070" w:rsidR="00A647AD" w:rsidRPr="006C7D5F" w:rsidRDefault="00A647AD" w:rsidP="007E3701">
      <w:pPr>
        <w:autoSpaceDE w:val="0"/>
        <w:autoSpaceDN w:val="0"/>
        <w:adjustRightInd w:val="0"/>
        <w:spacing w:after="0" w:line="360" w:lineRule="auto"/>
        <w:ind w:firstLine="720"/>
        <w:jc w:val="both"/>
        <w:rPr>
          <w:rFonts w:ascii="Times New Roman" w:hAnsi="Times New Roman" w:cs="Times New Roman"/>
          <w:sz w:val="32"/>
          <w:szCs w:val="32"/>
        </w:rPr>
      </w:pPr>
      <w:r>
        <w:rPr>
          <w:rFonts w:ascii="Times New Roman" w:hAnsi="Times New Roman" w:cs="Times New Roman"/>
          <w:sz w:val="24"/>
          <w:szCs w:val="24"/>
        </w:rPr>
        <w:t>(2) Echivalentul în lei aferent schimbului valutar pentru sumele în valută derulate prin contul prevăzut la alin. (1) lit. d) se gestionează prin contul de TVA în lei deschis la aceeași instituție de credit</w:t>
      </w:r>
      <w:r w:rsidRPr="006C7D5F">
        <w:rPr>
          <w:rFonts w:ascii="Times New Roman" w:hAnsi="Times New Roman" w:cs="Times New Roman"/>
          <w:sz w:val="32"/>
          <w:szCs w:val="32"/>
        </w:rPr>
        <w:t>.</w:t>
      </w:r>
    </w:p>
    <w:p w14:paraId="7B730110" w14:textId="569D695B" w:rsidR="00965249" w:rsidRDefault="00880C83" w:rsidP="000459D7">
      <w:pPr>
        <w:spacing w:after="0" w:line="360" w:lineRule="auto"/>
        <w:ind w:firstLine="720"/>
        <w:jc w:val="both"/>
        <w:rPr>
          <w:rFonts w:ascii="Times New Roman" w:hAnsi="Times New Roman" w:cs="Times New Roman"/>
          <w:sz w:val="24"/>
          <w:szCs w:val="24"/>
        </w:rPr>
      </w:pPr>
      <w:r w:rsidRPr="000B16C5">
        <w:rPr>
          <w:rFonts w:ascii="Times New Roman" w:hAnsi="Times New Roman" w:cs="Times New Roman"/>
          <w:sz w:val="24"/>
          <w:szCs w:val="24"/>
        </w:rPr>
        <w:t>(</w:t>
      </w:r>
      <w:r w:rsidR="00A647AD">
        <w:rPr>
          <w:rFonts w:ascii="Times New Roman" w:hAnsi="Times New Roman" w:cs="Times New Roman"/>
          <w:sz w:val="24"/>
          <w:szCs w:val="24"/>
        </w:rPr>
        <w:t>3</w:t>
      </w:r>
      <w:r w:rsidRPr="000B16C5">
        <w:rPr>
          <w:rFonts w:ascii="Times New Roman" w:hAnsi="Times New Roman" w:cs="Times New Roman"/>
          <w:sz w:val="24"/>
          <w:szCs w:val="24"/>
        </w:rPr>
        <w:t xml:space="preserve">) Persoanele impozabile </w:t>
      </w:r>
      <w:r w:rsidR="00E07A0F">
        <w:rPr>
          <w:rFonts w:ascii="Times New Roman" w:hAnsi="Times New Roman" w:cs="Times New Roman"/>
          <w:sz w:val="24"/>
          <w:szCs w:val="24"/>
        </w:rPr>
        <w:t>menționate</w:t>
      </w:r>
      <w:r w:rsidR="00964739" w:rsidRPr="000B16C5">
        <w:rPr>
          <w:rFonts w:ascii="Times New Roman" w:hAnsi="Times New Roman" w:cs="Times New Roman"/>
          <w:sz w:val="24"/>
          <w:szCs w:val="24"/>
        </w:rPr>
        <w:t xml:space="preserve"> la alin.</w:t>
      </w:r>
      <w:r w:rsidR="00E07A0F">
        <w:rPr>
          <w:rFonts w:ascii="Times New Roman" w:hAnsi="Times New Roman" w:cs="Times New Roman"/>
          <w:sz w:val="24"/>
          <w:szCs w:val="24"/>
        </w:rPr>
        <w:t xml:space="preserve"> </w:t>
      </w:r>
      <w:r w:rsidR="00964739" w:rsidRPr="000B16C5">
        <w:rPr>
          <w:rFonts w:ascii="Times New Roman" w:hAnsi="Times New Roman" w:cs="Times New Roman"/>
          <w:sz w:val="24"/>
          <w:szCs w:val="24"/>
        </w:rPr>
        <w:t>(</w:t>
      </w:r>
      <w:r w:rsidR="00CD7075">
        <w:rPr>
          <w:rFonts w:ascii="Times New Roman" w:hAnsi="Times New Roman" w:cs="Times New Roman"/>
          <w:sz w:val="24"/>
          <w:szCs w:val="24"/>
        </w:rPr>
        <w:t>1</w:t>
      </w:r>
      <w:r w:rsidR="00964739" w:rsidRPr="000B16C5">
        <w:rPr>
          <w:rFonts w:ascii="Times New Roman" w:hAnsi="Times New Roman" w:cs="Times New Roman"/>
          <w:sz w:val="24"/>
          <w:szCs w:val="24"/>
        </w:rPr>
        <w:t>) lit.</w:t>
      </w:r>
      <w:r w:rsidR="00E07A0F">
        <w:rPr>
          <w:rFonts w:ascii="Times New Roman" w:hAnsi="Times New Roman" w:cs="Times New Roman"/>
          <w:sz w:val="24"/>
          <w:szCs w:val="24"/>
        </w:rPr>
        <w:t xml:space="preserve"> </w:t>
      </w:r>
      <w:r w:rsidR="00964739" w:rsidRPr="000B16C5">
        <w:rPr>
          <w:rFonts w:ascii="Times New Roman" w:hAnsi="Times New Roman" w:cs="Times New Roman"/>
          <w:sz w:val="24"/>
          <w:szCs w:val="24"/>
        </w:rPr>
        <w:t>c)</w:t>
      </w:r>
      <w:r w:rsidR="00E94CF1">
        <w:rPr>
          <w:rFonts w:ascii="Times New Roman" w:hAnsi="Times New Roman" w:cs="Times New Roman"/>
          <w:sz w:val="24"/>
          <w:szCs w:val="24"/>
        </w:rPr>
        <w:t xml:space="preserve"> și d)</w:t>
      </w:r>
      <w:r w:rsidR="00964739" w:rsidRPr="000B16C5">
        <w:rPr>
          <w:rFonts w:ascii="Times New Roman" w:hAnsi="Times New Roman" w:cs="Times New Roman"/>
          <w:sz w:val="24"/>
          <w:szCs w:val="24"/>
        </w:rPr>
        <w:t xml:space="preserve"> </w:t>
      </w:r>
      <w:r w:rsidRPr="000B16C5">
        <w:rPr>
          <w:rFonts w:ascii="Times New Roman" w:hAnsi="Times New Roman" w:cs="Times New Roman"/>
          <w:sz w:val="24"/>
          <w:szCs w:val="24"/>
        </w:rPr>
        <w:t>pot deschide conturi</w:t>
      </w:r>
      <w:r w:rsidR="00E94CF1">
        <w:rPr>
          <w:rFonts w:ascii="Times New Roman" w:hAnsi="Times New Roman" w:cs="Times New Roman"/>
          <w:sz w:val="24"/>
          <w:szCs w:val="24"/>
        </w:rPr>
        <w:t xml:space="preserve">  de TVA </w:t>
      </w:r>
      <w:r w:rsidRPr="000B16C5">
        <w:rPr>
          <w:rFonts w:ascii="Times New Roman" w:hAnsi="Times New Roman" w:cs="Times New Roman"/>
          <w:sz w:val="24"/>
          <w:szCs w:val="24"/>
        </w:rPr>
        <w:t>la mai multe instituții de credit.</w:t>
      </w:r>
    </w:p>
    <w:p w14:paraId="5173481B" w14:textId="77777777" w:rsidR="00AB0660" w:rsidRDefault="00AB0660" w:rsidP="001A2B81">
      <w:pPr>
        <w:spacing w:after="0" w:line="360" w:lineRule="auto"/>
        <w:jc w:val="both"/>
        <w:rPr>
          <w:rFonts w:ascii="Times New Roman" w:hAnsi="Times New Roman" w:cs="Times New Roman"/>
          <w:sz w:val="24"/>
          <w:szCs w:val="24"/>
        </w:rPr>
      </w:pPr>
    </w:p>
    <w:p w14:paraId="15C7D9C2" w14:textId="70615116" w:rsidR="00E205B1" w:rsidRPr="00B453E9" w:rsidRDefault="00314F53"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Art. 5 -</w:t>
      </w:r>
      <w:r w:rsidR="00E205B1" w:rsidRPr="00B453E9">
        <w:rPr>
          <w:rFonts w:ascii="Times New Roman" w:hAnsi="Times New Roman" w:cs="Times New Roman"/>
          <w:sz w:val="24"/>
          <w:szCs w:val="24"/>
        </w:rPr>
        <w:t xml:space="preserve"> </w:t>
      </w:r>
      <w:r w:rsidR="00E205B1">
        <w:rPr>
          <w:rFonts w:ascii="Times New Roman" w:hAnsi="Times New Roman" w:cs="Times New Roman"/>
          <w:sz w:val="24"/>
          <w:szCs w:val="24"/>
        </w:rPr>
        <w:t xml:space="preserve">(1) </w:t>
      </w:r>
      <w:r w:rsidR="00E205B1" w:rsidRPr="00B453E9">
        <w:rPr>
          <w:rFonts w:ascii="Times New Roman" w:hAnsi="Times New Roman" w:cs="Times New Roman"/>
          <w:sz w:val="24"/>
          <w:szCs w:val="24"/>
        </w:rPr>
        <w:t xml:space="preserve">Conturile </w:t>
      </w:r>
      <w:r w:rsidR="00EE7A72">
        <w:rPr>
          <w:rFonts w:ascii="Times New Roman" w:hAnsi="Times New Roman" w:cs="Times New Roman"/>
          <w:sz w:val="24"/>
          <w:szCs w:val="24"/>
        </w:rPr>
        <w:t>de TVA</w:t>
      </w:r>
      <w:r w:rsidR="00E205B1">
        <w:rPr>
          <w:rFonts w:ascii="Times New Roman" w:hAnsi="Times New Roman" w:cs="Times New Roman"/>
          <w:sz w:val="24"/>
          <w:szCs w:val="24"/>
        </w:rPr>
        <w:t xml:space="preserve"> </w:t>
      </w:r>
      <w:r w:rsidR="00E205B1" w:rsidRPr="00B453E9">
        <w:rPr>
          <w:rFonts w:ascii="Times New Roman" w:hAnsi="Times New Roman" w:cs="Times New Roman"/>
          <w:sz w:val="24"/>
          <w:szCs w:val="24"/>
        </w:rPr>
        <w:t xml:space="preserve">pot </w:t>
      </w:r>
      <w:r w:rsidR="00E205B1">
        <w:rPr>
          <w:rFonts w:ascii="Times New Roman" w:hAnsi="Times New Roman" w:cs="Times New Roman"/>
          <w:sz w:val="24"/>
          <w:szCs w:val="24"/>
        </w:rPr>
        <w:t>fi deschise la instituț</w:t>
      </w:r>
      <w:r w:rsidR="00E205B1" w:rsidRPr="00B453E9">
        <w:rPr>
          <w:rFonts w:ascii="Times New Roman" w:hAnsi="Times New Roman" w:cs="Times New Roman"/>
          <w:sz w:val="24"/>
          <w:szCs w:val="24"/>
        </w:rPr>
        <w:t xml:space="preserve">iile de credit care </w:t>
      </w:r>
      <w:r w:rsidR="00E205B1">
        <w:rPr>
          <w:rFonts w:ascii="Times New Roman" w:hAnsi="Times New Roman" w:cs="Times New Roman"/>
          <w:sz w:val="24"/>
          <w:szCs w:val="24"/>
        </w:rPr>
        <w:t>îndeplinesc cumulativ următoarele condiții</w:t>
      </w:r>
      <w:r w:rsidR="00E205B1" w:rsidRPr="00B453E9">
        <w:rPr>
          <w:rFonts w:ascii="Times New Roman" w:hAnsi="Times New Roman" w:cs="Times New Roman"/>
          <w:sz w:val="24"/>
          <w:szCs w:val="24"/>
        </w:rPr>
        <w:t>:</w:t>
      </w:r>
    </w:p>
    <w:p w14:paraId="2EF997E2" w14:textId="718EAF63" w:rsidR="00E205B1" w:rsidRPr="00B453E9" w:rsidRDefault="00E205B1" w:rsidP="001A2B81">
      <w:pPr>
        <w:spacing w:after="0" w:line="360" w:lineRule="auto"/>
        <w:jc w:val="both"/>
        <w:rPr>
          <w:rFonts w:ascii="Times New Roman" w:hAnsi="Times New Roman" w:cs="Times New Roman"/>
          <w:sz w:val="24"/>
          <w:szCs w:val="24"/>
          <w:lang w:val="en-US"/>
        </w:rPr>
      </w:pPr>
      <w:r w:rsidRPr="00B453E9">
        <w:rPr>
          <w:rFonts w:ascii="Times New Roman" w:hAnsi="Times New Roman" w:cs="Times New Roman"/>
          <w:sz w:val="24"/>
          <w:szCs w:val="24"/>
        </w:rPr>
        <w:tab/>
        <w:t>a) structura co</w:t>
      </w:r>
      <w:r>
        <w:rPr>
          <w:rFonts w:ascii="Times New Roman" w:hAnsi="Times New Roman" w:cs="Times New Roman"/>
          <w:sz w:val="24"/>
          <w:szCs w:val="24"/>
        </w:rPr>
        <w:t xml:space="preserve">dului IBAN aferent conturilor </w:t>
      </w:r>
      <w:r w:rsidR="006577F4">
        <w:rPr>
          <w:rFonts w:ascii="Times New Roman" w:hAnsi="Times New Roman" w:cs="Times New Roman"/>
          <w:sz w:val="24"/>
          <w:szCs w:val="24"/>
        </w:rPr>
        <w:t xml:space="preserve">să </w:t>
      </w:r>
      <w:r w:rsidRPr="00B453E9">
        <w:rPr>
          <w:rFonts w:ascii="Times New Roman" w:hAnsi="Times New Roman" w:cs="Times New Roman"/>
          <w:sz w:val="24"/>
          <w:szCs w:val="24"/>
        </w:rPr>
        <w:t>con</w:t>
      </w:r>
      <w:r>
        <w:rPr>
          <w:rFonts w:ascii="Times New Roman" w:hAnsi="Times New Roman" w:cs="Times New Roman"/>
          <w:sz w:val="24"/>
          <w:szCs w:val="24"/>
        </w:rPr>
        <w:t>ț</w:t>
      </w:r>
      <w:r w:rsidRPr="00B453E9">
        <w:rPr>
          <w:rFonts w:ascii="Times New Roman" w:hAnsi="Times New Roman" w:cs="Times New Roman"/>
          <w:sz w:val="24"/>
          <w:szCs w:val="24"/>
        </w:rPr>
        <w:t>in</w:t>
      </w:r>
      <w:r w:rsidR="006577F4">
        <w:rPr>
          <w:rFonts w:ascii="Times New Roman" w:hAnsi="Times New Roman" w:cs="Times New Roman"/>
          <w:sz w:val="24"/>
          <w:szCs w:val="24"/>
        </w:rPr>
        <w:t>ă</w:t>
      </w:r>
      <w:r>
        <w:rPr>
          <w:rFonts w:ascii="Times New Roman" w:hAnsi="Times New Roman" w:cs="Times New Roman"/>
          <w:sz w:val="24"/>
          <w:szCs w:val="24"/>
        </w:rPr>
        <w:t xml:space="preserve"> î</w:t>
      </w:r>
      <w:r w:rsidRPr="00B453E9">
        <w:rPr>
          <w:rFonts w:ascii="Times New Roman" w:hAnsi="Times New Roman" w:cs="Times New Roman"/>
          <w:sz w:val="24"/>
          <w:szCs w:val="24"/>
        </w:rPr>
        <w:t xml:space="preserve">n mod unic </w:t>
      </w:r>
      <w:r>
        <w:rPr>
          <w:rFonts w:ascii="Times New Roman" w:hAnsi="Times New Roman" w:cs="Times New Roman"/>
          <w:sz w:val="24"/>
          <w:szCs w:val="24"/>
        </w:rPr>
        <w:t>ș</w:t>
      </w:r>
      <w:r w:rsidRPr="00B453E9">
        <w:rPr>
          <w:rFonts w:ascii="Times New Roman" w:hAnsi="Times New Roman" w:cs="Times New Roman"/>
          <w:sz w:val="24"/>
          <w:szCs w:val="24"/>
        </w:rPr>
        <w:t>irul de caractere ”TVA</w:t>
      </w:r>
      <w:r w:rsidRPr="00B453E9">
        <w:rPr>
          <w:rFonts w:ascii="Times New Roman" w:hAnsi="Times New Roman" w:cs="Times New Roman"/>
          <w:sz w:val="24"/>
          <w:szCs w:val="24"/>
          <w:lang w:val="en-US"/>
        </w:rPr>
        <w:t>”</w:t>
      </w:r>
      <w:r w:rsidR="00B1075A">
        <w:rPr>
          <w:rFonts w:ascii="Times New Roman" w:hAnsi="Times New Roman" w:cs="Times New Roman"/>
          <w:sz w:val="24"/>
          <w:szCs w:val="24"/>
          <w:lang w:val="en-US"/>
        </w:rPr>
        <w:t xml:space="preserve"> și codul de țară al României, respectiv RO</w:t>
      </w:r>
      <w:r w:rsidRPr="00B453E9">
        <w:rPr>
          <w:rFonts w:ascii="Times New Roman" w:hAnsi="Times New Roman" w:cs="Times New Roman"/>
          <w:sz w:val="24"/>
          <w:szCs w:val="24"/>
          <w:lang w:val="en-US"/>
        </w:rPr>
        <w:t>;</w:t>
      </w:r>
    </w:p>
    <w:p w14:paraId="35FA64F0" w14:textId="055D49B9" w:rsidR="00E205B1" w:rsidRDefault="006577F4" w:rsidP="001A2B8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E205B1">
        <w:rPr>
          <w:rFonts w:ascii="Times New Roman" w:hAnsi="Times New Roman" w:cs="Times New Roman"/>
          <w:sz w:val="24"/>
          <w:szCs w:val="24"/>
          <w:lang w:val="en-US"/>
        </w:rPr>
        <w:t xml:space="preserve">) </w:t>
      </w:r>
      <w:proofErr w:type="gramStart"/>
      <w:r w:rsidR="00E205B1">
        <w:rPr>
          <w:rFonts w:ascii="Times New Roman" w:hAnsi="Times New Roman" w:cs="Times New Roman"/>
          <w:sz w:val="24"/>
          <w:szCs w:val="24"/>
          <w:lang w:val="en-US"/>
        </w:rPr>
        <w:t>nu</w:t>
      </w:r>
      <w:proofErr w:type="gramEnd"/>
      <w:r w:rsidR="00E205B1">
        <w:rPr>
          <w:rFonts w:ascii="Times New Roman" w:hAnsi="Times New Roman" w:cs="Times New Roman"/>
          <w:sz w:val="24"/>
          <w:szCs w:val="24"/>
          <w:lang w:val="en-US"/>
        </w:rPr>
        <w:t xml:space="preserve"> permit eliberarea de numerar din acest cont</w:t>
      </w:r>
      <w:r w:rsidR="00694E12">
        <w:rPr>
          <w:rFonts w:ascii="Times New Roman" w:hAnsi="Times New Roman" w:cs="Times New Roman"/>
          <w:sz w:val="24"/>
          <w:szCs w:val="24"/>
          <w:lang w:val="en-US"/>
        </w:rPr>
        <w:t>.</w:t>
      </w:r>
    </w:p>
    <w:p w14:paraId="61FF0A0D" w14:textId="7A1312D7" w:rsidR="00E205B1" w:rsidRDefault="00E205B1" w:rsidP="001A2B8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694E12">
        <w:rPr>
          <w:rFonts w:ascii="Times New Roman" w:hAnsi="Times New Roman" w:cs="Times New Roman"/>
          <w:sz w:val="24"/>
          <w:szCs w:val="24"/>
          <w:lang w:val="en-US"/>
        </w:rPr>
        <w:t>Începâ</w:t>
      </w:r>
      <w:r w:rsidRPr="00B453E9">
        <w:rPr>
          <w:rFonts w:ascii="Times New Roman" w:hAnsi="Times New Roman" w:cs="Times New Roman"/>
          <w:sz w:val="24"/>
          <w:szCs w:val="24"/>
          <w:lang w:val="en-US"/>
        </w:rPr>
        <w:t xml:space="preserve">nd cu data de 1 ianuarie 2018, pentru debitarea </w:t>
      </w:r>
      <w:r w:rsidR="00694E12">
        <w:rPr>
          <w:rFonts w:ascii="Times New Roman" w:hAnsi="Times New Roman" w:cs="Times New Roman"/>
          <w:sz w:val="24"/>
          <w:szCs w:val="24"/>
          <w:lang w:val="en-US"/>
        </w:rPr>
        <w:t>ș</w:t>
      </w:r>
      <w:r w:rsidRPr="00B453E9">
        <w:rPr>
          <w:rFonts w:ascii="Times New Roman" w:hAnsi="Times New Roman" w:cs="Times New Roman"/>
          <w:sz w:val="24"/>
          <w:szCs w:val="24"/>
          <w:lang w:val="en-US"/>
        </w:rPr>
        <w:t xml:space="preserve">i creditarea contului </w:t>
      </w:r>
      <w:r w:rsidR="00694E12">
        <w:rPr>
          <w:rFonts w:ascii="Times New Roman" w:hAnsi="Times New Roman" w:cs="Times New Roman"/>
          <w:sz w:val="24"/>
          <w:szCs w:val="24"/>
          <w:lang w:val="en-US"/>
        </w:rPr>
        <w:t>de TVA</w:t>
      </w:r>
      <w:r w:rsidRPr="00B453E9">
        <w:rPr>
          <w:rFonts w:ascii="Times New Roman" w:hAnsi="Times New Roman" w:cs="Times New Roman"/>
          <w:sz w:val="24"/>
          <w:szCs w:val="24"/>
          <w:lang w:val="en-US"/>
        </w:rPr>
        <w:t xml:space="preserve">, </w:t>
      </w:r>
      <w:r w:rsidR="00694E12">
        <w:rPr>
          <w:rFonts w:ascii="Times New Roman" w:hAnsi="Times New Roman" w:cs="Times New Roman"/>
          <w:sz w:val="24"/>
          <w:szCs w:val="24"/>
          <w:lang w:val="en-US"/>
        </w:rPr>
        <w:t>instituț</w:t>
      </w:r>
      <w:r>
        <w:rPr>
          <w:rFonts w:ascii="Times New Roman" w:hAnsi="Times New Roman" w:cs="Times New Roman"/>
          <w:sz w:val="24"/>
          <w:szCs w:val="24"/>
          <w:lang w:val="en-US"/>
        </w:rPr>
        <w:t xml:space="preserve">iile de credit trebuie </w:t>
      </w:r>
      <w:proofErr w:type="gramStart"/>
      <w:r w:rsidR="00B10C1D">
        <w:rPr>
          <w:rFonts w:ascii="Times New Roman" w:hAnsi="Times New Roman" w:cs="Times New Roman"/>
          <w:sz w:val="24"/>
          <w:szCs w:val="24"/>
          <w:lang w:val="en-US"/>
        </w:rPr>
        <w:t>să</w:t>
      </w:r>
      <w:proofErr w:type="gramEnd"/>
      <w:r w:rsidRPr="00B453E9">
        <w:rPr>
          <w:rFonts w:ascii="Times New Roman" w:hAnsi="Times New Roman" w:cs="Times New Roman"/>
          <w:sz w:val="24"/>
          <w:szCs w:val="24"/>
          <w:lang w:val="en-US"/>
        </w:rPr>
        <w:t xml:space="preserve"> asigure</w:t>
      </w:r>
      <w:r w:rsidR="00B10C1D">
        <w:rPr>
          <w:rFonts w:ascii="Times New Roman" w:hAnsi="Times New Roman" w:cs="Times New Roman"/>
          <w:sz w:val="24"/>
          <w:szCs w:val="24"/>
          <w:lang w:val="en-US"/>
        </w:rPr>
        <w:t>, suplimentar față de condițiile prevăzute la</w:t>
      </w:r>
      <w:r>
        <w:rPr>
          <w:rFonts w:ascii="Times New Roman" w:hAnsi="Times New Roman" w:cs="Times New Roman"/>
          <w:sz w:val="24"/>
          <w:szCs w:val="24"/>
          <w:lang w:val="en-US"/>
        </w:rPr>
        <w:t xml:space="preserve"> alin.</w:t>
      </w:r>
      <w:r w:rsidR="00B10C1D">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B453E9">
        <w:rPr>
          <w:rFonts w:ascii="Times New Roman" w:hAnsi="Times New Roman" w:cs="Times New Roman"/>
          <w:sz w:val="24"/>
          <w:szCs w:val="24"/>
          <w:lang w:val="en-US"/>
        </w:rPr>
        <w:t xml:space="preserve"> </w:t>
      </w:r>
      <w:proofErr w:type="gramStart"/>
      <w:r w:rsidRPr="00B453E9">
        <w:rPr>
          <w:rFonts w:ascii="Times New Roman" w:hAnsi="Times New Roman" w:cs="Times New Roman"/>
          <w:sz w:val="24"/>
          <w:szCs w:val="24"/>
          <w:lang w:val="en-US"/>
        </w:rPr>
        <w:t>un</w:t>
      </w:r>
      <w:proofErr w:type="gramEnd"/>
      <w:r w:rsidR="00B10C1D">
        <w:rPr>
          <w:rFonts w:ascii="Times New Roman" w:hAnsi="Times New Roman" w:cs="Times New Roman"/>
          <w:sz w:val="24"/>
          <w:szCs w:val="24"/>
          <w:lang w:val="en-US"/>
        </w:rPr>
        <w:t xml:space="preserve"> mecanism automat/manual care să</w:t>
      </w:r>
      <w:r w:rsidRPr="00B453E9">
        <w:rPr>
          <w:rFonts w:ascii="Times New Roman" w:hAnsi="Times New Roman" w:cs="Times New Roman"/>
          <w:sz w:val="24"/>
          <w:szCs w:val="24"/>
          <w:lang w:val="en-US"/>
        </w:rPr>
        <w:t xml:space="preserve"> verifice c</w:t>
      </w:r>
      <w:r w:rsidR="00B10C1D">
        <w:rPr>
          <w:rFonts w:ascii="Times New Roman" w:hAnsi="Times New Roman" w:cs="Times New Roman"/>
          <w:sz w:val="24"/>
          <w:szCs w:val="24"/>
          <w:lang w:val="en-US"/>
        </w:rPr>
        <w:t>ă tranzacț</w:t>
      </w:r>
      <w:r w:rsidRPr="00B453E9">
        <w:rPr>
          <w:rFonts w:ascii="Times New Roman" w:hAnsi="Times New Roman" w:cs="Times New Roman"/>
          <w:sz w:val="24"/>
          <w:szCs w:val="24"/>
          <w:lang w:val="en-US"/>
        </w:rPr>
        <w:t>iile cu i</w:t>
      </w:r>
      <w:r w:rsidR="00B10C1D">
        <w:rPr>
          <w:rFonts w:ascii="Times New Roman" w:hAnsi="Times New Roman" w:cs="Times New Roman"/>
          <w:sz w:val="24"/>
          <w:szCs w:val="24"/>
          <w:lang w:val="en-US"/>
        </w:rPr>
        <w:t>nstrumente bancare se realizează doar î</w:t>
      </w:r>
      <w:r w:rsidRPr="00B453E9">
        <w:rPr>
          <w:rFonts w:ascii="Times New Roman" w:hAnsi="Times New Roman" w:cs="Times New Roman"/>
          <w:sz w:val="24"/>
          <w:szCs w:val="24"/>
          <w:lang w:val="en-US"/>
        </w:rPr>
        <w:t>ntre aceste conturi</w:t>
      </w:r>
      <w:r>
        <w:rPr>
          <w:rFonts w:ascii="Times New Roman" w:hAnsi="Times New Roman" w:cs="Times New Roman"/>
          <w:sz w:val="24"/>
          <w:szCs w:val="24"/>
          <w:lang w:val="en-US"/>
        </w:rPr>
        <w:t xml:space="preserve">, </w:t>
      </w:r>
      <w:r w:rsidR="00B10C1D">
        <w:rPr>
          <w:rFonts w:ascii="Times New Roman" w:hAnsi="Times New Roman" w:cs="Times New Roman"/>
          <w:sz w:val="24"/>
          <w:szCs w:val="24"/>
          <w:lang w:val="en-US"/>
        </w:rPr>
        <w:t>după cum urmează</w:t>
      </w:r>
      <w:r>
        <w:rPr>
          <w:rFonts w:ascii="Times New Roman" w:hAnsi="Times New Roman" w:cs="Times New Roman"/>
          <w:sz w:val="24"/>
          <w:szCs w:val="24"/>
          <w:lang w:val="en-US"/>
        </w:rPr>
        <w:t>:</w:t>
      </w:r>
    </w:p>
    <w:p w14:paraId="10317DC6" w14:textId="6144320D" w:rsidR="00E205B1" w:rsidRDefault="00E205B1" w:rsidP="001A2B8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la debitarea contului de </w:t>
      </w:r>
      <w:r w:rsidR="00B10C1D">
        <w:rPr>
          <w:rFonts w:ascii="Times New Roman" w:hAnsi="Times New Roman" w:cs="Times New Roman"/>
          <w:sz w:val="24"/>
          <w:szCs w:val="24"/>
          <w:lang w:val="en-US"/>
        </w:rPr>
        <w:t>TVA, existenț</w:t>
      </w:r>
      <w:r>
        <w:rPr>
          <w:rFonts w:ascii="Times New Roman" w:hAnsi="Times New Roman" w:cs="Times New Roman"/>
          <w:sz w:val="24"/>
          <w:szCs w:val="24"/>
          <w:lang w:val="en-US"/>
        </w:rPr>
        <w:t>a unui IBAN beneficiar care s</w:t>
      </w:r>
      <w:r w:rsidR="00B10C1D">
        <w:rPr>
          <w:rFonts w:ascii="Times New Roman" w:hAnsi="Times New Roman" w:cs="Times New Roman"/>
          <w:sz w:val="24"/>
          <w:szCs w:val="24"/>
          <w:lang w:val="en-US"/>
        </w:rPr>
        <w:t>ă</w:t>
      </w:r>
      <w:r>
        <w:rPr>
          <w:rFonts w:ascii="Times New Roman" w:hAnsi="Times New Roman" w:cs="Times New Roman"/>
          <w:sz w:val="24"/>
          <w:szCs w:val="24"/>
          <w:lang w:val="en-US"/>
        </w:rPr>
        <w:t xml:space="preserve"> con</w:t>
      </w:r>
      <w:r w:rsidR="00B10C1D">
        <w:rPr>
          <w:rFonts w:ascii="Times New Roman" w:hAnsi="Times New Roman" w:cs="Times New Roman"/>
          <w:sz w:val="24"/>
          <w:szCs w:val="24"/>
          <w:lang w:val="en-US"/>
        </w:rPr>
        <w:t>țină î</w:t>
      </w:r>
      <w:r>
        <w:rPr>
          <w:rFonts w:ascii="Times New Roman" w:hAnsi="Times New Roman" w:cs="Times New Roman"/>
          <w:sz w:val="24"/>
          <w:szCs w:val="24"/>
          <w:lang w:val="en-US"/>
        </w:rPr>
        <w:t xml:space="preserve">n </w:t>
      </w:r>
      <w:r w:rsidR="00B10C1D">
        <w:rPr>
          <w:rFonts w:ascii="Times New Roman" w:hAnsi="Times New Roman" w:cs="Times New Roman"/>
          <w:sz w:val="24"/>
          <w:szCs w:val="24"/>
          <w:lang w:val="en-US"/>
        </w:rPr>
        <w:t>structura sa ș</w:t>
      </w:r>
      <w:r>
        <w:rPr>
          <w:rFonts w:ascii="Times New Roman" w:hAnsi="Times New Roman" w:cs="Times New Roman"/>
          <w:sz w:val="24"/>
          <w:szCs w:val="24"/>
          <w:lang w:val="en-US"/>
        </w:rPr>
        <w:t xml:space="preserve">irul de </w:t>
      </w:r>
      <w:proofErr w:type="gramStart"/>
      <w:r>
        <w:rPr>
          <w:rFonts w:ascii="Times New Roman" w:hAnsi="Times New Roman" w:cs="Times New Roman"/>
          <w:sz w:val="24"/>
          <w:szCs w:val="24"/>
          <w:lang w:val="en-US"/>
        </w:rPr>
        <w:t>caractere ”</w:t>
      </w:r>
      <w:proofErr w:type="gramEnd"/>
      <w:r>
        <w:rPr>
          <w:rFonts w:ascii="Times New Roman" w:hAnsi="Times New Roman" w:cs="Times New Roman"/>
          <w:sz w:val="24"/>
          <w:szCs w:val="24"/>
          <w:lang w:val="en-US"/>
        </w:rPr>
        <w:t>TVA”</w:t>
      </w:r>
    </w:p>
    <w:p w14:paraId="3BB1EEF3" w14:textId="5F9483E0" w:rsidR="008D2DD9" w:rsidRDefault="008D2DD9" w:rsidP="000459D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sidR="006577F4">
        <w:rPr>
          <w:rFonts w:ascii="Times New Roman" w:hAnsi="Times New Roman" w:cs="Times New Roman"/>
          <w:sz w:val="24"/>
          <w:szCs w:val="24"/>
          <w:lang w:val="en-US"/>
        </w:rPr>
        <w:t>permiterea</w:t>
      </w:r>
      <w:proofErr w:type="gramEnd"/>
      <w:r w:rsidR="006577F4">
        <w:rPr>
          <w:rFonts w:ascii="Times New Roman" w:hAnsi="Times New Roman" w:cs="Times New Roman"/>
          <w:sz w:val="24"/>
          <w:szCs w:val="24"/>
          <w:lang w:val="en-US"/>
        </w:rPr>
        <w:t xml:space="preserve"> debitării contului în situațiile prevăzute la art. </w:t>
      </w:r>
      <w:r w:rsidR="00EB004B">
        <w:rPr>
          <w:rFonts w:ascii="Times New Roman" w:hAnsi="Times New Roman" w:cs="Times New Roman"/>
          <w:sz w:val="24"/>
          <w:szCs w:val="24"/>
          <w:lang w:val="en-US"/>
        </w:rPr>
        <w:t>9</w:t>
      </w:r>
      <w:r w:rsidR="006577F4">
        <w:rPr>
          <w:rFonts w:ascii="Times New Roman" w:hAnsi="Times New Roman" w:cs="Times New Roman"/>
          <w:sz w:val="24"/>
          <w:szCs w:val="24"/>
          <w:lang w:val="en-US"/>
        </w:rPr>
        <w:t xml:space="preserve"> alin. (1) </w:t>
      </w:r>
      <w:proofErr w:type="gramStart"/>
      <w:r w:rsidR="006577F4">
        <w:rPr>
          <w:rFonts w:ascii="Times New Roman" w:hAnsi="Times New Roman" w:cs="Times New Roman"/>
          <w:sz w:val="24"/>
          <w:szCs w:val="24"/>
          <w:lang w:val="en-US"/>
        </w:rPr>
        <w:t>lit</w:t>
      </w:r>
      <w:proofErr w:type="gramEnd"/>
      <w:r w:rsidR="006577F4">
        <w:rPr>
          <w:rFonts w:ascii="Times New Roman" w:hAnsi="Times New Roman" w:cs="Times New Roman"/>
          <w:sz w:val="24"/>
          <w:szCs w:val="24"/>
          <w:lang w:val="en-US"/>
        </w:rPr>
        <w:t>. e), g),</w:t>
      </w:r>
      <w:r w:rsidR="005D5539">
        <w:rPr>
          <w:rFonts w:ascii="Times New Roman" w:hAnsi="Times New Roman" w:cs="Times New Roman"/>
          <w:sz w:val="24"/>
          <w:szCs w:val="24"/>
          <w:lang w:val="en-US"/>
        </w:rPr>
        <w:t xml:space="preserve"> h),</w:t>
      </w:r>
      <w:r w:rsidR="006577F4">
        <w:rPr>
          <w:rFonts w:ascii="Times New Roman" w:hAnsi="Times New Roman" w:cs="Times New Roman"/>
          <w:sz w:val="24"/>
          <w:szCs w:val="24"/>
          <w:lang w:val="en-US"/>
        </w:rPr>
        <w:t xml:space="preserve"> </w:t>
      </w:r>
      <w:r w:rsidR="005D5539">
        <w:rPr>
          <w:rFonts w:ascii="Times New Roman" w:hAnsi="Times New Roman" w:cs="Times New Roman"/>
          <w:sz w:val="24"/>
          <w:szCs w:val="24"/>
          <w:lang w:val="en-US"/>
        </w:rPr>
        <w:t>j</w:t>
      </w:r>
      <w:r w:rsidR="006577F4">
        <w:rPr>
          <w:rFonts w:ascii="Times New Roman" w:hAnsi="Times New Roman" w:cs="Times New Roman"/>
          <w:sz w:val="24"/>
          <w:szCs w:val="24"/>
          <w:lang w:val="en-US"/>
        </w:rPr>
        <w:t>)</w:t>
      </w:r>
      <w:r w:rsidR="005D5539">
        <w:rPr>
          <w:rFonts w:ascii="Times New Roman" w:hAnsi="Times New Roman" w:cs="Times New Roman"/>
          <w:sz w:val="24"/>
          <w:szCs w:val="24"/>
          <w:lang w:val="en-US"/>
        </w:rPr>
        <w:t>, k)</w:t>
      </w:r>
      <w:r w:rsidR="006577F4">
        <w:rPr>
          <w:rFonts w:ascii="Times New Roman" w:hAnsi="Times New Roman" w:cs="Times New Roman"/>
          <w:sz w:val="24"/>
          <w:szCs w:val="24"/>
          <w:lang w:val="en-US"/>
        </w:rPr>
        <w:t xml:space="preserve"> și </w:t>
      </w:r>
      <w:r w:rsidR="005D5539">
        <w:rPr>
          <w:rFonts w:ascii="Times New Roman" w:hAnsi="Times New Roman" w:cs="Times New Roman"/>
          <w:sz w:val="24"/>
          <w:szCs w:val="24"/>
          <w:lang w:val="en-US"/>
        </w:rPr>
        <w:t>l</w:t>
      </w:r>
      <w:r w:rsidR="006577F4">
        <w:rPr>
          <w:rFonts w:ascii="Times New Roman" w:hAnsi="Times New Roman" w:cs="Times New Roman"/>
          <w:sz w:val="24"/>
          <w:szCs w:val="24"/>
          <w:lang w:val="en-US"/>
        </w:rPr>
        <w:t>) doar cu aprobarea ANAF</w:t>
      </w:r>
      <w:r w:rsidR="00ED3147" w:rsidRPr="00ED3147">
        <w:rPr>
          <w:rFonts w:ascii="Times New Roman" w:hAnsi="Times New Roman" w:cs="Times New Roman"/>
          <w:sz w:val="24"/>
          <w:szCs w:val="24"/>
          <w:lang w:val="en-US"/>
        </w:rPr>
        <w:t xml:space="preserve"> </w:t>
      </w:r>
      <w:r w:rsidR="00ED3147">
        <w:rPr>
          <w:rFonts w:ascii="Times New Roman" w:hAnsi="Times New Roman" w:cs="Times New Roman"/>
          <w:sz w:val="24"/>
          <w:szCs w:val="24"/>
          <w:lang w:val="en-US"/>
        </w:rPr>
        <w:t>și doar prin creditarea unui cont curent deschis la aceeași instituție de credit</w:t>
      </w:r>
      <w:r w:rsidR="006577F4">
        <w:rPr>
          <w:rFonts w:ascii="Times New Roman" w:hAnsi="Times New Roman" w:cs="Times New Roman"/>
          <w:sz w:val="24"/>
          <w:szCs w:val="24"/>
          <w:lang w:val="en-US"/>
        </w:rPr>
        <w:t xml:space="preserve">; </w:t>
      </w:r>
    </w:p>
    <w:p w14:paraId="4A8AA3BE" w14:textId="5E3DE64B" w:rsidR="00E205B1" w:rsidRDefault="00362A62" w:rsidP="000459D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 Î</w:t>
      </w:r>
      <w:r w:rsidR="00B10C1D">
        <w:rPr>
          <w:rFonts w:ascii="Times New Roman" w:hAnsi="Times New Roman" w:cs="Times New Roman"/>
          <w:sz w:val="24"/>
          <w:szCs w:val="24"/>
          <w:lang w:val="en-US"/>
        </w:rPr>
        <w:t>n cazul î</w:t>
      </w:r>
      <w:r w:rsidR="00E205B1">
        <w:rPr>
          <w:rFonts w:ascii="Times New Roman" w:hAnsi="Times New Roman" w:cs="Times New Roman"/>
          <w:sz w:val="24"/>
          <w:szCs w:val="24"/>
          <w:lang w:val="en-US"/>
        </w:rPr>
        <w:t xml:space="preserve">n care nu se respecta </w:t>
      </w:r>
      <w:r w:rsidR="00B10C1D">
        <w:rPr>
          <w:rFonts w:ascii="Times New Roman" w:hAnsi="Times New Roman" w:cs="Times New Roman"/>
          <w:sz w:val="24"/>
          <w:szCs w:val="24"/>
          <w:lang w:val="en-US"/>
        </w:rPr>
        <w:t>condițiile</w:t>
      </w:r>
      <w:r w:rsidR="00E205B1">
        <w:rPr>
          <w:rFonts w:ascii="Times New Roman" w:hAnsi="Times New Roman" w:cs="Times New Roman"/>
          <w:sz w:val="24"/>
          <w:szCs w:val="24"/>
          <w:lang w:val="en-US"/>
        </w:rPr>
        <w:t xml:space="preserve"> prev</w:t>
      </w:r>
      <w:r w:rsidR="006577F4">
        <w:rPr>
          <w:rFonts w:ascii="Times New Roman" w:hAnsi="Times New Roman" w:cs="Times New Roman"/>
          <w:sz w:val="24"/>
          <w:szCs w:val="24"/>
          <w:lang w:val="en-US"/>
        </w:rPr>
        <w:t>ă</w:t>
      </w:r>
      <w:r w:rsidR="00E205B1">
        <w:rPr>
          <w:rFonts w:ascii="Times New Roman" w:hAnsi="Times New Roman" w:cs="Times New Roman"/>
          <w:sz w:val="24"/>
          <w:szCs w:val="24"/>
          <w:lang w:val="en-US"/>
        </w:rPr>
        <w:t xml:space="preserve">zute la </w:t>
      </w:r>
      <w:r>
        <w:rPr>
          <w:rFonts w:ascii="Times New Roman" w:hAnsi="Times New Roman" w:cs="Times New Roman"/>
          <w:sz w:val="24"/>
          <w:szCs w:val="24"/>
          <w:lang w:val="en-US"/>
        </w:rPr>
        <w:t xml:space="preserve">alin. (2) </w:t>
      </w:r>
      <w:proofErr w:type="gramStart"/>
      <w:r w:rsidR="00E205B1">
        <w:rPr>
          <w:rFonts w:ascii="Times New Roman" w:hAnsi="Times New Roman" w:cs="Times New Roman"/>
          <w:sz w:val="24"/>
          <w:szCs w:val="24"/>
          <w:lang w:val="en-US"/>
        </w:rPr>
        <w:t>lit</w:t>
      </w:r>
      <w:proofErr w:type="gramEnd"/>
      <w:r w:rsidR="00E205B1">
        <w:rPr>
          <w:rFonts w:ascii="Times New Roman" w:hAnsi="Times New Roman" w:cs="Times New Roman"/>
          <w:sz w:val="24"/>
          <w:szCs w:val="24"/>
          <w:lang w:val="en-US"/>
        </w:rPr>
        <w:t xml:space="preserve">. a) </w:t>
      </w:r>
      <w:r w:rsidR="006577F4">
        <w:rPr>
          <w:rFonts w:ascii="Times New Roman" w:hAnsi="Times New Roman" w:cs="Times New Roman"/>
          <w:sz w:val="24"/>
          <w:szCs w:val="24"/>
          <w:lang w:val="en-US"/>
        </w:rPr>
        <w:t>ș</w:t>
      </w:r>
      <w:r w:rsidR="00E205B1">
        <w:rPr>
          <w:rFonts w:ascii="Times New Roman" w:hAnsi="Times New Roman" w:cs="Times New Roman"/>
          <w:sz w:val="24"/>
          <w:szCs w:val="24"/>
          <w:lang w:val="en-US"/>
        </w:rPr>
        <w:t>i b)</w:t>
      </w:r>
      <w:r w:rsidR="00B10C1D">
        <w:rPr>
          <w:rFonts w:ascii="Times New Roman" w:hAnsi="Times New Roman" w:cs="Times New Roman"/>
          <w:sz w:val="24"/>
          <w:szCs w:val="24"/>
          <w:lang w:val="en-US"/>
        </w:rPr>
        <w:t>, instituț</w:t>
      </w:r>
      <w:r w:rsidR="00E205B1">
        <w:rPr>
          <w:rFonts w:ascii="Times New Roman" w:hAnsi="Times New Roman" w:cs="Times New Roman"/>
          <w:sz w:val="24"/>
          <w:szCs w:val="24"/>
          <w:lang w:val="en-US"/>
        </w:rPr>
        <w:t>iile de credit nu proceseaz</w:t>
      </w:r>
      <w:r w:rsidR="00B10C1D">
        <w:rPr>
          <w:rFonts w:ascii="Times New Roman" w:hAnsi="Times New Roman" w:cs="Times New Roman"/>
          <w:sz w:val="24"/>
          <w:szCs w:val="24"/>
          <w:lang w:val="en-US"/>
        </w:rPr>
        <w:t>ă</w:t>
      </w:r>
      <w:r w:rsidR="00E205B1">
        <w:rPr>
          <w:rFonts w:ascii="Times New Roman" w:hAnsi="Times New Roman" w:cs="Times New Roman"/>
          <w:sz w:val="24"/>
          <w:szCs w:val="24"/>
          <w:lang w:val="en-US"/>
        </w:rPr>
        <w:t xml:space="preserve"> </w:t>
      </w:r>
      <w:r w:rsidR="006577F4">
        <w:rPr>
          <w:rFonts w:ascii="Times New Roman" w:hAnsi="Times New Roman" w:cs="Times New Roman"/>
          <w:sz w:val="24"/>
          <w:szCs w:val="24"/>
          <w:lang w:val="en-US"/>
        </w:rPr>
        <w:t>tranzacțiile respective</w:t>
      </w:r>
      <w:r w:rsidR="00B10C1D">
        <w:rPr>
          <w:rFonts w:ascii="Times New Roman" w:hAnsi="Times New Roman" w:cs="Times New Roman"/>
          <w:sz w:val="24"/>
          <w:szCs w:val="24"/>
          <w:lang w:val="en-US"/>
        </w:rPr>
        <w:t>.</w:t>
      </w:r>
    </w:p>
    <w:p w14:paraId="43B87D93" w14:textId="07B8B739" w:rsidR="00E205B1" w:rsidRDefault="00E205B1" w:rsidP="001A2B8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62A62">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B10C1D">
        <w:rPr>
          <w:rFonts w:ascii="Times New Roman" w:hAnsi="Times New Roman" w:cs="Times New Roman"/>
          <w:sz w:val="24"/>
          <w:szCs w:val="24"/>
          <w:lang w:val="en-US"/>
        </w:rPr>
        <w:t>În cazul în care o instituț</w:t>
      </w:r>
      <w:r>
        <w:rPr>
          <w:rFonts w:ascii="Times New Roman" w:hAnsi="Times New Roman" w:cs="Times New Roman"/>
          <w:sz w:val="24"/>
          <w:szCs w:val="24"/>
          <w:lang w:val="en-US"/>
        </w:rPr>
        <w:t>ie</w:t>
      </w:r>
      <w:r w:rsidR="00B10C1D">
        <w:rPr>
          <w:rFonts w:ascii="Times New Roman" w:hAnsi="Times New Roman" w:cs="Times New Roman"/>
          <w:sz w:val="24"/>
          <w:szCs w:val="24"/>
          <w:lang w:val="en-US"/>
        </w:rPr>
        <w:t xml:space="preserve"> de credit</w:t>
      </w:r>
      <w:r>
        <w:rPr>
          <w:rFonts w:ascii="Times New Roman" w:hAnsi="Times New Roman" w:cs="Times New Roman"/>
          <w:sz w:val="24"/>
          <w:szCs w:val="24"/>
          <w:lang w:val="en-US"/>
        </w:rPr>
        <w:t xml:space="preserve"> care ar</w:t>
      </w:r>
      <w:r w:rsidR="00B10C1D">
        <w:rPr>
          <w:rFonts w:ascii="Times New Roman" w:hAnsi="Times New Roman" w:cs="Times New Roman"/>
          <w:sz w:val="24"/>
          <w:szCs w:val="24"/>
          <w:lang w:val="en-US"/>
        </w:rPr>
        <w:t>e deschise</w:t>
      </w:r>
      <w:r>
        <w:rPr>
          <w:rFonts w:ascii="Times New Roman" w:hAnsi="Times New Roman" w:cs="Times New Roman"/>
          <w:sz w:val="24"/>
          <w:szCs w:val="24"/>
          <w:lang w:val="en-US"/>
        </w:rPr>
        <w:t xml:space="preserve"> conturi de TVA nu </w:t>
      </w:r>
      <w:r w:rsidR="00672174">
        <w:rPr>
          <w:rFonts w:ascii="Times New Roman" w:hAnsi="Times New Roman" w:cs="Times New Roman"/>
          <w:sz w:val="24"/>
          <w:szCs w:val="24"/>
          <w:lang w:val="en-US"/>
        </w:rPr>
        <w:t xml:space="preserve">asigură </w:t>
      </w:r>
      <w:r w:rsidR="00B10C1D">
        <w:rPr>
          <w:rFonts w:ascii="Times New Roman" w:hAnsi="Times New Roman" w:cs="Times New Roman"/>
          <w:sz w:val="24"/>
          <w:szCs w:val="24"/>
          <w:lang w:val="en-US"/>
        </w:rPr>
        <w:t>mecanismul de verificare</w:t>
      </w:r>
      <w:r w:rsidR="00314F53">
        <w:rPr>
          <w:rFonts w:ascii="Times New Roman" w:hAnsi="Times New Roman" w:cs="Times New Roman"/>
          <w:sz w:val="24"/>
          <w:szCs w:val="24"/>
          <w:lang w:val="en-US"/>
        </w:rPr>
        <w:t xml:space="preserve"> prevăzut la alin. (2)</w:t>
      </w:r>
      <w:r w:rsidR="00B10C1D">
        <w:rPr>
          <w:rFonts w:ascii="Times New Roman" w:hAnsi="Times New Roman" w:cs="Times New Roman"/>
          <w:sz w:val="24"/>
          <w:szCs w:val="24"/>
          <w:lang w:val="en-US"/>
        </w:rPr>
        <w:t>, î</w:t>
      </w:r>
      <w:r>
        <w:rPr>
          <w:rFonts w:ascii="Times New Roman" w:hAnsi="Times New Roman" w:cs="Times New Roman"/>
          <w:sz w:val="24"/>
          <w:szCs w:val="24"/>
          <w:lang w:val="en-US"/>
        </w:rPr>
        <w:t>ncep</w:t>
      </w:r>
      <w:r w:rsidR="00B10C1D">
        <w:rPr>
          <w:rFonts w:ascii="Times New Roman" w:hAnsi="Times New Roman" w:cs="Times New Roman"/>
          <w:sz w:val="24"/>
          <w:szCs w:val="24"/>
          <w:lang w:val="en-US"/>
        </w:rPr>
        <w:t>â</w:t>
      </w:r>
      <w:r>
        <w:rPr>
          <w:rFonts w:ascii="Times New Roman" w:hAnsi="Times New Roman" w:cs="Times New Roman"/>
          <w:sz w:val="24"/>
          <w:szCs w:val="24"/>
          <w:lang w:val="en-US"/>
        </w:rPr>
        <w:t xml:space="preserve">nd cu data de 1 ianuarie 2018 nu mai poate avea deschise conturi de </w:t>
      </w:r>
      <w:r w:rsidR="00B10C1D">
        <w:rPr>
          <w:rFonts w:ascii="Times New Roman" w:hAnsi="Times New Roman" w:cs="Times New Roman"/>
          <w:sz w:val="24"/>
          <w:szCs w:val="24"/>
          <w:lang w:val="en-US"/>
        </w:rPr>
        <w:t>TVA, singura operațiune permisă</w:t>
      </w:r>
      <w:r>
        <w:rPr>
          <w:rFonts w:ascii="Times New Roman" w:hAnsi="Times New Roman" w:cs="Times New Roman"/>
          <w:sz w:val="24"/>
          <w:szCs w:val="24"/>
          <w:lang w:val="en-US"/>
        </w:rPr>
        <w:t xml:space="preserve"> fiind transferul soldul contului</w:t>
      </w:r>
      <w:r w:rsidR="00314F53">
        <w:rPr>
          <w:rFonts w:ascii="Times New Roman" w:hAnsi="Times New Roman" w:cs="Times New Roman"/>
          <w:sz w:val="24"/>
          <w:szCs w:val="24"/>
          <w:lang w:val="en-US"/>
        </w:rPr>
        <w:t xml:space="preserve"> de TVA de la aceasta î</w:t>
      </w:r>
      <w:r>
        <w:rPr>
          <w:rFonts w:ascii="Times New Roman" w:hAnsi="Times New Roman" w:cs="Times New Roman"/>
          <w:sz w:val="24"/>
          <w:szCs w:val="24"/>
          <w:lang w:val="en-US"/>
        </w:rPr>
        <w:t>ntr-un alt cont de TVA al titularului contului deschis la o institu</w:t>
      </w:r>
      <w:r w:rsidR="00314F53">
        <w:rPr>
          <w:rFonts w:ascii="Times New Roman" w:hAnsi="Times New Roman" w:cs="Times New Roman"/>
          <w:sz w:val="24"/>
          <w:szCs w:val="24"/>
          <w:lang w:val="en-US"/>
        </w:rPr>
        <w:t>ț</w:t>
      </w:r>
      <w:r>
        <w:rPr>
          <w:rFonts w:ascii="Times New Roman" w:hAnsi="Times New Roman" w:cs="Times New Roman"/>
          <w:sz w:val="24"/>
          <w:szCs w:val="24"/>
          <w:lang w:val="en-US"/>
        </w:rPr>
        <w:t>ie de credit care a implementat mecanismul de verificare</w:t>
      </w:r>
      <w:r w:rsidR="00D011E8">
        <w:rPr>
          <w:rFonts w:ascii="Times New Roman" w:hAnsi="Times New Roman" w:cs="Times New Roman"/>
          <w:sz w:val="24"/>
          <w:szCs w:val="24"/>
          <w:lang w:val="en-US"/>
        </w:rPr>
        <w:t xml:space="preserve"> sau în contul de TVA deschis la trezoreria statului</w:t>
      </w:r>
      <w:r w:rsidR="00314F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AE23A9E" w14:textId="5459AF5E" w:rsidR="00896AAD" w:rsidRDefault="00ED3147" w:rsidP="000459D7">
      <w:pPr>
        <w:spacing w:after="0" w:line="360" w:lineRule="auto"/>
        <w:ind w:firstLine="708"/>
        <w:jc w:val="both"/>
        <w:rPr>
          <w:rFonts w:ascii="Times New Roman" w:hAnsi="Times New Roman" w:cs="Times New Roman"/>
          <w:sz w:val="24"/>
          <w:szCs w:val="24"/>
          <w:lang w:val="en-US"/>
        </w:rPr>
      </w:pPr>
      <w:r w:rsidDel="00ED3147">
        <w:rPr>
          <w:rFonts w:ascii="Times New Roman" w:hAnsi="Times New Roman" w:cs="Times New Roman"/>
          <w:sz w:val="24"/>
          <w:szCs w:val="24"/>
          <w:lang w:val="en-US"/>
        </w:rPr>
        <w:t xml:space="preserve"> </w:t>
      </w:r>
      <w:r w:rsidR="00AB0660">
        <w:rPr>
          <w:rFonts w:ascii="Times New Roman" w:hAnsi="Times New Roman" w:cs="Times New Roman"/>
          <w:sz w:val="24"/>
          <w:szCs w:val="24"/>
          <w:lang w:val="en-US"/>
        </w:rPr>
        <w:t>(</w:t>
      </w:r>
      <w:r w:rsidR="00362A62">
        <w:rPr>
          <w:rFonts w:ascii="Times New Roman" w:hAnsi="Times New Roman" w:cs="Times New Roman"/>
          <w:sz w:val="24"/>
          <w:szCs w:val="24"/>
          <w:lang w:val="en-US"/>
        </w:rPr>
        <w:t>5</w:t>
      </w:r>
      <w:r w:rsidR="00E205B1">
        <w:rPr>
          <w:rFonts w:ascii="Times New Roman" w:hAnsi="Times New Roman" w:cs="Times New Roman"/>
          <w:sz w:val="24"/>
          <w:szCs w:val="24"/>
          <w:lang w:val="en-US"/>
        </w:rPr>
        <w:t xml:space="preserve">) Conturile </w:t>
      </w:r>
      <w:r w:rsidR="00314F53">
        <w:rPr>
          <w:rFonts w:ascii="Times New Roman" w:hAnsi="Times New Roman" w:cs="Times New Roman"/>
          <w:sz w:val="24"/>
          <w:szCs w:val="24"/>
          <w:lang w:val="en-US"/>
        </w:rPr>
        <w:t>de TVA pot fi deschise, în condițiile prevăzute de prezentul articol, automat de că</w:t>
      </w:r>
      <w:r w:rsidR="00E205B1" w:rsidRPr="00B453E9">
        <w:rPr>
          <w:rFonts w:ascii="Times New Roman" w:hAnsi="Times New Roman" w:cs="Times New Roman"/>
          <w:sz w:val="24"/>
          <w:szCs w:val="24"/>
          <w:lang w:val="en-US"/>
        </w:rPr>
        <w:t>tre institu</w:t>
      </w:r>
      <w:r w:rsidR="00314F53">
        <w:rPr>
          <w:rFonts w:ascii="Times New Roman" w:hAnsi="Times New Roman" w:cs="Times New Roman"/>
          <w:sz w:val="24"/>
          <w:szCs w:val="24"/>
          <w:lang w:val="en-US"/>
        </w:rPr>
        <w:t>țiile de credit pentru clienții acestora care sunt înregistrați î</w:t>
      </w:r>
      <w:r w:rsidR="00E205B1" w:rsidRPr="00B453E9">
        <w:rPr>
          <w:rFonts w:ascii="Times New Roman" w:hAnsi="Times New Roman" w:cs="Times New Roman"/>
          <w:sz w:val="24"/>
          <w:szCs w:val="24"/>
          <w:lang w:val="en-US"/>
        </w:rPr>
        <w:t>n scopuri de TVA</w:t>
      </w:r>
      <w:r w:rsidR="00314F53">
        <w:rPr>
          <w:rFonts w:ascii="Times New Roman" w:hAnsi="Times New Roman" w:cs="Times New Roman"/>
          <w:sz w:val="24"/>
          <w:szCs w:val="24"/>
          <w:lang w:val="en-US"/>
        </w:rPr>
        <w:t xml:space="preserve"> conform art. 316 din Codul fiscal</w:t>
      </w:r>
      <w:r w:rsidR="00E205B1" w:rsidRPr="00B453E9">
        <w:rPr>
          <w:rFonts w:ascii="Times New Roman" w:hAnsi="Times New Roman" w:cs="Times New Roman"/>
          <w:sz w:val="24"/>
          <w:szCs w:val="24"/>
          <w:lang w:val="en-US"/>
        </w:rPr>
        <w:t>, f</w:t>
      </w:r>
      <w:r w:rsidR="00314F53">
        <w:rPr>
          <w:rFonts w:ascii="Times New Roman" w:hAnsi="Times New Roman" w:cs="Times New Roman"/>
          <w:sz w:val="24"/>
          <w:szCs w:val="24"/>
          <w:lang w:val="en-US"/>
        </w:rPr>
        <w:t>ără a fi necesară</w:t>
      </w:r>
      <w:r w:rsidR="00E205B1" w:rsidRPr="00B453E9">
        <w:rPr>
          <w:rFonts w:ascii="Times New Roman" w:hAnsi="Times New Roman" w:cs="Times New Roman"/>
          <w:sz w:val="24"/>
          <w:szCs w:val="24"/>
          <w:lang w:val="en-US"/>
        </w:rPr>
        <w:t xml:space="preserve"> o cerere din partea acestora, cu </w:t>
      </w:r>
      <w:r w:rsidR="00AF1CAF">
        <w:rPr>
          <w:rFonts w:ascii="Times New Roman" w:hAnsi="Times New Roman" w:cs="Times New Roman"/>
          <w:sz w:val="24"/>
          <w:szCs w:val="24"/>
          <w:lang w:val="en-US"/>
        </w:rPr>
        <w:t xml:space="preserve">obligativitatea </w:t>
      </w:r>
      <w:r w:rsidR="00314F53">
        <w:rPr>
          <w:rFonts w:ascii="Times New Roman" w:hAnsi="Times New Roman" w:cs="Times New Roman"/>
          <w:sz w:val="24"/>
          <w:szCs w:val="24"/>
          <w:lang w:val="en-US"/>
        </w:rPr>
        <w:t>comunicării imediate a contului, a condiț</w:t>
      </w:r>
      <w:r w:rsidR="00E205B1" w:rsidRPr="00B453E9">
        <w:rPr>
          <w:rFonts w:ascii="Times New Roman" w:hAnsi="Times New Roman" w:cs="Times New Roman"/>
          <w:sz w:val="24"/>
          <w:szCs w:val="24"/>
          <w:lang w:val="en-US"/>
        </w:rPr>
        <w:t>iilor</w:t>
      </w:r>
      <w:r w:rsidR="00670F11">
        <w:rPr>
          <w:rFonts w:ascii="Times New Roman" w:hAnsi="Times New Roman" w:cs="Times New Roman"/>
          <w:sz w:val="24"/>
          <w:szCs w:val="24"/>
          <w:lang w:val="en-US"/>
        </w:rPr>
        <w:t xml:space="preserve"> de utilizare</w:t>
      </w:r>
      <w:r w:rsidR="00E205B1" w:rsidRPr="00B453E9">
        <w:rPr>
          <w:rFonts w:ascii="Times New Roman" w:hAnsi="Times New Roman" w:cs="Times New Roman"/>
          <w:sz w:val="24"/>
          <w:szCs w:val="24"/>
          <w:lang w:val="en-US"/>
        </w:rPr>
        <w:t xml:space="preserve"> </w:t>
      </w:r>
      <w:r w:rsidR="00670F11">
        <w:rPr>
          <w:rFonts w:ascii="Times New Roman" w:hAnsi="Times New Roman" w:cs="Times New Roman"/>
          <w:sz w:val="24"/>
          <w:szCs w:val="24"/>
          <w:lang w:val="en-US"/>
        </w:rPr>
        <w:t>ș</w:t>
      </w:r>
      <w:r w:rsidR="00E205B1" w:rsidRPr="00B453E9">
        <w:rPr>
          <w:rFonts w:ascii="Times New Roman" w:hAnsi="Times New Roman" w:cs="Times New Roman"/>
          <w:sz w:val="24"/>
          <w:szCs w:val="24"/>
          <w:lang w:val="en-US"/>
        </w:rPr>
        <w:t>i</w:t>
      </w:r>
      <w:r w:rsidR="00670F11">
        <w:rPr>
          <w:rFonts w:ascii="Times New Roman" w:hAnsi="Times New Roman" w:cs="Times New Roman"/>
          <w:sz w:val="24"/>
          <w:szCs w:val="24"/>
          <w:lang w:val="en-US"/>
        </w:rPr>
        <w:t xml:space="preserve"> a</w:t>
      </w:r>
      <w:r w:rsidR="00E205B1" w:rsidRPr="00B453E9">
        <w:rPr>
          <w:rFonts w:ascii="Times New Roman" w:hAnsi="Times New Roman" w:cs="Times New Roman"/>
          <w:sz w:val="24"/>
          <w:szCs w:val="24"/>
          <w:lang w:val="en-US"/>
        </w:rPr>
        <w:t xml:space="preserve"> costurilor aferente. Clien</w:t>
      </w:r>
      <w:r w:rsidR="00314F53">
        <w:rPr>
          <w:rFonts w:ascii="Times New Roman" w:hAnsi="Times New Roman" w:cs="Times New Roman"/>
          <w:sz w:val="24"/>
          <w:szCs w:val="24"/>
          <w:lang w:val="en-US"/>
        </w:rPr>
        <w:t>ț</w:t>
      </w:r>
      <w:r w:rsidR="00E205B1" w:rsidRPr="00B453E9">
        <w:rPr>
          <w:rFonts w:ascii="Times New Roman" w:hAnsi="Times New Roman" w:cs="Times New Roman"/>
          <w:sz w:val="24"/>
          <w:szCs w:val="24"/>
          <w:lang w:val="en-US"/>
        </w:rPr>
        <w:t>ii au dreptu</w:t>
      </w:r>
      <w:r w:rsidR="00314F53">
        <w:rPr>
          <w:rFonts w:ascii="Times New Roman" w:hAnsi="Times New Roman" w:cs="Times New Roman"/>
          <w:sz w:val="24"/>
          <w:szCs w:val="24"/>
          <w:lang w:val="en-US"/>
        </w:rPr>
        <w:t>l ca, ulterior primirii comunică</w:t>
      </w:r>
      <w:r w:rsidR="00E205B1" w:rsidRPr="00B453E9">
        <w:rPr>
          <w:rFonts w:ascii="Times New Roman" w:hAnsi="Times New Roman" w:cs="Times New Roman"/>
          <w:sz w:val="24"/>
          <w:szCs w:val="24"/>
          <w:lang w:val="en-US"/>
        </w:rPr>
        <w:t>rii de la institu</w:t>
      </w:r>
      <w:r w:rsidR="00314F53">
        <w:rPr>
          <w:rFonts w:ascii="Times New Roman" w:hAnsi="Times New Roman" w:cs="Times New Roman"/>
          <w:sz w:val="24"/>
          <w:szCs w:val="24"/>
          <w:lang w:val="en-US"/>
        </w:rPr>
        <w:t xml:space="preserve">ția de credit, </w:t>
      </w:r>
      <w:proofErr w:type="gramStart"/>
      <w:r w:rsidR="00314F53">
        <w:rPr>
          <w:rFonts w:ascii="Times New Roman" w:hAnsi="Times New Roman" w:cs="Times New Roman"/>
          <w:sz w:val="24"/>
          <w:szCs w:val="24"/>
          <w:lang w:val="en-US"/>
        </w:rPr>
        <w:t>să</w:t>
      </w:r>
      <w:proofErr w:type="gramEnd"/>
      <w:r w:rsidR="00E205B1" w:rsidRPr="00B453E9">
        <w:rPr>
          <w:rFonts w:ascii="Times New Roman" w:hAnsi="Times New Roman" w:cs="Times New Roman"/>
          <w:sz w:val="24"/>
          <w:szCs w:val="24"/>
          <w:lang w:val="en-US"/>
        </w:rPr>
        <w:t xml:space="preserve"> opteze pentru p</w:t>
      </w:r>
      <w:r w:rsidR="00314F53">
        <w:rPr>
          <w:rFonts w:ascii="Times New Roman" w:hAnsi="Times New Roman" w:cs="Times New Roman"/>
          <w:sz w:val="24"/>
          <w:szCs w:val="24"/>
          <w:lang w:val="en-US"/>
        </w:rPr>
        <w:t>ă</w:t>
      </w:r>
      <w:r w:rsidR="00E205B1" w:rsidRPr="00B453E9">
        <w:rPr>
          <w:rFonts w:ascii="Times New Roman" w:hAnsi="Times New Roman" w:cs="Times New Roman"/>
          <w:sz w:val="24"/>
          <w:szCs w:val="24"/>
          <w:lang w:val="en-US"/>
        </w:rPr>
        <w:t>strarea contului sau renun</w:t>
      </w:r>
      <w:r w:rsidR="00314F53">
        <w:rPr>
          <w:rFonts w:ascii="Times New Roman" w:hAnsi="Times New Roman" w:cs="Times New Roman"/>
          <w:sz w:val="24"/>
          <w:szCs w:val="24"/>
          <w:lang w:val="en-US"/>
        </w:rPr>
        <w:t>ț</w:t>
      </w:r>
      <w:r w:rsidR="00E205B1" w:rsidRPr="00B453E9">
        <w:rPr>
          <w:rFonts w:ascii="Times New Roman" w:hAnsi="Times New Roman" w:cs="Times New Roman"/>
          <w:sz w:val="24"/>
          <w:szCs w:val="24"/>
          <w:lang w:val="en-US"/>
        </w:rPr>
        <w:t>area unilateral</w:t>
      </w:r>
      <w:r w:rsidR="00314F53">
        <w:rPr>
          <w:rFonts w:ascii="Times New Roman" w:hAnsi="Times New Roman" w:cs="Times New Roman"/>
          <w:sz w:val="24"/>
          <w:szCs w:val="24"/>
          <w:lang w:val="en-US"/>
        </w:rPr>
        <w:t>ă</w:t>
      </w:r>
      <w:r w:rsidR="00E205B1" w:rsidRPr="00B453E9">
        <w:rPr>
          <w:rFonts w:ascii="Times New Roman" w:hAnsi="Times New Roman" w:cs="Times New Roman"/>
          <w:sz w:val="24"/>
          <w:szCs w:val="24"/>
          <w:lang w:val="en-US"/>
        </w:rPr>
        <w:t xml:space="preserve"> la acesta</w:t>
      </w:r>
      <w:r w:rsidR="006577F4">
        <w:rPr>
          <w:rFonts w:ascii="Times New Roman" w:hAnsi="Times New Roman" w:cs="Times New Roman"/>
          <w:sz w:val="24"/>
          <w:szCs w:val="24"/>
          <w:lang w:val="en-US"/>
        </w:rPr>
        <w:t xml:space="preserve"> în termen de cel mult 90 de zile de la comunicare</w:t>
      </w:r>
      <w:r w:rsidR="00E205B1" w:rsidRPr="00B453E9">
        <w:rPr>
          <w:rFonts w:ascii="Times New Roman" w:hAnsi="Times New Roman" w:cs="Times New Roman"/>
          <w:sz w:val="24"/>
          <w:szCs w:val="24"/>
          <w:lang w:val="en-US"/>
        </w:rPr>
        <w:t>.</w:t>
      </w:r>
      <w:r w:rsidR="00670F11" w:rsidRPr="00670F11">
        <w:rPr>
          <w:rFonts w:ascii="Times New Roman" w:hAnsi="Times New Roman" w:cs="Times New Roman"/>
          <w:sz w:val="24"/>
          <w:szCs w:val="24"/>
          <w:lang w:val="en-US"/>
        </w:rPr>
        <w:t xml:space="preserve"> </w:t>
      </w:r>
      <w:r w:rsidR="00670F11">
        <w:rPr>
          <w:rFonts w:ascii="Times New Roman" w:hAnsi="Times New Roman" w:cs="Times New Roman"/>
          <w:sz w:val="24"/>
          <w:szCs w:val="24"/>
          <w:lang w:val="en-US"/>
        </w:rPr>
        <w:t>Deschiderea conturilor se realizeaza cu respectarea conditiilor prev</w:t>
      </w:r>
      <w:r w:rsidR="006577F4">
        <w:rPr>
          <w:rFonts w:ascii="Times New Roman" w:hAnsi="Times New Roman" w:cs="Times New Roman"/>
          <w:sz w:val="24"/>
          <w:szCs w:val="24"/>
          <w:lang w:val="en-US"/>
        </w:rPr>
        <w:t>ă</w:t>
      </w:r>
      <w:r w:rsidR="00670F11">
        <w:rPr>
          <w:rFonts w:ascii="Times New Roman" w:hAnsi="Times New Roman" w:cs="Times New Roman"/>
          <w:sz w:val="24"/>
          <w:szCs w:val="24"/>
          <w:lang w:val="en-US"/>
        </w:rPr>
        <w:t xml:space="preserve">zute </w:t>
      </w:r>
      <w:r w:rsidR="006577F4">
        <w:rPr>
          <w:rFonts w:ascii="Times New Roman" w:hAnsi="Times New Roman" w:cs="Times New Roman"/>
          <w:sz w:val="24"/>
          <w:szCs w:val="24"/>
          <w:lang w:val="en-US"/>
        </w:rPr>
        <w:t>î</w:t>
      </w:r>
      <w:r w:rsidR="00670F11">
        <w:rPr>
          <w:rFonts w:ascii="Times New Roman" w:hAnsi="Times New Roman" w:cs="Times New Roman"/>
          <w:sz w:val="24"/>
          <w:szCs w:val="24"/>
          <w:lang w:val="en-US"/>
        </w:rPr>
        <w:t>n prezentul articol.</w:t>
      </w:r>
    </w:p>
    <w:p w14:paraId="0A676987" w14:textId="75077619" w:rsidR="006577F4" w:rsidRDefault="006577F4" w:rsidP="006577F4">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62A62">
        <w:rPr>
          <w:rFonts w:ascii="Times New Roman" w:hAnsi="Times New Roman" w:cs="Times New Roman"/>
          <w:sz w:val="24"/>
          <w:szCs w:val="24"/>
          <w:lang w:val="en-US"/>
        </w:rPr>
        <w:t>6</w:t>
      </w:r>
      <w:r>
        <w:rPr>
          <w:rFonts w:ascii="Times New Roman" w:hAnsi="Times New Roman" w:cs="Times New Roman"/>
          <w:sz w:val="24"/>
          <w:szCs w:val="24"/>
          <w:lang w:val="en-US"/>
        </w:rPr>
        <w:t>) Instituț</w:t>
      </w:r>
      <w:proofErr w:type="gramStart"/>
      <w:r>
        <w:rPr>
          <w:rFonts w:ascii="Times New Roman" w:hAnsi="Times New Roman" w:cs="Times New Roman"/>
          <w:sz w:val="24"/>
          <w:szCs w:val="24"/>
          <w:lang w:val="en-US"/>
        </w:rPr>
        <w:t>iile  de</w:t>
      </w:r>
      <w:proofErr w:type="gramEnd"/>
      <w:r>
        <w:rPr>
          <w:rFonts w:ascii="Times New Roman" w:hAnsi="Times New Roman" w:cs="Times New Roman"/>
          <w:sz w:val="24"/>
          <w:szCs w:val="24"/>
          <w:lang w:val="en-US"/>
        </w:rPr>
        <w:t xml:space="preserve"> credit care optează pentru deschiderea automată a conturilor </w:t>
      </w:r>
      <w:r w:rsidR="00A92D0A">
        <w:rPr>
          <w:rFonts w:ascii="Times New Roman" w:hAnsi="Times New Roman" w:cs="Times New Roman"/>
          <w:sz w:val="24"/>
          <w:szCs w:val="24"/>
          <w:lang w:val="en-US"/>
        </w:rPr>
        <w:t xml:space="preserve">de TVA </w:t>
      </w:r>
      <w:r>
        <w:rPr>
          <w:rFonts w:ascii="Times New Roman" w:hAnsi="Times New Roman" w:cs="Times New Roman"/>
          <w:sz w:val="24"/>
          <w:szCs w:val="24"/>
          <w:lang w:val="en-US"/>
        </w:rPr>
        <w:t>potrivit alin. (</w:t>
      </w:r>
      <w:r w:rsidR="00362A62">
        <w:rPr>
          <w:rFonts w:ascii="Times New Roman" w:hAnsi="Times New Roman" w:cs="Times New Roman"/>
          <w:sz w:val="24"/>
          <w:szCs w:val="24"/>
          <w:lang w:val="en-US"/>
        </w:rPr>
        <w:t>5</w:t>
      </w:r>
      <w:r>
        <w:rPr>
          <w:rFonts w:ascii="Times New Roman" w:hAnsi="Times New Roman" w:cs="Times New Roman"/>
          <w:sz w:val="24"/>
          <w:szCs w:val="24"/>
          <w:lang w:val="en-US"/>
        </w:rPr>
        <w:t xml:space="preserve">)  nu pot percepe niciun cost clienților care nu iși exprima opțiunea în perioada de 90 de zile de la comunicare sau celor care au denunțat unilateral deschiderea contului, cu condiția ca aceștia să nu fi efectuat operațiuni de încasări și plăți prin contul respectiv. </w:t>
      </w:r>
    </w:p>
    <w:p w14:paraId="3C4813F8" w14:textId="190B8CA5" w:rsidR="006577F4" w:rsidRDefault="006577F4" w:rsidP="006577F4">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62A62">
        <w:rPr>
          <w:rFonts w:ascii="Times New Roman" w:hAnsi="Times New Roman" w:cs="Times New Roman"/>
          <w:sz w:val="24"/>
          <w:szCs w:val="24"/>
          <w:lang w:val="en-US"/>
        </w:rPr>
        <w:t>7</w:t>
      </w:r>
      <w:r>
        <w:rPr>
          <w:rFonts w:ascii="Times New Roman" w:hAnsi="Times New Roman" w:cs="Times New Roman"/>
          <w:sz w:val="24"/>
          <w:szCs w:val="24"/>
          <w:lang w:val="en-US"/>
        </w:rPr>
        <w:t>) Pentru clienții prevazuti la alin. (</w:t>
      </w:r>
      <w:r w:rsidR="00362A62">
        <w:rPr>
          <w:rFonts w:ascii="Times New Roman" w:hAnsi="Times New Roman" w:cs="Times New Roman"/>
          <w:sz w:val="24"/>
          <w:szCs w:val="24"/>
          <w:lang w:val="en-US"/>
        </w:rPr>
        <w:t>6</w:t>
      </w:r>
      <w:r>
        <w:rPr>
          <w:rFonts w:ascii="Times New Roman" w:hAnsi="Times New Roman" w:cs="Times New Roman"/>
          <w:sz w:val="24"/>
          <w:szCs w:val="24"/>
          <w:lang w:val="en-US"/>
        </w:rPr>
        <w:t>), institutiile de credit închid automat conturile</w:t>
      </w:r>
      <w:r w:rsidR="00A92D0A">
        <w:rPr>
          <w:rFonts w:ascii="Times New Roman" w:hAnsi="Times New Roman" w:cs="Times New Roman"/>
          <w:sz w:val="24"/>
          <w:szCs w:val="24"/>
          <w:lang w:val="en-US"/>
        </w:rPr>
        <w:t xml:space="preserve"> de TVA</w:t>
      </w:r>
      <w:r>
        <w:rPr>
          <w:rFonts w:ascii="Times New Roman" w:hAnsi="Times New Roman" w:cs="Times New Roman"/>
          <w:sz w:val="24"/>
          <w:szCs w:val="24"/>
          <w:lang w:val="en-US"/>
        </w:rPr>
        <w:t xml:space="preserve"> care au fost deschise potrivit alin. (</w:t>
      </w:r>
      <w:r w:rsidR="00362A62">
        <w:rPr>
          <w:rFonts w:ascii="Times New Roman" w:hAnsi="Times New Roman" w:cs="Times New Roman"/>
          <w:sz w:val="24"/>
          <w:szCs w:val="24"/>
          <w:lang w:val="en-US"/>
        </w:rPr>
        <w:t>5</w:t>
      </w:r>
      <w:r>
        <w:rPr>
          <w:rFonts w:ascii="Times New Roman" w:hAnsi="Times New Roman" w:cs="Times New Roman"/>
          <w:sz w:val="24"/>
          <w:szCs w:val="24"/>
          <w:lang w:val="en-US"/>
        </w:rPr>
        <w:t>), la expirarea celor 90 de zile de la comunicare.</w:t>
      </w:r>
    </w:p>
    <w:p w14:paraId="3E0EA5A3" w14:textId="77777777" w:rsidR="00670F11" w:rsidRDefault="00670F11" w:rsidP="00620636">
      <w:pPr>
        <w:spacing w:after="0" w:line="360" w:lineRule="auto"/>
        <w:ind w:firstLine="708"/>
        <w:jc w:val="both"/>
        <w:rPr>
          <w:rFonts w:ascii="Times New Roman" w:hAnsi="Times New Roman" w:cs="Times New Roman"/>
          <w:sz w:val="24"/>
          <w:szCs w:val="24"/>
          <w:lang w:val="en-US"/>
        </w:rPr>
      </w:pPr>
    </w:p>
    <w:p w14:paraId="2B5614DE" w14:textId="2B584311" w:rsidR="00AF1CAF" w:rsidRDefault="00670F11" w:rsidP="000459D7">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314F53" w:rsidRPr="001A2B81">
        <w:rPr>
          <w:rFonts w:ascii="Times New Roman" w:hAnsi="Times New Roman" w:cs="Times New Roman"/>
          <w:b/>
          <w:sz w:val="24"/>
          <w:szCs w:val="24"/>
          <w:lang w:val="en-US"/>
        </w:rPr>
        <w:t>Art. 6</w:t>
      </w:r>
      <w:r w:rsidR="00314F53">
        <w:rPr>
          <w:rFonts w:ascii="Times New Roman" w:hAnsi="Times New Roman" w:cs="Times New Roman"/>
          <w:sz w:val="24"/>
          <w:szCs w:val="24"/>
          <w:lang w:val="en-US"/>
        </w:rPr>
        <w:t xml:space="preserve"> </w:t>
      </w:r>
      <w:r w:rsidR="005C394B">
        <w:rPr>
          <w:rFonts w:ascii="Times New Roman" w:hAnsi="Times New Roman" w:cs="Times New Roman"/>
          <w:sz w:val="24"/>
          <w:szCs w:val="24"/>
          <w:lang w:val="en-US"/>
        </w:rPr>
        <w:t>–</w:t>
      </w:r>
      <w:r w:rsidR="00314F53" w:rsidRPr="00B453E9">
        <w:rPr>
          <w:rFonts w:ascii="Times New Roman" w:hAnsi="Times New Roman" w:cs="Times New Roman"/>
          <w:sz w:val="24"/>
          <w:szCs w:val="24"/>
          <w:lang w:val="en-US"/>
        </w:rPr>
        <w:t xml:space="preserve"> </w:t>
      </w:r>
      <w:r w:rsidR="005C394B">
        <w:rPr>
          <w:rFonts w:ascii="Times New Roman" w:hAnsi="Times New Roman" w:cs="Times New Roman"/>
          <w:sz w:val="24"/>
          <w:szCs w:val="24"/>
          <w:lang w:val="en-US"/>
        </w:rPr>
        <w:t xml:space="preserve">(1) </w:t>
      </w:r>
      <w:r w:rsidR="00314F53" w:rsidRPr="00B453E9">
        <w:rPr>
          <w:rFonts w:ascii="Times New Roman" w:hAnsi="Times New Roman" w:cs="Times New Roman"/>
          <w:sz w:val="24"/>
          <w:szCs w:val="24"/>
        </w:rPr>
        <w:t xml:space="preserve">Conturile </w:t>
      </w:r>
      <w:r w:rsidR="00ED3147">
        <w:rPr>
          <w:rFonts w:ascii="Times New Roman" w:hAnsi="Times New Roman" w:cs="Times New Roman"/>
          <w:sz w:val="24"/>
          <w:szCs w:val="24"/>
        </w:rPr>
        <w:t>de TVA</w:t>
      </w:r>
      <w:r w:rsidR="00314F53">
        <w:rPr>
          <w:rFonts w:ascii="Times New Roman" w:hAnsi="Times New Roman" w:cs="Times New Roman"/>
          <w:sz w:val="24"/>
          <w:szCs w:val="24"/>
        </w:rPr>
        <w:t xml:space="preserve"> </w:t>
      </w:r>
      <w:r w:rsidR="00314F53" w:rsidRPr="00B453E9">
        <w:rPr>
          <w:rFonts w:ascii="Times New Roman" w:hAnsi="Times New Roman" w:cs="Times New Roman"/>
          <w:sz w:val="24"/>
          <w:szCs w:val="24"/>
        </w:rPr>
        <w:t>se</w:t>
      </w:r>
      <w:r w:rsidR="00314F53" w:rsidRPr="00B453E9">
        <w:rPr>
          <w:rFonts w:ascii="Times New Roman" w:hAnsi="Times New Roman" w:cs="Times New Roman"/>
          <w:sz w:val="24"/>
          <w:szCs w:val="24"/>
          <w:lang w:val="en-US"/>
        </w:rPr>
        <w:t xml:space="preserve"> deschid la unit</w:t>
      </w:r>
      <w:r w:rsidR="00314F53">
        <w:rPr>
          <w:rFonts w:ascii="Times New Roman" w:hAnsi="Times New Roman" w:cs="Times New Roman"/>
          <w:sz w:val="24"/>
          <w:szCs w:val="24"/>
          <w:lang w:val="en-US"/>
        </w:rPr>
        <w:t>ăț</w:t>
      </w:r>
      <w:r w:rsidR="00314F53" w:rsidRPr="00B453E9">
        <w:rPr>
          <w:rFonts w:ascii="Times New Roman" w:hAnsi="Times New Roman" w:cs="Times New Roman"/>
          <w:sz w:val="24"/>
          <w:szCs w:val="24"/>
          <w:lang w:val="en-US"/>
        </w:rPr>
        <w:t>ile trezoreriei statului</w:t>
      </w:r>
      <w:r w:rsidR="00314F53">
        <w:rPr>
          <w:rFonts w:ascii="Times New Roman" w:hAnsi="Times New Roman" w:cs="Times New Roman"/>
          <w:sz w:val="24"/>
          <w:szCs w:val="24"/>
          <w:lang w:val="en-US"/>
        </w:rPr>
        <w:t xml:space="preserve">, </w:t>
      </w:r>
      <w:r w:rsidR="00F32A63">
        <w:rPr>
          <w:rFonts w:ascii="Times New Roman" w:hAnsi="Times New Roman" w:cs="Times New Roman"/>
          <w:sz w:val="24"/>
          <w:szCs w:val="24"/>
          <w:lang w:val="en-US"/>
        </w:rPr>
        <w:t>conform următoarelor prevederi</w:t>
      </w:r>
      <w:r w:rsidR="00314F53">
        <w:rPr>
          <w:rFonts w:ascii="Times New Roman" w:hAnsi="Times New Roman" w:cs="Times New Roman"/>
          <w:sz w:val="24"/>
          <w:szCs w:val="24"/>
          <w:lang w:val="en-US"/>
        </w:rPr>
        <w:t>:</w:t>
      </w:r>
      <w:r w:rsidR="00B3053C">
        <w:rPr>
          <w:rFonts w:ascii="Times New Roman" w:hAnsi="Times New Roman" w:cs="Times New Roman"/>
          <w:sz w:val="24"/>
          <w:szCs w:val="24"/>
          <w:lang w:val="en-US"/>
        </w:rPr>
        <w:tab/>
      </w:r>
    </w:p>
    <w:p w14:paraId="6594F556" w14:textId="7411A782" w:rsidR="00B77959" w:rsidRPr="00B453E9" w:rsidRDefault="009F2F46" w:rsidP="006C7D5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a)</w:t>
      </w:r>
      <w:r w:rsidR="00B77959" w:rsidRPr="00B453E9">
        <w:rPr>
          <w:rFonts w:ascii="Times New Roman" w:hAnsi="Times New Roman" w:cs="Times New Roman"/>
          <w:sz w:val="24"/>
          <w:szCs w:val="24"/>
        </w:rPr>
        <w:t xml:space="preserve"> structura co</w:t>
      </w:r>
      <w:r w:rsidR="00B77959">
        <w:rPr>
          <w:rFonts w:ascii="Times New Roman" w:hAnsi="Times New Roman" w:cs="Times New Roman"/>
          <w:sz w:val="24"/>
          <w:szCs w:val="24"/>
        </w:rPr>
        <w:t xml:space="preserve">dului IBAN aferent conturilor să </w:t>
      </w:r>
      <w:r w:rsidR="00B77959" w:rsidRPr="00B453E9">
        <w:rPr>
          <w:rFonts w:ascii="Times New Roman" w:hAnsi="Times New Roman" w:cs="Times New Roman"/>
          <w:sz w:val="24"/>
          <w:szCs w:val="24"/>
        </w:rPr>
        <w:t>con</w:t>
      </w:r>
      <w:r w:rsidR="00B77959">
        <w:rPr>
          <w:rFonts w:ascii="Times New Roman" w:hAnsi="Times New Roman" w:cs="Times New Roman"/>
          <w:sz w:val="24"/>
          <w:szCs w:val="24"/>
        </w:rPr>
        <w:t>ț</w:t>
      </w:r>
      <w:r w:rsidR="00B77959" w:rsidRPr="00B453E9">
        <w:rPr>
          <w:rFonts w:ascii="Times New Roman" w:hAnsi="Times New Roman" w:cs="Times New Roman"/>
          <w:sz w:val="24"/>
          <w:szCs w:val="24"/>
        </w:rPr>
        <w:t>in</w:t>
      </w:r>
      <w:r w:rsidR="00B77959">
        <w:rPr>
          <w:rFonts w:ascii="Times New Roman" w:hAnsi="Times New Roman" w:cs="Times New Roman"/>
          <w:sz w:val="24"/>
          <w:szCs w:val="24"/>
        </w:rPr>
        <w:t>ă î</w:t>
      </w:r>
      <w:r w:rsidR="00B77959" w:rsidRPr="00B453E9">
        <w:rPr>
          <w:rFonts w:ascii="Times New Roman" w:hAnsi="Times New Roman" w:cs="Times New Roman"/>
          <w:sz w:val="24"/>
          <w:szCs w:val="24"/>
        </w:rPr>
        <w:t xml:space="preserve">n mod unic </w:t>
      </w:r>
      <w:r w:rsidR="00B77959">
        <w:rPr>
          <w:rFonts w:ascii="Times New Roman" w:hAnsi="Times New Roman" w:cs="Times New Roman"/>
          <w:sz w:val="24"/>
          <w:szCs w:val="24"/>
        </w:rPr>
        <w:t>ș</w:t>
      </w:r>
      <w:r w:rsidR="00B77959" w:rsidRPr="00B453E9">
        <w:rPr>
          <w:rFonts w:ascii="Times New Roman" w:hAnsi="Times New Roman" w:cs="Times New Roman"/>
          <w:sz w:val="24"/>
          <w:szCs w:val="24"/>
        </w:rPr>
        <w:t>irul de caractere ”TVA</w:t>
      </w:r>
      <w:r w:rsidR="00B77959" w:rsidRPr="00B453E9">
        <w:rPr>
          <w:rFonts w:ascii="Times New Roman" w:hAnsi="Times New Roman" w:cs="Times New Roman"/>
          <w:sz w:val="24"/>
          <w:szCs w:val="24"/>
          <w:lang w:val="en-US"/>
        </w:rPr>
        <w:t>”</w:t>
      </w:r>
      <w:r w:rsidR="004A165E">
        <w:rPr>
          <w:rFonts w:ascii="Times New Roman" w:hAnsi="Times New Roman" w:cs="Times New Roman"/>
          <w:sz w:val="24"/>
          <w:szCs w:val="24"/>
          <w:lang w:val="en-US"/>
        </w:rPr>
        <w:t xml:space="preserve"> și codul de țară al României, respectiv RO</w:t>
      </w:r>
      <w:r w:rsidR="00B77959" w:rsidRPr="00B453E9">
        <w:rPr>
          <w:rFonts w:ascii="Times New Roman" w:hAnsi="Times New Roman" w:cs="Times New Roman"/>
          <w:sz w:val="24"/>
          <w:szCs w:val="24"/>
          <w:lang w:val="en-US"/>
        </w:rPr>
        <w:t>;</w:t>
      </w:r>
    </w:p>
    <w:p w14:paraId="1E94E412" w14:textId="11513EEB" w:rsidR="00B77959" w:rsidRDefault="00B77959" w:rsidP="00B7795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nu</w:t>
      </w:r>
      <w:proofErr w:type="gramEnd"/>
      <w:r>
        <w:rPr>
          <w:rFonts w:ascii="Times New Roman" w:hAnsi="Times New Roman" w:cs="Times New Roman"/>
          <w:sz w:val="24"/>
          <w:szCs w:val="24"/>
          <w:lang w:val="en-US"/>
        </w:rPr>
        <w:t xml:space="preserve"> se permite eliberarea de numerar din acest cont;</w:t>
      </w:r>
    </w:p>
    <w:p w14:paraId="42932696" w14:textId="0782D35B" w:rsidR="009F2F46" w:rsidRDefault="00B77959" w:rsidP="000459D7">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2F46">
        <w:rPr>
          <w:rFonts w:ascii="Times New Roman" w:hAnsi="Times New Roman" w:cs="Times New Roman"/>
          <w:sz w:val="24"/>
          <w:szCs w:val="24"/>
          <w:lang w:val="en-US"/>
        </w:rPr>
        <w:t xml:space="preserve">c) </w:t>
      </w:r>
      <w:proofErr w:type="gramStart"/>
      <w:r w:rsidR="00AF1CAF" w:rsidRPr="000459D7">
        <w:rPr>
          <w:rFonts w:ascii="Times New Roman" w:hAnsi="Times New Roman" w:cs="Times New Roman"/>
          <w:sz w:val="24"/>
          <w:szCs w:val="24"/>
          <w:lang w:val="en-US"/>
        </w:rPr>
        <w:t>conturile</w:t>
      </w:r>
      <w:proofErr w:type="gramEnd"/>
      <w:r w:rsidR="00AF1CAF" w:rsidRPr="000459D7">
        <w:rPr>
          <w:rFonts w:ascii="Times New Roman" w:hAnsi="Times New Roman" w:cs="Times New Roman"/>
          <w:sz w:val="24"/>
          <w:szCs w:val="24"/>
          <w:lang w:val="en-US"/>
        </w:rPr>
        <w:t xml:space="preserve"> nu sunt purtatoare de dob</w:t>
      </w:r>
      <w:r w:rsidR="00BF4772">
        <w:rPr>
          <w:rFonts w:ascii="Times New Roman" w:hAnsi="Times New Roman" w:cs="Times New Roman"/>
          <w:sz w:val="24"/>
          <w:szCs w:val="24"/>
          <w:lang w:val="en-US"/>
        </w:rPr>
        <w:t>â</w:t>
      </w:r>
      <w:r w:rsidR="00AF1CAF" w:rsidRPr="000459D7">
        <w:rPr>
          <w:rFonts w:ascii="Times New Roman" w:hAnsi="Times New Roman" w:cs="Times New Roman"/>
          <w:sz w:val="24"/>
          <w:szCs w:val="24"/>
          <w:lang w:val="en-US"/>
        </w:rPr>
        <w:t>nd</w:t>
      </w:r>
      <w:r w:rsidR="00BF4772">
        <w:rPr>
          <w:rFonts w:ascii="Times New Roman" w:hAnsi="Times New Roman" w:cs="Times New Roman"/>
          <w:sz w:val="24"/>
          <w:szCs w:val="24"/>
          <w:lang w:val="en-US"/>
        </w:rPr>
        <w:t>ă</w:t>
      </w:r>
      <w:r w:rsidR="00F14D2B">
        <w:rPr>
          <w:rFonts w:ascii="Times New Roman" w:hAnsi="Times New Roman" w:cs="Times New Roman"/>
          <w:sz w:val="24"/>
          <w:szCs w:val="24"/>
          <w:lang w:val="en-US"/>
        </w:rPr>
        <w:t>;</w:t>
      </w:r>
    </w:p>
    <w:p w14:paraId="0E666F32" w14:textId="7DB8E68E" w:rsidR="00F32A63" w:rsidRDefault="00B77959" w:rsidP="000459D7">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2F46">
        <w:rPr>
          <w:rFonts w:ascii="Times New Roman" w:hAnsi="Times New Roman" w:cs="Times New Roman"/>
          <w:sz w:val="24"/>
          <w:szCs w:val="24"/>
          <w:lang w:val="en-US"/>
        </w:rPr>
        <w:t xml:space="preserve">d) </w:t>
      </w:r>
      <w:proofErr w:type="gramStart"/>
      <w:r w:rsidR="00AF1CAF" w:rsidRPr="000459D7">
        <w:rPr>
          <w:rFonts w:ascii="Times New Roman" w:hAnsi="Times New Roman" w:cs="Times New Roman"/>
          <w:sz w:val="24"/>
          <w:szCs w:val="24"/>
          <w:lang w:val="en-US"/>
        </w:rPr>
        <w:t>costurile</w:t>
      </w:r>
      <w:proofErr w:type="gramEnd"/>
      <w:r w:rsidR="00AF1CAF" w:rsidRPr="000459D7">
        <w:rPr>
          <w:rFonts w:ascii="Times New Roman" w:hAnsi="Times New Roman" w:cs="Times New Roman"/>
          <w:sz w:val="24"/>
          <w:szCs w:val="24"/>
          <w:lang w:val="en-US"/>
        </w:rPr>
        <w:t xml:space="preserve"> a</w:t>
      </w:r>
      <w:r w:rsidR="00F14D2B" w:rsidRPr="00F14D2B">
        <w:rPr>
          <w:rFonts w:ascii="Times New Roman" w:hAnsi="Times New Roman" w:cs="Times New Roman"/>
          <w:sz w:val="24"/>
          <w:szCs w:val="24"/>
          <w:lang w:val="en-US"/>
        </w:rPr>
        <w:t>ferente deschiderii conturilor și comisioanele</w:t>
      </w:r>
      <w:r w:rsidR="00AF1CAF" w:rsidRPr="000459D7">
        <w:rPr>
          <w:rFonts w:ascii="Times New Roman" w:hAnsi="Times New Roman" w:cs="Times New Roman"/>
          <w:sz w:val="24"/>
          <w:szCs w:val="24"/>
          <w:lang w:val="en-US"/>
        </w:rPr>
        <w:t xml:space="preserve"> aferente oric</w:t>
      </w:r>
      <w:r w:rsidR="00F14D2B">
        <w:rPr>
          <w:rFonts w:ascii="Times New Roman" w:hAnsi="Times New Roman" w:cs="Times New Roman"/>
          <w:sz w:val="24"/>
          <w:szCs w:val="24"/>
          <w:lang w:val="en-US"/>
        </w:rPr>
        <w:t>ă</w:t>
      </w:r>
      <w:r w:rsidR="00AF1CAF" w:rsidRPr="000459D7">
        <w:rPr>
          <w:rFonts w:ascii="Times New Roman" w:hAnsi="Times New Roman" w:cs="Times New Roman"/>
          <w:sz w:val="24"/>
          <w:szCs w:val="24"/>
          <w:lang w:val="en-US"/>
        </w:rPr>
        <w:t>ror opera</w:t>
      </w:r>
      <w:r w:rsidR="00F14D2B">
        <w:rPr>
          <w:rFonts w:ascii="Times New Roman" w:hAnsi="Times New Roman" w:cs="Times New Roman"/>
          <w:sz w:val="24"/>
          <w:szCs w:val="24"/>
          <w:lang w:val="en-US"/>
        </w:rPr>
        <w:t>ț</w:t>
      </w:r>
      <w:r w:rsidR="00F14D2B" w:rsidRPr="00F14D2B">
        <w:rPr>
          <w:rFonts w:ascii="Times New Roman" w:hAnsi="Times New Roman" w:cs="Times New Roman"/>
          <w:sz w:val="24"/>
          <w:szCs w:val="24"/>
          <w:lang w:val="en-US"/>
        </w:rPr>
        <w:t>iuni în legă</w:t>
      </w:r>
      <w:r w:rsidR="00F14D2B" w:rsidRPr="00F32A63">
        <w:rPr>
          <w:rFonts w:ascii="Times New Roman" w:hAnsi="Times New Roman" w:cs="Times New Roman"/>
          <w:sz w:val="24"/>
          <w:szCs w:val="24"/>
          <w:lang w:val="en-US"/>
        </w:rPr>
        <w:t>tură</w:t>
      </w:r>
      <w:r w:rsidR="00F32A63" w:rsidRPr="00F32A63">
        <w:rPr>
          <w:rFonts w:ascii="Times New Roman" w:hAnsi="Times New Roman" w:cs="Times New Roman"/>
          <w:sz w:val="24"/>
          <w:szCs w:val="24"/>
          <w:lang w:val="en-US"/>
        </w:rPr>
        <w:t xml:space="preserve"> cu acestea se suportă</w:t>
      </w:r>
      <w:r w:rsidR="00AF1CAF" w:rsidRPr="000459D7">
        <w:rPr>
          <w:rFonts w:ascii="Times New Roman" w:hAnsi="Times New Roman" w:cs="Times New Roman"/>
          <w:sz w:val="24"/>
          <w:szCs w:val="24"/>
          <w:lang w:val="en-US"/>
        </w:rPr>
        <w:t xml:space="preserve"> de l</w:t>
      </w:r>
      <w:r w:rsidR="00F32A63" w:rsidRPr="00F32A63">
        <w:rPr>
          <w:rFonts w:ascii="Times New Roman" w:hAnsi="Times New Roman" w:cs="Times New Roman"/>
          <w:sz w:val="24"/>
          <w:szCs w:val="24"/>
          <w:lang w:val="en-US"/>
        </w:rPr>
        <w:t xml:space="preserve">a bugetul trezoreriei statului, fără </w:t>
      </w:r>
      <w:r w:rsidR="00AF1CAF" w:rsidRPr="000459D7">
        <w:rPr>
          <w:rFonts w:ascii="Times New Roman" w:hAnsi="Times New Roman" w:cs="Times New Roman"/>
          <w:sz w:val="24"/>
          <w:szCs w:val="24"/>
          <w:lang w:val="en-US"/>
        </w:rPr>
        <w:t>a fi percepute de la titularii de cont</w:t>
      </w:r>
      <w:r>
        <w:rPr>
          <w:rFonts w:ascii="Times New Roman" w:hAnsi="Times New Roman" w:cs="Times New Roman"/>
          <w:sz w:val="24"/>
          <w:szCs w:val="24"/>
          <w:lang w:val="en-US"/>
        </w:rPr>
        <w:t>.</w:t>
      </w:r>
    </w:p>
    <w:p w14:paraId="07E631D3" w14:textId="2139A2EC" w:rsidR="00AF1CAF" w:rsidRDefault="00AF1CAF" w:rsidP="000459D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00F32A63">
        <w:rPr>
          <w:rFonts w:ascii="Times New Roman" w:hAnsi="Times New Roman" w:cs="Times New Roman"/>
          <w:sz w:val="24"/>
          <w:szCs w:val="24"/>
          <w:lang w:val="en-US"/>
        </w:rPr>
        <w:t>Î</w:t>
      </w:r>
      <w:r w:rsidRPr="00B453E9">
        <w:rPr>
          <w:rFonts w:ascii="Times New Roman" w:hAnsi="Times New Roman" w:cs="Times New Roman"/>
          <w:sz w:val="24"/>
          <w:szCs w:val="24"/>
          <w:lang w:val="en-US"/>
        </w:rPr>
        <w:t>ncep</w:t>
      </w:r>
      <w:r w:rsidR="00F32A63">
        <w:rPr>
          <w:rFonts w:ascii="Times New Roman" w:hAnsi="Times New Roman" w:cs="Times New Roman"/>
          <w:sz w:val="24"/>
          <w:szCs w:val="24"/>
          <w:lang w:val="en-US"/>
        </w:rPr>
        <w:t>â</w:t>
      </w:r>
      <w:r w:rsidRPr="00B453E9">
        <w:rPr>
          <w:rFonts w:ascii="Times New Roman" w:hAnsi="Times New Roman" w:cs="Times New Roman"/>
          <w:sz w:val="24"/>
          <w:szCs w:val="24"/>
          <w:lang w:val="en-US"/>
        </w:rPr>
        <w:t xml:space="preserve">nd cu data de 1 ianuarie 2018, pentru debitarea </w:t>
      </w:r>
      <w:r w:rsidR="00F32A63">
        <w:rPr>
          <w:rFonts w:ascii="Times New Roman" w:hAnsi="Times New Roman" w:cs="Times New Roman"/>
          <w:sz w:val="24"/>
          <w:szCs w:val="24"/>
          <w:lang w:val="en-US"/>
        </w:rPr>
        <w:t>ș</w:t>
      </w:r>
      <w:r w:rsidRPr="00B453E9">
        <w:rPr>
          <w:rFonts w:ascii="Times New Roman" w:hAnsi="Times New Roman" w:cs="Times New Roman"/>
          <w:sz w:val="24"/>
          <w:szCs w:val="24"/>
          <w:lang w:val="en-US"/>
        </w:rPr>
        <w:t xml:space="preserve">i creditarea contului </w:t>
      </w:r>
      <w:r>
        <w:rPr>
          <w:rFonts w:ascii="Times New Roman" w:hAnsi="Times New Roman" w:cs="Times New Roman"/>
          <w:sz w:val="24"/>
          <w:szCs w:val="24"/>
          <w:lang w:val="en-US"/>
        </w:rPr>
        <w:t xml:space="preserve">de </w:t>
      </w:r>
      <w:r>
        <w:rPr>
          <w:rFonts w:ascii="Times New Roman" w:hAnsi="Times New Roman" w:cs="Times New Roman"/>
          <w:sz w:val="24"/>
          <w:szCs w:val="24"/>
        </w:rPr>
        <w:t>TVA</w:t>
      </w:r>
      <w:r w:rsidRPr="00B453E9">
        <w:rPr>
          <w:rFonts w:ascii="Times New Roman" w:hAnsi="Times New Roman" w:cs="Times New Roman"/>
          <w:sz w:val="24"/>
          <w:szCs w:val="24"/>
          <w:lang w:val="en-US"/>
        </w:rPr>
        <w:t xml:space="preserve">, </w:t>
      </w:r>
      <w:r>
        <w:rPr>
          <w:rFonts w:ascii="Times New Roman" w:hAnsi="Times New Roman" w:cs="Times New Roman"/>
          <w:sz w:val="24"/>
          <w:szCs w:val="24"/>
          <w:lang w:val="en-US"/>
        </w:rPr>
        <w:t>trezoreria statului asigur</w:t>
      </w:r>
      <w:r w:rsidR="00F32A63">
        <w:rPr>
          <w:rFonts w:ascii="Times New Roman" w:hAnsi="Times New Roman" w:cs="Times New Roman"/>
          <w:sz w:val="24"/>
          <w:szCs w:val="24"/>
          <w:lang w:val="en-US"/>
        </w:rPr>
        <w:t xml:space="preserve">ă, suplimentar față de condițiile prevăzute </w:t>
      </w:r>
      <w:r>
        <w:rPr>
          <w:rFonts w:ascii="Times New Roman" w:hAnsi="Times New Roman" w:cs="Times New Roman"/>
          <w:sz w:val="24"/>
          <w:szCs w:val="24"/>
          <w:lang w:val="en-US"/>
        </w:rPr>
        <w:t>la alin.</w:t>
      </w:r>
      <w:r w:rsidR="00F32A63">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B453E9">
        <w:rPr>
          <w:rFonts w:ascii="Times New Roman" w:hAnsi="Times New Roman" w:cs="Times New Roman"/>
          <w:sz w:val="24"/>
          <w:szCs w:val="24"/>
          <w:lang w:val="en-US"/>
        </w:rPr>
        <w:t xml:space="preserve"> </w:t>
      </w:r>
      <w:proofErr w:type="gramStart"/>
      <w:r w:rsidRPr="00B453E9">
        <w:rPr>
          <w:rFonts w:ascii="Times New Roman" w:hAnsi="Times New Roman" w:cs="Times New Roman"/>
          <w:sz w:val="24"/>
          <w:szCs w:val="24"/>
          <w:lang w:val="en-US"/>
        </w:rPr>
        <w:t>un</w:t>
      </w:r>
      <w:proofErr w:type="gramEnd"/>
      <w:r w:rsidRPr="00B453E9">
        <w:rPr>
          <w:rFonts w:ascii="Times New Roman" w:hAnsi="Times New Roman" w:cs="Times New Roman"/>
          <w:sz w:val="24"/>
          <w:szCs w:val="24"/>
          <w:lang w:val="en-US"/>
        </w:rPr>
        <w:t xml:space="preserve"> mecanism </w:t>
      </w:r>
      <w:r w:rsidR="00F32A63">
        <w:rPr>
          <w:rFonts w:ascii="Times New Roman" w:hAnsi="Times New Roman" w:cs="Times New Roman"/>
          <w:sz w:val="24"/>
          <w:szCs w:val="24"/>
          <w:lang w:val="en-US"/>
        </w:rPr>
        <w:t>automat/manual care să verifice că tranzacț</w:t>
      </w:r>
      <w:r w:rsidRPr="00B453E9">
        <w:rPr>
          <w:rFonts w:ascii="Times New Roman" w:hAnsi="Times New Roman" w:cs="Times New Roman"/>
          <w:sz w:val="24"/>
          <w:szCs w:val="24"/>
          <w:lang w:val="en-US"/>
        </w:rPr>
        <w:t>iile cu i</w:t>
      </w:r>
      <w:r w:rsidR="00F32A63">
        <w:rPr>
          <w:rFonts w:ascii="Times New Roman" w:hAnsi="Times New Roman" w:cs="Times New Roman"/>
          <w:sz w:val="24"/>
          <w:szCs w:val="24"/>
          <w:lang w:val="en-US"/>
        </w:rPr>
        <w:t>nstrumente bancare se realizează doar î</w:t>
      </w:r>
      <w:r w:rsidRPr="00B453E9">
        <w:rPr>
          <w:rFonts w:ascii="Times New Roman" w:hAnsi="Times New Roman" w:cs="Times New Roman"/>
          <w:sz w:val="24"/>
          <w:szCs w:val="24"/>
          <w:lang w:val="en-US"/>
        </w:rPr>
        <w:t>ntre aceste conturi</w:t>
      </w:r>
      <w:r w:rsidR="00F32A63">
        <w:rPr>
          <w:rFonts w:ascii="Times New Roman" w:hAnsi="Times New Roman" w:cs="Times New Roman"/>
          <w:sz w:val="24"/>
          <w:szCs w:val="24"/>
          <w:lang w:val="en-US"/>
        </w:rPr>
        <w:t>, după</w:t>
      </w:r>
      <w:r>
        <w:rPr>
          <w:rFonts w:ascii="Times New Roman" w:hAnsi="Times New Roman" w:cs="Times New Roman"/>
          <w:sz w:val="24"/>
          <w:szCs w:val="24"/>
          <w:lang w:val="en-US"/>
        </w:rPr>
        <w:t xml:space="preserve"> cum urmeaz</w:t>
      </w:r>
      <w:r w:rsidR="00F32A63">
        <w:rPr>
          <w:rFonts w:ascii="Times New Roman" w:hAnsi="Times New Roman" w:cs="Times New Roman"/>
          <w:sz w:val="24"/>
          <w:szCs w:val="24"/>
          <w:lang w:val="en-US"/>
        </w:rPr>
        <w:t>ă</w:t>
      </w:r>
      <w:r>
        <w:rPr>
          <w:rFonts w:ascii="Times New Roman" w:hAnsi="Times New Roman" w:cs="Times New Roman"/>
          <w:sz w:val="24"/>
          <w:szCs w:val="24"/>
          <w:lang w:val="en-US"/>
        </w:rPr>
        <w:t>:</w:t>
      </w:r>
    </w:p>
    <w:p w14:paraId="25120E59" w14:textId="1ADC07D3" w:rsidR="00AF1CAF" w:rsidRDefault="00AF1CAF" w:rsidP="000459D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la debitarea contului de TVA</w:t>
      </w:r>
      <w:r w:rsidR="00F32A63">
        <w:rPr>
          <w:rFonts w:ascii="Times New Roman" w:hAnsi="Times New Roman" w:cs="Times New Roman"/>
          <w:sz w:val="24"/>
          <w:szCs w:val="24"/>
          <w:lang w:val="en-US"/>
        </w:rPr>
        <w:t>, existența unui IBAN beneficiar care să conțină î</w:t>
      </w:r>
      <w:r>
        <w:rPr>
          <w:rFonts w:ascii="Times New Roman" w:hAnsi="Times New Roman" w:cs="Times New Roman"/>
          <w:sz w:val="24"/>
          <w:szCs w:val="24"/>
          <w:lang w:val="en-US"/>
        </w:rPr>
        <w:t xml:space="preserve">n structura sa </w:t>
      </w:r>
      <w:r w:rsidR="00F32A63">
        <w:rPr>
          <w:rFonts w:ascii="Times New Roman" w:hAnsi="Times New Roman" w:cs="Times New Roman"/>
          <w:sz w:val="24"/>
          <w:szCs w:val="24"/>
          <w:lang w:val="en-US"/>
        </w:rPr>
        <w:t>ș</w:t>
      </w:r>
      <w:r>
        <w:rPr>
          <w:rFonts w:ascii="Times New Roman" w:hAnsi="Times New Roman" w:cs="Times New Roman"/>
          <w:sz w:val="24"/>
          <w:szCs w:val="24"/>
          <w:lang w:val="en-US"/>
        </w:rPr>
        <w:t xml:space="preserve">irul de </w:t>
      </w:r>
      <w:proofErr w:type="gramStart"/>
      <w:r>
        <w:rPr>
          <w:rFonts w:ascii="Times New Roman" w:hAnsi="Times New Roman" w:cs="Times New Roman"/>
          <w:sz w:val="24"/>
          <w:szCs w:val="24"/>
          <w:lang w:val="en-US"/>
        </w:rPr>
        <w:t>caractere ”</w:t>
      </w:r>
      <w:proofErr w:type="gramEnd"/>
      <w:r>
        <w:rPr>
          <w:rFonts w:ascii="Times New Roman" w:hAnsi="Times New Roman" w:cs="Times New Roman"/>
          <w:sz w:val="24"/>
          <w:szCs w:val="24"/>
          <w:lang w:val="en-US"/>
        </w:rPr>
        <w:t>TVA”</w:t>
      </w:r>
      <w:r w:rsidR="00F32A63">
        <w:rPr>
          <w:rFonts w:ascii="Times New Roman" w:hAnsi="Times New Roman" w:cs="Times New Roman"/>
          <w:sz w:val="24"/>
          <w:szCs w:val="24"/>
          <w:lang w:val="en-US"/>
        </w:rPr>
        <w:t>;</w:t>
      </w:r>
    </w:p>
    <w:p w14:paraId="1B7210C0" w14:textId="6B1F637D" w:rsidR="00F0514F" w:rsidRDefault="00AF1CAF" w:rsidP="000459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b) </w:t>
      </w:r>
      <w:proofErr w:type="gramStart"/>
      <w:r w:rsidR="00BF4772">
        <w:rPr>
          <w:rFonts w:ascii="Times New Roman" w:hAnsi="Times New Roman" w:cs="Times New Roman"/>
          <w:sz w:val="24"/>
          <w:szCs w:val="24"/>
          <w:lang w:val="en-US"/>
        </w:rPr>
        <w:t>permiterea</w:t>
      </w:r>
      <w:proofErr w:type="gramEnd"/>
      <w:r w:rsidR="00BF4772">
        <w:rPr>
          <w:rFonts w:ascii="Times New Roman" w:hAnsi="Times New Roman" w:cs="Times New Roman"/>
          <w:sz w:val="24"/>
          <w:szCs w:val="24"/>
          <w:lang w:val="en-US"/>
        </w:rPr>
        <w:t xml:space="preserve"> debitării contului în situațiile prevăzute la art. </w:t>
      </w:r>
      <w:r w:rsidR="00EB004B">
        <w:rPr>
          <w:rFonts w:ascii="Times New Roman" w:hAnsi="Times New Roman" w:cs="Times New Roman"/>
          <w:sz w:val="24"/>
          <w:szCs w:val="24"/>
          <w:lang w:val="en-US"/>
        </w:rPr>
        <w:t>9</w:t>
      </w:r>
      <w:r w:rsidR="00BF4772">
        <w:rPr>
          <w:rFonts w:ascii="Times New Roman" w:hAnsi="Times New Roman" w:cs="Times New Roman"/>
          <w:sz w:val="24"/>
          <w:szCs w:val="24"/>
          <w:lang w:val="en-US"/>
        </w:rPr>
        <w:t xml:space="preserve"> alin. (1) </w:t>
      </w:r>
      <w:proofErr w:type="gramStart"/>
      <w:r w:rsidR="00BF4772">
        <w:rPr>
          <w:rFonts w:ascii="Times New Roman" w:hAnsi="Times New Roman" w:cs="Times New Roman"/>
          <w:sz w:val="24"/>
          <w:szCs w:val="24"/>
          <w:lang w:val="en-US"/>
        </w:rPr>
        <w:t>lit</w:t>
      </w:r>
      <w:proofErr w:type="gramEnd"/>
      <w:r w:rsidR="00BF4772">
        <w:rPr>
          <w:rFonts w:ascii="Times New Roman" w:hAnsi="Times New Roman" w:cs="Times New Roman"/>
          <w:sz w:val="24"/>
          <w:szCs w:val="24"/>
          <w:lang w:val="en-US"/>
        </w:rPr>
        <w:t>. e), g),</w:t>
      </w:r>
      <w:r w:rsidR="00F479B7">
        <w:rPr>
          <w:rFonts w:ascii="Times New Roman" w:hAnsi="Times New Roman" w:cs="Times New Roman"/>
          <w:sz w:val="24"/>
          <w:szCs w:val="24"/>
          <w:lang w:val="en-US"/>
        </w:rPr>
        <w:t xml:space="preserve"> h),</w:t>
      </w:r>
      <w:r w:rsidR="00BF4772">
        <w:rPr>
          <w:rFonts w:ascii="Times New Roman" w:hAnsi="Times New Roman" w:cs="Times New Roman"/>
          <w:sz w:val="24"/>
          <w:szCs w:val="24"/>
          <w:lang w:val="en-US"/>
        </w:rPr>
        <w:t xml:space="preserve"> </w:t>
      </w:r>
      <w:r w:rsidR="00F479B7">
        <w:rPr>
          <w:rFonts w:ascii="Times New Roman" w:hAnsi="Times New Roman" w:cs="Times New Roman"/>
          <w:sz w:val="24"/>
          <w:szCs w:val="24"/>
          <w:lang w:val="en-US"/>
        </w:rPr>
        <w:t>j</w:t>
      </w:r>
      <w:r w:rsidR="00BF4772">
        <w:rPr>
          <w:rFonts w:ascii="Times New Roman" w:hAnsi="Times New Roman" w:cs="Times New Roman"/>
          <w:sz w:val="24"/>
          <w:szCs w:val="24"/>
          <w:lang w:val="en-US"/>
        </w:rPr>
        <w:t>)</w:t>
      </w:r>
      <w:r w:rsidR="00285C03">
        <w:rPr>
          <w:rFonts w:ascii="Times New Roman" w:hAnsi="Times New Roman" w:cs="Times New Roman"/>
          <w:sz w:val="24"/>
          <w:szCs w:val="24"/>
          <w:lang w:val="en-US"/>
        </w:rPr>
        <w:t>, k)</w:t>
      </w:r>
      <w:r w:rsidR="00BF4772">
        <w:rPr>
          <w:rFonts w:ascii="Times New Roman" w:hAnsi="Times New Roman" w:cs="Times New Roman"/>
          <w:sz w:val="24"/>
          <w:szCs w:val="24"/>
          <w:lang w:val="en-US"/>
        </w:rPr>
        <w:t xml:space="preserve"> și </w:t>
      </w:r>
      <w:r w:rsidR="00285C03">
        <w:rPr>
          <w:rFonts w:ascii="Times New Roman" w:hAnsi="Times New Roman" w:cs="Times New Roman"/>
          <w:sz w:val="24"/>
          <w:szCs w:val="24"/>
          <w:lang w:val="en-US"/>
        </w:rPr>
        <w:t>l</w:t>
      </w:r>
      <w:r w:rsidR="00BF4772">
        <w:rPr>
          <w:rFonts w:ascii="Times New Roman" w:hAnsi="Times New Roman" w:cs="Times New Roman"/>
          <w:sz w:val="24"/>
          <w:szCs w:val="24"/>
          <w:lang w:val="en-US"/>
        </w:rPr>
        <w:t>) doar cu aprobarea ANAF</w:t>
      </w:r>
      <w:r w:rsidR="00B77959">
        <w:rPr>
          <w:rFonts w:ascii="Times New Roman" w:hAnsi="Times New Roman" w:cs="Times New Roman"/>
          <w:sz w:val="24"/>
          <w:szCs w:val="24"/>
          <w:lang w:val="en-US"/>
        </w:rPr>
        <w:t xml:space="preserve"> și doar </w:t>
      </w:r>
      <w:r w:rsidR="00B77959" w:rsidRPr="00622A0E">
        <w:rPr>
          <w:rFonts w:ascii="Times New Roman" w:hAnsi="Times New Roman" w:cs="Times New Roman"/>
          <w:sz w:val="24"/>
          <w:szCs w:val="24"/>
          <w:lang w:val="en-US"/>
        </w:rPr>
        <w:t xml:space="preserve">prin creditarea unui cont curent </w:t>
      </w:r>
      <w:r w:rsidR="00B77959">
        <w:rPr>
          <w:rFonts w:ascii="Times New Roman" w:hAnsi="Times New Roman" w:cs="Times New Roman"/>
          <w:sz w:val="24"/>
          <w:szCs w:val="24"/>
          <w:lang w:val="en-US"/>
        </w:rPr>
        <w:t xml:space="preserve">distinct </w:t>
      </w:r>
      <w:r w:rsidR="00B77959" w:rsidRPr="00622A0E">
        <w:rPr>
          <w:rFonts w:ascii="Times New Roman" w:hAnsi="Times New Roman" w:cs="Times New Roman"/>
          <w:sz w:val="24"/>
          <w:szCs w:val="24"/>
          <w:lang w:val="en-US"/>
        </w:rPr>
        <w:t xml:space="preserve">deschis la </w:t>
      </w:r>
      <w:r w:rsidR="00B77959">
        <w:rPr>
          <w:rFonts w:ascii="Times New Roman" w:hAnsi="Times New Roman" w:cs="Times New Roman"/>
          <w:sz w:val="24"/>
          <w:szCs w:val="24"/>
          <w:lang w:val="en-US"/>
        </w:rPr>
        <w:t>trezoreria statului</w:t>
      </w:r>
      <w:r w:rsidR="00BF4772">
        <w:rPr>
          <w:rFonts w:ascii="Times New Roman" w:hAnsi="Times New Roman" w:cs="Times New Roman"/>
          <w:sz w:val="24"/>
          <w:szCs w:val="24"/>
          <w:lang w:val="en-US"/>
        </w:rPr>
        <w:t xml:space="preserve">.  </w:t>
      </w:r>
      <w:r w:rsidR="00BF4772">
        <w:rPr>
          <w:rFonts w:ascii="Times New Roman" w:hAnsi="Times New Roman" w:cs="Times New Roman"/>
          <w:sz w:val="24"/>
          <w:szCs w:val="24"/>
        </w:rPr>
        <w:t>Pentru î</w:t>
      </w:r>
      <w:r w:rsidR="00BF4772" w:rsidRPr="00BF4772">
        <w:rPr>
          <w:rFonts w:ascii="Times New Roman" w:hAnsi="Times New Roman" w:cs="Times New Roman"/>
          <w:sz w:val="24"/>
          <w:szCs w:val="24"/>
        </w:rPr>
        <w:t>ncasarea sumelor aprobate de ANAF,</w:t>
      </w:r>
      <w:r w:rsidR="00BF4772">
        <w:rPr>
          <w:rFonts w:ascii="Times New Roman" w:hAnsi="Times New Roman" w:cs="Times New Roman"/>
          <w:sz w:val="24"/>
          <w:szCs w:val="24"/>
        </w:rPr>
        <w:t xml:space="preserve"> persoanele impozabile solicită</w:t>
      </w:r>
      <w:r w:rsidR="00BF4772" w:rsidRPr="00BF4772">
        <w:rPr>
          <w:rFonts w:ascii="Times New Roman" w:hAnsi="Times New Roman" w:cs="Times New Roman"/>
          <w:sz w:val="24"/>
          <w:szCs w:val="24"/>
        </w:rPr>
        <w:t xml:space="preserve"> unit</w:t>
      </w:r>
      <w:r w:rsidR="00356292">
        <w:rPr>
          <w:rFonts w:ascii="Times New Roman" w:hAnsi="Times New Roman" w:cs="Times New Roman"/>
          <w:sz w:val="24"/>
          <w:szCs w:val="24"/>
        </w:rPr>
        <w:t>ăț</w:t>
      </w:r>
      <w:r w:rsidR="00BF4772" w:rsidRPr="00BF4772">
        <w:rPr>
          <w:rFonts w:ascii="Times New Roman" w:hAnsi="Times New Roman" w:cs="Times New Roman"/>
          <w:sz w:val="24"/>
          <w:szCs w:val="24"/>
        </w:rPr>
        <w:t>ii trezoreriei statului deschiderea unui cont de disponibil distinct, nepurt</w:t>
      </w:r>
      <w:r w:rsidR="00B77959">
        <w:rPr>
          <w:rFonts w:ascii="Times New Roman" w:hAnsi="Times New Roman" w:cs="Times New Roman"/>
          <w:sz w:val="24"/>
          <w:szCs w:val="24"/>
        </w:rPr>
        <w:t>ă</w:t>
      </w:r>
      <w:r w:rsidR="00BF4772" w:rsidRPr="00BF4772">
        <w:rPr>
          <w:rFonts w:ascii="Times New Roman" w:hAnsi="Times New Roman" w:cs="Times New Roman"/>
          <w:sz w:val="24"/>
          <w:szCs w:val="24"/>
        </w:rPr>
        <w:t>tor de dob</w:t>
      </w:r>
      <w:r w:rsidR="00B77959">
        <w:rPr>
          <w:rFonts w:ascii="Times New Roman" w:hAnsi="Times New Roman" w:cs="Times New Roman"/>
          <w:sz w:val="24"/>
          <w:szCs w:val="24"/>
        </w:rPr>
        <w:t>â</w:t>
      </w:r>
      <w:r w:rsidR="00BF4772" w:rsidRPr="00BF4772">
        <w:rPr>
          <w:rFonts w:ascii="Times New Roman" w:hAnsi="Times New Roman" w:cs="Times New Roman"/>
          <w:sz w:val="24"/>
          <w:szCs w:val="24"/>
        </w:rPr>
        <w:t>nd</w:t>
      </w:r>
      <w:r w:rsidR="00B77959">
        <w:rPr>
          <w:rFonts w:ascii="Times New Roman" w:hAnsi="Times New Roman" w:cs="Times New Roman"/>
          <w:sz w:val="24"/>
          <w:szCs w:val="24"/>
        </w:rPr>
        <w:t>ă</w:t>
      </w:r>
      <w:r w:rsidR="00BF4772" w:rsidRPr="00BF4772">
        <w:rPr>
          <w:rFonts w:ascii="Times New Roman" w:hAnsi="Times New Roman" w:cs="Times New Roman"/>
          <w:sz w:val="24"/>
          <w:szCs w:val="24"/>
        </w:rPr>
        <w:t xml:space="preserve"> </w:t>
      </w:r>
      <w:r w:rsidR="00B77959">
        <w:rPr>
          <w:rFonts w:ascii="Times New Roman" w:hAnsi="Times New Roman" w:cs="Times New Roman"/>
          <w:sz w:val="24"/>
          <w:szCs w:val="24"/>
        </w:rPr>
        <w:t>ș</w:t>
      </w:r>
      <w:r w:rsidR="00BF4772" w:rsidRPr="00BF4772">
        <w:rPr>
          <w:rFonts w:ascii="Times New Roman" w:hAnsi="Times New Roman" w:cs="Times New Roman"/>
          <w:sz w:val="24"/>
          <w:szCs w:val="24"/>
        </w:rPr>
        <w:t>i pentru care nu se percep comisioane</w:t>
      </w:r>
      <w:r w:rsidR="00951018">
        <w:rPr>
          <w:rFonts w:ascii="Times New Roman" w:hAnsi="Times New Roman" w:cs="Times New Roman"/>
          <w:sz w:val="24"/>
          <w:szCs w:val="24"/>
          <w:lang w:val="en-US"/>
        </w:rPr>
        <w:t xml:space="preserve">, prin care se pot derula orice operațiuni de încasări și plăți în lei. </w:t>
      </w:r>
    </w:p>
    <w:p w14:paraId="330CB347" w14:textId="502622FC" w:rsidR="00AF1CAF" w:rsidRDefault="00F0514F" w:rsidP="00F0514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 Î</w:t>
      </w:r>
      <w:r w:rsidR="000459D7">
        <w:rPr>
          <w:rFonts w:ascii="Times New Roman" w:hAnsi="Times New Roman" w:cs="Times New Roman"/>
          <w:sz w:val="24"/>
          <w:szCs w:val="24"/>
          <w:lang w:val="en-US"/>
        </w:rPr>
        <w:t>n cazul î</w:t>
      </w:r>
      <w:r w:rsidR="00AF1CAF">
        <w:rPr>
          <w:rFonts w:ascii="Times New Roman" w:hAnsi="Times New Roman" w:cs="Times New Roman"/>
          <w:sz w:val="24"/>
          <w:szCs w:val="24"/>
          <w:lang w:val="en-US"/>
        </w:rPr>
        <w:t>n care nu se respect</w:t>
      </w:r>
      <w:r w:rsidR="000459D7">
        <w:rPr>
          <w:rFonts w:ascii="Times New Roman" w:hAnsi="Times New Roman" w:cs="Times New Roman"/>
          <w:sz w:val="24"/>
          <w:szCs w:val="24"/>
          <w:lang w:val="en-US"/>
        </w:rPr>
        <w:t>ă</w:t>
      </w:r>
      <w:r w:rsidR="00AF1CAF">
        <w:rPr>
          <w:rFonts w:ascii="Times New Roman" w:hAnsi="Times New Roman" w:cs="Times New Roman"/>
          <w:sz w:val="24"/>
          <w:szCs w:val="24"/>
          <w:lang w:val="en-US"/>
        </w:rPr>
        <w:t xml:space="preserve"> </w:t>
      </w:r>
      <w:r w:rsidR="00F32A63">
        <w:rPr>
          <w:rFonts w:ascii="Times New Roman" w:hAnsi="Times New Roman" w:cs="Times New Roman"/>
          <w:sz w:val="24"/>
          <w:szCs w:val="24"/>
          <w:lang w:val="en-US"/>
        </w:rPr>
        <w:t>condițiile</w:t>
      </w:r>
      <w:r w:rsidR="00AF1CAF">
        <w:rPr>
          <w:rFonts w:ascii="Times New Roman" w:hAnsi="Times New Roman" w:cs="Times New Roman"/>
          <w:sz w:val="24"/>
          <w:szCs w:val="24"/>
          <w:lang w:val="en-US"/>
        </w:rPr>
        <w:t xml:space="preserve"> prevazute la </w:t>
      </w:r>
      <w:r>
        <w:rPr>
          <w:rFonts w:ascii="Times New Roman" w:hAnsi="Times New Roman" w:cs="Times New Roman"/>
          <w:sz w:val="24"/>
          <w:szCs w:val="24"/>
          <w:lang w:val="en-US"/>
        </w:rPr>
        <w:t xml:space="preserve">alin. (2) </w:t>
      </w:r>
      <w:proofErr w:type="gramStart"/>
      <w:r w:rsidR="00AF1CAF">
        <w:rPr>
          <w:rFonts w:ascii="Times New Roman" w:hAnsi="Times New Roman" w:cs="Times New Roman"/>
          <w:sz w:val="24"/>
          <w:szCs w:val="24"/>
          <w:lang w:val="en-US"/>
        </w:rPr>
        <w:t>lit</w:t>
      </w:r>
      <w:proofErr w:type="gramEnd"/>
      <w:r w:rsidR="00AF1CAF">
        <w:rPr>
          <w:rFonts w:ascii="Times New Roman" w:hAnsi="Times New Roman" w:cs="Times New Roman"/>
          <w:sz w:val="24"/>
          <w:szCs w:val="24"/>
          <w:lang w:val="en-US"/>
        </w:rPr>
        <w:t xml:space="preserve">. a) </w:t>
      </w:r>
      <w:r w:rsidR="00F32A63">
        <w:rPr>
          <w:rFonts w:ascii="Times New Roman" w:hAnsi="Times New Roman" w:cs="Times New Roman"/>
          <w:sz w:val="24"/>
          <w:szCs w:val="24"/>
          <w:lang w:val="en-US"/>
        </w:rPr>
        <w:t>ș</w:t>
      </w:r>
      <w:r w:rsidR="00AF1CAF">
        <w:rPr>
          <w:rFonts w:ascii="Times New Roman" w:hAnsi="Times New Roman" w:cs="Times New Roman"/>
          <w:sz w:val="24"/>
          <w:szCs w:val="24"/>
          <w:lang w:val="en-US"/>
        </w:rPr>
        <w:t>i b)</w:t>
      </w:r>
      <w:r w:rsidR="00F32A63">
        <w:rPr>
          <w:rFonts w:ascii="Times New Roman" w:hAnsi="Times New Roman" w:cs="Times New Roman"/>
          <w:sz w:val="24"/>
          <w:szCs w:val="24"/>
          <w:lang w:val="en-US"/>
        </w:rPr>
        <w:t>,</w:t>
      </w:r>
      <w:r w:rsidR="00AF1CAF">
        <w:rPr>
          <w:rFonts w:ascii="Times New Roman" w:hAnsi="Times New Roman" w:cs="Times New Roman"/>
          <w:sz w:val="24"/>
          <w:szCs w:val="24"/>
          <w:lang w:val="en-US"/>
        </w:rPr>
        <w:t xml:space="preserve"> trezore</w:t>
      </w:r>
      <w:r w:rsidR="00F32A63">
        <w:rPr>
          <w:rFonts w:ascii="Times New Roman" w:hAnsi="Times New Roman" w:cs="Times New Roman"/>
          <w:sz w:val="24"/>
          <w:szCs w:val="24"/>
          <w:lang w:val="en-US"/>
        </w:rPr>
        <w:t>ria statului nu procesează</w:t>
      </w:r>
      <w:r w:rsidR="00BF4772">
        <w:rPr>
          <w:rFonts w:ascii="Times New Roman" w:hAnsi="Times New Roman" w:cs="Times New Roman"/>
          <w:sz w:val="24"/>
          <w:szCs w:val="24"/>
          <w:lang w:val="en-US"/>
        </w:rPr>
        <w:t xml:space="preserve"> tranzacțiile respective</w:t>
      </w:r>
      <w:r w:rsidR="00F32A63">
        <w:rPr>
          <w:rFonts w:ascii="Times New Roman" w:hAnsi="Times New Roman" w:cs="Times New Roman"/>
          <w:sz w:val="24"/>
          <w:szCs w:val="24"/>
          <w:lang w:val="en-US"/>
        </w:rPr>
        <w:t>.</w:t>
      </w:r>
    </w:p>
    <w:p w14:paraId="20BF370A" w14:textId="621908FE" w:rsidR="00BF4772" w:rsidRDefault="00356292" w:rsidP="00BF4772">
      <w:pPr>
        <w:pStyle w:val="ListParagraph"/>
        <w:spacing w:after="240" w:line="360" w:lineRule="auto"/>
        <w:ind w:left="0" w:firstLine="567"/>
        <w:jc w:val="both"/>
        <w:rPr>
          <w:rFonts w:ascii="Times New Roman" w:hAnsi="Times New Roman" w:cs="Times New Roman"/>
          <w:sz w:val="24"/>
          <w:szCs w:val="24"/>
          <w:lang w:val="en-US"/>
        </w:rPr>
      </w:pPr>
      <w:r w:rsidDel="00356292">
        <w:rPr>
          <w:rFonts w:ascii="Times New Roman" w:hAnsi="Times New Roman" w:cs="Times New Roman"/>
          <w:sz w:val="24"/>
          <w:szCs w:val="24"/>
          <w:lang w:val="en-US"/>
        </w:rPr>
        <w:t xml:space="preserve"> </w:t>
      </w:r>
      <w:r w:rsidR="00AF1CAF">
        <w:rPr>
          <w:rFonts w:ascii="Times New Roman" w:hAnsi="Times New Roman" w:cs="Times New Roman"/>
          <w:sz w:val="24"/>
          <w:szCs w:val="24"/>
          <w:lang w:val="en-US"/>
        </w:rPr>
        <w:t>(</w:t>
      </w:r>
      <w:r w:rsidR="00F0514F">
        <w:rPr>
          <w:rFonts w:ascii="Times New Roman" w:hAnsi="Times New Roman" w:cs="Times New Roman"/>
          <w:sz w:val="24"/>
          <w:szCs w:val="24"/>
          <w:lang w:val="en-US"/>
        </w:rPr>
        <w:t>4</w:t>
      </w:r>
      <w:r w:rsidR="00AF1CAF">
        <w:rPr>
          <w:rFonts w:ascii="Times New Roman" w:hAnsi="Times New Roman" w:cs="Times New Roman"/>
          <w:sz w:val="24"/>
          <w:szCs w:val="24"/>
          <w:lang w:val="en-US"/>
        </w:rPr>
        <w:t xml:space="preserve">) </w:t>
      </w:r>
      <w:r w:rsidR="008D2DD9">
        <w:rPr>
          <w:rFonts w:ascii="Times New Roman" w:hAnsi="Times New Roman" w:cs="Times New Roman"/>
          <w:sz w:val="24"/>
          <w:szCs w:val="24"/>
          <w:lang w:val="en-US"/>
        </w:rPr>
        <w:t>P</w:t>
      </w:r>
      <w:r w:rsidR="00AF1CAF" w:rsidRPr="007873DE">
        <w:rPr>
          <w:rFonts w:ascii="Times New Roman" w:hAnsi="Times New Roman" w:cs="Times New Roman"/>
          <w:sz w:val="24"/>
          <w:szCs w:val="24"/>
          <w:lang w:val="en-US"/>
        </w:rPr>
        <w:t xml:space="preserve">entru </w:t>
      </w:r>
      <w:r w:rsidR="00865EF1">
        <w:rPr>
          <w:rFonts w:ascii="Times New Roman" w:hAnsi="Times New Roman" w:cs="Times New Roman"/>
          <w:sz w:val="24"/>
          <w:szCs w:val="24"/>
          <w:lang w:val="en-US"/>
        </w:rPr>
        <w:t>persoanele impozabile</w:t>
      </w:r>
      <w:r w:rsidR="008D2DD9">
        <w:rPr>
          <w:rFonts w:ascii="Times New Roman" w:hAnsi="Times New Roman" w:cs="Times New Roman"/>
          <w:sz w:val="24"/>
          <w:szCs w:val="24"/>
          <w:lang w:val="en-US"/>
        </w:rPr>
        <w:t xml:space="preserve"> înregistra</w:t>
      </w:r>
      <w:r w:rsidR="00865EF1">
        <w:rPr>
          <w:rFonts w:ascii="Times New Roman" w:hAnsi="Times New Roman" w:cs="Times New Roman"/>
          <w:sz w:val="24"/>
          <w:szCs w:val="24"/>
          <w:lang w:val="en-US"/>
        </w:rPr>
        <w:t>te</w:t>
      </w:r>
      <w:r w:rsidR="008D2DD9">
        <w:rPr>
          <w:rFonts w:ascii="Times New Roman" w:hAnsi="Times New Roman" w:cs="Times New Roman"/>
          <w:sz w:val="24"/>
          <w:szCs w:val="24"/>
          <w:lang w:val="en-US"/>
        </w:rPr>
        <w:t xml:space="preserve"> î</w:t>
      </w:r>
      <w:r w:rsidR="00AF1CAF" w:rsidRPr="007873DE">
        <w:rPr>
          <w:rFonts w:ascii="Times New Roman" w:hAnsi="Times New Roman" w:cs="Times New Roman"/>
          <w:sz w:val="24"/>
          <w:szCs w:val="24"/>
          <w:lang w:val="en-US"/>
        </w:rPr>
        <w:t>n scopuri de TVA</w:t>
      </w:r>
      <w:r w:rsidR="008D2DD9">
        <w:rPr>
          <w:rFonts w:ascii="Times New Roman" w:hAnsi="Times New Roman" w:cs="Times New Roman"/>
          <w:sz w:val="24"/>
          <w:szCs w:val="24"/>
          <w:lang w:val="en-US"/>
        </w:rPr>
        <w:t xml:space="preserve"> conform art. 316 din Codul fiscal</w:t>
      </w:r>
      <w:r w:rsidR="00AF1CAF">
        <w:rPr>
          <w:rFonts w:ascii="Times New Roman" w:hAnsi="Times New Roman" w:cs="Times New Roman"/>
          <w:sz w:val="24"/>
          <w:szCs w:val="24"/>
          <w:lang w:val="en-US"/>
        </w:rPr>
        <w:t xml:space="preserve">, </w:t>
      </w:r>
      <w:r w:rsidR="00AF1CAF" w:rsidRPr="007873DE">
        <w:rPr>
          <w:rFonts w:ascii="Times New Roman" w:hAnsi="Times New Roman" w:cs="Times New Roman"/>
          <w:sz w:val="24"/>
          <w:szCs w:val="24"/>
          <w:lang w:val="en-US"/>
        </w:rPr>
        <w:t>conturile</w:t>
      </w:r>
      <w:r>
        <w:rPr>
          <w:rFonts w:ascii="Times New Roman" w:hAnsi="Times New Roman" w:cs="Times New Roman"/>
          <w:sz w:val="24"/>
          <w:szCs w:val="24"/>
          <w:lang w:val="en-US"/>
        </w:rPr>
        <w:t xml:space="preserve"> de TVA</w:t>
      </w:r>
      <w:r w:rsidR="00AF1CAF" w:rsidRPr="007873DE">
        <w:rPr>
          <w:rFonts w:ascii="Times New Roman" w:hAnsi="Times New Roman" w:cs="Times New Roman"/>
          <w:sz w:val="24"/>
          <w:szCs w:val="24"/>
          <w:lang w:val="en-US"/>
        </w:rPr>
        <w:t xml:space="preserve"> </w:t>
      </w:r>
      <w:r w:rsidR="008D2DD9">
        <w:rPr>
          <w:rFonts w:ascii="Times New Roman" w:hAnsi="Times New Roman" w:cs="Times New Roman"/>
          <w:sz w:val="24"/>
          <w:szCs w:val="24"/>
          <w:lang w:val="en-US"/>
        </w:rPr>
        <w:t>se</w:t>
      </w:r>
      <w:r w:rsidR="00AF1CAF" w:rsidRPr="007873DE">
        <w:rPr>
          <w:rFonts w:ascii="Times New Roman" w:hAnsi="Times New Roman" w:cs="Times New Roman"/>
          <w:sz w:val="24"/>
          <w:szCs w:val="24"/>
          <w:lang w:val="en-US"/>
        </w:rPr>
        <w:t xml:space="preserve"> deschid</w:t>
      </w:r>
      <w:r w:rsidR="008D2DD9">
        <w:rPr>
          <w:rFonts w:ascii="Times New Roman" w:hAnsi="Times New Roman" w:cs="Times New Roman"/>
          <w:sz w:val="24"/>
          <w:szCs w:val="24"/>
          <w:lang w:val="en-US"/>
        </w:rPr>
        <w:t xml:space="preserve"> automat la unităț</w:t>
      </w:r>
      <w:r w:rsidR="00AF1CAF" w:rsidRPr="007873DE">
        <w:rPr>
          <w:rFonts w:ascii="Times New Roman" w:hAnsi="Times New Roman" w:cs="Times New Roman"/>
          <w:sz w:val="24"/>
          <w:szCs w:val="24"/>
          <w:lang w:val="en-US"/>
        </w:rPr>
        <w:t>ile trezoreriei statului din cad</w:t>
      </w:r>
      <w:r w:rsidR="008D2DD9">
        <w:rPr>
          <w:rFonts w:ascii="Times New Roman" w:hAnsi="Times New Roman" w:cs="Times New Roman"/>
          <w:sz w:val="24"/>
          <w:szCs w:val="24"/>
          <w:lang w:val="en-US"/>
        </w:rPr>
        <w:t>rul organului fiscal competent î</w:t>
      </w:r>
      <w:r w:rsidR="00AF1CAF" w:rsidRPr="007873DE">
        <w:rPr>
          <w:rFonts w:ascii="Times New Roman" w:hAnsi="Times New Roman" w:cs="Times New Roman"/>
          <w:sz w:val="24"/>
          <w:szCs w:val="24"/>
          <w:lang w:val="en-US"/>
        </w:rPr>
        <w:t>n administrarea acestora</w:t>
      </w:r>
      <w:r w:rsidR="008D2DD9">
        <w:rPr>
          <w:rFonts w:ascii="Times New Roman" w:hAnsi="Times New Roman" w:cs="Times New Roman"/>
          <w:sz w:val="24"/>
          <w:szCs w:val="24"/>
          <w:lang w:val="en-US"/>
        </w:rPr>
        <w:t>,</w:t>
      </w:r>
      <w:r w:rsidR="00AF1CAF" w:rsidRPr="007873DE">
        <w:rPr>
          <w:rFonts w:ascii="Times New Roman" w:hAnsi="Times New Roman" w:cs="Times New Roman"/>
          <w:sz w:val="24"/>
          <w:szCs w:val="24"/>
          <w:lang w:val="en-US"/>
        </w:rPr>
        <w:t xml:space="preserve"> pe baza Liste</w:t>
      </w:r>
      <w:r w:rsidR="00AF1CAF">
        <w:rPr>
          <w:rFonts w:ascii="Times New Roman" w:hAnsi="Times New Roman" w:cs="Times New Roman"/>
          <w:sz w:val="24"/>
          <w:szCs w:val="24"/>
          <w:lang w:val="en-US"/>
        </w:rPr>
        <w:t>i</w:t>
      </w:r>
      <w:r w:rsidR="00AF1CAF" w:rsidRPr="007873DE">
        <w:rPr>
          <w:rFonts w:ascii="Times New Roman" w:hAnsi="Times New Roman" w:cs="Times New Roman"/>
          <w:sz w:val="24"/>
          <w:szCs w:val="24"/>
          <w:lang w:val="en-US"/>
        </w:rPr>
        <w:t xml:space="preserve"> operatorilor economici </w:t>
      </w:r>
      <w:r w:rsidR="008D2DD9">
        <w:rPr>
          <w:rFonts w:ascii="Times New Roman" w:hAnsi="Times New Roman" w:cs="Times New Roman"/>
          <w:sz w:val="24"/>
          <w:szCs w:val="24"/>
          <w:lang w:val="en-US"/>
        </w:rPr>
        <w:t>înregistrați î</w:t>
      </w:r>
      <w:r w:rsidR="00AF1CAF" w:rsidRPr="007873DE">
        <w:rPr>
          <w:rFonts w:ascii="Times New Roman" w:hAnsi="Times New Roman" w:cs="Times New Roman"/>
          <w:sz w:val="24"/>
          <w:szCs w:val="24"/>
          <w:lang w:val="en-US"/>
        </w:rPr>
        <w:t xml:space="preserve">n scopuri de TVA </w:t>
      </w:r>
      <w:r w:rsidR="008D2DD9">
        <w:rPr>
          <w:rFonts w:ascii="Times New Roman" w:hAnsi="Times New Roman" w:cs="Times New Roman"/>
          <w:sz w:val="24"/>
          <w:szCs w:val="24"/>
          <w:lang w:val="en-US"/>
        </w:rPr>
        <w:t>întocmite și transmise î</w:t>
      </w:r>
      <w:r w:rsidR="00AF1CAF" w:rsidRPr="007873DE">
        <w:rPr>
          <w:rFonts w:ascii="Times New Roman" w:hAnsi="Times New Roman" w:cs="Times New Roman"/>
          <w:sz w:val="24"/>
          <w:szCs w:val="24"/>
          <w:lang w:val="en-US"/>
        </w:rPr>
        <w:t>n sistem informatic de c</w:t>
      </w:r>
      <w:r w:rsidR="008D2DD9">
        <w:rPr>
          <w:rFonts w:ascii="Times New Roman" w:hAnsi="Times New Roman" w:cs="Times New Roman"/>
          <w:sz w:val="24"/>
          <w:szCs w:val="24"/>
          <w:lang w:val="en-US"/>
        </w:rPr>
        <w:t>ă</w:t>
      </w:r>
      <w:r w:rsidR="00AF1CAF" w:rsidRPr="007873DE">
        <w:rPr>
          <w:rFonts w:ascii="Times New Roman" w:hAnsi="Times New Roman" w:cs="Times New Roman"/>
          <w:sz w:val="24"/>
          <w:szCs w:val="24"/>
          <w:lang w:val="en-US"/>
        </w:rPr>
        <w:t>tre organele fiscale competente</w:t>
      </w:r>
      <w:r w:rsidR="00BF4772">
        <w:rPr>
          <w:rFonts w:ascii="Times New Roman" w:hAnsi="Times New Roman" w:cs="Times New Roman"/>
          <w:sz w:val="24"/>
          <w:szCs w:val="24"/>
          <w:lang w:val="en-US"/>
        </w:rPr>
        <w:t xml:space="preserve"> ale ANAF</w:t>
      </w:r>
      <w:r w:rsidR="00AF1CAF" w:rsidRPr="007873DE">
        <w:rPr>
          <w:rFonts w:ascii="Times New Roman" w:hAnsi="Times New Roman" w:cs="Times New Roman"/>
          <w:sz w:val="24"/>
          <w:szCs w:val="24"/>
          <w:lang w:val="en-US"/>
        </w:rPr>
        <w:t>.</w:t>
      </w:r>
      <w:r w:rsidR="00AF1CAF" w:rsidRPr="007873DE" w:rsidDel="00C66B93">
        <w:rPr>
          <w:rFonts w:ascii="Times New Roman" w:hAnsi="Times New Roman" w:cs="Times New Roman"/>
          <w:sz w:val="24"/>
          <w:szCs w:val="24"/>
          <w:lang w:val="en-US"/>
        </w:rPr>
        <w:t xml:space="preserve"> </w:t>
      </w:r>
      <w:r w:rsidR="00AF1CAF" w:rsidRPr="007873DE">
        <w:rPr>
          <w:rFonts w:ascii="Times New Roman" w:hAnsi="Times New Roman" w:cs="Times New Roman"/>
          <w:sz w:val="24"/>
          <w:szCs w:val="24"/>
          <w:lang w:val="en-US"/>
        </w:rPr>
        <w:t>Co</w:t>
      </w:r>
      <w:r w:rsidR="008D2DD9">
        <w:rPr>
          <w:rFonts w:ascii="Times New Roman" w:hAnsi="Times New Roman" w:cs="Times New Roman"/>
          <w:sz w:val="24"/>
          <w:szCs w:val="24"/>
          <w:lang w:val="en-US"/>
        </w:rPr>
        <w:t>nturile</w:t>
      </w:r>
      <w:r>
        <w:rPr>
          <w:rFonts w:ascii="Times New Roman" w:hAnsi="Times New Roman" w:cs="Times New Roman"/>
          <w:sz w:val="24"/>
          <w:szCs w:val="24"/>
          <w:lang w:val="en-US"/>
        </w:rPr>
        <w:t xml:space="preserve"> de TVA ale</w:t>
      </w:r>
      <w:r w:rsidR="008D2DD9">
        <w:rPr>
          <w:rFonts w:ascii="Times New Roman" w:hAnsi="Times New Roman" w:cs="Times New Roman"/>
          <w:sz w:val="24"/>
          <w:szCs w:val="24"/>
          <w:lang w:val="en-US"/>
        </w:rPr>
        <w:t xml:space="preserve"> operatorilor economici înregistra</w:t>
      </w:r>
      <w:r w:rsidR="00BF4772">
        <w:rPr>
          <w:rFonts w:ascii="Times New Roman" w:hAnsi="Times New Roman" w:cs="Times New Roman"/>
          <w:sz w:val="24"/>
          <w:szCs w:val="24"/>
          <w:lang w:val="en-US"/>
        </w:rPr>
        <w:t>ț</w:t>
      </w:r>
      <w:r w:rsidR="008D2DD9">
        <w:rPr>
          <w:rFonts w:ascii="Times New Roman" w:hAnsi="Times New Roman" w:cs="Times New Roman"/>
          <w:sz w:val="24"/>
          <w:szCs w:val="24"/>
          <w:lang w:val="en-US"/>
        </w:rPr>
        <w:t>i î</w:t>
      </w:r>
      <w:r w:rsidR="00AF1CAF" w:rsidRPr="007873DE">
        <w:rPr>
          <w:rFonts w:ascii="Times New Roman" w:hAnsi="Times New Roman" w:cs="Times New Roman"/>
          <w:sz w:val="24"/>
          <w:szCs w:val="24"/>
          <w:lang w:val="en-US"/>
        </w:rPr>
        <w:t xml:space="preserve">n scopuri de TVA </w:t>
      </w:r>
      <w:r w:rsidR="008D2DD9">
        <w:rPr>
          <w:rFonts w:ascii="Times New Roman" w:hAnsi="Times New Roman" w:cs="Times New Roman"/>
          <w:sz w:val="24"/>
          <w:szCs w:val="24"/>
          <w:lang w:val="en-US"/>
        </w:rPr>
        <w:t xml:space="preserve">conform art. 316 din Codul </w:t>
      </w:r>
      <w:r w:rsidR="008D2DD9" w:rsidRPr="008D2DD9">
        <w:rPr>
          <w:rFonts w:ascii="Times New Roman" w:hAnsi="Times New Roman" w:cs="Times New Roman"/>
          <w:sz w:val="24"/>
          <w:szCs w:val="24"/>
          <w:lang w:val="en-US"/>
        </w:rPr>
        <w:t xml:space="preserve">fiscal </w:t>
      </w:r>
      <w:r w:rsidR="00AF1CAF" w:rsidRPr="008D2DD9">
        <w:rPr>
          <w:rFonts w:ascii="Times New Roman" w:hAnsi="Times New Roman" w:cs="Times New Roman"/>
          <w:sz w:val="24"/>
          <w:szCs w:val="24"/>
          <w:lang w:val="en-US"/>
        </w:rPr>
        <w:t xml:space="preserve">pot fi deschise </w:t>
      </w:r>
      <w:r w:rsidR="008D2DD9" w:rsidRPr="008D2DD9">
        <w:rPr>
          <w:rFonts w:ascii="Times New Roman" w:hAnsi="Times New Roman" w:cs="Times New Roman"/>
          <w:sz w:val="24"/>
          <w:szCs w:val="24"/>
          <w:lang w:val="en-US"/>
        </w:rPr>
        <w:t>și la alte unităț</w:t>
      </w:r>
      <w:r w:rsidR="00AF1CAF" w:rsidRPr="008D2DD9">
        <w:rPr>
          <w:rFonts w:ascii="Times New Roman" w:hAnsi="Times New Roman" w:cs="Times New Roman"/>
          <w:sz w:val="24"/>
          <w:szCs w:val="24"/>
          <w:lang w:val="en-US"/>
        </w:rPr>
        <w:t>i ale trezoreriei statului stabilite prin ordin al pre</w:t>
      </w:r>
      <w:r w:rsidR="008D2DD9" w:rsidRPr="008D2DD9">
        <w:rPr>
          <w:rFonts w:ascii="Times New Roman" w:hAnsi="Times New Roman" w:cs="Times New Roman"/>
          <w:sz w:val="24"/>
          <w:szCs w:val="24"/>
          <w:lang w:val="en-US"/>
        </w:rPr>
        <w:t>ș</w:t>
      </w:r>
      <w:r w:rsidR="00AF1CAF" w:rsidRPr="008D2DD9">
        <w:rPr>
          <w:rFonts w:ascii="Times New Roman" w:hAnsi="Times New Roman" w:cs="Times New Roman"/>
          <w:sz w:val="24"/>
          <w:szCs w:val="24"/>
          <w:lang w:val="en-US"/>
        </w:rPr>
        <w:t>edintelui ANAF</w:t>
      </w:r>
      <w:r w:rsidR="008D2DD9" w:rsidRPr="008D2DD9">
        <w:rPr>
          <w:rFonts w:ascii="Times New Roman" w:hAnsi="Times New Roman" w:cs="Times New Roman"/>
          <w:sz w:val="24"/>
          <w:szCs w:val="24"/>
          <w:lang w:val="en-US"/>
        </w:rPr>
        <w:t xml:space="preserve">. </w:t>
      </w:r>
      <w:r w:rsidR="00BF4772" w:rsidRPr="000459D7">
        <w:rPr>
          <w:rFonts w:ascii="Times New Roman" w:hAnsi="Times New Roman" w:cs="Times New Roman"/>
          <w:sz w:val="24"/>
          <w:szCs w:val="24"/>
          <w:lang w:val="en-US"/>
        </w:rPr>
        <w:t xml:space="preserve">Pentru utilizarea sumelor din conturile </w:t>
      </w:r>
      <w:r>
        <w:rPr>
          <w:rFonts w:ascii="Times New Roman" w:hAnsi="Times New Roman" w:cs="Times New Roman"/>
          <w:sz w:val="24"/>
          <w:szCs w:val="24"/>
          <w:lang w:val="en-US"/>
        </w:rPr>
        <w:t xml:space="preserve">de TVA </w:t>
      </w:r>
      <w:r w:rsidR="00BF4772" w:rsidRPr="000459D7">
        <w:rPr>
          <w:rFonts w:ascii="Times New Roman" w:hAnsi="Times New Roman" w:cs="Times New Roman"/>
          <w:sz w:val="24"/>
          <w:szCs w:val="24"/>
          <w:lang w:val="en-US"/>
        </w:rPr>
        <w:t>d</w:t>
      </w:r>
      <w:r w:rsidR="00BF4772" w:rsidRPr="008D2DD9">
        <w:rPr>
          <w:rFonts w:ascii="Times New Roman" w:hAnsi="Times New Roman" w:cs="Times New Roman"/>
          <w:sz w:val="24"/>
          <w:szCs w:val="24"/>
          <w:lang w:val="en-US"/>
        </w:rPr>
        <w:t>eschise automat</w:t>
      </w:r>
      <w:r w:rsidR="00BF4772" w:rsidRPr="000459D7">
        <w:rPr>
          <w:rFonts w:ascii="Times New Roman" w:hAnsi="Times New Roman" w:cs="Times New Roman"/>
          <w:sz w:val="24"/>
          <w:szCs w:val="24"/>
          <w:lang w:val="en-US"/>
        </w:rPr>
        <w:t xml:space="preserve"> oper</w:t>
      </w:r>
      <w:r w:rsidR="00BF4772" w:rsidRPr="008D2DD9">
        <w:rPr>
          <w:rFonts w:ascii="Times New Roman" w:hAnsi="Times New Roman" w:cs="Times New Roman"/>
          <w:sz w:val="24"/>
          <w:szCs w:val="24"/>
          <w:lang w:val="en-US"/>
        </w:rPr>
        <w:t>atorii economici depun la unităț</w:t>
      </w:r>
      <w:r w:rsidR="00BF4772" w:rsidRPr="000459D7">
        <w:rPr>
          <w:rFonts w:ascii="Times New Roman" w:hAnsi="Times New Roman" w:cs="Times New Roman"/>
          <w:sz w:val="24"/>
          <w:szCs w:val="24"/>
          <w:lang w:val="en-US"/>
        </w:rPr>
        <w:t>ile trezoreriei statului documentele afere</w:t>
      </w:r>
      <w:r w:rsidR="00BF4772" w:rsidRPr="008D2DD9">
        <w:rPr>
          <w:rFonts w:ascii="Times New Roman" w:hAnsi="Times New Roman" w:cs="Times New Roman"/>
          <w:sz w:val="24"/>
          <w:szCs w:val="24"/>
          <w:lang w:val="en-US"/>
        </w:rPr>
        <w:t>nte deschiderii contului, cel tâ</w:t>
      </w:r>
      <w:r w:rsidR="00BF4772" w:rsidRPr="000459D7">
        <w:rPr>
          <w:rFonts w:ascii="Times New Roman" w:hAnsi="Times New Roman" w:cs="Times New Roman"/>
          <w:sz w:val="24"/>
          <w:szCs w:val="24"/>
          <w:lang w:val="en-US"/>
        </w:rPr>
        <w:t>rziu la data la ca</w:t>
      </w:r>
      <w:r w:rsidR="00BF4772" w:rsidRPr="008D2DD9">
        <w:rPr>
          <w:rFonts w:ascii="Times New Roman" w:hAnsi="Times New Roman" w:cs="Times New Roman"/>
          <w:sz w:val="24"/>
          <w:szCs w:val="24"/>
          <w:lang w:val="en-US"/>
        </w:rPr>
        <w:t>re dispun efectuarea unei operaț</w:t>
      </w:r>
      <w:r w:rsidR="00BF4772" w:rsidRPr="000459D7">
        <w:rPr>
          <w:rFonts w:ascii="Times New Roman" w:hAnsi="Times New Roman" w:cs="Times New Roman"/>
          <w:sz w:val="24"/>
          <w:szCs w:val="24"/>
          <w:lang w:val="en-US"/>
        </w:rPr>
        <w:t xml:space="preserve">iuni din contul respectiv. </w:t>
      </w:r>
    </w:p>
    <w:p w14:paraId="46C3BB52" w14:textId="069314EA" w:rsidR="000401C9" w:rsidRPr="008D2DD9" w:rsidRDefault="000401C9" w:rsidP="000401C9">
      <w:pPr>
        <w:pStyle w:val="ListParagraph"/>
        <w:spacing w:after="24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0514F">
        <w:rPr>
          <w:rFonts w:ascii="Times New Roman" w:hAnsi="Times New Roman" w:cs="Times New Roman"/>
          <w:sz w:val="24"/>
          <w:szCs w:val="24"/>
          <w:lang w:val="en-US"/>
        </w:rPr>
        <w:t>5</w:t>
      </w:r>
      <w:r w:rsidRPr="000459D7">
        <w:rPr>
          <w:rFonts w:ascii="Times New Roman" w:hAnsi="Times New Roman" w:cs="Times New Roman"/>
          <w:sz w:val="24"/>
          <w:szCs w:val="24"/>
          <w:lang w:val="en-US"/>
        </w:rPr>
        <w:t xml:space="preserve">) </w:t>
      </w:r>
      <w:r w:rsidRPr="008D2DD9">
        <w:rPr>
          <w:rFonts w:ascii="Times New Roman" w:hAnsi="Times New Roman" w:cs="Times New Roman"/>
          <w:sz w:val="24"/>
          <w:szCs w:val="24"/>
          <w:lang w:val="en-US"/>
        </w:rPr>
        <w:t>Pentru persoanele impozabile înregistrate î</w:t>
      </w:r>
      <w:r w:rsidRPr="000459D7">
        <w:rPr>
          <w:rFonts w:ascii="Times New Roman" w:hAnsi="Times New Roman" w:cs="Times New Roman"/>
          <w:sz w:val="24"/>
          <w:szCs w:val="24"/>
          <w:lang w:val="en-US"/>
        </w:rPr>
        <w:t xml:space="preserve">n scopuri </w:t>
      </w:r>
      <w:r>
        <w:rPr>
          <w:rFonts w:ascii="Times New Roman" w:hAnsi="Times New Roman" w:cs="Times New Roman"/>
          <w:sz w:val="24"/>
          <w:szCs w:val="24"/>
          <w:lang w:val="en-US"/>
        </w:rPr>
        <w:t xml:space="preserve">de </w:t>
      </w:r>
      <w:r w:rsidRPr="000459D7">
        <w:rPr>
          <w:rFonts w:ascii="Times New Roman" w:hAnsi="Times New Roman" w:cs="Times New Roman"/>
          <w:sz w:val="24"/>
          <w:szCs w:val="24"/>
          <w:lang w:val="en-US"/>
        </w:rPr>
        <w:t>TVA</w:t>
      </w:r>
      <w:r>
        <w:rPr>
          <w:rFonts w:ascii="Times New Roman" w:hAnsi="Times New Roman" w:cs="Times New Roman"/>
          <w:sz w:val="24"/>
          <w:szCs w:val="24"/>
          <w:lang w:val="en-US"/>
        </w:rPr>
        <w:t xml:space="preserve"> conform art. 316 din Codul fiscal</w:t>
      </w:r>
      <w:r w:rsidRPr="000459D7">
        <w:rPr>
          <w:rFonts w:ascii="Times New Roman" w:hAnsi="Times New Roman" w:cs="Times New Roman"/>
          <w:sz w:val="24"/>
          <w:szCs w:val="24"/>
          <w:lang w:val="en-US"/>
        </w:rPr>
        <w:t xml:space="preserve"> care nu au deschis </w:t>
      </w:r>
      <w:proofErr w:type="gramStart"/>
      <w:r w:rsidRPr="000459D7">
        <w:rPr>
          <w:rFonts w:ascii="Times New Roman" w:hAnsi="Times New Roman" w:cs="Times New Roman"/>
          <w:sz w:val="24"/>
          <w:szCs w:val="24"/>
          <w:lang w:val="en-US"/>
        </w:rPr>
        <w:t>un</w:t>
      </w:r>
      <w:proofErr w:type="gramEnd"/>
      <w:r w:rsidRPr="000459D7">
        <w:rPr>
          <w:rFonts w:ascii="Times New Roman" w:hAnsi="Times New Roman" w:cs="Times New Roman"/>
          <w:sz w:val="24"/>
          <w:szCs w:val="24"/>
          <w:lang w:val="en-US"/>
        </w:rPr>
        <w:t xml:space="preserve"> cont </w:t>
      </w:r>
      <w:r>
        <w:rPr>
          <w:rFonts w:ascii="Times New Roman" w:hAnsi="Times New Roman" w:cs="Times New Roman"/>
          <w:sz w:val="24"/>
          <w:szCs w:val="24"/>
          <w:lang w:val="en-US"/>
        </w:rPr>
        <w:t>î</w:t>
      </w:r>
      <w:r w:rsidRPr="000459D7">
        <w:rPr>
          <w:rFonts w:ascii="Times New Roman" w:hAnsi="Times New Roman" w:cs="Times New Roman"/>
          <w:sz w:val="24"/>
          <w:szCs w:val="24"/>
          <w:lang w:val="en-US"/>
        </w:rPr>
        <w:t>n condi</w:t>
      </w:r>
      <w:r>
        <w:rPr>
          <w:rFonts w:ascii="Times New Roman" w:hAnsi="Times New Roman" w:cs="Times New Roman"/>
          <w:sz w:val="24"/>
          <w:szCs w:val="24"/>
          <w:lang w:val="en-US"/>
        </w:rPr>
        <w:t>țiile alin. (</w:t>
      </w:r>
      <w:r w:rsidR="00F0514F">
        <w:rPr>
          <w:rFonts w:ascii="Times New Roman" w:hAnsi="Times New Roman" w:cs="Times New Roman"/>
          <w:sz w:val="24"/>
          <w:szCs w:val="24"/>
          <w:lang w:val="en-US"/>
        </w:rPr>
        <w:t>4</w:t>
      </w:r>
      <w:r w:rsidRPr="000459D7">
        <w:rPr>
          <w:rFonts w:ascii="Times New Roman" w:hAnsi="Times New Roman" w:cs="Times New Roman"/>
          <w:sz w:val="24"/>
          <w:szCs w:val="24"/>
          <w:lang w:val="en-US"/>
        </w:rPr>
        <w:t>), desc</w:t>
      </w:r>
      <w:r w:rsidRPr="008D2DD9">
        <w:rPr>
          <w:rFonts w:ascii="Times New Roman" w:hAnsi="Times New Roman" w:cs="Times New Roman"/>
          <w:sz w:val="24"/>
          <w:szCs w:val="24"/>
          <w:lang w:val="en-US"/>
        </w:rPr>
        <w:t>hiderea conturilor se realizează</w:t>
      </w:r>
      <w:r w:rsidRPr="000459D7">
        <w:rPr>
          <w:rFonts w:ascii="Times New Roman" w:hAnsi="Times New Roman" w:cs="Times New Roman"/>
          <w:sz w:val="24"/>
          <w:szCs w:val="24"/>
          <w:lang w:val="en-US"/>
        </w:rPr>
        <w:t xml:space="preserve"> </w:t>
      </w:r>
      <w:r w:rsidRPr="008D2DD9">
        <w:rPr>
          <w:rFonts w:ascii="Times New Roman" w:hAnsi="Times New Roman" w:cs="Times New Roman"/>
          <w:sz w:val="24"/>
          <w:szCs w:val="24"/>
          <w:lang w:val="en-US"/>
        </w:rPr>
        <w:t>la cererea acestora adresată</w:t>
      </w:r>
      <w:r w:rsidRPr="000459D7">
        <w:rPr>
          <w:rFonts w:ascii="Times New Roman" w:hAnsi="Times New Roman" w:cs="Times New Roman"/>
          <w:sz w:val="24"/>
          <w:szCs w:val="24"/>
          <w:lang w:val="en-US"/>
        </w:rPr>
        <w:t xml:space="preserve"> </w:t>
      </w:r>
      <w:r w:rsidRPr="008D2DD9">
        <w:rPr>
          <w:rFonts w:ascii="Times New Roman" w:hAnsi="Times New Roman" w:cs="Times New Roman"/>
          <w:sz w:val="24"/>
          <w:szCs w:val="24"/>
          <w:lang w:val="en-US"/>
        </w:rPr>
        <w:t>unității trezoreriei statului din cadrul organului fiscal competent în administrarea acestora. Conturile persoanelor</w:t>
      </w:r>
      <w:r w:rsidRPr="000459D7">
        <w:rPr>
          <w:rFonts w:ascii="Times New Roman" w:hAnsi="Times New Roman" w:cs="Times New Roman"/>
          <w:sz w:val="24"/>
          <w:szCs w:val="24"/>
          <w:lang w:val="en-US"/>
        </w:rPr>
        <w:t xml:space="preserve"> impozabile</w:t>
      </w:r>
      <w:r w:rsidRPr="008D2DD9">
        <w:rPr>
          <w:rFonts w:ascii="Times New Roman" w:hAnsi="Times New Roman" w:cs="Times New Roman"/>
          <w:sz w:val="24"/>
          <w:szCs w:val="24"/>
          <w:lang w:val="en-US"/>
        </w:rPr>
        <w:t xml:space="preserve"> înregistrate î</w:t>
      </w:r>
      <w:r w:rsidRPr="000459D7">
        <w:rPr>
          <w:rFonts w:ascii="Times New Roman" w:hAnsi="Times New Roman" w:cs="Times New Roman"/>
          <w:sz w:val="24"/>
          <w:szCs w:val="24"/>
          <w:lang w:val="en-US"/>
        </w:rPr>
        <w:t>n scopuri</w:t>
      </w:r>
      <w:r>
        <w:rPr>
          <w:rFonts w:ascii="Times New Roman" w:hAnsi="Times New Roman" w:cs="Times New Roman"/>
          <w:sz w:val="24"/>
          <w:szCs w:val="24"/>
          <w:lang w:val="en-US"/>
        </w:rPr>
        <w:t xml:space="preserve"> de</w:t>
      </w:r>
      <w:r w:rsidRPr="000459D7">
        <w:rPr>
          <w:rFonts w:ascii="Times New Roman" w:hAnsi="Times New Roman" w:cs="Times New Roman"/>
          <w:sz w:val="24"/>
          <w:szCs w:val="24"/>
          <w:lang w:val="en-US"/>
        </w:rPr>
        <w:t xml:space="preserve"> TVA</w:t>
      </w:r>
      <w:r>
        <w:rPr>
          <w:rFonts w:ascii="Times New Roman" w:hAnsi="Times New Roman" w:cs="Times New Roman"/>
          <w:sz w:val="24"/>
          <w:szCs w:val="24"/>
          <w:lang w:val="en-US"/>
        </w:rPr>
        <w:t xml:space="preserve"> pot fi deschise și la alte unităț</w:t>
      </w:r>
      <w:r w:rsidRPr="008D2DD9">
        <w:rPr>
          <w:rFonts w:ascii="Times New Roman" w:hAnsi="Times New Roman" w:cs="Times New Roman"/>
          <w:sz w:val="24"/>
          <w:szCs w:val="24"/>
          <w:lang w:val="en-US"/>
        </w:rPr>
        <w:t>i ale trezoreriei statului stabilite prin ordin al pre</w:t>
      </w:r>
      <w:r>
        <w:rPr>
          <w:rFonts w:ascii="Times New Roman" w:hAnsi="Times New Roman" w:cs="Times New Roman"/>
          <w:sz w:val="24"/>
          <w:szCs w:val="24"/>
          <w:lang w:val="en-US"/>
        </w:rPr>
        <w:t>ș</w:t>
      </w:r>
      <w:r w:rsidRPr="008D2DD9">
        <w:rPr>
          <w:rFonts w:ascii="Times New Roman" w:hAnsi="Times New Roman" w:cs="Times New Roman"/>
          <w:sz w:val="24"/>
          <w:szCs w:val="24"/>
          <w:lang w:val="en-US"/>
        </w:rPr>
        <w:t>edintelui ANAF</w:t>
      </w:r>
      <w:r>
        <w:rPr>
          <w:rFonts w:ascii="Times New Roman" w:hAnsi="Times New Roman" w:cs="Times New Roman"/>
          <w:sz w:val="24"/>
          <w:szCs w:val="24"/>
          <w:lang w:val="en-US"/>
        </w:rPr>
        <w:t>.</w:t>
      </w:r>
    </w:p>
    <w:p w14:paraId="5F3152D5" w14:textId="424F1AAC" w:rsidR="00EB004B" w:rsidRDefault="007C3857" w:rsidP="00EB004B">
      <w:pPr>
        <w:pStyle w:val="ListParagraph"/>
        <w:spacing w:after="240" w:line="360" w:lineRule="auto"/>
        <w:ind w:left="0" w:firstLine="708"/>
        <w:jc w:val="both"/>
        <w:rPr>
          <w:rFonts w:ascii="Times New Roman" w:hAnsi="Times New Roman" w:cs="Times New Roman"/>
          <w:sz w:val="24"/>
          <w:szCs w:val="24"/>
          <w:lang w:val="en-US"/>
        </w:rPr>
      </w:pPr>
      <w:r w:rsidRPr="008D2DD9" w:rsidDel="007C3857">
        <w:rPr>
          <w:rFonts w:ascii="Times New Roman" w:hAnsi="Times New Roman" w:cs="Times New Roman"/>
          <w:sz w:val="24"/>
          <w:szCs w:val="24"/>
          <w:lang w:val="en-US"/>
        </w:rPr>
        <w:t xml:space="preserve"> </w:t>
      </w:r>
      <w:r w:rsidR="00AF1CAF" w:rsidRPr="000459D7">
        <w:rPr>
          <w:rFonts w:ascii="Times New Roman" w:hAnsi="Times New Roman" w:cs="Times New Roman"/>
          <w:sz w:val="24"/>
          <w:szCs w:val="24"/>
          <w:lang w:val="en-US"/>
        </w:rPr>
        <w:t>(</w:t>
      </w:r>
      <w:r w:rsidR="00F0514F">
        <w:rPr>
          <w:rFonts w:ascii="Times New Roman" w:hAnsi="Times New Roman" w:cs="Times New Roman"/>
          <w:sz w:val="24"/>
          <w:szCs w:val="24"/>
          <w:lang w:val="en-US"/>
        </w:rPr>
        <w:t>6</w:t>
      </w:r>
      <w:r w:rsidR="00AF1CAF" w:rsidRPr="000459D7">
        <w:rPr>
          <w:rFonts w:ascii="Times New Roman" w:hAnsi="Times New Roman" w:cs="Times New Roman"/>
          <w:sz w:val="24"/>
          <w:szCs w:val="24"/>
          <w:lang w:val="en-US"/>
        </w:rPr>
        <w:t xml:space="preserve">) Conturile </w:t>
      </w:r>
      <w:r>
        <w:rPr>
          <w:rFonts w:ascii="Times New Roman" w:hAnsi="Times New Roman" w:cs="Times New Roman"/>
          <w:sz w:val="24"/>
          <w:szCs w:val="24"/>
          <w:lang w:val="en-US"/>
        </w:rPr>
        <w:t xml:space="preserve">de TVA </w:t>
      </w:r>
      <w:r w:rsidR="00AF1CAF" w:rsidRPr="000459D7">
        <w:rPr>
          <w:rFonts w:ascii="Times New Roman" w:hAnsi="Times New Roman" w:cs="Times New Roman"/>
          <w:sz w:val="24"/>
          <w:szCs w:val="24"/>
          <w:lang w:val="en-US"/>
        </w:rPr>
        <w:t>deschise potrivit alin.</w:t>
      </w:r>
      <w:r w:rsidR="008D2DD9">
        <w:rPr>
          <w:rFonts w:ascii="Times New Roman" w:hAnsi="Times New Roman" w:cs="Times New Roman"/>
          <w:sz w:val="24"/>
          <w:szCs w:val="24"/>
          <w:lang w:val="en-US"/>
        </w:rPr>
        <w:t xml:space="preserve"> </w:t>
      </w:r>
      <w:r w:rsidR="00AF1CAF" w:rsidRPr="000459D7">
        <w:rPr>
          <w:rFonts w:ascii="Times New Roman" w:hAnsi="Times New Roman" w:cs="Times New Roman"/>
          <w:sz w:val="24"/>
          <w:szCs w:val="24"/>
          <w:lang w:val="en-US"/>
        </w:rPr>
        <w:t>(</w:t>
      </w:r>
      <w:r w:rsidR="00F0514F">
        <w:rPr>
          <w:rFonts w:ascii="Times New Roman" w:hAnsi="Times New Roman" w:cs="Times New Roman"/>
          <w:sz w:val="24"/>
          <w:szCs w:val="24"/>
          <w:lang w:val="en-US"/>
        </w:rPr>
        <w:t>4</w:t>
      </w:r>
      <w:r w:rsidR="00AF1CAF" w:rsidRPr="000459D7">
        <w:rPr>
          <w:rFonts w:ascii="Times New Roman" w:hAnsi="Times New Roman" w:cs="Times New Roman"/>
          <w:sz w:val="24"/>
          <w:szCs w:val="24"/>
          <w:lang w:val="en-US"/>
        </w:rPr>
        <w:t xml:space="preserve">) </w:t>
      </w:r>
      <w:r w:rsidR="000401C9">
        <w:rPr>
          <w:rFonts w:ascii="Times New Roman" w:hAnsi="Times New Roman" w:cs="Times New Roman"/>
          <w:sz w:val="24"/>
          <w:szCs w:val="24"/>
          <w:lang w:val="en-US"/>
        </w:rPr>
        <w:t>și (</w:t>
      </w:r>
      <w:r w:rsidR="00F0514F">
        <w:rPr>
          <w:rFonts w:ascii="Times New Roman" w:hAnsi="Times New Roman" w:cs="Times New Roman"/>
          <w:sz w:val="24"/>
          <w:szCs w:val="24"/>
          <w:lang w:val="en-US"/>
        </w:rPr>
        <w:t>5</w:t>
      </w:r>
      <w:r w:rsidR="000401C9">
        <w:rPr>
          <w:rFonts w:ascii="Times New Roman" w:hAnsi="Times New Roman" w:cs="Times New Roman"/>
          <w:sz w:val="24"/>
          <w:szCs w:val="24"/>
          <w:lang w:val="en-US"/>
        </w:rPr>
        <w:t xml:space="preserve">) </w:t>
      </w:r>
      <w:r w:rsidR="00AF1CAF" w:rsidRPr="000459D7">
        <w:rPr>
          <w:rFonts w:ascii="Times New Roman" w:hAnsi="Times New Roman" w:cs="Times New Roman"/>
          <w:sz w:val="24"/>
          <w:szCs w:val="24"/>
          <w:lang w:val="en-US"/>
        </w:rPr>
        <w:t>se public</w:t>
      </w:r>
      <w:r w:rsidR="008D2DD9">
        <w:rPr>
          <w:rFonts w:ascii="Times New Roman" w:hAnsi="Times New Roman" w:cs="Times New Roman"/>
          <w:sz w:val="24"/>
          <w:szCs w:val="24"/>
          <w:lang w:val="en-US"/>
        </w:rPr>
        <w:t>ă</w:t>
      </w:r>
      <w:r w:rsidR="00AF1CAF" w:rsidRPr="000459D7">
        <w:rPr>
          <w:rFonts w:ascii="Times New Roman" w:hAnsi="Times New Roman" w:cs="Times New Roman"/>
          <w:sz w:val="24"/>
          <w:szCs w:val="24"/>
          <w:lang w:val="en-US"/>
        </w:rPr>
        <w:t xml:space="preserve"> pe pagina de internet a MFP sau ANAF</w:t>
      </w:r>
      <w:r w:rsidR="000C2A97">
        <w:rPr>
          <w:rFonts w:ascii="Times New Roman" w:hAnsi="Times New Roman" w:cs="Times New Roman"/>
          <w:sz w:val="24"/>
          <w:szCs w:val="24"/>
          <w:lang w:val="en-US"/>
        </w:rPr>
        <w:t xml:space="preserve"> și se actualizează periodic</w:t>
      </w:r>
      <w:r w:rsidR="008D2DD9">
        <w:rPr>
          <w:rFonts w:ascii="Times New Roman" w:hAnsi="Times New Roman" w:cs="Times New Roman"/>
          <w:sz w:val="24"/>
          <w:szCs w:val="24"/>
          <w:lang w:val="en-US"/>
        </w:rPr>
        <w:t>.</w:t>
      </w:r>
      <w:r w:rsidR="00EB004B">
        <w:rPr>
          <w:rFonts w:ascii="Times New Roman" w:hAnsi="Times New Roman" w:cs="Times New Roman"/>
          <w:sz w:val="24"/>
          <w:szCs w:val="24"/>
          <w:lang w:val="en-US"/>
        </w:rPr>
        <w:t xml:space="preserve"> Informațiile minime publicate sunt: denumirea titularului de cont, </w:t>
      </w:r>
      <w:r>
        <w:rPr>
          <w:rFonts w:ascii="Times New Roman" w:hAnsi="Times New Roman" w:cs="Times New Roman"/>
          <w:sz w:val="24"/>
          <w:szCs w:val="24"/>
          <w:lang w:val="en-US"/>
        </w:rPr>
        <w:t xml:space="preserve">codul de identificare </w:t>
      </w:r>
      <w:r w:rsidR="00EB004B">
        <w:rPr>
          <w:rFonts w:ascii="Times New Roman" w:hAnsi="Times New Roman" w:cs="Times New Roman"/>
          <w:sz w:val="24"/>
          <w:szCs w:val="24"/>
          <w:lang w:val="en-US"/>
        </w:rPr>
        <w:t>fiscal</w:t>
      </w:r>
      <w:r>
        <w:rPr>
          <w:rFonts w:ascii="Times New Roman" w:hAnsi="Times New Roman" w:cs="Times New Roman"/>
          <w:sz w:val="24"/>
          <w:szCs w:val="24"/>
          <w:lang w:val="en-US"/>
        </w:rPr>
        <w:t>ă</w:t>
      </w:r>
      <w:r w:rsidR="00EB004B">
        <w:rPr>
          <w:rFonts w:ascii="Times New Roman" w:hAnsi="Times New Roman" w:cs="Times New Roman"/>
          <w:sz w:val="24"/>
          <w:szCs w:val="24"/>
          <w:lang w:val="en-US"/>
        </w:rPr>
        <w:t xml:space="preserve">, codul IBAN al contului de TVA și unitatea trezoreriei la care </w:t>
      </w:r>
      <w:proofErr w:type="gramStart"/>
      <w:r w:rsidR="00EB004B">
        <w:rPr>
          <w:rFonts w:ascii="Times New Roman" w:hAnsi="Times New Roman" w:cs="Times New Roman"/>
          <w:sz w:val="24"/>
          <w:szCs w:val="24"/>
          <w:lang w:val="en-US"/>
        </w:rPr>
        <w:t>este</w:t>
      </w:r>
      <w:proofErr w:type="gramEnd"/>
      <w:r w:rsidR="00EB004B">
        <w:rPr>
          <w:rFonts w:ascii="Times New Roman" w:hAnsi="Times New Roman" w:cs="Times New Roman"/>
          <w:sz w:val="24"/>
          <w:szCs w:val="24"/>
          <w:lang w:val="en-US"/>
        </w:rPr>
        <w:t xml:space="preserve"> deschis contul.</w:t>
      </w:r>
    </w:p>
    <w:p w14:paraId="3CCC8A21" w14:textId="6FBF0535" w:rsidR="00AB0660" w:rsidRDefault="00AF1CAF" w:rsidP="000459D7">
      <w:pPr>
        <w:pStyle w:val="ListParagraph"/>
        <w:spacing w:after="24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w:t>
      </w:r>
      <w:r w:rsidR="00F0514F">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8D2DD9">
        <w:rPr>
          <w:rFonts w:ascii="Times New Roman" w:hAnsi="Times New Roman" w:cs="Times New Roman"/>
          <w:sz w:val="24"/>
          <w:szCs w:val="24"/>
          <w:lang w:val="en-US"/>
        </w:rPr>
        <w:t>P</w:t>
      </w:r>
      <w:r>
        <w:rPr>
          <w:rFonts w:ascii="Times New Roman" w:hAnsi="Times New Roman" w:cs="Times New Roman"/>
          <w:sz w:val="24"/>
          <w:szCs w:val="24"/>
          <w:lang w:val="en-US"/>
        </w:rPr>
        <w:t>entru institu</w:t>
      </w:r>
      <w:r w:rsidR="008D2DD9">
        <w:rPr>
          <w:rFonts w:ascii="Times New Roman" w:hAnsi="Times New Roman" w:cs="Times New Roman"/>
          <w:sz w:val="24"/>
          <w:szCs w:val="24"/>
          <w:lang w:val="en-US"/>
        </w:rPr>
        <w:t>țiile publice înregistrate î</w:t>
      </w:r>
      <w:r>
        <w:rPr>
          <w:rFonts w:ascii="Times New Roman" w:hAnsi="Times New Roman" w:cs="Times New Roman"/>
          <w:sz w:val="24"/>
          <w:szCs w:val="24"/>
          <w:lang w:val="en-US"/>
        </w:rPr>
        <w:t>n scopuri de TVA</w:t>
      </w:r>
      <w:r w:rsidR="008D2DD9">
        <w:rPr>
          <w:rFonts w:ascii="Times New Roman" w:hAnsi="Times New Roman" w:cs="Times New Roman"/>
          <w:sz w:val="24"/>
          <w:szCs w:val="24"/>
          <w:lang w:val="en-US"/>
        </w:rPr>
        <w:t xml:space="preserve"> conform art. 316 din Codul fiscal</w:t>
      </w:r>
      <w:r>
        <w:rPr>
          <w:rFonts w:ascii="Times New Roman" w:hAnsi="Times New Roman" w:cs="Times New Roman"/>
          <w:sz w:val="24"/>
          <w:szCs w:val="24"/>
          <w:lang w:val="en-US"/>
        </w:rPr>
        <w:t>, contur</w:t>
      </w:r>
      <w:r w:rsidR="008D2DD9">
        <w:rPr>
          <w:rFonts w:ascii="Times New Roman" w:hAnsi="Times New Roman" w:cs="Times New Roman"/>
          <w:sz w:val="24"/>
          <w:szCs w:val="24"/>
          <w:lang w:val="en-US"/>
        </w:rPr>
        <w:t>ile se deschid automat la unităț</w:t>
      </w:r>
      <w:r>
        <w:rPr>
          <w:rFonts w:ascii="Times New Roman" w:hAnsi="Times New Roman" w:cs="Times New Roman"/>
          <w:sz w:val="24"/>
          <w:szCs w:val="24"/>
          <w:lang w:val="en-US"/>
        </w:rPr>
        <w:t>ile trezoreriei statulu</w:t>
      </w:r>
      <w:r w:rsidR="008D2DD9">
        <w:rPr>
          <w:rFonts w:ascii="Times New Roman" w:hAnsi="Times New Roman" w:cs="Times New Roman"/>
          <w:sz w:val="24"/>
          <w:szCs w:val="24"/>
          <w:lang w:val="en-US"/>
        </w:rPr>
        <w:t>i la care acestea</w:t>
      </w:r>
      <w:r>
        <w:rPr>
          <w:rFonts w:ascii="Times New Roman" w:hAnsi="Times New Roman" w:cs="Times New Roman"/>
          <w:sz w:val="24"/>
          <w:szCs w:val="24"/>
          <w:lang w:val="en-US"/>
        </w:rPr>
        <w:t xml:space="preserve"> au deschis</w:t>
      </w:r>
      <w:r w:rsidR="008D2DD9">
        <w:rPr>
          <w:rFonts w:ascii="Times New Roman" w:hAnsi="Times New Roman" w:cs="Times New Roman"/>
          <w:sz w:val="24"/>
          <w:szCs w:val="24"/>
          <w:lang w:val="en-US"/>
        </w:rPr>
        <w:t>e conturile de venituri și cheltuieli prin care îș</w:t>
      </w:r>
      <w:r>
        <w:rPr>
          <w:rFonts w:ascii="Times New Roman" w:hAnsi="Times New Roman" w:cs="Times New Roman"/>
          <w:sz w:val="24"/>
          <w:szCs w:val="24"/>
          <w:lang w:val="en-US"/>
        </w:rPr>
        <w:t>i gestioneaz</w:t>
      </w:r>
      <w:r w:rsidR="008D2DD9">
        <w:rPr>
          <w:rFonts w:ascii="Times New Roman" w:hAnsi="Times New Roman" w:cs="Times New Roman"/>
          <w:sz w:val="24"/>
          <w:szCs w:val="24"/>
          <w:lang w:val="en-US"/>
        </w:rPr>
        <w:t>ă</w:t>
      </w:r>
      <w:r>
        <w:rPr>
          <w:rFonts w:ascii="Times New Roman" w:hAnsi="Times New Roman" w:cs="Times New Roman"/>
          <w:sz w:val="24"/>
          <w:szCs w:val="24"/>
          <w:lang w:val="en-US"/>
        </w:rPr>
        <w:t xml:space="preserve"> bugetele. Regulile de deschidere </w:t>
      </w:r>
      <w:r w:rsidR="008D2DD9">
        <w:rPr>
          <w:rFonts w:ascii="Times New Roman" w:hAnsi="Times New Roman" w:cs="Times New Roman"/>
          <w:sz w:val="24"/>
          <w:szCs w:val="24"/>
          <w:lang w:val="en-US"/>
        </w:rPr>
        <w:t>ș</w:t>
      </w:r>
      <w:r>
        <w:rPr>
          <w:rFonts w:ascii="Times New Roman" w:hAnsi="Times New Roman" w:cs="Times New Roman"/>
          <w:sz w:val="24"/>
          <w:szCs w:val="24"/>
          <w:lang w:val="en-US"/>
        </w:rPr>
        <w:t>i de func</w:t>
      </w:r>
      <w:r w:rsidR="008D2DD9">
        <w:rPr>
          <w:rFonts w:ascii="Times New Roman" w:hAnsi="Times New Roman" w:cs="Times New Roman"/>
          <w:sz w:val="24"/>
          <w:szCs w:val="24"/>
          <w:lang w:val="en-US"/>
        </w:rPr>
        <w:t>ț</w:t>
      </w:r>
      <w:r>
        <w:rPr>
          <w:rFonts w:ascii="Times New Roman" w:hAnsi="Times New Roman" w:cs="Times New Roman"/>
          <w:sz w:val="24"/>
          <w:szCs w:val="24"/>
          <w:lang w:val="en-US"/>
        </w:rPr>
        <w:t>ionare a conturilor</w:t>
      </w:r>
      <w:r w:rsidRPr="004A1081">
        <w:rPr>
          <w:rFonts w:ascii="Times New Roman" w:hAnsi="Times New Roman" w:cs="Times New Roman"/>
          <w:sz w:val="24"/>
          <w:szCs w:val="24"/>
          <w:lang w:val="en-US"/>
        </w:rPr>
        <w:t xml:space="preserve"> </w:t>
      </w:r>
      <w:r>
        <w:rPr>
          <w:rFonts w:ascii="Times New Roman" w:hAnsi="Times New Roman" w:cs="Times New Roman"/>
          <w:sz w:val="24"/>
          <w:szCs w:val="24"/>
          <w:lang w:val="en-US"/>
        </w:rPr>
        <w:t>pentru institu</w:t>
      </w:r>
      <w:r w:rsidR="008D2DD9">
        <w:rPr>
          <w:rFonts w:ascii="Times New Roman" w:hAnsi="Times New Roman" w:cs="Times New Roman"/>
          <w:sz w:val="24"/>
          <w:szCs w:val="24"/>
          <w:lang w:val="en-US"/>
        </w:rPr>
        <w:t>ț</w:t>
      </w:r>
      <w:r>
        <w:rPr>
          <w:rFonts w:ascii="Times New Roman" w:hAnsi="Times New Roman" w:cs="Times New Roman"/>
          <w:sz w:val="24"/>
          <w:szCs w:val="24"/>
          <w:lang w:val="en-US"/>
        </w:rPr>
        <w:t xml:space="preserve">iile publice </w:t>
      </w:r>
      <w:r w:rsidR="008D2DD9">
        <w:rPr>
          <w:rFonts w:ascii="Times New Roman" w:hAnsi="Times New Roman" w:cs="Times New Roman"/>
          <w:sz w:val="24"/>
          <w:szCs w:val="24"/>
          <w:lang w:val="en-US"/>
        </w:rPr>
        <w:t>înregistrate î</w:t>
      </w:r>
      <w:r>
        <w:rPr>
          <w:rFonts w:ascii="Times New Roman" w:hAnsi="Times New Roman" w:cs="Times New Roman"/>
          <w:sz w:val="24"/>
          <w:szCs w:val="24"/>
          <w:lang w:val="en-US"/>
        </w:rPr>
        <w:t>n scopuri de TVA</w:t>
      </w:r>
      <w:r w:rsidR="008D2DD9">
        <w:rPr>
          <w:rFonts w:ascii="Times New Roman" w:hAnsi="Times New Roman" w:cs="Times New Roman"/>
          <w:sz w:val="24"/>
          <w:szCs w:val="24"/>
          <w:lang w:val="en-US"/>
        </w:rPr>
        <w:t xml:space="preserve"> conform art. 316 din Codul fiscal se stabilesc prin o</w:t>
      </w:r>
      <w:r>
        <w:rPr>
          <w:rFonts w:ascii="Times New Roman" w:hAnsi="Times New Roman" w:cs="Times New Roman"/>
          <w:sz w:val="24"/>
          <w:szCs w:val="24"/>
          <w:lang w:val="en-US"/>
        </w:rPr>
        <w:t>rdin al ministrului finan</w:t>
      </w:r>
      <w:r w:rsidR="008D2DD9">
        <w:rPr>
          <w:rFonts w:ascii="Times New Roman" w:hAnsi="Times New Roman" w:cs="Times New Roman"/>
          <w:sz w:val="24"/>
          <w:szCs w:val="24"/>
          <w:lang w:val="en-US"/>
        </w:rPr>
        <w:t>ț</w:t>
      </w:r>
      <w:r>
        <w:rPr>
          <w:rFonts w:ascii="Times New Roman" w:hAnsi="Times New Roman" w:cs="Times New Roman"/>
          <w:sz w:val="24"/>
          <w:szCs w:val="24"/>
          <w:lang w:val="en-US"/>
        </w:rPr>
        <w:t>elor publice.</w:t>
      </w:r>
    </w:p>
    <w:p w14:paraId="1E591415" w14:textId="0E37C276" w:rsidR="00BF4772" w:rsidRDefault="00BF4772" w:rsidP="00BF4772">
      <w:pPr>
        <w:pStyle w:val="ListParagraph"/>
        <w:spacing w:after="24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0514F">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7C3857">
        <w:rPr>
          <w:rFonts w:ascii="Times New Roman" w:hAnsi="Times New Roman" w:cs="Times New Roman"/>
          <w:sz w:val="24"/>
          <w:szCs w:val="24"/>
          <w:lang w:val="en-US"/>
        </w:rPr>
        <w:t>Î</w:t>
      </w:r>
      <w:r>
        <w:rPr>
          <w:rFonts w:ascii="Times New Roman" w:hAnsi="Times New Roman" w:cs="Times New Roman"/>
          <w:sz w:val="24"/>
          <w:szCs w:val="24"/>
          <w:lang w:val="en-US"/>
        </w:rPr>
        <w:t xml:space="preserve">n structura codurilor IBAN aferente conturilor de venituri ale bugetului de stat, </w:t>
      </w:r>
      <w:r w:rsidR="000401C9">
        <w:rPr>
          <w:rFonts w:ascii="Times New Roman" w:hAnsi="Times New Roman" w:cs="Times New Roman"/>
          <w:sz w:val="24"/>
          <w:szCs w:val="24"/>
          <w:lang w:val="en-US"/>
        </w:rPr>
        <w:t xml:space="preserve">în care se încasează </w:t>
      </w:r>
      <w:r>
        <w:rPr>
          <w:rFonts w:ascii="Times New Roman" w:hAnsi="Times New Roman" w:cs="Times New Roman"/>
          <w:sz w:val="24"/>
          <w:szCs w:val="24"/>
          <w:lang w:val="en-US"/>
        </w:rPr>
        <w:t xml:space="preserve">sume din contul de TVA se include </w:t>
      </w:r>
      <w:r w:rsidRPr="00F14D2B">
        <w:rPr>
          <w:rFonts w:ascii="Times New Roman" w:hAnsi="Times New Roman" w:cs="Times New Roman"/>
          <w:sz w:val="24"/>
          <w:szCs w:val="24"/>
        </w:rPr>
        <w:t>ș</w:t>
      </w:r>
      <w:r w:rsidRPr="000459D7">
        <w:rPr>
          <w:rFonts w:ascii="Times New Roman" w:hAnsi="Times New Roman" w:cs="Times New Roman"/>
          <w:sz w:val="24"/>
          <w:szCs w:val="24"/>
        </w:rPr>
        <w:t xml:space="preserve">irul de </w:t>
      </w:r>
      <w:proofErr w:type="gramStart"/>
      <w:r w:rsidRPr="000459D7">
        <w:rPr>
          <w:rFonts w:ascii="Times New Roman" w:hAnsi="Times New Roman" w:cs="Times New Roman"/>
          <w:sz w:val="24"/>
          <w:szCs w:val="24"/>
        </w:rPr>
        <w:t>caractere ”</w:t>
      </w:r>
      <w:proofErr w:type="gramEnd"/>
      <w:r w:rsidRPr="000459D7">
        <w:rPr>
          <w:rFonts w:ascii="Times New Roman" w:hAnsi="Times New Roman" w:cs="Times New Roman"/>
          <w:sz w:val="24"/>
          <w:szCs w:val="24"/>
        </w:rPr>
        <w:t>TVA</w:t>
      </w:r>
      <w:r>
        <w:rPr>
          <w:rFonts w:ascii="Times New Roman" w:hAnsi="Times New Roman" w:cs="Times New Roman"/>
          <w:sz w:val="24"/>
          <w:szCs w:val="24"/>
          <w:lang w:val="en-US"/>
        </w:rPr>
        <w:t xml:space="preserve">”. </w:t>
      </w:r>
    </w:p>
    <w:p w14:paraId="5A641DB4" w14:textId="087A7B9D" w:rsidR="00BF4772" w:rsidRDefault="00BF4772" w:rsidP="00BF4772">
      <w:pPr>
        <w:pStyle w:val="ListParagraph"/>
        <w:spacing w:after="240" w:line="36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0514F">
        <w:rPr>
          <w:rFonts w:ascii="Times New Roman" w:hAnsi="Times New Roman" w:cs="Times New Roman"/>
          <w:sz w:val="24"/>
          <w:szCs w:val="24"/>
          <w:lang w:val="en-US"/>
        </w:rPr>
        <w:t>9</w:t>
      </w:r>
      <w:r>
        <w:rPr>
          <w:rFonts w:ascii="Times New Roman" w:hAnsi="Times New Roman" w:cs="Times New Roman"/>
          <w:sz w:val="24"/>
          <w:szCs w:val="24"/>
          <w:lang w:val="en-US"/>
        </w:rPr>
        <w:t>) Lista conturilor prevăzute la alin. (</w:t>
      </w:r>
      <w:r w:rsidR="00F0514F">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w:t>
      </w:r>
      <w:proofErr w:type="gramEnd"/>
      <w:r>
        <w:rPr>
          <w:rFonts w:ascii="Times New Roman" w:hAnsi="Times New Roman" w:cs="Times New Roman"/>
          <w:sz w:val="24"/>
          <w:szCs w:val="24"/>
          <w:lang w:val="en-US"/>
        </w:rPr>
        <w:t xml:space="preserve"> aprob</w:t>
      </w:r>
      <w:r w:rsidR="007C3857">
        <w:rPr>
          <w:rFonts w:ascii="Times New Roman" w:hAnsi="Times New Roman" w:cs="Times New Roman"/>
          <w:sz w:val="24"/>
          <w:szCs w:val="24"/>
          <w:lang w:val="en-US"/>
        </w:rPr>
        <w:t>ă</w:t>
      </w:r>
      <w:r>
        <w:rPr>
          <w:rFonts w:ascii="Times New Roman" w:hAnsi="Times New Roman" w:cs="Times New Roman"/>
          <w:sz w:val="24"/>
          <w:szCs w:val="24"/>
          <w:lang w:val="en-US"/>
        </w:rPr>
        <w:t xml:space="preserve"> prin ordin al președintelui ANAF și se publică </w:t>
      </w:r>
      <w:r w:rsidRPr="000459D7">
        <w:rPr>
          <w:rFonts w:ascii="Times New Roman" w:hAnsi="Times New Roman" w:cs="Times New Roman"/>
          <w:sz w:val="24"/>
          <w:szCs w:val="24"/>
          <w:lang w:val="en-US"/>
        </w:rPr>
        <w:t>pe pagina de internet a M</w:t>
      </w:r>
      <w:r>
        <w:rPr>
          <w:rFonts w:ascii="Times New Roman" w:hAnsi="Times New Roman" w:cs="Times New Roman"/>
          <w:sz w:val="24"/>
          <w:szCs w:val="24"/>
          <w:lang w:val="en-US"/>
        </w:rPr>
        <w:t xml:space="preserve">inisterului </w:t>
      </w:r>
      <w:r w:rsidRPr="000459D7">
        <w:rPr>
          <w:rFonts w:ascii="Times New Roman" w:hAnsi="Times New Roman" w:cs="Times New Roman"/>
          <w:sz w:val="24"/>
          <w:szCs w:val="24"/>
          <w:lang w:val="en-US"/>
        </w:rPr>
        <w:t>F</w:t>
      </w:r>
      <w:r>
        <w:rPr>
          <w:rFonts w:ascii="Times New Roman" w:hAnsi="Times New Roman" w:cs="Times New Roman"/>
          <w:sz w:val="24"/>
          <w:szCs w:val="24"/>
          <w:lang w:val="en-US"/>
        </w:rPr>
        <w:t xml:space="preserve">inanțelor </w:t>
      </w:r>
      <w:r w:rsidRPr="000459D7">
        <w:rPr>
          <w:rFonts w:ascii="Times New Roman" w:hAnsi="Times New Roman" w:cs="Times New Roman"/>
          <w:sz w:val="24"/>
          <w:szCs w:val="24"/>
          <w:lang w:val="en-US"/>
        </w:rPr>
        <w:t>P</w:t>
      </w:r>
      <w:r>
        <w:rPr>
          <w:rFonts w:ascii="Times New Roman" w:hAnsi="Times New Roman" w:cs="Times New Roman"/>
          <w:sz w:val="24"/>
          <w:szCs w:val="24"/>
          <w:lang w:val="en-US"/>
        </w:rPr>
        <w:t>ublice</w:t>
      </w:r>
      <w:r w:rsidRPr="000459D7">
        <w:rPr>
          <w:rFonts w:ascii="Times New Roman" w:hAnsi="Times New Roman" w:cs="Times New Roman"/>
          <w:sz w:val="24"/>
          <w:szCs w:val="24"/>
          <w:lang w:val="en-US"/>
        </w:rPr>
        <w:t xml:space="preserve"> sau ANAF</w:t>
      </w:r>
      <w:r>
        <w:rPr>
          <w:rFonts w:ascii="Times New Roman" w:hAnsi="Times New Roman" w:cs="Times New Roman"/>
          <w:sz w:val="24"/>
          <w:szCs w:val="24"/>
          <w:lang w:val="en-US"/>
        </w:rPr>
        <w:t>.</w:t>
      </w:r>
    </w:p>
    <w:p w14:paraId="4DD46572" w14:textId="60EFBEB0" w:rsidR="00BF4772" w:rsidRDefault="00BF4772" w:rsidP="00BF4772">
      <w:pPr>
        <w:pStyle w:val="ListParagraph"/>
        <w:spacing w:after="24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F0514F">
        <w:rPr>
          <w:rFonts w:ascii="Times New Roman" w:hAnsi="Times New Roman" w:cs="Times New Roman"/>
          <w:sz w:val="24"/>
          <w:szCs w:val="24"/>
        </w:rPr>
        <w:t>10</w:t>
      </w:r>
      <w:r>
        <w:rPr>
          <w:rFonts w:ascii="Times New Roman" w:hAnsi="Times New Roman" w:cs="Times New Roman"/>
          <w:sz w:val="24"/>
          <w:szCs w:val="24"/>
        </w:rPr>
        <w:t>) Extrasele conturilor prevăzute la alin. (</w:t>
      </w:r>
      <w:r w:rsidR="00F0514F">
        <w:rPr>
          <w:rFonts w:ascii="Times New Roman" w:hAnsi="Times New Roman" w:cs="Times New Roman"/>
          <w:sz w:val="24"/>
          <w:szCs w:val="24"/>
        </w:rPr>
        <w:t>4</w:t>
      </w:r>
      <w:r>
        <w:rPr>
          <w:rFonts w:ascii="Times New Roman" w:hAnsi="Times New Roman" w:cs="Times New Roman"/>
          <w:sz w:val="24"/>
          <w:szCs w:val="24"/>
        </w:rPr>
        <w:t>)</w:t>
      </w:r>
      <w:r w:rsidR="007C3857">
        <w:rPr>
          <w:rFonts w:ascii="Times New Roman" w:hAnsi="Times New Roman" w:cs="Times New Roman"/>
          <w:sz w:val="24"/>
          <w:szCs w:val="24"/>
        </w:rPr>
        <w:t xml:space="preserve"> </w:t>
      </w:r>
      <w:r w:rsidR="000401C9">
        <w:rPr>
          <w:rFonts w:ascii="Times New Roman" w:hAnsi="Times New Roman" w:cs="Times New Roman"/>
          <w:sz w:val="24"/>
          <w:szCs w:val="24"/>
        </w:rPr>
        <w:t>și (</w:t>
      </w:r>
      <w:r w:rsidR="00F0514F">
        <w:rPr>
          <w:rFonts w:ascii="Times New Roman" w:hAnsi="Times New Roman" w:cs="Times New Roman"/>
          <w:sz w:val="24"/>
          <w:szCs w:val="24"/>
        </w:rPr>
        <w:t>5</w:t>
      </w:r>
      <w:r w:rsidR="000401C9">
        <w:rPr>
          <w:rFonts w:ascii="Times New Roman" w:hAnsi="Times New Roman" w:cs="Times New Roman"/>
          <w:sz w:val="24"/>
          <w:szCs w:val="24"/>
        </w:rPr>
        <w:t xml:space="preserve">) </w:t>
      </w:r>
      <w:r>
        <w:rPr>
          <w:rFonts w:ascii="Times New Roman" w:hAnsi="Times New Roman" w:cs="Times New Roman"/>
          <w:sz w:val="24"/>
          <w:szCs w:val="24"/>
        </w:rPr>
        <w:t xml:space="preserve">pot fi puse gratuit la dispoziția titularilor de cont și în format electronic, potrivit </w:t>
      </w:r>
      <w:r w:rsidR="00EB004B">
        <w:rPr>
          <w:rFonts w:ascii="Times New Roman" w:hAnsi="Times New Roman" w:cs="Times New Roman"/>
          <w:sz w:val="24"/>
          <w:szCs w:val="24"/>
        </w:rPr>
        <w:t>metodologiei</w:t>
      </w:r>
      <w:r>
        <w:rPr>
          <w:rFonts w:ascii="Times New Roman" w:hAnsi="Times New Roman" w:cs="Times New Roman"/>
          <w:sz w:val="24"/>
          <w:szCs w:val="24"/>
        </w:rPr>
        <w:t xml:space="preserve"> stabilite prin ordin al ministrului finanțelor publice.</w:t>
      </w:r>
    </w:p>
    <w:p w14:paraId="08E66597" w14:textId="7BEB74ED" w:rsidR="004F32F4" w:rsidRDefault="004F32F4" w:rsidP="00BF4772">
      <w:pPr>
        <w:pStyle w:val="ListParagraph"/>
        <w:spacing w:after="24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(1</w:t>
      </w:r>
      <w:r w:rsidR="00F0514F">
        <w:rPr>
          <w:rFonts w:ascii="Times New Roman" w:hAnsi="Times New Roman" w:cs="Times New Roman"/>
          <w:sz w:val="24"/>
          <w:szCs w:val="24"/>
        </w:rPr>
        <w:t>1</w:t>
      </w:r>
      <w:r>
        <w:rPr>
          <w:rFonts w:ascii="Times New Roman" w:hAnsi="Times New Roman" w:cs="Times New Roman"/>
          <w:sz w:val="24"/>
          <w:szCs w:val="24"/>
        </w:rPr>
        <w:t>) Din conturile prevăzute la alin. (</w:t>
      </w:r>
      <w:r w:rsidR="00F0514F">
        <w:rPr>
          <w:rFonts w:ascii="Times New Roman" w:hAnsi="Times New Roman" w:cs="Times New Roman"/>
          <w:sz w:val="24"/>
          <w:szCs w:val="24"/>
        </w:rPr>
        <w:t>4</w:t>
      </w:r>
      <w:r>
        <w:rPr>
          <w:rFonts w:ascii="Times New Roman" w:hAnsi="Times New Roman" w:cs="Times New Roman"/>
          <w:sz w:val="24"/>
          <w:szCs w:val="24"/>
        </w:rPr>
        <w:t>) și (</w:t>
      </w:r>
      <w:r w:rsidR="00F0514F">
        <w:rPr>
          <w:rFonts w:ascii="Times New Roman" w:hAnsi="Times New Roman" w:cs="Times New Roman"/>
          <w:sz w:val="24"/>
          <w:szCs w:val="24"/>
        </w:rPr>
        <w:t>5</w:t>
      </w:r>
      <w:r>
        <w:rPr>
          <w:rFonts w:ascii="Times New Roman" w:hAnsi="Times New Roman" w:cs="Times New Roman"/>
          <w:sz w:val="24"/>
          <w:szCs w:val="24"/>
        </w:rPr>
        <w:t>) pot fi efectuate plăți în sistem electronic potrivit procedurii și mecanismelor aprobate prin ordin al ministrului finanțelor publice.</w:t>
      </w:r>
    </w:p>
    <w:p w14:paraId="6A900543" w14:textId="12F1A59B" w:rsidR="00EB004B" w:rsidRDefault="00EB004B" w:rsidP="00BF4772">
      <w:pPr>
        <w:pStyle w:val="ListParagraph"/>
        <w:spacing w:after="24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0401C9">
        <w:rPr>
          <w:rFonts w:ascii="Times New Roman" w:hAnsi="Times New Roman" w:cs="Times New Roman"/>
          <w:sz w:val="24"/>
          <w:szCs w:val="24"/>
        </w:rPr>
        <w:t>1</w:t>
      </w:r>
      <w:r w:rsidR="00F0514F">
        <w:rPr>
          <w:rFonts w:ascii="Times New Roman" w:hAnsi="Times New Roman" w:cs="Times New Roman"/>
          <w:sz w:val="24"/>
          <w:szCs w:val="24"/>
        </w:rPr>
        <w:t>2</w:t>
      </w:r>
      <w:r>
        <w:rPr>
          <w:rFonts w:ascii="Times New Roman" w:hAnsi="Times New Roman" w:cs="Times New Roman"/>
          <w:sz w:val="24"/>
          <w:szCs w:val="24"/>
        </w:rPr>
        <w:t xml:space="preserve">) Metodologia privind </w:t>
      </w:r>
      <w:r w:rsidR="007C3857">
        <w:rPr>
          <w:rFonts w:ascii="Times New Roman" w:hAnsi="Times New Roman" w:cs="Times New Roman"/>
          <w:sz w:val="24"/>
          <w:szCs w:val="24"/>
        </w:rPr>
        <w:t>î</w:t>
      </w:r>
      <w:r>
        <w:rPr>
          <w:rFonts w:ascii="Times New Roman" w:hAnsi="Times New Roman" w:cs="Times New Roman"/>
          <w:sz w:val="24"/>
          <w:szCs w:val="24"/>
        </w:rPr>
        <w:t xml:space="preserve">nchiderea sau transferul </w:t>
      </w:r>
      <w:r w:rsidR="00435DFF">
        <w:rPr>
          <w:rFonts w:ascii="Times New Roman" w:hAnsi="Times New Roman" w:cs="Times New Roman"/>
          <w:sz w:val="24"/>
          <w:szCs w:val="24"/>
        </w:rPr>
        <w:t xml:space="preserve">între unități ale trezorieriei statului a </w:t>
      </w:r>
      <w:r>
        <w:rPr>
          <w:rFonts w:ascii="Times New Roman" w:hAnsi="Times New Roman" w:cs="Times New Roman"/>
          <w:sz w:val="24"/>
          <w:szCs w:val="24"/>
        </w:rPr>
        <w:t>conturilor de TVA deschise la trezoreri</w:t>
      </w:r>
      <w:r w:rsidR="00435DFF">
        <w:rPr>
          <w:rFonts w:ascii="Times New Roman" w:hAnsi="Times New Roman" w:cs="Times New Roman"/>
          <w:sz w:val="24"/>
          <w:szCs w:val="24"/>
        </w:rPr>
        <w:t>a</w:t>
      </w:r>
      <w:r>
        <w:rPr>
          <w:rFonts w:ascii="Times New Roman" w:hAnsi="Times New Roman" w:cs="Times New Roman"/>
          <w:sz w:val="24"/>
          <w:szCs w:val="24"/>
        </w:rPr>
        <w:t xml:space="preserve"> statului se realizeaz</w:t>
      </w:r>
      <w:r w:rsidR="007C3857">
        <w:rPr>
          <w:rFonts w:ascii="Times New Roman" w:hAnsi="Times New Roman" w:cs="Times New Roman"/>
          <w:sz w:val="24"/>
          <w:szCs w:val="24"/>
        </w:rPr>
        <w:t>ă</w:t>
      </w:r>
      <w:r>
        <w:rPr>
          <w:rFonts w:ascii="Times New Roman" w:hAnsi="Times New Roman" w:cs="Times New Roman"/>
          <w:sz w:val="24"/>
          <w:szCs w:val="24"/>
        </w:rPr>
        <w:t xml:space="preserve"> prin</w:t>
      </w:r>
      <w:r w:rsidRPr="00EB004B">
        <w:rPr>
          <w:rFonts w:ascii="Times New Roman" w:hAnsi="Times New Roman" w:cs="Times New Roman"/>
          <w:sz w:val="24"/>
          <w:szCs w:val="24"/>
        </w:rPr>
        <w:t xml:space="preserve"> </w:t>
      </w:r>
      <w:r>
        <w:rPr>
          <w:rFonts w:ascii="Times New Roman" w:hAnsi="Times New Roman" w:cs="Times New Roman"/>
          <w:sz w:val="24"/>
          <w:szCs w:val="24"/>
        </w:rPr>
        <w:t>ordin al ministrului finanțelor publice.</w:t>
      </w:r>
    </w:p>
    <w:p w14:paraId="3670C7E8" w14:textId="77777777" w:rsidR="00EB004B" w:rsidRDefault="00EB004B" w:rsidP="00BF4772">
      <w:pPr>
        <w:pStyle w:val="ListParagraph"/>
        <w:spacing w:after="240" w:line="360" w:lineRule="auto"/>
        <w:ind w:left="0" w:firstLine="708"/>
        <w:jc w:val="both"/>
        <w:rPr>
          <w:rFonts w:ascii="Times New Roman" w:hAnsi="Times New Roman" w:cs="Times New Roman"/>
          <w:sz w:val="24"/>
          <w:szCs w:val="24"/>
        </w:rPr>
      </w:pPr>
    </w:p>
    <w:p w14:paraId="772F20B7" w14:textId="25C38EDC" w:rsidR="007D0F40" w:rsidRDefault="007D0F40" w:rsidP="00186358">
      <w:pPr>
        <w:pStyle w:val="ListParagraph"/>
        <w:spacing w:after="240" w:line="360" w:lineRule="auto"/>
        <w:ind w:left="0" w:firstLine="708"/>
        <w:jc w:val="both"/>
        <w:rPr>
          <w:rFonts w:ascii="Times New Roman" w:hAnsi="Times New Roman" w:cs="Times New Roman"/>
          <w:sz w:val="24"/>
          <w:szCs w:val="24"/>
          <w:lang w:val="en-US"/>
        </w:rPr>
      </w:pPr>
      <w:r w:rsidRPr="00186358">
        <w:rPr>
          <w:rFonts w:ascii="Times New Roman" w:hAnsi="Times New Roman" w:cs="Times New Roman"/>
          <w:b/>
          <w:sz w:val="24"/>
          <w:szCs w:val="24"/>
        </w:rPr>
        <w:t>Art. 7</w:t>
      </w:r>
      <w:r>
        <w:rPr>
          <w:rFonts w:ascii="Times New Roman" w:hAnsi="Times New Roman" w:cs="Times New Roman"/>
          <w:sz w:val="24"/>
          <w:szCs w:val="24"/>
        </w:rPr>
        <w:t xml:space="preserve"> – </w:t>
      </w:r>
      <w:r w:rsidR="00EB004B">
        <w:rPr>
          <w:rFonts w:ascii="Times New Roman" w:hAnsi="Times New Roman" w:cs="Times New Roman"/>
          <w:sz w:val="24"/>
          <w:szCs w:val="24"/>
        </w:rPr>
        <w:t xml:space="preserve">(1) </w:t>
      </w:r>
      <w:r>
        <w:rPr>
          <w:rFonts w:ascii="Times New Roman" w:hAnsi="Times New Roman" w:cs="Times New Roman"/>
          <w:sz w:val="24"/>
          <w:szCs w:val="24"/>
          <w:lang w:val="en-US"/>
        </w:rPr>
        <w:t>Institu</w:t>
      </w:r>
      <w:r w:rsidR="007C3857">
        <w:rPr>
          <w:rFonts w:ascii="Times New Roman" w:hAnsi="Times New Roman" w:cs="Times New Roman"/>
          <w:sz w:val="24"/>
          <w:szCs w:val="24"/>
          <w:lang w:val="en-US"/>
        </w:rPr>
        <w:t>ț</w:t>
      </w:r>
      <w:r>
        <w:rPr>
          <w:rFonts w:ascii="Times New Roman" w:hAnsi="Times New Roman" w:cs="Times New Roman"/>
          <w:sz w:val="24"/>
          <w:szCs w:val="24"/>
          <w:lang w:val="en-US"/>
        </w:rPr>
        <w:t xml:space="preserve">iile de credit </w:t>
      </w:r>
      <w:r w:rsidR="00EB004B">
        <w:rPr>
          <w:rFonts w:ascii="Times New Roman" w:hAnsi="Times New Roman" w:cs="Times New Roman"/>
          <w:sz w:val="24"/>
          <w:szCs w:val="24"/>
          <w:lang w:val="en-US"/>
        </w:rPr>
        <w:t>ș</w:t>
      </w:r>
      <w:r>
        <w:rPr>
          <w:rFonts w:ascii="Times New Roman" w:hAnsi="Times New Roman" w:cs="Times New Roman"/>
          <w:sz w:val="24"/>
          <w:szCs w:val="24"/>
          <w:lang w:val="en-US"/>
        </w:rPr>
        <w:t>i unit</w:t>
      </w:r>
      <w:r w:rsidR="007C3857">
        <w:rPr>
          <w:rFonts w:ascii="Times New Roman" w:hAnsi="Times New Roman" w:cs="Times New Roman"/>
          <w:sz w:val="24"/>
          <w:szCs w:val="24"/>
          <w:lang w:val="en-US"/>
        </w:rPr>
        <w:t>ă</w:t>
      </w:r>
      <w:r>
        <w:rPr>
          <w:rFonts w:ascii="Times New Roman" w:hAnsi="Times New Roman" w:cs="Times New Roman"/>
          <w:sz w:val="24"/>
          <w:szCs w:val="24"/>
          <w:lang w:val="en-US"/>
        </w:rPr>
        <w:t>tile trezoreriei statului care primesc prin sistemul electronic de pl</w:t>
      </w:r>
      <w:r w:rsidR="007C3857">
        <w:rPr>
          <w:rFonts w:ascii="Times New Roman" w:hAnsi="Times New Roman" w:cs="Times New Roman"/>
          <w:sz w:val="24"/>
          <w:szCs w:val="24"/>
          <w:lang w:val="en-US"/>
        </w:rPr>
        <w:t>ăț</w:t>
      </w:r>
      <w:r>
        <w:rPr>
          <w:rFonts w:ascii="Times New Roman" w:hAnsi="Times New Roman" w:cs="Times New Roman"/>
          <w:sz w:val="24"/>
          <w:szCs w:val="24"/>
          <w:lang w:val="en-US"/>
        </w:rPr>
        <w:t>i instrumente de plat</w:t>
      </w:r>
      <w:r w:rsidR="007C3857">
        <w:rPr>
          <w:rFonts w:ascii="Times New Roman" w:hAnsi="Times New Roman" w:cs="Times New Roman"/>
          <w:sz w:val="24"/>
          <w:szCs w:val="24"/>
          <w:lang w:val="en-US"/>
        </w:rPr>
        <w:t>ă</w:t>
      </w:r>
      <w:r>
        <w:rPr>
          <w:rFonts w:ascii="Times New Roman" w:hAnsi="Times New Roman" w:cs="Times New Roman"/>
          <w:sz w:val="24"/>
          <w:szCs w:val="24"/>
          <w:lang w:val="en-US"/>
        </w:rPr>
        <w:t xml:space="preserve"> eronate, care au un IBAN pl</w:t>
      </w:r>
      <w:r w:rsidR="007C3857">
        <w:rPr>
          <w:rFonts w:ascii="Times New Roman" w:hAnsi="Times New Roman" w:cs="Times New Roman"/>
          <w:sz w:val="24"/>
          <w:szCs w:val="24"/>
          <w:lang w:val="en-US"/>
        </w:rPr>
        <w:t>ă</w:t>
      </w:r>
      <w:r>
        <w:rPr>
          <w:rFonts w:ascii="Times New Roman" w:hAnsi="Times New Roman" w:cs="Times New Roman"/>
          <w:sz w:val="24"/>
          <w:szCs w:val="24"/>
          <w:lang w:val="en-US"/>
        </w:rPr>
        <w:t>titor ce con</w:t>
      </w:r>
      <w:r w:rsidR="007C3857">
        <w:rPr>
          <w:rFonts w:ascii="Times New Roman" w:hAnsi="Times New Roman" w:cs="Times New Roman"/>
          <w:sz w:val="24"/>
          <w:szCs w:val="24"/>
          <w:lang w:val="en-US"/>
        </w:rPr>
        <w:t>ț</w:t>
      </w:r>
      <w:r>
        <w:rPr>
          <w:rFonts w:ascii="Times New Roman" w:hAnsi="Times New Roman" w:cs="Times New Roman"/>
          <w:sz w:val="24"/>
          <w:szCs w:val="24"/>
          <w:lang w:val="en-US"/>
        </w:rPr>
        <w:t xml:space="preserve">ine </w:t>
      </w:r>
      <w:r w:rsidR="007C3857">
        <w:rPr>
          <w:rFonts w:ascii="Times New Roman" w:hAnsi="Times New Roman" w:cs="Times New Roman"/>
          <w:sz w:val="24"/>
          <w:szCs w:val="24"/>
          <w:lang w:val="en-US"/>
        </w:rPr>
        <w:t>ș</w:t>
      </w:r>
      <w:r>
        <w:rPr>
          <w:rFonts w:ascii="Times New Roman" w:hAnsi="Times New Roman" w:cs="Times New Roman"/>
          <w:sz w:val="24"/>
          <w:szCs w:val="24"/>
          <w:lang w:val="en-US"/>
        </w:rPr>
        <w:t xml:space="preserve">irul de caractere “TVA” </w:t>
      </w:r>
      <w:r w:rsidR="007C3857">
        <w:rPr>
          <w:rFonts w:ascii="Times New Roman" w:hAnsi="Times New Roman" w:cs="Times New Roman"/>
          <w:sz w:val="24"/>
          <w:szCs w:val="24"/>
          <w:lang w:val="en-US"/>
        </w:rPr>
        <w:t>ș</w:t>
      </w:r>
      <w:r>
        <w:rPr>
          <w:rFonts w:ascii="Times New Roman" w:hAnsi="Times New Roman" w:cs="Times New Roman"/>
          <w:sz w:val="24"/>
          <w:szCs w:val="24"/>
          <w:lang w:val="en-US"/>
        </w:rPr>
        <w:t xml:space="preserve">i  pentru care </w:t>
      </w:r>
      <w:r w:rsidR="00EB004B">
        <w:rPr>
          <w:rFonts w:ascii="Times New Roman" w:hAnsi="Times New Roman" w:cs="Times New Roman"/>
          <w:sz w:val="24"/>
          <w:szCs w:val="24"/>
          <w:lang w:val="en-US"/>
        </w:rPr>
        <w:t xml:space="preserve">codul </w:t>
      </w:r>
      <w:r>
        <w:rPr>
          <w:rFonts w:ascii="Times New Roman" w:hAnsi="Times New Roman" w:cs="Times New Roman"/>
          <w:sz w:val="24"/>
          <w:szCs w:val="24"/>
          <w:lang w:val="en-US"/>
        </w:rPr>
        <w:t xml:space="preserve">IBAN beneficiar </w:t>
      </w:r>
      <w:r w:rsidR="00EB004B">
        <w:rPr>
          <w:rFonts w:ascii="Times New Roman" w:hAnsi="Times New Roman" w:cs="Times New Roman"/>
          <w:sz w:val="24"/>
          <w:szCs w:val="24"/>
          <w:lang w:val="en-US"/>
        </w:rPr>
        <w:t xml:space="preserve">indicat în mesajul electronic </w:t>
      </w:r>
      <w:r>
        <w:rPr>
          <w:rFonts w:ascii="Times New Roman" w:hAnsi="Times New Roman" w:cs="Times New Roman"/>
          <w:sz w:val="24"/>
          <w:szCs w:val="24"/>
          <w:lang w:val="en-US"/>
        </w:rPr>
        <w:t xml:space="preserve">nu este deschis </w:t>
      </w:r>
      <w:r w:rsidR="007C3857">
        <w:rPr>
          <w:rFonts w:ascii="Times New Roman" w:hAnsi="Times New Roman" w:cs="Times New Roman"/>
          <w:sz w:val="24"/>
          <w:szCs w:val="24"/>
          <w:lang w:val="en-US"/>
        </w:rPr>
        <w:t>î</w:t>
      </w:r>
      <w:r>
        <w:rPr>
          <w:rFonts w:ascii="Times New Roman" w:hAnsi="Times New Roman" w:cs="Times New Roman"/>
          <w:sz w:val="24"/>
          <w:szCs w:val="24"/>
          <w:lang w:val="en-US"/>
        </w:rPr>
        <w:t>n eviden</w:t>
      </w:r>
      <w:r w:rsidR="007C3857">
        <w:rPr>
          <w:rFonts w:ascii="Times New Roman" w:hAnsi="Times New Roman" w:cs="Times New Roman"/>
          <w:sz w:val="24"/>
          <w:szCs w:val="24"/>
          <w:lang w:val="en-US"/>
        </w:rPr>
        <w:t>ț</w:t>
      </w:r>
      <w:r>
        <w:rPr>
          <w:rFonts w:ascii="Times New Roman" w:hAnsi="Times New Roman" w:cs="Times New Roman"/>
          <w:sz w:val="24"/>
          <w:szCs w:val="24"/>
          <w:lang w:val="en-US"/>
        </w:rPr>
        <w:t>a proprie</w:t>
      </w:r>
      <w:r w:rsidR="00EB004B">
        <w:rPr>
          <w:rFonts w:ascii="Times New Roman" w:hAnsi="Times New Roman" w:cs="Times New Roman"/>
          <w:sz w:val="24"/>
          <w:szCs w:val="24"/>
          <w:lang w:val="en-US"/>
        </w:rPr>
        <w:t xml:space="preserve"> în structura primită</w:t>
      </w:r>
      <w:r>
        <w:rPr>
          <w:rFonts w:ascii="Times New Roman" w:hAnsi="Times New Roman" w:cs="Times New Roman"/>
          <w:sz w:val="24"/>
          <w:szCs w:val="24"/>
          <w:lang w:val="en-US"/>
        </w:rPr>
        <w:t>, au obliga</w:t>
      </w:r>
      <w:r w:rsidR="007C3857">
        <w:rPr>
          <w:rFonts w:ascii="Times New Roman" w:hAnsi="Times New Roman" w:cs="Times New Roman"/>
          <w:sz w:val="24"/>
          <w:szCs w:val="24"/>
          <w:lang w:val="en-US"/>
        </w:rPr>
        <w:t>ț</w:t>
      </w:r>
      <w:r>
        <w:rPr>
          <w:rFonts w:ascii="Times New Roman" w:hAnsi="Times New Roman" w:cs="Times New Roman"/>
          <w:sz w:val="24"/>
          <w:szCs w:val="24"/>
          <w:lang w:val="en-US"/>
        </w:rPr>
        <w:t>ia de a returna sumele respective</w:t>
      </w:r>
      <w:r w:rsidR="00EB00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9AFE261" w14:textId="2F7CCA80" w:rsidR="00EB004B" w:rsidRPr="001F6160" w:rsidRDefault="00EB004B" w:rsidP="00EB004B">
      <w:pPr>
        <w:pStyle w:val="ListParagraph"/>
        <w:spacing w:after="240" w:line="360" w:lineRule="auto"/>
        <w:ind w:left="0" w:firstLine="708"/>
        <w:jc w:val="both"/>
        <w:rPr>
          <w:rFonts w:ascii="Times New Roman" w:hAnsi="Times New Roman" w:cs="Times New Roman"/>
          <w:sz w:val="24"/>
          <w:szCs w:val="24"/>
        </w:rPr>
      </w:pPr>
      <w:r>
        <w:rPr>
          <w:rFonts w:ascii="Times New Roman" w:hAnsi="Times New Roman" w:cs="Times New Roman"/>
          <w:sz w:val="24"/>
          <w:szCs w:val="24"/>
          <w:lang w:val="en-US"/>
        </w:rPr>
        <w:t>(2) Instrumentele și produsele bancare care implică decontarea contravalorii TVA aferente livrărilor de bunuri și/sau prestărilor de servicii se utilizează cu respectarea prevederilor prezentei ordonanțe.</w:t>
      </w:r>
    </w:p>
    <w:p w14:paraId="56BA36A0" w14:textId="77777777" w:rsidR="00EB004B" w:rsidRDefault="00EB004B" w:rsidP="00186358">
      <w:pPr>
        <w:pStyle w:val="ListParagraph"/>
        <w:rPr>
          <w:rFonts w:ascii="Times New Roman" w:hAnsi="Times New Roman" w:cs="Times New Roman"/>
          <w:sz w:val="24"/>
          <w:szCs w:val="24"/>
        </w:rPr>
      </w:pPr>
    </w:p>
    <w:p w14:paraId="05FCCE42" w14:textId="6FD3D043" w:rsidR="000F64F1" w:rsidRDefault="00DC7521" w:rsidP="00186358">
      <w:pPr>
        <w:pStyle w:val="ListParagrap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7D0F40">
        <w:rPr>
          <w:rFonts w:ascii="Times New Roman" w:hAnsi="Times New Roman" w:cs="Times New Roman"/>
          <w:b/>
          <w:sz w:val="24"/>
          <w:szCs w:val="24"/>
        </w:rPr>
        <w:t>8</w:t>
      </w:r>
      <w:r>
        <w:rPr>
          <w:rFonts w:ascii="Times New Roman" w:hAnsi="Times New Roman" w:cs="Times New Roman"/>
          <w:sz w:val="24"/>
          <w:szCs w:val="24"/>
        </w:rPr>
        <w:t xml:space="preserve"> - </w:t>
      </w:r>
      <w:r w:rsidR="00880C83" w:rsidRPr="000B16C5">
        <w:rPr>
          <w:rFonts w:ascii="Times New Roman" w:hAnsi="Times New Roman" w:cs="Times New Roman"/>
          <w:sz w:val="24"/>
          <w:szCs w:val="24"/>
        </w:rPr>
        <w:t>Contu</w:t>
      </w:r>
      <w:r w:rsidR="00E07A0F">
        <w:rPr>
          <w:rFonts w:ascii="Times New Roman" w:hAnsi="Times New Roman" w:cs="Times New Roman"/>
          <w:sz w:val="24"/>
          <w:szCs w:val="24"/>
        </w:rPr>
        <w:t>rile</w:t>
      </w:r>
      <w:r w:rsidR="00880C83" w:rsidRPr="000B16C5">
        <w:rPr>
          <w:rFonts w:ascii="Times New Roman" w:hAnsi="Times New Roman" w:cs="Times New Roman"/>
          <w:sz w:val="24"/>
          <w:szCs w:val="24"/>
        </w:rPr>
        <w:t xml:space="preserve"> </w:t>
      </w:r>
      <w:r w:rsidR="00763B09">
        <w:rPr>
          <w:rFonts w:ascii="Times New Roman" w:hAnsi="Times New Roman" w:cs="Times New Roman"/>
          <w:sz w:val="24"/>
          <w:szCs w:val="24"/>
        </w:rPr>
        <w:t xml:space="preserve">de TVA </w:t>
      </w:r>
      <w:r w:rsidR="00880C83" w:rsidRPr="000B16C5">
        <w:rPr>
          <w:rFonts w:ascii="Times New Roman" w:hAnsi="Times New Roman" w:cs="Times New Roman"/>
          <w:sz w:val="24"/>
          <w:szCs w:val="24"/>
        </w:rPr>
        <w:t>se creditează cu</w:t>
      </w:r>
      <w:r w:rsidR="000F64F1">
        <w:rPr>
          <w:rFonts w:ascii="Times New Roman" w:hAnsi="Times New Roman" w:cs="Times New Roman"/>
          <w:sz w:val="24"/>
          <w:szCs w:val="24"/>
        </w:rPr>
        <w:t>:</w:t>
      </w:r>
    </w:p>
    <w:p w14:paraId="5155D19D" w14:textId="5A4C619E" w:rsidR="00DC7521" w:rsidRPr="00896329" w:rsidRDefault="00207B00"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0F64F1" w:rsidRPr="00896329">
        <w:rPr>
          <w:rFonts w:ascii="Times New Roman" w:hAnsi="Times New Roman" w:cs="Times New Roman"/>
          <w:sz w:val="24"/>
          <w:szCs w:val="24"/>
        </w:rPr>
        <w:t xml:space="preserve">TVA </w:t>
      </w:r>
      <w:r w:rsidR="00743C6C" w:rsidRPr="00896329">
        <w:rPr>
          <w:rFonts w:ascii="Times New Roman" w:hAnsi="Times New Roman" w:cs="Times New Roman"/>
          <w:sz w:val="24"/>
          <w:szCs w:val="24"/>
        </w:rPr>
        <w:t xml:space="preserve">încasată, </w:t>
      </w:r>
      <w:r w:rsidR="000F64F1" w:rsidRPr="00896329">
        <w:rPr>
          <w:rFonts w:ascii="Times New Roman" w:hAnsi="Times New Roman" w:cs="Times New Roman"/>
          <w:sz w:val="24"/>
          <w:szCs w:val="24"/>
        </w:rPr>
        <w:t>aferentă livrărilor</w:t>
      </w:r>
      <w:r w:rsidR="00743C6C" w:rsidRPr="00896329">
        <w:rPr>
          <w:rFonts w:ascii="Times New Roman" w:hAnsi="Times New Roman" w:cs="Times New Roman"/>
          <w:sz w:val="24"/>
          <w:szCs w:val="24"/>
        </w:rPr>
        <w:t xml:space="preserve"> de bunuri</w:t>
      </w:r>
      <w:r w:rsidR="000F64F1" w:rsidRPr="00896329">
        <w:rPr>
          <w:rFonts w:ascii="Times New Roman" w:hAnsi="Times New Roman" w:cs="Times New Roman"/>
          <w:sz w:val="24"/>
          <w:szCs w:val="24"/>
        </w:rPr>
        <w:t xml:space="preserve">/prestărilor </w:t>
      </w:r>
      <w:r w:rsidR="00743C6C" w:rsidRPr="00896329">
        <w:rPr>
          <w:rFonts w:ascii="Times New Roman" w:hAnsi="Times New Roman" w:cs="Times New Roman"/>
          <w:sz w:val="24"/>
          <w:szCs w:val="24"/>
        </w:rPr>
        <w:t>de servicii</w:t>
      </w:r>
      <w:r w:rsidR="00663898" w:rsidRPr="00896329">
        <w:rPr>
          <w:rFonts w:ascii="Times New Roman" w:hAnsi="Times New Roman" w:cs="Times New Roman"/>
          <w:sz w:val="24"/>
          <w:szCs w:val="24"/>
        </w:rPr>
        <w:t xml:space="preserve">, inclusiv </w:t>
      </w:r>
      <w:r w:rsidR="007439A1">
        <w:rPr>
          <w:rFonts w:ascii="Times New Roman" w:hAnsi="Times New Roman" w:cs="Times New Roman"/>
          <w:sz w:val="24"/>
          <w:szCs w:val="24"/>
        </w:rPr>
        <w:t>TVA</w:t>
      </w:r>
      <w:r w:rsidR="00663898" w:rsidRPr="00896329">
        <w:rPr>
          <w:rFonts w:ascii="Times New Roman" w:hAnsi="Times New Roman" w:cs="Times New Roman"/>
          <w:sz w:val="24"/>
          <w:szCs w:val="24"/>
        </w:rPr>
        <w:t xml:space="preserve"> aferentă avansurilor</w:t>
      </w:r>
      <w:r w:rsidR="000F64F1" w:rsidRPr="00896329">
        <w:rPr>
          <w:rFonts w:ascii="Times New Roman" w:hAnsi="Times New Roman" w:cs="Times New Roman"/>
          <w:sz w:val="24"/>
          <w:szCs w:val="24"/>
        </w:rPr>
        <w:t>;</w:t>
      </w:r>
    </w:p>
    <w:p w14:paraId="53C06B9A" w14:textId="6602E9C8" w:rsidR="00DC7521" w:rsidRPr="00DC7521" w:rsidRDefault="00207B00" w:rsidP="001A2B81">
      <w:pPr>
        <w:spacing w:after="0" w:line="360" w:lineRule="auto"/>
        <w:ind w:left="360" w:firstLine="360"/>
        <w:jc w:val="both"/>
      </w:pPr>
      <w:r>
        <w:rPr>
          <w:rFonts w:ascii="Times New Roman" w:hAnsi="Times New Roman" w:cs="Times New Roman"/>
          <w:sz w:val="24"/>
          <w:szCs w:val="24"/>
        </w:rPr>
        <w:t xml:space="preserve">b) </w:t>
      </w:r>
      <w:r w:rsidR="00944D23" w:rsidRPr="00896329">
        <w:rPr>
          <w:rFonts w:ascii="Times New Roman" w:hAnsi="Times New Roman" w:cs="Times New Roman"/>
          <w:sz w:val="24"/>
          <w:szCs w:val="24"/>
        </w:rPr>
        <w:t xml:space="preserve">sume reprezentând </w:t>
      </w:r>
      <w:r w:rsidR="00DC7521" w:rsidRPr="00896329">
        <w:rPr>
          <w:rFonts w:ascii="Times New Roman" w:hAnsi="Times New Roman" w:cs="Times New Roman"/>
          <w:sz w:val="24"/>
          <w:szCs w:val="24"/>
        </w:rPr>
        <w:t>TVA virat</w:t>
      </w:r>
      <w:r w:rsidR="00944D23" w:rsidRPr="00896329">
        <w:rPr>
          <w:rFonts w:ascii="Times New Roman" w:hAnsi="Times New Roman" w:cs="Times New Roman"/>
          <w:sz w:val="24"/>
          <w:szCs w:val="24"/>
        </w:rPr>
        <w:t xml:space="preserve">e/depuse </w:t>
      </w:r>
      <w:r w:rsidR="00DC7521" w:rsidRPr="00896329">
        <w:rPr>
          <w:rFonts w:ascii="Times New Roman" w:hAnsi="Times New Roman" w:cs="Times New Roman"/>
          <w:sz w:val="24"/>
          <w:szCs w:val="24"/>
        </w:rPr>
        <w:t xml:space="preserve">conform art. </w:t>
      </w:r>
      <w:r w:rsidR="00EC0A14" w:rsidRPr="00896329">
        <w:rPr>
          <w:rFonts w:ascii="Times New Roman" w:hAnsi="Times New Roman" w:cs="Times New Roman"/>
          <w:sz w:val="24"/>
          <w:szCs w:val="24"/>
        </w:rPr>
        <w:t>1</w:t>
      </w:r>
      <w:r w:rsidR="007D0F40">
        <w:rPr>
          <w:rFonts w:ascii="Times New Roman" w:hAnsi="Times New Roman" w:cs="Times New Roman"/>
          <w:sz w:val="24"/>
          <w:szCs w:val="24"/>
        </w:rPr>
        <w:t>5</w:t>
      </w:r>
      <w:r w:rsidR="00841B5E" w:rsidRPr="00841B5E">
        <w:rPr>
          <w:rFonts w:ascii="Times New Roman" w:hAnsi="Times New Roman" w:cs="Times New Roman"/>
          <w:sz w:val="24"/>
          <w:szCs w:val="24"/>
        </w:rPr>
        <w:t xml:space="preserve"> </w:t>
      </w:r>
      <w:r w:rsidR="00841B5E">
        <w:rPr>
          <w:rFonts w:ascii="Times New Roman" w:hAnsi="Times New Roman" w:cs="Times New Roman"/>
          <w:sz w:val="24"/>
          <w:szCs w:val="24"/>
        </w:rPr>
        <w:t xml:space="preserve">alin. (1) </w:t>
      </w:r>
      <w:r w:rsidR="00252835">
        <w:rPr>
          <w:rFonts w:ascii="Times New Roman" w:hAnsi="Times New Roman" w:cs="Times New Roman"/>
          <w:sz w:val="24"/>
          <w:szCs w:val="24"/>
        </w:rPr>
        <w:t xml:space="preserve">- </w:t>
      </w:r>
      <w:r w:rsidR="00841B5E">
        <w:rPr>
          <w:rFonts w:ascii="Times New Roman" w:hAnsi="Times New Roman" w:cs="Times New Roman"/>
          <w:sz w:val="24"/>
          <w:szCs w:val="24"/>
        </w:rPr>
        <w:t>(</w:t>
      </w:r>
      <w:r w:rsidR="00252835">
        <w:rPr>
          <w:rFonts w:ascii="Times New Roman" w:hAnsi="Times New Roman" w:cs="Times New Roman"/>
          <w:sz w:val="24"/>
          <w:szCs w:val="24"/>
        </w:rPr>
        <w:t>3</w:t>
      </w:r>
      <w:r w:rsidR="00841B5E">
        <w:rPr>
          <w:rFonts w:ascii="Times New Roman" w:hAnsi="Times New Roman" w:cs="Times New Roman"/>
          <w:sz w:val="24"/>
          <w:szCs w:val="24"/>
        </w:rPr>
        <w:t>)</w:t>
      </w:r>
      <w:r w:rsidR="00EC0A14" w:rsidRPr="00896329">
        <w:rPr>
          <w:rFonts w:ascii="Times New Roman" w:hAnsi="Times New Roman" w:cs="Times New Roman"/>
          <w:sz w:val="24"/>
          <w:szCs w:val="24"/>
        </w:rPr>
        <w:t>;</w:t>
      </w:r>
    </w:p>
    <w:p w14:paraId="0526F0FD" w14:textId="0D370860" w:rsidR="00DC7521" w:rsidRPr="00DC7521" w:rsidRDefault="00207B00" w:rsidP="001A2B81">
      <w:pPr>
        <w:spacing w:after="0" w:line="360" w:lineRule="auto"/>
        <w:ind w:left="360" w:firstLine="360"/>
        <w:jc w:val="both"/>
      </w:pPr>
      <w:r>
        <w:rPr>
          <w:rFonts w:ascii="Times New Roman" w:hAnsi="Times New Roman" w:cs="Times New Roman"/>
          <w:sz w:val="24"/>
          <w:szCs w:val="24"/>
        </w:rPr>
        <w:t xml:space="preserve">c) </w:t>
      </w:r>
      <w:r w:rsidR="000F64F1" w:rsidRPr="00896329">
        <w:rPr>
          <w:rFonts w:ascii="Times New Roman" w:hAnsi="Times New Roman" w:cs="Times New Roman"/>
          <w:sz w:val="24"/>
          <w:szCs w:val="24"/>
        </w:rPr>
        <w:t xml:space="preserve">sume transferate dintr-un alt cont </w:t>
      </w:r>
      <w:r w:rsidR="00775FC5">
        <w:rPr>
          <w:rFonts w:ascii="Times New Roman" w:hAnsi="Times New Roman" w:cs="Times New Roman"/>
          <w:sz w:val="24"/>
          <w:szCs w:val="24"/>
        </w:rPr>
        <w:t>de TVA al</w:t>
      </w:r>
      <w:r w:rsidR="000F64F1" w:rsidRPr="00896329">
        <w:rPr>
          <w:rFonts w:ascii="Times New Roman" w:hAnsi="Times New Roman" w:cs="Times New Roman"/>
          <w:sz w:val="24"/>
          <w:szCs w:val="24"/>
        </w:rPr>
        <w:t xml:space="preserve"> titularul</w:t>
      </w:r>
      <w:r w:rsidR="00775FC5">
        <w:rPr>
          <w:rFonts w:ascii="Times New Roman" w:hAnsi="Times New Roman" w:cs="Times New Roman"/>
          <w:sz w:val="24"/>
          <w:szCs w:val="24"/>
        </w:rPr>
        <w:t>ui</w:t>
      </w:r>
      <w:r w:rsidR="000F64F1" w:rsidRPr="00896329">
        <w:rPr>
          <w:rFonts w:ascii="Times New Roman" w:hAnsi="Times New Roman" w:cs="Times New Roman"/>
          <w:sz w:val="24"/>
          <w:szCs w:val="24"/>
        </w:rPr>
        <w:t>;</w:t>
      </w:r>
    </w:p>
    <w:p w14:paraId="7CE49ED7" w14:textId="6B13CA34" w:rsidR="00DC7521" w:rsidRPr="00DC7521" w:rsidRDefault="00207B00" w:rsidP="001A2B81">
      <w:pPr>
        <w:spacing w:after="0" w:line="360" w:lineRule="auto"/>
        <w:ind w:firstLine="720"/>
        <w:jc w:val="both"/>
      </w:pPr>
      <w:r>
        <w:rPr>
          <w:rFonts w:ascii="Times New Roman" w:hAnsi="Times New Roman" w:cs="Times New Roman"/>
          <w:sz w:val="24"/>
          <w:szCs w:val="24"/>
        </w:rPr>
        <w:lastRenderedPageBreak/>
        <w:t xml:space="preserve">d) </w:t>
      </w:r>
      <w:r w:rsidR="000F64F1" w:rsidRPr="00896329">
        <w:rPr>
          <w:rFonts w:ascii="Times New Roman" w:hAnsi="Times New Roman" w:cs="Times New Roman"/>
          <w:sz w:val="24"/>
          <w:szCs w:val="24"/>
        </w:rPr>
        <w:t>sume transferate</w:t>
      </w:r>
      <w:r w:rsidR="00BD7F20" w:rsidRPr="00896329">
        <w:rPr>
          <w:rFonts w:ascii="Times New Roman" w:hAnsi="Times New Roman" w:cs="Times New Roman"/>
          <w:sz w:val="24"/>
          <w:szCs w:val="24"/>
        </w:rPr>
        <w:t xml:space="preserve"> </w:t>
      </w:r>
      <w:r w:rsidR="000F64F1" w:rsidRPr="00896329">
        <w:rPr>
          <w:rFonts w:ascii="Times New Roman" w:hAnsi="Times New Roman" w:cs="Times New Roman"/>
          <w:sz w:val="24"/>
          <w:szCs w:val="24"/>
        </w:rPr>
        <w:t>din contul curent al titularului</w:t>
      </w:r>
      <w:r w:rsidRPr="00896329">
        <w:rPr>
          <w:rFonts w:ascii="Times New Roman" w:hAnsi="Times New Roman" w:cs="Times New Roman"/>
          <w:sz w:val="24"/>
          <w:szCs w:val="24"/>
        </w:rPr>
        <w:t xml:space="preserve"> deschis la aceeași instituție de credit</w:t>
      </w:r>
      <w:r w:rsidR="00C86446">
        <w:rPr>
          <w:rFonts w:ascii="Times New Roman" w:hAnsi="Times New Roman" w:cs="Times New Roman"/>
          <w:sz w:val="24"/>
          <w:szCs w:val="24"/>
        </w:rPr>
        <w:t xml:space="preserve"> sau din contul de disponibil distinct deschis la aceeași unitate a trezoreriei statului, după caz</w:t>
      </w:r>
      <w:r>
        <w:rPr>
          <w:rFonts w:ascii="Times New Roman" w:hAnsi="Times New Roman" w:cs="Times New Roman"/>
          <w:sz w:val="24"/>
          <w:szCs w:val="24"/>
        </w:rPr>
        <w:t>;</w:t>
      </w:r>
    </w:p>
    <w:p w14:paraId="5E30A284" w14:textId="256B84C5" w:rsidR="000F64F1" w:rsidRPr="0001049B" w:rsidRDefault="00DC752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 </w:t>
      </w:r>
      <w:r w:rsidR="000F64F1" w:rsidRPr="0001049B">
        <w:rPr>
          <w:rFonts w:ascii="Times New Roman" w:hAnsi="Times New Roman" w:cs="Times New Roman"/>
          <w:sz w:val="24"/>
          <w:szCs w:val="24"/>
        </w:rPr>
        <w:t>sume încasate ca urmare a unor corecții în urma unor erori materiale în procesul de plată;</w:t>
      </w:r>
    </w:p>
    <w:p w14:paraId="0AD77B0C" w14:textId="28D133CA" w:rsidR="00743C6C" w:rsidRPr="0001049B" w:rsidRDefault="00DC752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 </w:t>
      </w:r>
      <w:r w:rsidR="00743C6C" w:rsidRPr="0001049B">
        <w:rPr>
          <w:rFonts w:ascii="Times New Roman" w:hAnsi="Times New Roman" w:cs="Times New Roman"/>
          <w:sz w:val="24"/>
          <w:szCs w:val="24"/>
        </w:rPr>
        <w:t xml:space="preserve">sume încasate ca </w:t>
      </w:r>
      <w:r w:rsidR="00B85929" w:rsidRPr="0001049B">
        <w:rPr>
          <w:rFonts w:ascii="Times New Roman" w:hAnsi="Times New Roman" w:cs="Times New Roman"/>
          <w:sz w:val="24"/>
          <w:szCs w:val="24"/>
        </w:rPr>
        <w:t>urmare a corectării facturilor sau ca urmare a ajustării</w:t>
      </w:r>
      <w:r w:rsidR="00743C6C" w:rsidRPr="0001049B">
        <w:rPr>
          <w:rFonts w:ascii="Times New Roman" w:hAnsi="Times New Roman" w:cs="Times New Roman"/>
          <w:sz w:val="24"/>
          <w:szCs w:val="24"/>
        </w:rPr>
        <w:t xml:space="preserve"> bazei de impozitare a TVA conform art. 287 din Codul fiscal</w:t>
      </w:r>
      <w:r w:rsidR="00B85929" w:rsidRPr="0001049B">
        <w:rPr>
          <w:rFonts w:ascii="Times New Roman" w:hAnsi="Times New Roman" w:cs="Times New Roman"/>
          <w:sz w:val="24"/>
          <w:szCs w:val="24"/>
        </w:rPr>
        <w:t>;</w:t>
      </w:r>
    </w:p>
    <w:p w14:paraId="412BABCE" w14:textId="0AF4DB7D" w:rsidR="00DC7521" w:rsidRDefault="00DC752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 </w:t>
      </w:r>
      <w:r w:rsidR="00BE3E31" w:rsidRPr="0001049B">
        <w:rPr>
          <w:rFonts w:ascii="Times New Roman" w:hAnsi="Times New Roman" w:cs="Times New Roman"/>
          <w:sz w:val="24"/>
          <w:szCs w:val="24"/>
        </w:rPr>
        <w:t xml:space="preserve">alte </w:t>
      </w:r>
      <w:r w:rsidR="00CD7075">
        <w:rPr>
          <w:rFonts w:ascii="Times New Roman" w:hAnsi="Times New Roman" w:cs="Times New Roman"/>
          <w:sz w:val="24"/>
          <w:szCs w:val="24"/>
        </w:rPr>
        <w:t>sume</w:t>
      </w:r>
      <w:r w:rsidR="00672174">
        <w:rPr>
          <w:rFonts w:ascii="Times New Roman" w:hAnsi="Times New Roman" w:cs="Times New Roman"/>
          <w:sz w:val="24"/>
          <w:szCs w:val="24"/>
        </w:rPr>
        <w:t xml:space="preserve"> rezultate din operațiuni</w:t>
      </w:r>
      <w:r w:rsidR="00CD7075">
        <w:rPr>
          <w:rFonts w:ascii="Times New Roman" w:hAnsi="Times New Roman" w:cs="Times New Roman"/>
          <w:sz w:val="24"/>
          <w:szCs w:val="24"/>
        </w:rPr>
        <w:t xml:space="preserve"> </w:t>
      </w:r>
      <w:r w:rsidR="00F81528">
        <w:rPr>
          <w:rFonts w:ascii="Times New Roman" w:hAnsi="Times New Roman" w:cs="Times New Roman"/>
          <w:sz w:val="24"/>
          <w:szCs w:val="24"/>
        </w:rPr>
        <w:t>care impun creditarea contului,</w:t>
      </w:r>
      <w:r w:rsidR="00F81528" w:rsidRPr="0001049B">
        <w:rPr>
          <w:rFonts w:ascii="Times New Roman" w:hAnsi="Times New Roman" w:cs="Times New Roman"/>
          <w:sz w:val="24"/>
          <w:szCs w:val="24"/>
        </w:rPr>
        <w:t xml:space="preserve"> </w:t>
      </w:r>
      <w:r w:rsidR="00BE3E31" w:rsidRPr="0001049B">
        <w:rPr>
          <w:rFonts w:ascii="Times New Roman" w:hAnsi="Times New Roman" w:cs="Times New Roman"/>
          <w:sz w:val="24"/>
          <w:szCs w:val="24"/>
        </w:rPr>
        <w:t>stabilite prin ordin al președintelui Agenției Naționale de Administrare Fiscală</w:t>
      </w:r>
      <w:r w:rsidR="007000A4">
        <w:rPr>
          <w:rFonts w:ascii="Times New Roman" w:hAnsi="Times New Roman" w:cs="Times New Roman"/>
          <w:sz w:val="24"/>
          <w:szCs w:val="24"/>
        </w:rPr>
        <w:t>;</w:t>
      </w:r>
    </w:p>
    <w:p w14:paraId="232840EB" w14:textId="6AC622F4" w:rsidR="00865EF1" w:rsidRDefault="00865EF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 sume reprezentând TVA decontate între membrii grupului fiscal unic;</w:t>
      </w:r>
    </w:p>
    <w:p w14:paraId="49F72C17" w14:textId="71410D9F" w:rsidR="007000A4" w:rsidRDefault="00865EF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000A4">
        <w:rPr>
          <w:rFonts w:ascii="Times New Roman" w:hAnsi="Times New Roman" w:cs="Times New Roman"/>
          <w:sz w:val="24"/>
          <w:szCs w:val="24"/>
        </w:rPr>
        <w:t>) dobânda aferentă contului de TVA</w:t>
      </w:r>
      <w:r w:rsidR="00727FCA">
        <w:rPr>
          <w:rFonts w:ascii="Times New Roman" w:hAnsi="Times New Roman" w:cs="Times New Roman"/>
          <w:sz w:val="24"/>
          <w:szCs w:val="24"/>
        </w:rPr>
        <w:t>, acordată de instituția de credit</w:t>
      </w:r>
      <w:r w:rsidR="007000A4">
        <w:rPr>
          <w:rFonts w:ascii="Times New Roman" w:hAnsi="Times New Roman" w:cs="Times New Roman"/>
          <w:sz w:val="24"/>
          <w:szCs w:val="24"/>
        </w:rPr>
        <w:t>.</w:t>
      </w:r>
    </w:p>
    <w:p w14:paraId="45537392" w14:textId="77777777" w:rsidR="003A1C2A" w:rsidRPr="0001049B" w:rsidRDefault="003A1C2A" w:rsidP="00AB0660">
      <w:pPr>
        <w:spacing w:after="0" w:line="360" w:lineRule="auto"/>
        <w:ind w:firstLine="360"/>
        <w:jc w:val="both"/>
        <w:rPr>
          <w:rFonts w:ascii="Times New Roman" w:hAnsi="Times New Roman" w:cs="Times New Roman"/>
          <w:sz w:val="24"/>
          <w:szCs w:val="24"/>
        </w:rPr>
      </w:pPr>
    </w:p>
    <w:p w14:paraId="741E7B5A" w14:textId="02CB9F7E" w:rsidR="000F64F1" w:rsidRDefault="00DC7521"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7D0F40">
        <w:rPr>
          <w:rFonts w:ascii="Times New Roman" w:hAnsi="Times New Roman" w:cs="Times New Roman"/>
          <w:b/>
          <w:sz w:val="24"/>
          <w:szCs w:val="24"/>
        </w:rPr>
        <w:t>9</w:t>
      </w:r>
      <w:r>
        <w:rPr>
          <w:rFonts w:ascii="Times New Roman" w:hAnsi="Times New Roman" w:cs="Times New Roman"/>
          <w:sz w:val="24"/>
          <w:szCs w:val="24"/>
        </w:rPr>
        <w:t xml:space="preserve"> </w:t>
      </w:r>
      <w:r w:rsidR="00531EF1">
        <w:rPr>
          <w:rFonts w:ascii="Times New Roman" w:hAnsi="Times New Roman" w:cs="Times New Roman"/>
          <w:sz w:val="24"/>
          <w:szCs w:val="24"/>
        </w:rPr>
        <w:t>– (1)</w:t>
      </w:r>
      <w:r>
        <w:rPr>
          <w:rFonts w:ascii="Times New Roman" w:hAnsi="Times New Roman" w:cs="Times New Roman"/>
          <w:sz w:val="24"/>
          <w:szCs w:val="24"/>
        </w:rPr>
        <w:t xml:space="preserve"> </w:t>
      </w:r>
      <w:r w:rsidR="000F64F1" w:rsidRPr="008F31DC">
        <w:rPr>
          <w:rFonts w:ascii="Times New Roman" w:hAnsi="Times New Roman" w:cs="Times New Roman"/>
          <w:sz w:val="24"/>
          <w:szCs w:val="24"/>
        </w:rPr>
        <w:t>Contu</w:t>
      </w:r>
      <w:r w:rsidR="000F64F1">
        <w:rPr>
          <w:rFonts w:ascii="Times New Roman" w:hAnsi="Times New Roman" w:cs="Times New Roman"/>
          <w:sz w:val="24"/>
          <w:szCs w:val="24"/>
        </w:rPr>
        <w:t>rile</w:t>
      </w:r>
      <w:r w:rsidR="000F64F1" w:rsidRPr="008F31DC">
        <w:rPr>
          <w:rFonts w:ascii="Times New Roman" w:hAnsi="Times New Roman" w:cs="Times New Roman"/>
          <w:sz w:val="24"/>
          <w:szCs w:val="24"/>
        </w:rPr>
        <w:t xml:space="preserve"> </w:t>
      </w:r>
      <w:r w:rsidR="00763B09">
        <w:rPr>
          <w:rFonts w:ascii="Times New Roman" w:hAnsi="Times New Roman" w:cs="Times New Roman"/>
          <w:sz w:val="24"/>
          <w:szCs w:val="24"/>
        </w:rPr>
        <w:t>de TVA</w:t>
      </w:r>
      <w:r w:rsidR="00AA5078">
        <w:rPr>
          <w:rFonts w:ascii="Times New Roman" w:hAnsi="Times New Roman" w:cs="Times New Roman"/>
          <w:sz w:val="24"/>
          <w:szCs w:val="24"/>
        </w:rPr>
        <w:t xml:space="preserve"> </w:t>
      </w:r>
      <w:r w:rsidR="000F64F1" w:rsidRPr="008F31DC">
        <w:rPr>
          <w:rFonts w:ascii="Times New Roman" w:hAnsi="Times New Roman" w:cs="Times New Roman"/>
          <w:sz w:val="24"/>
          <w:szCs w:val="24"/>
        </w:rPr>
        <w:t xml:space="preserve">se </w:t>
      </w:r>
      <w:r w:rsidR="000F64F1">
        <w:rPr>
          <w:rFonts w:ascii="Times New Roman" w:hAnsi="Times New Roman" w:cs="Times New Roman"/>
          <w:sz w:val="24"/>
          <w:szCs w:val="24"/>
        </w:rPr>
        <w:t>debitează</w:t>
      </w:r>
      <w:r w:rsidR="000F64F1" w:rsidRPr="008F31DC">
        <w:rPr>
          <w:rFonts w:ascii="Times New Roman" w:hAnsi="Times New Roman" w:cs="Times New Roman"/>
          <w:sz w:val="24"/>
          <w:szCs w:val="24"/>
        </w:rPr>
        <w:t xml:space="preserve"> cu</w:t>
      </w:r>
      <w:r w:rsidR="000F64F1">
        <w:rPr>
          <w:rFonts w:ascii="Times New Roman" w:hAnsi="Times New Roman" w:cs="Times New Roman"/>
          <w:sz w:val="24"/>
          <w:szCs w:val="24"/>
        </w:rPr>
        <w:t>:</w:t>
      </w:r>
    </w:p>
    <w:p w14:paraId="506F1C89" w14:textId="469B9938" w:rsidR="00663898" w:rsidRPr="000F64F1" w:rsidRDefault="000F64F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743C6C" w:rsidRPr="000F64F1">
        <w:rPr>
          <w:rFonts w:ascii="Times New Roman" w:hAnsi="Times New Roman" w:cs="Times New Roman"/>
          <w:sz w:val="24"/>
          <w:szCs w:val="24"/>
        </w:rPr>
        <w:t xml:space="preserve">TVA </w:t>
      </w:r>
      <w:r w:rsidR="00743C6C">
        <w:rPr>
          <w:rFonts w:ascii="Times New Roman" w:hAnsi="Times New Roman" w:cs="Times New Roman"/>
          <w:sz w:val="24"/>
          <w:szCs w:val="24"/>
        </w:rPr>
        <w:t>achitată</w:t>
      </w:r>
      <w:r w:rsidR="00AA5078">
        <w:rPr>
          <w:rFonts w:ascii="Times New Roman" w:hAnsi="Times New Roman" w:cs="Times New Roman"/>
          <w:sz w:val="24"/>
          <w:szCs w:val="24"/>
        </w:rPr>
        <w:t xml:space="preserve"> în contul de TVA al furnizorului/prestatorului</w:t>
      </w:r>
      <w:r w:rsidR="00743C6C">
        <w:rPr>
          <w:rFonts w:ascii="Times New Roman" w:hAnsi="Times New Roman" w:cs="Times New Roman"/>
          <w:sz w:val="24"/>
          <w:szCs w:val="24"/>
        </w:rPr>
        <w:t xml:space="preserve">, </w:t>
      </w:r>
      <w:r w:rsidR="00743C6C" w:rsidRPr="000F64F1">
        <w:rPr>
          <w:rFonts w:ascii="Times New Roman" w:hAnsi="Times New Roman" w:cs="Times New Roman"/>
          <w:sz w:val="24"/>
          <w:szCs w:val="24"/>
        </w:rPr>
        <w:t xml:space="preserve">aferentă </w:t>
      </w:r>
      <w:r w:rsidR="00743C6C">
        <w:rPr>
          <w:rFonts w:ascii="Times New Roman" w:hAnsi="Times New Roman" w:cs="Times New Roman"/>
          <w:sz w:val="24"/>
          <w:szCs w:val="24"/>
        </w:rPr>
        <w:t>achizițiilor de bunuri/servicii</w:t>
      </w:r>
      <w:r w:rsidR="00663898">
        <w:rPr>
          <w:rFonts w:ascii="Times New Roman" w:hAnsi="Times New Roman" w:cs="Times New Roman"/>
          <w:sz w:val="24"/>
          <w:szCs w:val="24"/>
        </w:rPr>
        <w:t>, inclusiv taxa aferentă avansurilor</w:t>
      </w:r>
      <w:r w:rsidR="00663898" w:rsidRPr="000F64F1">
        <w:rPr>
          <w:rFonts w:ascii="Times New Roman" w:hAnsi="Times New Roman" w:cs="Times New Roman"/>
          <w:sz w:val="24"/>
          <w:szCs w:val="24"/>
        </w:rPr>
        <w:t>;</w:t>
      </w:r>
    </w:p>
    <w:p w14:paraId="51A6A2E3" w14:textId="77777777" w:rsidR="00743C6C" w:rsidRDefault="00743C6C"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 TVA achitată la bugetul de stat;</w:t>
      </w:r>
    </w:p>
    <w:p w14:paraId="00C3C69F" w14:textId="719A9CA4" w:rsidR="0072537F" w:rsidRDefault="0072537F"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743C6C">
        <w:rPr>
          <w:rFonts w:ascii="Times New Roman" w:hAnsi="Times New Roman" w:cs="Times New Roman"/>
          <w:sz w:val="24"/>
          <w:szCs w:val="24"/>
        </w:rPr>
        <w:t xml:space="preserve"> </w:t>
      </w:r>
      <w:r>
        <w:rPr>
          <w:rFonts w:ascii="Times New Roman" w:hAnsi="Times New Roman" w:cs="Times New Roman"/>
          <w:sz w:val="24"/>
          <w:szCs w:val="24"/>
        </w:rPr>
        <w:t>sume transferate î</w:t>
      </w:r>
      <w:r w:rsidRPr="00743C6C">
        <w:rPr>
          <w:rFonts w:ascii="Times New Roman" w:hAnsi="Times New Roman" w:cs="Times New Roman"/>
          <w:sz w:val="24"/>
          <w:szCs w:val="24"/>
        </w:rPr>
        <w:t xml:space="preserve">ntr-un alt cont </w:t>
      </w:r>
      <w:r w:rsidR="007000A4">
        <w:rPr>
          <w:rFonts w:ascii="Times New Roman" w:hAnsi="Times New Roman" w:cs="Times New Roman"/>
          <w:sz w:val="24"/>
          <w:szCs w:val="24"/>
        </w:rPr>
        <w:t xml:space="preserve">de </w:t>
      </w:r>
      <w:r w:rsidRPr="00743C6C">
        <w:rPr>
          <w:rFonts w:ascii="Times New Roman" w:hAnsi="Times New Roman" w:cs="Times New Roman"/>
          <w:sz w:val="24"/>
          <w:szCs w:val="24"/>
        </w:rPr>
        <w:t xml:space="preserve">TVA deschis de </w:t>
      </w:r>
      <w:r>
        <w:rPr>
          <w:rFonts w:ascii="Times New Roman" w:hAnsi="Times New Roman" w:cs="Times New Roman"/>
          <w:sz w:val="24"/>
          <w:szCs w:val="24"/>
        </w:rPr>
        <w:t>titularul contului;</w:t>
      </w:r>
    </w:p>
    <w:p w14:paraId="71A7614E" w14:textId="50602A68" w:rsidR="00B85929" w:rsidRDefault="0072537F"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743C6C">
        <w:rPr>
          <w:rFonts w:ascii="Times New Roman" w:hAnsi="Times New Roman" w:cs="Times New Roman"/>
          <w:sz w:val="24"/>
          <w:szCs w:val="24"/>
        </w:rPr>
        <w:t xml:space="preserve">) </w:t>
      </w:r>
      <w:r w:rsidR="00B85929" w:rsidRPr="008F31DC">
        <w:rPr>
          <w:rFonts w:ascii="Times New Roman" w:hAnsi="Times New Roman" w:cs="Times New Roman"/>
          <w:sz w:val="24"/>
          <w:szCs w:val="24"/>
        </w:rPr>
        <w:t xml:space="preserve">sume </w:t>
      </w:r>
      <w:r w:rsidR="00CD5F33">
        <w:rPr>
          <w:rFonts w:ascii="Times New Roman" w:hAnsi="Times New Roman" w:cs="Times New Roman"/>
          <w:sz w:val="24"/>
          <w:szCs w:val="24"/>
        </w:rPr>
        <w:t xml:space="preserve"> rezultate ca </w:t>
      </w:r>
      <w:r w:rsidR="00B85929" w:rsidRPr="008F31DC">
        <w:rPr>
          <w:rFonts w:ascii="Times New Roman" w:hAnsi="Times New Roman" w:cs="Times New Roman"/>
          <w:sz w:val="24"/>
          <w:szCs w:val="24"/>
        </w:rPr>
        <w:t>urmare a unor corecții în urma unor erori materiale în procesul de plată</w:t>
      </w:r>
      <w:r w:rsidR="00CD5F33">
        <w:rPr>
          <w:rFonts w:ascii="Times New Roman" w:hAnsi="Times New Roman" w:cs="Times New Roman"/>
          <w:sz w:val="24"/>
          <w:szCs w:val="24"/>
        </w:rPr>
        <w:t>, pentru care restituirea se efectuează într-un alt cont de TVA</w:t>
      </w:r>
      <w:r w:rsidR="00B85929" w:rsidRPr="00743C6C">
        <w:rPr>
          <w:rFonts w:ascii="Times New Roman" w:hAnsi="Times New Roman" w:cs="Times New Roman"/>
          <w:sz w:val="24"/>
          <w:szCs w:val="24"/>
        </w:rPr>
        <w:t>;</w:t>
      </w:r>
    </w:p>
    <w:p w14:paraId="1FF68921" w14:textId="08673D61" w:rsidR="00694E12" w:rsidRDefault="00694E12"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 </w:t>
      </w:r>
      <w:r w:rsidRPr="008F31DC">
        <w:rPr>
          <w:rFonts w:ascii="Times New Roman" w:hAnsi="Times New Roman" w:cs="Times New Roman"/>
          <w:sz w:val="24"/>
          <w:szCs w:val="24"/>
        </w:rPr>
        <w:t xml:space="preserve">sume </w:t>
      </w:r>
      <w:r w:rsidR="00CD5F33">
        <w:rPr>
          <w:rFonts w:ascii="Times New Roman" w:hAnsi="Times New Roman" w:cs="Times New Roman"/>
          <w:sz w:val="24"/>
          <w:szCs w:val="24"/>
        </w:rPr>
        <w:t xml:space="preserve">rezultate </w:t>
      </w:r>
      <w:r w:rsidRPr="008F31DC">
        <w:rPr>
          <w:rFonts w:ascii="Times New Roman" w:hAnsi="Times New Roman" w:cs="Times New Roman"/>
          <w:sz w:val="24"/>
          <w:szCs w:val="24"/>
        </w:rPr>
        <w:t>ca urmare a unor corecții în urma unor erori materiale în procesul de plată</w:t>
      </w:r>
      <w:r w:rsidR="00CD5F33">
        <w:rPr>
          <w:rFonts w:ascii="Times New Roman" w:hAnsi="Times New Roman" w:cs="Times New Roman"/>
          <w:sz w:val="24"/>
          <w:szCs w:val="24"/>
        </w:rPr>
        <w:t>, pentru care restituirea se efectuează într-un alt cont decât un cont de TVA</w:t>
      </w:r>
      <w:r w:rsidRPr="00743C6C">
        <w:rPr>
          <w:rFonts w:ascii="Times New Roman" w:hAnsi="Times New Roman" w:cs="Times New Roman"/>
          <w:sz w:val="24"/>
          <w:szCs w:val="24"/>
        </w:rPr>
        <w:t>;</w:t>
      </w:r>
    </w:p>
    <w:p w14:paraId="3D4CD93C" w14:textId="7BAA5C0C" w:rsidR="00B85929" w:rsidRDefault="00694E12"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B85929">
        <w:rPr>
          <w:rFonts w:ascii="Times New Roman" w:hAnsi="Times New Roman" w:cs="Times New Roman"/>
          <w:sz w:val="24"/>
          <w:szCs w:val="24"/>
        </w:rPr>
        <w:t xml:space="preserve">) sume </w:t>
      </w:r>
      <w:r w:rsidR="00CD5F33">
        <w:rPr>
          <w:rFonts w:ascii="Times New Roman" w:hAnsi="Times New Roman" w:cs="Times New Roman"/>
          <w:sz w:val="24"/>
          <w:szCs w:val="24"/>
        </w:rPr>
        <w:t xml:space="preserve">rezultate </w:t>
      </w:r>
      <w:r w:rsidR="00B85929">
        <w:rPr>
          <w:rFonts w:ascii="Times New Roman" w:hAnsi="Times New Roman" w:cs="Times New Roman"/>
          <w:sz w:val="24"/>
          <w:szCs w:val="24"/>
        </w:rPr>
        <w:t>ca urmare a corectării facturilor sau ca urmare a ajustării bazei de impozitare a TVA conform art. 287 din Codul fiscal</w:t>
      </w:r>
      <w:r w:rsidR="00CD5F33">
        <w:rPr>
          <w:rFonts w:ascii="Times New Roman" w:hAnsi="Times New Roman" w:cs="Times New Roman"/>
          <w:sz w:val="24"/>
          <w:szCs w:val="24"/>
        </w:rPr>
        <w:t>,</w:t>
      </w:r>
      <w:r w:rsidR="00CD5F33" w:rsidRPr="00CD5F33">
        <w:rPr>
          <w:rFonts w:ascii="Times New Roman" w:hAnsi="Times New Roman" w:cs="Times New Roman"/>
          <w:sz w:val="24"/>
          <w:szCs w:val="24"/>
        </w:rPr>
        <w:t xml:space="preserve"> </w:t>
      </w:r>
      <w:r w:rsidR="00CD5F33">
        <w:rPr>
          <w:rFonts w:ascii="Times New Roman" w:hAnsi="Times New Roman" w:cs="Times New Roman"/>
          <w:sz w:val="24"/>
          <w:szCs w:val="24"/>
        </w:rPr>
        <w:t>pentru care restituirea se efectuează într-un alt cont de TVA</w:t>
      </w:r>
      <w:r w:rsidR="00B85929">
        <w:rPr>
          <w:rFonts w:ascii="Times New Roman" w:hAnsi="Times New Roman" w:cs="Times New Roman"/>
          <w:sz w:val="24"/>
          <w:szCs w:val="24"/>
        </w:rPr>
        <w:t>;</w:t>
      </w:r>
    </w:p>
    <w:p w14:paraId="73824FAE" w14:textId="08C0F22F" w:rsidR="00727FCA" w:rsidRDefault="00CD5F33"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 sume rezultate ca urmare a corectării facturilor sau ca urmare a ajustării bazei de impozitare a TVA conform art. 287 din Codul fiscal,</w:t>
      </w:r>
      <w:r w:rsidRPr="00CD5F33">
        <w:rPr>
          <w:rFonts w:ascii="Times New Roman" w:hAnsi="Times New Roman" w:cs="Times New Roman"/>
          <w:sz w:val="24"/>
          <w:szCs w:val="24"/>
        </w:rPr>
        <w:t xml:space="preserve"> </w:t>
      </w:r>
      <w:r>
        <w:rPr>
          <w:rFonts w:ascii="Times New Roman" w:hAnsi="Times New Roman" w:cs="Times New Roman"/>
          <w:sz w:val="24"/>
          <w:szCs w:val="24"/>
        </w:rPr>
        <w:t>pentru care restituirea se efectuează într-un alt cont decât un cont de TVA</w:t>
      </w:r>
      <w:r w:rsidRPr="00743C6C">
        <w:rPr>
          <w:rFonts w:ascii="Times New Roman" w:hAnsi="Times New Roman" w:cs="Times New Roman"/>
          <w:sz w:val="24"/>
          <w:szCs w:val="24"/>
        </w:rPr>
        <w:t>;</w:t>
      </w:r>
    </w:p>
    <w:p w14:paraId="4836A764" w14:textId="205BA5E4" w:rsidR="00BD7F20" w:rsidRDefault="00CD5F33"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B85929">
        <w:rPr>
          <w:rFonts w:ascii="Times New Roman" w:hAnsi="Times New Roman" w:cs="Times New Roman"/>
          <w:sz w:val="24"/>
          <w:szCs w:val="24"/>
        </w:rPr>
        <w:t>)</w:t>
      </w:r>
      <w:r w:rsidR="00BD7F20">
        <w:rPr>
          <w:rFonts w:ascii="Times New Roman" w:hAnsi="Times New Roman" w:cs="Times New Roman"/>
          <w:sz w:val="24"/>
          <w:szCs w:val="24"/>
        </w:rPr>
        <w:t xml:space="preserve"> </w:t>
      </w:r>
      <w:r w:rsidR="00BD7F20" w:rsidRPr="00BD7F20">
        <w:rPr>
          <w:rFonts w:ascii="Times New Roman" w:hAnsi="Times New Roman" w:cs="Times New Roman"/>
          <w:sz w:val="24"/>
          <w:szCs w:val="24"/>
        </w:rPr>
        <w:t>sume transferate</w:t>
      </w:r>
      <w:r w:rsidR="00BD7F20">
        <w:rPr>
          <w:rFonts w:ascii="Times New Roman" w:hAnsi="Times New Roman" w:cs="Times New Roman"/>
          <w:sz w:val="24"/>
          <w:szCs w:val="24"/>
        </w:rPr>
        <w:t xml:space="preserve"> </w:t>
      </w:r>
      <w:r w:rsidR="00DE4C71">
        <w:rPr>
          <w:rFonts w:ascii="Times New Roman" w:hAnsi="Times New Roman" w:cs="Times New Roman"/>
          <w:sz w:val="24"/>
          <w:szCs w:val="24"/>
        </w:rPr>
        <w:t>î</w:t>
      </w:r>
      <w:r w:rsidR="00BD7F20" w:rsidRPr="00BD7F20">
        <w:rPr>
          <w:rFonts w:ascii="Times New Roman" w:hAnsi="Times New Roman" w:cs="Times New Roman"/>
          <w:sz w:val="24"/>
          <w:szCs w:val="24"/>
        </w:rPr>
        <w:t>n contul curent al titularului</w:t>
      </w:r>
      <w:r w:rsidR="00207B00">
        <w:rPr>
          <w:rFonts w:ascii="Times New Roman" w:hAnsi="Times New Roman" w:cs="Times New Roman"/>
          <w:sz w:val="24"/>
          <w:szCs w:val="24"/>
        </w:rPr>
        <w:t xml:space="preserve"> deschis la aceeași instituție de credit</w:t>
      </w:r>
      <w:r>
        <w:rPr>
          <w:rFonts w:ascii="Times New Roman" w:hAnsi="Times New Roman" w:cs="Times New Roman"/>
          <w:sz w:val="24"/>
          <w:szCs w:val="24"/>
        </w:rPr>
        <w:t xml:space="preserve"> sau în contul de disponibil distinct deschis la aceeași unitate a trezoreriei statului, după caz, </w:t>
      </w:r>
      <w:r w:rsidR="00DE4C71">
        <w:rPr>
          <w:rFonts w:ascii="Times New Roman" w:hAnsi="Times New Roman" w:cs="Times New Roman"/>
          <w:sz w:val="24"/>
          <w:szCs w:val="24"/>
        </w:rPr>
        <w:t>în li</w:t>
      </w:r>
      <w:r w:rsidR="00FA1F54">
        <w:rPr>
          <w:rFonts w:ascii="Times New Roman" w:hAnsi="Times New Roman" w:cs="Times New Roman"/>
          <w:sz w:val="24"/>
          <w:szCs w:val="24"/>
        </w:rPr>
        <w:t xml:space="preserve">mita sumelor prevăzute la art. </w:t>
      </w:r>
      <w:r w:rsidR="00EB004B">
        <w:rPr>
          <w:rFonts w:ascii="Times New Roman" w:hAnsi="Times New Roman" w:cs="Times New Roman"/>
          <w:sz w:val="24"/>
          <w:szCs w:val="24"/>
        </w:rPr>
        <w:t>8</w:t>
      </w:r>
      <w:r w:rsidR="00DE4C71">
        <w:rPr>
          <w:rFonts w:ascii="Times New Roman" w:hAnsi="Times New Roman" w:cs="Times New Roman"/>
          <w:sz w:val="24"/>
          <w:szCs w:val="24"/>
        </w:rPr>
        <w:t xml:space="preserve"> lit. d)</w:t>
      </w:r>
      <w:r w:rsidR="00252835">
        <w:rPr>
          <w:rFonts w:ascii="Times New Roman" w:hAnsi="Times New Roman" w:cs="Times New Roman"/>
          <w:sz w:val="24"/>
          <w:szCs w:val="24"/>
        </w:rPr>
        <w:t>;</w:t>
      </w:r>
    </w:p>
    <w:p w14:paraId="73C083F0" w14:textId="76F7DD63" w:rsidR="0072537F" w:rsidRDefault="00CD5F33"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F534BA" w:rsidRPr="00F534BA">
        <w:rPr>
          <w:rFonts w:ascii="Times New Roman" w:hAnsi="Times New Roman" w:cs="Times New Roman"/>
          <w:sz w:val="24"/>
          <w:szCs w:val="24"/>
        </w:rPr>
        <w:t>)</w:t>
      </w:r>
      <w:r w:rsidR="00DE4C71">
        <w:rPr>
          <w:rFonts w:ascii="Times New Roman" w:hAnsi="Times New Roman" w:cs="Times New Roman"/>
          <w:sz w:val="24"/>
          <w:szCs w:val="24"/>
        </w:rPr>
        <w:t xml:space="preserve"> </w:t>
      </w:r>
      <w:r w:rsidR="00672174">
        <w:rPr>
          <w:rFonts w:ascii="Times New Roman" w:hAnsi="Times New Roman" w:cs="Times New Roman"/>
          <w:sz w:val="24"/>
          <w:szCs w:val="24"/>
        </w:rPr>
        <w:t xml:space="preserve">sume </w:t>
      </w:r>
      <w:r w:rsidR="00F534BA" w:rsidRPr="000B16C5">
        <w:rPr>
          <w:rFonts w:ascii="Times New Roman" w:hAnsi="Times New Roman" w:cs="Times New Roman"/>
          <w:sz w:val="24"/>
          <w:szCs w:val="24"/>
        </w:rPr>
        <w:t>transfe</w:t>
      </w:r>
      <w:r w:rsidR="00672174">
        <w:rPr>
          <w:rFonts w:ascii="Times New Roman" w:hAnsi="Times New Roman" w:cs="Times New Roman"/>
          <w:sz w:val="24"/>
          <w:szCs w:val="24"/>
        </w:rPr>
        <w:t>rate</w:t>
      </w:r>
      <w:r w:rsidR="00F534BA" w:rsidRPr="000B16C5">
        <w:rPr>
          <w:rFonts w:ascii="Times New Roman" w:hAnsi="Times New Roman" w:cs="Times New Roman"/>
          <w:sz w:val="24"/>
          <w:szCs w:val="24"/>
        </w:rPr>
        <w:t xml:space="preserve"> </w:t>
      </w:r>
      <w:r w:rsidR="00DE4C71">
        <w:rPr>
          <w:rFonts w:ascii="Times New Roman" w:hAnsi="Times New Roman" w:cs="Times New Roman"/>
          <w:sz w:val="24"/>
          <w:szCs w:val="24"/>
        </w:rPr>
        <w:t>î</w:t>
      </w:r>
      <w:r w:rsidR="00F534BA" w:rsidRPr="000B16C5">
        <w:rPr>
          <w:rFonts w:ascii="Times New Roman" w:hAnsi="Times New Roman" w:cs="Times New Roman"/>
          <w:sz w:val="24"/>
          <w:szCs w:val="24"/>
        </w:rPr>
        <w:t>n conturile de venituri bugetare</w:t>
      </w:r>
      <w:r w:rsidR="005E35A5">
        <w:rPr>
          <w:rFonts w:ascii="Times New Roman" w:hAnsi="Times New Roman" w:cs="Times New Roman"/>
          <w:sz w:val="24"/>
          <w:szCs w:val="24"/>
        </w:rPr>
        <w:t>/disponibilit</w:t>
      </w:r>
      <w:r w:rsidR="00DE4C71">
        <w:rPr>
          <w:rFonts w:ascii="Times New Roman" w:hAnsi="Times New Roman" w:cs="Times New Roman"/>
          <w:sz w:val="24"/>
          <w:szCs w:val="24"/>
        </w:rPr>
        <w:t>ăț</w:t>
      </w:r>
      <w:r w:rsidR="005E35A5">
        <w:rPr>
          <w:rFonts w:ascii="Times New Roman" w:hAnsi="Times New Roman" w:cs="Times New Roman"/>
          <w:sz w:val="24"/>
          <w:szCs w:val="24"/>
        </w:rPr>
        <w:t>i</w:t>
      </w:r>
      <w:r w:rsidR="00F534BA" w:rsidRPr="000B16C5">
        <w:rPr>
          <w:rFonts w:ascii="Times New Roman" w:hAnsi="Times New Roman" w:cs="Times New Roman"/>
          <w:sz w:val="24"/>
          <w:szCs w:val="24"/>
        </w:rPr>
        <w:t xml:space="preserve">, </w:t>
      </w:r>
      <w:r w:rsidR="00F534BA" w:rsidRPr="00F534BA">
        <w:rPr>
          <w:rFonts w:ascii="Times New Roman" w:hAnsi="Times New Roman" w:cs="Times New Roman"/>
          <w:sz w:val="24"/>
          <w:szCs w:val="24"/>
        </w:rPr>
        <w:t>în cazul instituțiilor</w:t>
      </w:r>
      <w:r w:rsidR="00F534BA" w:rsidRPr="008F31DC">
        <w:rPr>
          <w:rFonts w:ascii="Times New Roman" w:hAnsi="Times New Roman" w:cs="Times New Roman"/>
          <w:sz w:val="24"/>
          <w:szCs w:val="24"/>
        </w:rPr>
        <w:t xml:space="preserve"> publice</w:t>
      </w:r>
      <w:r w:rsidR="00BD5A10" w:rsidRPr="00BD5A10">
        <w:rPr>
          <w:rFonts w:ascii="Times New Roman" w:hAnsi="Times New Roman" w:cs="Times New Roman"/>
          <w:sz w:val="24"/>
          <w:szCs w:val="24"/>
        </w:rPr>
        <w:t xml:space="preserve"> </w:t>
      </w:r>
      <w:r w:rsidR="00BD5A10">
        <w:rPr>
          <w:rFonts w:ascii="Times New Roman" w:hAnsi="Times New Roman" w:cs="Times New Roman"/>
          <w:sz w:val="24"/>
          <w:szCs w:val="24"/>
        </w:rPr>
        <w:t>înregistrate în scopuri de TVA conform art. 316 din Codul fiscal</w:t>
      </w:r>
      <w:r w:rsidR="0072537F">
        <w:rPr>
          <w:rFonts w:ascii="Times New Roman" w:hAnsi="Times New Roman" w:cs="Times New Roman"/>
          <w:sz w:val="24"/>
          <w:szCs w:val="24"/>
        </w:rPr>
        <w:t>;</w:t>
      </w:r>
    </w:p>
    <w:p w14:paraId="03DD4FBB" w14:textId="1DF51CB2" w:rsidR="00252835" w:rsidRDefault="00CD5F33" w:rsidP="002528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w:t>
      </w:r>
      <w:r w:rsidR="00D500CB">
        <w:rPr>
          <w:rFonts w:ascii="Times New Roman" w:hAnsi="Times New Roman" w:cs="Times New Roman"/>
          <w:sz w:val="24"/>
          <w:szCs w:val="24"/>
        </w:rPr>
        <w:t xml:space="preserve">) </w:t>
      </w:r>
      <w:r w:rsidR="00672174">
        <w:rPr>
          <w:rFonts w:ascii="Times New Roman" w:hAnsi="Times New Roman" w:cs="Times New Roman"/>
          <w:sz w:val="24"/>
          <w:szCs w:val="24"/>
        </w:rPr>
        <w:t xml:space="preserve">sume </w:t>
      </w:r>
      <w:r w:rsidR="00D500CB">
        <w:rPr>
          <w:rFonts w:ascii="Times New Roman" w:hAnsi="Times New Roman" w:cs="Times New Roman"/>
          <w:sz w:val="24"/>
          <w:szCs w:val="24"/>
        </w:rPr>
        <w:t>transfer</w:t>
      </w:r>
      <w:r w:rsidR="00672174">
        <w:rPr>
          <w:rFonts w:ascii="Times New Roman" w:hAnsi="Times New Roman" w:cs="Times New Roman"/>
          <w:sz w:val="24"/>
          <w:szCs w:val="24"/>
        </w:rPr>
        <w:t>ate</w:t>
      </w:r>
      <w:r w:rsidR="00D500CB">
        <w:rPr>
          <w:rFonts w:ascii="Times New Roman" w:hAnsi="Times New Roman" w:cs="Times New Roman"/>
          <w:sz w:val="24"/>
          <w:szCs w:val="24"/>
        </w:rPr>
        <w:t xml:space="preserve"> în</w:t>
      </w:r>
      <w:r w:rsidR="0072537F">
        <w:rPr>
          <w:rFonts w:ascii="Times New Roman" w:hAnsi="Times New Roman" w:cs="Times New Roman"/>
          <w:sz w:val="24"/>
          <w:szCs w:val="24"/>
        </w:rPr>
        <w:t xml:space="preserve"> contul curent</w:t>
      </w:r>
      <w:r w:rsidR="00D500CB">
        <w:rPr>
          <w:rFonts w:ascii="Times New Roman" w:hAnsi="Times New Roman" w:cs="Times New Roman"/>
          <w:sz w:val="24"/>
          <w:szCs w:val="24"/>
        </w:rPr>
        <w:t>,</w:t>
      </w:r>
      <w:r w:rsidR="0072537F">
        <w:rPr>
          <w:rFonts w:ascii="Times New Roman" w:hAnsi="Times New Roman" w:cs="Times New Roman"/>
          <w:sz w:val="24"/>
          <w:szCs w:val="24"/>
        </w:rPr>
        <w:t xml:space="preserve"> în cazul persoanelor care nu mai au obligația de a avea un cont conform a</w:t>
      </w:r>
      <w:r w:rsidR="00DE4C71">
        <w:rPr>
          <w:rFonts w:ascii="Times New Roman" w:hAnsi="Times New Roman" w:cs="Times New Roman"/>
          <w:sz w:val="24"/>
          <w:szCs w:val="24"/>
        </w:rPr>
        <w:t>rt</w:t>
      </w:r>
      <w:r w:rsidR="0072537F">
        <w:rPr>
          <w:rFonts w:ascii="Times New Roman" w:hAnsi="Times New Roman" w:cs="Times New Roman"/>
          <w:sz w:val="24"/>
          <w:szCs w:val="24"/>
        </w:rPr>
        <w:t>.</w:t>
      </w:r>
      <w:r w:rsidR="00DE4C71">
        <w:rPr>
          <w:rFonts w:ascii="Times New Roman" w:hAnsi="Times New Roman" w:cs="Times New Roman"/>
          <w:sz w:val="24"/>
          <w:szCs w:val="24"/>
        </w:rPr>
        <w:t xml:space="preserve"> </w:t>
      </w:r>
      <w:r w:rsidR="0072537F">
        <w:rPr>
          <w:rFonts w:ascii="Times New Roman" w:hAnsi="Times New Roman" w:cs="Times New Roman"/>
          <w:sz w:val="24"/>
          <w:szCs w:val="24"/>
        </w:rPr>
        <w:t>2</w:t>
      </w:r>
      <w:r w:rsidR="00B65B21">
        <w:rPr>
          <w:rFonts w:ascii="Times New Roman" w:hAnsi="Times New Roman" w:cs="Times New Roman"/>
          <w:sz w:val="24"/>
          <w:szCs w:val="24"/>
        </w:rPr>
        <w:t xml:space="preserve"> </w:t>
      </w:r>
      <w:r w:rsidR="000F7858">
        <w:rPr>
          <w:rFonts w:ascii="Times New Roman" w:hAnsi="Times New Roman" w:cs="Times New Roman"/>
          <w:sz w:val="24"/>
          <w:szCs w:val="24"/>
        </w:rPr>
        <w:t xml:space="preserve">alin. (1) </w:t>
      </w:r>
      <w:r w:rsidR="00B65B21">
        <w:rPr>
          <w:rFonts w:ascii="Times New Roman" w:hAnsi="Times New Roman" w:cs="Times New Roman"/>
          <w:sz w:val="24"/>
          <w:szCs w:val="24"/>
        </w:rPr>
        <w:t>și nu mai au obligații de plată privind TVA;</w:t>
      </w:r>
    </w:p>
    <w:p w14:paraId="5F40632A" w14:textId="2EBB1FAE" w:rsidR="00252835" w:rsidRDefault="00252835" w:rsidP="002528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 sume reprezentând TVA achitat în numerar, cu excepția celor reținute din încasările în numerar, prevăzute la art. 15 alin. (2),  sau cu cardul din contul curent;</w:t>
      </w:r>
    </w:p>
    <w:p w14:paraId="50C2F52B" w14:textId="45309CF9" w:rsidR="007000A4" w:rsidRDefault="00252835"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F534BA" w:rsidRPr="00F534BA">
        <w:rPr>
          <w:rFonts w:ascii="Times New Roman" w:hAnsi="Times New Roman" w:cs="Times New Roman"/>
          <w:sz w:val="24"/>
          <w:szCs w:val="24"/>
        </w:rPr>
        <w:t>)</w:t>
      </w:r>
      <w:r w:rsidR="00F534BA">
        <w:rPr>
          <w:rFonts w:ascii="Times New Roman" w:hAnsi="Times New Roman" w:cs="Times New Roman"/>
          <w:sz w:val="24"/>
          <w:szCs w:val="24"/>
        </w:rPr>
        <w:t xml:space="preserve"> </w:t>
      </w:r>
      <w:r w:rsidR="000F64F1" w:rsidRPr="000B16C5">
        <w:rPr>
          <w:rFonts w:ascii="Times New Roman" w:hAnsi="Times New Roman" w:cs="Times New Roman"/>
          <w:sz w:val="24"/>
          <w:szCs w:val="24"/>
        </w:rPr>
        <w:t xml:space="preserve">alte </w:t>
      </w:r>
      <w:r w:rsidR="00DE4C71">
        <w:rPr>
          <w:rFonts w:ascii="Times New Roman" w:hAnsi="Times New Roman" w:cs="Times New Roman"/>
          <w:sz w:val="24"/>
          <w:szCs w:val="24"/>
        </w:rPr>
        <w:t>sume</w:t>
      </w:r>
      <w:r w:rsidR="001069BB" w:rsidRPr="001069BB">
        <w:rPr>
          <w:rFonts w:ascii="Times New Roman" w:hAnsi="Times New Roman" w:cs="Times New Roman"/>
          <w:sz w:val="24"/>
          <w:szCs w:val="24"/>
        </w:rPr>
        <w:t xml:space="preserve"> </w:t>
      </w:r>
      <w:r w:rsidR="001069BB">
        <w:rPr>
          <w:rFonts w:ascii="Times New Roman" w:hAnsi="Times New Roman" w:cs="Times New Roman"/>
          <w:sz w:val="24"/>
          <w:szCs w:val="24"/>
        </w:rPr>
        <w:t xml:space="preserve">rezultate din operațiuni </w:t>
      </w:r>
      <w:r w:rsidR="00F81528">
        <w:rPr>
          <w:rFonts w:ascii="Times New Roman" w:hAnsi="Times New Roman" w:cs="Times New Roman"/>
          <w:sz w:val="24"/>
          <w:szCs w:val="24"/>
        </w:rPr>
        <w:t xml:space="preserve">care dau dreptul la debitarea contului, </w:t>
      </w:r>
      <w:r w:rsidR="001069BB" w:rsidRPr="0001049B">
        <w:rPr>
          <w:rFonts w:ascii="Times New Roman" w:hAnsi="Times New Roman" w:cs="Times New Roman"/>
          <w:sz w:val="24"/>
          <w:szCs w:val="24"/>
        </w:rPr>
        <w:t xml:space="preserve">stabilite </w:t>
      </w:r>
      <w:r w:rsidR="001069BB">
        <w:rPr>
          <w:rFonts w:ascii="Times New Roman" w:hAnsi="Times New Roman" w:cs="Times New Roman"/>
          <w:sz w:val="24"/>
          <w:szCs w:val="24"/>
        </w:rPr>
        <w:t>prin</w:t>
      </w:r>
      <w:r w:rsidR="00BD5A10">
        <w:rPr>
          <w:rFonts w:ascii="Times New Roman" w:hAnsi="Times New Roman" w:cs="Times New Roman"/>
          <w:sz w:val="24"/>
          <w:szCs w:val="24"/>
        </w:rPr>
        <w:t xml:space="preserve"> ordin</w:t>
      </w:r>
      <w:r w:rsidR="001069BB">
        <w:rPr>
          <w:rFonts w:ascii="Times New Roman" w:hAnsi="Times New Roman" w:cs="Times New Roman"/>
          <w:sz w:val="24"/>
          <w:szCs w:val="24"/>
        </w:rPr>
        <w:t xml:space="preserve"> al</w:t>
      </w:r>
      <w:r w:rsidR="00BD5A10">
        <w:rPr>
          <w:rFonts w:ascii="Times New Roman" w:hAnsi="Times New Roman" w:cs="Times New Roman"/>
          <w:sz w:val="24"/>
          <w:szCs w:val="24"/>
        </w:rPr>
        <w:t xml:space="preserve"> președintelui Agenției Naționale de Administrare Fiscală</w:t>
      </w:r>
      <w:r w:rsidR="001069BB">
        <w:rPr>
          <w:rFonts w:ascii="Times New Roman" w:hAnsi="Times New Roman" w:cs="Times New Roman"/>
          <w:sz w:val="24"/>
          <w:szCs w:val="24"/>
        </w:rPr>
        <w:t>,</w:t>
      </w:r>
      <w:r w:rsidR="001069BB" w:rsidRPr="001069BB">
        <w:rPr>
          <w:rFonts w:ascii="Times New Roman" w:hAnsi="Times New Roman" w:cs="Times New Roman"/>
          <w:sz w:val="24"/>
          <w:szCs w:val="24"/>
        </w:rPr>
        <w:t xml:space="preserve"> </w:t>
      </w:r>
      <w:r w:rsidR="001069BB">
        <w:rPr>
          <w:rFonts w:ascii="Times New Roman" w:hAnsi="Times New Roman" w:cs="Times New Roman"/>
          <w:sz w:val="24"/>
          <w:szCs w:val="24"/>
        </w:rPr>
        <w:t>cu acordul organului fiscal</w:t>
      </w:r>
      <w:r w:rsidR="007000A4">
        <w:rPr>
          <w:rFonts w:ascii="Times New Roman" w:hAnsi="Times New Roman" w:cs="Times New Roman"/>
          <w:sz w:val="24"/>
          <w:szCs w:val="24"/>
        </w:rPr>
        <w:t>;</w:t>
      </w:r>
    </w:p>
    <w:p w14:paraId="0E71B375" w14:textId="66D50F12" w:rsidR="00865EF1" w:rsidRDefault="00865EF1" w:rsidP="00865E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 sume reprezentând TVA decontate între membrii grupului fiscal unic;</w:t>
      </w:r>
    </w:p>
    <w:p w14:paraId="7539C72A" w14:textId="3453DDFC" w:rsidR="00531EF1" w:rsidRDefault="00865EF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7000A4">
        <w:rPr>
          <w:rFonts w:ascii="Times New Roman" w:hAnsi="Times New Roman" w:cs="Times New Roman"/>
          <w:sz w:val="24"/>
          <w:szCs w:val="24"/>
        </w:rPr>
        <w:t>) comisioanele aferente contului de TVA percepute de instituția de credit.</w:t>
      </w:r>
      <w:r w:rsidR="00F534BA" w:rsidRPr="000B16C5">
        <w:rPr>
          <w:rFonts w:ascii="Times New Roman" w:hAnsi="Times New Roman" w:cs="Times New Roman"/>
          <w:sz w:val="24"/>
          <w:szCs w:val="24"/>
        </w:rPr>
        <w:t xml:space="preserve"> </w:t>
      </w:r>
    </w:p>
    <w:p w14:paraId="14B2C2D3" w14:textId="63B9EB08" w:rsidR="00531EF1" w:rsidRDefault="00531EF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Este interzisă debitarea conturilor </w:t>
      </w:r>
      <w:r w:rsidR="004974D2">
        <w:rPr>
          <w:rFonts w:ascii="Times New Roman" w:hAnsi="Times New Roman" w:cs="Times New Roman"/>
          <w:sz w:val="24"/>
          <w:szCs w:val="24"/>
        </w:rPr>
        <w:t>de TVA</w:t>
      </w:r>
      <w:r w:rsidR="009B75D8">
        <w:rPr>
          <w:rFonts w:ascii="Times New Roman" w:hAnsi="Times New Roman" w:cs="Times New Roman"/>
          <w:sz w:val="24"/>
          <w:szCs w:val="24"/>
        </w:rPr>
        <w:t xml:space="preserve"> </w:t>
      </w:r>
      <w:r>
        <w:rPr>
          <w:rFonts w:ascii="Times New Roman" w:hAnsi="Times New Roman" w:cs="Times New Roman"/>
          <w:sz w:val="24"/>
          <w:szCs w:val="24"/>
        </w:rPr>
        <w:t>în alte condiții decât cele prevăzute la alin. (1)</w:t>
      </w:r>
      <w:r w:rsidR="00207B00">
        <w:rPr>
          <w:rFonts w:ascii="Times New Roman" w:hAnsi="Times New Roman" w:cs="Times New Roman"/>
          <w:sz w:val="24"/>
          <w:szCs w:val="24"/>
        </w:rPr>
        <w:t>, precum și retragerea de numerar</w:t>
      </w:r>
      <w:r>
        <w:rPr>
          <w:rFonts w:ascii="Times New Roman" w:hAnsi="Times New Roman" w:cs="Times New Roman"/>
          <w:sz w:val="24"/>
          <w:szCs w:val="24"/>
        </w:rPr>
        <w:t>.</w:t>
      </w:r>
    </w:p>
    <w:p w14:paraId="1BC04533" w14:textId="77777777" w:rsidR="00531EF1" w:rsidRDefault="00531EF1" w:rsidP="00AB0660">
      <w:pPr>
        <w:spacing w:after="0" w:line="360" w:lineRule="auto"/>
        <w:jc w:val="both"/>
        <w:rPr>
          <w:rFonts w:ascii="Times New Roman" w:hAnsi="Times New Roman" w:cs="Times New Roman"/>
          <w:sz w:val="24"/>
          <w:szCs w:val="24"/>
        </w:rPr>
      </w:pPr>
    </w:p>
    <w:p w14:paraId="316C0302" w14:textId="0E2C7E97" w:rsidR="005D090B" w:rsidRPr="0001049B" w:rsidRDefault="00DE4C71"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9E466C" w:rsidRPr="0001049B" w:rsidDel="000142A1">
        <w:rPr>
          <w:rFonts w:ascii="Times New Roman" w:hAnsi="Times New Roman" w:cs="Times New Roman"/>
          <w:b/>
          <w:sz w:val="24"/>
          <w:szCs w:val="24"/>
        </w:rPr>
        <w:t xml:space="preserve"> </w:t>
      </w:r>
      <w:r w:rsidR="007D0F40">
        <w:rPr>
          <w:rFonts w:ascii="Times New Roman" w:hAnsi="Times New Roman" w:cs="Times New Roman"/>
          <w:b/>
          <w:sz w:val="24"/>
          <w:szCs w:val="24"/>
        </w:rPr>
        <w:t>10</w:t>
      </w:r>
      <w:r w:rsidRPr="00DE4C71">
        <w:rPr>
          <w:rFonts w:ascii="Times New Roman" w:hAnsi="Times New Roman" w:cs="Times New Roman"/>
          <w:sz w:val="24"/>
          <w:szCs w:val="24"/>
        </w:rPr>
        <w:t xml:space="preserve"> -</w:t>
      </w:r>
      <w:r w:rsidR="000142A1" w:rsidRPr="00DE4C71">
        <w:rPr>
          <w:rFonts w:ascii="Times New Roman" w:hAnsi="Times New Roman" w:cs="Times New Roman"/>
          <w:sz w:val="24"/>
          <w:szCs w:val="24"/>
        </w:rPr>
        <w:t xml:space="preserve"> </w:t>
      </w:r>
      <w:r w:rsidR="00F534BA" w:rsidRPr="00DE4C71">
        <w:rPr>
          <w:rFonts w:ascii="Times New Roman" w:hAnsi="Times New Roman" w:cs="Times New Roman"/>
          <w:sz w:val="24"/>
          <w:szCs w:val="24"/>
        </w:rPr>
        <w:t xml:space="preserve">  </w:t>
      </w:r>
      <w:r>
        <w:rPr>
          <w:rFonts w:ascii="Times New Roman" w:hAnsi="Times New Roman" w:cs="Times New Roman"/>
          <w:sz w:val="24"/>
          <w:szCs w:val="24"/>
        </w:rPr>
        <w:t xml:space="preserve">(1) </w:t>
      </w:r>
      <w:r w:rsidR="000142A1" w:rsidRPr="00DE4C71">
        <w:rPr>
          <w:rFonts w:ascii="Times New Roman" w:hAnsi="Times New Roman" w:cs="Times New Roman"/>
          <w:sz w:val="24"/>
          <w:szCs w:val="24"/>
        </w:rPr>
        <w:t>Institu</w:t>
      </w:r>
      <w:r w:rsidRPr="00DE4C71">
        <w:rPr>
          <w:rFonts w:ascii="Times New Roman" w:hAnsi="Times New Roman" w:cs="Times New Roman"/>
          <w:sz w:val="24"/>
          <w:szCs w:val="24"/>
        </w:rPr>
        <w:t>ț</w:t>
      </w:r>
      <w:r w:rsidR="000142A1" w:rsidRPr="00DE4C71">
        <w:rPr>
          <w:rFonts w:ascii="Times New Roman" w:hAnsi="Times New Roman" w:cs="Times New Roman"/>
          <w:sz w:val="24"/>
          <w:szCs w:val="24"/>
        </w:rPr>
        <w:t>iile publice</w:t>
      </w:r>
      <w:r w:rsidRPr="00DE4C71">
        <w:rPr>
          <w:rFonts w:ascii="Times New Roman" w:hAnsi="Times New Roman" w:cs="Times New Roman"/>
          <w:sz w:val="24"/>
          <w:szCs w:val="24"/>
        </w:rPr>
        <w:t>,</w:t>
      </w:r>
      <w:r w:rsidR="000142A1" w:rsidRPr="00DE4C71">
        <w:rPr>
          <w:rFonts w:ascii="Times New Roman" w:hAnsi="Times New Roman" w:cs="Times New Roman"/>
          <w:sz w:val="24"/>
          <w:szCs w:val="24"/>
        </w:rPr>
        <w:t xml:space="preserve"> </w:t>
      </w:r>
      <w:r w:rsidR="003E2345" w:rsidRPr="00DE4C71">
        <w:rPr>
          <w:rFonts w:ascii="Times New Roman" w:hAnsi="Times New Roman" w:cs="Times New Roman"/>
          <w:sz w:val="24"/>
          <w:szCs w:val="24"/>
        </w:rPr>
        <w:t xml:space="preserve">indiferent dacă sunt sau nu înregistrate în scopuri de TVA, au obligația să </w:t>
      </w:r>
      <w:r w:rsidR="00F14FE6" w:rsidRPr="00DE4C71">
        <w:rPr>
          <w:rFonts w:ascii="Times New Roman" w:hAnsi="Times New Roman" w:cs="Times New Roman"/>
          <w:sz w:val="24"/>
          <w:szCs w:val="24"/>
        </w:rPr>
        <w:t xml:space="preserve">efectueze plata </w:t>
      </w:r>
      <w:r w:rsidR="003E2345" w:rsidRPr="00DE4C71">
        <w:rPr>
          <w:rFonts w:ascii="Times New Roman" w:hAnsi="Times New Roman" w:cs="Times New Roman"/>
          <w:sz w:val="24"/>
          <w:szCs w:val="24"/>
        </w:rPr>
        <w:t>TVA aferente achizițiilor de bunuri și servicii</w:t>
      </w:r>
      <w:r w:rsidR="005C0610" w:rsidRPr="00DE4C71">
        <w:rPr>
          <w:rFonts w:ascii="Times New Roman" w:hAnsi="Times New Roman" w:cs="Times New Roman"/>
          <w:sz w:val="24"/>
          <w:szCs w:val="24"/>
        </w:rPr>
        <w:t>,</w:t>
      </w:r>
      <w:r w:rsidRPr="00307B78">
        <w:rPr>
          <w:rFonts w:ascii="Times New Roman" w:hAnsi="Times New Roman" w:cs="Times New Roman"/>
          <w:sz w:val="24"/>
          <w:szCs w:val="24"/>
        </w:rPr>
        <w:t xml:space="preserve"> </w:t>
      </w:r>
      <w:r w:rsidR="00D91035" w:rsidRPr="00307B78">
        <w:rPr>
          <w:rFonts w:ascii="Times New Roman" w:hAnsi="Times New Roman" w:cs="Times New Roman"/>
          <w:sz w:val="24"/>
          <w:szCs w:val="24"/>
        </w:rPr>
        <w:t xml:space="preserve">direct </w:t>
      </w:r>
      <w:r w:rsidR="003E2345" w:rsidRPr="00307B78">
        <w:rPr>
          <w:rFonts w:ascii="Times New Roman" w:hAnsi="Times New Roman" w:cs="Times New Roman"/>
          <w:sz w:val="24"/>
          <w:szCs w:val="24"/>
        </w:rPr>
        <w:t>din conturile corespunz</w:t>
      </w:r>
      <w:r w:rsidRPr="00307B78">
        <w:rPr>
          <w:rFonts w:ascii="Times New Roman" w:hAnsi="Times New Roman" w:cs="Times New Roman"/>
          <w:sz w:val="24"/>
          <w:szCs w:val="24"/>
        </w:rPr>
        <w:t>ă</w:t>
      </w:r>
      <w:r w:rsidR="003E2345" w:rsidRPr="00307B78">
        <w:rPr>
          <w:rFonts w:ascii="Times New Roman" w:hAnsi="Times New Roman" w:cs="Times New Roman"/>
          <w:sz w:val="24"/>
          <w:szCs w:val="24"/>
        </w:rPr>
        <w:t>toare de cheltuieli bugetare sau de disponibilit</w:t>
      </w:r>
      <w:r w:rsidRPr="00307B78">
        <w:rPr>
          <w:rFonts w:ascii="Times New Roman" w:hAnsi="Times New Roman" w:cs="Times New Roman"/>
          <w:sz w:val="24"/>
          <w:szCs w:val="24"/>
        </w:rPr>
        <w:t>ăț</w:t>
      </w:r>
      <w:r w:rsidR="003E2345" w:rsidRPr="00307B78">
        <w:rPr>
          <w:rFonts w:ascii="Times New Roman" w:hAnsi="Times New Roman" w:cs="Times New Roman"/>
          <w:sz w:val="24"/>
          <w:szCs w:val="24"/>
        </w:rPr>
        <w:t>i</w:t>
      </w:r>
      <w:r w:rsidR="00D06659" w:rsidRPr="00307B78">
        <w:rPr>
          <w:rFonts w:ascii="Times New Roman" w:hAnsi="Times New Roman" w:cs="Times New Roman"/>
          <w:sz w:val="24"/>
          <w:szCs w:val="24"/>
        </w:rPr>
        <w:t>, dup</w:t>
      </w:r>
      <w:r w:rsidRPr="00307B78">
        <w:rPr>
          <w:rFonts w:ascii="Times New Roman" w:hAnsi="Times New Roman" w:cs="Times New Roman"/>
          <w:sz w:val="24"/>
          <w:szCs w:val="24"/>
        </w:rPr>
        <w:t>ă</w:t>
      </w:r>
      <w:r w:rsidR="00D06659" w:rsidRPr="00307B78">
        <w:rPr>
          <w:rFonts w:ascii="Times New Roman" w:hAnsi="Times New Roman" w:cs="Times New Roman"/>
          <w:sz w:val="24"/>
          <w:szCs w:val="24"/>
        </w:rPr>
        <w:t xml:space="preserve"> caz, </w:t>
      </w:r>
      <w:r w:rsidRPr="00307B78">
        <w:rPr>
          <w:rFonts w:ascii="Times New Roman" w:hAnsi="Times New Roman" w:cs="Times New Roman"/>
          <w:sz w:val="24"/>
          <w:szCs w:val="24"/>
        </w:rPr>
        <w:t>î</w:t>
      </w:r>
      <w:r w:rsidR="003E2345" w:rsidRPr="00307B78">
        <w:rPr>
          <w:rFonts w:ascii="Times New Roman" w:hAnsi="Times New Roman" w:cs="Times New Roman"/>
          <w:sz w:val="24"/>
          <w:szCs w:val="24"/>
        </w:rPr>
        <w:t xml:space="preserve">n </w:t>
      </w:r>
      <w:r w:rsidR="005C0610" w:rsidRPr="00307B78">
        <w:rPr>
          <w:rFonts w:ascii="Times New Roman" w:hAnsi="Times New Roman" w:cs="Times New Roman"/>
          <w:sz w:val="24"/>
          <w:szCs w:val="24"/>
        </w:rPr>
        <w:t xml:space="preserve">conturile </w:t>
      </w:r>
      <w:r w:rsidR="00010FE1">
        <w:rPr>
          <w:rFonts w:ascii="Times New Roman" w:hAnsi="Times New Roman" w:cs="Times New Roman"/>
          <w:sz w:val="24"/>
          <w:szCs w:val="24"/>
        </w:rPr>
        <w:t>de TVA ale</w:t>
      </w:r>
      <w:r w:rsidR="005C0610" w:rsidRPr="00307B78">
        <w:rPr>
          <w:rFonts w:ascii="Times New Roman" w:hAnsi="Times New Roman" w:cs="Times New Roman"/>
          <w:sz w:val="24"/>
          <w:szCs w:val="24"/>
        </w:rPr>
        <w:t xml:space="preserve"> furnizor</w:t>
      </w:r>
      <w:r w:rsidR="00622E0B" w:rsidRPr="00307B78">
        <w:rPr>
          <w:rFonts w:ascii="Times New Roman" w:hAnsi="Times New Roman" w:cs="Times New Roman"/>
          <w:sz w:val="24"/>
          <w:szCs w:val="24"/>
        </w:rPr>
        <w:t>i</w:t>
      </w:r>
      <w:r w:rsidR="00010FE1">
        <w:rPr>
          <w:rFonts w:ascii="Times New Roman" w:hAnsi="Times New Roman" w:cs="Times New Roman"/>
          <w:sz w:val="24"/>
          <w:szCs w:val="24"/>
        </w:rPr>
        <w:t>lor</w:t>
      </w:r>
      <w:r w:rsidRPr="00307B78">
        <w:rPr>
          <w:rFonts w:ascii="Times New Roman" w:hAnsi="Times New Roman" w:cs="Times New Roman"/>
          <w:sz w:val="24"/>
          <w:szCs w:val="24"/>
        </w:rPr>
        <w:t xml:space="preserve"> de bunuri</w:t>
      </w:r>
      <w:r w:rsidR="005C0610" w:rsidRPr="00307B78">
        <w:rPr>
          <w:rFonts w:ascii="Times New Roman" w:hAnsi="Times New Roman" w:cs="Times New Roman"/>
          <w:sz w:val="24"/>
          <w:szCs w:val="24"/>
        </w:rPr>
        <w:t>/prestatori</w:t>
      </w:r>
      <w:r w:rsidR="00010FE1">
        <w:rPr>
          <w:rFonts w:ascii="Times New Roman" w:hAnsi="Times New Roman" w:cs="Times New Roman"/>
          <w:sz w:val="24"/>
          <w:szCs w:val="24"/>
        </w:rPr>
        <w:t>lor</w:t>
      </w:r>
      <w:r w:rsidR="0097238B" w:rsidRPr="00307B78">
        <w:rPr>
          <w:rFonts w:ascii="Times New Roman" w:hAnsi="Times New Roman" w:cs="Times New Roman"/>
          <w:sz w:val="24"/>
          <w:szCs w:val="24"/>
        </w:rPr>
        <w:t xml:space="preserve"> de servicii</w:t>
      </w:r>
      <w:r w:rsidR="00AE54A8" w:rsidRPr="00307B78">
        <w:rPr>
          <w:rFonts w:ascii="Times New Roman" w:hAnsi="Times New Roman" w:cs="Times New Roman"/>
          <w:sz w:val="24"/>
          <w:szCs w:val="24"/>
        </w:rPr>
        <w:t>, cu respectarea prevederilor a</w:t>
      </w:r>
      <w:r w:rsidRPr="00307B78">
        <w:rPr>
          <w:rFonts w:ascii="Times New Roman" w:hAnsi="Times New Roman" w:cs="Times New Roman"/>
          <w:sz w:val="24"/>
          <w:szCs w:val="24"/>
        </w:rPr>
        <w:t>rt</w:t>
      </w:r>
      <w:r w:rsidR="00AE54A8" w:rsidRPr="00307B78">
        <w:rPr>
          <w:rFonts w:ascii="Times New Roman" w:hAnsi="Times New Roman" w:cs="Times New Roman"/>
          <w:sz w:val="24"/>
          <w:szCs w:val="24"/>
        </w:rPr>
        <w:t>.</w:t>
      </w:r>
      <w:r w:rsidRPr="00307B78">
        <w:rPr>
          <w:rFonts w:ascii="Times New Roman" w:hAnsi="Times New Roman" w:cs="Times New Roman"/>
          <w:sz w:val="24"/>
          <w:szCs w:val="24"/>
        </w:rPr>
        <w:t xml:space="preserve"> </w:t>
      </w:r>
      <w:r w:rsidR="00AE54A8" w:rsidRPr="00525528">
        <w:rPr>
          <w:rFonts w:ascii="Times New Roman" w:hAnsi="Times New Roman" w:cs="Times New Roman"/>
          <w:sz w:val="24"/>
          <w:szCs w:val="24"/>
        </w:rPr>
        <w:t>4</w:t>
      </w:r>
      <w:r w:rsidR="00A53625" w:rsidRPr="00525528">
        <w:rPr>
          <w:rFonts w:ascii="Times New Roman" w:hAnsi="Times New Roman" w:cs="Times New Roman"/>
          <w:sz w:val="24"/>
          <w:szCs w:val="24"/>
        </w:rPr>
        <w:t>.</w:t>
      </w:r>
      <w:r w:rsidR="00BA093C" w:rsidRPr="00525528">
        <w:rPr>
          <w:rFonts w:ascii="Times New Roman" w:hAnsi="Times New Roman" w:cs="Times New Roman"/>
          <w:sz w:val="24"/>
          <w:szCs w:val="24"/>
        </w:rPr>
        <w:t xml:space="preserve"> </w:t>
      </w:r>
      <w:r w:rsidR="00FC7B3D" w:rsidRPr="00525528">
        <w:rPr>
          <w:rFonts w:ascii="Times New Roman" w:hAnsi="Times New Roman" w:cs="Times New Roman"/>
          <w:sz w:val="24"/>
          <w:szCs w:val="24"/>
        </w:rPr>
        <w:t>I</w:t>
      </w:r>
      <w:r w:rsidR="00BA093C" w:rsidRPr="00525528">
        <w:rPr>
          <w:rFonts w:ascii="Times New Roman" w:hAnsi="Times New Roman" w:cs="Times New Roman"/>
          <w:sz w:val="24"/>
          <w:szCs w:val="24"/>
        </w:rPr>
        <w:t>nstituțiil</w:t>
      </w:r>
      <w:r w:rsidRPr="00525528">
        <w:rPr>
          <w:rFonts w:ascii="Times New Roman" w:hAnsi="Times New Roman" w:cs="Times New Roman"/>
          <w:sz w:val="24"/>
          <w:szCs w:val="24"/>
        </w:rPr>
        <w:t>e</w:t>
      </w:r>
      <w:r w:rsidR="00BA093C" w:rsidRPr="00525528">
        <w:rPr>
          <w:rFonts w:ascii="Times New Roman" w:hAnsi="Times New Roman" w:cs="Times New Roman"/>
          <w:sz w:val="24"/>
          <w:szCs w:val="24"/>
        </w:rPr>
        <w:t xml:space="preserve"> publice înregistrate în scopuri de TVA conform art. 316 din Codul fiscal</w:t>
      </w:r>
      <w:r w:rsidR="005644C3" w:rsidRPr="00525528">
        <w:rPr>
          <w:rFonts w:ascii="Times New Roman" w:hAnsi="Times New Roman" w:cs="Times New Roman"/>
          <w:sz w:val="24"/>
          <w:szCs w:val="24"/>
        </w:rPr>
        <w:t xml:space="preserve"> </w:t>
      </w:r>
      <w:r w:rsidR="00F7074A" w:rsidRPr="00525528">
        <w:rPr>
          <w:rFonts w:ascii="Times New Roman" w:hAnsi="Times New Roman" w:cs="Times New Roman"/>
          <w:sz w:val="24"/>
          <w:szCs w:val="24"/>
        </w:rPr>
        <w:t>au obliga</w:t>
      </w:r>
      <w:r w:rsidRPr="00525528">
        <w:rPr>
          <w:rFonts w:ascii="Times New Roman" w:hAnsi="Times New Roman" w:cs="Times New Roman"/>
          <w:sz w:val="24"/>
          <w:szCs w:val="24"/>
        </w:rPr>
        <w:t>ț</w:t>
      </w:r>
      <w:r w:rsidR="00F7074A" w:rsidRPr="00525528">
        <w:rPr>
          <w:rFonts w:ascii="Times New Roman" w:hAnsi="Times New Roman" w:cs="Times New Roman"/>
          <w:sz w:val="24"/>
          <w:szCs w:val="24"/>
        </w:rPr>
        <w:t xml:space="preserve">ia de a </w:t>
      </w:r>
      <w:r w:rsidR="00B34100" w:rsidRPr="0001049B">
        <w:rPr>
          <w:rFonts w:ascii="Times New Roman" w:hAnsi="Times New Roman" w:cs="Times New Roman"/>
          <w:sz w:val="24"/>
          <w:szCs w:val="24"/>
        </w:rPr>
        <w:t xml:space="preserve">transfera integral sumele </w:t>
      </w:r>
      <w:r w:rsidRPr="0001049B">
        <w:rPr>
          <w:rFonts w:ascii="Times New Roman" w:hAnsi="Times New Roman" w:cs="Times New Roman"/>
          <w:sz w:val="24"/>
          <w:szCs w:val="24"/>
        </w:rPr>
        <w:t>î</w:t>
      </w:r>
      <w:r w:rsidR="00B34100" w:rsidRPr="0001049B">
        <w:rPr>
          <w:rFonts w:ascii="Times New Roman" w:hAnsi="Times New Roman" w:cs="Times New Roman"/>
          <w:sz w:val="24"/>
          <w:szCs w:val="24"/>
        </w:rPr>
        <w:t xml:space="preserve">ncasate </w:t>
      </w:r>
      <w:r w:rsidRPr="0001049B">
        <w:rPr>
          <w:rFonts w:ascii="Times New Roman" w:hAnsi="Times New Roman" w:cs="Times New Roman"/>
          <w:sz w:val="24"/>
          <w:szCs w:val="24"/>
        </w:rPr>
        <w:t xml:space="preserve">în contul </w:t>
      </w:r>
      <w:r w:rsidR="00010FE1">
        <w:rPr>
          <w:rFonts w:ascii="Times New Roman" w:hAnsi="Times New Roman" w:cs="Times New Roman"/>
          <w:sz w:val="24"/>
          <w:szCs w:val="24"/>
        </w:rPr>
        <w:t xml:space="preserve">de </w:t>
      </w:r>
      <w:r w:rsidRPr="0001049B">
        <w:rPr>
          <w:rFonts w:ascii="Times New Roman" w:hAnsi="Times New Roman" w:cs="Times New Roman"/>
          <w:sz w:val="24"/>
          <w:szCs w:val="24"/>
        </w:rPr>
        <w:t>TVA,</w:t>
      </w:r>
      <w:r w:rsidR="00B34100" w:rsidRPr="0001049B">
        <w:rPr>
          <w:rFonts w:ascii="Times New Roman" w:hAnsi="Times New Roman" w:cs="Times New Roman"/>
          <w:sz w:val="24"/>
          <w:szCs w:val="24"/>
        </w:rPr>
        <w:t xml:space="preserve"> aferente </w:t>
      </w:r>
      <w:r w:rsidRPr="00DE4C71">
        <w:rPr>
          <w:rFonts w:ascii="Times New Roman" w:hAnsi="Times New Roman" w:cs="Times New Roman"/>
          <w:sz w:val="24"/>
          <w:szCs w:val="24"/>
        </w:rPr>
        <w:t xml:space="preserve">livrărilor de bunuri/prestărilor de servicii, inclusiv </w:t>
      </w:r>
      <w:r w:rsidR="00010FE1">
        <w:rPr>
          <w:rFonts w:ascii="Times New Roman" w:hAnsi="Times New Roman" w:cs="Times New Roman"/>
          <w:sz w:val="24"/>
          <w:szCs w:val="24"/>
        </w:rPr>
        <w:t>TVA</w:t>
      </w:r>
      <w:r w:rsidRPr="00DE4C71">
        <w:rPr>
          <w:rFonts w:ascii="Times New Roman" w:hAnsi="Times New Roman" w:cs="Times New Roman"/>
          <w:sz w:val="24"/>
          <w:szCs w:val="24"/>
        </w:rPr>
        <w:t xml:space="preserve"> aferentă avansurilor</w:t>
      </w:r>
      <w:r w:rsidRPr="0001049B">
        <w:rPr>
          <w:rFonts w:ascii="Times New Roman" w:hAnsi="Times New Roman" w:cs="Times New Roman"/>
          <w:sz w:val="24"/>
          <w:szCs w:val="24"/>
        </w:rPr>
        <w:t>, î</w:t>
      </w:r>
      <w:r w:rsidR="00B34100" w:rsidRPr="0001049B">
        <w:rPr>
          <w:rFonts w:ascii="Times New Roman" w:hAnsi="Times New Roman" w:cs="Times New Roman"/>
          <w:sz w:val="24"/>
          <w:szCs w:val="24"/>
        </w:rPr>
        <w:t>n conturile de venituri bugetare la care se eviden</w:t>
      </w:r>
      <w:r w:rsidRPr="0001049B">
        <w:rPr>
          <w:rFonts w:ascii="Times New Roman" w:hAnsi="Times New Roman" w:cs="Times New Roman"/>
          <w:sz w:val="24"/>
          <w:szCs w:val="24"/>
        </w:rPr>
        <w:t>ț</w:t>
      </w:r>
      <w:r w:rsidR="00B34100" w:rsidRPr="0001049B">
        <w:rPr>
          <w:rFonts w:ascii="Times New Roman" w:hAnsi="Times New Roman" w:cs="Times New Roman"/>
          <w:sz w:val="24"/>
          <w:szCs w:val="24"/>
        </w:rPr>
        <w:t>iaz</w:t>
      </w:r>
      <w:r w:rsidRPr="0001049B">
        <w:rPr>
          <w:rFonts w:ascii="Times New Roman" w:hAnsi="Times New Roman" w:cs="Times New Roman"/>
          <w:sz w:val="24"/>
          <w:szCs w:val="24"/>
        </w:rPr>
        <w:t>ă</w:t>
      </w:r>
      <w:r w:rsidR="00B34100" w:rsidRPr="0001049B">
        <w:rPr>
          <w:rFonts w:ascii="Times New Roman" w:hAnsi="Times New Roman" w:cs="Times New Roman"/>
          <w:sz w:val="24"/>
          <w:szCs w:val="24"/>
        </w:rPr>
        <w:t xml:space="preserve"> </w:t>
      </w:r>
      <w:r w:rsidR="00791C8E" w:rsidRPr="0001049B">
        <w:rPr>
          <w:rFonts w:ascii="Times New Roman" w:hAnsi="Times New Roman" w:cs="Times New Roman"/>
          <w:sz w:val="24"/>
          <w:szCs w:val="24"/>
        </w:rPr>
        <w:t xml:space="preserve">sumele </w:t>
      </w:r>
      <w:r w:rsidR="00B34100" w:rsidRPr="0001049B">
        <w:rPr>
          <w:rFonts w:ascii="Times New Roman" w:hAnsi="Times New Roman" w:cs="Times New Roman"/>
          <w:sz w:val="24"/>
          <w:szCs w:val="24"/>
        </w:rPr>
        <w:t>aferente bunurilor/serviciilor facturate</w:t>
      </w:r>
      <w:r w:rsidRPr="0001049B">
        <w:rPr>
          <w:rFonts w:ascii="Times New Roman" w:hAnsi="Times New Roman" w:cs="Times New Roman"/>
          <w:sz w:val="24"/>
          <w:szCs w:val="24"/>
        </w:rPr>
        <w:t xml:space="preserve">. </w:t>
      </w:r>
    </w:p>
    <w:p w14:paraId="2729082D" w14:textId="5B834FC3" w:rsidR="005D090B" w:rsidRDefault="00DE4C71" w:rsidP="001A2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34110E">
        <w:rPr>
          <w:rFonts w:ascii="Times New Roman" w:hAnsi="Times New Roman" w:cs="Times New Roman"/>
          <w:sz w:val="24"/>
          <w:szCs w:val="24"/>
        </w:rPr>
        <w:t>Institu</w:t>
      </w:r>
      <w:r>
        <w:rPr>
          <w:rFonts w:ascii="Times New Roman" w:hAnsi="Times New Roman" w:cs="Times New Roman"/>
          <w:sz w:val="24"/>
          <w:szCs w:val="24"/>
        </w:rPr>
        <w:t>ț</w:t>
      </w:r>
      <w:r w:rsidR="0034110E">
        <w:rPr>
          <w:rFonts w:ascii="Times New Roman" w:hAnsi="Times New Roman" w:cs="Times New Roman"/>
          <w:sz w:val="24"/>
          <w:szCs w:val="24"/>
        </w:rPr>
        <w:t xml:space="preserve">iile publice </w:t>
      </w:r>
      <w:r w:rsidR="0034110E" w:rsidRPr="000B16C5">
        <w:rPr>
          <w:rFonts w:ascii="Times New Roman" w:hAnsi="Times New Roman" w:cs="Times New Roman"/>
          <w:sz w:val="24"/>
          <w:szCs w:val="24"/>
        </w:rPr>
        <w:t>înregistrate în scopuri de TVA</w:t>
      </w:r>
      <w:r w:rsidR="0034110E">
        <w:rPr>
          <w:rFonts w:ascii="Times New Roman" w:hAnsi="Times New Roman" w:cs="Times New Roman"/>
          <w:sz w:val="24"/>
          <w:szCs w:val="24"/>
        </w:rPr>
        <w:t xml:space="preserve"> </w:t>
      </w:r>
      <w:r w:rsidR="00750AFD">
        <w:rPr>
          <w:rFonts w:ascii="Times New Roman" w:hAnsi="Times New Roman" w:cs="Times New Roman"/>
          <w:sz w:val="24"/>
          <w:szCs w:val="24"/>
        </w:rPr>
        <w:t xml:space="preserve">conform art. 316 din Codul fiscal </w:t>
      </w:r>
      <w:r w:rsidR="0034110E">
        <w:rPr>
          <w:rFonts w:ascii="Times New Roman" w:hAnsi="Times New Roman" w:cs="Times New Roman"/>
          <w:sz w:val="24"/>
          <w:szCs w:val="24"/>
        </w:rPr>
        <w:t xml:space="preserve">pot efectua prin contul </w:t>
      </w:r>
      <w:r w:rsidR="00010FE1">
        <w:rPr>
          <w:rFonts w:ascii="Times New Roman" w:hAnsi="Times New Roman" w:cs="Times New Roman"/>
          <w:sz w:val="24"/>
          <w:szCs w:val="24"/>
        </w:rPr>
        <w:t>de TVA</w:t>
      </w:r>
      <w:r w:rsidR="00D917F3">
        <w:rPr>
          <w:rFonts w:ascii="Times New Roman" w:hAnsi="Times New Roman" w:cs="Times New Roman"/>
          <w:sz w:val="24"/>
          <w:szCs w:val="24"/>
        </w:rPr>
        <w:t xml:space="preserve"> </w:t>
      </w:r>
      <w:r w:rsidR="0034110E">
        <w:rPr>
          <w:rFonts w:ascii="Times New Roman" w:hAnsi="Times New Roman" w:cs="Times New Roman"/>
          <w:sz w:val="24"/>
          <w:szCs w:val="24"/>
        </w:rPr>
        <w:t xml:space="preserve"> </w:t>
      </w:r>
      <w:r w:rsidR="00307B78">
        <w:rPr>
          <w:rFonts w:ascii="Times New Roman" w:hAnsi="Times New Roman" w:cs="Times New Roman"/>
          <w:sz w:val="24"/>
          <w:szCs w:val="24"/>
        </w:rPr>
        <w:t>ș</w:t>
      </w:r>
      <w:r w:rsidR="0034110E">
        <w:rPr>
          <w:rFonts w:ascii="Times New Roman" w:hAnsi="Times New Roman" w:cs="Times New Roman"/>
          <w:sz w:val="24"/>
          <w:szCs w:val="24"/>
        </w:rPr>
        <w:t>i al</w:t>
      </w:r>
      <w:r w:rsidR="004F7496">
        <w:rPr>
          <w:rFonts w:ascii="Times New Roman" w:hAnsi="Times New Roman" w:cs="Times New Roman"/>
          <w:sz w:val="24"/>
          <w:szCs w:val="24"/>
        </w:rPr>
        <w:t>t</w:t>
      </w:r>
      <w:r w:rsidR="0034110E">
        <w:rPr>
          <w:rFonts w:ascii="Times New Roman" w:hAnsi="Times New Roman" w:cs="Times New Roman"/>
          <w:sz w:val="24"/>
          <w:szCs w:val="24"/>
        </w:rPr>
        <w:t>e opera</w:t>
      </w:r>
      <w:r w:rsidR="00307B78">
        <w:rPr>
          <w:rFonts w:ascii="Times New Roman" w:hAnsi="Times New Roman" w:cs="Times New Roman"/>
          <w:sz w:val="24"/>
          <w:szCs w:val="24"/>
        </w:rPr>
        <w:t>ț</w:t>
      </w:r>
      <w:r w:rsidR="0034110E">
        <w:rPr>
          <w:rFonts w:ascii="Times New Roman" w:hAnsi="Times New Roman" w:cs="Times New Roman"/>
          <w:sz w:val="24"/>
          <w:szCs w:val="24"/>
        </w:rPr>
        <w:t xml:space="preserve">iuni de </w:t>
      </w:r>
      <w:r w:rsidR="00307B78">
        <w:rPr>
          <w:rFonts w:ascii="Times New Roman" w:hAnsi="Times New Roman" w:cs="Times New Roman"/>
          <w:sz w:val="24"/>
          <w:szCs w:val="24"/>
        </w:rPr>
        <w:t>î</w:t>
      </w:r>
      <w:r w:rsidR="0034110E">
        <w:rPr>
          <w:rFonts w:ascii="Times New Roman" w:hAnsi="Times New Roman" w:cs="Times New Roman"/>
          <w:sz w:val="24"/>
          <w:szCs w:val="24"/>
        </w:rPr>
        <w:t>ncas</w:t>
      </w:r>
      <w:r w:rsidR="00307B78">
        <w:rPr>
          <w:rFonts w:ascii="Times New Roman" w:hAnsi="Times New Roman" w:cs="Times New Roman"/>
          <w:sz w:val="24"/>
          <w:szCs w:val="24"/>
        </w:rPr>
        <w:t>ă</w:t>
      </w:r>
      <w:r w:rsidR="0034110E">
        <w:rPr>
          <w:rFonts w:ascii="Times New Roman" w:hAnsi="Times New Roman" w:cs="Times New Roman"/>
          <w:sz w:val="24"/>
          <w:szCs w:val="24"/>
        </w:rPr>
        <w:t xml:space="preserve">ri </w:t>
      </w:r>
      <w:r w:rsidR="00B65B21">
        <w:rPr>
          <w:rFonts w:ascii="Times New Roman" w:hAnsi="Times New Roman" w:cs="Times New Roman"/>
          <w:sz w:val="24"/>
          <w:szCs w:val="24"/>
        </w:rPr>
        <w:t xml:space="preserve">și plăți </w:t>
      </w:r>
      <w:r w:rsidR="0034110E">
        <w:rPr>
          <w:rFonts w:ascii="Times New Roman" w:hAnsi="Times New Roman" w:cs="Times New Roman"/>
          <w:sz w:val="24"/>
          <w:szCs w:val="24"/>
        </w:rPr>
        <w:t>stabilite prin ordin al președintelui Agenției Naționale de Administrare Fiscală</w:t>
      </w:r>
      <w:r w:rsidR="00F604EA">
        <w:rPr>
          <w:rFonts w:ascii="Times New Roman" w:hAnsi="Times New Roman" w:cs="Times New Roman"/>
          <w:sz w:val="24"/>
          <w:szCs w:val="24"/>
        </w:rPr>
        <w:t xml:space="preserve">. </w:t>
      </w:r>
    </w:p>
    <w:p w14:paraId="0DDBE271" w14:textId="77777777" w:rsidR="00AB0660" w:rsidRDefault="00AB0660" w:rsidP="001A2B81">
      <w:pPr>
        <w:spacing w:after="0" w:line="360" w:lineRule="auto"/>
        <w:ind w:firstLine="720"/>
        <w:jc w:val="both"/>
        <w:rPr>
          <w:sz w:val="24"/>
          <w:szCs w:val="24"/>
        </w:rPr>
      </w:pPr>
    </w:p>
    <w:p w14:paraId="15C2D960" w14:textId="092A1A79" w:rsidR="005520B8" w:rsidRDefault="00AB0660" w:rsidP="001A2B81">
      <w:pPr>
        <w:pStyle w:val="BodyText"/>
        <w:spacing w:after="0" w:line="360" w:lineRule="auto"/>
        <w:jc w:val="both"/>
      </w:pPr>
      <w:r>
        <w:rPr>
          <w:b/>
        </w:rPr>
        <w:tab/>
      </w:r>
      <w:r w:rsidR="00525528" w:rsidRPr="0001049B">
        <w:rPr>
          <w:b/>
        </w:rPr>
        <w:t xml:space="preserve">Art. </w:t>
      </w:r>
      <w:r w:rsidR="003A1C2A">
        <w:rPr>
          <w:b/>
        </w:rPr>
        <w:t>1</w:t>
      </w:r>
      <w:r w:rsidR="00EB004B">
        <w:rPr>
          <w:b/>
        </w:rPr>
        <w:t>1</w:t>
      </w:r>
      <w:r w:rsidR="00525528">
        <w:t xml:space="preserve"> - </w:t>
      </w:r>
      <w:r w:rsidR="00517B73">
        <w:t>Rambursarea sumelor negative de TVA cuprinse în deconturi cu opţiune de rambursare  se efectuează în</w:t>
      </w:r>
      <w:r w:rsidR="005520B8">
        <w:t xml:space="preserve"> alt</w:t>
      </w:r>
      <w:r w:rsidR="00517B73">
        <w:t xml:space="preserve"> cont</w:t>
      </w:r>
      <w:r w:rsidR="005520B8">
        <w:t xml:space="preserve"> decât contul</w:t>
      </w:r>
      <w:r w:rsidR="00517B73">
        <w:t xml:space="preserve"> </w:t>
      </w:r>
      <w:r w:rsidR="00D7294E">
        <w:t>de TVA, cu excepția situației în care titularul solicită rambursarea în contul de TVA</w:t>
      </w:r>
      <w:r w:rsidR="00517B73">
        <w:t>.</w:t>
      </w:r>
    </w:p>
    <w:p w14:paraId="478AC358" w14:textId="77777777" w:rsidR="00AB0660" w:rsidRPr="000B16C5" w:rsidRDefault="00AB0660" w:rsidP="001A2B81">
      <w:pPr>
        <w:pStyle w:val="BodyText"/>
        <w:spacing w:after="0" w:line="360" w:lineRule="auto"/>
        <w:jc w:val="both"/>
      </w:pPr>
    </w:p>
    <w:p w14:paraId="6EC2AAF9" w14:textId="22FCAE4D" w:rsidR="00AB0660" w:rsidRDefault="00525528"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1</w:t>
      </w:r>
      <w:r w:rsidR="00EB004B">
        <w:rPr>
          <w:rFonts w:ascii="Times New Roman" w:hAnsi="Times New Roman" w:cs="Times New Roman"/>
          <w:b/>
          <w:sz w:val="24"/>
          <w:szCs w:val="24"/>
        </w:rPr>
        <w:t>2</w:t>
      </w:r>
      <w:r>
        <w:rPr>
          <w:rFonts w:ascii="Times New Roman" w:hAnsi="Times New Roman" w:cs="Times New Roman"/>
          <w:sz w:val="24"/>
          <w:szCs w:val="24"/>
        </w:rPr>
        <w:t xml:space="preserve"> </w:t>
      </w:r>
      <w:r w:rsidR="00254949">
        <w:rPr>
          <w:rFonts w:ascii="Times New Roman" w:hAnsi="Times New Roman" w:cs="Times New Roman"/>
          <w:sz w:val="24"/>
          <w:szCs w:val="24"/>
        </w:rPr>
        <w:t>–</w:t>
      </w:r>
      <w:r>
        <w:rPr>
          <w:rFonts w:ascii="Times New Roman" w:hAnsi="Times New Roman" w:cs="Times New Roman"/>
          <w:sz w:val="24"/>
          <w:szCs w:val="24"/>
        </w:rPr>
        <w:t xml:space="preserve"> Transferurile</w:t>
      </w:r>
      <w:r w:rsidR="00BE3FE4" w:rsidRPr="000B16C5">
        <w:rPr>
          <w:rFonts w:ascii="Times New Roman" w:hAnsi="Times New Roman" w:cs="Times New Roman"/>
          <w:sz w:val="24"/>
          <w:szCs w:val="24"/>
        </w:rPr>
        <w:t xml:space="preserve"> </w:t>
      </w:r>
      <w:r w:rsidR="005520B8">
        <w:rPr>
          <w:rFonts w:ascii="Times New Roman" w:hAnsi="Times New Roman" w:cs="Times New Roman"/>
          <w:sz w:val="24"/>
          <w:szCs w:val="24"/>
        </w:rPr>
        <w:t xml:space="preserve">prevăzute la </w:t>
      </w:r>
      <w:r>
        <w:rPr>
          <w:rFonts w:ascii="Times New Roman" w:hAnsi="Times New Roman" w:cs="Times New Roman"/>
          <w:sz w:val="24"/>
          <w:szCs w:val="24"/>
        </w:rPr>
        <w:t xml:space="preserve">art. </w:t>
      </w:r>
      <w:r w:rsidR="00EB004B">
        <w:rPr>
          <w:rFonts w:ascii="Times New Roman" w:hAnsi="Times New Roman" w:cs="Times New Roman"/>
          <w:sz w:val="24"/>
          <w:szCs w:val="24"/>
        </w:rPr>
        <w:t>9</w:t>
      </w:r>
      <w:r w:rsidR="001069BB">
        <w:rPr>
          <w:rFonts w:ascii="Times New Roman" w:hAnsi="Times New Roman" w:cs="Times New Roman"/>
          <w:sz w:val="24"/>
          <w:szCs w:val="24"/>
        </w:rPr>
        <w:t xml:space="preserve"> alin. (1)</w:t>
      </w:r>
      <w:r>
        <w:rPr>
          <w:rFonts w:ascii="Times New Roman" w:hAnsi="Times New Roman" w:cs="Times New Roman"/>
          <w:sz w:val="24"/>
          <w:szCs w:val="24"/>
        </w:rPr>
        <w:t xml:space="preserve"> lit. </w:t>
      </w:r>
      <w:r w:rsidR="003A1C2A">
        <w:rPr>
          <w:rFonts w:ascii="Times New Roman" w:hAnsi="Times New Roman" w:cs="Times New Roman"/>
          <w:sz w:val="24"/>
          <w:szCs w:val="24"/>
        </w:rPr>
        <w:t>e</w:t>
      </w:r>
      <w:r>
        <w:rPr>
          <w:rFonts w:ascii="Times New Roman" w:hAnsi="Times New Roman" w:cs="Times New Roman"/>
          <w:sz w:val="24"/>
          <w:szCs w:val="24"/>
        </w:rPr>
        <w:t xml:space="preserve">), </w:t>
      </w:r>
      <w:r w:rsidR="003A1C2A">
        <w:rPr>
          <w:rFonts w:ascii="Times New Roman" w:hAnsi="Times New Roman" w:cs="Times New Roman"/>
          <w:sz w:val="24"/>
          <w:szCs w:val="24"/>
        </w:rPr>
        <w:t>g</w:t>
      </w:r>
      <w:r>
        <w:rPr>
          <w:rFonts w:ascii="Times New Roman" w:hAnsi="Times New Roman" w:cs="Times New Roman"/>
          <w:sz w:val="24"/>
          <w:szCs w:val="24"/>
        </w:rPr>
        <w:t>)</w:t>
      </w:r>
      <w:r w:rsidR="004713CF">
        <w:rPr>
          <w:rFonts w:ascii="Times New Roman" w:hAnsi="Times New Roman" w:cs="Times New Roman"/>
          <w:sz w:val="24"/>
          <w:szCs w:val="24"/>
        </w:rPr>
        <w:t>,</w:t>
      </w:r>
      <w:r>
        <w:rPr>
          <w:rFonts w:ascii="Times New Roman" w:hAnsi="Times New Roman" w:cs="Times New Roman"/>
          <w:sz w:val="24"/>
          <w:szCs w:val="24"/>
        </w:rPr>
        <w:t xml:space="preserve"> </w:t>
      </w:r>
      <w:r w:rsidR="00285C03">
        <w:rPr>
          <w:rFonts w:ascii="Times New Roman" w:hAnsi="Times New Roman" w:cs="Times New Roman"/>
          <w:sz w:val="24"/>
          <w:szCs w:val="24"/>
        </w:rPr>
        <w:t>h), j</w:t>
      </w:r>
      <w:r w:rsidR="004713CF">
        <w:rPr>
          <w:rFonts w:ascii="Times New Roman" w:hAnsi="Times New Roman" w:cs="Times New Roman"/>
          <w:sz w:val="24"/>
          <w:szCs w:val="24"/>
        </w:rPr>
        <w:t>)</w:t>
      </w:r>
      <w:r w:rsidR="00285C03">
        <w:rPr>
          <w:rFonts w:ascii="Times New Roman" w:hAnsi="Times New Roman" w:cs="Times New Roman"/>
          <w:sz w:val="24"/>
          <w:szCs w:val="24"/>
        </w:rPr>
        <w:t>, k)</w:t>
      </w:r>
      <w:r w:rsidR="004713CF">
        <w:rPr>
          <w:rFonts w:ascii="Times New Roman" w:hAnsi="Times New Roman" w:cs="Times New Roman"/>
          <w:sz w:val="24"/>
          <w:szCs w:val="24"/>
        </w:rPr>
        <w:t xml:space="preserve"> </w:t>
      </w:r>
      <w:r>
        <w:rPr>
          <w:rFonts w:ascii="Times New Roman" w:hAnsi="Times New Roman" w:cs="Times New Roman"/>
          <w:sz w:val="24"/>
          <w:szCs w:val="24"/>
        </w:rPr>
        <w:t xml:space="preserve">și </w:t>
      </w:r>
      <w:r w:rsidR="00285C03">
        <w:rPr>
          <w:rFonts w:ascii="Times New Roman" w:hAnsi="Times New Roman" w:cs="Times New Roman"/>
          <w:sz w:val="24"/>
          <w:szCs w:val="24"/>
        </w:rPr>
        <w:t>l</w:t>
      </w:r>
      <w:r w:rsidR="004713CF">
        <w:rPr>
          <w:rFonts w:ascii="Times New Roman" w:hAnsi="Times New Roman" w:cs="Times New Roman"/>
          <w:sz w:val="24"/>
          <w:szCs w:val="24"/>
        </w:rPr>
        <w:t>)</w:t>
      </w:r>
      <w:r w:rsidR="005520B8">
        <w:rPr>
          <w:rFonts w:ascii="Times New Roman" w:hAnsi="Times New Roman" w:cs="Times New Roman"/>
          <w:sz w:val="24"/>
          <w:szCs w:val="24"/>
        </w:rPr>
        <w:t xml:space="preserve"> </w:t>
      </w:r>
      <w:r w:rsidR="001D03DB">
        <w:rPr>
          <w:rFonts w:ascii="Times New Roman" w:hAnsi="Times New Roman" w:cs="Times New Roman"/>
          <w:sz w:val="24"/>
          <w:szCs w:val="24"/>
        </w:rPr>
        <w:t xml:space="preserve">se efectuează </w:t>
      </w:r>
      <w:r>
        <w:rPr>
          <w:rFonts w:ascii="Times New Roman" w:hAnsi="Times New Roman" w:cs="Times New Roman"/>
          <w:sz w:val="24"/>
          <w:szCs w:val="24"/>
        </w:rPr>
        <w:t xml:space="preserve">în urma </w:t>
      </w:r>
      <w:r w:rsidR="00010FE1">
        <w:rPr>
          <w:rFonts w:ascii="Times New Roman" w:hAnsi="Times New Roman" w:cs="Times New Roman"/>
          <w:sz w:val="24"/>
          <w:szCs w:val="24"/>
        </w:rPr>
        <w:t>verificării efectuate de</w:t>
      </w:r>
      <w:r w:rsidR="00ED2170">
        <w:rPr>
          <w:rFonts w:ascii="Times New Roman" w:hAnsi="Times New Roman" w:cs="Times New Roman"/>
          <w:sz w:val="24"/>
          <w:szCs w:val="24"/>
        </w:rPr>
        <w:t xml:space="preserve"> organul fiscal</w:t>
      </w:r>
      <w:r w:rsidR="001D03DB">
        <w:rPr>
          <w:rFonts w:ascii="Times New Roman" w:hAnsi="Times New Roman" w:cs="Times New Roman"/>
          <w:sz w:val="24"/>
          <w:szCs w:val="24"/>
        </w:rPr>
        <w:t>. Structura competentă, p</w:t>
      </w:r>
      <w:r w:rsidR="005520B8">
        <w:rPr>
          <w:rFonts w:ascii="Times New Roman" w:hAnsi="Times New Roman" w:cs="Times New Roman"/>
          <w:sz w:val="24"/>
          <w:szCs w:val="24"/>
        </w:rPr>
        <w:t>rocedura</w:t>
      </w:r>
      <w:r w:rsidR="001D03DB">
        <w:rPr>
          <w:rFonts w:ascii="Times New Roman" w:hAnsi="Times New Roman" w:cs="Times New Roman"/>
          <w:sz w:val="24"/>
          <w:szCs w:val="24"/>
        </w:rPr>
        <w:t xml:space="preserve"> și condițiile </w:t>
      </w:r>
      <w:r w:rsidR="005520B8">
        <w:rPr>
          <w:rFonts w:ascii="Times New Roman" w:hAnsi="Times New Roman" w:cs="Times New Roman"/>
          <w:sz w:val="24"/>
          <w:szCs w:val="24"/>
        </w:rPr>
        <w:t>de</w:t>
      </w:r>
      <w:r w:rsidR="00F44024">
        <w:rPr>
          <w:rFonts w:ascii="Times New Roman" w:hAnsi="Times New Roman" w:cs="Times New Roman"/>
          <w:sz w:val="24"/>
          <w:szCs w:val="24"/>
        </w:rPr>
        <w:t xml:space="preserve"> aprobare a</w:t>
      </w:r>
      <w:r w:rsidR="005520B8">
        <w:rPr>
          <w:rFonts w:ascii="Times New Roman" w:hAnsi="Times New Roman" w:cs="Times New Roman"/>
          <w:sz w:val="24"/>
          <w:szCs w:val="24"/>
        </w:rPr>
        <w:t xml:space="preserve"> </w:t>
      </w:r>
      <w:r w:rsidR="00EC0A14">
        <w:rPr>
          <w:rFonts w:ascii="Times New Roman" w:hAnsi="Times New Roman" w:cs="Times New Roman"/>
          <w:sz w:val="24"/>
          <w:szCs w:val="24"/>
        </w:rPr>
        <w:t>transfer</w:t>
      </w:r>
      <w:r w:rsidR="00F44024">
        <w:rPr>
          <w:rFonts w:ascii="Times New Roman" w:hAnsi="Times New Roman" w:cs="Times New Roman"/>
          <w:sz w:val="24"/>
          <w:szCs w:val="24"/>
        </w:rPr>
        <w:t>ului</w:t>
      </w:r>
      <w:r w:rsidR="00EC0A14">
        <w:rPr>
          <w:rFonts w:ascii="Times New Roman" w:hAnsi="Times New Roman" w:cs="Times New Roman"/>
          <w:sz w:val="24"/>
          <w:szCs w:val="24"/>
        </w:rPr>
        <w:t xml:space="preserve"> </w:t>
      </w:r>
      <w:r w:rsidR="005520B8">
        <w:rPr>
          <w:rFonts w:ascii="Times New Roman" w:hAnsi="Times New Roman" w:cs="Times New Roman"/>
          <w:sz w:val="24"/>
          <w:szCs w:val="24"/>
        </w:rPr>
        <w:t xml:space="preserve">se aprobă prin ordin al președintelui Agenției Naționale de Administrare </w:t>
      </w:r>
      <w:r w:rsidR="005520B8">
        <w:rPr>
          <w:rFonts w:ascii="Times New Roman" w:hAnsi="Times New Roman" w:cs="Times New Roman"/>
          <w:sz w:val="24"/>
          <w:szCs w:val="24"/>
        </w:rPr>
        <w:lastRenderedPageBreak/>
        <w:t>Fiscală.</w:t>
      </w:r>
      <w:r w:rsidR="00A20B5D">
        <w:rPr>
          <w:rFonts w:ascii="Times New Roman" w:hAnsi="Times New Roman" w:cs="Times New Roman"/>
          <w:sz w:val="24"/>
          <w:szCs w:val="24"/>
        </w:rPr>
        <w:t xml:space="preserve"> </w:t>
      </w:r>
      <w:r w:rsidR="006812AE">
        <w:rPr>
          <w:rFonts w:ascii="Times New Roman" w:hAnsi="Times New Roman" w:cs="Times New Roman"/>
          <w:sz w:val="24"/>
          <w:szCs w:val="24"/>
        </w:rPr>
        <w:t xml:space="preserve">Transferul se aprobă de către Agenția Națională de Administrare Fiscală în termen de maximum 3 zile </w:t>
      </w:r>
      <w:r w:rsidR="00260EF1">
        <w:rPr>
          <w:rFonts w:ascii="Times New Roman" w:hAnsi="Times New Roman" w:cs="Times New Roman"/>
          <w:sz w:val="24"/>
          <w:szCs w:val="24"/>
        </w:rPr>
        <w:t xml:space="preserve">lucrătoare </w:t>
      </w:r>
      <w:r w:rsidR="006812AE">
        <w:rPr>
          <w:rFonts w:ascii="Times New Roman" w:hAnsi="Times New Roman" w:cs="Times New Roman"/>
          <w:sz w:val="24"/>
          <w:szCs w:val="24"/>
        </w:rPr>
        <w:t>de la depunerea cererii.</w:t>
      </w:r>
    </w:p>
    <w:p w14:paraId="17407026" w14:textId="7654F455" w:rsidR="00254949" w:rsidRPr="000B16C5" w:rsidRDefault="00254949" w:rsidP="001A2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51B3E28" w14:textId="4AC6E898" w:rsidR="000F64F1" w:rsidRDefault="00525528"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1</w:t>
      </w:r>
      <w:r w:rsidR="006C22F1">
        <w:rPr>
          <w:rFonts w:ascii="Times New Roman" w:hAnsi="Times New Roman" w:cs="Times New Roman"/>
          <w:b/>
          <w:sz w:val="24"/>
          <w:szCs w:val="24"/>
        </w:rPr>
        <w:t>3</w:t>
      </w:r>
      <w:r>
        <w:rPr>
          <w:rFonts w:ascii="Times New Roman" w:hAnsi="Times New Roman" w:cs="Times New Roman"/>
          <w:sz w:val="24"/>
          <w:szCs w:val="24"/>
        </w:rPr>
        <w:t xml:space="preserve"> - </w:t>
      </w:r>
      <w:r w:rsidR="00F534BA" w:rsidRPr="008F31DC">
        <w:rPr>
          <w:rFonts w:ascii="Times New Roman" w:hAnsi="Times New Roman" w:cs="Times New Roman"/>
          <w:sz w:val="24"/>
          <w:szCs w:val="24"/>
        </w:rPr>
        <w:t xml:space="preserve">Persoanele impozabile </w:t>
      </w:r>
      <w:r w:rsidR="00F534BA">
        <w:rPr>
          <w:rFonts w:ascii="Times New Roman" w:hAnsi="Times New Roman" w:cs="Times New Roman"/>
          <w:sz w:val="24"/>
          <w:szCs w:val="24"/>
        </w:rPr>
        <w:t>și</w:t>
      </w:r>
      <w:r w:rsidR="00F534BA" w:rsidRPr="008F31DC">
        <w:rPr>
          <w:rFonts w:ascii="Times New Roman" w:hAnsi="Times New Roman" w:cs="Times New Roman"/>
          <w:sz w:val="24"/>
          <w:szCs w:val="24"/>
        </w:rPr>
        <w:t xml:space="preserve"> instituțiile publice</w:t>
      </w:r>
      <w:r w:rsidR="00F534BA">
        <w:rPr>
          <w:rFonts w:ascii="Times New Roman" w:hAnsi="Times New Roman" w:cs="Times New Roman"/>
          <w:sz w:val="24"/>
          <w:szCs w:val="24"/>
        </w:rPr>
        <w:t>,</w:t>
      </w:r>
      <w:r w:rsidR="00F534BA" w:rsidRPr="008F31DC">
        <w:rPr>
          <w:rFonts w:ascii="Times New Roman" w:hAnsi="Times New Roman" w:cs="Times New Roman"/>
          <w:sz w:val="24"/>
          <w:szCs w:val="24"/>
        </w:rPr>
        <w:t xml:space="preserve"> înregistrate în scopuri de TVA potrivit art. 316 din Codul fiscal, </w:t>
      </w:r>
      <w:r w:rsidR="000D6EC5" w:rsidRPr="000B16C5">
        <w:rPr>
          <w:rFonts w:ascii="Times New Roman" w:hAnsi="Times New Roman" w:cs="Times New Roman"/>
          <w:sz w:val="24"/>
          <w:szCs w:val="24"/>
        </w:rPr>
        <w:t xml:space="preserve">au obligația să comunice contul </w:t>
      </w:r>
      <w:r w:rsidR="00010FE1">
        <w:rPr>
          <w:rFonts w:ascii="Times New Roman" w:hAnsi="Times New Roman" w:cs="Times New Roman"/>
          <w:sz w:val="24"/>
          <w:szCs w:val="24"/>
        </w:rPr>
        <w:t>de TVA</w:t>
      </w:r>
      <w:r w:rsidR="00ED2170">
        <w:rPr>
          <w:rFonts w:ascii="Times New Roman" w:hAnsi="Times New Roman" w:cs="Times New Roman"/>
          <w:sz w:val="24"/>
          <w:szCs w:val="24"/>
        </w:rPr>
        <w:t xml:space="preserve"> </w:t>
      </w:r>
      <w:r w:rsidR="000D6EC5" w:rsidRPr="000B16C5">
        <w:rPr>
          <w:rFonts w:ascii="Times New Roman" w:hAnsi="Times New Roman" w:cs="Times New Roman"/>
          <w:sz w:val="24"/>
          <w:szCs w:val="24"/>
        </w:rPr>
        <w:t>furnizorilor/prestatorilor și beneficiarilor.</w:t>
      </w:r>
    </w:p>
    <w:p w14:paraId="3174ECF3" w14:textId="77777777" w:rsidR="00AB0660" w:rsidRPr="000B16C5" w:rsidRDefault="00AB0660" w:rsidP="001A2B81">
      <w:pPr>
        <w:spacing w:after="0" w:line="360" w:lineRule="auto"/>
        <w:ind w:firstLine="720"/>
        <w:jc w:val="both"/>
        <w:rPr>
          <w:rFonts w:ascii="Times New Roman" w:hAnsi="Times New Roman" w:cs="Times New Roman"/>
          <w:sz w:val="24"/>
          <w:szCs w:val="24"/>
        </w:rPr>
      </w:pPr>
    </w:p>
    <w:p w14:paraId="112C663E" w14:textId="4BD5E41D" w:rsidR="00053FFD" w:rsidRDefault="00525528" w:rsidP="001A2B81">
      <w:pPr>
        <w:autoSpaceDE w:val="0"/>
        <w:autoSpaceDN w:val="0"/>
        <w:adjustRightInd w:val="0"/>
        <w:spacing w:after="0" w:line="360" w:lineRule="auto"/>
        <w:ind w:firstLine="720"/>
        <w:jc w:val="both"/>
        <w:rPr>
          <w:rFonts w:ascii="Times New Roman" w:hAnsi="Times New Roman" w:cs="Times New Roman"/>
          <w:iCs/>
          <w:sz w:val="24"/>
          <w:szCs w:val="24"/>
        </w:rPr>
      </w:pPr>
      <w:r w:rsidRPr="0001049B">
        <w:rPr>
          <w:rFonts w:ascii="Times New Roman" w:hAnsi="Times New Roman" w:cs="Times New Roman"/>
          <w:b/>
          <w:sz w:val="24"/>
          <w:szCs w:val="24"/>
        </w:rPr>
        <w:t>Art. 1</w:t>
      </w:r>
      <w:r w:rsidR="006C22F1">
        <w:rPr>
          <w:rFonts w:ascii="Times New Roman" w:hAnsi="Times New Roman" w:cs="Times New Roman"/>
          <w:b/>
          <w:sz w:val="24"/>
          <w:szCs w:val="24"/>
        </w:rPr>
        <w:t>4</w:t>
      </w:r>
      <w:r>
        <w:rPr>
          <w:rFonts w:ascii="Times New Roman" w:hAnsi="Times New Roman" w:cs="Times New Roman"/>
          <w:sz w:val="24"/>
          <w:szCs w:val="24"/>
        </w:rPr>
        <w:t xml:space="preserve"> </w:t>
      </w:r>
      <w:r w:rsidR="002B4C81">
        <w:rPr>
          <w:rFonts w:ascii="Times New Roman" w:hAnsi="Times New Roman" w:cs="Times New Roman"/>
          <w:sz w:val="24"/>
          <w:szCs w:val="24"/>
        </w:rPr>
        <w:t>–</w:t>
      </w:r>
      <w:r>
        <w:rPr>
          <w:rFonts w:ascii="Times New Roman" w:hAnsi="Times New Roman" w:cs="Times New Roman"/>
          <w:sz w:val="24"/>
          <w:szCs w:val="24"/>
        </w:rPr>
        <w:t xml:space="preserve"> </w:t>
      </w:r>
      <w:r w:rsidR="00010FE1">
        <w:rPr>
          <w:rFonts w:ascii="Times New Roman" w:hAnsi="Times New Roman" w:cs="Times New Roman"/>
          <w:sz w:val="24"/>
          <w:szCs w:val="24"/>
        </w:rPr>
        <w:t xml:space="preserve">(1) </w:t>
      </w:r>
      <w:r w:rsidR="00053FFD" w:rsidRPr="00053FFD">
        <w:rPr>
          <w:rFonts w:ascii="Times New Roman" w:hAnsi="Times New Roman" w:cs="Times New Roman"/>
          <w:sz w:val="24"/>
          <w:szCs w:val="24"/>
        </w:rPr>
        <w:t>Se exceptează de la prevederile a</w:t>
      </w:r>
      <w:r>
        <w:rPr>
          <w:rFonts w:ascii="Times New Roman" w:hAnsi="Times New Roman" w:cs="Times New Roman"/>
          <w:sz w:val="24"/>
          <w:szCs w:val="24"/>
        </w:rPr>
        <w:t>rt</w:t>
      </w:r>
      <w:r w:rsidR="00053FFD" w:rsidRPr="00053FFD">
        <w:rPr>
          <w:rFonts w:ascii="Times New Roman" w:hAnsi="Times New Roman" w:cs="Times New Roman"/>
          <w:sz w:val="24"/>
          <w:szCs w:val="24"/>
        </w:rPr>
        <w:t xml:space="preserve">. 3 plățile efectuate </w:t>
      </w:r>
      <w:r w:rsidR="00053FFD" w:rsidRPr="000B16C5">
        <w:rPr>
          <w:rFonts w:ascii="Times New Roman" w:hAnsi="Times New Roman" w:cs="Times New Roman"/>
          <w:iCs/>
          <w:sz w:val="24"/>
          <w:szCs w:val="24"/>
        </w:rPr>
        <w:t>cu numerar sau prin utilizarea cardurilor de credit/debit sau a substitutelor de numerar</w:t>
      </w:r>
      <w:r w:rsidR="00053FFD">
        <w:rPr>
          <w:rFonts w:ascii="Times New Roman" w:hAnsi="Times New Roman" w:cs="Times New Roman"/>
          <w:iCs/>
          <w:sz w:val="24"/>
          <w:szCs w:val="24"/>
        </w:rPr>
        <w:t>.</w:t>
      </w:r>
    </w:p>
    <w:p w14:paraId="42C7650B" w14:textId="76A51696" w:rsidR="002B4C81" w:rsidRDefault="00FD51E2" w:rsidP="00FD51E2">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002B4C81">
        <w:rPr>
          <w:rFonts w:ascii="Times New Roman" w:hAnsi="Times New Roman" w:cs="Times New Roman"/>
          <w:iCs/>
          <w:sz w:val="24"/>
          <w:szCs w:val="24"/>
        </w:rPr>
        <w:t xml:space="preserve">(2) În cazul instrumentelor de plată, emise după 1 </w:t>
      </w:r>
      <w:r w:rsidR="00010FE1">
        <w:rPr>
          <w:rFonts w:ascii="Times New Roman" w:hAnsi="Times New Roman" w:cs="Times New Roman"/>
          <w:iCs/>
          <w:sz w:val="24"/>
          <w:szCs w:val="24"/>
        </w:rPr>
        <w:t xml:space="preserve">ianuarie </w:t>
      </w:r>
      <w:r w:rsidR="002B4C81">
        <w:rPr>
          <w:rFonts w:ascii="Times New Roman" w:hAnsi="Times New Roman" w:cs="Times New Roman"/>
          <w:iCs/>
          <w:sz w:val="24"/>
          <w:szCs w:val="24"/>
        </w:rPr>
        <w:t>201</w:t>
      </w:r>
      <w:r w:rsidR="00010FE1">
        <w:rPr>
          <w:rFonts w:ascii="Times New Roman" w:hAnsi="Times New Roman" w:cs="Times New Roman"/>
          <w:iCs/>
          <w:sz w:val="24"/>
          <w:szCs w:val="24"/>
        </w:rPr>
        <w:t>8</w:t>
      </w:r>
      <w:r w:rsidR="002B4C81">
        <w:rPr>
          <w:rFonts w:ascii="Times New Roman" w:hAnsi="Times New Roman" w:cs="Times New Roman"/>
          <w:iCs/>
          <w:sz w:val="24"/>
          <w:szCs w:val="24"/>
        </w:rPr>
        <w:t xml:space="preserve">, trebuie să se asigure respectarea prevederilor art. 3, respectiv plata TVA în contul </w:t>
      </w:r>
      <w:r w:rsidR="008E038B">
        <w:rPr>
          <w:rFonts w:ascii="Times New Roman" w:hAnsi="Times New Roman" w:cs="Times New Roman"/>
          <w:iCs/>
          <w:sz w:val="24"/>
          <w:szCs w:val="24"/>
        </w:rPr>
        <w:t>de TVA</w:t>
      </w:r>
      <w:r w:rsidR="002B4C81">
        <w:rPr>
          <w:rFonts w:ascii="Times New Roman" w:hAnsi="Times New Roman" w:cs="Times New Roman"/>
          <w:iCs/>
          <w:sz w:val="24"/>
          <w:szCs w:val="24"/>
        </w:rPr>
        <w:t>.</w:t>
      </w:r>
    </w:p>
    <w:p w14:paraId="69FC0B7A" w14:textId="77777777" w:rsidR="002B4C81" w:rsidRDefault="002B4C81" w:rsidP="006C7D5F">
      <w:pPr>
        <w:autoSpaceDE w:val="0"/>
        <w:autoSpaceDN w:val="0"/>
        <w:adjustRightInd w:val="0"/>
        <w:spacing w:after="0" w:line="360" w:lineRule="auto"/>
        <w:jc w:val="both"/>
        <w:rPr>
          <w:rFonts w:ascii="Times New Roman" w:hAnsi="Times New Roman" w:cs="Times New Roman"/>
          <w:sz w:val="24"/>
          <w:szCs w:val="24"/>
        </w:rPr>
      </w:pPr>
    </w:p>
    <w:p w14:paraId="6F5B069A" w14:textId="36607C11" w:rsidR="00F7201C" w:rsidRPr="000B16C5" w:rsidRDefault="00525528" w:rsidP="001A2B81">
      <w:pPr>
        <w:autoSpaceDE w:val="0"/>
        <w:autoSpaceDN w:val="0"/>
        <w:adjustRightInd w:val="0"/>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1</w:t>
      </w:r>
      <w:r w:rsidR="006C22F1">
        <w:rPr>
          <w:rFonts w:ascii="Times New Roman" w:hAnsi="Times New Roman" w:cs="Times New Roman"/>
          <w:b/>
          <w:sz w:val="24"/>
          <w:szCs w:val="24"/>
        </w:rPr>
        <w:t>5</w:t>
      </w:r>
      <w:r>
        <w:rPr>
          <w:rFonts w:ascii="Times New Roman" w:hAnsi="Times New Roman" w:cs="Times New Roman"/>
          <w:sz w:val="24"/>
          <w:szCs w:val="24"/>
        </w:rPr>
        <w:t xml:space="preserve"> –</w:t>
      </w:r>
      <w:r w:rsidR="00F7201C" w:rsidRPr="000B16C5">
        <w:rPr>
          <w:rFonts w:ascii="Times New Roman" w:hAnsi="Times New Roman" w:cs="Times New Roman"/>
          <w:sz w:val="24"/>
          <w:szCs w:val="24"/>
        </w:rPr>
        <w:t xml:space="preserve"> </w:t>
      </w:r>
      <w:r>
        <w:rPr>
          <w:rFonts w:ascii="Times New Roman" w:hAnsi="Times New Roman" w:cs="Times New Roman"/>
          <w:sz w:val="24"/>
          <w:szCs w:val="24"/>
        </w:rPr>
        <w:t xml:space="preserve">(1) </w:t>
      </w:r>
      <w:r w:rsidR="00053FFD" w:rsidRPr="008F31DC">
        <w:rPr>
          <w:rFonts w:ascii="Times New Roman" w:hAnsi="Times New Roman" w:cs="Times New Roman"/>
          <w:sz w:val="24"/>
          <w:szCs w:val="24"/>
        </w:rPr>
        <w:t xml:space="preserve">Persoanele impozabile </w:t>
      </w:r>
      <w:r w:rsidR="00053FFD">
        <w:rPr>
          <w:rFonts w:ascii="Times New Roman" w:hAnsi="Times New Roman" w:cs="Times New Roman"/>
          <w:sz w:val="24"/>
          <w:szCs w:val="24"/>
        </w:rPr>
        <w:t>și</w:t>
      </w:r>
      <w:r w:rsidR="00053FFD" w:rsidRPr="008F31DC">
        <w:rPr>
          <w:rFonts w:ascii="Times New Roman" w:hAnsi="Times New Roman" w:cs="Times New Roman"/>
          <w:sz w:val="24"/>
          <w:szCs w:val="24"/>
        </w:rPr>
        <w:t xml:space="preserve"> instituțiile publice</w:t>
      </w:r>
      <w:r w:rsidR="00053FFD">
        <w:rPr>
          <w:rFonts w:ascii="Times New Roman" w:hAnsi="Times New Roman" w:cs="Times New Roman"/>
          <w:sz w:val="24"/>
          <w:szCs w:val="24"/>
        </w:rPr>
        <w:t>,</w:t>
      </w:r>
      <w:r w:rsidR="00053FFD" w:rsidRPr="008F31DC">
        <w:rPr>
          <w:rFonts w:ascii="Times New Roman" w:hAnsi="Times New Roman" w:cs="Times New Roman"/>
          <w:sz w:val="24"/>
          <w:szCs w:val="24"/>
        </w:rPr>
        <w:t xml:space="preserve"> înregistrate în scopuri de TVA potrivit art. 316 din Codul fiscal</w:t>
      </w:r>
      <w:r w:rsidR="00053FFD">
        <w:rPr>
          <w:rFonts w:ascii="Times New Roman" w:hAnsi="Times New Roman" w:cs="Times New Roman"/>
          <w:sz w:val="24"/>
          <w:szCs w:val="24"/>
        </w:rPr>
        <w:t>,</w:t>
      </w:r>
      <w:r w:rsidR="00053FFD" w:rsidRPr="00053FFD" w:rsidDel="00053FFD">
        <w:rPr>
          <w:rFonts w:ascii="Times New Roman" w:hAnsi="Times New Roman" w:cs="Times New Roman"/>
          <w:sz w:val="24"/>
          <w:szCs w:val="24"/>
        </w:rPr>
        <w:t xml:space="preserve"> </w:t>
      </w:r>
      <w:r w:rsidR="00C349B2" w:rsidRPr="000B16C5">
        <w:rPr>
          <w:rFonts w:ascii="Times New Roman" w:hAnsi="Times New Roman" w:cs="Times New Roman"/>
          <w:sz w:val="24"/>
          <w:szCs w:val="24"/>
        </w:rPr>
        <w:t>a</w:t>
      </w:r>
      <w:r w:rsidR="00053FFD">
        <w:rPr>
          <w:rFonts w:ascii="Times New Roman" w:hAnsi="Times New Roman" w:cs="Times New Roman"/>
          <w:sz w:val="24"/>
          <w:szCs w:val="24"/>
        </w:rPr>
        <w:t>u</w:t>
      </w:r>
      <w:r w:rsidR="00C349B2" w:rsidRPr="000B16C5">
        <w:rPr>
          <w:rFonts w:ascii="Times New Roman" w:hAnsi="Times New Roman" w:cs="Times New Roman"/>
          <w:sz w:val="24"/>
          <w:szCs w:val="24"/>
        </w:rPr>
        <w:t xml:space="preserve"> obligația să vireze în contul </w:t>
      </w:r>
      <w:r w:rsidR="00AB0660">
        <w:rPr>
          <w:rFonts w:ascii="Times New Roman" w:hAnsi="Times New Roman" w:cs="Times New Roman"/>
          <w:sz w:val="24"/>
          <w:szCs w:val="24"/>
        </w:rPr>
        <w:t>de TVA</w:t>
      </w:r>
      <w:r w:rsidR="00AB0660" w:rsidRPr="00AB0660">
        <w:rPr>
          <w:rFonts w:ascii="Times New Roman" w:hAnsi="Times New Roman" w:cs="Times New Roman"/>
          <w:sz w:val="24"/>
          <w:szCs w:val="24"/>
        </w:rPr>
        <w:t xml:space="preserve"> </w:t>
      </w:r>
      <w:r w:rsidR="00AB0660" w:rsidRPr="000B16C5">
        <w:rPr>
          <w:rFonts w:ascii="Times New Roman" w:hAnsi="Times New Roman" w:cs="Times New Roman"/>
          <w:sz w:val="24"/>
          <w:szCs w:val="24"/>
        </w:rPr>
        <w:t>propriu</w:t>
      </w:r>
      <w:r w:rsidR="00C349B2" w:rsidRPr="000B16C5">
        <w:rPr>
          <w:rFonts w:ascii="Times New Roman" w:hAnsi="Times New Roman" w:cs="Times New Roman"/>
          <w:sz w:val="24"/>
          <w:szCs w:val="24"/>
        </w:rPr>
        <w:t>,</w:t>
      </w:r>
      <w:r w:rsidR="00964739" w:rsidRPr="000B16C5">
        <w:rPr>
          <w:rFonts w:ascii="Times New Roman" w:hAnsi="Times New Roman" w:cs="Times New Roman"/>
          <w:sz w:val="24"/>
          <w:szCs w:val="24"/>
        </w:rPr>
        <w:t xml:space="preserve"> în termen de maxim</w:t>
      </w:r>
      <w:r w:rsidR="00010FE1">
        <w:rPr>
          <w:rFonts w:ascii="Times New Roman" w:hAnsi="Times New Roman" w:cs="Times New Roman"/>
          <w:sz w:val="24"/>
          <w:szCs w:val="24"/>
        </w:rPr>
        <w:t>um</w:t>
      </w:r>
      <w:r w:rsidR="00964739" w:rsidRPr="000B16C5">
        <w:rPr>
          <w:rFonts w:ascii="Times New Roman" w:hAnsi="Times New Roman" w:cs="Times New Roman"/>
          <w:sz w:val="24"/>
          <w:szCs w:val="24"/>
        </w:rPr>
        <w:t xml:space="preserve"> </w:t>
      </w:r>
      <w:r w:rsidR="00010FE1">
        <w:rPr>
          <w:rFonts w:ascii="Times New Roman" w:hAnsi="Times New Roman" w:cs="Times New Roman"/>
          <w:sz w:val="24"/>
          <w:szCs w:val="24"/>
        </w:rPr>
        <w:t>7</w:t>
      </w:r>
      <w:r w:rsidR="00FE66E4">
        <w:rPr>
          <w:rFonts w:ascii="Times New Roman" w:hAnsi="Times New Roman" w:cs="Times New Roman"/>
          <w:sz w:val="24"/>
          <w:szCs w:val="24"/>
        </w:rPr>
        <w:t xml:space="preserve"> zile lucrătoare</w:t>
      </w:r>
      <w:r w:rsidR="00964739" w:rsidRPr="000B16C5">
        <w:rPr>
          <w:rFonts w:ascii="Times New Roman" w:hAnsi="Times New Roman" w:cs="Times New Roman"/>
          <w:sz w:val="24"/>
          <w:szCs w:val="24"/>
        </w:rPr>
        <w:t xml:space="preserve"> de la </w:t>
      </w:r>
      <w:r w:rsidR="00C349B2" w:rsidRPr="000B16C5">
        <w:rPr>
          <w:rFonts w:ascii="Times New Roman" w:hAnsi="Times New Roman" w:cs="Times New Roman"/>
          <w:sz w:val="24"/>
          <w:szCs w:val="24"/>
        </w:rPr>
        <w:t>încasa</w:t>
      </w:r>
      <w:r w:rsidR="00964739" w:rsidRPr="000B16C5">
        <w:rPr>
          <w:rFonts w:ascii="Times New Roman" w:hAnsi="Times New Roman" w:cs="Times New Roman"/>
          <w:sz w:val="24"/>
          <w:szCs w:val="24"/>
        </w:rPr>
        <w:t>rea</w:t>
      </w:r>
      <w:r w:rsidR="00BE3FE4" w:rsidRPr="000B16C5">
        <w:rPr>
          <w:rFonts w:ascii="Times New Roman" w:hAnsi="Times New Roman" w:cs="Times New Roman"/>
          <w:sz w:val="24"/>
          <w:szCs w:val="24"/>
        </w:rPr>
        <w:t xml:space="preserve"> contravalo</w:t>
      </w:r>
      <w:r w:rsidR="00964739" w:rsidRPr="000B16C5">
        <w:rPr>
          <w:rFonts w:ascii="Times New Roman" w:hAnsi="Times New Roman" w:cs="Times New Roman"/>
          <w:sz w:val="24"/>
          <w:szCs w:val="24"/>
        </w:rPr>
        <w:t>rii</w:t>
      </w:r>
      <w:r w:rsidR="00BE3FE4" w:rsidRPr="000B16C5">
        <w:rPr>
          <w:rFonts w:ascii="Times New Roman" w:hAnsi="Times New Roman" w:cs="Times New Roman"/>
          <w:sz w:val="24"/>
          <w:szCs w:val="24"/>
        </w:rPr>
        <w:t xml:space="preserve"> livrărilor de bunuri/prestărilor de servicii</w:t>
      </w:r>
      <w:r w:rsidR="00C349B2" w:rsidRPr="000B16C5">
        <w:rPr>
          <w:rFonts w:ascii="Times New Roman" w:hAnsi="Times New Roman" w:cs="Times New Roman"/>
          <w:sz w:val="24"/>
          <w:szCs w:val="24"/>
        </w:rPr>
        <w:t>:</w:t>
      </w:r>
    </w:p>
    <w:p w14:paraId="121936FD" w14:textId="15862C17" w:rsidR="00C349B2" w:rsidRPr="000B16C5" w:rsidRDefault="00C349B2" w:rsidP="00AB0660">
      <w:pPr>
        <w:autoSpaceDE w:val="0"/>
        <w:autoSpaceDN w:val="0"/>
        <w:adjustRightInd w:val="0"/>
        <w:spacing w:after="0" w:line="360" w:lineRule="auto"/>
        <w:jc w:val="both"/>
        <w:rPr>
          <w:rFonts w:ascii="Times New Roman" w:hAnsi="Times New Roman" w:cs="Times New Roman"/>
          <w:sz w:val="24"/>
          <w:szCs w:val="24"/>
        </w:rPr>
      </w:pPr>
      <w:r w:rsidRPr="000B16C5">
        <w:rPr>
          <w:rFonts w:ascii="Times New Roman" w:hAnsi="Times New Roman" w:cs="Times New Roman"/>
          <w:sz w:val="24"/>
          <w:szCs w:val="24"/>
        </w:rPr>
        <w:tab/>
        <w:t xml:space="preserve">a) TVA aferentă încasărilor </w:t>
      </w:r>
      <w:r w:rsidR="00053FFD" w:rsidRPr="008F31DC">
        <w:rPr>
          <w:rFonts w:ascii="Times New Roman" w:hAnsi="Times New Roman" w:cs="Times New Roman"/>
          <w:iCs/>
          <w:sz w:val="24"/>
          <w:szCs w:val="24"/>
        </w:rPr>
        <w:t>prin utilizarea cardurilor de credit/debit sau a substitutelor de numerar</w:t>
      </w:r>
      <w:r w:rsidR="00053FFD">
        <w:rPr>
          <w:rFonts w:ascii="Times New Roman" w:hAnsi="Times New Roman" w:cs="Times New Roman"/>
          <w:sz w:val="24"/>
          <w:szCs w:val="24"/>
        </w:rPr>
        <w:t>;</w:t>
      </w:r>
    </w:p>
    <w:p w14:paraId="57563E27" w14:textId="21DA678D" w:rsidR="002B4C81" w:rsidRDefault="00C349B2" w:rsidP="00AB0660">
      <w:pPr>
        <w:autoSpaceDE w:val="0"/>
        <w:autoSpaceDN w:val="0"/>
        <w:adjustRightInd w:val="0"/>
        <w:spacing w:after="0" w:line="360" w:lineRule="auto"/>
        <w:jc w:val="both"/>
        <w:rPr>
          <w:rFonts w:ascii="Times New Roman" w:hAnsi="Times New Roman" w:cs="Times New Roman"/>
          <w:sz w:val="24"/>
          <w:szCs w:val="24"/>
        </w:rPr>
      </w:pPr>
      <w:r w:rsidRPr="000B16C5">
        <w:rPr>
          <w:rFonts w:ascii="Times New Roman" w:hAnsi="Times New Roman" w:cs="Times New Roman"/>
          <w:sz w:val="24"/>
          <w:szCs w:val="24"/>
        </w:rPr>
        <w:tab/>
        <w:t xml:space="preserve">b) TVA care nu a fost </w:t>
      </w:r>
      <w:r w:rsidR="008E64B8">
        <w:rPr>
          <w:rFonts w:ascii="Times New Roman" w:hAnsi="Times New Roman" w:cs="Times New Roman"/>
          <w:sz w:val="24"/>
          <w:szCs w:val="24"/>
        </w:rPr>
        <w:t>plătită</w:t>
      </w:r>
      <w:r w:rsidRPr="000B16C5">
        <w:rPr>
          <w:rFonts w:ascii="Times New Roman" w:hAnsi="Times New Roman" w:cs="Times New Roman"/>
          <w:sz w:val="24"/>
          <w:szCs w:val="24"/>
        </w:rPr>
        <w:t xml:space="preserve"> </w:t>
      </w:r>
      <w:r w:rsidR="008E64B8" w:rsidRPr="000B16C5">
        <w:rPr>
          <w:rFonts w:ascii="Times New Roman" w:hAnsi="Times New Roman" w:cs="Times New Roman"/>
          <w:sz w:val="24"/>
          <w:szCs w:val="24"/>
        </w:rPr>
        <w:t xml:space="preserve">în contul </w:t>
      </w:r>
      <w:r w:rsidR="00010FE1">
        <w:rPr>
          <w:rFonts w:ascii="Times New Roman" w:hAnsi="Times New Roman" w:cs="Times New Roman"/>
          <w:sz w:val="24"/>
          <w:szCs w:val="24"/>
        </w:rPr>
        <w:t>de TVA</w:t>
      </w:r>
      <w:r w:rsidR="00AB0660">
        <w:rPr>
          <w:rFonts w:ascii="Times New Roman" w:hAnsi="Times New Roman" w:cs="Times New Roman"/>
          <w:sz w:val="24"/>
          <w:szCs w:val="24"/>
        </w:rPr>
        <w:t xml:space="preserve"> </w:t>
      </w:r>
      <w:r w:rsidRPr="000B16C5">
        <w:rPr>
          <w:rFonts w:ascii="Times New Roman" w:hAnsi="Times New Roman" w:cs="Times New Roman"/>
          <w:sz w:val="24"/>
          <w:szCs w:val="24"/>
        </w:rPr>
        <w:t>de</w:t>
      </w:r>
      <w:r w:rsidR="008E64B8">
        <w:rPr>
          <w:rFonts w:ascii="Times New Roman" w:hAnsi="Times New Roman" w:cs="Times New Roman"/>
          <w:sz w:val="24"/>
          <w:szCs w:val="24"/>
        </w:rPr>
        <w:t xml:space="preserve"> către</w:t>
      </w:r>
      <w:r w:rsidRPr="000B16C5">
        <w:rPr>
          <w:rFonts w:ascii="Times New Roman" w:hAnsi="Times New Roman" w:cs="Times New Roman"/>
          <w:sz w:val="24"/>
          <w:szCs w:val="24"/>
        </w:rPr>
        <w:t xml:space="preserve"> </w:t>
      </w:r>
      <w:r w:rsidR="008E64B8">
        <w:rPr>
          <w:rFonts w:ascii="Times New Roman" w:hAnsi="Times New Roman" w:cs="Times New Roman"/>
          <w:sz w:val="24"/>
          <w:szCs w:val="24"/>
        </w:rPr>
        <w:t xml:space="preserve">alți </w:t>
      </w:r>
      <w:r w:rsidRPr="000B16C5">
        <w:rPr>
          <w:rFonts w:ascii="Times New Roman" w:hAnsi="Times New Roman" w:cs="Times New Roman"/>
          <w:sz w:val="24"/>
          <w:szCs w:val="24"/>
        </w:rPr>
        <w:t>beneficiari</w:t>
      </w:r>
      <w:r w:rsidR="008E64B8">
        <w:rPr>
          <w:rFonts w:ascii="Times New Roman" w:hAnsi="Times New Roman" w:cs="Times New Roman"/>
          <w:sz w:val="24"/>
          <w:szCs w:val="24"/>
        </w:rPr>
        <w:t xml:space="preserve"> decât cei prevăzuți la art. 3 alin. (1);</w:t>
      </w:r>
    </w:p>
    <w:p w14:paraId="6C5F30E5" w14:textId="2B1E014F" w:rsidR="00FE66E4" w:rsidRDefault="002B4C81" w:rsidP="00AB066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TVA aferentă instrumentelor de plată emise anterior datei de 1 </w:t>
      </w:r>
      <w:r w:rsidR="00010FE1">
        <w:rPr>
          <w:rFonts w:ascii="Times New Roman" w:hAnsi="Times New Roman" w:cs="Times New Roman"/>
          <w:sz w:val="24"/>
          <w:szCs w:val="24"/>
        </w:rPr>
        <w:t xml:space="preserve">ianuarie </w:t>
      </w:r>
      <w:r>
        <w:rPr>
          <w:rFonts w:ascii="Times New Roman" w:hAnsi="Times New Roman" w:cs="Times New Roman"/>
          <w:sz w:val="24"/>
          <w:szCs w:val="24"/>
        </w:rPr>
        <w:t>201</w:t>
      </w:r>
      <w:r w:rsidR="00010FE1">
        <w:rPr>
          <w:rFonts w:ascii="Times New Roman" w:hAnsi="Times New Roman" w:cs="Times New Roman"/>
          <w:sz w:val="24"/>
          <w:szCs w:val="24"/>
        </w:rPr>
        <w:t>8</w:t>
      </w:r>
      <w:r w:rsidR="001069BB">
        <w:rPr>
          <w:rFonts w:ascii="Times New Roman" w:hAnsi="Times New Roman" w:cs="Times New Roman"/>
          <w:sz w:val="24"/>
          <w:szCs w:val="24"/>
        </w:rPr>
        <w:t xml:space="preserve"> și încasate după această dată</w:t>
      </w:r>
      <w:r w:rsidR="00C349B2" w:rsidRPr="000B16C5">
        <w:rPr>
          <w:rFonts w:ascii="Times New Roman" w:hAnsi="Times New Roman" w:cs="Times New Roman"/>
          <w:sz w:val="24"/>
          <w:szCs w:val="24"/>
        </w:rPr>
        <w:t>.</w:t>
      </w:r>
    </w:p>
    <w:p w14:paraId="24B139F1" w14:textId="0F68D699" w:rsidR="00EA2A2B" w:rsidRDefault="00AB0660" w:rsidP="001A2B81">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sz w:val="24"/>
          <w:szCs w:val="24"/>
        </w:rPr>
        <w:tab/>
      </w:r>
      <w:r w:rsidR="00525528">
        <w:rPr>
          <w:rFonts w:ascii="Times New Roman" w:hAnsi="Times New Roman" w:cs="Times New Roman"/>
          <w:sz w:val="24"/>
          <w:szCs w:val="24"/>
        </w:rPr>
        <w:t>(2)</w:t>
      </w:r>
      <w:r w:rsidR="00FE66E4" w:rsidRPr="000B16C5">
        <w:rPr>
          <w:rFonts w:ascii="Times New Roman" w:hAnsi="Times New Roman" w:cs="Times New Roman"/>
          <w:sz w:val="24"/>
          <w:szCs w:val="24"/>
        </w:rPr>
        <w:t xml:space="preserve"> </w:t>
      </w:r>
      <w:r w:rsidR="00FE66E4" w:rsidRPr="008F31DC">
        <w:rPr>
          <w:rFonts w:ascii="Times New Roman" w:hAnsi="Times New Roman" w:cs="Times New Roman"/>
          <w:sz w:val="24"/>
          <w:szCs w:val="24"/>
        </w:rPr>
        <w:t>Persoanele impozabile înregistrate în scopuri de TVA potrivit art. 316 din Codul fiscal</w:t>
      </w:r>
      <w:r w:rsidR="00FE66E4">
        <w:rPr>
          <w:rFonts w:ascii="Times New Roman" w:hAnsi="Times New Roman" w:cs="Times New Roman"/>
          <w:sz w:val="24"/>
          <w:szCs w:val="24"/>
        </w:rPr>
        <w:t>,</w:t>
      </w:r>
      <w:r w:rsidR="00FE66E4" w:rsidRPr="00053FFD" w:rsidDel="00053FFD">
        <w:rPr>
          <w:rFonts w:ascii="Times New Roman" w:hAnsi="Times New Roman" w:cs="Times New Roman"/>
          <w:sz w:val="24"/>
          <w:szCs w:val="24"/>
        </w:rPr>
        <w:t xml:space="preserve"> </w:t>
      </w:r>
      <w:r w:rsidR="00FE66E4" w:rsidRPr="000B16C5">
        <w:rPr>
          <w:rFonts w:ascii="Times New Roman" w:hAnsi="Times New Roman" w:cs="Times New Roman"/>
          <w:sz w:val="24"/>
          <w:szCs w:val="24"/>
        </w:rPr>
        <w:t>a</w:t>
      </w:r>
      <w:r w:rsidR="00FE66E4">
        <w:rPr>
          <w:rFonts w:ascii="Times New Roman" w:hAnsi="Times New Roman" w:cs="Times New Roman"/>
          <w:sz w:val="24"/>
          <w:szCs w:val="24"/>
        </w:rPr>
        <w:t>u</w:t>
      </w:r>
      <w:r w:rsidR="00FE66E4" w:rsidRPr="000B16C5">
        <w:rPr>
          <w:rFonts w:ascii="Times New Roman" w:hAnsi="Times New Roman" w:cs="Times New Roman"/>
          <w:sz w:val="24"/>
          <w:szCs w:val="24"/>
        </w:rPr>
        <w:t xml:space="preserve"> obligația să </w:t>
      </w:r>
      <w:r w:rsidR="001926A9">
        <w:rPr>
          <w:rFonts w:ascii="Times New Roman" w:hAnsi="Times New Roman" w:cs="Times New Roman"/>
          <w:sz w:val="24"/>
          <w:szCs w:val="24"/>
        </w:rPr>
        <w:t xml:space="preserve">depună în numerar/să </w:t>
      </w:r>
      <w:r w:rsidR="00FE66E4" w:rsidRPr="000B16C5">
        <w:rPr>
          <w:rFonts w:ascii="Times New Roman" w:hAnsi="Times New Roman" w:cs="Times New Roman"/>
          <w:sz w:val="24"/>
          <w:szCs w:val="24"/>
        </w:rPr>
        <w:t xml:space="preserve">vireze în </w:t>
      </w:r>
      <w:r w:rsidRPr="000B16C5">
        <w:rPr>
          <w:rFonts w:ascii="Times New Roman" w:hAnsi="Times New Roman" w:cs="Times New Roman"/>
          <w:sz w:val="24"/>
          <w:szCs w:val="24"/>
        </w:rPr>
        <w:t>contul</w:t>
      </w:r>
      <w:r>
        <w:rPr>
          <w:rFonts w:ascii="Times New Roman" w:hAnsi="Times New Roman" w:cs="Times New Roman"/>
          <w:sz w:val="24"/>
          <w:szCs w:val="24"/>
        </w:rPr>
        <w:t xml:space="preserve"> de TVA </w:t>
      </w:r>
      <w:r w:rsidR="00FE66E4" w:rsidRPr="000B16C5">
        <w:rPr>
          <w:rFonts w:ascii="Times New Roman" w:hAnsi="Times New Roman" w:cs="Times New Roman"/>
          <w:sz w:val="24"/>
          <w:szCs w:val="24"/>
        </w:rPr>
        <w:t>propriu, în termen de maxim</w:t>
      </w:r>
      <w:r w:rsidR="003478D0">
        <w:rPr>
          <w:rFonts w:ascii="Times New Roman" w:hAnsi="Times New Roman" w:cs="Times New Roman"/>
          <w:sz w:val="24"/>
          <w:szCs w:val="24"/>
        </w:rPr>
        <w:t>um</w:t>
      </w:r>
      <w:r w:rsidR="00FE66E4" w:rsidRPr="000B16C5">
        <w:rPr>
          <w:rFonts w:ascii="Times New Roman" w:hAnsi="Times New Roman" w:cs="Times New Roman"/>
          <w:sz w:val="24"/>
          <w:szCs w:val="24"/>
        </w:rPr>
        <w:t xml:space="preserve"> </w:t>
      </w:r>
      <w:r w:rsidR="00010FE1">
        <w:rPr>
          <w:rFonts w:ascii="Times New Roman" w:hAnsi="Times New Roman" w:cs="Times New Roman"/>
          <w:sz w:val="24"/>
          <w:szCs w:val="24"/>
        </w:rPr>
        <w:t xml:space="preserve">7 </w:t>
      </w:r>
      <w:r w:rsidR="00FE66E4">
        <w:rPr>
          <w:rFonts w:ascii="Times New Roman" w:hAnsi="Times New Roman" w:cs="Times New Roman"/>
          <w:sz w:val="24"/>
          <w:szCs w:val="24"/>
        </w:rPr>
        <w:t>zile lucrătoare</w:t>
      </w:r>
      <w:r w:rsidR="00FE66E4" w:rsidRPr="000B16C5">
        <w:rPr>
          <w:rFonts w:ascii="Times New Roman" w:hAnsi="Times New Roman" w:cs="Times New Roman"/>
          <w:sz w:val="24"/>
          <w:szCs w:val="24"/>
        </w:rPr>
        <w:t xml:space="preserve"> de la încasarea contravalorii livrărilor de bunuri/prestărilor de servicii</w:t>
      </w:r>
      <w:r w:rsidR="00FE66E4">
        <w:rPr>
          <w:rFonts w:ascii="Times New Roman" w:hAnsi="Times New Roman" w:cs="Times New Roman"/>
          <w:sz w:val="24"/>
          <w:szCs w:val="24"/>
        </w:rPr>
        <w:t xml:space="preserve">, </w:t>
      </w:r>
      <w:r w:rsidR="003478D0">
        <w:rPr>
          <w:rFonts w:ascii="Times New Roman" w:hAnsi="Times New Roman" w:cs="Times New Roman"/>
          <w:sz w:val="24"/>
          <w:szCs w:val="24"/>
        </w:rPr>
        <w:t xml:space="preserve">diferența între </w:t>
      </w:r>
      <w:r w:rsidR="00FE66E4" w:rsidRPr="000B16C5">
        <w:rPr>
          <w:rFonts w:ascii="Times New Roman" w:hAnsi="Times New Roman" w:cs="Times New Roman"/>
          <w:sz w:val="24"/>
          <w:szCs w:val="24"/>
        </w:rPr>
        <w:t xml:space="preserve">TVA aferentă </w:t>
      </w:r>
      <w:r w:rsidR="00FE66E4">
        <w:rPr>
          <w:rFonts w:ascii="Times New Roman" w:hAnsi="Times New Roman" w:cs="Times New Roman"/>
          <w:sz w:val="24"/>
          <w:szCs w:val="24"/>
        </w:rPr>
        <w:t>încasăril</w:t>
      </w:r>
      <w:r w:rsidR="003478D0">
        <w:rPr>
          <w:rFonts w:ascii="Times New Roman" w:hAnsi="Times New Roman" w:cs="Times New Roman"/>
          <w:sz w:val="24"/>
          <w:szCs w:val="24"/>
        </w:rPr>
        <w:t>or</w:t>
      </w:r>
      <w:r w:rsidR="00FE66E4" w:rsidRPr="000B16C5">
        <w:rPr>
          <w:rFonts w:ascii="Times New Roman" w:hAnsi="Times New Roman" w:cs="Times New Roman"/>
          <w:sz w:val="24"/>
          <w:szCs w:val="24"/>
        </w:rPr>
        <w:t xml:space="preserve"> </w:t>
      </w:r>
      <w:r w:rsidR="00FE66E4">
        <w:rPr>
          <w:rFonts w:ascii="Times New Roman" w:hAnsi="Times New Roman" w:cs="Times New Roman"/>
          <w:sz w:val="24"/>
          <w:szCs w:val="24"/>
        </w:rPr>
        <w:t xml:space="preserve">în </w:t>
      </w:r>
      <w:r w:rsidR="00FE66E4" w:rsidRPr="008F31DC">
        <w:rPr>
          <w:rFonts w:ascii="Times New Roman" w:hAnsi="Times New Roman" w:cs="Times New Roman"/>
          <w:iCs/>
          <w:sz w:val="24"/>
          <w:szCs w:val="24"/>
        </w:rPr>
        <w:t xml:space="preserve">numerar </w:t>
      </w:r>
      <w:r w:rsidR="00FE66E4">
        <w:rPr>
          <w:rFonts w:ascii="Times New Roman" w:hAnsi="Times New Roman" w:cs="Times New Roman"/>
          <w:iCs/>
          <w:sz w:val="24"/>
          <w:szCs w:val="24"/>
        </w:rPr>
        <w:t xml:space="preserve">și </w:t>
      </w:r>
      <w:r w:rsidR="003478D0">
        <w:rPr>
          <w:rFonts w:ascii="Times New Roman" w:hAnsi="Times New Roman" w:cs="Times New Roman"/>
          <w:iCs/>
          <w:sz w:val="24"/>
          <w:szCs w:val="24"/>
        </w:rPr>
        <w:t xml:space="preserve">TVA aferentă </w:t>
      </w:r>
      <w:r w:rsidR="00FE66E4">
        <w:rPr>
          <w:rFonts w:ascii="Times New Roman" w:hAnsi="Times New Roman" w:cs="Times New Roman"/>
          <w:iCs/>
          <w:sz w:val="24"/>
          <w:szCs w:val="24"/>
        </w:rPr>
        <w:t>plățil</w:t>
      </w:r>
      <w:r w:rsidR="003478D0">
        <w:rPr>
          <w:rFonts w:ascii="Times New Roman" w:hAnsi="Times New Roman" w:cs="Times New Roman"/>
          <w:iCs/>
          <w:sz w:val="24"/>
          <w:szCs w:val="24"/>
        </w:rPr>
        <w:t>or</w:t>
      </w:r>
      <w:r w:rsidR="00FE66E4">
        <w:rPr>
          <w:rFonts w:ascii="Times New Roman" w:hAnsi="Times New Roman" w:cs="Times New Roman"/>
          <w:iCs/>
          <w:sz w:val="24"/>
          <w:szCs w:val="24"/>
        </w:rPr>
        <w:t xml:space="preserve"> în numerar efectuate </w:t>
      </w:r>
      <w:r w:rsidR="003478D0">
        <w:rPr>
          <w:rFonts w:ascii="Times New Roman" w:hAnsi="Times New Roman" w:cs="Times New Roman"/>
          <w:iCs/>
          <w:sz w:val="24"/>
          <w:szCs w:val="24"/>
        </w:rPr>
        <w:t>într-o zi</w:t>
      </w:r>
      <w:r w:rsidR="00FE66E4">
        <w:rPr>
          <w:rFonts w:ascii="Times New Roman" w:hAnsi="Times New Roman" w:cs="Times New Roman"/>
          <w:iCs/>
          <w:sz w:val="24"/>
          <w:szCs w:val="24"/>
        </w:rPr>
        <w:t>.</w:t>
      </w:r>
      <w:r w:rsidR="00AB340B">
        <w:rPr>
          <w:rFonts w:ascii="Times New Roman" w:hAnsi="Times New Roman" w:cs="Times New Roman"/>
          <w:iCs/>
          <w:sz w:val="24"/>
          <w:szCs w:val="24"/>
        </w:rPr>
        <w:t xml:space="preserve"> </w:t>
      </w:r>
      <w:r w:rsidR="00EA2A2B">
        <w:rPr>
          <w:rFonts w:ascii="Times New Roman" w:hAnsi="Times New Roman" w:cs="Times New Roman"/>
          <w:iCs/>
          <w:sz w:val="24"/>
          <w:szCs w:val="24"/>
        </w:rPr>
        <w:t xml:space="preserve">În cazul instituților </w:t>
      </w:r>
      <w:r w:rsidR="00FA5504">
        <w:rPr>
          <w:rFonts w:ascii="Times New Roman" w:hAnsi="Times New Roman" w:cs="Times New Roman"/>
          <w:iCs/>
          <w:sz w:val="24"/>
          <w:szCs w:val="24"/>
        </w:rPr>
        <w:t xml:space="preserve">publice </w:t>
      </w:r>
      <w:r w:rsidR="00EA2A2B" w:rsidRPr="008F31DC">
        <w:rPr>
          <w:rFonts w:ascii="Times New Roman" w:hAnsi="Times New Roman" w:cs="Times New Roman"/>
          <w:sz w:val="24"/>
          <w:szCs w:val="24"/>
        </w:rPr>
        <w:t>înregistrate în scopuri de TVA potrivit art. 316 din Codul fiscal</w:t>
      </w:r>
      <w:r w:rsidR="00EA2A2B">
        <w:rPr>
          <w:rFonts w:ascii="Times New Roman" w:hAnsi="Times New Roman" w:cs="Times New Roman"/>
          <w:sz w:val="24"/>
          <w:szCs w:val="24"/>
        </w:rPr>
        <w:t>,</w:t>
      </w:r>
      <w:r w:rsidR="00FA5504">
        <w:rPr>
          <w:rFonts w:ascii="Times New Roman" w:hAnsi="Times New Roman" w:cs="Times New Roman"/>
          <w:sz w:val="24"/>
          <w:szCs w:val="24"/>
        </w:rPr>
        <w:t xml:space="preserve"> </w:t>
      </w:r>
      <w:r w:rsidR="00AB340B">
        <w:rPr>
          <w:rFonts w:ascii="Times New Roman" w:hAnsi="Times New Roman" w:cs="Times New Roman"/>
          <w:sz w:val="24"/>
          <w:szCs w:val="24"/>
        </w:rPr>
        <w:t xml:space="preserve">TVA aferentă </w:t>
      </w:r>
      <w:r w:rsidR="00AB340B" w:rsidRPr="000B16C5">
        <w:rPr>
          <w:rFonts w:ascii="Times New Roman" w:hAnsi="Times New Roman" w:cs="Times New Roman"/>
          <w:sz w:val="24"/>
          <w:szCs w:val="24"/>
        </w:rPr>
        <w:t>contravalorii livrărilor de bunuri/prestărilor de servicii</w:t>
      </w:r>
      <w:r w:rsidR="00AB340B">
        <w:rPr>
          <w:rFonts w:ascii="Times New Roman" w:hAnsi="Times New Roman" w:cs="Times New Roman"/>
          <w:sz w:val="24"/>
          <w:szCs w:val="24"/>
        </w:rPr>
        <w:t xml:space="preserve"> </w:t>
      </w:r>
      <w:r w:rsidR="00FA5504">
        <w:rPr>
          <w:rFonts w:ascii="Times New Roman" w:hAnsi="Times New Roman" w:cs="Times New Roman"/>
          <w:sz w:val="24"/>
          <w:szCs w:val="24"/>
        </w:rPr>
        <w:t xml:space="preserve">încasate în numerar se </w:t>
      </w:r>
      <w:r w:rsidR="003469B1">
        <w:rPr>
          <w:rFonts w:ascii="Times New Roman" w:hAnsi="Times New Roman" w:cs="Times New Roman"/>
          <w:sz w:val="24"/>
          <w:szCs w:val="24"/>
        </w:rPr>
        <w:t xml:space="preserve">transferă integral </w:t>
      </w:r>
      <w:r w:rsidR="00AB340B">
        <w:rPr>
          <w:rFonts w:ascii="Times New Roman" w:hAnsi="Times New Roman" w:cs="Times New Roman"/>
          <w:sz w:val="24"/>
          <w:szCs w:val="24"/>
        </w:rPr>
        <w:t xml:space="preserve">în contul de TVA propriu, </w:t>
      </w:r>
      <w:r w:rsidR="00AB340B" w:rsidRPr="000B16C5">
        <w:rPr>
          <w:rFonts w:ascii="Times New Roman" w:hAnsi="Times New Roman" w:cs="Times New Roman"/>
          <w:sz w:val="24"/>
          <w:szCs w:val="24"/>
        </w:rPr>
        <w:t>în termen de maxim</w:t>
      </w:r>
      <w:r w:rsidR="00AB340B">
        <w:rPr>
          <w:rFonts w:ascii="Times New Roman" w:hAnsi="Times New Roman" w:cs="Times New Roman"/>
          <w:sz w:val="24"/>
          <w:szCs w:val="24"/>
        </w:rPr>
        <w:t>um</w:t>
      </w:r>
      <w:r w:rsidR="00AB340B" w:rsidRPr="000B16C5">
        <w:rPr>
          <w:rFonts w:ascii="Times New Roman" w:hAnsi="Times New Roman" w:cs="Times New Roman"/>
          <w:sz w:val="24"/>
          <w:szCs w:val="24"/>
        </w:rPr>
        <w:t xml:space="preserve"> </w:t>
      </w:r>
      <w:r w:rsidR="00AB340B">
        <w:rPr>
          <w:rFonts w:ascii="Times New Roman" w:hAnsi="Times New Roman" w:cs="Times New Roman"/>
          <w:sz w:val="24"/>
          <w:szCs w:val="24"/>
        </w:rPr>
        <w:t>7 zile lucrătoare</w:t>
      </w:r>
      <w:r w:rsidR="00AB340B" w:rsidRPr="000B16C5">
        <w:rPr>
          <w:rFonts w:ascii="Times New Roman" w:hAnsi="Times New Roman" w:cs="Times New Roman"/>
          <w:sz w:val="24"/>
          <w:szCs w:val="24"/>
        </w:rPr>
        <w:t xml:space="preserve"> de la încasare</w:t>
      </w:r>
      <w:r w:rsidR="003469B1">
        <w:rPr>
          <w:rFonts w:ascii="Times New Roman" w:hAnsi="Times New Roman" w:cs="Times New Roman"/>
          <w:sz w:val="24"/>
          <w:szCs w:val="24"/>
        </w:rPr>
        <w:t>.</w:t>
      </w:r>
    </w:p>
    <w:p w14:paraId="2EB849A2" w14:textId="1FD957B1" w:rsidR="00252835" w:rsidRDefault="00252835" w:rsidP="00252835">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(3) </w:t>
      </w:r>
      <w:r w:rsidRPr="008F31DC">
        <w:rPr>
          <w:rFonts w:ascii="Times New Roman" w:hAnsi="Times New Roman" w:cs="Times New Roman"/>
          <w:sz w:val="24"/>
          <w:szCs w:val="24"/>
        </w:rPr>
        <w:t xml:space="preserve">Persoanele impozabile </w:t>
      </w:r>
      <w:r>
        <w:rPr>
          <w:rFonts w:ascii="Times New Roman" w:hAnsi="Times New Roman" w:cs="Times New Roman"/>
          <w:sz w:val="24"/>
          <w:szCs w:val="24"/>
        </w:rPr>
        <w:t>și</w:t>
      </w:r>
      <w:r w:rsidRPr="008F31DC">
        <w:rPr>
          <w:rFonts w:ascii="Times New Roman" w:hAnsi="Times New Roman" w:cs="Times New Roman"/>
          <w:sz w:val="24"/>
          <w:szCs w:val="24"/>
        </w:rPr>
        <w:t xml:space="preserve"> instituțiile publice</w:t>
      </w:r>
      <w:r>
        <w:rPr>
          <w:rFonts w:ascii="Times New Roman" w:hAnsi="Times New Roman" w:cs="Times New Roman"/>
          <w:sz w:val="24"/>
          <w:szCs w:val="24"/>
        </w:rPr>
        <w:t>,</w:t>
      </w:r>
      <w:r w:rsidRPr="008F31DC">
        <w:rPr>
          <w:rFonts w:ascii="Times New Roman" w:hAnsi="Times New Roman" w:cs="Times New Roman"/>
          <w:sz w:val="24"/>
          <w:szCs w:val="24"/>
        </w:rPr>
        <w:t xml:space="preserve"> înregistrate în scopuri de TVA potrivit art. 316 din Codul fiscal</w:t>
      </w:r>
      <w:r>
        <w:rPr>
          <w:rFonts w:ascii="Times New Roman" w:hAnsi="Times New Roman" w:cs="Times New Roman"/>
          <w:sz w:val="24"/>
          <w:szCs w:val="24"/>
        </w:rPr>
        <w:t>,</w:t>
      </w:r>
      <w:r w:rsidRPr="00053FFD" w:rsidDel="00053FFD">
        <w:rPr>
          <w:rFonts w:ascii="Times New Roman" w:hAnsi="Times New Roman" w:cs="Times New Roman"/>
          <w:sz w:val="24"/>
          <w:szCs w:val="24"/>
        </w:rPr>
        <w:t xml:space="preserve"> </w:t>
      </w:r>
      <w:r w:rsidRPr="000B16C5">
        <w:rPr>
          <w:rFonts w:ascii="Times New Roman" w:hAnsi="Times New Roman" w:cs="Times New Roman"/>
          <w:sz w:val="24"/>
          <w:szCs w:val="24"/>
        </w:rPr>
        <w:t>a</w:t>
      </w:r>
      <w:r>
        <w:rPr>
          <w:rFonts w:ascii="Times New Roman" w:hAnsi="Times New Roman" w:cs="Times New Roman"/>
          <w:sz w:val="24"/>
          <w:szCs w:val="24"/>
        </w:rPr>
        <w:t>u</w:t>
      </w:r>
      <w:r w:rsidRPr="000B16C5">
        <w:rPr>
          <w:rFonts w:ascii="Times New Roman" w:hAnsi="Times New Roman" w:cs="Times New Roman"/>
          <w:sz w:val="24"/>
          <w:szCs w:val="24"/>
        </w:rPr>
        <w:t xml:space="preserve"> obligația </w:t>
      </w:r>
      <w:r>
        <w:rPr>
          <w:rFonts w:ascii="Times New Roman" w:hAnsi="Times New Roman" w:cs="Times New Roman"/>
          <w:sz w:val="24"/>
          <w:szCs w:val="24"/>
        </w:rPr>
        <w:t xml:space="preserve">să </w:t>
      </w:r>
      <w:r w:rsidRPr="000B16C5">
        <w:rPr>
          <w:rFonts w:ascii="Times New Roman" w:hAnsi="Times New Roman" w:cs="Times New Roman"/>
          <w:sz w:val="24"/>
          <w:szCs w:val="24"/>
        </w:rPr>
        <w:t>vireze în contul</w:t>
      </w:r>
      <w:r>
        <w:rPr>
          <w:rFonts w:ascii="Times New Roman" w:hAnsi="Times New Roman" w:cs="Times New Roman"/>
          <w:sz w:val="24"/>
          <w:szCs w:val="24"/>
        </w:rPr>
        <w:t xml:space="preserve"> de TVA </w:t>
      </w:r>
      <w:r w:rsidRPr="000B16C5">
        <w:rPr>
          <w:rFonts w:ascii="Times New Roman" w:hAnsi="Times New Roman" w:cs="Times New Roman"/>
          <w:sz w:val="24"/>
          <w:szCs w:val="24"/>
        </w:rPr>
        <w:t>propriu, în termen de maxim</w:t>
      </w:r>
      <w:r>
        <w:rPr>
          <w:rFonts w:ascii="Times New Roman" w:hAnsi="Times New Roman" w:cs="Times New Roman"/>
          <w:sz w:val="24"/>
          <w:szCs w:val="24"/>
        </w:rPr>
        <w:t>um</w:t>
      </w:r>
      <w:r w:rsidRPr="000B16C5">
        <w:rPr>
          <w:rFonts w:ascii="Times New Roman" w:hAnsi="Times New Roman" w:cs="Times New Roman"/>
          <w:sz w:val="24"/>
          <w:szCs w:val="24"/>
        </w:rPr>
        <w:t xml:space="preserve"> </w:t>
      </w:r>
      <w:r>
        <w:rPr>
          <w:rFonts w:ascii="Times New Roman" w:hAnsi="Times New Roman" w:cs="Times New Roman"/>
          <w:sz w:val="24"/>
          <w:szCs w:val="24"/>
        </w:rPr>
        <w:t>7 zile lucrătoare</w:t>
      </w:r>
      <w:r w:rsidR="00EA2A2B">
        <w:rPr>
          <w:rFonts w:ascii="Times New Roman" w:hAnsi="Times New Roman" w:cs="Times New Roman"/>
          <w:sz w:val="24"/>
          <w:szCs w:val="24"/>
        </w:rPr>
        <w:t xml:space="preserve"> de la încasare, TVA aferentă facturilor emise înainte de data de 1 ianuarie 2018, sau </w:t>
      </w:r>
      <w:r w:rsidR="00EA2A2B">
        <w:rPr>
          <w:rFonts w:ascii="Times New Roman" w:hAnsi="Times New Roman" w:cs="Times New Roman"/>
          <w:sz w:val="24"/>
          <w:szCs w:val="24"/>
        </w:rPr>
        <w:lastRenderedPageBreak/>
        <w:t>după, caz, înainte de data de la care aplică opțional plata defalcată a TVA</w:t>
      </w:r>
      <w:r w:rsidR="00F43F8F">
        <w:rPr>
          <w:rFonts w:ascii="Times New Roman" w:hAnsi="Times New Roman" w:cs="Times New Roman"/>
          <w:sz w:val="24"/>
          <w:szCs w:val="24"/>
        </w:rPr>
        <w:t>, și achitate după această dată</w:t>
      </w:r>
      <w:r w:rsidR="00EA2A2B">
        <w:rPr>
          <w:rFonts w:ascii="Times New Roman" w:hAnsi="Times New Roman" w:cs="Times New Roman"/>
          <w:sz w:val="24"/>
          <w:szCs w:val="24"/>
        </w:rPr>
        <w:t>.</w:t>
      </w:r>
    </w:p>
    <w:p w14:paraId="60046454" w14:textId="7B693376" w:rsidR="00B90948" w:rsidRDefault="00052CC6" w:rsidP="001A2B81">
      <w:pPr>
        <w:autoSpaceDE w:val="0"/>
        <w:autoSpaceDN w:val="0"/>
        <w:adjustRightInd w:val="0"/>
        <w:spacing w:after="0" w:line="360" w:lineRule="auto"/>
        <w:ind w:firstLine="720"/>
        <w:jc w:val="both"/>
        <w:rPr>
          <w:rFonts w:ascii="Times New Roman" w:hAnsi="Times New Roman" w:cs="Times New Roman"/>
          <w:iCs/>
          <w:sz w:val="24"/>
          <w:szCs w:val="24"/>
        </w:rPr>
      </w:pPr>
      <w:r w:rsidRPr="004E2455" w:rsidDel="00052CC6">
        <w:rPr>
          <w:rFonts w:ascii="Times New Roman" w:hAnsi="Times New Roman" w:cs="Times New Roman"/>
          <w:iCs/>
          <w:sz w:val="24"/>
          <w:szCs w:val="24"/>
        </w:rPr>
        <w:t xml:space="preserve"> </w:t>
      </w:r>
      <w:r w:rsidR="00B90948">
        <w:rPr>
          <w:rFonts w:ascii="Times New Roman" w:hAnsi="Times New Roman" w:cs="Times New Roman"/>
          <w:iCs/>
          <w:sz w:val="24"/>
          <w:szCs w:val="24"/>
        </w:rPr>
        <w:t>(</w:t>
      </w:r>
      <w:r w:rsidR="00252835">
        <w:rPr>
          <w:rFonts w:ascii="Times New Roman" w:hAnsi="Times New Roman" w:cs="Times New Roman"/>
          <w:iCs/>
          <w:sz w:val="24"/>
          <w:szCs w:val="24"/>
        </w:rPr>
        <w:t>4</w:t>
      </w:r>
      <w:r w:rsidR="00B90948">
        <w:rPr>
          <w:rFonts w:ascii="Times New Roman" w:hAnsi="Times New Roman" w:cs="Times New Roman"/>
          <w:iCs/>
          <w:sz w:val="24"/>
          <w:szCs w:val="24"/>
        </w:rPr>
        <w:t xml:space="preserve">) În </w:t>
      </w:r>
      <w:r w:rsidR="00963CE8">
        <w:rPr>
          <w:rFonts w:ascii="Times New Roman" w:hAnsi="Times New Roman" w:cs="Times New Roman"/>
          <w:iCs/>
          <w:sz w:val="24"/>
          <w:szCs w:val="24"/>
        </w:rPr>
        <w:t>cazul</w:t>
      </w:r>
      <w:r w:rsidR="00B90948">
        <w:rPr>
          <w:rFonts w:ascii="Times New Roman" w:hAnsi="Times New Roman" w:cs="Times New Roman"/>
          <w:iCs/>
          <w:sz w:val="24"/>
          <w:szCs w:val="24"/>
        </w:rPr>
        <w:t xml:space="preserve"> în care creanțele rezultate</w:t>
      </w:r>
      <w:r w:rsidR="00963CE8">
        <w:rPr>
          <w:rFonts w:ascii="Times New Roman" w:hAnsi="Times New Roman" w:cs="Times New Roman"/>
          <w:iCs/>
          <w:sz w:val="24"/>
          <w:szCs w:val="24"/>
        </w:rPr>
        <w:t xml:space="preserve"> din</w:t>
      </w:r>
      <w:r w:rsidR="00B90948">
        <w:rPr>
          <w:rFonts w:ascii="Times New Roman" w:hAnsi="Times New Roman" w:cs="Times New Roman"/>
          <w:iCs/>
          <w:sz w:val="24"/>
          <w:szCs w:val="24"/>
        </w:rPr>
        <w:t xml:space="preserve"> livrări de bunuri/prestări de servicii sunt cesionate de furnizor/prestator altor persoane</w:t>
      </w:r>
      <w:r w:rsidR="00010FE1">
        <w:rPr>
          <w:rFonts w:ascii="Times New Roman" w:hAnsi="Times New Roman" w:cs="Times New Roman"/>
          <w:iCs/>
          <w:sz w:val="24"/>
          <w:szCs w:val="24"/>
        </w:rPr>
        <w:t>,</w:t>
      </w:r>
      <w:r w:rsidR="00B90948">
        <w:rPr>
          <w:rFonts w:ascii="Times New Roman" w:hAnsi="Times New Roman" w:cs="Times New Roman"/>
          <w:iCs/>
          <w:sz w:val="24"/>
          <w:szCs w:val="24"/>
        </w:rPr>
        <w:t xml:space="preserve"> cesionarul are obligația să plătească în contul de TVA al furnizorului/prestatorului cedent contravaloarea TVA din factura care face obiectul cesiunii. În situația în care suma încasată de</w:t>
      </w:r>
      <w:r w:rsidR="00963CE8">
        <w:rPr>
          <w:rFonts w:ascii="Times New Roman" w:hAnsi="Times New Roman" w:cs="Times New Roman"/>
          <w:iCs/>
          <w:sz w:val="24"/>
          <w:szCs w:val="24"/>
        </w:rPr>
        <w:t xml:space="preserve"> la cesionar este inferioară taxei pe valoarea adăugată</w:t>
      </w:r>
      <w:r w:rsidR="00B90948">
        <w:rPr>
          <w:rFonts w:ascii="Times New Roman" w:hAnsi="Times New Roman" w:cs="Times New Roman"/>
          <w:iCs/>
          <w:sz w:val="24"/>
          <w:szCs w:val="24"/>
        </w:rPr>
        <w:t xml:space="preserve"> din factura care face obiectul cesiunii, </w:t>
      </w:r>
      <w:r w:rsidR="00963CE8">
        <w:rPr>
          <w:rFonts w:ascii="Times New Roman" w:hAnsi="Times New Roman" w:cs="Times New Roman"/>
          <w:iCs/>
          <w:sz w:val="24"/>
          <w:szCs w:val="24"/>
        </w:rPr>
        <w:t xml:space="preserve">la data încasării acestei sume, furnizorul/prestatorul  virează </w:t>
      </w:r>
      <w:r w:rsidR="00B90948">
        <w:rPr>
          <w:rFonts w:ascii="Times New Roman" w:hAnsi="Times New Roman" w:cs="Times New Roman"/>
          <w:iCs/>
          <w:sz w:val="24"/>
          <w:szCs w:val="24"/>
        </w:rPr>
        <w:t>di</w:t>
      </w:r>
      <w:r w:rsidR="00F478C8">
        <w:rPr>
          <w:rFonts w:ascii="Times New Roman" w:hAnsi="Times New Roman" w:cs="Times New Roman"/>
          <w:iCs/>
          <w:sz w:val="24"/>
          <w:szCs w:val="24"/>
        </w:rPr>
        <w:t>ferența în contul de TVA propriu</w:t>
      </w:r>
      <w:r w:rsidR="00963CE8">
        <w:rPr>
          <w:rFonts w:ascii="Times New Roman" w:hAnsi="Times New Roman" w:cs="Times New Roman"/>
          <w:iCs/>
          <w:sz w:val="24"/>
          <w:szCs w:val="24"/>
        </w:rPr>
        <w:t>.</w:t>
      </w:r>
    </w:p>
    <w:p w14:paraId="6C7DFD7A" w14:textId="0DE8413D" w:rsidR="00896AAD" w:rsidRDefault="00B90948" w:rsidP="001A2B81">
      <w:pPr>
        <w:autoSpaceDE w:val="0"/>
        <w:autoSpaceDN w:val="0"/>
        <w:adjustRightInd w:val="0"/>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w:t>
      </w:r>
      <w:r w:rsidR="00252835">
        <w:rPr>
          <w:rFonts w:ascii="Times New Roman" w:hAnsi="Times New Roman" w:cs="Times New Roman"/>
          <w:iCs/>
          <w:sz w:val="24"/>
          <w:szCs w:val="24"/>
        </w:rPr>
        <w:t>5</w:t>
      </w:r>
      <w:r w:rsidR="00896AAD">
        <w:rPr>
          <w:rFonts w:ascii="Times New Roman" w:hAnsi="Times New Roman" w:cs="Times New Roman"/>
          <w:iCs/>
          <w:sz w:val="24"/>
          <w:szCs w:val="24"/>
        </w:rPr>
        <w:t xml:space="preserve">) În cazul sumelor puse la dispoziția furnizorului/prestatorului într-un cont </w:t>
      </w:r>
      <w:r w:rsidR="008F0707">
        <w:rPr>
          <w:rFonts w:ascii="Times New Roman" w:hAnsi="Times New Roman" w:cs="Times New Roman"/>
          <w:iCs/>
          <w:sz w:val="24"/>
          <w:szCs w:val="24"/>
        </w:rPr>
        <w:t xml:space="preserve">de garanții, </w:t>
      </w:r>
      <w:r w:rsidR="00161616">
        <w:rPr>
          <w:rFonts w:ascii="Times New Roman" w:hAnsi="Times New Roman" w:cs="Times New Roman"/>
          <w:iCs/>
          <w:sz w:val="24"/>
          <w:szCs w:val="24"/>
        </w:rPr>
        <w:t xml:space="preserve">cont </w:t>
      </w:r>
      <w:r w:rsidR="00896AAD">
        <w:rPr>
          <w:rFonts w:ascii="Times New Roman" w:hAnsi="Times New Roman" w:cs="Times New Roman"/>
          <w:iCs/>
          <w:sz w:val="24"/>
          <w:szCs w:val="24"/>
        </w:rPr>
        <w:t>escrow</w:t>
      </w:r>
      <w:r w:rsidR="008F0707">
        <w:rPr>
          <w:rFonts w:ascii="Times New Roman" w:hAnsi="Times New Roman" w:cs="Times New Roman"/>
          <w:iCs/>
          <w:sz w:val="24"/>
          <w:szCs w:val="24"/>
        </w:rPr>
        <w:t xml:space="preserve"> sau alt cont similar</w:t>
      </w:r>
      <w:r w:rsidR="00896AAD">
        <w:rPr>
          <w:rFonts w:ascii="Times New Roman" w:hAnsi="Times New Roman" w:cs="Times New Roman"/>
          <w:iCs/>
          <w:sz w:val="24"/>
          <w:szCs w:val="24"/>
        </w:rPr>
        <w:t xml:space="preserve"> la care furnizorul/prestatorul nu are acces decât după îndeplinirea anumitor condiții, la </w:t>
      </w:r>
      <w:r>
        <w:rPr>
          <w:rFonts w:ascii="Times New Roman" w:hAnsi="Times New Roman" w:cs="Times New Roman"/>
          <w:iCs/>
          <w:sz w:val="24"/>
          <w:szCs w:val="24"/>
        </w:rPr>
        <w:t>momentul eliberării sumelor din aceste conturi se asigură plata TVA aferente sumelor eliberate în contul de TVA al furnizorului/prestatorului</w:t>
      </w:r>
      <w:r w:rsidR="00896AAD">
        <w:rPr>
          <w:rFonts w:ascii="Times New Roman" w:hAnsi="Times New Roman" w:cs="Times New Roman"/>
          <w:iCs/>
          <w:sz w:val="24"/>
          <w:szCs w:val="24"/>
        </w:rPr>
        <w:t xml:space="preserve">. </w:t>
      </w:r>
    </w:p>
    <w:p w14:paraId="5D331CCD" w14:textId="77777777" w:rsidR="00595672" w:rsidRDefault="00595672" w:rsidP="001A2B81">
      <w:pPr>
        <w:autoSpaceDE w:val="0"/>
        <w:autoSpaceDN w:val="0"/>
        <w:adjustRightInd w:val="0"/>
        <w:spacing w:after="0" w:line="360" w:lineRule="auto"/>
        <w:ind w:firstLine="720"/>
        <w:jc w:val="both"/>
        <w:rPr>
          <w:rFonts w:ascii="Times New Roman" w:hAnsi="Times New Roman" w:cs="Times New Roman"/>
          <w:iCs/>
          <w:sz w:val="24"/>
          <w:szCs w:val="24"/>
        </w:rPr>
      </w:pPr>
    </w:p>
    <w:p w14:paraId="237CD439" w14:textId="617F5EA4" w:rsidR="002F30FF" w:rsidRDefault="00595672" w:rsidP="006C7D5F">
      <w:pPr>
        <w:spacing w:line="360" w:lineRule="auto"/>
        <w:ind w:firstLine="720"/>
        <w:jc w:val="both"/>
      </w:pPr>
      <w:r w:rsidRPr="0001049B">
        <w:rPr>
          <w:rFonts w:ascii="Times New Roman" w:hAnsi="Times New Roman" w:cs="Times New Roman"/>
          <w:b/>
          <w:sz w:val="24"/>
          <w:szCs w:val="24"/>
        </w:rPr>
        <w:t xml:space="preserve">Art. </w:t>
      </w:r>
      <w:r>
        <w:rPr>
          <w:rFonts w:ascii="Times New Roman" w:hAnsi="Times New Roman" w:cs="Times New Roman"/>
          <w:b/>
          <w:sz w:val="24"/>
          <w:szCs w:val="24"/>
        </w:rPr>
        <w:t>1</w:t>
      </w:r>
      <w:r w:rsidR="006C22F1">
        <w:rPr>
          <w:rFonts w:ascii="Times New Roman" w:hAnsi="Times New Roman" w:cs="Times New Roman"/>
          <w:b/>
          <w:sz w:val="24"/>
          <w:szCs w:val="24"/>
        </w:rPr>
        <w:t>6</w:t>
      </w:r>
      <w:r w:rsidRPr="0001049B">
        <w:rPr>
          <w:rFonts w:ascii="Times New Roman" w:hAnsi="Times New Roman" w:cs="Times New Roman"/>
          <w:sz w:val="24"/>
          <w:szCs w:val="24"/>
        </w:rPr>
        <w:t xml:space="preserve"> - </w:t>
      </w:r>
      <w:r w:rsidR="002F30FF">
        <w:rPr>
          <w:rFonts w:ascii="Times New Roman" w:hAnsi="Times New Roman" w:cs="Times New Roman"/>
          <w:color w:val="000000"/>
          <w:sz w:val="24"/>
          <w:szCs w:val="24"/>
        </w:rPr>
        <w:t xml:space="preserve">Contul de TVA  poate fi executat silit numai pentru plata TVA datorate bugetului de stat, precum şi pentru plata altor obligații bugetare restante existente în evidențele fiscale ale  organelor fiscale centrale. Contul de TVA poate fi executat silit și în </w:t>
      </w:r>
      <w:r w:rsidR="002F30FF" w:rsidRPr="000B16C5">
        <w:rPr>
          <w:rFonts w:ascii="Times New Roman" w:hAnsi="Times New Roman" w:cs="Times New Roman"/>
          <w:sz w:val="24"/>
          <w:szCs w:val="24"/>
        </w:rPr>
        <w:t xml:space="preserve">baza </w:t>
      </w:r>
      <w:r w:rsidR="002F30FF" w:rsidRPr="002C3446">
        <w:rPr>
          <w:rFonts w:ascii="Times New Roman" w:eastAsia="SimSun" w:hAnsi="Times New Roman" w:cs="Times New Roman"/>
          <w:sz w:val="24"/>
          <w:szCs w:val="24"/>
        </w:rPr>
        <w:t>unor titluri executorii, potrivit legii</w:t>
      </w:r>
      <w:r w:rsidR="002F30FF">
        <w:rPr>
          <w:rFonts w:ascii="Times New Roman" w:hAnsi="Times New Roman" w:cs="Times New Roman"/>
          <w:color w:val="000000"/>
          <w:sz w:val="24"/>
          <w:szCs w:val="24"/>
        </w:rPr>
        <w:t>, pentru TVA aferentă unor achiziții de bunuri și/sau servicii.</w:t>
      </w:r>
    </w:p>
    <w:p w14:paraId="1F16524F" w14:textId="77777777" w:rsidR="002F30FF" w:rsidRDefault="002F30FF" w:rsidP="001A2B81">
      <w:pPr>
        <w:autoSpaceDE w:val="0"/>
        <w:autoSpaceDN w:val="0"/>
        <w:adjustRightInd w:val="0"/>
        <w:spacing w:after="0" w:line="360" w:lineRule="auto"/>
        <w:ind w:firstLine="720"/>
        <w:jc w:val="both"/>
        <w:rPr>
          <w:rFonts w:ascii="Times New Roman" w:hAnsi="Times New Roman" w:cs="Times New Roman"/>
          <w:b/>
          <w:iCs/>
          <w:sz w:val="24"/>
          <w:szCs w:val="24"/>
        </w:rPr>
      </w:pPr>
    </w:p>
    <w:p w14:paraId="0B141BA2" w14:textId="2299294D" w:rsidR="00F64CA1" w:rsidRDefault="00AB0660" w:rsidP="001A2B81">
      <w:pPr>
        <w:autoSpaceDE w:val="0"/>
        <w:autoSpaceDN w:val="0"/>
        <w:adjustRightInd w:val="0"/>
        <w:spacing w:after="0" w:line="360" w:lineRule="auto"/>
        <w:ind w:firstLine="720"/>
        <w:jc w:val="both"/>
        <w:rPr>
          <w:rFonts w:ascii="Times New Roman" w:hAnsi="Times New Roman" w:cs="Times New Roman"/>
          <w:iCs/>
          <w:sz w:val="24"/>
          <w:szCs w:val="24"/>
        </w:rPr>
      </w:pPr>
      <w:r w:rsidRPr="001A2B81">
        <w:rPr>
          <w:rFonts w:ascii="Times New Roman" w:hAnsi="Times New Roman" w:cs="Times New Roman"/>
          <w:b/>
          <w:iCs/>
          <w:sz w:val="24"/>
          <w:szCs w:val="24"/>
        </w:rPr>
        <w:t>Art. 1</w:t>
      </w:r>
      <w:r w:rsidR="006C22F1">
        <w:rPr>
          <w:rFonts w:ascii="Times New Roman" w:hAnsi="Times New Roman" w:cs="Times New Roman"/>
          <w:b/>
          <w:iCs/>
          <w:sz w:val="24"/>
          <w:szCs w:val="24"/>
        </w:rPr>
        <w:t>7</w:t>
      </w:r>
      <w:r w:rsidR="00F64CA1">
        <w:rPr>
          <w:rFonts w:ascii="Times New Roman" w:hAnsi="Times New Roman" w:cs="Times New Roman"/>
          <w:iCs/>
          <w:sz w:val="24"/>
          <w:szCs w:val="24"/>
        </w:rPr>
        <w:t xml:space="preserve"> – În cazul încetării existenței persoanei impozabile prevăzute la art. 2 alin. (1), sumele existente în contul/conturile de TVA</w:t>
      </w:r>
      <w:r w:rsidR="00E72614">
        <w:rPr>
          <w:rFonts w:ascii="Times New Roman" w:hAnsi="Times New Roman" w:cs="Times New Roman"/>
          <w:iCs/>
          <w:sz w:val="24"/>
          <w:szCs w:val="24"/>
        </w:rPr>
        <w:t xml:space="preserve"> pentru care statul are calitatea de creditor,</w:t>
      </w:r>
      <w:r w:rsidR="00F64CA1">
        <w:rPr>
          <w:rFonts w:ascii="Times New Roman" w:hAnsi="Times New Roman" w:cs="Times New Roman"/>
          <w:iCs/>
          <w:sz w:val="24"/>
          <w:szCs w:val="24"/>
        </w:rPr>
        <w:t xml:space="preserve"> se fac venit la bugetul de stat.</w:t>
      </w:r>
    </w:p>
    <w:p w14:paraId="26D0B3CA" w14:textId="77777777" w:rsidR="002F3FEE" w:rsidRDefault="002F3FEE" w:rsidP="001A2B81">
      <w:pPr>
        <w:autoSpaceDE w:val="0"/>
        <w:autoSpaceDN w:val="0"/>
        <w:adjustRightInd w:val="0"/>
        <w:spacing w:after="0" w:line="360" w:lineRule="auto"/>
        <w:ind w:firstLine="720"/>
        <w:jc w:val="both"/>
        <w:rPr>
          <w:rFonts w:ascii="Times New Roman" w:hAnsi="Times New Roman" w:cs="Times New Roman"/>
          <w:iCs/>
          <w:sz w:val="24"/>
          <w:szCs w:val="24"/>
        </w:rPr>
      </w:pPr>
    </w:p>
    <w:p w14:paraId="2ACD5C10" w14:textId="4E7D1F85" w:rsidR="00C349B2" w:rsidRPr="000B16C5" w:rsidRDefault="00525528" w:rsidP="001A2B81">
      <w:pPr>
        <w:autoSpaceDE w:val="0"/>
        <w:autoSpaceDN w:val="0"/>
        <w:adjustRightInd w:val="0"/>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Art. 1</w:t>
      </w:r>
      <w:r w:rsidR="00E00B1D">
        <w:rPr>
          <w:rFonts w:ascii="Times New Roman" w:hAnsi="Times New Roman" w:cs="Times New Roman"/>
          <w:b/>
          <w:sz w:val="24"/>
          <w:szCs w:val="24"/>
        </w:rPr>
        <w:t>8</w:t>
      </w:r>
      <w:r>
        <w:rPr>
          <w:rFonts w:ascii="Times New Roman" w:hAnsi="Times New Roman" w:cs="Times New Roman"/>
          <w:sz w:val="24"/>
          <w:szCs w:val="24"/>
        </w:rPr>
        <w:t xml:space="preserve"> - </w:t>
      </w:r>
      <w:r w:rsidR="00C349B2" w:rsidRPr="000B16C5">
        <w:rPr>
          <w:rFonts w:ascii="Times New Roman" w:hAnsi="Times New Roman" w:cs="Times New Roman"/>
          <w:sz w:val="24"/>
          <w:szCs w:val="24"/>
        </w:rPr>
        <w:t>Constituie contravenții următoarele fapte, dacă nu au fost săvârșite în astfel de condiții ca, potrivit legii, să fie considerate infracțiuni:</w:t>
      </w:r>
    </w:p>
    <w:p w14:paraId="23519FE4" w14:textId="25FC0C67" w:rsidR="000D6EC5" w:rsidRDefault="00B614FC" w:rsidP="006C7D5F">
      <w:pPr>
        <w:autoSpaceDE w:val="0"/>
        <w:autoSpaceDN w:val="0"/>
        <w:adjustRightInd w:val="0"/>
        <w:spacing w:after="0" w:line="360" w:lineRule="auto"/>
        <w:ind w:firstLine="720"/>
        <w:jc w:val="both"/>
        <w:rPr>
          <w:rFonts w:ascii="Times New Roman" w:hAnsi="Times New Roman" w:cs="Times New Roman"/>
          <w:sz w:val="24"/>
          <w:szCs w:val="24"/>
        </w:rPr>
      </w:pPr>
      <w:r w:rsidRPr="000B16C5">
        <w:rPr>
          <w:rFonts w:ascii="Times New Roman" w:hAnsi="Times New Roman" w:cs="Times New Roman"/>
          <w:sz w:val="24"/>
          <w:szCs w:val="24"/>
        </w:rPr>
        <w:t xml:space="preserve">a) </w:t>
      </w:r>
      <w:r w:rsidR="00AD186A">
        <w:rPr>
          <w:rFonts w:ascii="Times New Roman" w:hAnsi="Times New Roman" w:cs="Times New Roman"/>
          <w:sz w:val="24"/>
          <w:szCs w:val="24"/>
        </w:rPr>
        <w:t>plata TVA d</w:t>
      </w:r>
      <w:r w:rsidRPr="000B16C5">
        <w:rPr>
          <w:rFonts w:ascii="Times New Roman" w:hAnsi="Times New Roman" w:cs="Times New Roman"/>
          <w:sz w:val="24"/>
          <w:szCs w:val="24"/>
        </w:rPr>
        <w:t xml:space="preserve">e către </w:t>
      </w:r>
      <w:r w:rsidR="009E3F2F">
        <w:rPr>
          <w:rFonts w:ascii="Times New Roman" w:hAnsi="Times New Roman" w:cs="Times New Roman"/>
          <w:sz w:val="24"/>
          <w:szCs w:val="24"/>
        </w:rPr>
        <w:t>p</w:t>
      </w:r>
      <w:r w:rsidR="009E3F2F" w:rsidRPr="008F31DC">
        <w:rPr>
          <w:rFonts w:ascii="Times New Roman" w:hAnsi="Times New Roman" w:cs="Times New Roman"/>
          <w:sz w:val="24"/>
          <w:szCs w:val="24"/>
        </w:rPr>
        <w:t xml:space="preserve">ersoanele impozabile </w:t>
      </w:r>
      <w:r w:rsidR="009E3F2F">
        <w:rPr>
          <w:rFonts w:ascii="Times New Roman" w:hAnsi="Times New Roman" w:cs="Times New Roman"/>
          <w:sz w:val="24"/>
          <w:szCs w:val="24"/>
        </w:rPr>
        <w:t xml:space="preserve">și </w:t>
      </w:r>
      <w:r w:rsidR="009E3F2F" w:rsidRPr="008F31DC">
        <w:rPr>
          <w:rFonts w:ascii="Times New Roman" w:hAnsi="Times New Roman" w:cs="Times New Roman"/>
          <w:sz w:val="24"/>
          <w:szCs w:val="24"/>
        </w:rPr>
        <w:t>instituțiile publice</w:t>
      </w:r>
      <w:r w:rsidR="009E3F2F" w:rsidRPr="009E3F2F" w:rsidDel="009E3F2F">
        <w:rPr>
          <w:rFonts w:ascii="Times New Roman" w:hAnsi="Times New Roman" w:cs="Times New Roman"/>
          <w:sz w:val="24"/>
          <w:szCs w:val="24"/>
        </w:rPr>
        <w:t xml:space="preserve"> </w:t>
      </w:r>
      <w:r w:rsidR="00AD186A">
        <w:rPr>
          <w:rFonts w:ascii="Times New Roman" w:hAnsi="Times New Roman" w:cs="Times New Roman"/>
          <w:sz w:val="24"/>
          <w:szCs w:val="24"/>
        </w:rPr>
        <w:t>prevăzute la art. 3 alin. (1), în alt cont decât contul de TVA al furnizorului/prestatorului</w:t>
      </w:r>
      <w:r w:rsidR="00531C79">
        <w:rPr>
          <w:rFonts w:ascii="Times New Roman" w:hAnsi="Times New Roman" w:cs="Times New Roman"/>
          <w:sz w:val="24"/>
          <w:szCs w:val="24"/>
        </w:rPr>
        <w:t xml:space="preserve">, dacă nu </w:t>
      </w:r>
      <w:r w:rsidR="00E00B1D">
        <w:rPr>
          <w:rFonts w:ascii="Times New Roman" w:hAnsi="Times New Roman" w:cs="Times New Roman"/>
          <w:sz w:val="24"/>
          <w:szCs w:val="24"/>
        </w:rPr>
        <w:t xml:space="preserve">se corectează plata eronată prin plata TVA în contul de TVA al furnizorului/prestatorului </w:t>
      </w:r>
      <w:r w:rsidR="00DA16DE">
        <w:rPr>
          <w:rFonts w:ascii="Times New Roman" w:hAnsi="Times New Roman" w:cs="Times New Roman"/>
          <w:sz w:val="24"/>
          <w:szCs w:val="24"/>
        </w:rPr>
        <w:t>în termen de maximum 7 zile lucrătoare de la data efectuării plății eronate</w:t>
      </w:r>
      <w:r w:rsidR="00925C5C">
        <w:rPr>
          <w:rFonts w:ascii="Times New Roman" w:hAnsi="Times New Roman" w:cs="Times New Roman"/>
          <w:sz w:val="24"/>
          <w:szCs w:val="24"/>
        </w:rPr>
        <w:t>, dar corecția se realizează în maximum 30 de zile de la data plății eronate</w:t>
      </w:r>
      <w:r w:rsidR="00F27479">
        <w:rPr>
          <w:rFonts w:ascii="Times New Roman" w:hAnsi="Times New Roman" w:cs="Times New Roman"/>
          <w:sz w:val="24"/>
          <w:szCs w:val="24"/>
        </w:rPr>
        <w:t>;</w:t>
      </w:r>
    </w:p>
    <w:p w14:paraId="7CE98764" w14:textId="29135E4A" w:rsidR="00925C5C" w:rsidRDefault="00925C5C" w:rsidP="006C7D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 plata TVA d</w:t>
      </w:r>
      <w:r w:rsidRPr="000B16C5">
        <w:rPr>
          <w:rFonts w:ascii="Times New Roman" w:hAnsi="Times New Roman" w:cs="Times New Roman"/>
          <w:sz w:val="24"/>
          <w:szCs w:val="24"/>
        </w:rPr>
        <w:t xml:space="preserve">e către </w:t>
      </w:r>
      <w:r>
        <w:rPr>
          <w:rFonts w:ascii="Times New Roman" w:hAnsi="Times New Roman" w:cs="Times New Roman"/>
          <w:sz w:val="24"/>
          <w:szCs w:val="24"/>
        </w:rPr>
        <w:t>p</w:t>
      </w:r>
      <w:r w:rsidRPr="008F31DC">
        <w:rPr>
          <w:rFonts w:ascii="Times New Roman" w:hAnsi="Times New Roman" w:cs="Times New Roman"/>
          <w:sz w:val="24"/>
          <w:szCs w:val="24"/>
        </w:rPr>
        <w:t xml:space="preserve">ersoanele impozabile </w:t>
      </w:r>
      <w:r>
        <w:rPr>
          <w:rFonts w:ascii="Times New Roman" w:hAnsi="Times New Roman" w:cs="Times New Roman"/>
          <w:sz w:val="24"/>
          <w:szCs w:val="24"/>
        </w:rPr>
        <w:t xml:space="preserve">și </w:t>
      </w:r>
      <w:r w:rsidRPr="008F31DC">
        <w:rPr>
          <w:rFonts w:ascii="Times New Roman" w:hAnsi="Times New Roman" w:cs="Times New Roman"/>
          <w:sz w:val="24"/>
          <w:szCs w:val="24"/>
        </w:rPr>
        <w:t>instituțiile publice</w:t>
      </w:r>
      <w:r w:rsidRPr="009E3F2F" w:rsidDel="009E3F2F">
        <w:rPr>
          <w:rFonts w:ascii="Times New Roman" w:hAnsi="Times New Roman" w:cs="Times New Roman"/>
          <w:sz w:val="24"/>
          <w:szCs w:val="24"/>
        </w:rPr>
        <w:t xml:space="preserve"> </w:t>
      </w:r>
      <w:r>
        <w:rPr>
          <w:rFonts w:ascii="Times New Roman" w:hAnsi="Times New Roman" w:cs="Times New Roman"/>
          <w:sz w:val="24"/>
          <w:szCs w:val="24"/>
        </w:rPr>
        <w:t xml:space="preserve">prevăzute la art. 3 alin. (1), în alt cont decât contul de TVA al furnizorului/prestatorului, dacă nu se corectează plata </w:t>
      </w:r>
      <w:r>
        <w:rPr>
          <w:rFonts w:ascii="Times New Roman" w:hAnsi="Times New Roman" w:cs="Times New Roman"/>
          <w:sz w:val="24"/>
          <w:szCs w:val="24"/>
        </w:rPr>
        <w:lastRenderedPageBreak/>
        <w:t>eronată prin plata TVA în contul de TVA al furnizorului/prestatorului în termen de maximum 30 de</w:t>
      </w:r>
      <w:r w:rsidR="00530F6B">
        <w:rPr>
          <w:rFonts w:ascii="Times New Roman" w:hAnsi="Times New Roman" w:cs="Times New Roman"/>
          <w:sz w:val="24"/>
          <w:szCs w:val="24"/>
        </w:rPr>
        <w:t xml:space="preserve"> zile </w:t>
      </w:r>
      <w:r>
        <w:rPr>
          <w:rFonts w:ascii="Times New Roman" w:hAnsi="Times New Roman" w:cs="Times New Roman"/>
          <w:sz w:val="24"/>
          <w:szCs w:val="24"/>
        </w:rPr>
        <w:t xml:space="preserve"> de la data efectuării plății eronate;</w:t>
      </w:r>
    </w:p>
    <w:p w14:paraId="76A253DD" w14:textId="5B6AE860" w:rsidR="00386745" w:rsidRDefault="00925C5C" w:rsidP="0038674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3A7C65">
        <w:rPr>
          <w:rFonts w:ascii="Times New Roman" w:hAnsi="Times New Roman" w:cs="Times New Roman"/>
          <w:sz w:val="24"/>
          <w:szCs w:val="24"/>
        </w:rPr>
        <w:t xml:space="preserve">) </w:t>
      </w:r>
      <w:r w:rsidR="003A7C65" w:rsidRPr="000B16C5">
        <w:rPr>
          <w:rFonts w:ascii="Times New Roman" w:hAnsi="Times New Roman" w:cs="Times New Roman"/>
          <w:sz w:val="24"/>
          <w:szCs w:val="24"/>
        </w:rPr>
        <w:t xml:space="preserve">nerespectarea de către </w:t>
      </w:r>
      <w:r w:rsidR="003A7C65">
        <w:rPr>
          <w:rFonts w:ascii="Times New Roman" w:hAnsi="Times New Roman" w:cs="Times New Roman"/>
          <w:sz w:val="24"/>
          <w:szCs w:val="24"/>
        </w:rPr>
        <w:t>p</w:t>
      </w:r>
      <w:r w:rsidR="003A7C65" w:rsidRPr="008F31DC">
        <w:rPr>
          <w:rFonts w:ascii="Times New Roman" w:hAnsi="Times New Roman" w:cs="Times New Roman"/>
          <w:sz w:val="24"/>
          <w:szCs w:val="24"/>
        </w:rPr>
        <w:t>ersoanele impozabile înregistrate în scopuri de TVA potrivit art. 316 din Codul fiscal</w:t>
      </w:r>
      <w:r w:rsidR="003A7C65">
        <w:rPr>
          <w:rFonts w:ascii="Times New Roman" w:hAnsi="Times New Roman" w:cs="Times New Roman"/>
          <w:sz w:val="24"/>
          <w:szCs w:val="24"/>
        </w:rPr>
        <w:t xml:space="preserve">, </w:t>
      </w:r>
      <w:r w:rsidR="003A7C65" w:rsidRPr="000B16C5">
        <w:rPr>
          <w:rFonts w:ascii="Times New Roman" w:hAnsi="Times New Roman" w:cs="Times New Roman"/>
          <w:sz w:val="24"/>
          <w:szCs w:val="24"/>
        </w:rPr>
        <w:t>a obligați</w:t>
      </w:r>
      <w:r w:rsidR="003A7C65">
        <w:rPr>
          <w:rFonts w:ascii="Times New Roman" w:hAnsi="Times New Roman" w:cs="Times New Roman"/>
          <w:sz w:val="24"/>
          <w:szCs w:val="24"/>
        </w:rPr>
        <w:t>ei</w:t>
      </w:r>
      <w:r w:rsidR="003A7C65" w:rsidRPr="000B16C5">
        <w:rPr>
          <w:rFonts w:ascii="Times New Roman" w:hAnsi="Times New Roman" w:cs="Times New Roman"/>
          <w:sz w:val="24"/>
          <w:szCs w:val="24"/>
        </w:rPr>
        <w:t xml:space="preserve"> prevăzute la </w:t>
      </w:r>
      <w:r w:rsidR="003A7C65">
        <w:rPr>
          <w:rFonts w:ascii="Times New Roman" w:hAnsi="Times New Roman" w:cs="Times New Roman"/>
          <w:sz w:val="24"/>
          <w:szCs w:val="24"/>
        </w:rPr>
        <w:t>art. 3 alin. (3)</w:t>
      </w:r>
      <w:r w:rsidR="00386745">
        <w:rPr>
          <w:rFonts w:ascii="Times New Roman" w:hAnsi="Times New Roman" w:cs="Times New Roman"/>
          <w:sz w:val="24"/>
          <w:szCs w:val="24"/>
        </w:rPr>
        <w:t>, dacă nu se corectează plata eronată prin plata TVA din contul de TVA propriu în termen de maximum 7 zile lucrătoare de la data efectuării plății eronate</w:t>
      </w:r>
      <w:r>
        <w:rPr>
          <w:rFonts w:ascii="Times New Roman" w:hAnsi="Times New Roman" w:cs="Times New Roman"/>
          <w:sz w:val="24"/>
          <w:szCs w:val="24"/>
        </w:rPr>
        <w:t>, dar corecția se realizează în maximum 30 de zile de la data plății eronate</w:t>
      </w:r>
      <w:r w:rsidR="00386745">
        <w:rPr>
          <w:rFonts w:ascii="Times New Roman" w:hAnsi="Times New Roman" w:cs="Times New Roman"/>
          <w:sz w:val="24"/>
          <w:szCs w:val="24"/>
        </w:rPr>
        <w:t>;</w:t>
      </w:r>
    </w:p>
    <w:p w14:paraId="3227C7A8" w14:textId="1197E595" w:rsidR="00925C5C" w:rsidRDefault="00925C5C" w:rsidP="00925C5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w:t>
      </w:r>
      <w:r w:rsidRPr="000B16C5">
        <w:rPr>
          <w:rFonts w:ascii="Times New Roman" w:hAnsi="Times New Roman" w:cs="Times New Roman"/>
          <w:sz w:val="24"/>
          <w:szCs w:val="24"/>
        </w:rPr>
        <w:t xml:space="preserve">nerespectarea de către </w:t>
      </w:r>
      <w:r>
        <w:rPr>
          <w:rFonts w:ascii="Times New Roman" w:hAnsi="Times New Roman" w:cs="Times New Roman"/>
          <w:sz w:val="24"/>
          <w:szCs w:val="24"/>
        </w:rPr>
        <w:t>p</w:t>
      </w:r>
      <w:r w:rsidRPr="008F31DC">
        <w:rPr>
          <w:rFonts w:ascii="Times New Roman" w:hAnsi="Times New Roman" w:cs="Times New Roman"/>
          <w:sz w:val="24"/>
          <w:szCs w:val="24"/>
        </w:rPr>
        <w:t>ersoanele impozabile înregistrate în scopuri de TVA potrivit art. 316 din Codul fiscal</w:t>
      </w:r>
      <w:r>
        <w:rPr>
          <w:rFonts w:ascii="Times New Roman" w:hAnsi="Times New Roman" w:cs="Times New Roman"/>
          <w:sz w:val="24"/>
          <w:szCs w:val="24"/>
        </w:rPr>
        <w:t xml:space="preserve">, </w:t>
      </w:r>
      <w:r w:rsidRPr="000B16C5">
        <w:rPr>
          <w:rFonts w:ascii="Times New Roman" w:hAnsi="Times New Roman" w:cs="Times New Roman"/>
          <w:sz w:val="24"/>
          <w:szCs w:val="24"/>
        </w:rPr>
        <w:t>a obligați</w:t>
      </w:r>
      <w:r>
        <w:rPr>
          <w:rFonts w:ascii="Times New Roman" w:hAnsi="Times New Roman" w:cs="Times New Roman"/>
          <w:sz w:val="24"/>
          <w:szCs w:val="24"/>
        </w:rPr>
        <w:t>ei</w:t>
      </w:r>
      <w:r w:rsidRPr="000B16C5">
        <w:rPr>
          <w:rFonts w:ascii="Times New Roman" w:hAnsi="Times New Roman" w:cs="Times New Roman"/>
          <w:sz w:val="24"/>
          <w:szCs w:val="24"/>
        </w:rPr>
        <w:t xml:space="preserve"> prevăzute la </w:t>
      </w:r>
      <w:r>
        <w:rPr>
          <w:rFonts w:ascii="Times New Roman" w:hAnsi="Times New Roman" w:cs="Times New Roman"/>
          <w:sz w:val="24"/>
          <w:szCs w:val="24"/>
        </w:rPr>
        <w:t>art. 3 alin. (3), dacă nu se corectează plata eronată prin plata TVA din contul de TVA propriu în termen de maximum 30 zile de la data efectuării plății eronate;</w:t>
      </w:r>
    </w:p>
    <w:p w14:paraId="0D6FABA6" w14:textId="2F618624" w:rsidR="00B614FC" w:rsidRPr="000B16C5" w:rsidRDefault="00B614FC" w:rsidP="004C1993">
      <w:pPr>
        <w:spacing w:after="0" w:line="360" w:lineRule="auto"/>
        <w:jc w:val="both"/>
        <w:rPr>
          <w:rFonts w:ascii="Times New Roman" w:hAnsi="Times New Roman" w:cs="Times New Roman"/>
          <w:sz w:val="24"/>
          <w:szCs w:val="24"/>
        </w:rPr>
      </w:pPr>
      <w:r w:rsidRPr="000B16C5">
        <w:rPr>
          <w:rFonts w:ascii="Times New Roman" w:hAnsi="Times New Roman" w:cs="Times New Roman"/>
          <w:sz w:val="24"/>
          <w:szCs w:val="24"/>
        </w:rPr>
        <w:tab/>
      </w:r>
      <w:r w:rsidR="00925C5C">
        <w:rPr>
          <w:rFonts w:ascii="Times New Roman" w:hAnsi="Times New Roman" w:cs="Times New Roman"/>
          <w:sz w:val="24"/>
          <w:szCs w:val="24"/>
        </w:rPr>
        <w:t>e</w:t>
      </w:r>
      <w:r w:rsidRPr="000B16C5">
        <w:rPr>
          <w:rFonts w:ascii="Times New Roman" w:hAnsi="Times New Roman" w:cs="Times New Roman"/>
          <w:sz w:val="24"/>
          <w:szCs w:val="24"/>
        </w:rPr>
        <w:t xml:space="preserve">) nerespectarea de către </w:t>
      </w:r>
      <w:r w:rsidR="009E3F2F">
        <w:rPr>
          <w:rFonts w:ascii="Times New Roman" w:hAnsi="Times New Roman" w:cs="Times New Roman"/>
          <w:sz w:val="24"/>
          <w:szCs w:val="24"/>
        </w:rPr>
        <w:t>p</w:t>
      </w:r>
      <w:r w:rsidR="009E3F2F" w:rsidRPr="008F31DC">
        <w:rPr>
          <w:rFonts w:ascii="Times New Roman" w:hAnsi="Times New Roman" w:cs="Times New Roman"/>
          <w:sz w:val="24"/>
          <w:szCs w:val="24"/>
        </w:rPr>
        <w:t xml:space="preserve">ersoanele impozabile </w:t>
      </w:r>
      <w:r w:rsidR="009E3F2F">
        <w:rPr>
          <w:rFonts w:ascii="Times New Roman" w:hAnsi="Times New Roman" w:cs="Times New Roman"/>
          <w:sz w:val="24"/>
          <w:szCs w:val="24"/>
        </w:rPr>
        <w:t>și</w:t>
      </w:r>
      <w:r w:rsidR="009E3F2F" w:rsidRPr="008F31DC">
        <w:rPr>
          <w:rFonts w:ascii="Times New Roman" w:hAnsi="Times New Roman" w:cs="Times New Roman"/>
          <w:sz w:val="24"/>
          <w:szCs w:val="24"/>
        </w:rPr>
        <w:t xml:space="preserve"> instituțiile publice</w:t>
      </w:r>
      <w:r w:rsidR="009E3F2F">
        <w:rPr>
          <w:rFonts w:ascii="Times New Roman" w:hAnsi="Times New Roman" w:cs="Times New Roman"/>
          <w:sz w:val="24"/>
          <w:szCs w:val="24"/>
        </w:rPr>
        <w:t>,</w:t>
      </w:r>
      <w:r w:rsidR="009E3F2F" w:rsidRPr="008F31DC">
        <w:rPr>
          <w:rFonts w:ascii="Times New Roman" w:hAnsi="Times New Roman" w:cs="Times New Roman"/>
          <w:sz w:val="24"/>
          <w:szCs w:val="24"/>
        </w:rPr>
        <w:t xml:space="preserve"> înregistrate în scopuri de TVA potrivit art. 316 din Codul fiscal</w:t>
      </w:r>
      <w:r w:rsidR="009E3F2F">
        <w:rPr>
          <w:rFonts w:ascii="Times New Roman" w:hAnsi="Times New Roman" w:cs="Times New Roman"/>
          <w:sz w:val="24"/>
          <w:szCs w:val="24"/>
        </w:rPr>
        <w:t xml:space="preserve">, </w:t>
      </w:r>
      <w:r w:rsidRPr="000B16C5">
        <w:rPr>
          <w:rFonts w:ascii="Times New Roman" w:hAnsi="Times New Roman" w:cs="Times New Roman"/>
          <w:sz w:val="24"/>
          <w:szCs w:val="24"/>
        </w:rPr>
        <w:t>a obligați</w:t>
      </w:r>
      <w:r w:rsidR="00010FE1">
        <w:rPr>
          <w:rFonts w:ascii="Times New Roman" w:hAnsi="Times New Roman" w:cs="Times New Roman"/>
          <w:sz w:val="24"/>
          <w:szCs w:val="24"/>
        </w:rPr>
        <w:t>ei</w:t>
      </w:r>
      <w:r w:rsidRPr="000B16C5">
        <w:rPr>
          <w:rFonts w:ascii="Times New Roman" w:hAnsi="Times New Roman" w:cs="Times New Roman"/>
          <w:sz w:val="24"/>
          <w:szCs w:val="24"/>
        </w:rPr>
        <w:t xml:space="preserve"> prevăzute la </w:t>
      </w:r>
      <w:r w:rsidR="00525528">
        <w:rPr>
          <w:rFonts w:ascii="Times New Roman" w:hAnsi="Times New Roman" w:cs="Times New Roman"/>
          <w:sz w:val="24"/>
          <w:szCs w:val="24"/>
        </w:rPr>
        <w:t xml:space="preserve">art. </w:t>
      </w:r>
      <w:r w:rsidR="00BC319D">
        <w:rPr>
          <w:rFonts w:ascii="Times New Roman" w:hAnsi="Times New Roman" w:cs="Times New Roman"/>
          <w:sz w:val="24"/>
          <w:szCs w:val="24"/>
        </w:rPr>
        <w:t>1</w:t>
      </w:r>
      <w:r w:rsidR="00010FE1">
        <w:rPr>
          <w:rFonts w:ascii="Times New Roman" w:hAnsi="Times New Roman" w:cs="Times New Roman"/>
          <w:sz w:val="24"/>
          <w:szCs w:val="24"/>
        </w:rPr>
        <w:t>3</w:t>
      </w:r>
      <w:r w:rsidR="00F27479">
        <w:rPr>
          <w:rFonts w:ascii="Times New Roman" w:hAnsi="Times New Roman" w:cs="Times New Roman"/>
          <w:sz w:val="24"/>
          <w:szCs w:val="24"/>
        </w:rPr>
        <w:t>;</w:t>
      </w:r>
    </w:p>
    <w:p w14:paraId="31CD8E1B" w14:textId="4B63CFB2" w:rsidR="00A91B39" w:rsidRDefault="00A91B39" w:rsidP="004C1993">
      <w:pPr>
        <w:spacing w:after="0" w:line="360" w:lineRule="auto"/>
        <w:jc w:val="both"/>
        <w:rPr>
          <w:rFonts w:ascii="Times New Roman" w:hAnsi="Times New Roman" w:cs="Times New Roman"/>
          <w:sz w:val="24"/>
          <w:szCs w:val="24"/>
        </w:rPr>
      </w:pPr>
      <w:r w:rsidRPr="000B16C5">
        <w:rPr>
          <w:rFonts w:ascii="Times New Roman" w:hAnsi="Times New Roman" w:cs="Times New Roman"/>
          <w:sz w:val="24"/>
          <w:szCs w:val="24"/>
        </w:rPr>
        <w:tab/>
      </w:r>
      <w:r w:rsidR="00925C5C">
        <w:rPr>
          <w:rFonts w:ascii="Times New Roman" w:hAnsi="Times New Roman" w:cs="Times New Roman"/>
          <w:sz w:val="24"/>
          <w:szCs w:val="24"/>
        </w:rPr>
        <w:t>f</w:t>
      </w:r>
      <w:r w:rsidRPr="000B16C5">
        <w:rPr>
          <w:rFonts w:ascii="Times New Roman" w:hAnsi="Times New Roman" w:cs="Times New Roman"/>
          <w:sz w:val="24"/>
          <w:szCs w:val="24"/>
        </w:rPr>
        <w:t xml:space="preserve">) nerespectarea de către </w:t>
      </w:r>
      <w:r w:rsidR="00BC319D">
        <w:rPr>
          <w:rFonts w:ascii="Times New Roman" w:hAnsi="Times New Roman" w:cs="Times New Roman"/>
          <w:sz w:val="24"/>
          <w:szCs w:val="24"/>
        </w:rPr>
        <w:t>p</w:t>
      </w:r>
      <w:r w:rsidR="00BC319D" w:rsidRPr="008F31DC">
        <w:rPr>
          <w:rFonts w:ascii="Times New Roman" w:hAnsi="Times New Roman" w:cs="Times New Roman"/>
          <w:sz w:val="24"/>
          <w:szCs w:val="24"/>
        </w:rPr>
        <w:t xml:space="preserve">ersoanele impozabile </w:t>
      </w:r>
      <w:r w:rsidR="00BC319D">
        <w:rPr>
          <w:rFonts w:ascii="Times New Roman" w:hAnsi="Times New Roman" w:cs="Times New Roman"/>
          <w:sz w:val="24"/>
          <w:szCs w:val="24"/>
        </w:rPr>
        <w:t>și</w:t>
      </w:r>
      <w:r w:rsidR="00BC319D" w:rsidRPr="008F31DC">
        <w:rPr>
          <w:rFonts w:ascii="Times New Roman" w:hAnsi="Times New Roman" w:cs="Times New Roman"/>
          <w:sz w:val="24"/>
          <w:szCs w:val="24"/>
        </w:rPr>
        <w:t xml:space="preserve"> instituțiile publice</w:t>
      </w:r>
      <w:r w:rsidR="00BC319D">
        <w:rPr>
          <w:rFonts w:ascii="Times New Roman" w:hAnsi="Times New Roman" w:cs="Times New Roman"/>
          <w:sz w:val="24"/>
          <w:szCs w:val="24"/>
        </w:rPr>
        <w:t>,</w:t>
      </w:r>
      <w:r w:rsidR="00BC319D" w:rsidRPr="008F31DC">
        <w:rPr>
          <w:rFonts w:ascii="Times New Roman" w:hAnsi="Times New Roman" w:cs="Times New Roman"/>
          <w:sz w:val="24"/>
          <w:szCs w:val="24"/>
        </w:rPr>
        <w:t xml:space="preserve"> înregistrate în scopuri de TVA potrivit art. 316 din Codul fiscal</w:t>
      </w:r>
      <w:r w:rsidR="00BC319D">
        <w:rPr>
          <w:rFonts w:ascii="Times New Roman" w:hAnsi="Times New Roman" w:cs="Times New Roman"/>
          <w:sz w:val="24"/>
          <w:szCs w:val="24"/>
        </w:rPr>
        <w:t xml:space="preserve">, </w:t>
      </w:r>
      <w:r w:rsidRPr="000B16C5">
        <w:rPr>
          <w:rFonts w:ascii="Times New Roman" w:hAnsi="Times New Roman" w:cs="Times New Roman"/>
          <w:sz w:val="24"/>
          <w:szCs w:val="24"/>
        </w:rPr>
        <w:t>a obligaț</w:t>
      </w:r>
      <w:r w:rsidR="00FE4A6E">
        <w:rPr>
          <w:rFonts w:ascii="Times New Roman" w:hAnsi="Times New Roman" w:cs="Times New Roman"/>
          <w:sz w:val="24"/>
          <w:szCs w:val="24"/>
        </w:rPr>
        <w:t>i</w:t>
      </w:r>
      <w:r w:rsidRPr="000B16C5">
        <w:rPr>
          <w:rFonts w:ascii="Times New Roman" w:hAnsi="Times New Roman" w:cs="Times New Roman"/>
          <w:sz w:val="24"/>
          <w:szCs w:val="24"/>
        </w:rPr>
        <w:t>i</w:t>
      </w:r>
      <w:r w:rsidR="00F27479">
        <w:rPr>
          <w:rFonts w:ascii="Times New Roman" w:hAnsi="Times New Roman" w:cs="Times New Roman"/>
          <w:sz w:val="24"/>
          <w:szCs w:val="24"/>
        </w:rPr>
        <w:t>lor</w:t>
      </w:r>
      <w:r w:rsidRPr="000B16C5">
        <w:rPr>
          <w:rFonts w:ascii="Times New Roman" w:hAnsi="Times New Roman" w:cs="Times New Roman"/>
          <w:sz w:val="24"/>
          <w:szCs w:val="24"/>
        </w:rPr>
        <w:t xml:space="preserve"> prevăzute la a</w:t>
      </w:r>
      <w:r w:rsidR="00525528">
        <w:rPr>
          <w:rFonts w:ascii="Times New Roman" w:hAnsi="Times New Roman" w:cs="Times New Roman"/>
          <w:sz w:val="24"/>
          <w:szCs w:val="24"/>
        </w:rPr>
        <w:t>rt</w:t>
      </w:r>
      <w:r w:rsidRPr="000B16C5">
        <w:rPr>
          <w:rFonts w:ascii="Times New Roman" w:hAnsi="Times New Roman" w:cs="Times New Roman"/>
          <w:sz w:val="24"/>
          <w:szCs w:val="24"/>
        </w:rPr>
        <w:t>.</w:t>
      </w:r>
      <w:r w:rsidR="00BC319D">
        <w:rPr>
          <w:rFonts w:ascii="Times New Roman" w:hAnsi="Times New Roman" w:cs="Times New Roman"/>
          <w:sz w:val="24"/>
          <w:szCs w:val="24"/>
        </w:rPr>
        <w:t xml:space="preserve"> 1</w:t>
      </w:r>
      <w:r w:rsidR="006C22F1">
        <w:rPr>
          <w:rFonts w:ascii="Times New Roman" w:hAnsi="Times New Roman" w:cs="Times New Roman"/>
          <w:sz w:val="24"/>
          <w:szCs w:val="24"/>
        </w:rPr>
        <w:t>5</w:t>
      </w:r>
      <w:r w:rsidR="00DA16DE">
        <w:rPr>
          <w:rFonts w:ascii="Times New Roman" w:hAnsi="Times New Roman" w:cs="Times New Roman"/>
          <w:sz w:val="24"/>
          <w:szCs w:val="24"/>
        </w:rPr>
        <w:t xml:space="preserve"> alin. (1) – (3)</w:t>
      </w:r>
      <w:r w:rsidR="00CF4D11">
        <w:rPr>
          <w:rFonts w:ascii="Times New Roman" w:hAnsi="Times New Roman" w:cs="Times New Roman"/>
          <w:sz w:val="24"/>
          <w:szCs w:val="24"/>
        </w:rPr>
        <w:t xml:space="preserve"> și art. 22 alin. (5)</w:t>
      </w:r>
      <w:r w:rsidR="00925C5C">
        <w:rPr>
          <w:rFonts w:ascii="Times New Roman" w:hAnsi="Times New Roman" w:cs="Times New Roman"/>
          <w:sz w:val="24"/>
          <w:szCs w:val="24"/>
        </w:rPr>
        <w:t>, dacă corecția se efectuează în termen de maximum 30 de zile de la data la care a intervenit obligația de virare/depunere a sumelor</w:t>
      </w:r>
      <w:r w:rsidR="004831EC">
        <w:rPr>
          <w:rFonts w:ascii="Times New Roman" w:hAnsi="Times New Roman" w:cs="Times New Roman"/>
          <w:sz w:val="24"/>
          <w:szCs w:val="24"/>
        </w:rPr>
        <w:t>;</w:t>
      </w:r>
    </w:p>
    <w:p w14:paraId="5C6B6AC4" w14:textId="0F4071A8" w:rsidR="00925C5C" w:rsidRDefault="00925C5C" w:rsidP="00CA11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Pr="000B16C5">
        <w:rPr>
          <w:rFonts w:ascii="Times New Roman" w:hAnsi="Times New Roman" w:cs="Times New Roman"/>
          <w:sz w:val="24"/>
          <w:szCs w:val="24"/>
        </w:rPr>
        <w:t xml:space="preserve">) nerespectarea de către </w:t>
      </w:r>
      <w:r>
        <w:rPr>
          <w:rFonts w:ascii="Times New Roman" w:hAnsi="Times New Roman" w:cs="Times New Roman"/>
          <w:sz w:val="24"/>
          <w:szCs w:val="24"/>
        </w:rPr>
        <w:t>p</w:t>
      </w:r>
      <w:r w:rsidRPr="008F31DC">
        <w:rPr>
          <w:rFonts w:ascii="Times New Roman" w:hAnsi="Times New Roman" w:cs="Times New Roman"/>
          <w:sz w:val="24"/>
          <w:szCs w:val="24"/>
        </w:rPr>
        <w:t xml:space="preserve">ersoanele impozabile </w:t>
      </w:r>
      <w:r>
        <w:rPr>
          <w:rFonts w:ascii="Times New Roman" w:hAnsi="Times New Roman" w:cs="Times New Roman"/>
          <w:sz w:val="24"/>
          <w:szCs w:val="24"/>
        </w:rPr>
        <w:t>și</w:t>
      </w:r>
      <w:r w:rsidRPr="008F31DC">
        <w:rPr>
          <w:rFonts w:ascii="Times New Roman" w:hAnsi="Times New Roman" w:cs="Times New Roman"/>
          <w:sz w:val="24"/>
          <w:szCs w:val="24"/>
        </w:rPr>
        <w:t xml:space="preserve"> instituțiile publice</w:t>
      </w:r>
      <w:r>
        <w:rPr>
          <w:rFonts w:ascii="Times New Roman" w:hAnsi="Times New Roman" w:cs="Times New Roman"/>
          <w:sz w:val="24"/>
          <w:szCs w:val="24"/>
        </w:rPr>
        <w:t>,</w:t>
      </w:r>
      <w:r w:rsidRPr="008F31DC">
        <w:rPr>
          <w:rFonts w:ascii="Times New Roman" w:hAnsi="Times New Roman" w:cs="Times New Roman"/>
          <w:sz w:val="24"/>
          <w:szCs w:val="24"/>
        </w:rPr>
        <w:t xml:space="preserve"> înregistrate în scopuri de TVA potrivit art. 316 din Codul fiscal</w:t>
      </w:r>
      <w:r>
        <w:rPr>
          <w:rFonts w:ascii="Times New Roman" w:hAnsi="Times New Roman" w:cs="Times New Roman"/>
          <w:sz w:val="24"/>
          <w:szCs w:val="24"/>
        </w:rPr>
        <w:t xml:space="preserve">, </w:t>
      </w:r>
      <w:r w:rsidRPr="000B16C5">
        <w:rPr>
          <w:rFonts w:ascii="Times New Roman" w:hAnsi="Times New Roman" w:cs="Times New Roman"/>
          <w:sz w:val="24"/>
          <w:szCs w:val="24"/>
        </w:rPr>
        <w:t>a obligaț</w:t>
      </w:r>
      <w:r>
        <w:rPr>
          <w:rFonts w:ascii="Times New Roman" w:hAnsi="Times New Roman" w:cs="Times New Roman"/>
          <w:sz w:val="24"/>
          <w:szCs w:val="24"/>
        </w:rPr>
        <w:t>i</w:t>
      </w:r>
      <w:r w:rsidRPr="000B16C5">
        <w:rPr>
          <w:rFonts w:ascii="Times New Roman" w:hAnsi="Times New Roman" w:cs="Times New Roman"/>
          <w:sz w:val="24"/>
          <w:szCs w:val="24"/>
        </w:rPr>
        <w:t>i</w:t>
      </w:r>
      <w:r>
        <w:rPr>
          <w:rFonts w:ascii="Times New Roman" w:hAnsi="Times New Roman" w:cs="Times New Roman"/>
          <w:sz w:val="24"/>
          <w:szCs w:val="24"/>
        </w:rPr>
        <w:t>lor</w:t>
      </w:r>
      <w:r w:rsidRPr="000B16C5">
        <w:rPr>
          <w:rFonts w:ascii="Times New Roman" w:hAnsi="Times New Roman" w:cs="Times New Roman"/>
          <w:sz w:val="24"/>
          <w:szCs w:val="24"/>
        </w:rPr>
        <w:t xml:space="preserve"> prevăzute la a</w:t>
      </w:r>
      <w:r>
        <w:rPr>
          <w:rFonts w:ascii="Times New Roman" w:hAnsi="Times New Roman" w:cs="Times New Roman"/>
          <w:sz w:val="24"/>
          <w:szCs w:val="24"/>
        </w:rPr>
        <w:t>rt</w:t>
      </w:r>
      <w:r w:rsidRPr="000B16C5">
        <w:rPr>
          <w:rFonts w:ascii="Times New Roman" w:hAnsi="Times New Roman" w:cs="Times New Roman"/>
          <w:sz w:val="24"/>
          <w:szCs w:val="24"/>
        </w:rPr>
        <w:t>.</w:t>
      </w:r>
      <w:r>
        <w:rPr>
          <w:rFonts w:ascii="Times New Roman" w:hAnsi="Times New Roman" w:cs="Times New Roman"/>
          <w:sz w:val="24"/>
          <w:szCs w:val="24"/>
        </w:rPr>
        <w:t xml:space="preserve"> 15 alin. (1) – (3) și art. 22 alin. (5), dacă nu se efectuează corecția în termen de maximum 30 de zile de la data la care a intervenit obligația de virare/depunere a sumelor;</w:t>
      </w:r>
    </w:p>
    <w:p w14:paraId="0C9E841E" w14:textId="4F23B77B" w:rsidR="00DA16DE" w:rsidRDefault="00DA16DE" w:rsidP="00DA16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0F6B">
        <w:rPr>
          <w:rFonts w:ascii="Times New Roman" w:hAnsi="Times New Roman" w:cs="Times New Roman"/>
          <w:sz w:val="24"/>
          <w:szCs w:val="24"/>
        </w:rPr>
        <w:t>h</w:t>
      </w:r>
      <w:r>
        <w:rPr>
          <w:rFonts w:ascii="Times New Roman" w:hAnsi="Times New Roman" w:cs="Times New Roman"/>
          <w:sz w:val="24"/>
          <w:szCs w:val="24"/>
        </w:rPr>
        <w:t xml:space="preserve">) </w:t>
      </w:r>
      <w:r w:rsidRPr="000B16C5">
        <w:rPr>
          <w:rFonts w:ascii="Times New Roman" w:hAnsi="Times New Roman" w:cs="Times New Roman"/>
          <w:sz w:val="24"/>
          <w:szCs w:val="24"/>
        </w:rPr>
        <w:t xml:space="preserve">nerespectarea de către </w:t>
      </w:r>
      <w:r>
        <w:rPr>
          <w:rFonts w:ascii="Times New Roman" w:hAnsi="Times New Roman" w:cs="Times New Roman"/>
          <w:sz w:val="24"/>
          <w:szCs w:val="24"/>
        </w:rPr>
        <w:t>p</w:t>
      </w:r>
      <w:r w:rsidRPr="008F31DC">
        <w:rPr>
          <w:rFonts w:ascii="Times New Roman" w:hAnsi="Times New Roman" w:cs="Times New Roman"/>
          <w:sz w:val="24"/>
          <w:szCs w:val="24"/>
        </w:rPr>
        <w:t xml:space="preserve">ersoanele impozabile </w:t>
      </w:r>
      <w:r>
        <w:rPr>
          <w:rFonts w:ascii="Times New Roman" w:hAnsi="Times New Roman" w:cs="Times New Roman"/>
          <w:sz w:val="24"/>
          <w:szCs w:val="24"/>
        </w:rPr>
        <w:t>și</w:t>
      </w:r>
      <w:r w:rsidRPr="008F31DC">
        <w:rPr>
          <w:rFonts w:ascii="Times New Roman" w:hAnsi="Times New Roman" w:cs="Times New Roman"/>
          <w:sz w:val="24"/>
          <w:szCs w:val="24"/>
        </w:rPr>
        <w:t xml:space="preserve"> instituțiile publice</w:t>
      </w:r>
      <w:r>
        <w:rPr>
          <w:rFonts w:ascii="Times New Roman" w:hAnsi="Times New Roman" w:cs="Times New Roman"/>
          <w:sz w:val="24"/>
          <w:szCs w:val="24"/>
        </w:rPr>
        <w:t>,</w:t>
      </w:r>
      <w:r w:rsidRPr="008F31DC">
        <w:rPr>
          <w:rFonts w:ascii="Times New Roman" w:hAnsi="Times New Roman" w:cs="Times New Roman"/>
          <w:sz w:val="24"/>
          <w:szCs w:val="24"/>
        </w:rPr>
        <w:t xml:space="preserve"> înregistrate în scopuri de TVA potrivit art. 316 din Codul fiscal</w:t>
      </w:r>
      <w:r>
        <w:rPr>
          <w:rFonts w:ascii="Times New Roman" w:hAnsi="Times New Roman" w:cs="Times New Roman"/>
          <w:sz w:val="24"/>
          <w:szCs w:val="24"/>
        </w:rPr>
        <w:t xml:space="preserve">, </w:t>
      </w:r>
      <w:r w:rsidRPr="000B16C5">
        <w:rPr>
          <w:rFonts w:ascii="Times New Roman" w:hAnsi="Times New Roman" w:cs="Times New Roman"/>
          <w:sz w:val="24"/>
          <w:szCs w:val="24"/>
        </w:rPr>
        <w:t>a obligaț</w:t>
      </w:r>
      <w:r>
        <w:rPr>
          <w:rFonts w:ascii="Times New Roman" w:hAnsi="Times New Roman" w:cs="Times New Roman"/>
          <w:sz w:val="24"/>
          <w:szCs w:val="24"/>
        </w:rPr>
        <w:t>i</w:t>
      </w:r>
      <w:r w:rsidRPr="000B16C5">
        <w:rPr>
          <w:rFonts w:ascii="Times New Roman" w:hAnsi="Times New Roman" w:cs="Times New Roman"/>
          <w:sz w:val="24"/>
          <w:szCs w:val="24"/>
        </w:rPr>
        <w:t>i</w:t>
      </w:r>
      <w:r>
        <w:rPr>
          <w:rFonts w:ascii="Times New Roman" w:hAnsi="Times New Roman" w:cs="Times New Roman"/>
          <w:sz w:val="24"/>
          <w:szCs w:val="24"/>
        </w:rPr>
        <w:t>lor</w:t>
      </w:r>
      <w:r w:rsidRPr="000B16C5">
        <w:rPr>
          <w:rFonts w:ascii="Times New Roman" w:hAnsi="Times New Roman" w:cs="Times New Roman"/>
          <w:sz w:val="24"/>
          <w:szCs w:val="24"/>
        </w:rPr>
        <w:t xml:space="preserve"> prevăzute la a</w:t>
      </w:r>
      <w:r>
        <w:rPr>
          <w:rFonts w:ascii="Times New Roman" w:hAnsi="Times New Roman" w:cs="Times New Roman"/>
          <w:sz w:val="24"/>
          <w:szCs w:val="24"/>
        </w:rPr>
        <w:t>rt</w:t>
      </w:r>
      <w:r w:rsidRPr="000B16C5">
        <w:rPr>
          <w:rFonts w:ascii="Times New Roman" w:hAnsi="Times New Roman" w:cs="Times New Roman"/>
          <w:sz w:val="24"/>
          <w:szCs w:val="24"/>
        </w:rPr>
        <w:t>.</w:t>
      </w:r>
      <w:r>
        <w:rPr>
          <w:rFonts w:ascii="Times New Roman" w:hAnsi="Times New Roman" w:cs="Times New Roman"/>
          <w:sz w:val="24"/>
          <w:szCs w:val="24"/>
        </w:rPr>
        <w:t xml:space="preserve"> 15 alin. (4) și (5), dacă nu se efectuează virarea/depunerea în contul de TVA în termen de maximum 7 zile lucrătoare de la data la care a intervenit această obligație</w:t>
      </w:r>
      <w:r w:rsidR="00530F6B">
        <w:rPr>
          <w:rFonts w:ascii="Times New Roman" w:hAnsi="Times New Roman" w:cs="Times New Roman"/>
          <w:sz w:val="24"/>
          <w:szCs w:val="24"/>
        </w:rPr>
        <w:t>, dar corecția se efectuează în termen de maximum  30 de zile de la data la care a intervenit obligația de virare a sumelor</w:t>
      </w:r>
      <w:r>
        <w:rPr>
          <w:rFonts w:ascii="Times New Roman" w:hAnsi="Times New Roman" w:cs="Times New Roman"/>
          <w:sz w:val="24"/>
          <w:szCs w:val="24"/>
        </w:rPr>
        <w:t>;</w:t>
      </w:r>
    </w:p>
    <w:p w14:paraId="177B1D51" w14:textId="540CFA88" w:rsidR="00530F6B" w:rsidRDefault="00530F6B" w:rsidP="00530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Pr="000B16C5">
        <w:rPr>
          <w:rFonts w:ascii="Times New Roman" w:hAnsi="Times New Roman" w:cs="Times New Roman"/>
          <w:sz w:val="24"/>
          <w:szCs w:val="24"/>
        </w:rPr>
        <w:t xml:space="preserve">nerespectarea de către </w:t>
      </w:r>
      <w:r>
        <w:rPr>
          <w:rFonts w:ascii="Times New Roman" w:hAnsi="Times New Roman" w:cs="Times New Roman"/>
          <w:sz w:val="24"/>
          <w:szCs w:val="24"/>
        </w:rPr>
        <w:t>p</w:t>
      </w:r>
      <w:r w:rsidRPr="008F31DC">
        <w:rPr>
          <w:rFonts w:ascii="Times New Roman" w:hAnsi="Times New Roman" w:cs="Times New Roman"/>
          <w:sz w:val="24"/>
          <w:szCs w:val="24"/>
        </w:rPr>
        <w:t xml:space="preserve">ersoanele impozabile </w:t>
      </w:r>
      <w:r>
        <w:rPr>
          <w:rFonts w:ascii="Times New Roman" w:hAnsi="Times New Roman" w:cs="Times New Roman"/>
          <w:sz w:val="24"/>
          <w:szCs w:val="24"/>
        </w:rPr>
        <w:t>și</w:t>
      </w:r>
      <w:r w:rsidRPr="008F31DC">
        <w:rPr>
          <w:rFonts w:ascii="Times New Roman" w:hAnsi="Times New Roman" w:cs="Times New Roman"/>
          <w:sz w:val="24"/>
          <w:szCs w:val="24"/>
        </w:rPr>
        <w:t xml:space="preserve"> instituțiile publice</w:t>
      </w:r>
      <w:r>
        <w:rPr>
          <w:rFonts w:ascii="Times New Roman" w:hAnsi="Times New Roman" w:cs="Times New Roman"/>
          <w:sz w:val="24"/>
          <w:szCs w:val="24"/>
        </w:rPr>
        <w:t>,</w:t>
      </w:r>
      <w:r w:rsidRPr="008F31DC">
        <w:rPr>
          <w:rFonts w:ascii="Times New Roman" w:hAnsi="Times New Roman" w:cs="Times New Roman"/>
          <w:sz w:val="24"/>
          <w:szCs w:val="24"/>
        </w:rPr>
        <w:t xml:space="preserve"> înregistrate în scopuri de TVA potrivit art. 316 din Codul fiscal</w:t>
      </w:r>
      <w:r>
        <w:rPr>
          <w:rFonts w:ascii="Times New Roman" w:hAnsi="Times New Roman" w:cs="Times New Roman"/>
          <w:sz w:val="24"/>
          <w:szCs w:val="24"/>
        </w:rPr>
        <w:t xml:space="preserve">, </w:t>
      </w:r>
      <w:r w:rsidRPr="000B16C5">
        <w:rPr>
          <w:rFonts w:ascii="Times New Roman" w:hAnsi="Times New Roman" w:cs="Times New Roman"/>
          <w:sz w:val="24"/>
          <w:szCs w:val="24"/>
        </w:rPr>
        <w:t>a obligaț</w:t>
      </w:r>
      <w:r>
        <w:rPr>
          <w:rFonts w:ascii="Times New Roman" w:hAnsi="Times New Roman" w:cs="Times New Roman"/>
          <w:sz w:val="24"/>
          <w:szCs w:val="24"/>
        </w:rPr>
        <w:t>i</w:t>
      </w:r>
      <w:r w:rsidRPr="000B16C5">
        <w:rPr>
          <w:rFonts w:ascii="Times New Roman" w:hAnsi="Times New Roman" w:cs="Times New Roman"/>
          <w:sz w:val="24"/>
          <w:szCs w:val="24"/>
        </w:rPr>
        <w:t>i</w:t>
      </w:r>
      <w:r>
        <w:rPr>
          <w:rFonts w:ascii="Times New Roman" w:hAnsi="Times New Roman" w:cs="Times New Roman"/>
          <w:sz w:val="24"/>
          <w:szCs w:val="24"/>
        </w:rPr>
        <w:t>lor</w:t>
      </w:r>
      <w:r w:rsidRPr="000B16C5">
        <w:rPr>
          <w:rFonts w:ascii="Times New Roman" w:hAnsi="Times New Roman" w:cs="Times New Roman"/>
          <w:sz w:val="24"/>
          <w:szCs w:val="24"/>
        </w:rPr>
        <w:t xml:space="preserve"> prevăzute la a</w:t>
      </w:r>
      <w:r>
        <w:rPr>
          <w:rFonts w:ascii="Times New Roman" w:hAnsi="Times New Roman" w:cs="Times New Roman"/>
          <w:sz w:val="24"/>
          <w:szCs w:val="24"/>
        </w:rPr>
        <w:t>rt</w:t>
      </w:r>
      <w:r w:rsidRPr="000B16C5">
        <w:rPr>
          <w:rFonts w:ascii="Times New Roman" w:hAnsi="Times New Roman" w:cs="Times New Roman"/>
          <w:sz w:val="24"/>
          <w:szCs w:val="24"/>
        </w:rPr>
        <w:t>.</w:t>
      </w:r>
      <w:r>
        <w:rPr>
          <w:rFonts w:ascii="Times New Roman" w:hAnsi="Times New Roman" w:cs="Times New Roman"/>
          <w:sz w:val="24"/>
          <w:szCs w:val="24"/>
        </w:rPr>
        <w:t xml:space="preserve"> 15 alin. (4) și (5), dacă nu se efectuează virarea/depunerea în contul de TVA în termen de maximum 30 de zile de la data la care a intervenit această obligație;</w:t>
      </w:r>
    </w:p>
    <w:p w14:paraId="25160D3B" w14:textId="1C7D8C46" w:rsidR="00530F6B" w:rsidRDefault="00530F6B" w:rsidP="00DA16DE">
      <w:pPr>
        <w:spacing w:after="0" w:line="360" w:lineRule="auto"/>
        <w:jc w:val="both"/>
        <w:rPr>
          <w:rFonts w:ascii="Times New Roman" w:hAnsi="Times New Roman" w:cs="Times New Roman"/>
          <w:sz w:val="24"/>
          <w:szCs w:val="24"/>
        </w:rPr>
      </w:pPr>
    </w:p>
    <w:p w14:paraId="3C722745" w14:textId="63132DA5" w:rsidR="003A7C65" w:rsidRDefault="004831EC" w:rsidP="004C1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30F6B">
        <w:rPr>
          <w:rFonts w:ascii="Times New Roman" w:hAnsi="Times New Roman" w:cs="Times New Roman"/>
          <w:sz w:val="24"/>
          <w:szCs w:val="24"/>
        </w:rPr>
        <w:t>j</w:t>
      </w:r>
      <w:r>
        <w:rPr>
          <w:rFonts w:ascii="Times New Roman" w:hAnsi="Times New Roman" w:cs="Times New Roman"/>
          <w:sz w:val="24"/>
          <w:szCs w:val="24"/>
        </w:rPr>
        <w:t xml:space="preserve">) debitarea contului de TVA de către titular în </w:t>
      </w:r>
      <w:r w:rsidR="00665F9E">
        <w:rPr>
          <w:rFonts w:ascii="Times New Roman" w:hAnsi="Times New Roman" w:cs="Times New Roman"/>
          <w:sz w:val="24"/>
          <w:szCs w:val="24"/>
        </w:rPr>
        <w:t xml:space="preserve">situațiile prevăzute la ar. 9 alin. (1) lit. e), g), h), j), k) și l), fără aprobarea Agenției Naționale de Administrare Fiscală,  </w:t>
      </w:r>
      <w:r>
        <w:rPr>
          <w:rFonts w:ascii="Times New Roman" w:hAnsi="Times New Roman" w:cs="Times New Roman"/>
          <w:sz w:val="24"/>
          <w:szCs w:val="24"/>
        </w:rPr>
        <w:t xml:space="preserve">în perioada 1 </w:t>
      </w:r>
      <w:r w:rsidR="007C0AB9">
        <w:rPr>
          <w:rFonts w:ascii="Times New Roman" w:hAnsi="Times New Roman" w:cs="Times New Roman"/>
          <w:sz w:val="24"/>
          <w:szCs w:val="24"/>
        </w:rPr>
        <w:t>octombrie</w:t>
      </w:r>
      <w:r w:rsidR="00445632">
        <w:rPr>
          <w:rFonts w:ascii="Times New Roman" w:hAnsi="Times New Roman" w:cs="Times New Roman"/>
          <w:sz w:val="24"/>
          <w:szCs w:val="24"/>
        </w:rPr>
        <w:t xml:space="preserve">  </w:t>
      </w:r>
      <w:r>
        <w:rPr>
          <w:rFonts w:ascii="Times New Roman" w:hAnsi="Times New Roman" w:cs="Times New Roman"/>
          <w:sz w:val="24"/>
          <w:szCs w:val="24"/>
        </w:rPr>
        <w:t>– 31 decembrie 2017</w:t>
      </w:r>
      <w:r w:rsidR="00531C79">
        <w:rPr>
          <w:rFonts w:ascii="Times New Roman" w:hAnsi="Times New Roman" w:cs="Times New Roman"/>
          <w:sz w:val="24"/>
          <w:szCs w:val="24"/>
        </w:rPr>
        <w:t xml:space="preserve">, dacă nu </w:t>
      </w:r>
      <w:r w:rsidR="00E00B1D">
        <w:rPr>
          <w:rFonts w:ascii="Times New Roman" w:hAnsi="Times New Roman" w:cs="Times New Roman"/>
          <w:sz w:val="24"/>
          <w:szCs w:val="24"/>
        </w:rPr>
        <w:t>se reîntregește suma debitată eronat  în termen de maximum 7 zile lucrătoar</w:t>
      </w:r>
      <w:r w:rsidR="003A7C65">
        <w:rPr>
          <w:rFonts w:ascii="Times New Roman" w:hAnsi="Times New Roman" w:cs="Times New Roman"/>
          <w:sz w:val="24"/>
          <w:szCs w:val="24"/>
        </w:rPr>
        <w:t>e de la data debitării eronate</w:t>
      </w:r>
      <w:r w:rsidR="00530F6B">
        <w:rPr>
          <w:rFonts w:ascii="Times New Roman" w:hAnsi="Times New Roman" w:cs="Times New Roman"/>
          <w:sz w:val="24"/>
          <w:szCs w:val="24"/>
        </w:rPr>
        <w:t>, dar reîntregirea sumei se efectuează în termen de maximum 30 de zile de la data debitării eronate</w:t>
      </w:r>
      <w:r w:rsidR="003A7C65">
        <w:rPr>
          <w:rFonts w:ascii="Times New Roman" w:hAnsi="Times New Roman" w:cs="Times New Roman"/>
          <w:sz w:val="24"/>
          <w:szCs w:val="24"/>
        </w:rPr>
        <w:t>;</w:t>
      </w:r>
    </w:p>
    <w:p w14:paraId="3048993C" w14:textId="30F46F1E" w:rsidR="00530F6B" w:rsidRDefault="00530F6B" w:rsidP="00CA11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 debitarea contului de TVA de către titular în situațiile prevăzute la ar. 9 alin. (1) lit. e), g), h), j), k) și l), fără aprobarea Agenției Naționale de Administrare Fiscală,  în perioada 1 octombrie  – 31 decembrie 2017, dacă nu se reîntregește suma debitată eronat în termen de maximum 30 zile de la data debitării eronate.</w:t>
      </w:r>
    </w:p>
    <w:p w14:paraId="7CBCC7CC" w14:textId="59C25016" w:rsidR="00E11998" w:rsidRPr="000B16C5" w:rsidRDefault="003A7C65" w:rsidP="009C0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E9139C5" w14:textId="4C68A618" w:rsidR="00432BE0" w:rsidRDefault="00B84A20" w:rsidP="00CA118E">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E00B1D">
        <w:rPr>
          <w:rFonts w:ascii="Times New Roman" w:hAnsi="Times New Roman" w:cs="Times New Roman"/>
          <w:b/>
          <w:sz w:val="24"/>
          <w:szCs w:val="24"/>
        </w:rPr>
        <w:t>19</w:t>
      </w:r>
      <w:r>
        <w:rPr>
          <w:rFonts w:ascii="Times New Roman" w:hAnsi="Times New Roman" w:cs="Times New Roman"/>
          <w:sz w:val="24"/>
          <w:szCs w:val="24"/>
        </w:rPr>
        <w:t xml:space="preserve"> </w:t>
      </w:r>
      <w:r w:rsidR="00432BE0">
        <w:rPr>
          <w:rFonts w:ascii="Times New Roman" w:hAnsi="Times New Roman" w:cs="Times New Roman"/>
          <w:sz w:val="24"/>
          <w:szCs w:val="24"/>
        </w:rPr>
        <w:t>–</w:t>
      </w:r>
      <w:r>
        <w:rPr>
          <w:rFonts w:ascii="Times New Roman" w:hAnsi="Times New Roman" w:cs="Times New Roman"/>
          <w:sz w:val="24"/>
          <w:szCs w:val="24"/>
        </w:rPr>
        <w:t xml:space="preserve"> </w:t>
      </w:r>
      <w:r w:rsidR="00432BE0">
        <w:rPr>
          <w:rFonts w:ascii="Times New Roman" w:hAnsi="Times New Roman" w:cs="Times New Roman"/>
          <w:sz w:val="24"/>
          <w:szCs w:val="24"/>
        </w:rPr>
        <w:t xml:space="preserve">(1) </w:t>
      </w:r>
      <w:r w:rsidR="00A91B39" w:rsidRPr="000B16C5">
        <w:rPr>
          <w:rFonts w:ascii="Times New Roman" w:hAnsi="Times New Roman" w:cs="Times New Roman"/>
          <w:sz w:val="24"/>
          <w:szCs w:val="24"/>
        </w:rPr>
        <w:t>Contravenți</w:t>
      </w:r>
      <w:r w:rsidR="00432BE0">
        <w:rPr>
          <w:rFonts w:ascii="Times New Roman" w:hAnsi="Times New Roman" w:cs="Times New Roman"/>
          <w:sz w:val="24"/>
          <w:szCs w:val="24"/>
        </w:rPr>
        <w:t>a</w:t>
      </w:r>
      <w:r w:rsidR="00A91B39" w:rsidRPr="000B16C5">
        <w:rPr>
          <w:rFonts w:ascii="Times New Roman" w:hAnsi="Times New Roman" w:cs="Times New Roman"/>
          <w:sz w:val="24"/>
          <w:szCs w:val="24"/>
        </w:rPr>
        <w:t xml:space="preserve"> prevăzut</w:t>
      </w:r>
      <w:r w:rsidR="00432BE0">
        <w:rPr>
          <w:rFonts w:ascii="Times New Roman" w:hAnsi="Times New Roman" w:cs="Times New Roman"/>
          <w:sz w:val="24"/>
          <w:szCs w:val="24"/>
        </w:rPr>
        <w:t>ă</w:t>
      </w:r>
      <w:r w:rsidR="00A91B39" w:rsidRPr="000B16C5">
        <w:rPr>
          <w:rFonts w:ascii="Times New Roman" w:hAnsi="Times New Roman" w:cs="Times New Roman"/>
          <w:sz w:val="24"/>
          <w:szCs w:val="24"/>
        </w:rPr>
        <w:t xml:space="preserve"> la a</w:t>
      </w:r>
      <w:r>
        <w:rPr>
          <w:rFonts w:ascii="Times New Roman" w:hAnsi="Times New Roman" w:cs="Times New Roman"/>
          <w:sz w:val="24"/>
          <w:szCs w:val="24"/>
        </w:rPr>
        <w:t>rt</w:t>
      </w:r>
      <w:r w:rsidR="00A91B39" w:rsidRPr="000B16C5">
        <w:rPr>
          <w:rFonts w:ascii="Times New Roman" w:hAnsi="Times New Roman" w:cs="Times New Roman"/>
          <w:sz w:val="24"/>
          <w:szCs w:val="24"/>
        </w:rPr>
        <w:t>.</w:t>
      </w:r>
      <w:r w:rsidR="00BC319D">
        <w:rPr>
          <w:rFonts w:ascii="Times New Roman" w:hAnsi="Times New Roman" w:cs="Times New Roman"/>
          <w:sz w:val="24"/>
          <w:szCs w:val="24"/>
        </w:rPr>
        <w:t xml:space="preserve"> </w:t>
      </w:r>
      <w:r w:rsidR="00A91B39" w:rsidRPr="000B16C5">
        <w:rPr>
          <w:rFonts w:ascii="Times New Roman" w:hAnsi="Times New Roman" w:cs="Times New Roman"/>
          <w:sz w:val="24"/>
          <w:szCs w:val="24"/>
        </w:rPr>
        <w:t>1</w:t>
      </w:r>
      <w:r w:rsidR="00E00B1D">
        <w:rPr>
          <w:rFonts w:ascii="Times New Roman" w:hAnsi="Times New Roman" w:cs="Times New Roman"/>
          <w:sz w:val="24"/>
          <w:szCs w:val="24"/>
        </w:rPr>
        <w:t>8</w:t>
      </w:r>
      <w:r w:rsidR="00A91B39" w:rsidRPr="000B16C5">
        <w:rPr>
          <w:rFonts w:ascii="Times New Roman" w:hAnsi="Times New Roman" w:cs="Times New Roman"/>
          <w:sz w:val="24"/>
          <w:szCs w:val="24"/>
        </w:rPr>
        <w:t xml:space="preserve"> </w:t>
      </w:r>
      <w:r w:rsidR="00432BE0">
        <w:rPr>
          <w:rFonts w:ascii="Times New Roman" w:hAnsi="Times New Roman" w:cs="Times New Roman"/>
          <w:sz w:val="24"/>
          <w:szCs w:val="24"/>
        </w:rPr>
        <w:t xml:space="preserve">lit. a) </w:t>
      </w:r>
      <w:r w:rsidR="00A91B39" w:rsidRPr="000B16C5">
        <w:rPr>
          <w:rFonts w:ascii="Times New Roman" w:hAnsi="Times New Roman" w:cs="Times New Roman"/>
          <w:sz w:val="24"/>
          <w:szCs w:val="24"/>
        </w:rPr>
        <w:t>se sancționează</w:t>
      </w:r>
      <w:r w:rsidR="00432BE0">
        <w:rPr>
          <w:rFonts w:ascii="Times New Roman" w:hAnsi="Times New Roman" w:cs="Times New Roman"/>
          <w:sz w:val="24"/>
          <w:szCs w:val="24"/>
        </w:rPr>
        <w:t>,</w:t>
      </w:r>
      <w:r w:rsidR="00A91B39" w:rsidRPr="000B16C5">
        <w:rPr>
          <w:rFonts w:ascii="Times New Roman" w:hAnsi="Times New Roman" w:cs="Times New Roman"/>
          <w:sz w:val="24"/>
          <w:szCs w:val="24"/>
        </w:rPr>
        <w:t xml:space="preserve"> </w:t>
      </w:r>
      <w:r w:rsidR="00432BE0">
        <w:rPr>
          <w:rFonts w:ascii="Times New Roman" w:hAnsi="Times New Roman" w:cs="Times New Roman"/>
          <w:sz w:val="24"/>
          <w:szCs w:val="24"/>
        </w:rPr>
        <w:t xml:space="preserve">prin derogare de la prevederile art. 8 </w:t>
      </w:r>
      <w:r w:rsidR="00665F9E">
        <w:rPr>
          <w:rFonts w:ascii="Times New Roman" w:hAnsi="Times New Roman" w:cs="Times New Roman"/>
          <w:sz w:val="24"/>
          <w:szCs w:val="24"/>
        </w:rPr>
        <w:t xml:space="preserve">alin. (2) lit. a) </w:t>
      </w:r>
      <w:r w:rsidR="00432BE0">
        <w:rPr>
          <w:rFonts w:ascii="Times New Roman" w:hAnsi="Times New Roman" w:cs="Times New Roman"/>
          <w:sz w:val="24"/>
          <w:szCs w:val="24"/>
        </w:rPr>
        <w:t>din Ordonanța Guvernului nr. 2/2001 privind regimul juridic al contravențiilor,</w:t>
      </w:r>
      <w:r w:rsidR="00530F6B">
        <w:rPr>
          <w:rFonts w:ascii="Times New Roman" w:hAnsi="Times New Roman" w:cs="Times New Roman"/>
          <w:sz w:val="24"/>
          <w:szCs w:val="24"/>
        </w:rPr>
        <w:t xml:space="preserve"> </w:t>
      </w:r>
      <w:r w:rsidR="00BE3FE4" w:rsidRPr="000B16C5">
        <w:rPr>
          <w:rFonts w:ascii="Times New Roman" w:hAnsi="Times New Roman" w:cs="Times New Roman"/>
          <w:sz w:val="24"/>
          <w:szCs w:val="24"/>
        </w:rPr>
        <w:t xml:space="preserve">cu </w:t>
      </w:r>
      <w:r w:rsidR="00E00B1D">
        <w:rPr>
          <w:rFonts w:ascii="Times New Roman" w:hAnsi="Times New Roman" w:cs="Times New Roman"/>
          <w:sz w:val="24"/>
          <w:szCs w:val="24"/>
        </w:rPr>
        <w:t xml:space="preserve">o penalitate de 0,06% pe zi din suma plătită eronat, începând cu ziua efectuării plății </w:t>
      </w:r>
      <w:r w:rsidR="00EE4F8D">
        <w:rPr>
          <w:rFonts w:ascii="Times New Roman" w:hAnsi="Times New Roman" w:cs="Times New Roman"/>
          <w:sz w:val="24"/>
          <w:szCs w:val="24"/>
        </w:rPr>
        <w:t>e</w:t>
      </w:r>
      <w:r w:rsidR="00905E7E">
        <w:rPr>
          <w:rFonts w:ascii="Times New Roman" w:hAnsi="Times New Roman" w:cs="Times New Roman"/>
          <w:sz w:val="24"/>
          <w:szCs w:val="24"/>
        </w:rPr>
        <w:t xml:space="preserve">ronate </w:t>
      </w:r>
      <w:r w:rsidR="00E00B1D">
        <w:rPr>
          <w:rFonts w:ascii="Times New Roman" w:hAnsi="Times New Roman" w:cs="Times New Roman"/>
          <w:sz w:val="24"/>
          <w:szCs w:val="24"/>
        </w:rPr>
        <w:t xml:space="preserve">până la data </w:t>
      </w:r>
      <w:r w:rsidR="00905E7E">
        <w:rPr>
          <w:rFonts w:ascii="Times New Roman" w:hAnsi="Times New Roman" w:cs="Times New Roman"/>
          <w:sz w:val="24"/>
          <w:szCs w:val="24"/>
        </w:rPr>
        <w:t xml:space="preserve">corectării acesteia prin </w:t>
      </w:r>
      <w:r w:rsidR="00E00B1D">
        <w:rPr>
          <w:rFonts w:ascii="Times New Roman" w:hAnsi="Times New Roman" w:cs="Times New Roman"/>
          <w:sz w:val="24"/>
          <w:szCs w:val="24"/>
        </w:rPr>
        <w:t>pl</w:t>
      </w:r>
      <w:r w:rsidR="00905E7E">
        <w:rPr>
          <w:rFonts w:ascii="Times New Roman" w:hAnsi="Times New Roman" w:cs="Times New Roman"/>
          <w:sz w:val="24"/>
          <w:szCs w:val="24"/>
        </w:rPr>
        <w:t>ata</w:t>
      </w:r>
      <w:r w:rsidR="00E00B1D">
        <w:rPr>
          <w:rFonts w:ascii="Times New Roman" w:hAnsi="Times New Roman" w:cs="Times New Roman"/>
          <w:sz w:val="24"/>
          <w:szCs w:val="24"/>
        </w:rPr>
        <w:t xml:space="preserve"> în contul de TVA al furnizorului/prestatorului, dar nu mai mult de 30 de zile de la data efectuării plății eronate</w:t>
      </w:r>
      <w:r w:rsidR="00530F6B">
        <w:rPr>
          <w:rFonts w:ascii="Times New Roman" w:hAnsi="Times New Roman" w:cs="Times New Roman"/>
          <w:sz w:val="24"/>
          <w:szCs w:val="24"/>
        </w:rPr>
        <w:t>.</w:t>
      </w:r>
    </w:p>
    <w:p w14:paraId="6FD8A063" w14:textId="7D6F2C38" w:rsidR="00432BE0" w:rsidRDefault="00530F6B" w:rsidP="006C7D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0B16C5">
        <w:rPr>
          <w:rFonts w:ascii="Times New Roman" w:hAnsi="Times New Roman" w:cs="Times New Roman"/>
          <w:sz w:val="24"/>
          <w:szCs w:val="24"/>
        </w:rPr>
        <w:t>Contravenți</w:t>
      </w:r>
      <w:r>
        <w:rPr>
          <w:rFonts w:ascii="Times New Roman" w:hAnsi="Times New Roman" w:cs="Times New Roman"/>
          <w:sz w:val="24"/>
          <w:szCs w:val="24"/>
        </w:rPr>
        <w:t>a</w:t>
      </w:r>
      <w:r w:rsidRPr="000B16C5">
        <w:rPr>
          <w:rFonts w:ascii="Times New Roman" w:hAnsi="Times New Roman" w:cs="Times New Roman"/>
          <w:sz w:val="24"/>
          <w:szCs w:val="24"/>
        </w:rPr>
        <w:t xml:space="preserve"> prevăzut</w:t>
      </w:r>
      <w:r>
        <w:rPr>
          <w:rFonts w:ascii="Times New Roman" w:hAnsi="Times New Roman" w:cs="Times New Roman"/>
          <w:sz w:val="24"/>
          <w:szCs w:val="24"/>
        </w:rPr>
        <w:t>ă</w:t>
      </w:r>
      <w:r w:rsidRPr="000B16C5">
        <w:rPr>
          <w:rFonts w:ascii="Times New Roman" w:hAnsi="Times New Roman" w:cs="Times New Roman"/>
          <w:sz w:val="24"/>
          <w:szCs w:val="24"/>
        </w:rPr>
        <w:t xml:space="preserve"> la a</w:t>
      </w:r>
      <w:r>
        <w:rPr>
          <w:rFonts w:ascii="Times New Roman" w:hAnsi="Times New Roman" w:cs="Times New Roman"/>
          <w:sz w:val="24"/>
          <w:szCs w:val="24"/>
        </w:rPr>
        <w:t>rt</w:t>
      </w:r>
      <w:r w:rsidRPr="000B16C5">
        <w:rPr>
          <w:rFonts w:ascii="Times New Roman" w:hAnsi="Times New Roman" w:cs="Times New Roman"/>
          <w:sz w:val="24"/>
          <w:szCs w:val="24"/>
        </w:rPr>
        <w:t>.</w:t>
      </w:r>
      <w:r>
        <w:rPr>
          <w:rFonts w:ascii="Times New Roman" w:hAnsi="Times New Roman" w:cs="Times New Roman"/>
          <w:sz w:val="24"/>
          <w:szCs w:val="24"/>
        </w:rPr>
        <w:t xml:space="preserve"> </w:t>
      </w:r>
      <w:r w:rsidRPr="000B16C5">
        <w:rPr>
          <w:rFonts w:ascii="Times New Roman" w:hAnsi="Times New Roman" w:cs="Times New Roman"/>
          <w:sz w:val="24"/>
          <w:szCs w:val="24"/>
        </w:rPr>
        <w:t>1</w:t>
      </w:r>
      <w:r>
        <w:rPr>
          <w:rFonts w:ascii="Times New Roman" w:hAnsi="Times New Roman" w:cs="Times New Roman"/>
          <w:sz w:val="24"/>
          <w:szCs w:val="24"/>
        </w:rPr>
        <w:t>8</w:t>
      </w:r>
      <w:r w:rsidRPr="000B16C5">
        <w:rPr>
          <w:rFonts w:ascii="Times New Roman" w:hAnsi="Times New Roman" w:cs="Times New Roman"/>
          <w:sz w:val="24"/>
          <w:szCs w:val="24"/>
        </w:rPr>
        <w:t xml:space="preserve"> </w:t>
      </w:r>
      <w:r>
        <w:rPr>
          <w:rFonts w:ascii="Times New Roman" w:hAnsi="Times New Roman" w:cs="Times New Roman"/>
          <w:sz w:val="24"/>
          <w:szCs w:val="24"/>
        </w:rPr>
        <w:t xml:space="preserve">lit. b) </w:t>
      </w:r>
      <w:r w:rsidRPr="000B16C5">
        <w:rPr>
          <w:rFonts w:ascii="Times New Roman" w:hAnsi="Times New Roman" w:cs="Times New Roman"/>
          <w:sz w:val="24"/>
          <w:szCs w:val="24"/>
        </w:rPr>
        <w:t>se sancționează</w:t>
      </w:r>
      <w:r>
        <w:rPr>
          <w:rFonts w:ascii="Times New Roman" w:hAnsi="Times New Roman" w:cs="Times New Roman"/>
          <w:sz w:val="24"/>
          <w:szCs w:val="24"/>
        </w:rPr>
        <w:t>,</w:t>
      </w:r>
      <w:r w:rsidRPr="000B16C5">
        <w:rPr>
          <w:rFonts w:ascii="Times New Roman" w:hAnsi="Times New Roman" w:cs="Times New Roman"/>
          <w:sz w:val="24"/>
          <w:szCs w:val="24"/>
        </w:rPr>
        <w:t xml:space="preserve"> </w:t>
      </w:r>
      <w:r>
        <w:rPr>
          <w:rFonts w:ascii="Times New Roman" w:hAnsi="Times New Roman" w:cs="Times New Roman"/>
          <w:sz w:val="24"/>
          <w:szCs w:val="24"/>
        </w:rPr>
        <w:t>prin derogare de la prevederile art. 8 alin. (2) lit. a) din Ordonanța Guvernului nr. 2/2001 privind regimul juridic al contravențiilor</w:t>
      </w:r>
      <w:r w:rsidR="00432BE0">
        <w:rPr>
          <w:rFonts w:ascii="Times New Roman" w:hAnsi="Times New Roman" w:cs="Times New Roman"/>
          <w:sz w:val="24"/>
          <w:szCs w:val="24"/>
        </w:rPr>
        <w:t xml:space="preserve"> cu </w:t>
      </w:r>
      <w:r w:rsidR="00E00B1D">
        <w:rPr>
          <w:rFonts w:ascii="Times New Roman" w:hAnsi="Times New Roman" w:cs="Times New Roman"/>
          <w:sz w:val="24"/>
          <w:szCs w:val="24"/>
        </w:rPr>
        <w:t xml:space="preserve"> </w:t>
      </w:r>
      <w:r w:rsidR="00BE3FE4" w:rsidRPr="000B16C5">
        <w:rPr>
          <w:rFonts w:ascii="Times New Roman" w:hAnsi="Times New Roman" w:cs="Times New Roman"/>
          <w:sz w:val="24"/>
          <w:szCs w:val="24"/>
        </w:rPr>
        <w:t xml:space="preserve">o amendă egală cu </w:t>
      </w:r>
      <w:r w:rsidR="00AB0660">
        <w:rPr>
          <w:rFonts w:ascii="Times New Roman" w:hAnsi="Times New Roman" w:cs="Times New Roman"/>
          <w:sz w:val="24"/>
          <w:szCs w:val="24"/>
        </w:rPr>
        <w:t>5</w:t>
      </w:r>
      <w:r w:rsidR="00964739" w:rsidRPr="000B16C5">
        <w:rPr>
          <w:rFonts w:ascii="Times New Roman" w:hAnsi="Times New Roman" w:cs="Times New Roman"/>
          <w:sz w:val="24"/>
          <w:szCs w:val="24"/>
        </w:rPr>
        <w:t xml:space="preserve">0% din </w:t>
      </w:r>
      <w:r w:rsidR="00BE3FE4" w:rsidRPr="000B16C5">
        <w:rPr>
          <w:rFonts w:ascii="Times New Roman" w:hAnsi="Times New Roman" w:cs="Times New Roman"/>
          <w:sz w:val="24"/>
          <w:szCs w:val="24"/>
        </w:rPr>
        <w:t xml:space="preserve">suma </w:t>
      </w:r>
      <w:r w:rsidR="004C1993">
        <w:rPr>
          <w:rFonts w:ascii="Times New Roman" w:hAnsi="Times New Roman" w:cs="Times New Roman"/>
          <w:sz w:val="24"/>
          <w:szCs w:val="24"/>
        </w:rPr>
        <w:t xml:space="preserve">reprezentând </w:t>
      </w:r>
      <w:r w:rsidR="00BE3FE4" w:rsidRPr="000B16C5">
        <w:rPr>
          <w:rFonts w:ascii="Times New Roman" w:hAnsi="Times New Roman" w:cs="Times New Roman"/>
          <w:sz w:val="24"/>
          <w:szCs w:val="24"/>
        </w:rPr>
        <w:t xml:space="preserve">TVA </w:t>
      </w:r>
      <w:r w:rsidR="00432BE0">
        <w:rPr>
          <w:rFonts w:ascii="Times New Roman" w:hAnsi="Times New Roman" w:cs="Times New Roman"/>
          <w:sz w:val="24"/>
          <w:szCs w:val="24"/>
        </w:rPr>
        <w:t xml:space="preserve">plătită eronat în alt cont decât </w:t>
      </w:r>
      <w:r w:rsidR="00BE3FE4" w:rsidRPr="000B16C5">
        <w:rPr>
          <w:rFonts w:ascii="Times New Roman" w:hAnsi="Times New Roman" w:cs="Times New Roman"/>
          <w:sz w:val="24"/>
          <w:szCs w:val="24"/>
        </w:rPr>
        <w:t xml:space="preserve">contul </w:t>
      </w:r>
      <w:r w:rsidR="004C1993">
        <w:rPr>
          <w:rFonts w:ascii="Times New Roman" w:hAnsi="Times New Roman" w:cs="Times New Roman"/>
          <w:sz w:val="24"/>
          <w:szCs w:val="24"/>
        </w:rPr>
        <w:t>de TVA al furnizorului/prestatorului</w:t>
      </w:r>
      <w:r w:rsidR="00432BE0">
        <w:rPr>
          <w:rFonts w:ascii="Times New Roman" w:hAnsi="Times New Roman" w:cs="Times New Roman"/>
          <w:sz w:val="24"/>
          <w:szCs w:val="24"/>
        </w:rPr>
        <w:t>.</w:t>
      </w:r>
    </w:p>
    <w:p w14:paraId="0C0DCC25" w14:textId="59B16B5F" w:rsidR="004078DF" w:rsidRDefault="00A20B5D" w:rsidP="00CA118E">
      <w:pPr>
        <w:spacing w:after="0" w:line="360" w:lineRule="auto"/>
        <w:ind w:firstLine="720"/>
        <w:jc w:val="both"/>
        <w:rPr>
          <w:rFonts w:ascii="Times New Roman" w:hAnsi="Times New Roman" w:cs="Times New Roman"/>
          <w:sz w:val="24"/>
          <w:szCs w:val="24"/>
        </w:rPr>
      </w:pPr>
      <w:r w:rsidDel="00432BE0">
        <w:rPr>
          <w:rFonts w:ascii="Times New Roman" w:hAnsi="Times New Roman" w:cs="Times New Roman"/>
          <w:sz w:val="24"/>
          <w:szCs w:val="24"/>
        </w:rPr>
        <w:t xml:space="preserve"> </w:t>
      </w:r>
      <w:r w:rsidR="004078DF">
        <w:rPr>
          <w:rFonts w:ascii="Times New Roman" w:hAnsi="Times New Roman" w:cs="Times New Roman"/>
          <w:sz w:val="24"/>
          <w:szCs w:val="24"/>
        </w:rPr>
        <w:t>(</w:t>
      </w:r>
      <w:r w:rsidR="00530F6B">
        <w:rPr>
          <w:rFonts w:ascii="Times New Roman" w:hAnsi="Times New Roman" w:cs="Times New Roman"/>
          <w:sz w:val="24"/>
          <w:szCs w:val="24"/>
        </w:rPr>
        <w:t>3</w:t>
      </w:r>
      <w:r w:rsidR="004078DF">
        <w:rPr>
          <w:rFonts w:ascii="Times New Roman" w:hAnsi="Times New Roman" w:cs="Times New Roman"/>
          <w:sz w:val="24"/>
          <w:szCs w:val="24"/>
        </w:rPr>
        <w:t>) Contravenția prevăzută la art. 18 lit</w:t>
      </w:r>
      <w:r w:rsidR="00530F6B">
        <w:rPr>
          <w:rFonts w:ascii="Times New Roman" w:hAnsi="Times New Roman" w:cs="Times New Roman"/>
          <w:sz w:val="24"/>
          <w:szCs w:val="24"/>
        </w:rPr>
        <w:t>.</w:t>
      </w:r>
      <w:r w:rsidR="004078DF">
        <w:rPr>
          <w:rFonts w:ascii="Times New Roman" w:hAnsi="Times New Roman" w:cs="Times New Roman"/>
          <w:sz w:val="24"/>
          <w:szCs w:val="24"/>
        </w:rPr>
        <w:t xml:space="preserve"> </w:t>
      </w:r>
      <w:r w:rsidR="00530F6B">
        <w:rPr>
          <w:rFonts w:ascii="Times New Roman" w:hAnsi="Times New Roman" w:cs="Times New Roman"/>
          <w:sz w:val="24"/>
          <w:szCs w:val="24"/>
        </w:rPr>
        <w:t>c</w:t>
      </w:r>
      <w:r w:rsidR="004078DF">
        <w:rPr>
          <w:rFonts w:ascii="Times New Roman" w:hAnsi="Times New Roman" w:cs="Times New Roman"/>
          <w:sz w:val="24"/>
          <w:szCs w:val="24"/>
        </w:rPr>
        <w:t xml:space="preserve">) se </w:t>
      </w:r>
      <w:r w:rsidR="004078DF" w:rsidRPr="000B16C5">
        <w:rPr>
          <w:rFonts w:ascii="Times New Roman" w:hAnsi="Times New Roman" w:cs="Times New Roman"/>
          <w:sz w:val="24"/>
          <w:szCs w:val="24"/>
        </w:rPr>
        <w:t>sancționează</w:t>
      </w:r>
      <w:r w:rsidR="004078DF">
        <w:rPr>
          <w:rFonts w:ascii="Times New Roman" w:hAnsi="Times New Roman" w:cs="Times New Roman"/>
          <w:sz w:val="24"/>
          <w:szCs w:val="24"/>
        </w:rPr>
        <w:t>,</w:t>
      </w:r>
      <w:r w:rsidR="004078DF" w:rsidRPr="000B16C5">
        <w:rPr>
          <w:rFonts w:ascii="Times New Roman" w:hAnsi="Times New Roman" w:cs="Times New Roman"/>
          <w:sz w:val="24"/>
          <w:szCs w:val="24"/>
        </w:rPr>
        <w:t xml:space="preserve"> </w:t>
      </w:r>
      <w:r w:rsidR="004078DF">
        <w:rPr>
          <w:rFonts w:ascii="Times New Roman" w:hAnsi="Times New Roman" w:cs="Times New Roman"/>
          <w:sz w:val="24"/>
          <w:szCs w:val="24"/>
        </w:rPr>
        <w:t xml:space="preserve">prin derogare de la prevederile art. 8 </w:t>
      </w:r>
      <w:r w:rsidR="00665F9E">
        <w:rPr>
          <w:rFonts w:ascii="Times New Roman" w:hAnsi="Times New Roman" w:cs="Times New Roman"/>
          <w:sz w:val="24"/>
          <w:szCs w:val="24"/>
        </w:rPr>
        <w:t xml:space="preserve">alin. (2) lit. a) </w:t>
      </w:r>
      <w:r w:rsidR="004078DF">
        <w:rPr>
          <w:rFonts w:ascii="Times New Roman" w:hAnsi="Times New Roman" w:cs="Times New Roman"/>
          <w:sz w:val="24"/>
          <w:szCs w:val="24"/>
        </w:rPr>
        <w:t>din Ordonanța Guvernului nr. 2/2001 privind regimul juridic al contravențiilor,</w:t>
      </w:r>
      <w:r w:rsidR="004078DF" w:rsidRPr="000B16C5">
        <w:rPr>
          <w:rFonts w:ascii="Times New Roman" w:hAnsi="Times New Roman" w:cs="Times New Roman"/>
          <w:sz w:val="24"/>
          <w:szCs w:val="24"/>
        </w:rPr>
        <w:t xml:space="preserve"> cu </w:t>
      </w:r>
      <w:r w:rsidR="004078DF">
        <w:rPr>
          <w:rFonts w:ascii="Times New Roman" w:hAnsi="Times New Roman" w:cs="Times New Roman"/>
          <w:sz w:val="24"/>
          <w:szCs w:val="24"/>
        </w:rPr>
        <w:t>o penalitate de 0,06% pe zi din suma plătită eronat, începând cu ziua efectuării plății</w:t>
      </w:r>
      <w:r w:rsidR="00667C6F">
        <w:rPr>
          <w:rFonts w:ascii="Times New Roman" w:hAnsi="Times New Roman" w:cs="Times New Roman"/>
          <w:sz w:val="24"/>
          <w:szCs w:val="24"/>
        </w:rPr>
        <w:t xml:space="preserve"> până la data plății di</w:t>
      </w:r>
      <w:r w:rsidR="004078DF">
        <w:rPr>
          <w:rFonts w:ascii="Times New Roman" w:hAnsi="Times New Roman" w:cs="Times New Roman"/>
          <w:sz w:val="24"/>
          <w:szCs w:val="24"/>
        </w:rPr>
        <w:t>n contul de TVA, dar nu mai mult de 30 de zile de la data efectuării plății eronate</w:t>
      </w:r>
      <w:r w:rsidR="00530F6B">
        <w:rPr>
          <w:rFonts w:ascii="Times New Roman" w:hAnsi="Times New Roman" w:cs="Times New Roman"/>
          <w:sz w:val="24"/>
          <w:szCs w:val="24"/>
        </w:rPr>
        <w:t>.</w:t>
      </w:r>
    </w:p>
    <w:p w14:paraId="085D670F" w14:textId="38221C9E" w:rsidR="004078DF" w:rsidRDefault="00530F6B" w:rsidP="004078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 Contravenția prevăzută la art. 18 lit. d)</w:t>
      </w:r>
      <w:r w:rsidR="004078DF">
        <w:rPr>
          <w:rFonts w:ascii="Times New Roman" w:hAnsi="Times New Roman" w:cs="Times New Roman"/>
          <w:sz w:val="24"/>
          <w:szCs w:val="24"/>
        </w:rPr>
        <w:t xml:space="preserve"> </w:t>
      </w:r>
      <w:r>
        <w:rPr>
          <w:rFonts w:ascii="Times New Roman" w:hAnsi="Times New Roman" w:cs="Times New Roman"/>
          <w:sz w:val="24"/>
          <w:szCs w:val="24"/>
        </w:rPr>
        <w:t>se sancționează, prin derogare de la prevederile art. 8 alin. (2) lit. a) din Ordonanța Guvernului nr. 2/2001 privind regimul juridic al contravențiilor,</w:t>
      </w:r>
      <w:r w:rsidRPr="000B16C5">
        <w:rPr>
          <w:rFonts w:ascii="Times New Roman" w:hAnsi="Times New Roman" w:cs="Times New Roman"/>
          <w:sz w:val="24"/>
          <w:szCs w:val="24"/>
        </w:rPr>
        <w:t xml:space="preserve"> </w:t>
      </w:r>
      <w:r w:rsidR="004078DF">
        <w:rPr>
          <w:rFonts w:ascii="Times New Roman" w:hAnsi="Times New Roman" w:cs="Times New Roman"/>
          <w:sz w:val="24"/>
          <w:szCs w:val="24"/>
        </w:rPr>
        <w:t xml:space="preserve">cu  </w:t>
      </w:r>
      <w:r w:rsidR="004078DF" w:rsidRPr="000B16C5">
        <w:rPr>
          <w:rFonts w:ascii="Times New Roman" w:hAnsi="Times New Roman" w:cs="Times New Roman"/>
          <w:sz w:val="24"/>
          <w:szCs w:val="24"/>
        </w:rPr>
        <w:t xml:space="preserve">o amendă egală cu </w:t>
      </w:r>
      <w:r w:rsidR="00386745">
        <w:rPr>
          <w:rFonts w:ascii="Times New Roman" w:hAnsi="Times New Roman" w:cs="Times New Roman"/>
          <w:sz w:val="24"/>
          <w:szCs w:val="24"/>
        </w:rPr>
        <w:t>1</w:t>
      </w:r>
      <w:r w:rsidR="004078DF" w:rsidRPr="000B16C5">
        <w:rPr>
          <w:rFonts w:ascii="Times New Roman" w:hAnsi="Times New Roman" w:cs="Times New Roman"/>
          <w:sz w:val="24"/>
          <w:szCs w:val="24"/>
        </w:rPr>
        <w:t xml:space="preserve">0% din suma </w:t>
      </w:r>
      <w:r w:rsidR="004078DF">
        <w:rPr>
          <w:rFonts w:ascii="Times New Roman" w:hAnsi="Times New Roman" w:cs="Times New Roman"/>
          <w:sz w:val="24"/>
          <w:szCs w:val="24"/>
        </w:rPr>
        <w:t xml:space="preserve">reprezentând </w:t>
      </w:r>
      <w:r w:rsidR="004078DF" w:rsidRPr="000B16C5">
        <w:rPr>
          <w:rFonts w:ascii="Times New Roman" w:hAnsi="Times New Roman" w:cs="Times New Roman"/>
          <w:sz w:val="24"/>
          <w:szCs w:val="24"/>
        </w:rPr>
        <w:t xml:space="preserve">TVA </w:t>
      </w:r>
      <w:r w:rsidR="004078DF">
        <w:rPr>
          <w:rFonts w:ascii="Times New Roman" w:hAnsi="Times New Roman" w:cs="Times New Roman"/>
          <w:sz w:val="24"/>
          <w:szCs w:val="24"/>
        </w:rPr>
        <w:t xml:space="preserve">plătită eronat </w:t>
      </w:r>
      <w:r w:rsidR="00386745">
        <w:rPr>
          <w:rFonts w:ascii="Times New Roman" w:hAnsi="Times New Roman" w:cs="Times New Roman"/>
          <w:sz w:val="24"/>
          <w:szCs w:val="24"/>
        </w:rPr>
        <w:t>di</w:t>
      </w:r>
      <w:r w:rsidR="004078DF">
        <w:rPr>
          <w:rFonts w:ascii="Times New Roman" w:hAnsi="Times New Roman" w:cs="Times New Roman"/>
          <w:sz w:val="24"/>
          <w:szCs w:val="24"/>
        </w:rPr>
        <w:t xml:space="preserve">n alt cont decât </w:t>
      </w:r>
      <w:r w:rsidR="004078DF" w:rsidRPr="000B16C5">
        <w:rPr>
          <w:rFonts w:ascii="Times New Roman" w:hAnsi="Times New Roman" w:cs="Times New Roman"/>
          <w:sz w:val="24"/>
          <w:szCs w:val="24"/>
        </w:rPr>
        <w:t xml:space="preserve">contul </w:t>
      </w:r>
      <w:r w:rsidR="004078DF">
        <w:rPr>
          <w:rFonts w:ascii="Times New Roman" w:hAnsi="Times New Roman" w:cs="Times New Roman"/>
          <w:sz w:val="24"/>
          <w:szCs w:val="24"/>
        </w:rPr>
        <w:t>de T</w:t>
      </w:r>
      <w:r w:rsidR="00386745">
        <w:rPr>
          <w:rFonts w:ascii="Times New Roman" w:hAnsi="Times New Roman" w:cs="Times New Roman"/>
          <w:sz w:val="24"/>
          <w:szCs w:val="24"/>
        </w:rPr>
        <w:t>VA propriu</w:t>
      </w:r>
      <w:r w:rsidR="00A7046A">
        <w:rPr>
          <w:rFonts w:ascii="Times New Roman" w:hAnsi="Times New Roman" w:cs="Times New Roman"/>
          <w:sz w:val="24"/>
          <w:szCs w:val="24"/>
        </w:rPr>
        <w:t>.</w:t>
      </w:r>
    </w:p>
    <w:p w14:paraId="4A272AC6" w14:textId="0577C3C3" w:rsidR="00FD51E2" w:rsidRDefault="00EA65AF" w:rsidP="004C1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2BE0">
        <w:rPr>
          <w:rFonts w:ascii="Times New Roman" w:hAnsi="Times New Roman" w:cs="Times New Roman"/>
          <w:sz w:val="24"/>
          <w:szCs w:val="24"/>
        </w:rPr>
        <w:t>(</w:t>
      </w:r>
      <w:r w:rsidR="00A7046A">
        <w:rPr>
          <w:rFonts w:ascii="Times New Roman" w:hAnsi="Times New Roman" w:cs="Times New Roman"/>
          <w:sz w:val="24"/>
          <w:szCs w:val="24"/>
        </w:rPr>
        <w:t>5</w:t>
      </w:r>
      <w:r w:rsidR="00FD51E2" w:rsidRPr="000B16C5">
        <w:rPr>
          <w:rFonts w:ascii="Times New Roman" w:hAnsi="Times New Roman" w:cs="Times New Roman"/>
          <w:sz w:val="24"/>
          <w:szCs w:val="24"/>
        </w:rPr>
        <w:t xml:space="preserve">) </w:t>
      </w:r>
      <w:r w:rsidR="00432BE0">
        <w:rPr>
          <w:rFonts w:ascii="Times New Roman" w:hAnsi="Times New Roman" w:cs="Times New Roman"/>
          <w:sz w:val="24"/>
          <w:szCs w:val="24"/>
        </w:rPr>
        <w:t>C</w:t>
      </w:r>
      <w:r w:rsidR="00FD51E2" w:rsidRPr="000B16C5">
        <w:rPr>
          <w:rFonts w:ascii="Times New Roman" w:hAnsi="Times New Roman" w:cs="Times New Roman"/>
          <w:sz w:val="24"/>
          <w:szCs w:val="24"/>
        </w:rPr>
        <w:t>ontravenți</w:t>
      </w:r>
      <w:r w:rsidR="00A7074C">
        <w:rPr>
          <w:rFonts w:ascii="Times New Roman" w:hAnsi="Times New Roman" w:cs="Times New Roman"/>
          <w:sz w:val="24"/>
          <w:szCs w:val="24"/>
        </w:rPr>
        <w:t>a</w:t>
      </w:r>
      <w:r w:rsidR="00FD51E2" w:rsidRPr="000B16C5">
        <w:rPr>
          <w:rFonts w:ascii="Times New Roman" w:hAnsi="Times New Roman" w:cs="Times New Roman"/>
          <w:sz w:val="24"/>
          <w:szCs w:val="24"/>
        </w:rPr>
        <w:t xml:space="preserve"> </w:t>
      </w:r>
      <w:r w:rsidR="004078DF">
        <w:rPr>
          <w:rFonts w:ascii="Times New Roman" w:hAnsi="Times New Roman" w:cs="Times New Roman"/>
          <w:sz w:val="24"/>
          <w:szCs w:val="24"/>
        </w:rPr>
        <w:t xml:space="preserve">prevăzută </w:t>
      </w:r>
      <w:r w:rsidR="00FD51E2" w:rsidRPr="000B16C5">
        <w:rPr>
          <w:rFonts w:ascii="Times New Roman" w:hAnsi="Times New Roman" w:cs="Times New Roman"/>
          <w:sz w:val="24"/>
          <w:szCs w:val="24"/>
        </w:rPr>
        <w:t xml:space="preserve">la </w:t>
      </w:r>
      <w:r w:rsidR="00FD51E2">
        <w:rPr>
          <w:rFonts w:ascii="Times New Roman" w:hAnsi="Times New Roman" w:cs="Times New Roman"/>
          <w:sz w:val="24"/>
          <w:szCs w:val="24"/>
        </w:rPr>
        <w:t>art. 1</w:t>
      </w:r>
      <w:r w:rsidR="00432BE0">
        <w:rPr>
          <w:rFonts w:ascii="Times New Roman" w:hAnsi="Times New Roman" w:cs="Times New Roman"/>
          <w:sz w:val="24"/>
          <w:szCs w:val="24"/>
        </w:rPr>
        <w:t>8</w:t>
      </w:r>
      <w:r w:rsidR="00FD51E2">
        <w:rPr>
          <w:rFonts w:ascii="Times New Roman" w:hAnsi="Times New Roman" w:cs="Times New Roman"/>
          <w:sz w:val="24"/>
          <w:szCs w:val="24"/>
        </w:rPr>
        <w:t xml:space="preserve"> </w:t>
      </w:r>
      <w:r w:rsidR="00FD51E2" w:rsidRPr="000B16C5">
        <w:rPr>
          <w:rFonts w:ascii="Times New Roman" w:hAnsi="Times New Roman" w:cs="Times New Roman"/>
          <w:sz w:val="24"/>
          <w:szCs w:val="24"/>
        </w:rPr>
        <w:t>lit.</w:t>
      </w:r>
      <w:r w:rsidR="00FD51E2">
        <w:rPr>
          <w:rFonts w:ascii="Times New Roman" w:hAnsi="Times New Roman" w:cs="Times New Roman"/>
          <w:sz w:val="24"/>
          <w:szCs w:val="24"/>
        </w:rPr>
        <w:t xml:space="preserve"> </w:t>
      </w:r>
      <w:r w:rsidR="00A7046A">
        <w:rPr>
          <w:rFonts w:ascii="Times New Roman" w:hAnsi="Times New Roman" w:cs="Times New Roman"/>
          <w:sz w:val="24"/>
          <w:szCs w:val="24"/>
        </w:rPr>
        <w:t>e</w:t>
      </w:r>
      <w:r w:rsidR="00FD51E2" w:rsidRPr="00ED313F">
        <w:rPr>
          <w:rFonts w:ascii="Times New Roman" w:hAnsi="Times New Roman" w:cs="Times New Roman"/>
          <w:sz w:val="24"/>
          <w:szCs w:val="24"/>
        </w:rPr>
        <w:t>)</w:t>
      </w:r>
      <w:r w:rsidR="00432BE0">
        <w:rPr>
          <w:rFonts w:ascii="Times New Roman" w:hAnsi="Times New Roman" w:cs="Times New Roman"/>
          <w:sz w:val="24"/>
          <w:szCs w:val="24"/>
        </w:rPr>
        <w:t xml:space="preserve"> </w:t>
      </w:r>
      <w:r w:rsidR="00432BE0" w:rsidRPr="000B16C5">
        <w:rPr>
          <w:rFonts w:ascii="Times New Roman" w:hAnsi="Times New Roman" w:cs="Times New Roman"/>
          <w:sz w:val="24"/>
          <w:szCs w:val="24"/>
        </w:rPr>
        <w:t>se sancționează</w:t>
      </w:r>
      <w:r w:rsidR="00432BE0">
        <w:rPr>
          <w:rFonts w:ascii="Times New Roman" w:hAnsi="Times New Roman" w:cs="Times New Roman"/>
          <w:sz w:val="24"/>
          <w:szCs w:val="24"/>
        </w:rPr>
        <w:t xml:space="preserve"> </w:t>
      </w:r>
      <w:r w:rsidR="00FD51E2" w:rsidRPr="000B16C5">
        <w:rPr>
          <w:rFonts w:ascii="Times New Roman" w:hAnsi="Times New Roman" w:cs="Times New Roman"/>
          <w:sz w:val="24"/>
          <w:szCs w:val="24"/>
        </w:rPr>
        <w:t>cu amendă cuprinsă între 2000 lei și 4000 lei</w:t>
      </w:r>
      <w:r w:rsidR="00432BE0">
        <w:rPr>
          <w:rFonts w:ascii="Times New Roman" w:hAnsi="Times New Roman" w:cs="Times New Roman"/>
          <w:sz w:val="24"/>
          <w:szCs w:val="24"/>
        </w:rPr>
        <w:t>.</w:t>
      </w:r>
    </w:p>
    <w:p w14:paraId="7A9B4F49" w14:textId="5FA82E88" w:rsidR="00386745" w:rsidRDefault="004078DF" w:rsidP="00A704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7046A">
        <w:rPr>
          <w:rFonts w:ascii="Times New Roman" w:hAnsi="Times New Roman" w:cs="Times New Roman"/>
          <w:sz w:val="24"/>
          <w:szCs w:val="24"/>
        </w:rPr>
        <w:t>6</w:t>
      </w:r>
      <w:r w:rsidR="004C1993">
        <w:rPr>
          <w:rFonts w:ascii="Times New Roman" w:hAnsi="Times New Roman" w:cs="Times New Roman"/>
          <w:sz w:val="24"/>
          <w:szCs w:val="24"/>
        </w:rPr>
        <w:t>)</w:t>
      </w:r>
      <w:r w:rsidR="004C1993" w:rsidRPr="000B16C5">
        <w:rPr>
          <w:rFonts w:ascii="Times New Roman" w:hAnsi="Times New Roman" w:cs="Times New Roman"/>
          <w:sz w:val="24"/>
          <w:szCs w:val="24"/>
        </w:rPr>
        <w:t xml:space="preserve"> </w:t>
      </w:r>
      <w:r w:rsidR="003A7C65">
        <w:rPr>
          <w:rFonts w:ascii="Times New Roman" w:hAnsi="Times New Roman" w:cs="Times New Roman"/>
          <w:sz w:val="24"/>
          <w:szCs w:val="24"/>
        </w:rPr>
        <w:t>P</w:t>
      </w:r>
      <w:r w:rsidR="004C1993">
        <w:rPr>
          <w:rFonts w:ascii="Times New Roman" w:hAnsi="Times New Roman" w:cs="Times New Roman"/>
          <w:sz w:val="24"/>
          <w:szCs w:val="24"/>
        </w:rPr>
        <w:t xml:space="preserve">rin derogare de la prevederile art. 8 </w:t>
      </w:r>
      <w:r w:rsidR="00665F9E">
        <w:rPr>
          <w:rFonts w:ascii="Times New Roman" w:hAnsi="Times New Roman" w:cs="Times New Roman"/>
          <w:sz w:val="24"/>
          <w:szCs w:val="24"/>
        </w:rPr>
        <w:t xml:space="preserve">alin. (2) lit. a) </w:t>
      </w:r>
      <w:r w:rsidR="004C1993">
        <w:rPr>
          <w:rFonts w:ascii="Times New Roman" w:hAnsi="Times New Roman" w:cs="Times New Roman"/>
          <w:sz w:val="24"/>
          <w:szCs w:val="24"/>
        </w:rPr>
        <w:t xml:space="preserve">din Ordonanța Guvernului nr. 2/2001 privind regimul juridic al contravențiilor, </w:t>
      </w:r>
      <w:r w:rsidR="004C1993" w:rsidRPr="000B16C5">
        <w:rPr>
          <w:rFonts w:ascii="Times New Roman" w:hAnsi="Times New Roman" w:cs="Times New Roman"/>
          <w:sz w:val="24"/>
          <w:szCs w:val="24"/>
        </w:rPr>
        <w:t>contravenți</w:t>
      </w:r>
      <w:r w:rsidR="00976C83">
        <w:rPr>
          <w:rFonts w:ascii="Times New Roman" w:hAnsi="Times New Roman" w:cs="Times New Roman"/>
          <w:sz w:val="24"/>
          <w:szCs w:val="24"/>
        </w:rPr>
        <w:t>a</w:t>
      </w:r>
      <w:r w:rsidR="004C1993" w:rsidRPr="000B16C5">
        <w:rPr>
          <w:rFonts w:ascii="Times New Roman" w:hAnsi="Times New Roman" w:cs="Times New Roman"/>
          <w:sz w:val="24"/>
          <w:szCs w:val="24"/>
        </w:rPr>
        <w:t xml:space="preserve"> </w:t>
      </w:r>
      <w:r w:rsidR="00A7046A">
        <w:rPr>
          <w:rFonts w:ascii="Times New Roman" w:hAnsi="Times New Roman" w:cs="Times New Roman"/>
          <w:sz w:val="24"/>
          <w:szCs w:val="24"/>
        </w:rPr>
        <w:t>prevăzută</w:t>
      </w:r>
      <w:r w:rsidR="004C1993" w:rsidRPr="000B16C5">
        <w:rPr>
          <w:rFonts w:ascii="Times New Roman" w:hAnsi="Times New Roman" w:cs="Times New Roman"/>
          <w:sz w:val="24"/>
          <w:szCs w:val="24"/>
        </w:rPr>
        <w:t xml:space="preserve"> la a</w:t>
      </w:r>
      <w:r w:rsidR="004C1993">
        <w:rPr>
          <w:rFonts w:ascii="Times New Roman" w:hAnsi="Times New Roman" w:cs="Times New Roman"/>
          <w:sz w:val="24"/>
          <w:szCs w:val="24"/>
        </w:rPr>
        <w:t>rt. 1</w:t>
      </w:r>
      <w:r w:rsidR="003A7C65">
        <w:rPr>
          <w:rFonts w:ascii="Times New Roman" w:hAnsi="Times New Roman" w:cs="Times New Roman"/>
          <w:sz w:val="24"/>
          <w:szCs w:val="24"/>
        </w:rPr>
        <w:t>8</w:t>
      </w:r>
      <w:r w:rsidR="004C1993" w:rsidRPr="000B16C5">
        <w:rPr>
          <w:rFonts w:ascii="Times New Roman" w:hAnsi="Times New Roman" w:cs="Times New Roman"/>
          <w:sz w:val="24"/>
          <w:szCs w:val="24"/>
        </w:rPr>
        <w:t xml:space="preserve"> lit.</w:t>
      </w:r>
      <w:r w:rsidR="004C1993">
        <w:rPr>
          <w:rFonts w:ascii="Times New Roman" w:hAnsi="Times New Roman" w:cs="Times New Roman"/>
          <w:sz w:val="24"/>
          <w:szCs w:val="24"/>
        </w:rPr>
        <w:t xml:space="preserve"> </w:t>
      </w:r>
      <w:r w:rsidR="00A7046A">
        <w:rPr>
          <w:rFonts w:ascii="Times New Roman" w:hAnsi="Times New Roman" w:cs="Times New Roman"/>
          <w:sz w:val="24"/>
          <w:szCs w:val="24"/>
        </w:rPr>
        <w:t>f</w:t>
      </w:r>
      <w:r w:rsidR="004C1993" w:rsidRPr="00ED313F">
        <w:rPr>
          <w:rFonts w:ascii="Times New Roman" w:hAnsi="Times New Roman" w:cs="Times New Roman"/>
          <w:sz w:val="24"/>
          <w:szCs w:val="24"/>
        </w:rPr>
        <w:t>)</w:t>
      </w:r>
      <w:r w:rsidR="00976C83">
        <w:rPr>
          <w:rFonts w:ascii="Times New Roman" w:hAnsi="Times New Roman" w:cs="Times New Roman"/>
          <w:sz w:val="24"/>
          <w:szCs w:val="24"/>
        </w:rPr>
        <w:t xml:space="preserve"> </w:t>
      </w:r>
      <w:r w:rsidR="00386745">
        <w:rPr>
          <w:rFonts w:ascii="Times New Roman" w:hAnsi="Times New Roman" w:cs="Times New Roman"/>
          <w:sz w:val="24"/>
          <w:szCs w:val="24"/>
        </w:rPr>
        <w:t xml:space="preserve">se sancționează </w:t>
      </w:r>
      <w:r w:rsidR="00386745" w:rsidRPr="000B16C5">
        <w:rPr>
          <w:rFonts w:ascii="Times New Roman" w:hAnsi="Times New Roman" w:cs="Times New Roman"/>
          <w:sz w:val="24"/>
          <w:szCs w:val="24"/>
        </w:rPr>
        <w:lastRenderedPageBreak/>
        <w:t xml:space="preserve">cu </w:t>
      </w:r>
      <w:r w:rsidR="00386745">
        <w:rPr>
          <w:rFonts w:ascii="Times New Roman" w:hAnsi="Times New Roman" w:cs="Times New Roman"/>
          <w:sz w:val="24"/>
          <w:szCs w:val="24"/>
        </w:rPr>
        <w:t>o penalitate de 0,06% pe zi începând cu ziua în care trebuie virată/depusă suma până la data virării/depunerii acesteia în contul de TVA, dar nu mai mult de 30 de zile de la data la care a intervenit obligația de virare/depunere a sumelor</w:t>
      </w:r>
      <w:r w:rsidR="00A7046A">
        <w:rPr>
          <w:rFonts w:ascii="Times New Roman" w:hAnsi="Times New Roman" w:cs="Times New Roman"/>
          <w:sz w:val="24"/>
          <w:szCs w:val="24"/>
        </w:rPr>
        <w:t>.</w:t>
      </w:r>
    </w:p>
    <w:p w14:paraId="485FA586" w14:textId="5C6AD893" w:rsidR="004078DF" w:rsidRDefault="00A7046A" w:rsidP="00FD51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386745">
        <w:rPr>
          <w:rFonts w:ascii="Times New Roman" w:hAnsi="Times New Roman" w:cs="Times New Roman"/>
          <w:sz w:val="24"/>
          <w:szCs w:val="24"/>
        </w:rPr>
        <w:t>)</w:t>
      </w:r>
      <w:r w:rsidR="004C1993" w:rsidRPr="000B16C5">
        <w:rPr>
          <w:rFonts w:ascii="Times New Roman" w:hAnsi="Times New Roman" w:cs="Times New Roman"/>
          <w:sz w:val="24"/>
          <w:szCs w:val="24"/>
        </w:rPr>
        <w:t xml:space="preserve"> </w:t>
      </w:r>
      <w:r>
        <w:rPr>
          <w:rFonts w:ascii="Times New Roman" w:hAnsi="Times New Roman" w:cs="Times New Roman"/>
          <w:sz w:val="24"/>
          <w:szCs w:val="24"/>
        </w:rPr>
        <w:t>Contravenția prevăzută la art. 18 lit. g) se sancționează, prin derogare de la prevederile art. 8 alin. (2) lit. a) din Ordonanța Guvernului nr. 2/2001 privind regimul juridic al contravențiilor,</w:t>
      </w:r>
      <w:r w:rsidRPr="000B16C5">
        <w:rPr>
          <w:rFonts w:ascii="Times New Roman" w:hAnsi="Times New Roman" w:cs="Times New Roman"/>
          <w:sz w:val="24"/>
          <w:szCs w:val="24"/>
        </w:rPr>
        <w:t xml:space="preserve"> </w:t>
      </w:r>
      <w:r>
        <w:rPr>
          <w:rFonts w:ascii="Times New Roman" w:hAnsi="Times New Roman" w:cs="Times New Roman"/>
          <w:sz w:val="24"/>
          <w:szCs w:val="24"/>
        </w:rPr>
        <w:t xml:space="preserve"> </w:t>
      </w:r>
      <w:r w:rsidR="004C1993" w:rsidRPr="000B16C5">
        <w:rPr>
          <w:rFonts w:ascii="Times New Roman" w:hAnsi="Times New Roman" w:cs="Times New Roman"/>
          <w:sz w:val="24"/>
          <w:szCs w:val="24"/>
        </w:rPr>
        <w:t xml:space="preserve">cu o amendă egală cu </w:t>
      </w:r>
      <w:r w:rsidR="004C1993">
        <w:rPr>
          <w:rFonts w:ascii="Times New Roman" w:hAnsi="Times New Roman" w:cs="Times New Roman"/>
          <w:sz w:val="24"/>
          <w:szCs w:val="24"/>
        </w:rPr>
        <w:t>1</w:t>
      </w:r>
      <w:r w:rsidR="004C1993" w:rsidRPr="000B16C5">
        <w:rPr>
          <w:rFonts w:ascii="Times New Roman" w:hAnsi="Times New Roman" w:cs="Times New Roman"/>
          <w:sz w:val="24"/>
          <w:szCs w:val="24"/>
        </w:rPr>
        <w:t xml:space="preserve">0% din suma </w:t>
      </w:r>
      <w:r w:rsidR="004C1993">
        <w:rPr>
          <w:rFonts w:ascii="Times New Roman" w:hAnsi="Times New Roman" w:cs="Times New Roman"/>
          <w:sz w:val="24"/>
          <w:szCs w:val="24"/>
        </w:rPr>
        <w:t xml:space="preserve">reprezentând </w:t>
      </w:r>
      <w:r w:rsidR="004C1993" w:rsidRPr="000B16C5">
        <w:rPr>
          <w:rFonts w:ascii="Times New Roman" w:hAnsi="Times New Roman" w:cs="Times New Roman"/>
          <w:sz w:val="24"/>
          <w:szCs w:val="24"/>
        </w:rPr>
        <w:t>TVA nevirat</w:t>
      </w:r>
      <w:r w:rsidR="004C1993">
        <w:rPr>
          <w:rFonts w:ascii="Times New Roman" w:hAnsi="Times New Roman" w:cs="Times New Roman"/>
          <w:sz w:val="24"/>
          <w:szCs w:val="24"/>
        </w:rPr>
        <w:t>ă</w:t>
      </w:r>
      <w:r w:rsidR="00976C83">
        <w:rPr>
          <w:rFonts w:ascii="Times New Roman" w:hAnsi="Times New Roman" w:cs="Times New Roman"/>
          <w:sz w:val="24"/>
          <w:szCs w:val="24"/>
        </w:rPr>
        <w:t>/nedepusă</w:t>
      </w:r>
      <w:r w:rsidR="004C1993" w:rsidRPr="000B16C5">
        <w:rPr>
          <w:rFonts w:ascii="Times New Roman" w:hAnsi="Times New Roman" w:cs="Times New Roman"/>
          <w:sz w:val="24"/>
          <w:szCs w:val="24"/>
        </w:rPr>
        <w:t xml:space="preserve"> în contul </w:t>
      </w:r>
      <w:r w:rsidR="004C1993">
        <w:rPr>
          <w:rFonts w:ascii="Times New Roman" w:hAnsi="Times New Roman" w:cs="Times New Roman"/>
          <w:sz w:val="24"/>
          <w:szCs w:val="24"/>
        </w:rPr>
        <w:t>de TVA</w:t>
      </w:r>
      <w:r>
        <w:rPr>
          <w:rFonts w:ascii="Times New Roman" w:hAnsi="Times New Roman" w:cs="Times New Roman"/>
          <w:sz w:val="24"/>
          <w:szCs w:val="24"/>
        </w:rPr>
        <w:t xml:space="preserve">. </w:t>
      </w:r>
    </w:p>
    <w:p w14:paraId="00CC9154" w14:textId="65FFBA1C" w:rsidR="00EE4F8D" w:rsidRDefault="00976C83" w:rsidP="00A704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7046A">
        <w:rPr>
          <w:rFonts w:ascii="Times New Roman" w:hAnsi="Times New Roman" w:cs="Times New Roman"/>
          <w:sz w:val="24"/>
          <w:szCs w:val="24"/>
        </w:rPr>
        <w:t>8</w:t>
      </w:r>
      <w:r>
        <w:rPr>
          <w:rFonts w:ascii="Times New Roman" w:hAnsi="Times New Roman" w:cs="Times New Roman"/>
          <w:sz w:val="24"/>
          <w:szCs w:val="24"/>
        </w:rPr>
        <w:t xml:space="preserve">) Prin derogare de la prevederile art. 8 </w:t>
      </w:r>
      <w:r w:rsidR="001F7EB9">
        <w:rPr>
          <w:rFonts w:ascii="Times New Roman" w:hAnsi="Times New Roman" w:cs="Times New Roman"/>
          <w:sz w:val="24"/>
          <w:szCs w:val="24"/>
        </w:rPr>
        <w:t xml:space="preserve">alin. (2) lit. a) </w:t>
      </w:r>
      <w:r>
        <w:rPr>
          <w:rFonts w:ascii="Times New Roman" w:hAnsi="Times New Roman" w:cs="Times New Roman"/>
          <w:sz w:val="24"/>
          <w:szCs w:val="24"/>
        </w:rPr>
        <w:t xml:space="preserve">din Ordonanța Guvernului nr. 2/2001 privind regimul juridic al contravențiilor, </w:t>
      </w:r>
      <w:r w:rsidRPr="000B16C5">
        <w:rPr>
          <w:rFonts w:ascii="Times New Roman" w:hAnsi="Times New Roman" w:cs="Times New Roman"/>
          <w:sz w:val="24"/>
          <w:szCs w:val="24"/>
        </w:rPr>
        <w:t>contravenți</w:t>
      </w:r>
      <w:r>
        <w:rPr>
          <w:rFonts w:ascii="Times New Roman" w:hAnsi="Times New Roman" w:cs="Times New Roman"/>
          <w:sz w:val="24"/>
          <w:szCs w:val="24"/>
        </w:rPr>
        <w:t>a</w:t>
      </w:r>
      <w:r w:rsidRPr="000B16C5">
        <w:rPr>
          <w:rFonts w:ascii="Times New Roman" w:hAnsi="Times New Roman" w:cs="Times New Roman"/>
          <w:sz w:val="24"/>
          <w:szCs w:val="24"/>
        </w:rPr>
        <w:t xml:space="preserve"> </w:t>
      </w:r>
      <w:r w:rsidR="00A7046A">
        <w:rPr>
          <w:rFonts w:ascii="Times New Roman" w:hAnsi="Times New Roman" w:cs="Times New Roman"/>
          <w:sz w:val="24"/>
          <w:szCs w:val="24"/>
        </w:rPr>
        <w:t>prevăzută</w:t>
      </w:r>
      <w:r w:rsidRPr="000B16C5">
        <w:rPr>
          <w:rFonts w:ascii="Times New Roman" w:hAnsi="Times New Roman" w:cs="Times New Roman"/>
          <w:sz w:val="24"/>
          <w:szCs w:val="24"/>
        </w:rPr>
        <w:t xml:space="preserve"> la a</w:t>
      </w:r>
      <w:r>
        <w:rPr>
          <w:rFonts w:ascii="Times New Roman" w:hAnsi="Times New Roman" w:cs="Times New Roman"/>
          <w:sz w:val="24"/>
          <w:szCs w:val="24"/>
        </w:rPr>
        <w:t>rt. 18</w:t>
      </w:r>
      <w:r w:rsidRPr="000B16C5">
        <w:rPr>
          <w:rFonts w:ascii="Times New Roman" w:hAnsi="Times New Roman" w:cs="Times New Roman"/>
          <w:sz w:val="24"/>
          <w:szCs w:val="24"/>
        </w:rPr>
        <w:t xml:space="preserve"> lit.</w:t>
      </w:r>
      <w:r>
        <w:rPr>
          <w:rFonts w:ascii="Times New Roman" w:hAnsi="Times New Roman" w:cs="Times New Roman"/>
          <w:sz w:val="24"/>
          <w:szCs w:val="24"/>
        </w:rPr>
        <w:t xml:space="preserve"> </w:t>
      </w:r>
      <w:r w:rsidR="00A7046A">
        <w:rPr>
          <w:rFonts w:ascii="Times New Roman" w:hAnsi="Times New Roman" w:cs="Times New Roman"/>
          <w:sz w:val="24"/>
          <w:szCs w:val="24"/>
        </w:rPr>
        <w:t>h</w:t>
      </w:r>
      <w:r w:rsidRPr="00ED313F">
        <w:rPr>
          <w:rFonts w:ascii="Times New Roman" w:hAnsi="Times New Roman" w:cs="Times New Roman"/>
          <w:sz w:val="24"/>
          <w:szCs w:val="24"/>
        </w:rPr>
        <w:t>)</w:t>
      </w:r>
      <w:r>
        <w:rPr>
          <w:rFonts w:ascii="Times New Roman" w:hAnsi="Times New Roman" w:cs="Times New Roman"/>
          <w:sz w:val="24"/>
          <w:szCs w:val="24"/>
        </w:rPr>
        <w:t xml:space="preserve"> </w:t>
      </w:r>
      <w:r w:rsidR="00EE4F8D">
        <w:rPr>
          <w:rFonts w:ascii="Times New Roman" w:hAnsi="Times New Roman" w:cs="Times New Roman"/>
          <w:sz w:val="24"/>
          <w:szCs w:val="24"/>
        </w:rPr>
        <w:t xml:space="preserve">se sancționează </w:t>
      </w:r>
      <w:r w:rsidR="00EE4F8D" w:rsidRPr="000B16C5">
        <w:rPr>
          <w:rFonts w:ascii="Times New Roman" w:hAnsi="Times New Roman" w:cs="Times New Roman"/>
          <w:sz w:val="24"/>
          <w:szCs w:val="24"/>
        </w:rPr>
        <w:t xml:space="preserve">cu </w:t>
      </w:r>
      <w:r w:rsidR="00EE4F8D">
        <w:rPr>
          <w:rFonts w:ascii="Times New Roman" w:hAnsi="Times New Roman" w:cs="Times New Roman"/>
          <w:sz w:val="24"/>
          <w:szCs w:val="24"/>
        </w:rPr>
        <w:t>o penalitate de 0,06% pe zi începând cu ziua în care trebuie virată suma până la data virării acesteia în contul de TVA, dar nu mai mult de 30 de zile de la data la care a intervenit obligația de virare a sumelor</w:t>
      </w:r>
    </w:p>
    <w:p w14:paraId="42EFE383" w14:textId="249F7709" w:rsidR="00EE4F8D" w:rsidRDefault="00A7046A" w:rsidP="00EE4F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EE4F8D">
        <w:rPr>
          <w:rFonts w:ascii="Times New Roman" w:hAnsi="Times New Roman" w:cs="Times New Roman"/>
          <w:sz w:val="24"/>
          <w:szCs w:val="24"/>
        </w:rPr>
        <w:t>)</w:t>
      </w:r>
      <w:r w:rsidR="00EE4F8D" w:rsidRPr="000B16C5">
        <w:rPr>
          <w:rFonts w:ascii="Times New Roman" w:hAnsi="Times New Roman" w:cs="Times New Roman"/>
          <w:sz w:val="24"/>
          <w:szCs w:val="24"/>
        </w:rPr>
        <w:t xml:space="preserve"> </w:t>
      </w:r>
      <w:r>
        <w:rPr>
          <w:rFonts w:ascii="Times New Roman" w:hAnsi="Times New Roman" w:cs="Times New Roman"/>
          <w:sz w:val="24"/>
          <w:szCs w:val="24"/>
        </w:rPr>
        <w:t>Contravenția prevăzută la art. 18 lit. i) se sancționează, prin derogare de la prevederile art. 8 alin. (2) lit. a) din Ordonanța Guvernului nr. 2/2001 privind regimul juridic al contravențiilor,</w:t>
      </w:r>
      <w:r w:rsidRPr="000B16C5">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F8D" w:rsidRPr="000B16C5">
        <w:rPr>
          <w:rFonts w:ascii="Times New Roman" w:hAnsi="Times New Roman" w:cs="Times New Roman"/>
          <w:sz w:val="24"/>
          <w:szCs w:val="24"/>
        </w:rPr>
        <w:t xml:space="preserve">cu o amendă egală cu </w:t>
      </w:r>
      <w:r w:rsidR="00EE4F8D">
        <w:rPr>
          <w:rFonts w:ascii="Times New Roman" w:hAnsi="Times New Roman" w:cs="Times New Roman"/>
          <w:sz w:val="24"/>
          <w:szCs w:val="24"/>
        </w:rPr>
        <w:t>1</w:t>
      </w:r>
      <w:r w:rsidR="00EE4F8D" w:rsidRPr="000B16C5">
        <w:rPr>
          <w:rFonts w:ascii="Times New Roman" w:hAnsi="Times New Roman" w:cs="Times New Roman"/>
          <w:sz w:val="24"/>
          <w:szCs w:val="24"/>
        </w:rPr>
        <w:t xml:space="preserve">0% din suma </w:t>
      </w:r>
      <w:r w:rsidR="00EE4F8D">
        <w:rPr>
          <w:rFonts w:ascii="Times New Roman" w:hAnsi="Times New Roman" w:cs="Times New Roman"/>
          <w:sz w:val="24"/>
          <w:szCs w:val="24"/>
        </w:rPr>
        <w:t xml:space="preserve">reprezentând </w:t>
      </w:r>
      <w:r w:rsidR="00EE4F8D" w:rsidRPr="000B16C5">
        <w:rPr>
          <w:rFonts w:ascii="Times New Roman" w:hAnsi="Times New Roman" w:cs="Times New Roman"/>
          <w:sz w:val="24"/>
          <w:szCs w:val="24"/>
        </w:rPr>
        <w:t>TVA nevirat</w:t>
      </w:r>
      <w:r w:rsidR="00EE4F8D">
        <w:rPr>
          <w:rFonts w:ascii="Times New Roman" w:hAnsi="Times New Roman" w:cs="Times New Roman"/>
          <w:sz w:val="24"/>
          <w:szCs w:val="24"/>
        </w:rPr>
        <w:t>ă/nedepusă</w:t>
      </w:r>
      <w:r w:rsidR="00EE4F8D" w:rsidRPr="000B16C5">
        <w:rPr>
          <w:rFonts w:ascii="Times New Roman" w:hAnsi="Times New Roman" w:cs="Times New Roman"/>
          <w:sz w:val="24"/>
          <w:szCs w:val="24"/>
        </w:rPr>
        <w:t xml:space="preserve"> în contul </w:t>
      </w:r>
      <w:r w:rsidR="00EE4F8D">
        <w:rPr>
          <w:rFonts w:ascii="Times New Roman" w:hAnsi="Times New Roman" w:cs="Times New Roman"/>
          <w:sz w:val="24"/>
          <w:szCs w:val="24"/>
        </w:rPr>
        <w:t>de TVA</w:t>
      </w:r>
      <w:r>
        <w:rPr>
          <w:rFonts w:ascii="Times New Roman" w:hAnsi="Times New Roman" w:cs="Times New Roman"/>
          <w:sz w:val="24"/>
          <w:szCs w:val="24"/>
        </w:rPr>
        <w:t>.</w:t>
      </w:r>
    </w:p>
    <w:p w14:paraId="23C5CA7A" w14:textId="40D4C24E" w:rsidR="00280BB3" w:rsidRDefault="00EE4F8D" w:rsidP="00CA11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76C83">
        <w:rPr>
          <w:rFonts w:ascii="Times New Roman" w:hAnsi="Times New Roman" w:cs="Times New Roman"/>
          <w:sz w:val="24"/>
          <w:szCs w:val="24"/>
        </w:rPr>
        <w:t>(</w:t>
      </w:r>
      <w:r w:rsidR="00A7046A">
        <w:rPr>
          <w:rFonts w:ascii="Times New Roman" w:hAnsi="Times New Roman" w:cs="Times New Roman"/>
          <w:sz w:val="24"/>
          <w:szCs w:val="24"/>
        </w:rPr>
        <w:t>10</w:t>
      </w:r>
      <w:r w:rsidR="00976C83">
        <w:rPr>
          <w:rFonts w:ascii="Times New Roman" w:hAnsi="Times New Roman" w:cs="Times New Roman"/>
          <w:sz w:val="24"/>
          <w:szCs w:val="24"/>
        </w:rPr>
        <w:t xml:space="preserve">) </w:t>
      </w:r>
      <w:r w:rsidR="00280BB3">
        <w:rPr>
          <w:rFonts w:ascii="Times New Roman" w:hAnsi="Times New Roman" w:cs="Times New Roman"/>
          <w:sz w:val="24"/>
          <w:szCs w:val="24"/>
        </w:rPr>
        <w:t>C</w:t>
      </w:r>
      <w:r w:rsidR="00280BB3" w:rsidRPr="000B16C5">
        <w:rPr>
          <w:rFonts w:ascii="Times New Roman" w:hAnsi="Times New Roman" w:cs="Times New Roman"/>
          <w:sz w:val="24"/>
          <w:szCs w:val="24"/>
        </w:rPr>
        <w:t>ontravenți</w:t>
      </w:r>
      <w:r w:rsidR="00280BB3">
        <w:rPr>
          <w:rFonts w:ascii="Times New Roman" w:hAnsi="Times New Roman" w:cs="Times New Roman"/>
          <w:sz w:val="24"/>
          <w:szCs w:val="24"/>
        </w:rPr>
        <w:t>a</w:t>
      </w:r>
      <w:r w:rsidR="00280BB3" w:rsidRPr="000B16C5">
        <w:rPr>
          <w:rFonts w:ascii="Times New Roman" w:hAnsi="Times New Roman" w:cs="Times New Roman"/>
          <w:sz w:val="24"/>
          <w:szCs w:val="24"/>
        </w:rPr>
        <w:t xml:space="preserve"> </w:t>
      </w:r>
      <w:r w:rsidR="00A7046A">
        <w:rPr>
          <w:rFonts w:ascii="Times New Roman" w:hAnsi="Times New Roman" w:cs="Times New Roman"/>
          <w:sz w:val="24"/>
          <w:szCs w:val="24"/>
        </w:rPr>
        <w:t>prevăzută</w:t>
      </w:r>
      <w:r w:rsidR="00280BB3" w:rsidRPr="000B16C5">
        <w:rPr>
          <w:rFonts w:ascii="Times New Roman" w:hAnsi="Times New Roman" w:cs="Times New Roman"/>
          <w:sz w:val="24"/>
          <w:szCs w:val="24"/>
        </w:rPr>
        <w:t xml:space="preserve"> la a</w:t>
      </w:r>
      <w:r w:rsidR="00280BB3">
        <w:rPr>
          <w:rFonts w:ascii="Times New Roman" w:hAnsi="Times New Roman" w:cs="Times New Roman"/>
          <w:sz w:val="24"/>
          <w:szCs w:val="24"/>
        </w:rPr>
        <w:t>rt. 18</w:t>
      </w:r>
      <w:r w:rsidR="00280BB3" w:rsidRPr="000B16C5">
        <w:rPr>
          <w:rFonts w:ascii="Times New Roman" w:hAnsi="Times New Roman" w:cs="Times New Roman"/>
          <w:sz w:val="24"/>
          <w:szCs w:val="24"/>
        </w:rPr>
        <w:t xml:space="preserve"> lit.</w:t>
      </w:r>
      <w:r w:rsidR="00280BB3">
        <w:rPr>
          <w:rFonts w:ascii="Times New Roman" w:hAnsi="Times New Roman" w:cs="Times New Roman"/>
          <w:sz w:val="24"/>
          <w:szCs w:val="24"/>
        </w:rPr>
        <w:t xml:space="preserve"> </w:t>
      </w:r>
      <w:r w:rsidR="00A7046A">
        <w:rPr>
          <w:rFonts w:ascii="Times New Roman" w:hAnsi="Times New Roman" w:cs="Times New Roman"/>
          <w:sz w:val="24"/>
          <w:szCs w:val="24"/>
        </w:rPr>
        <w:t>j</w:t>
      </w:r>
      <w:r w:rsidR="00280BB3" w:rsidRPr="00ED313F">
        <w:rPr>
          <w:rFonts w:ascii="Times New Roman" w:hAnsi="Times New Roman" w:cs="Times New Roman"/>
          <w:sz w:val="24"/>
          <w:szCs w:val="24"/>
        </w:rPr>
        <w:t>)</w:t>
      </w:r>
      <w:r w:rsidR="00280BB3">
        <w:rPr>
          <w:rFonts w:ascii="Times New Roman" w:hAnsi="Times New Roman" w:cs="Times New Roman"/>
          <w:sz w:val="24"/>
          <w:szCs w:val="24"/>
        </w:rPr>
        <w:t xml:space="preserve"> </w:t>
      </w:r>
      <w:r w:rsidR="00280BB3" w:rsidRPr="000B16C5">
        <w:rPr>
          <w:rFonts w:ascii="Times New Roman" w:hAnsi="Times New Roman" w:cs="Times New Roman"/>
          <w:sz w:val="24"/>
          <w:szCs w:val="24"/>
        </w:rPr>
        <w:t>se sancționează</w:t>
      </w:r>
      <w:r w:rsidR="00280BB3">
        <w:rPr>
          <w:rFonts w:ascii="Times New Roman" w:hAnsi="Times New Roman" w:cs="Times New Roman"/>
          <w:sz w:val="24"/>
          <w:szCs w:val="24"/>
        </w:rPr>
        <w:t>,</w:t>
      </w:r>
      <w:r w:rsidR="00280BB3" w:rsidRPr="000B16C5">
        <w:rPr>
          <w:rFonts w:ascii="Times New Roman" w:hAnsi="Times New Roman" w:cs="Times New Roman"/>
          <w:sz w:val="24"/>
          <w:szCs w:val="24"/>
        </w:rPr>
        <w:t xml:space="preserve"> </w:t>
      </w:r>
      <w:r w:rsidR="00280BB3">
        <w:rPr>
          <w:rFonts w:ascii="Times New Roman" w:hAnsi="Times New Roman" w:cs="Times New Roman"/>
          <w:sz w:val="24"/>
          <w:szCs w:val="24"/>
        </w:rPr>
        <w:t xml:space="preserve">prin derogare de la prevederile art. 8 </w:t>
      </w:r>
      <w:r w:rsidR="001F7EB9">
        <w:rPr>
          <w:rFonts w:ascii="Times New Roman" w:hAnsi="Times New Roman" w:cs="Times New Roman"/>
          <w:sz w:val="24"/>
          <w:szCs w:val="24"/>
        </w:rPr>
        <w:t xml:space="preserve">alin. (2) lit. a) </w:t>
      </w:r>
      <w:r w:rsidR="00280BB3">
        <w:rPr>
          <w:rFonts w:ascii="Times New Roman" w:hAnsi="Times New Roman" w:cs="Times New Roman"/>
          <w:sz w:val="24"/>
          <w:szCs w:val="24"/>
        </w:rPr>
        <w:t>din Ordonanța Guvernului nr. 2/2001 privind regimul juridic al contravențiilor,</w:t>
      </w:r>
      <w:r w:rsidR="00280BB3" w:rsidRPr="000B16C5">
        <w:rPr>
          <w:rFonts w:ascii="Times New Roman" w:hAnsi="Times New Roman" w:cs="Times New Roman"/>
          <w:sz w:val="24"/>
          <w:szCs w:val="24"/>
        </w:rPr>
        <w:t xml:space="preserve"> cu </w:t>
      </w:r>
      <w:r w:rsidR="00280BB3">
        <w:rPr>
          <w:rFonts w:ascii="Times New Roman" w:hAnsi="Times New Roman" w:cs="Times New Roman"/>
          <w:sz w:val="24"/>
          <w:szCs w:val="24"/>
        </w:rPr>
        <w:t>o penalitate de 0,06% pe zi din suma debitată eronat, începând cu ziua debitării eronate până la data corectării prin reîntregirea sumei debitate eronat, dar nu mai mult de 30 de zile de la data debitării eronate</w:t>
      </w:r>
      <w:r w:rsidR="00A7046A">
        <w:rPr>
          <w:rFonts w:ascii="Times New Roman" w:hAnsi="Times New Roman" w:cs="Times New Roman"/>
          <w:sz w:val="24"/>
          <w:szCs w:val="24"/>
        </w:rPr>
        <w:t>.</w:t>
      </w:r>
    </w:p>
    <w:p w14:paraId="75F572C6" w14:textId="4FF3C1B1" w:rsidR="00280BB3" w:rsidRDefault="00A7046A" w:rsidP="00280B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280BB3">
        <w:rPr>
          <w:rFonts w:ascii="Times New Roman" w:hAnsi="Times New Roman" w:cs="Times New Roman"/>
          <w:sz w:val="24"/>
          <w:szCs w:val="24"/>
        </w:rPr>
        <w:t>)</w:t>
      </w:r>
      <w:r w:rsidRPr="000B16C5">
        <w:rPr>
          <w:rFonts w:ascii="Times New Roman" w:hAnsi="Times New Roman" w:cs="Times New Roman"/>
          <w:sz w:val="24"/>
          <w:szCs w:val="24"/>
        </w:rPr>
        <w:t xml:space="preserve"> </w:t>
      </w:r>
      <w:r>
        <w:rPr>
          <w:rFonts w:ascii="Times New Roman" w:hAnsi="Times New Roman" w:cs="Times New Roman"/>
          <w:sz w:val="24"/>
          <w:szCs w:val="24"/>
        </w:rPr>
        <w:t>Contravenția prevăzută la art. 18 lit. k)) se sancționează, prin derogare de la prevederile art. 8 alin. (2) lit. a) din Ordonanța Guvernului nr. 2/2001 privind regimul juridic al contravențiilor,</w:t>
      </w:r>
      <w:r w:rsidRPr="000B16C5">
        <w:rPr>
          <w:rFonts w:ascii="Times New Roman" w:hAnsi="Times New Roman" w:cs="Times New Roman"/>
          <w:sz w:val="24"/>
          <w:szCs w:val="24"/>
        </w:rPr>
        <w:t xml:space="preserve"> </w:t>
      </w:r>
      <w:r>
        <w:rPr>
          <w:rFonts w:ascii="Times New Roman" w:hAnsi="Times New Roman" w:cs="Times New Roman"/>
          <w:sz w:val="24"/>
          <w:szCs w:val="24"/>
        </w:rPr>
        <w:t xml:space="preserve"> </w:t>
      </w:r>
      <w:r w:rsidR="00280BB3">
        <w:rPr>
          <w:rFonts w:ascii="Times New Roman" w:hAnsi="Times New Roman" w:cs="Times New Roman"/>
          <w:sz w:val="24"/>
          <w:szCs w:val="24"/>
        </w:rPr>
        <w:t xml:space="preserve"> cu  </w:t>
      </w:r>
      <w:r w:rsidR="00280BB3" w:rsidRPr="000B16C5">
        <w:rPr>
          <w:rFonts w:ascii="Times New Roman" w:hAnsi="Times New Roman" w:cs="Times New Roman"/>
          <w:sz w:val="24"/>
          <w:szCs w:val="24"/>
        </w:rPr>
        <w:t xml:space="preserve">o amendă egală cu </w:t>
      </w:r>
      <w:r w:rsidR="00280BB3">
        <w:rPr>
          <w:rFonts w:ascii="Times New Roman" w:hAnsi="Times New Roman" w:cs="Times New Roman"/>
          <w:sz w:val="24"/>
          <w:szCs w:val="24"/>
        </w:rPr>
        <w:t>5</w:t>
      </w:r>
      <w:r w:rsidR="00280BB3" w:rsidRPr="000B16C5">
        <w:rPr>
          <w:rFonts w:ascii="Times New Roman" w:hAnsi="Times New Roman" w:cs="Times New Roman"/>
          <w:sz w:val="24"/>
          <w:szCs w:val="24"/>
        </w:rPr>
        <w:t xml:space="preserve">0% din suma </w:t>
      </w:r>
      <w:r w:rsidR="00280BB3">
        <w:rPr>
          <w:rFonts w:ascii="Times New Roman" w:hAnsi="Times New Roman" w:cs="Times New Roman"/>
          <w:sz w:val="24"/>
          <w:szCs w:val="24"/>
        </w:rPr>
        <w:t xml:space="preserve">reprezentând </w:t>
      </w:r>
      <w:r w:rsidR="00280BB3" w:rsidRPr="000B16C5">
        <w:rPr>
          <w:rFonts w:ascii="Times New Roman" w:hAnsi="Times New Roman" w:cs="Times New Roman"/>
          <w:sz w:val="24"/>
          <w:szCs w:val="24"/>
        </w:rPr>
        <w:t xml:space="preserve">TVA </w:t>
      </w:r>
      <w:r w:rsidR="00280BB3">
        <w:rPr>
          <w:rFonts w:ascii="Times New Roman" w:hAnsi="Times New Roman" w:cs="Times New Roman"/>
          <w:sz w:val="24"/>
          <w:szCs w:val="24"/>
        </w:rPr>
        <w:t>debitată eronat</w:t>
      </w:r>
      <w:r>
        <w:rPr>
          <w:rFonts w:ascii="Times New Roman" w:hAnsi="Times New Roman" w:cs="Times New Roman"/>
          <w:sz w:val="24"/>
          <w:szCs w:val="24"/>
        </w:rPr>
        <w:t>.</w:t>
      </w:r>
    </w:p>
    <w:p w14:paraId="08C3284E" w14:textId="0F1D1776" w:rsidR="00076568" w:rsidRDefault="00076568" w:rsidP="001A2B81">
      <w:pPr>
        <w:spacing w:after="0" w:line="360" w:lineRule="auto"/>
        <w:jc w:val="both"/>
        <w:rPr>
          <w:rFonts w:ascii="Times New Roman" w:hAnsi="Times New Roman" w:cs="Times New Roman"/>
          <w:sz w:val="24"/>
          <w:szCs w:val="24"/>
        </w:rPr>
      </w:pPr>
    </w:p>
    <w:p w14:paraId="2640C2D2" w14:textId="1A2A794B" w:rsidR="004C1993" w:rsidRDefault="00B84A20" w:rsidP="001A2B81">
      <w:pPr>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6C22F1">
        <w:rPr>
          <w:rFonts w:ascii="Times New Roman" w:hAnsi="Times New Roman" w:cs="Times New Roman"/>
          <w:b/>
          <w:sz w:val="24"/>
          <w:szCs w:val="24"/>
        </w:rPr>
        <w:t>2</w:t>
      </w:r>
      <w:r w:rsidR="00280BB3">
        <w:rPr>
          <w:rFonts w:ascii="Times New Roman" w:hAnsi="Times New Roman" w:cs="Times New Roman"/>
          <w:b/>
          <w:sz w:val="24"/>
          <w:szCs w:val="24"/>
        </w:rPr>
        <w:t>0</w:t>
      </w:r>
      <w:r>
        <w:rPr>
          <w:rFonts w:ascii="Times New Roman" w:hAnsi="Times New Roman" w:cs="Times New Roman"/>
          <w:sz w:val="24"/>
          <w:szCs w:val="24"/>
        </w:rPr>
        <w:t xml:space="preserve"> - </w:t>
      </w:r>
      <w:r w:rsidR="005A588E">
        <w:rPr>
          <w:rFonts w:ascii="Times New Roman" w:hAnsi="Times New Roman" w:cs="Times New Roman"/>
          <w:sz w:val="24"/>
          <w:szCs w:val="24"/>
        </w:rPr>
        <w:t xml:space="preserve"> </w:t>
      </w:r>
      <w:r>
        <w:rPr>
          <w:rFonts w:ascii="Times New Roman" w:hAnsi="Times New Roman" w:cs="Times New Roman"/>
          <w:sz w:val="24"/>
          <w:szCs w:val="24"/>
        </w:rPr>
        <w:t>Î</w:t>
      </w:r>
      <w:r w:rsidR="004C3BAD">
        <w:rPr>
          <w:rFonts w:ascii="Times New Roman" w:hAnsi="Times New Roman" w:cs="Times New Roman"/>
          <w:sz w:val="24"/>
          <w:szCs w:val="24"/>
        </w:rPr>
        <w:t xml:space="preserve">n cazul furnizorilor/prestatorilor care nu au comunicat </w:t>
      </w:r>
      <w:r w:rsidR="00EA65AF">
        <w:rPr>
          <w:rFonts w:ascii="Times New Roman" w:hAnsi="Times New Roman" w:cs="Times New Roman"/>
          <w:sz w:val="24"/>
          <w:szCs w:val="24"/>
        </w:rPr>
        <w:t xml:space="preserve">contul de TVA </w:t>
      </w:r>
      <w:r w:rsidR="004C3BAD">
        <w:rPr>
          <w:rFonts w:ascii="Times New Roman" w:hAnsi="Times New Roman" w:cs="Times New Roman"/>
          <w:sz w:val="24"/>
          <w:szCs w:val="24"/>
        </w:rPr>
        <w:t xml:space="preserve"> beneficiarilor, beneficiarii prevăzuți la a</w:t>
      </w:r>
      <w:r>
        <w:rPr>
          <w:rFonts w:ascii="Times New Roman" w:hAnsi="Times New Roman" w:cs="Times New Roman"/>
          <w:sz w:val="24"/>
          <w:szCs w:val="24"/>
        </w:rPr>
        <w:t>rt</w:t>
      </w:r>
      <w:r w:rsidR="004C3BAD">
        <w:rPr>
          <w:rFonts w:ascii="Times New Roman" w:hAnsi="Times New Roman" w:cs="Times New Roman"/>
          <w:sz w:val="24"/>
          <w:szCs w:val="24"/>
        </w:rPr>
        <w:t>.</w:t>
      </w:r>
      <w:r>
        <w:rPr>
          <w:rFonts w:ascii="Times New Roman" w:hAnsi="Times New Roman" w:cs="Times New Roman"/>
          <w:sz w:val="24"/>
          <w:szCs w:val="24"/>
        </w:rPr>
        <w:t xml:space="preserve"> </w:t>
      </w:r>
      <w:r w:rsidR="004C3BAD">
        <w:rPr>
          <w:rFonts w:ascii="Times New Roman" w:hAnsi="Times New Roman" w:cs="Times New Roman"/>
          <w:sz w:val="24"/>
          <w:szCs w:val="24"/>
        </w:rPr>
        <w:t xml:space="preserve">3 </w:t>
      </w:r>
      <w:r w:rsidR="004C1993">
        <w:rPr>
          <w:rFonts w:ascii="Times New Roman" w:hAnsi="Times New Roman" w:cs="Times New Roman"/>
          <w:sz w:val="24"/>
          <w:szCs w:val="24"/>
        </w:rPr>
        <w:t>au obligația să plătească suma reprezentând</w:t>
      </w:r>
      <w:r w:rsidR="004C3BAD">
        <w:rPr>
          <w:rFonts w:ascii="Times New Roman" w:hAnsi="Times New Roman" w:cs="Times New Roman"/>
          <w:sz w:val="24"/>
          <w:szCs w:val="24"/>
        </w:rPr>
        <w:t xml:space="preserve"> TVA aferentă achizițiilor</w:t>
      </w:r>
      <w:r w:rsidR="00B01BC8">
        <w:rPr>
          <w:rFonts w:ascii="Times New Roman" w:hAnsi="Times New Roman" w:cs="Times New Roman"/>
          <w:sz w:val="24"/>
          <w:szCs w:val="24"/>
        </w:rPr>
        <w:t xml:space="preserve"> în contul de TVA al furnizorului/prestatorului deschis la trezoreria statului</w:t>
      </w:r>
      <w:r w:rsidR="004C3BAD">
        <w:rPr>
          <w:rFonts w:ascii="Times New Roman" w:hAnsi="Times New Roman" w:cs="Times New Roman"/>
          <w:sz w:val="24"/>
          <w:szCs w:val="24"/>
        </w:rPr>
        <w:t>.</w:t>
      </w:r>
      <w:r w:rsidR="004C1993">
        <w:rPr>
          <w:rFonts w:ascii="Times New Roman" w:hAnsi="Times New Roman" w:cs="Times New Roman"/>
          <w:sz w:val="24"/>
          <w:szCs w:val="24"/>
        </w:rPr>
        <w:t xml:space="preserve"> </w:t>
      </w:r>
    </w:p>
    <w:p w14:paraId="0252B232" w14:textId="0EAA9B09" w:rsidR="004C3BAD" w:rsidRPr="000B16C5" w:rsidRDefault="004C3BAD" w:rsidP="004C1993">
      <w:pPr>
        <w:spacing w:after="0" w:line="360" w:lineRule="auto"/>
        <w:jc w:val="both"/>
        <w:rPr>
          <w:rFonts w:ascii="Times New Roman" w:hAnsi="Times New Roman" w:cs="Times New Roman"/>
          <w:sz w:val="24"/>
          <w:szCs w:val="24"/>
        </w:rPr>
      </w:pPr>
    </w:p>
    <w:p w14:paraId="398AE6BB" w14:textId="6A7BDF6D" w:rsidR="009F7248" w:rsidRPr="000B16C5" w:rsidRDefault="00B84A20" w:rsidP="001A2B81">
      <w:pPr>
        <w:autoSpaceDE w:val="0"/>
        <w:autoSpaceDN w:val="0"/>
        <w:adjustRightInd w:val="0"/>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595672">
        <w:rPr>
          <w:rFonts w:ascii="Times New Roman" w:hAnsi="Times New Roman" w:cs="Times New Roman"/>
          <w:b/>
          <w:sz w:val="24"/>
          <w:szCs w:val="24"/>
        </w:rPr>
        <w:t>2</w:t>
      </w:r>
      <w:r w:rsidR="00280BB3">
        <w:rPr>
          <w:rFonts w:ascii="Times New Roman" w:hAnsi="Times New Roman" w:cs="Times New Roman"/>
          <w:b/>
          <w:sz w:val="24"/>
          <w:szCs w:val="24"/>
        </w:rPr>
        <w:t>1</w:t>
      </w:r>
      <w:r>
        <w:rPr>
          <w:rFonts w:ascii="Times New Roman" w:hAnsi="Times New Roman" w:cs="Times New Roman"/>
          <w:sz w:val="24"/>
          <w:szCs w:val="24"/>
        </w:rPr>
        <w:t xml:space="preserve"> – (1) </w:t>
      </w:r>
      <w:r w:rsidR="009F7248" w:rsidRPr="00E74712">
        <w:rPr>
          <w:rFonts w:ascii="Times New Roman" w:hAnsi="Times New Roman" w:cs="Times New Roman"/>
          <w:sz w:val="24"/>
          <w:szCs w:val="24"/>
        </w:rPr>
        <w:t>Constatarea contravenţiilor şi aplicarea sancţiunilor se fac de către organele fiscale competente.</w:t>
      </w:r>
      <w:r w:rsidR="004C3BAD" w:rsidRPr="008202E5">
        <w:rPr>
          <w:rFonts w:ascii="Times New Roman" w:hAnsi="Times New Roman" w:cs="Times New Roman"/>
          <w:sz w:val="24"/>
          <w:szCs w:val="24"/>
        </w:rPr>
        <w:t xml:space="preserve"> Prevederile prezentei ordonanțe se completează cu prevederile </w:t>
      </w:r>
      <w:r w:rsidR="00AD7F66" w:rsidRPr="00965249">
        <w:rPr>
          <w:rFonts w:ascii="Times New Roman" w:hAnsi="Times New Roman" w:cs="Times New Roman"/>
          <w:iCs/>
          <w:sz w:val="24"/>
          <w:szCs w:val="24"/>
        </w:rPr>
        <w:t>Ordonanţei Guvernului nr. 2/2001</w:t>
      </w:r>
      <w:r w:rsidR="00E74712" w:rsidRPr="00965249">
        <w:rPr>
          <w:rFonts w:ascii="Times New Roman" w:hAnsi="Times New Roman" w:cs="Times New Roman"/>
          <w:iCs/>
          <w:sz w:val="24"/>
          <w:szCs w:val="24"/>
        </w:rPr>
        <w:t xml:space="preserve"> </w:t>
      </w:r>
      <w:r w:rsidR="00E74712" w:rsidRPr="00965249">
        <w:rPr>
          <w:rFonts w:ascii="Times New Roman" w:hAnsi="Times New Roman" w:cs="Times New Roman"/>
          <w:sz w:val="24"/>
          <w:szCs w:val="24"/>
        </w:rPr>
        <w:t>privind regimul juridic al contravenţiilor</w:t>
      </w:r>
      <w:r w:rsidR="00AD7F66" w:rsidRPr="00965249">
        <w:rPr>
          <w:rFonts w:ascii="Times New Roman" w:hAnsi="Times New Roman" w:cs="Times New Roman"/>
          <w:iCs/>
          <w:sz w:val="24"/>
          <w:szCs w:val="24"/>
        </w:rPr>
        <w:t>, aprobată cu modificări şi completări prin Legea nr. 180/2002, cu modificările şi completările ulterioare.</w:t>
      </w:r>
    </w:p>
    <w:p w14:paraId="20C2611D" w14:textId="31F0A3DB" w:rsidR="009F7248" w:rsidRDefault="009F7248" w:rsidP="001A2B81">
      <w:pPr>
        <w:autoSpaceDE w:val="0"/>
        <w:autoSpaceDN w:val="0"/>
        <w:adjustRightInd w:val="0"/>
        <w:spacing w:after="0" w:line="360" w:lineRule="auto"/>
        <w:ind w:firstLine="720"/>
        <w:jc w:val="both"/>
        <w:rPr>
          <w:rFonts w:ascii="Times New Roman" w:hAnsi="Times New Roman" w:cs="Times New Roman"/>
          <w:sz w:val="24"/>
          <w:szCs w:val="24"/>
        </w:rPr>
      </w:pPr>
      <w:r w:rsidRPr="000B16C5">
        <w:rPr>
          <w:rFonts w:ascii="Times New Roman" w:hAnsi="Times New Roman" w:cs="Times New Roman"/>
          <w:sz w:val="24"/>
          <w:szCs w:val="24"/>
        </w:rPr>
        <w:lastRenderedPageBreak/>
        <w:t>(</w:t>
      </w:r>
      <w:r w:rsidR="004C3BAD">
        <w:rPr>
          <w:rFonts w:ascii="Times New Roman" w:hAnsi="Times New Roman" w:cs="Times New Roman"/>
          <w:sz w:val="24"/>
          <w:szCs w:val="24"/>
        </w:rPr>
        <w:t>2</w:t>
      </w:r>
      <w:r w:rsidRPr="000B16C5">
        <w:rPr>
          <w:rFonts w:ascii="Times New Roman" w:hAnsi="Times New Roman" w:cs="Times New Roman"/>
          <w:sz w:val="24"/>
          <w:szCs w:val="24"/>
        </w:rPr>
        <w:t xml:space="preserve">) Contravenientul poate achita, pe loc sau în termen de cel mult 48 de ore de la data încheierii procesului-verbal ori, după caz, de la data comunicării acestuia jumătate din </w:t>
      </w:r>
      <w:r w:rsidR="00EA65AF">
        <w:rPr>
          <w:rFonts w:ascii="Times New Roman" w:hAnsi="Times New Roman" w:cs="Times New Roman"/>
          <w:sz w:val="24"/>
          <w:szCs w:val="24"/>
        </w:rPr>
        <w:t>cuantumul amenzii, pentru con</w:t>
      </w:r>
      <w:r w:rsidR="00280BB3">
        <w:rPr>
          <w:rFonts w:ascii="Times New Roman" w:hAnsi="Times New Roman" w:cs="Times New Roman"/>
          <w:sz w:val="24"/>
          <w:szCs w:val="24"/>
        </w:rPr>
        <w:t>travențiile prevăzute la art. 18</w:t>
      </w:r>
      <w:r w:rsidR="00EA65AF">
        <w:rPr>
          <w:rFonts w:ascii="Times New Roman" w:hAnsi="Times New Roman" w:cs="Times New Roman"/>
          <w:sz w:val="24"/>
          <w:szCs w:val="24"/>
        </w:rPr>
        <w:t xml:space="preserve"> </w:t>
      </w:r>
      <w:r w:rsidR="00076568">
        <w:rPr>
          <w:rFonts w:ascii="Times New Roman" w:hAnsi="Times New Roman" w:cs="Times New Roman"/>
          <w:sz w:val="24"/>
          <w:szCs w:val="24"/>
        </w:rPr>
        <w:t xml:space="preserve">lit. </w:t>
      </w:r>
      <w:r w:rsidR="00280BB3">
        <w:rPr>
          <w:rFonts w:ascii="Times New Roman" w:hAnsi="Times New Roman" w:cs="Times New Roman"/>
          <w:sz w:val="24"/>
          <w:szCs w:val="24"/>
        </w:rPr>
        <w:t>a)</w:t>
      </w:r>
      <w:r w:rsidR="0093322C">
        <w:rPr>
          <w:rFonts w:ascii="Times New Roman" w:hAnsi="Times New Roman" w:cs="Times New Roman"/>
          <w:sz w:val="24"/>
          <w:szCs w:val="24"/>
        </w:rPr>
        <w:t xml:space="preserve"> -</w:t>
      </w:r>
      <w:r w:rsidR="00076568">
        <w:rPr>
          <w:rFonts w:ascii="Times New Roman" w:hAnsi="Times New Roman" w:cs="Times New Roman"/>
          <w:sz w:val="24"/>
          <w:szCs w:val="24"/>
        </w:rPr>
        <w:t xml:space="preserve"> d)</w:t>
      </w:r>
      <w:r w:rsidR="00280BB3">
        <w:rPr>
          <w:rFonts w:ascii="Times New Roman" w:hAnsi="Times New Roman" w:cs="Times New Roman"/>
          <w:sz w:val="24"/>
          <w:szCs w:val="24"/>
        </w:rPr>
        <w:t xml:space="preserve"> </w:t>
      </w:r>
      <w:r w:rsidR="0093322C">
        <w:rPr>
          <w:rFonts w:ascii="Times New Roman" w:hAnsi="Times New Roman" w:cs="Times New Roman"/>
          <w:sz w:val="24"/>
          <w:szCs w:val="24"/>
        </w:rPr>
        <w:t xml:space="preserve">și </w:t>
      </w:r>
      <w:r w:rsidR="00280BB3">
        <w:rPr>
          <w:rFonts w:ascii="Times New Roman" w:hAnsi="Times New Roman" w:cs="Times New Roman"/>
          <w:sz w:val="24"/>
          <w:szCs w:val="24"/>
        </w:rPr>
        <w:t xml:space="preserve"> f)</w:t>
      </w:r>
      <w:r w:rsidR="0093322C">
        <w:rPr>
          <w:rFonts w:ascii="Times New Roman" w:hAnsi="Times New Roman" w:cs="Times New Roman"/>
          <w:sz w:val="24"/>
          <w:szCs w:val="24"/>
        </w:rPr>
        <w:t xml:space="preserve"> – k)</w:t>
      </w:r>
      <w:bookmarkStart w:id="0" w:name="_GoBack"/>
      <w:bookmarkEnd w:id="0"/>
      <w:r w:rsidR="00280BB3">
        <w:rPr>
          <w:rFonts w:ascii="Times New Roman" w:hAnsi="Times New Roman" w:cs="Times New Roman"/>
          <w:sz w:val="24"/>
          <w:szCs w:val="24"/>
        </w:rPr>
        <w:t xml:space="preserve">, </w:t>
      </w:r>
      <w:r w:rsidR="00076568">
        <w:rPr>
          <w:rFonts w:ascii="Times New Roman" w:hAnsi="Times New Roman" w:cs="Times New Roman"/>
          <w:sz w:val="24"/>
          <w:szCs w:val="24"/>
        </w:rPr>
        <w:t xml:space="preserve">respectiv din </w:t>
      </w:r>
      <w:r w:rsidRPr="000B16C5">
        <w:rPr>
          <w:rFonts w:ascii="Times New Roman" w:hAnsi="Times New Roman" w:cs="Times New Roman"/>
          <w:sz w:val="24"/>
          <w:szCs w:val="24"/>
        </w:rPr>
        <w:t xml:space="preserve">minimul amenzii </w:t>
      </w:r>
      <w:r w:rsidR="00076568">
        <w:rPr>
          <w:rFonts w:ascii="Times New Roman" w:hAnsi="Times New Roman" w:cs="Times New Roman"/>
          <w:sz w:val="24"/>
          <w:szCs w:val="24"/>
        </w:rPr>
        <w:t xml:space="preserve">pentru contravenția </w:t>
      </w:r>
      <w:r w:rsidRPr="000B16C5">
        <w:rPr>
          <w:rFonts w:ascii="Times New Roman" w:hAnsi="Times New Roman" w:cs="Times New Roman"/>
          <w:sz w:val="24"/>
          <w:szCs w:val="24"/>
        </w:rPr>
        <w:t>prevăzut</w:t>
      </w:r>
      <w:r w:rsidR="00076568">
        <w:rPr>
          <w:rFonts w:ascii="Times New Roman" w:hAnsi="Times New Roman" w:cs="Times New Roman"/>
          <w:sz w:val="24"/>
          <w:szCs w:val="24"/>
        </w:rPr>
        <w:t xml:space="preserve">ă </w:t>
      </w:r>
      <w:r w:rsidR="00280BB3">
        <w:rPr>
          <w:rFonts w:ascii="Times New Roman" w:hAnsi="Times New Roman" w:cs="Times New Roman"/>
          <w:sz w:val="24"/>
          <w:szCs w:val="24"/>
        </w:rPr>
        <w:t xml:space="preserve"> la art. 18</w:t>
      </w:r>
      <w:r w:rsidR="00076568">
        <w:rPr>
          <w:rFonts w:ascii="Times New Roman" w:hAnsi="Times New Roman" w:cs="Times New Roman"/>
          <w:sz w:val="24"/>
          <w:szCs w:val="24"/>
        </w:rPr>
        <w:t xml:space="preserve"> lit.</w:t>
      </w:r>
      <w:r w:rsidR="00EB2192">
        <w:rPr>
          <w:rFonts w:ascii="Times New Roman" w:hAnsi="Times New Roman" w:cs="Times New Roman"/>
          <w:sz w:val="24"/>
          <w:szCs w:val="24"/>
        </w:rPr>
        <w:t xml:space="preserve"> </w:t>
      </w:r>
      <w:r w:rsidR="0093322C">
        <w:rPr>
          <w:rFonts w:ascii="Times New Roman" w:hAnsi="Times New Roman" w:cs="Times New Roman"/>
          <w:sz w:val="24"/>
          <w:szCs w:val="24"/>
        </w:rPr>
        <w:t>e</w:t>
      </w:r>
      <w:r w:rsidR="00076568">
        <w:rPr>
          <w:rFonts w:ascii="Times New Roman" w:hAnsi="Times New Roman" w:cs="Times New Roman"/>
          <w:sz w:val="24"/>
          <w:szCs w:val="24"/>
        </w:rPr>
        <w:t>)</w:t>
      </w:r>
      <w:r w:rsidRPr="000B16C5">
        <w:rPr>
          <w:rFonts w:ascii="Times New Roman" w:hAnsi="Times New Roman" w:cs="Times New Roman"/>
          <w:sz w:val="24"/>
          <w:szCs w:val="24"/>
        </w:rPr>
        <w:t>, agentul constatator făcând menţiune despre această posibilitate în procesul-verbal.</w:t>
      </w:r>
    </w:p>
    <w:p w14:paraId="0A2B5E1F" w14:textId="77777777" w:rsidR="00BA05FE" w:rsidRDefault="00BA05FE" w:rsidP="00AB0660">
      <w:pPr>
        <w:autoSpaceDE w:val="0"/>
        <w:autoSpaceDN w:val="0"/>
        <w:adjustRightInd w:val="0"/>
        <w:spacing w:after="0" w:line="360" w:lineRule="auto"/>
        <w:jc w:val="both"/>
        <w:rPr>
          <w:rFonts w:ascii="Times New Roman" w:hAnsi="Times New Roman" w:cs="Times New Roman"/>
          <w:sz w:val="24"/>
          <w:szCs w:val="24"/>
        </w:rPr>
      </w:pPr>
    </w:p>
    <w:p w14:paraId="58AB8B3A" w14:textId="52406DF1" w:rsidR="00F67164" w:rsidRDefault="008811E7" w:rsidP="001A2B81">
      <w:pPr>
        <w:autoSpaceDE w:val="0"/>
        <w:autoSpaceDN w:val="0"/>
        <w:adjustRightInd w:val="0"/>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7C165E">
        <w:rPr>
          <w:rFonts w:ascii="Times New Roman" w:hAnsi="Times New Roman" w:cs="Times New Roman"/>
          <w:b/>
          <w:sz w:val="24"/>
          <w:szCs w:val="24"/>
        </w:rPr>
        <w:t>2</w:t>
      </w:r>
      <w:r w:rsidR="00CF4D11">
        <w:rPr>
          <w:rFonts w:ascii="Times New Roman" w:hAnsi="Times New Roman" w:cs="Times New Roman"/>
          <w:b/>
          <w:sz w:val="24"/>
          <w:szCs w:val="24"/>
        </w:rPr>
        <w:t>2</w:t>
      </w:r>
      <w:r w:rsidR="001F3C18">
        <w:rPr>
          <w:rFonts w:ascii="Times New Roman" w:hAnsi="Times New Roman" w:cs="Times New Roman"/>
          <w:sz w:val="24"/>
          <w:szCs w:val="24"/>
        </w:rPr>
        <w:t xml:space="preserve"> –</w:t>
      </w:r>
      <w:r w:rsidR="00F67164">
        <w:rPr>
          <w:rFonts w:ascii="Times New Roman" w:hAnsi="Times New Roman" w:cs="Times New Roman"/>
          <w:sz w:val="24"/>
          <w:szCs w:val="24"/>
        </w:rPr>
        <w:t xml:space="preserve"> (1) </w:t>
      </w:r>
      <w:r w:rsidR="001F3C18">
        <w:rPr>
          <w:rFonts w:ascii="Times New Roman" w:hAnsi="Times New Roman" w:cs="Times New Roman"/>
          <w:sz w:val="24"/>
          <w:szCs w:val="24"/>
        </w:rPr>
        <w:t xml:space="preserve"> Prevederile </w:t>
      </w:r>
      <w:r>
        <w:rPr>
          <w:rFonts w:ascii="Times New Roman" w:hAnsi="Times New Roman" w:cs="Times New Roman"/>
          <w:sz w:val="24"/>
          <w:szCs w:val="24"/>
        </w:rPr>
        <w:t>art. 1 - 1</w:t>
      </w:r>
      <w:r w:rsidR="006C22F1">
        <w:rPr>
          <w:rFonts w:ascii="Times New Roman" w:hAnsi="Times New Roman" w:cs="Times New Roman"/>
          <w:sz w:val="24"/>
          <w:szCs w:val="24"/>
        </w:rPr>
        <w:t>5</w:t>
      </w:r>
      <w:r w:rsidR="001F3C18">
        <w:rPr>
          <w:rFonts w:ascii="Times New Roman" w:hAnsi="Times New Roman" w:cs="Times New Roman"/>
          <w:sz w:val="24"/>
          <w:szCs w:val="24"/>
        </w:rPr>
        <w:t xml:space="preserve"> se aplică</w:t>
      </w:r>
      <w:r w:rsidR="00CC7C30">
        <w:rPr>
          <w:rFonts w:ascii="Times New Roman" w:hAnsi="Times New Roman" w:cs="Times New Roman"/>
          <w:sz w:val="24"/>
          <w:szCs w:val="24"/>
        </w:rPr>
        <w:t xml:space="preserve"> </w:t>
      </w:r>
      <w:r w:rsidR="00670F7E">
        <w:rPr>
          <w:rFonts w:ascii="Times New Roman" w:hAnsi="Times New Roman" w:cs="Times New Roman"/>
          <w:sz w:val="24"/>
          <w:szCs w:val="24"/>
        </w:rPr>
        <w:t xml:space="preserve">obligatoriu începând cu data de 1 ianuarie 2018, pentru facturile emise/avansurile încasate începând cu 1 ianuarie 2018. </w:t>
      </w:r>
    </w:p>
    <w:p w14:paraId="713EF7EE" w14:textId="1AEC3118" w:rsidR="00683EB6" w:rsidRDefault="00445632" w:rsidP="006C7D5F">
      <w:pPr>
        <w:autoSpaceDE w:val="0"/>
        <w:autoSpaceDN w:val="0"/>
        <w:adjustRightInd w:val="0"/>
        <w:spacing w:after="0" w:line="360" w:lineRule="auto"/>
        <w:ind w:firstLine="720"/>
        <w:jc w:val="both"/>
        <w:rPr>
          <w:rFonts w:ascii="Times New Roman" w:hAnsi="Times New Roman" w:cs="Times New Roman"/>
          <w:sz w:val="24"/>
          <w:szCs w:val="24"/>
        </w:rPr>
      </w:pPr>
      <w:r w:rsidRPr="00683EB6">
        <w:rPr>
          <w:rFonts w:ascii="Times New Roman" w:hAnsi="Times New Roman" w:cs="Times New Roman"/>
          <w:sz w:val="24"/>
          <w:szCs w:val="24"/>
        </w:rPr>
        <w:t xml:space="preserve">(2) </w:t>
      </w:r>
      <w:r w:rsidR="007C0AB9">
        <w:rPr>
          <w:rFonts w:ascii="Times New Roman" w:hAnsi="Times New Roman" w:cs="Times New Roman"/>
          <w:sz w:val="24"/>
          <w:szCs w:val="24"/>
        </w:rPr>
        <w:t>În perioada 1 octombrie</w:t>
      </w:r>
      <w:r w:rsidR="00670F7E">
        <w:rPr>
          <w:rFonts w:ascii="Times New Roman" w:hAnsi="Times New Roman" w:cs="Times New Roman"/>
          <w:sz w:val="24"/>
          <w:szCs w:val="24"/>
        </w:rPr>
        <w:t xml:space="preserve"> 2017 – 31 decembrie 2017, prevederile art. 1 - 15 se aplică opțional. </w:t>
      </w:r>
      <w:r w:rsidRPr="00683EB6">
        <w:rPr>
          <w:rFonts w:ascii="Times New Roman" w:hAnsi="Times New Roman" w:cs="Times New Roman"/>
          <w:sz w:val="24"/>
          <w:szCs w:val="24"/>
        </w:rPr>
        <w:t>Persoanele impozabile prevăzute la art. 2 alin. (1) care optează</w:t>
      </w:r>
      <w:r w:rsidR="003738A2" w:rsidRPr="00683EB6">
        <w:rPr>
          <w:rFonts w:ascii="Times New Roman" w:hAnsi="Times New Roman" w:cs="Times New Roman"/>
          <w:sz w:val="24"/>
          <w:szCs w:val="24"/>
        </w:rPr>
        <w:t xml:space="preserve"> pentru plata defalcat</w:t>
      </w:r>
      <w:r w:rsidR="007C0AB9">
        <w:rPr>
          <w:rFonts w:ascii="Times New Roman" w:hAnsi="Times New Roman" w:cs="Times New Roman"/>
          <w:sz w:val="24"/>
          <w:szCs w:val="24"/>
        </w:rPr>
        <w:t>ă a TVA în perioada 1 octombrie</w:t>
      </w:r>
      <w:r w:rsidR="003738A2" w:rsidRPr="00683EB6">
        <w:rPr>
          <w:rFonts w:ascii="Times New Roman" w:hAnsi="Times New Roman" w:cs="Times New Roman"/>
          <w:sz w:val="24"/>
          <w:szCs w:val="24"/>
        </w:rPr>
        <w:t xml:space="preserve"> – 31 decembrie 2017 no</w:t>
      </w:r>
      <w:r w:rsidR="00C05E6F" w:rsidRPr="00683EB6">
        <w:rPr>
          <w:rFonts w:ascii="Times New Roman" w:hAnsi="Times New Roman" w:cs="Times New Roman"/>
          <w:sz w:val="24"/>
          <w:szCs w:val="24"/>
        </w:rPr>
        <w:t xml:space="preserve">tifică organul fiscal competent și aplică mecanismul începând cu </w:t>
      </w:r>
      <w:r w:rsidR="008628C2">
        <w:rPr>
          <w:rFonts w:ascii="Times New Roman" w:hAnsi="Times New Roman" w:cs="Times New Roman"/>
          <w:sz w:val="24"/>
          <w:szCs w:val="24"/>
        </w:rPr>
        <w:t xml:space="preserve">ziua următoare celei în care </w:t>
      </w:r>
      <w:r w:rsidR="002B5BAE" w:rsidRPr="00683EB6">
        <w:rPr>
          <w:rFonts w:ascii="Times New Roman" w:hAnsi="Times New Roman" w:cs="Times New Roman"/>
          <w:sz w:val="24"/>
          <w:szCs w:val="24"/>
        </w:rPr>
        <w:t>sunt publicate în Registrul persoanelor care aplică plata defalcată a TVA</w:t>
      </w:r>
      <w:r w:rsidR="00683EB6">
        <w:rPr>
          <w:rFonts w:ascii="Times New Roman" w:hAnsi="Times New Roman" w:cs="Times New Roman"/>
          <w:sz w:val="24"/>
          <w:szCs w:val="24"/>
        </w:rPr>
        <w:t xml:space="preserve"> prevăzut la alin. (3)</w:t>
      </w:r>
      <w:r w:rsidR="00076568">
        <w:rPr>
          <w:rFonts w:ascii="Times New Roman" w:hAnsi="Times New Roman" w:cs="Times New Roman"/>
          <w:sz w:val="24"/>
          <w:szCs w:val="24"/>
        </w:rPr>
        <w:t>, pentru facturile emise și avansurile încasate începând cu acestă dată.</w:t>
      </w:r>
    </w:p>
    <w:p w14:paraId="4DB9C394" w14:textId="5DB80403" w:rsidR="00683EB6" w:rsidRDefault="00683EB6" w:rsidP="006C7D5F">
      <w:pPr>
        <w:autoSpaceDE w:val="0"/>
        <w:autoSpaceDN w:val="0"/>
        <w:adjustRightInd w:val="0"/>
        <w:spacing w:after="0"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(3) </w:t>
      </w:r>
      <w:r w:rsidRPr="006C7D5F">
        <w:rPr>
          <w:rFonts w:ascii="Times New Roman" w:hAnsi="Times New Roman" w:cs="Times New Roman"/>
          <w:iCs/>
          <w:sz w:val="24"/>
          <w:szCs w:val="24"/>
        </w:rPr>
        <w:t xml:space="preserve">Agenţia Naţională de Administrare Fiscală organizează Registrul </w:t>
      </w:r>
      <w:r w:rsidRPr="00683EB6">
        <w:rPr>
          <w:rFonts w:ascii="Times New Roman" w:hAnsi="Times New Roman" w:cs="Times New Roman"/>
          <w:sz w:val="24"/>
          <w:szCs w:val="24"/>
        </w:rPr>
        <w:t>persoanelor care aplică plata defalcată a TVA</w:t>
      </w:r>
      <w:r w:rsidRPr="006C7D5F">
        <w:rPr>
          <w:rFonts w:ascii="Times New Roman" w:hAnsi="Times New Roman" w:cs="Times New Roman"/>
          <w:iCs/>
          <w:sz w:val="24"/>
          <w:szCs w:val="24"/>
        </w:rPr>
        <w:t xml:space="preserve">. Registrul este public şi se afişează pe site-ul Agenţiei Naţionale de Administrare Fiscală. Înscrierea în Registrul </w:t>
      </w:r>
      <w:r w:rsidRPr="00683EB6">
        <w:rPr>
          <w:rFonts w:ascii="Times New Roman" w:hAnsi="Times New Roman" w:cs="Times New Roman"/>
          <w:sz w:val="24"/>
          <w:szCs w:val="24"/>
        </w:rPr>
        <w:t>persoanelor care aplică plata defalcată a TVA</w:t>
      </w:r>
      <w:r w:rsidRPr="006C7D5F">
        <w:rPr>
          <w:rFonts w:ascii="Times New Roman" w:hAnsi="Times New Roman" w:cs="Times New Roman"/>
          <w:iCs/>
          <w:sz w:val="24"/>
          <w:szCs w:val="24"/>
        </w:rPr>
        <w:t xml:space="preserve"> se face de către organul fiscal competent, în termen de maximum 3 zile de la data </w:t>
      </w:r>
      <w:r w:rsidRPr="00683EB6">
        <w:rPr>
          <w:rFonts w:ascii="Times New Roman" w:hAnsi="Times New Roman" w:cs="Times New Roman"/>
          <w:iCs/>
          <w:sz w:val="24"/>
          <w:szCs w:val="24"/>
        </w:rPr>
        <w:t>depunerii notificării</w:t>
      </w:r>
      <w:r>
        <w:rPr>
          <w:rFonts w:ascii="Times New Roman" w:hAnsi="Times New Roman" w:cs="Times New Roman"/>
          <w:iCs/>
          <w:sz w:val="24"/>
          <w:szCs w:val="24"/>
        </w:rPr>
        <w:t xml:space="preserve"> prevăzute a alin. (2)</w:t>
      </w:r>
      <w:r w:rsidRPr="006C7D5F">
        <w:rPr>
          <w:rFonts w:ascii="Times New Roman" w:hAnsi="Times New Roman" w:cs="Times New Roman"/>
          <w:iCs/>
          <w:sz w:val="24"/>
          <w:szCs w:val="24"/>
        </w:rPr>
        <w:t>.</w:t>
      </w:r>
    </w:p>
    <w:p w14:paraId="2AF6D992" w14:textId="6F93B190" w:rsidR="00445632" w:rsidRDefault="000C7220" w:rsidP="0068773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(4) Prin excepție de la prevederile art. 9, </w:t>
      </w:r>
      <w:r w:rsidR="007C0AB9">
        <w:rPr>
          <w:rFonts w:ascii="Times New Roman" w:hAnsi="Times New Roman" w:cs="Times New Roman"/>
          <w:iCs/>
          <w:sz w:val="24"/>
          <w:szCs w:val="24"/>
        </w:rPr>
        <w:t>în perioada 1 octombrie</w:t>
      </w:r>
      <w:r w:rsidR="00670F7E">
        <w:rPr>
          <w:rFonts w:ascii="Times New Roman" w:hAnsi="Times New Roman" w:cs="Times New Roman"/>
          <w:iCs/>
          <w:sz w:val="24"/>
          <w:szCs w:val="24"/>
        </w:rPr>
        <w:t xml:space="preserve"> – 31 decembrie 2017, în </w:t>
      </w:r>
      <w:r>
        <w:rPr>
          <w:rFonts w:ascii="Times New Roman" w:hAnsi="Times New Roman" w:cs="Times New Roman"/>
          <w:iCs/>
          <w:sz w:val="24"/>
          <w:szCs w:val="24"/>
        </w:rPr>
        <w:t xml:space="preserve">cazul persoanelor prevăzute la alin. (2), contul de TVA se poate debita cu </w:t>
      </w:r>
      <w:r w:rsidRPr="000F64F1">
        <w:rPr>
          <w:rFonts w:ascii="Times New Roman" w:hAnsi="Times New Roman" w:cs="Times New Roman"/>
          <w:sz w:val="24"/>
          <w:szCs w:val="24"/>
        </w:rPr>
        <w:t xml:space="preserve">TVA </w:t>
      </w:r>
      <w:r>
        <w:rPr>
          <w:rFonts w:ascii="Times New Roman" w:hAnsi="Times New Roman" w:cs="Times New Roman"/>
          <w:sz w:val="24"/>
          <w:szCs w:val="24"/>
        </w:rPr>
        <w:t>achitată în alt cont decât contul de TVA al furnizorului/prestatorului</w:t>
      </w:r>
      <w:r w:rsidR="00687739">
        <w:rPr>
          <w:rFonts w:ascii="Times New Roman" w:hAnsi="Times New Roman" w:cs="Times New Roman"/>
          <w:sz w:val="24"/>
          <w:szCs w:val="24"/>
        </w:rPr>
        <w:t xml:space="preserve">, dacă acesta </w:t>
      </w:r>
      <w:r>
        <w:rPr>
          <w:rFonts w:ascii="Times New Roman" w:hAnsi="Times New Roman" w:cs="Times New Roman"/>
          <w:sz w:val="24"/>
          <w:szCs w:val="24"/>
        </w:rPr>
        <w:t>nu a optat pentru aplicarea mecanismului privind plata defalcată a TVA.</w:t>
      </w:r>
    </w:p>
    <w:p w14:paraId="69D10566" w14:textId="27514842" w:rsidR="002B7348" w:rsidRPr="00687739" w:rsidRDefault="002B7348" w:rsidP="00687739">
      <w:pPr>
        <w:autoSpaceDE w:val="0"/>
        <w:autoSpaceDN w:val="0"/>
        <w:adjustRightInd w:val="0"/>
        <w:spacing w:after="0"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(5) Persoanele prevăzute la alin. (2) </w:t>
      </w:r>
      <w:r w:rsidRPr="000B16C5">
        <w:rPr>
          <w:rFonts w:ascii="Times New Roman" w:hAnsi="Times New Roman" w:cs="Times New Roman"/>
          <w:sz w:val="24"/>
          <w:szCs w:val="24"/>
        </w:rPr>
        <w:t>a</w:t>
      </w:r>
      <w:r>
        <w:rPr>
          <w:rFonts w:ascii="Times New Roman" w:hAnsi="Times New Roman" w:cs="Times New Roman"/>
          <w:sz w:val="24"/>
          <w:szCs w:val="24"/>
        </w:rPr>
        <w:t>u</w:t>
      </w:r>
      <w:r w:rsidRPr="000B16C5">
        <w:rPr>
          <w:rFonts w:ascii="Times New Roman" w:hAnsi="Times New Roman" w:cs="Times New Roman"/>
          <w:sz w:val="24"/>
          <w:szCs w:val="24"/>
        </w:rPr>
        <w:t xml:space="preserve"> obligația să vireze în contul </w:t>
      </w:r>
      <w:r>
        <w:rPr>
          <w:rFonts w:ascii="Times New Roman" w:hAnsi="Times New Roman" w:cs="Times New Roman"/>
          <w:sz w:val="24"/>
          <w:szCs w:val="24"/>
        </w:rPr>
        <w:t>de TVA</w:t>
      </w:r>
      <w:r w:rsidRPr="00AB0660">
        <w:rPr>
          <w:rFonts w:ascii="Times New Roman" w:hAnsi="Times New Roman" w:cs="Times New Roman"/>
          <w:sz w:val="24"/>
          <w:szCs w:val="24"/>
        </w:rPr>
        <w:t xml:space="preserve"> </w:t>
      </w:r>
      <w:r w:rsidRPr="000B16C5">
        <w:rPr>
          <w:rFonts w:ascii="Times New Roman" w:hAnsi="Times New Roman" w:cs="Times New Roman"/>
          <w:sz w:val="24"/>
          <w:szCs w:val="24"/>
        </w:rPr>
        <w:t>propriu, în termen de maxim</w:t>
      </w:r>
      <w:r>
        <w:rPr>
          <w:rFonts w:ascii="Times New Roman" w:hAnsi="Times New Roman" w:cs="Times New Roman"/>
          <w:sz w:val="24"/>
          <w:szCs w:val="24"/>
        </w:rPr>
        <w:t>um</w:t>
      </w:r>
      <w:r w:rsidRPr="000B16C5">
        <w:rPr>
          <w:rFonts w:ascii="Times New Roman" w:hAnsi="Times New Roman" w:cs="Times New Roman"/>
          <w:sz w:val="24"/>
          <w:szCs w:val="24"/>
        </w:rPr>
        <w:t xml:space="preserve"> </w:t>
      </w:r>
      <w:r>
        <w:rPr>
          <w:rFonts w:ascii="Times New Roman" w:hAnsi="Times New Roman" w:cs="Times New Roman"/>
          <w:sz w:val="24"/>
          <w:szCs w:val="24"/>
        </w:rPr>
        <w:t>7 zile lucrătoare</w:t>
      </w:r>
      <w:r w:rsidRPr="000B16C5">
        <w:rPr>
          <w:rFonts w:ascii="Times New Roman" w:hAnsi="Times New Roman" w:cs="Times New Roman"/>
          <w:sz w:val="24"/>
          <w:szCs w:val="24"/>
        </w:rPr>
        <w:t xml:space="preserve"> de la încasarea contravalorii livrărilor de bunuri/prestărilor de servicii</w:t>
      </w:r>
      <w:r>
        <w:rPr>
          <w:rFonts w:ascii="Times New Roman" w:hAnsi="Times New Roman" w:cs="Times New Roman"/>
          <w:sz w:val="24"/>
          <w:szCs w:val="24"/>
        </w:rPr>
        <w:t xml:space="preserve"> </w:t>
      </w:r>
      <w:r w:rsidRPr="000B16C5">
        <w:rPr>
          <w:rFonts w:ascii="Times New Roman" w:hAnsi="Times New Roman" w:cs="Times New Roman"/>
          <w:sz w:val="24"/>
          <w:szCs w:val="24"/>
        </w:rPr>
        <w:t xml:space="preserve">TVA care nu a fost </w:t>
      </w:r>
      <w:r>
        <w:rPr>
          <w:rFonts w:ascii="Times New Roman" w:hAnsi="Times New Roman" w:cs="Times New Roman"/>
          <w:sz w:val="24"/>
          <w:szCs w:val="24"/>
        </w:rPr>
        <w:t>plătită</w:t>
      </w:r>
      <w:r w:rsidRPr="000B16C5">
        <w:rPr>
          <w:rFonts w:ascii="Times New Roman" w:hAnsi="Times New Roman" w:cs="Times New Roman"/>
          <w:sz w:val="24"/>
          <w:szCs w:val="24"/>
        </w:rPr>
        <w:t xml:space="preserve"> în contul </w:t>
      </w:r>
      <w:r>
        <w:rPr>
          <w:rFonts w:ascii="Times New Roman" w:hAnsi="Times New Roman" w:cs="Times New Roman"/>
          <w:sz w:val="24"/>
          <w:szCs w:val="24"/>
        </w:rPr>
        <w:t xml:space="preserve">de TVA </w:t>
      </w:r>
      <w:r w:rsidRPr="000B16C5">
        <w:rPr>
          <w:rFonts w:ascii="Times New Roman" w:hAnsi="Times New Roman" w:cs="Times New Roman"/>
          <w:sz w:val="24"/>
          <w:szCs w:val="24"/>
        </w:rPr>
        <w:t>de</w:t>
      </w:r>
      <w:r>
        <w:rPr>
          <w:rFonts w:ascii="Times New Roman" w:hAnsi="Times New Roman" w:cs="Times New Roman"/>
          <w:sz w:val="24"/>
          <w:szCs w:val="24"/>
        </w:rPr>
        <w:t xml:space="preserve"> către</w:t>
      </w:r>
      <w:r w:rsidRPr="000B16C5">
        <w:rPr>
          <w:rFonts w:ascii="Times New Roman" w:hAnsi="Times New Roman" w:cs="Times New Roman"/>
          <w:sz w:val="24"/>
          <w:szCs w:val="24"/>
        </w:rPr>
        <w:t xml:space="preserve"> beneficiari</w:t>
      </w:r>
      <w:r>
        <w:rPr>
          <w:rFonts w:ascii="Times New Roman" w:hAnsi="Times New Roman" w:cs="Times New Roman"/>
          <w:sz w:val="24"/>
          <w:szCs w:val="24"/>
        </w:rPr>
        <w:t>i prevăzuți la art. 3 alin. (1),  care nu au optat pentru aplicarea mecanismului privind plata defalcată a TVA.</w:t>
      </w:r>
    </w:p>
    <w:p w14:paraId="1C1A9E73" w14:textId="3A72A8EC" w:rsidR="00DA3253" w:rsidRDefault="009B14BB" w:rsidP="001A2B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F27CF">
        <w:rPr>
          <w:rFonts w:ascii="Times New Roman" w:hAnsi="Times New Roman" w:cs="Times New Roman"/>
          <w:sz w:val="24"/>
          <w:szCs w:val="24"/>
        </w:rPr>
        <w:t>6</w:t>
      </w:r>
      <w:r>
        <w:rPr>
          <w:rFonts w:ascii="Times New Roman" w:hAnsi="Times New Roman" w:cs="Times New Roman"/>
          <w:sz w:val="24"/>
          <w:szCs w:val="24"/>
        </w:rPr>
        <w:t xml:space="preserve">) </w:t>
      </w:r>
      <w:r w:rsidR="00DA3253">
        <w:rPr>
          <w:rFonts w:ascii="Times New Roman" w:hAnsi="Times New Roman" w:cs="Times New Roman"/>
          <w:sz w:val="24"/>
          <w:szCs w:val="24"/>
        </w:rPr>
        <w:t>Prevederile art. 1</w:t>
      </w:r>
      <w:r w:rsidR="006C22F1">
        <w:rPr>
          <w:rFonts w:ascii="Times New Roman" w:hAnsi="Times New Roman" w:cs="Times New Roman"/>
          <w:sz w:val="24"/>
          <w:szCs w:val="24"/>
        </w:rPr>
        <w:t>6</w:t>
      </w:r>
      <w:r>
        <w:rPr>
          <w:rFonts w:ascii="Times New Roman" w:hAnsi="Times New Roman" w:cs="Times New Roman"/>
          <w:sz w:val="24"/>
          <w:szCs w:val="24"/>
        </w:rPr>
        <w:t xml:space="preserve"> </w:t>
      </w:r>
      <w:r w:rsidR="00DA3253">
        <w:rPr>
          <w:rFonts w:ascii="Times New Roman" w:hAnsi="Times New Roman" w:cs="Times New Roman"/>
          <w:sz w:val="24"/>
          <w:szCs w:val="24"/>
        </w:rPr>
        <w:t xml:space="preserve"> și 1</w:t>
      </w:r>
      <w:r w:rsidR="006C22F1">
        <w:rPr>
          <w:rFonts w:ascii="Times New Roman" w:hAnsi="Times New Roman" w:cs="Times New Roman"/>
          <w:sz w:val="24"/>
          <w:szCs w:val="24"/>
        </w:rPr>
        <w:t>7</w:t>
      </w:r>
      <w:r w:rsidR="00DA3253">
        <w:rPr>
          <w:rFonts w:ascii="Times New Roman" w:hAnsi="Times New Roman" w:cs="Times New Roman"/>
          <w:sz w:val="24"/>
          <w:szCs w:val="24"/>
        </w:rPr>
        <w:t xml:space="preserve"> se aplică începând cu </w:t>
      </w:r>
      <w:r w:rsidR="002966DC">
        <w:rPr>
          <w:rFonts w:ascii="Times New Roman" w:hAnsi="Times New Roman" w:cs="Times New Roman"/>
          <w:sz w:val="24"/>
          <w:szCs w:val="24"/>
        </w:rPr>
        <w:t xml:space="preserve">1 ianuarie 2018.  Prin excepție, pentru persoanele prevăzute la alin. (2), prevederile art. 16 și 17 se aplică începând cu 1 </w:t>
      </w:r>
      <w:r w:rsidR="007C0AB9">
        <w:rPr>
          <w:rFonts w:ascii="Times New Roman" w:hAnsi="Times New Roman" w:cs="Times New Roman"/>
          <w:sz w:val="24"/>
          <w:szCs w:val="24"/>
        </w:rPr>
        <w:t xml:space="preserve">octombrie </w:t>
      </w:r>
      <w:r w:rsidR="002966DC">
        <w:rPr>
          <w:rFonts w:ascii="Times New Roman" w:hAnsi="Times New Roman" w:cs="Times New Roman"/>
          <w:sz w:val="24"/>
          <w:szCs w:val="24"/>
        </w:rPr>
        <w:t>2017</w:t>
      </w:r>
      <w:r w:rsidR="00DA3253">
        <w:rPr>
          <w:rFonts w:ascii="Times New Roman" w:hAnsi="Times New Roman" w:cs="Times New Roman"/>
          <w:sz w:val="24"/>
          <w:szCs w:val="24"/>
        </w:rPr>
        <w:t>.</w:t>
      </w:r>
    </w:p>
    <w:p w14:paraId="60BAAAF6" w14:textId="244DAB56" w:rsidR="00F43BE0" w:rsidRDefault="00DA3253" w:rsidP="001A2B8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F27CF">
        <w:rPr>
          <w:rFonts w:ascii="Times New Roman" w:hAnsi="Times New Roman" w:cs="Times New Roman"/>
          <w:sz w:val="24"/>
          <w:szCs w:val="24"/>
        </w:rPr>
        <w:t>7</w:t>
      </w:r>
      <w:r>
        <w:rPr>
          <w:rFonts w:ascii="Times New Roman" w:hAnsi="Times New Roman" w:cs="Times New Roman"/>
          <w:sz w:val="24"/>
          <w:szCs w:val="24"/>
        </w:rPr>
        <w:t>) Prevederile art. 1</w:t>
      </w:r>
      <w:r w:rsidR="006C22F1">
        <w:rPr>
          <w:rFonts w:ascii="Times New Roman" w:hAnsi="Times New Roman" w:cs="Times New Roman"/>
          <w:sz w:val="24"/>
          <w:szCs w:val="24"/>
        </w:rPr>
        <w:t>8</w:t>
      </w:r>
      <w:r>
        <w:rPr>
          <w:rFonts w:ascii="Times New Roman" w:hAnsi="Times New Roman" w:cs="Times New Roman"/>
          <w:sz w:val="24"/>
          <w:szCs w:val="24"/>
        </w:rPr>
        <w:t xml:space="preserve"> </w:t>
      </w:r>
      <w:r w:rsidR="009B14BB">
        <w:rPr>
          <w:rFonts w:ascii="Times New Roman" w:hAnsi="Times New Roman" w:cs="Times New Roman"/>
          <w:sz w:val="24"/>
          <w:szCs w:val="24"/>
        </w:rPr>
        <w:t>–</w:t>
      </w:r>
      <w:r w:rsidR="00595672">
        <w:rPr>
          <w:rFonts w:ascii="Times New Roman" w:hAnsi="Times New Roman" w:cs="Times New Roman"/>
          <w:sz w:val="24"/>
          <w:szCs w:val="24"/>
        </w:rPr>
        <w:t xml:space="preserve"> 2</w:t>
      </w:r>
      <w:r w:rsidR="00CF4D11">
        <w:rPr>
          <w:rFonts w:ascii="Times New Roman" w:hAnsi="Times New Roman" w:cs="Times New Roman"/>
          <w:sz w:val="24"/>
          <w:szCs w:val="24"/>
        </w:rPr>
        <w:t>1</w:t>
      </w:r>
      <w:r w:rsidR="009B14BB">
        <w:rPr>
          <w:rFonts w:ascii="Times New Roman" w:hAnsi="Times New Roman" w:cs="Times New Roman"/>
          <w:sz w:val="24"/>
          <w:szCs w:val="24"/>
        </w:rPr>
        <w:t xml:space="preserve"> se aplică începând cu </w:t>
      </w:r>
      <w:r w:rsidR="001C64C6">
        <w:rPr>
          <w:rFonts w:ascii="Times New Roman" w:hAnsi="Times New Roman" w:cs="Times New Roman"/>
          <w:sz w:val="24"/>
          <w:szCs w:val="24"/>
        </w:rPr>
        <w:t>1 ianuarie 2018</w:t>
      </w:r>
      <w:r w:rsidR="002B7348">
        <w:rPr>
          <w:rFonts w:ascii="Times New Roman" w:hAnsi="Times New Roman" w:cs="Times New Roman"/>
          <w:sz w:val="24"/>
          <w:szCs w:val="24"/>
        </w:rPr>
        <w:t xml:space="preserve">.  </w:t>
      </w:r>
      <w:r w:rsidR="008F27CF">
        <w:rPr>
          <w:rFonts w:ascii="Times New Roman" w:hAnsi="Times New Roman" w:cs="Times New Roman"/>
          <w:sz w:val="24"/>
          <w:szCs w:val="24"/>
        </w:rPr>
        <w:t xml:space="preserve">Prin excepție, pentru persoanele prevăzute la alin. (2), prevederile art. 18 - </w:t>
      </w:r>
      <w:r w:rsidR="00CF4D11">
        <w:rPr>
          <w:rFonts w:ascii="Times New Roman" w:hAnsi="Times New Roman" w:cs="Times New Roman"/>
          <w:sz w:val="24"/>
          <w:szCs w:val="24"/>
        </w:rPr>
        <w:t>21</w:t>
      </w:r>
      <w:r w:rsidR="008F27CF">
        <w:rPr>
          <w:rFonts w:ascii="Times New Roman" w:hAnsi="Times New Roman" w:cs="Times New Roman"/>
          <w:sz w:val="24"/>
          <w:szCs w:val="24"/>
        </w:rPr>
        <w:t xml:space="preserve"> se aplică începând cu 1 </w:t>
      </w:r>
      <w:r w:rsidR="007C0AB9">
        <w:rPr>
          <w:rFonts w:ascii="Times New Roman" w:hAnsi="Times New Roman" w:cs="Times New Roman"/>
          <w:sz w:val="24"/>
          <w:szCs w:val="24"/>
        </w:rPr>
        <w:t>octombrie</w:t>
      </w:r>
      <w:r w:rsidR="008F27CF">
        <w:rPr>
          <w:rFonts w:ascii="Times New Roman" w:hAnsi="Times New Roman" w:cs="Times New Roman"/>
          <w:sz w:val="24"/>
          <w:szCs w:val="24"/>
        </w:rPr>
        <w:t xml:space="preserve"> 2017.</w:t>
      </w:r>
      <w:r w:rsidR="002B7348">
        <w:rPr>
          <w:rFonts w:ascii="Times New Roman" w:hAnsi="Times New Roman" w:cs="Times New Roman"/>
          <w:sz w:val="24"/>
          <w:szCs w:val="24"/>
        </w:rPr>
        <w:t xml:space="preserve"> </w:t>
      </w:r>
      <w:r w:rsidR="001C64C6">
        <w:rPr>
          <w:rFonts w:ascii="Times New Roman" w:hAnsi="Times New Roman" w:cs="Times New Roman"/>
          <w:sz w:val="24"/>
          <w:szCs w:val="24"/>
        </w:rPr>
        <w:t xml:space="preserve"> </w:t>
      </w:r>
    </w:p>
    <w:p w14:paraId="28754305" w14:textId="323953C4" w:rsidR="0008486E" w:rsidRDefault="001C64C6" w:rsidP="00DA052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158AC">
        <w:rPr>
          <w:rFonts w:ascii="Times New Roman" w:hAnsi="Times New Roman" w:cs="Times New Roman"/>
          <w:sz w:val="24"/>
          <w:szCs w:val="24"/>
        </w:rPr>
        <w:tab/>
      </w:r>
    </w:p>
    <w:p w14:paraId="0FB7D47A" w14:textId="6E965670" w:rsidR="00F43BE0"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sidRPr="0001049B">
        <w:rPr>
          <w:rFonts w:ascii="Times New Roman" w:hAnsi="Times New Roman" w:cs="Times New Roman"/>
          <w:b/>
          <w:sz w:val="24"/>
          <w:szCs w:val="24"/>
        </w:rPr>
        <w:t xml:space="preserve">Art. </w:t>
      </w:r>
      <w:r w:rsidR="00CF4D11">
        <w:rPr>
          <w:rFonts w:ascii="Times New Roman" w:hAnsi="Times New Roman" w:cs="Times New Roman"/>
          <w:b/>
          <w:sz w:val="24"/>
          <w:szCs w:val="24"/>
        </w:rPr>
        <w:t>23</w:t>
      </w:r>
      <w:r>
        <w:rPr>
          <w:rFonts w:ascii="Times New Roman" w:hAnsi="Times New Roman" w:cs="Times New Roman"/>
          <w:sz w:val="24"/>
          <w:szCs w:val="24"/>
        </w:rPr>
        <w:t xml:space="preserve"> –</w:t>
      </w:r>
      <w:r w:rsidR="00F43BE0">
        <w:rPr>
          <w:rFonts w:ascii="Times New Roman" w:hAnsi="Times New Roman" w:cs="Times New Roman"/>
          <w:sz w:val="28"/>
          <w:szCs w:val="28"/>
        </w:rPr>
        <w:t xml:space="preserve"> </w:t>
      </w:r>
      <w:r>
        <w:rPr>
          <w:rFonts w:ascii="Times New Roman" w:hAnsi="Times New Roman" w:cs="Times New Roman"/>
          <w:sz w:val="24"/>
          <w:szCs w:val="24"/>
        </w:rPr>
        <w:t xml:space="preserve"> Persoanele impozabile prevăzute la art. 2 alin. (1) care optează pentru plata defalcat</w:t>
      </w:r>
      <w:r w:rsidR="00805048">
        <w:rPr>
          <w:rFonts w:ascii="Times New Roman" w:hAnsi="Times New Roman" w:cs="Times New Roman"/>
          <w:sz w:val="24"/>
          <w:szCs w:val="24"/>
        </w:rPr>
        <w:t>ă a TVA în perioada 1 octombrie</w:t>
      </w:r>
      <w:r>
        <w:rPr>
          <w:rFonts w:ascii="Times New Roman" w:hAnsi="Times New Roman" w:cs="Times New Roman"/>
          <w:sz w:val="24"/>
          <w:szCs w:val="24"/>
        </w:rPr>
        <w:t xml:space="preserve"> – 31 decembrie 2017 beneficiază de </w:t>
      </w:r>
      <w:r w:rsidR="00F43BE0">
        <w:rPr>
          <w:rFonts w:ascii="Times New Roman" w:hAnsi="Times New Roman" w:cs="Times New Roman"/>
          <w:sz w:val="24"/>
          <w:szCs w:val="24"/>
        </w:rPr>
        <w:t>următoarele facilități:</w:t>
      </w:r>
    </w:p>
    <w:p w14:paraId="3A107561" w14:textId="04313EB1" w:rsidR="00F43BE0" w:rsidRPr="00F43BE0" w:rsidRDefault="00F43BE0" w:rsidP="00F43BE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275A7B">
        <w:rPr>
          <w:rFonts w:ascii="Times New Roman" w:hAnsi="Times New Roman" w:cs="Times New Roman"/>
          <w:sz w:val="24"/>
          <w:szCs w:val="24"/>
        </w:rPr>
        <w:t>o reducere cu 5</w:t>
      </w:r>
      <w:r w:rsidRPr="00F43BE0">
        <w:rPr>
          <w:rFonts w:ascii="Times New Roman" w:hAnsi="Times New Roman" w:cs="Times New Roman"/>
          <w:sz w:val="24"/>
          <w:szCs w:val="24"/>
        </w:rPr>
        <w:t>% a impozitului pe profit/pe veniturile microîntreprinderilor aferent trimestrului IV al anului fiscal 2017. În cazul plătitorilor de impozit pe profit  care au obligația de a declara și plăti impozit pe pro</w:t>
      </w:r>
      <w:r w:rsidR="00E07A97">
        <w:rPr>
          <w:rFonts w:ascii="Times New Roman" w:hAnsi="Times New Roman" w:cs="Times New Roman"/>
          <w:sz w:val="24"/>
          <w:szCs w:val="24"/>
        </w:rPr>
        <w:t>fit anual cu plăți anticipate, 5</w:t>
      </w:r>
      <w:r w:rsidRPr="00F43BE0">
        <w:rPr>
          <w:rFonts w:ascii="Times New Roman" w:hAnsi="Times New Roman" w:cs="Times New Roman"/>
          <w:sz w:val="24"/>
          <w:szCs w:val="24"/>
        </w:rPr>
        <w:t xml:space="preserve">% se aplică la plata anticipată aferentă trimestrului IV al anului fiscal 2017, iar în cazul celor care au obligația de a declara și </w:t>
      </w:r>
      <w:r w:rsidR="00E07A97">
        <w:rPr>
          <w:rFonts w:ascii="Times New Roman" w:hAnsi="Times New Roman" w:cs="Times New Roman"/>
          <w:sz w:val="24"/>
          <w:szCs w:val="24"/>
        </w:rPr>
        <w:t>plăti impozit pe profit anual, 5</w:t>
      </w:r>
      <w:r w:rsidRPr="00F43BE0">
        <w:rPr>
          <w:rFonts w:ascii="Times New Roman" w:hAnsi="Times New Roman" w:cs="Times New Roman"/>
          <w:sz w:val="24"/>
          <w:szCs w:val="24"/>
        </w:rPr>
        <w:t>% se aplică la o pătrime din impozitul pe profit datorat pentru anul fiscal 2017.  Pentru plătitorii de impozit pe profit reducerea se inscrie în mod distinct în declarația anuală de impozit pe profit.</w:t>
      </w:r>
    </w:p>
    <w:p w14:paraId="44E4DD00" w14:textId="77777777" w:rsidR="00F43BE0" w:rsidRDefault="00F43BE0"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510DBF">
        <w:rPr>
          <w:rFonts w:ascii="Times New Roman" w:hAnsi="Times New Roman" w:cs="Times New Roman"/>
          <w:sz w:val="24"/>
          <w:szCs w:val="24"/>
        </w:rPr>
        <w:t xml:space="preserve">anularea penalităţilor de întârziere aferente obligaţiilor fiscale principale reprezentând TVA, </w:t>
      </w:r>
      <w:r w:rsidR="00805048">
        <w:rPr>
          <w:rFonts w:ascii="Times New Roman" w:hAnsi="Times New Roman" w:cs="Times New Roman"/>
          <w:sz w:val="24"/>
          <w:szCs w:val="24"/>
        </w:rPr>
        <w:t>restante la 30 septembrie</w:t>
      </w:r>
      <w:r>
        <w:rPr>
          <w:rFonts w:ascii="Times New Roman" w:hAnsi="Times New Roman" w:cs="Times New Roman"/>
          <w:sz w:val="24"/>
          <w:szCs w:val="24"/>
        </w:rPr>
        <w:t xml:space="preserve"> 2017, inclusiv.</w:t>
      </w:r>
    </w:p>
    <w:p w14:paraId="2F6768EB" w14:textId="77777777" w:rsidR="00F43BE0" w:rsidRDefault="00F43BE0" w:rsidP="00510DBF">
      <w:pPr>
        <w:autoSpaceDE w:val="0"/>
        <w:autoSpaceDN w:val="0"/>
        <w:adjustRightInd w:val="0"/>
        <w:spacing w:after="0" w:line="360" w:lineRule="auto"/>
        <w:ind w:firstLine="720"/>
        <w:jc w:val="both"/>
        <w:rPr>
          <w:rFonts w:ascii="Times New Roman" w:hAnsi="Times New Roman" w:cs="Times New Roman"/>
          <w:sz w:val="24"/>
          <w:szCs w:val="24"/>
        </w:rPr>
      </w:pPr>
    </w:p>
    <w:p w14:paraId="1E9ABD1F" w14:textId="4E585FFE" w:rsidR="00510DBF" w:rsidRDefault="00F43BE0" w:rsidP="00510DBF">
      <w:pPr>
        <w:autoSpaceDE w:val="0"/>
        <w:autoSpaceDN w:val="0"/>
        <w:adjustRightInd w:val="0"/>
        <w:spacing w:after="0" w:line="360" w:lineRule="auto"/>
        <w:ind w:firstLine="720"/>
        <w:jc w:val="both"/>
        <w:rPr>
          <w:rFonts w:ascii="Times New Roman" w:hAnsi="Times New Roman" w:cs="Times New Roman"/>
          <w:sz w:val="24"/>
          <w:szCs w:val="24"/>
        </w:rPr>
      </w:pPr>
      <w:r w:rsidRPr="006C7D5F">
        <w:rPr>
          <w:rFonts w:ascii="Times New Roman" w:hAnsi="Times New Roman" w:cs="Times New Roman"/>
          <w:b/>
          <w:sz w:val="24"/>
          <w:szCs w:val="24"/>
        </w:rPr>
        <w:t>Art. 24.</w:t>
      </w:r>
      <w:r>
        <w:rPr>
          <w:rFonts w:ascii="Times New Roman" w:hAnsi="Times New Roman" w:cs="Times New Roman"/>
          <w:b/>
          <w:sz w:val="24"/>
          <w:szCs w:val="24"/>
        </w:rPr>
        <w:t xml:space="preserve"> </w:t>
      </w:r>
      <w:r>
        <w:rPr>
          <w:rFonts w:ascii="Times New Roman" w:hAnsi="Times New Roman" w:cs="Times New Roman"/>
          <w:sz w:val="24"/>
          <w:szCs w:val="24"/>
        </w:rPr>
        <w:t xml:space="preserve"> –  (1) Facilitatea prevăzută la art. 23 lit. b) se acordă </w:t>
      </w:r>
      <w:r w:rsidR="00510DBF">
        <w:rPr>
          <w:rFonts w:ascii="Times New Roman" w:hAnsi="Times New Roman" w:cs="Times New Roman"/>
          <w:sz w:val="24"/>
          <w:szCs w:val="24"/>
        </w:rPr>
        <w:t>dacă sunt îndeplinite cumulativ următoarele condiţii:</w:t>
      </w:r>
    </w:p>
    <w:p w14:paraId="3156032A" w14:textId="2576A25D"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toate obligaţiile fiscale principale reprezentând TVA, restante la data de </w:t>
      </w:r>
      <w:r w:rsidR="00805048">
        <w:rPr>
          <w:rFonts w:ascii="Times New Roman" w:hAnsi="Times New Roman" w:cs="Times New Roman"/>
          <w:sz w:val="24"/>
          <w:szCs w:val="24"/>
        </w:rPr>
        <w:t>30 septembrie</w:t>
      </w:r>
      <w:r>
        <w:rPr>
          <w:rFonts w:ascii="Times New Roman" w:hAnsi="Times New Roman" w:cs="Times New Roman"/>
          <w:sz w:val="24"/>
          <w:szCs w:val="24"/>
        </w:rPr>
        <w:t xml:space="preserve"> 2017, inclusiv, precum si cele stabilite prin decizii de impunere comunicate pana la </w:t>
      </w:r>
      <w:r w:rsidR="00805048">
        <w:rPr>
          <w:rFonts w:ascii="Times New Roman" w:hAnsi="Times New Roman" w:cs="Times New Roman"/>
          <w:sz w:val="24"/>
          <w:szCs w:val="24"/>
        </w:rPr>
        <w:t>data</w:t>
      </w:r>
      <w:r>
        <w:rPr>
          <w:rFonts w:ascii="Times New Roman" w:hAnsi="Times New Roman" w:cs="Times New Roman"/>
          <w:sz w:val="24"/>
          <w:szCs w:val="24"/>
        </w:rPr>
        <w:t xml:space="preserve"> de 3</w:t>
      </w:r>
      <w:r w:rsidR="00805048">
        <w:rPr>
          <w:rFonts w:ascii="Times New Roman" w:hAnsi="Times New Roman" w:cs="Times New Roman"/>
          <w:sz w:val="24"/>
          <w:szCs w:val="24"/>
        </w:rPr>
        <w:t>0 septembrie</w:t>
      </w:r>
      <w:r>
        <w:rPr>
          <w:rFonts w:ascii="Times New Roman" w:hAnsi="Times New Roman" w:cs="Times New Roman"/>
          <w:sz w:val="24"/>
          <w:szCs w:val="24"/>
        </w:rPr>
        <w:t xml:space="preserve"> 2017, cu termen de plata dupa aceasta data, se sting prin orice modalitate prevăzută de lege până la data de 21 decembrie 2017, inclusiv;</w:t>
      </w:r>
    </w:p>
    <w:p w14:paraId="4BC41EE0" w14:textId="490DDE79"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 dobânzile aferente obligaţiilor fiscale prevăzute la lit. a) stabilite prin decizii comunicate până la data stingerii obligaţiilor fiscale principale se sting prin orice modalitate prevă</w:t>
      </w:r>
      <w:r w:rsidR="00805048">
        <w:rPr>
          <w:rFonts w:ascii="Times New Roman" w:hAnsi="Times New Roman" w:cs="Times New Roman"/>
          <w:sz w:val="24"/>
          <w:szCs w:val="24"/>
        </w:rPr>
        <w:t>zută de lege până la data de 21</w:t>
      </w:r>
      <w:r>
        <w:rPr>
          <w:rFonts w:ascii="Times New Roman" w:hAnsi="Times New Roman" w:cs="Times New Roman"/>
          <w:sz w:val="24"/>
          <w:szCs w:val="24"/>
        </w:rPr>
        <w:t xml:space="preserve"> decembrie 2017, inclusiv;</w:t>
      </w:r>
    </w:p>
    <w:p w14:paraId="3DE14F31" w14:textId="49556255"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sunt stinse până la data de 21 decembrie 2017, inclusiv, prin orice modalitate prevăzută de lege toate obligaţiile fiscale principale reprezentând TVA cu termene de plata cuprinse între data de 1 </w:t>
      </w:r>
      <w:r w:rsidR="00805048">
        <w:rPr>
          <w:rFonts w:ascii="Times New Roman" w:hAnsi="Times New Roman" w:cs="Times New Roman"/>
          <w:sz w:val="24"/>
          <w:szCs w:val="24"/>
        </w:rPr>
        <w:t>octombrie</w:t>
      </w:r>
      <w:r>
        <w:rPr>
          <w:rFonts w:ascii="Times New Roman" w:hAnsi="Times New Roman" w:cs="Times New Roman"/>
          <w:sz w:val="24"/>
          <w:szCs w:val="24"/>
        </w:rPr>
        <w:t xml:space="preserve"> 2017 şi 21 decembrie 2017, inclusiv;</w:t>
      </w:r>
    </w:p>
    <w:p w14:paraId="07A7E026" w14:textId="77777777"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 contribuabilul să aibă depuse toate declaraţiile fiscale, potrivit vectorului fiscal, până la data de 31 decembrie 2017. Această condiţie se consideră îndeplinită şi în cazul în care, pentru perioadele în care nu s-au depus declaraţii fiscale, obligaţiile fiscale au fost stabilite, prin decizie, de către organul fiscal central;</w:t>
      </w:r>
    </w:p>
    <w:p w14:paraId="4E4EC102" w14:textId="555A7F3D"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 contribuabilul depune notificarea la organul fiscal central potrivit art. 2</w:t>
      </w:r>
      <w:r w:rsidR="00C06426">
        <w:rPr>
          <w:rFonts w:ascii="Times New Roman" w:hAnsi="Times New Roman" w:cs="Times New Roman"/>
          <w:sz w:val="24"/>
          <w:szCs w:val="24"/>
        </w:rPr>
        <w:t>2</w:t>
      </w:r>
      <w:r>
        <w:rPr>
          <w:rFonts w:ascii="Times New Roman" w:hAnsi="Times New Roman" w:cs="Times New Roman"/>
          <w:sz w:val="24"/>
          <w:szCs w:val="24"/>
        </w:rPr>
        <w:t xml:space="preserve"> alin. (2), dar nu mai târziu de data de 31 decembrie 2017, inclusiv, sub sancţiunea decăderii.</w:t>
      </w:r>
    </w:p>
    <w:p w14:paraId="3E4F5433"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4"/>
          <w:szCs w:val="24"/>
        </w:rPr>
        <w:t>(2) Pentru contribuabilii care au notificat organul fiscal central potrivit alin. (1) lit. e):</w:t>
      </w:r>
    </w:p>
    <w:p w14:paraId="045E06A4"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 penalităţile de întârziere care pot face obiectul anulării, se amână la plată în vederea anulării. În acest caz, organul fiscal central emite decizie de amânare la plată a penalităţilor de întârziere aferente obligațiilor fiscale principale reprezentând TVA;</w:t>
      </w:r>
    </w:p>
    <w:p w14:paraId="26317A73"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procedura de executare silită nu începe sau se suspendă, după caz, pentru penalitatile de intarziere amânate la plată potrivit lit. a);</w:t>
      </w:r>
    </w:p>
    <w:p w14:paraId="53336272"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c) penalitatile de intarziere amânate la plată potrivit lit. a) nu se sting până la data de 31 decembrie 2017, inclusiv.</w:t>
      </w:r>
    </w:p>
    <w:p w14:paraId="755492FE"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(3) Prevederile alin. (2) sunt aplicabile pana la data la care decizia de amanare la plata a penalităţilor de întârziere isi pierde valabilitatea potrivit alin. (4).</w:t>
      </w:r>
    </w:p>
    <w:p w14:paraId="48980379" w14:textId="77777777"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 Decizia de amânare la plată a penalităţilor de întârziere</w:t>
      </w:r>
      <w:r w:rsidRPr="00F20C3F">
        <w:rPr>
          <w:rFonts w:ascii="Times New Roman" w:hAnsi="Times New Roman" w:cs="Times New Roman"/>
          <w:sz w:val="24"/>
          <w:szCs w:val="24"/>
        </w:rPr>
        <w:t xml:space="preserve"> </w:t>
      </w:r>
      <w:r>
        <w:rPr>
          <w:rFonts w:ascii="Times New Roman" w:hAnsi="Times New Roman" w:cs="Times New Roman"/>
          <w:sz w:val="24"/>
          <w:szCs w:val="24"/>
        </w:rPr>
        <w:t>aferente obligațiilor fiscale principale reprezentând TVA îşi pierde valabilitatea în oricare din următoarele situaţii:</w:t>
      </w:r>
    </w:p>
    <w:p w14:paraId="0ACA13B3"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 la data emiterii deciziei de anulare a penalitatilor de intarziere;</w:t>
      </w:r>
    </w:p>
    <w:p w14:paraId="05626C3C"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 la data de 31 ianuarie 2018, în cazul în care contribuabilul nu respecta conditiile prevazute la alin. (1). În acestă situație se repun în sarcina contribuabilului penalitățile de întârziere amânate la plată.</w:t>
      </w:r>
    </w:p>
    <w:p w14:paraId="2BDEE1BC"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(5) Prin derogare de la prevederile art. 236 din Legea nr. 207/2015 privind Codul de procedură fiscală, cu modificările și completările ulterioare, denumită în continuare </w:t>
      </w:r>
      <w:r w:rsidRPr="00B80D5C">
        <w:rPr>
          <w:rFonts w:ascii="Times New Roman" w:hAnsi="Times New Roman" w:cs="Times New Roman"/>
          <w:i/>
          <w:sz w:val="24"/>
          <w:szCs w:val="24"/>
        </w:rPr>
        <w:t>Codul de procedură fiscală</w:t>
      </w:r>
      <w:r>
        <w:rPr>
          <w:rFonts w:ascii="Times New Roman" w:hAnsi="Times New Roman" w:cs="Times New Roman"/>
          <w:sz w:val="24"/>
          <w:szCs w:val="24"/>
        </w:rPr>
        <w:t>, până la data de 21 decembrie 2017, inclusiv, contribuabilii care au notificat organul fiscal central potrivit alin. (1) lit. e) şi au înfiinţate popriri la data intrării în vigoare a prezentei ordonanţe, de către organul de executare fiscală, asupra disponibilităţilor băneşti, pot efectua plata TVA înscrisă în adresele de înfiinţare a popririi din sumele indisponibilizate.</w:t>
      </w:r>
    </w:p>
    <w:p w14:paraId="2086BC05"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 Prevederile alin. (5) sunt aplicabile şi pentru popririle înfiinţate între data intrării în vigoare a prezentei ordonanţe şi data de 31 decembrie 2017, inclusiv.</w:t>
      </w:r>
    </w:p>
    <w:p w14:paraId="6BE7D3AC" w14:textId="7F883EA4"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 Nu sunt considerate obligaţii fiscale principale reprezentând TVA</w:t>
      </w:r>
      <w:r w:rsidR="00805048">
        <w:rPr>
          <w:rFonts w:ascii="Times New Roman" w:hAnsi="Times New Roman" w:cs="Times New Roman"/>
          <w:sz w:val="24"/>
          <w:szCs w:val="24"/>
        </w:rPr>
        <w:t xml:space="preserve"> restante la 30</w:t>
      </w:r>
      <w:r>
        <w:rPr>
          <w:rFonts w:ascii="Times New Roman" w:hAnsi="Times New Roman" w:cs="Times New Roman"/>
          <w:sz w:val="24"/>
          <w:szCs w:val="24"/>
        </w:rPr>
        <w:t xml:space="preserve"> </w:t>
      </w:r>
      <w:r w:rsidR="00805048">
        <w:rPr>
          <w:rFonts w:ascii="Times New Roman" w:hAnsi="Times New Roman" w:cs="Times New Roman"/>
          <w:sz w:val="24"/>
          <w:szCs w:val="24"/>
        </w:rPr>
        <w:t>septembrie</w:t>
      </w:r>
      <w:r>
        <w:rPr>
          <w:rFonts w:ascii="Times New Roman" w:hAnsi="Times New Roman" w:cs="Times New Roman"/>
          <w:sz w:val="24"/>
          <w:szCs w:val="24"/>
        </w:rPr>
        <w:t xml:space="preserve"> 2017, inclusiv:</w:t>
      </w:r>
    </w:p>
    <w:p w14:paraId="37B04EBE" w14:textId="321F7A50"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 obligaţiile fiscale principale reprezentând TVA pentru care s-au acordat şi sunt în derulare înlesniri la plată</w:t>
      </w:r>
      <w:r w:rsidR="00805048">
        <w:rPr>
          <w:rFonts w:ascii="Times New Roman" w:hAnsi="Times New Roman" w:cs="Times New Roman"/>
          <w:sz w:val="24"/>
          <w:szCs w:val="24"/>
        </w:rPr>
        <w:t xml:space="preserve">, potrivit legii, la data de 30 septembrie </w:t>
      </w:r>
      <w:r>
        <w:rPr>
          <w:rFonts w:ascii="Times New Roman" w:hAnsi="Times New Roman" w:cs="Times New Roman"/>
          <w:sz w:val="24"/>
          <w:szCs w:val="24"/>
        </w:rPr>
        <w:t>2017, inclusiv;</w:t>
      </w:r>
    </w:p>
    <w:p w14:paraId="01C9A02D" w14:textId="3F0D0B3F"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b) obligaţiile fiscale principale reprezentând TVA stabilite în acte administrative a căror executare este suspendată în condiţ</w:t>
      </w:r>
      <w:r w:rsidR="00805048">
        <w:rPr>
          <w:rFonts w:ascii="Times New Roman" w:hAnsi="Times New Roman" w:cs="Times New Roman"/>
          <w:sz w:val="24"/>
          <w:szCs w:val="24"/>
        </w:rPr>
        <w:t>iile legii, la data de 30 septembrie</w:t>
      </w:r>
      <w:r>
        <w:rPr>
          <w:rFonts w:ascii="Times New Roman" w:hAnsi="Times New Roman" w:cs="Times New Roman"/>
          <w:sz w:val="24"/>
          <w:szCs w:val="24"/>
        </w:rPr>
        <w:t xml:space="preserve"> 2017, inclusiv.</w:t>
      </w:r>
    </w:p>
    <w:p w14:paraId="2F1286F6" w14:textId="143B9822"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(8) Sunt considerate restante la data de</w:t>
      </w:r>
      <w:r w:rsidR="00805048">
        <w:rPr>
          <w:rFonts w:ascii="Times New Roman" w:hAnsi="Times New Roman" w:cs="Times New Roman"/>
          <w:sz w:val="24"/>
          <w:szCs w:val="24"/>
        </w:rPr>
        <w:t xml:space="preserve"> 30 septembrie </w:t>
      </w:r>
      <w:r>
        <w:rPr>
          <w:rFonts w:ascii="Times New Roman" w:hAnsi="Times New Roman" w:cs="Times New Roman"/>
          <w:sz w:val="24"/>
          <w:szCs w:val="24"/>
        </w:rPr>
        <w:t>2017, inclusiv, şi obligaţiile fiscale principale reprezentând TVA care, la această dată, se află în oricare din situaţiile prevăzute la alin. (7), iar ulterior acestei date, dar nu mai târziu de 31 decembrie 2017, inclusiv, înlesnirea la plată îşi pierde valabilitatea sau, după caz, încetează suspendarea executării actului administrativ fiscal.</w:t>
      </w:r>
    </w:p>
    <w:p w14:paraId="74D05013" w14:textId="77777777"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(9) Pentru obligaţiile prevăzute la alin. (7) lit. b), contribuabilii pot renunţa la efectele suspendării actului administrativ fiscal pentru a beneficia de anularea penalităţilor de întârziere aferente obligațiilor fiscale principale reprezentând TVA. În acest caz, contribuabilii trebuie să depună o cerere de renunţare la efectele suspendării actului administrativ fiscal până la data de 31 decembrie 2017, inclusiv.</w:t>
      </w:r>
    </w:p>
    <w:p w14:paraId="769CEF65" w14:textId="21F69BEC" w:rsidR="00510DBF" w:rsidRDefault="00805048"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(10) Dacă sunt î</w:t>
      </w:r>
      <w:r w:rsidR="00510DBF">
        <w:rPr>
          <w:rFonts w:ascii="Times New Roman" w:hAnsi="Times New Roman" w:cs="Times New Roman"/>
          <w:sz w:val="24"/>
          <w:szCs w:val="24"/>
        </w:rPr>
        <w:t>ndeplinite condi</w:t>
      </w:r>
      <w:r>
        <w:rPr>
          <w:rFonts w:ascii="Times New Roman" w:hAnsi="Times New Roman" w:cs="Times New Roman"/>
          <w:sz w:val="24"/>
          <w:szCs w:val="24"/>
        </w:rPr>
        <w:t>ț</w:t>
      </w:r>
      <w:r w:rsidR="00510DBF">
        <w:rPr>
          <w:rFonts w:ascii="Times New Roman" w:hAnsi="Times New Roman" w:cs="Times New Roman"/>
          <w:sz w:val="24"/>
          <w:szCs w:val="24"/>
        </w:rPr>
        <w:t>iile prev</w:t>
      </w:r>
      <w:r>
        <w:rPr>
          <w:rFonts w:ascii="Times New Roman" w:hAnsi="Times New Roman" w:cs="Times New Roman"/>
          <w:sz w:val="24"/>
          <w:szCs w:val="24"/>
        </w:rPr>
        <w:t>ă</w:t>
      </w:r>
      <w:r w:rsidR="00510DBF">
        <w:rPr>
          <w:rFonts w:ascii="Times New Roman" w:hAnsi="Times New Roman" w:cs="Times New Roman"/>
          <w:sz w:val="24"/>
          <w:szCs w:val="24"/>
        </w:rPr>
        <w:t>zute la alin. (1), organul fiscal central emit</w:t>
      </w:r>
      <w:r>
        <w:rPr>
          <w:rFonts w:ascii="Times New Roman" w:hAnsi="Times New Roman" w:cs="Times New Roman"/>
          <w:sz w:val="24"/>
          <w:szCs w:val="24"/>
        </w:rPr>
        <w:t>e decizia de anulare a penalităților de î</w:t>
      </w:r>
      <w:r w:rsidR="00510DBF">
        <w:rPr>
          <w:rFonts w:ascii="Times New Roman" w:hAnsi="Times New Roman" w:cs="Times New Roman"/>
          <w:sz w:val="24"/>
          <w:szCs w:val="24"/>
        </w:rPr>
        <w:t>nt</w:t>
      </w:r>
      <w:r>
        <w:rPr>
          <w:rFonts w:ascii="Times New Roman" w:hAnsi="Times New Roman" w:cs="Times New Roman"/>
          <w:sz w:val="24"/>
          <w:szCs w:val="24"/>
        </w:rPr>
        <w:t>â</w:t>
      </w:r>
      <w:r w:rsidR="00510DBF">
        <w:rPr>
          <w:rFonts w:ascii="Times New Roman" w:hAnsi="Times New Roman" w:cs="Times New Roman"/>
          <w:sz w:val="24"/>
          <w:szCs w:val="24"/>
        </w:rPr>
        <w:t>rziere</w:t>
      </w:r>
      <w:r w:rsidR="00510DBF" w:rsidRPr="00F20C3F">
        <w:rPr>
          <w:rFonts w:ascii="Times New Roman" w:hAnsi="Times New Roman" w:cs="Times New Roman"/>
          <w:sz w:val="24"/>
          <w:szCs w:val="24"/>
        </w:rPr>
        <w:t xml:space="preserve"> </w:t>
      </w:r>
      <w:r w:rsidR="00510DBF">
        <w:rPr>
          <w:rFonts w:ascii="Times New Roman" w:hAnsi="Times New Roman" w:cs="Times New Roman"/>
          <w:sz w:val="24"/>
          <w:szCs w:val="24"/>
        </w:rPr>
        <w:t>aferente obligațiilor fiscale principale reprezentând TVA</w:t>
      </w:r>
      <w:r>
        <w:rPr>
          <w:rFonts w:ascii="Times New Roman" w:hAnsi="Times New Roman" w:cs="Times New Roman"/>
          <w:sz w:val="24"/>
          <w:szCs w:val="24"/>
        </w:rPr>
        <w:t>, pâ</w:t>
      </w:r>
      <w:r w:rsidR="00510DBF">
        <w:rPr>
          <w:rFonts w:ascii="Times New Roman" w:hAnsi="Times New Roman" w:cs="Times New Roman"/>
          <w:sz w:val="24"/>
          <w:szCs w:val="24"/>
        </w:rPr>
        <w:t>n</w:t>
      </w:r>
      <w:r>
        <w:rPr>
          <w:rFonts w:ascii="Times New Roman" w:hAnsi="Times New Roman" w:cs="Times New Roman"/>
          <w:sz w:val="24"/>
          <w:szCs w:val="24"/>
        </w:rPr>
        <w:t>ă</w:t>
      </w:r>
      <w:r w:rsidR="00510DBF">
        <w:rPr>
          <w:rFonts w:ascii="Times New Roman" w:hAnsi="Times New Roman" w:cs="Times New Roman"/>
          <w:sz w:val="24"/>
          <w:szCs w:val="24"/>
        </w:rPr>
        <w:t xml:space="preserve"> la data de 31 ianuarie 2018, inclusiv.</w:t>
      </w:r>
    </w:p>
    <w:p w14:paraId="7D98F7B0" w14:textId="5761DEA7" w:rsidR="00510DBF" w:rsidRDefault="00805048"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(11) Î</w:t>
      </w:r>
      <w:r w:rsidR="00F43BE0">
        <w:rPr>
          <w:rFonts w:ascii="Times New Roman" w:hAnsi="Times New Roman" w:cs="Times New Roman"/>
          <w:sz w:val="24"/>
          <w:szCs w:val="24"/>
        </w:rPr>
        <w:t xml:space="preserve">n situația în care în perioada </w:t>
      </w:r>
      <w:r>
        <w:rPr>
          <w:rFonts w:ascii="Times New Roman" w:hAnsi="Times New Roman" w:cs="Times New Roman"/>
          <w:sz w:val="24"/>
          <w:szCs w:val="24"/>
        </w:rPr>
        <w:t>1 octombrie</w:t>
      </w:r>
      <w:r w:rsidR="00510DBF">
        <w:rPr>
          <w:rFonts w:ascii="Times New Roman" w:hAnsi="Times New Roman" w:cs="Times New Roman"/>
          <w:sz w:val="24"/>
          <w:szCs w:val="24"/>
        </w:rPr>
        <w:t xml:space="preserve"> 2017 </w:t>
      </w:r>
      <w:r>
        <w:rPr>
          <w:rFonts w:ascii="Times New Roman" w:hAnsi="Times New Roman" w:cs="Times New Roman"/>
          <w:sz w:val="24"/>
          <w:szCs w:val="24"/>
        </w:rPr>
        <w:t>ș</w:t>
      </w:r>
      <w:r w:rsidR="00510DBF">
        <w:rPr>
          <w:rFonts w:ascii="Times New Roman" w:hAnsi="Times New Roman" w:cs="Times New Roman"/>
          <w:sz w:val="24"/>
          <w:szCs w:val="24"/>
        </w:rPr>
        <w:t>i 31 decembrie 2017, inclusiv, se sting prin orice modalitate prev</w:t>
      </w:r>
      <w:r>
        <w:rPr>
          <w:rFonts w:ascii="Times New Roman" w:hAnsi="Times New Roman" w:cs="Times New Roman"/>
          <w:sz w:val="24"/>
          <w:szCs w:val="24"/>
        </w:rPr>
        <w:t>ăzută de lege penalitățile de întâ</w:t>
      </w:r>
      <w:r w:rsidR="00510DBF">
        <w:rPr>
          <w:rFonts w:ascii="Times New Roman" w:hAnsi="Times New Roman" w:cs="Times New Roman"/>
          <w:sz w:val="24"/>
          <w:szCs w:val="24"/>
        </w:rPr>
        <w:t>rziere ce ar putea face obiectul anul</w:t>
      </w:r>
      <w:r>
        <w:rPr>
          <w:rFonts w:ascii="Times New Roman" w:hAnsi="Times New Roman" w:cs="Times New Roman"/>
          <w:sz w:val="24"/>
          <w:szCs w:val="24"/>
        </w:rPr>
        <w:t>ării la plată</w:t>
      </w:r>
      <w:r w:rsidR="00510DBF">
        <w:rPr>
          <w:rFonts w:ascii="Times New Roman" w:hAnsi="Times New Roman" w:cs="Times New Roman"/>
          <w:sz w:val="24"/>
          <w:szCs w:val="24"/>
        </w:rPr>
        <w:t>, acestea se rest</w:t>
      </w:r>
      <w:r>
        <w:rPr>
          <w:rFonts w:ascii="Times New Roman" w:hAnsi="Times New Roman" w:cs="Times New Roman"/>
          <w:sz w:val="24"/>
          <w:szCs w:val="24"/>
        </w:rPr>
        <w:t>ituie contribuabililor. Dispoziț</w:t>
      </w:r>
      <w:r w:rsidR="00510DBF">
        <w:rPr>
          <w:rFonts w:ascii="Times New Roman" w:hAnsi="Times New Roman" w:cs="Times New Roman"/>
          <w:sz w:val="24"/>
          <w:szCs w:val="24"/>
        </w:rPr>
        <w:t>iile art. 168 din Codul de procedură fiscală, se aplică</w:t>
      </w:r>
      <w:r>
        <w:rPr>
          <w:rFonts w:ascii="Times New Roman" w:hAnsi="Times New Roman" w:cs="Times New Roman"/>
          <w:sz w:val="24"/>
          <w:szCs w:val="24"/>
        </w:rPr>
        <w:t xml:space="preserve"> în mod corespunză</w:t>
      </w:r>
      <w:r w:rsidR="00510DBF">
        <w:rPr>
          <w:rFonts w:ascii="Times New Roman" w:hAnsi="Times New Roman" w:cs="Times New Roman"/>
          <w:sz w:val="24"/>
          <w:szCs w:val="24"/>
        </w:rPr>
        <w:t>tor.</w:t>
      </w:r>
    </w:p>
    <w:p w14:paraId="706320D5" w14:textId="6A76B389" w:rsidR="00510DBF" w:rsidRDefault="00510DBF" w:rsidP="00510DB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(12) Contribuabilii care la data de 3</w:t>
      </w:r>
      <w:r w:rsidR="00805048">
        <w:rPr>
          <w:rFonts w:ascii="Times New Roman" w:hAnsi="Times New Roman" w:cs="Times New Roman"/>
          <w:sz w:val="24"/>
          <w:szCs w:val="24"/>
        </w:rPr>
        <w:t>0</w:t>
      </w:r>
      <w:r>
        <w:rPr>
          <w:rFonts w:ascii="Times New Roman" w:hAnsi="Times New Roman" w:cs="Times New Roman"/>
          <w:sz w:val="24"/>
          <w:szCs w:val="24"/>
        </w:rPr>
        <w:t xml:space="preserve"> </w:t>
      </w:r>
      <w:r w:rsidR="00805048">
        <w:rPr>
          <w:rFonts w:ascii="Times New Roman" w:hAnsi="Times New Roman" w:cs="Times New Roman"/>
          <w:sz w:val="24"/>
          <w:szCs w:val="24"/>
        </w:rPr>
        <w:t>septembrie</w:t>
      </w:r>
      <w:r>
        <w:rPr>
          <w:rFonts w:ascii="Times New Roman" w:hAnsi="Times New Roman" w:cs="Times New Roman"/>
          <w:sz w:val="24"/>
          <w:szCs w:val="24"/>
        </w:rPr>
        <w:t xml:space="preserve"> 2017 beneficiază de eşalonarea la plată a obligaţiilor fiscale principale reprezentând TVA potrivit </w:t>
      </w:r>
      <w:r w:rsidRPr="00B80D5C">
        <w:rPr>
          <w:rFonts w:ascii="Times New Roman" w:hAnsi="Times New Roman" w:cs="Times New Roman"/>
          <w:sz w:val="24"/>
          <w:szCs w:val="24"/>
        </w:rPr>
        <w:t>Codului de procedură fiscală</w:t>
      </w:r>
      <w:r>
        <w:rPr>
          <w:rFonts w:ascii="Times New Roman" w:hAnsi="Times New Roman" w:cs="Times New Roman"/>
          <w:sz w:val="24"/>
          <w:szCs w:val="24"/>
        </w:rPr>
        <w:t>, precum şi cei care obţin eşalonarea în peri</w:t>
      </w:r>
      <w:r w:rsidR="00805048">
        <w:rPr>
          <w:rFonts w:ascii="Times New Roman" w:hAnsi="Times New Roman" w:cs="Times New Roman"/>
          <w:sz w:val="24"/>
          <w:szCs w:val="24"/>
        </w:rPr>
        <w:t>oada cuprinsă între 1 octombrie</w:t>
      </w:r>
      <w:r>
        <w:rPr>
          <w:rFonts w:ascii="Times New Roman" w:hAnsi="Times New Roman" w:cs="Times New Roman"/>
          <w:sz w:val="24"/>
          <w:szCs w:val="24"/>
        </w:rPr>
        <w:t xml:space="preserve"> 2017 şi 31 decembrie 2017 pot beneficia de anularea penalităţilor de întârziere, potrivit prevederilor alin. (1), dacă îndeplinesc condiţiile prevăzute de acest alineat, dar doresc şi menţinerea eşalonării la plată.</w:t>
      </w:r>
    </w:p>
    <w:p w14:paraId="25EF7C00" w14:textId="47ECBF0A" w:rsidR="00510DBF"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(13) Contribuabilii care, la data de 31 decembrie 2017, inclusiv, au cereri de rambursare în curs de soluţionare pentru care, ulterior acestei date, organul fiscal central respinge total sau parţial rambursarea beneficiază de anulare</w:t>
      </w:r>
      <w:r w:rsidR="00805048">
        <w:rPr>
          <w:rFonts w:ascii="Times New Roman" w:hAnsi="Times New Roman" w:cs="Times New Roman"/>
          <w:sz w:val="24"/>
          <w:szCs w:val="24"/>
        </w:rPr>
        <w:t>a penalităților de î</w:t>
      </w:r>
      <w:r>
        <w:rPr>
          <w:rFonts w:ascii="Times New Roman" w:hAnsi="Times New Roman" w:cs="Times New Roman"/>
          <w:sz w:val="24"/>
          <w:szCs w:val="24"/>
        </w:rPr>
        <w:t>nt</w:t>
      </w:r>
      <w:r w:rsidR="00805048">
        <w:rPr>
          <w:rFonts w:ascii="Times New Roman" w:hAnsi="Times New Roman" w:cs="Times New Roman"/>
          <w:sz w:val="24"/>
          <w:szCs w:val="24"/>
        </w:rPr>
        <w:t>â</w:t>
      </w:r>
      <w:r>
        <w:rPr>
          <w:rFonts w:ascii="Times New Roman" w:hAnsi="Times New Roman" w:cs="Times New Roman"/>
          <w:sz w:val="24"/>
          <w:szCs w:val="24"/>
        </w:rPr>
        <w:t>rziere potrivit prezentului articol, dacă achită obligaţiile de plată de care depinde anularea, nestinse prin compensare cu sumele individualizate în cererea de rambursare, în 30 de zile de la data comunicării deciziei prin care se respinge rambursarea.</w:t>
      </w:r>
    </w:p>
    <w:p w14:paraId="6F74BFC6" w14:textId="51793643" w:rsidR="00510DBF" w:rsidRPr="00B80D5C" w:rsidRDefault="00510DBF" w:rsidP="00510D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(14) În termen de 30 de zile de la data intrării în vigoare a prezentei ordonanţe se aprobă procedura de aplicare a prezentului articol prin ordin al ministrului finanţelor publice</w:t>
      </w:r>
      <w:r w:rsidR="00805048">
        <w:rPr>
          <w:rFonts w:ascii="Times New Roman" w:hAnsi="Times New Roman" w:cs="Times New Roman"/>
          <w:sz w:val="24"/>
          <w:szCs w:val="24"/>
        </w:rPr>
        <w:t xml:space="preserve">, </w:t>
      </w:r>
      <w:r w:rsidRPr="00B80D5C">
        <w:rPr>
          <w:rFonts w:ascii="Times New Roman" w:hAnsi="Times New Roman" w:cs="Times New Roman"/>
          <w:sz w:val="24"/>
          <w:szCs w:val="24"/>
        </w:rPr>
        <w:t>la propunerea preşedintelui Agenţiei Naţionale de Administrare Fiscală.</w:t>
      </w:r>
    </w:p>
    <w:p w14:paraId="01EA66FD" w14:textId="300831C6" w:rsidR="0008486E" w:rsidRDefault="0008486E" w:rsidP="007B2AD5">
      <w:pPr>
        <w:autoSpaceDE w:val="0"/>
        <w:autoSpaceDN w:val="0"/>
        <w:adjustRightInd w:val="0"/>
        <w:spacing w:after="0" w:line="360" w:lineRule="auto"/>
        <w:jc w:val="both"/>
        <w:rPr>
          <w:rFonts w:ascii="Times New Roman" w:hAnsi="Times New Roman" w:cs="Times New Roman"/>
          <w:sz w:val="28"/>
          <w:szCs w:val="28"/>
        </w:rPr>
      </w:pPr>
    </w:p>
    <w:p w14:paraId="32FE1AA2" w14:textId="3CE56CA7" w:rsidR="00EF6D0A" w:rsidRPr="001A2B81" w:rsidRDefault="0008486E" w:rsidP="0008486E">
      <w:pPr>
        <w:spacing w:after="0" w:line="360" w:lineRule="auto"/>
        <w:jc w:val="both"/>
        <w:rPr>
          <w:rFonts w:ascii="Times New Roman" w:hAnsi="Times New Roman" w:cs="Times New Roman"/>
          <w:sz w:val="24"/>
          <w:szCs w:val="24"/>
        </w:rPr>
      </w:pPr>
      <w:r w:rsidDel="00087E3A">
        <w:rPr>
          <w:rFonts w:ascii="Times New Roman" w:hAnsi="Times New Roman" w:cs="Times New Roman"/>
          <w:sz w:val="24"/>
          <w:szCs w:val="24"/>
        </w:rPr>
        <w:t xml:space="preserve"> </w:t>
      </w:r>
    </w:p>
    <w:sectPr w:rsidR="00EF6D0A" w:rsidRPr="001A2B81" w:rsidSect="005B35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9B6AD" w14:textId="77777777" w:rsidR="009E36E4" w:rsidRDefault="009E36E4" w:rsidP="00AF1A9D">
      <w:pPr>
        <w:spacing w:after="0" w:line="240" w:lineRule="auto"/>
      </w:pPr>
      <w:r>
        <w:separator/>
      </w:r>
    </w:p>
  </w:endnote>
  <w:endnote w:type="continuationSeparator" w:id="0">
    <w:p w14:paraId="4B3408A8" w14:textId="77777777" w:rsidR="009E36E4" w:rsidRDefault="009E36E4" w:rsidP="00AF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67201"/>
      <w:docPartObj>
        <w:docPartGallery w:val="Page Numbers (Bottom of Page)"/>
        <w:docPartUnique/>
      </w:docPartObj>
    </w:sdtPr>
    <w:sdtEndPr>
      <w:rPr>
        <w:noProof/>
      </w:rPr>
    </w:sdtEndPr>
    <w:sdtContent>
      <w:p w14:paraId="4874CC22" w14:textId="6E7BCC76" w:rsidR="00AF1A9D" w:rsidRDefault="00AF1A9D">
        <w:pPr>
          <w:pStyle w:val="Footer"/>
          <w:jc w:val="center"/>
        </w:pPr>
        <w:r>
          <w:fldChar w:fldCharType="begin"/>
        </w:r>
        <w:r>
          <w:instrText xml:space="preserve"> PAGE   \* MERGEFORMAT </w:instrText>
        </w:r>
        <w:r>
          <w:fldChar w:fldCharType="separate"/>
        </w:r>
        <w:r w:rsidR="0093322C">
          <w:rPr>
            <w:noProof/>
          </w:rPr>
          <w:t>17</w:t>
        </w:r>
        <w:r>
          <w:rPr>
            <w:noProof/>
          </w:rPr>
          <w:fldChar w:fldCharType="end"/>
        </w:r>
      </w:p>
    </w:sdtContent>
  </w:sdt>
  <w:p w14:paraId="129977B1" w14:textId="77777777" w:rsidR="00AF1A9D" w:rsidRDefault="00AF1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9058" w14:textId="77777777" w:rsidR="009E36E4" w:rsidRDefault="009E36E4" w:rsidP="00AF1A9D">
      <w:pPr>
        <w:spacing w:after="0" w:line="240" w:lineRule="auto"/>
      </w:pPr>
      <w:r>
        <w:separator/>
      </w:r>
    </w:p>
  </w:footnote>
  <w:footnote w:type="continuationSeparator" w:id="0">
    <w:p w14:paraId="27FFA452" w14:textId="77777777" w:rsidR="009E36E4" w:rsidRDefault="009E36E4" w:rsidP="00AF1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5181"/>
    <w:multiLevelType w:val="hybridMultilevel"/>
    <w:tmpl w:val="0BDA14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5F76994"/>
    <w:multiLevelType w:val="hybridMultilevel"/>
    <w:tmpl w:val="C882D5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32D319D"/>
    <w:multiLevelType w:val="hybridMultilevel"/>
    <w:tmpl w:val="130E5120"/>
    <w:lvl w:ilvl="0" w:tplc="B37C24B8">
      <w:start w:val="1"/>
      <w:numFmt w:val="lowerLetter"/>
      <w:lvlText w:val="(%1)"/>
      <w:lvlJc w:val="left"/>
      <w:pPr>
        <w:ind w:left="360"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5B8B3D79"/>
    <w:multiLevelType w:val="hybridMultilevel"/>
    <w:tmpl w:val="E0A0EE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3E17180"/>
    <w:multiLevelType w:val="hybridMultilevel"/>
    <w:tmpl w:val="E68E80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7D"/>
    <w:rsid w:val="0000056C"/>
    <w:rsid w:val="0000138E"/>
    <w:rsid w:val="00001D6B"/>
    <w:rsid w:val="00001DB9"/>
    <w:rsid w:val="00002154"/>
    <w:rsid w:val="000030CA"/>
    <w:rsid w:val="00003174"/>
    <w:rsid w:val="00003532"/>
    <w:rsid w:val="000040B5"/>
    <w:rsid w:val="00004325"/>
    <w:rsid w:val="000054A5"/>
    <w:rsid w:val="0000555B"/>
    <w:rsid w:val="00005684"/>
    <w:rsid w:val="000072C9"/>
    <w:rsid w:val="0001049B"/>
    <w:rsid w:val="00010FE1"/>
    <w:rsid w:val="00011102"/>
    <w:rsid w:val="00012223"/>
    <w:rsid w:val="000122BB"/>
    <w:rsid w:val="00012CE5"/>
    <w:rsid w:val="00013048"/>
    <w:rsid w:val="000142A1"/>
    <w:rsid w:val="00014B1C"/>
    <w:rsid w:val="00014F6A"/>
    <w:rsid w:val="00015D8B"/>
    <w:rsid w:val="0001604C"/>
    <w:rsid w:val="00016364"/>
    <w:rsid w:val="00016676"/>
    <w:rsid w:val="00016D11"/>
    <w:rsid w:val="00017CA9"/>
    <w:rsid w:val="000201C2"/>
    <w:rsid w:val="00020A55"/>
    <w:rsid w:val="00020B51"/>
    <w:rsid w:val="00020CD8"/>
    <w:rsid w:val="00021C9E"/>
    <w:rsid w:val="00023A7A"/>
    <w:rsid w:val="00023F0F"/>
    <w:rsid w:val="00023FF4"/>
    <w:rsid w:val="0002485E"/>
    <w:rsid w:val="00024891"/>
    <w:rsid w:val="00024F6E"/>
    <w:rsid w:val="00025073"/>
    <w:rsid w:val="000254A7"/>
    <w:rsid w:val="000256E1"/>
    <w:rsid w:val="000257E7"/>
    <w:rsid w:val="00025854"/>
    <w:rsid w:val="00025962"/>
    <w:rsid w:val="000259E6"/>
    <w:rsid w:val="000259FC"/>
    <w:rsid w:val="000271B9"/>
    <w:rsid w:val="0002762A"/>
    <w:rsid w:val="00027780"/>
    <w:rsid w:val="00027E92"/>
    <w:rsid w:val="000303D2"/>
    <w:rsid w:val="000306CD"/>
    <w:rsid w:val="00031E89"/>
    <w:rsid w:val="00032227"/>
    <w:rsid w:val="00032F8F"/>
    <w:rsid w:val="000339D2"/>
    <w:rsid w:val="00033B84"/>
    <w:rsid w:val="00033E4C"/>
    <w:rsid w:val="00034399"/>
    <w:rsid w:val="00034C5F"/>
    <w:rsid w:val="00036455"/>
    <w:rsid w:val="00036D91"/>
    <w:rsid w:val="00037E57"/>
    <w:rsid w:val="000401C9"/>
    <w:rsid w:val="000405A8"/>
    <w:rsid w:val="000414AD"/>
    <w:rsid w:val="00041585"/>
    <w:rsid w:val="000417C3"/>
    <w:rsid w:val="00041E76"/>
    <w:rsid w:val="00041EB8"/>
    <w:rsid w:val="00041F21"/>
    <w:rsid w:val="000424FD"/>
    <w:rsid w:val="00043894"/>
    <w:rsid w:val="000442B0"/>
    <w:rsid w:val="000443C6"/>
    <w:rsid w:val="00044491"/>
    <w:rsid w:val="00044691"/>
    <w:rsid w:val="00044891"/>
    <w:rsid w:val="000452F5"/>
    <w:rsid w:val="00045367"/>
    <w:rsid w:val="000459D7"/>
    <w:rsid w:val="00045AD6"/>
    <w:rsid w:val="00045ED0"/>
    <w:rsid w:val="00046BE6"/>
    <w:rsid w:val="000507E4"/>
    <w:rsid w:val="0005088B"/>
    <w:rsid w:val="00051E52"/>
    <w:rsid w:val="00051F85"/>
    <w:rsid w:val="00052279"/>
    <w:rsid w:val="00052B0D"/>
    <w:rsid w:val="00052CC6"/>
    <w:rsid w:val="00052E70"/>
    <w:rsid w:val="000534B2"/>
    <w:rsid w:val="00053FFD"/>
    <w:rsid w:val="00054035"/>
    <w:rsid w:val="000540EC"/>
    <w:rsid w:val="00054478"/>
    <w:rsid w:val="00054685"/>
    <w:rsid w:val="00054C78"/>
    <w:rsid w:val="00056C48"/>
    <w:rsid w:val="00057C2A"/>
    <w:rsid w:val="00057D4B"/>
    <w:rsid w:val="000605EF"/>
    <w:rsid w:val="00061A2B"/>
    <w:rsid w:val="00062EF0"/>
    <w:rsid w:val="00062F69"/>
    <w:rsid w:val="00063425"/>
    <w:rsid w:val="00063597"/>
    <w:rsid w:val="000635EF"/>
    <w:rsid w:val="00064015"/>
    <w:rsid w:val="00064477"/>
    <w:rsid w:val="0006456F"/>
    <w:rsid w:val="00065BA7"/>
    <w:rsid w:val="00065E49"/>
    <w:rsid w:val="00065EF9"/>
    <w:rsid w:val="000662E7"/>
    <w:rsid w:val="00066533"/>
    <w:rsid w:val="000670D0"/>
    <w:rsid w:val="00067AB8"/>
    <w:rsid w:val="000715A0"/>
    <w:rsid w:val="00072570"/>
    <w:rsid w:val="000729D1"/>
    <w:rsid w:val="00072C63"/>
    <w:rsid w:val="00072D60"/>
    <w:rsid w:val="00073335"/>
    <w:rsid w:val="00073782"/>
    <w:rsid w:val="00073830"/>
    <w:rsid w:val="00075405"/>
    <w:rsid w:val="00075743"/>
    <w:rsid w:val="00075B73"/>
    <w:rsid w:val="00076568"/>
    <w:rsid w:val="0007782B"/>
    <w:rsid w:val="000801DF"/>
    <w:rsid w:val="0008125B"/>
    <w:rsid w:val="0008214B"/>
    <w:rsid w:val="00082E36"/>
    <w:rsid w:val="0008348F"/>
    <w:rsid w:val="00083A7C"/>
    <w:rsid w:val="00084817"/>
    <w:rsid w:val="0008486E"/>
    <w:rsid w:val="00085DB7"/>
    <w:rsid w:val="00085EA1"/>
    <w:rsid w:val="00086071"/>
    <w:rsid w:val="000869F6"/>
    <w:rsid w:val="00086D3F"/>
    <w:rsid w:val="00086DAD"/>
    <w:rsid w:val="000870CF"/>
    <w:rsid w:val="000875B5"/>
    <w:rsid w:val="00087E3A"/>
    <w:rsid w:val="00090C44"/>
    <w:rsid w:val="00091007"/>
    <w:rsid w:val="00091445"/>
    <w:rsid w:val="000918CA"/>
    <w:rsid w:val="00091D8D"/>
    <w:rsid w:val="000921BD"/>
    <w:rsid w:val="00092B57"/>
    <w:rsid w:val="0009376B"/>
    <w:rsid w:val="000945AB"/>
    <w:rsid w:val="0009587D"/>
    <w:rsid w:val="0009600D"/>
    <w:rsid w:val="0009639F"/>
    <w:rsid w:val="0009731E"/>
    <w:rsid w:val="00097B37"/>
    <w:rsid w:val="000A1109"/>
    <w:rsid w:val="000A1384"/>
    <w:rsid w:val="000A151E"/>
    <w:rsid w:val="000A1989"/>
    <w:rsid w:val="000A371A"/>
    <w:rsid w:val="000A40E1"/>
    <w:rsid w:val="000A42F8"/>
    <w:rsid w:val="000A4824"/>
    <w:rsid w:val="000A4885"/>
    <w:rsid w:val="000A4B70"/>
    <w:rsid w:val="000A4D26"/>
    <w:rsid w:val="000A51F9"/>
    <w:rsid w:val="000A5648"/>
    <w:rsid w:val="000A5BCD"/>
    <w:rsid w:val="000A5CF4"/>
    <w:rsid w:val="000A6462"/>
    <w:rsid w:val="000A7162"/>
    <w:rsid w:val="000A7681"/>
    <w:rsid w:val="000B16C5"/>
    <w:rsid w:val="000B22B9"/>
    <w:rsid w:val="000B2CF8"/>
    <w:rsid w:val="000B2D2F"/>
    <w:rsid w:val="000B2DB3"/>
    <w:rsid w:val="000B2F03"/>
    <w:rsid w:val="000B2F93"/>
    <w:rsid w:val="000B32B8"/>
    <w:rsid w:val="000B3AC7"/>
    <w:rsid w:val="000B4955"/>
    <w:rsid w:val="000B5508"/>
    <w:rsid w:val="000B583D"/>
    <w:rsid w:val="000B5D2E"/>
    <w:rsid w:val="000B5D35"/>
    <w:rsid w:val="000B62E5"/>
    <w:rsid w:val="000B651A"/>
    <w:rsid w:val="000B65DD"/>
    <w:rsid w:val="000B6CE4"/>
    <w:rsid w:val="000B707B"/>
    <w:rsid w:val="000B71DA"/>
    <w:rsid w:val="000C0A52"/>
    <w:rsid w:val="000C0DFA"/>
    <w:rsid w:val="000C1D85"/>
    <w:rsid w:val="000C2259"/>
    <w:rsid w:val="000C2A97"/>
    <w:rsid w:val="000C2DAF"/>
    <w:rsid w:val="000C30D8"/>
    <w:rsid w:val="000C3258"/>
    <w:rsid w:val="000C4C89"/>
    <w:rsid w:val="000C5CD1"/>
    <w:rsid w:val="000C5DA3"/>
    <w:rsid w:val="000C5ED2"/>
    <w:rsid w:val="000C6188"/>
    <w:rsid w:val="000C625F"/>
    <w:rsid w:val="000C64DC"/>
    <w:rsid w:val="000C7220"/>
    <w:rsid w:val="000C79E2"/>
    <w:rsid w:val="000C7A2E"/>
    <w:rsid w:val="000C7B32"/>
    <w:rsid w:val="000D0C67"/>
    <w:rsid w:val="000D1FFA"/>
    <w:rsid w:val="000D3798"/>
    <w:rsid w:val="000D4655"/>
    <w:rsid w:val="000D4BE4"/>
    <w:rsid w:val="000D5B9E"/>
    <w:rsid w:val="000D6842"/>
    <w:rsid w:val="000D6EC5"/>
    <w:rsid w:val="000D7DFE"/>
    <w:rsid w:val="000D7FA2"/>
    <w:rsid w:val="000E02C1"/>
    <w:rsid w:val="000E05C7"/>
    <w:rsid w:val="000E0A04"/>
    <w:rsid w:val="000E1581"/>
    <w:rsid w:val="000E201B"/>
    <w:rsid w:val="000E265B"/>
    <w:rsid w:val="000E2A71"/>
    <w:rsid w:val="000E2BED"/>
    <w:rsid w:val="000E36FC"/>
    <w:rsid w:val="000E37BC"/>
    <w:rsid w:val="000E4320"/>
    <w:rsid w:val="000E44E0"/>
    <w:rsid w:val="000E5986"/>
    <w:rsid w:val="000E5FAE"/>
    <w:rsid w:val="000E7403"/>
    <w:rsid w:val="000F010D"/>
    <w:rsid w:val="000F0B20"/>
    <w:rsid w:val="000F0FC8"/>
    <w:rsid w:val="000F11C5"/>
    <w:rsid w:val="000F2000"/>
    <w:rsid w:val="000F20D5"/>
    <w:rsid w:val="000F2452"/>
    <w:rsid w:val="000F2EAD"/>
    <w:rsid w:val="000F33DC"/>
    <w:rsid w:val="000F43FA"/>
    <w:rsid w:val="000F4675"/>
    <w:rsid w:val="000F495B"/>
    <w:rsid w:val="000F4A70"/>
    <w:rsid w:val="000F4C3E"/>
    <w:rsid w:val="000F52E9"/>
    <w:rsid w:val="000F64F1"/>
    <w:rsid w:val="000F6D73"/>
    <w:rsid w:val="000F6F09"/>
    <w:rsid w:val="000F703E"/>
    <w:rsid w:val="000F756D"/>
    <w:rsid w:val="000F7858"/>
    <w:rsid w:val="000F7A42"/>
    <w:rsid w:val="001003D7"/>
    <w:rsid w:val="00100ABF"/>
    <w:rsid w:val="001017FF"/>
    <w:rsid w:val="00101864"/>
    <w:rsid w:val="00102398"/>
    <w:rsid w:val="001023C1"/>
    <w:rsid w:val="001034B1"/>
    <w:rsid w:val="00103D79"/>
    <w:rsid w:val="001041C9"/>
    <w:rsid w:val="00104868"/>
    <w:rsid w:val="00104BFA"/>
    <w:rsid w:val="00105119"/>
    <w:rsid w:val="0010554E"/>
    <w:rsid w:val="00105D2B"/>
    <w:rsid w:val="00105D96"/>
    <w:rsid w:val="001069BB"/>
    <w:rsid w:val="001069E0"/>
    <w:rsid w:val="001073E0"/>
    <w:rsid w:val="001075B6"/>
    <w:rsid w:val="00107CAA"/>
    <w:rsid w:val="00110406"/>
    <w:rsid w:val="0011090D"/>
    <w:rsid w:val="001119BC"/>
    <w:rsid w:val="00111DCC"/>
    <w:rsid w:val="00112112"/>
    <w:rsid w:val="001129EE"/>
    <w:rsid w:val="001135EF"/>
    <w:rsid w:val="00113636"/>
    <w:rsid w:val="00113BC1"/>
    <w:rsid w:val="00113D60"/>
    <w:rsid w:val="0011445A"/>
    <w:rsid w:val="00114BF7"/>
    <w:rsid w:val="00115288"/>
    <w:rsid w:val="00115555"/>
    <w:rsid w:val="00115658"/>
    <w:rsid w:val="00116D12"/>
    <w:rsid w:val="00117166"/>
    <w:rsid w:val="00120303"/>
    <w:rsid w:val="00120882"/>
    <w:rsid w:val="00120BC0"/>
    <w:rsid w:val="00121396"/>
    <w:rsid w:val="00121574"/>
    <w:rsid w:val="00122A1A"/>
    <w:rsid w:val="0012331D"/>
    <w:rsid w:val="001239BD"/>
    <w:rsid w:val="001254E7"/>
    <w:rsid w:val="00125509"/>
    <w:rsid w:val="0012552D"/>
    <w:rsid w:val="001256FA"/>
    <w:rsid w:val="00125E93"/>
    <w:rsid w:val="00130253"/>
    <w:rsid w:val="001302EF"/>
    <w:rsid w:val="0013030A"/>
    <w:rsid w:val="00130536"/>
    <w:rsid w:val="0013083D"/>
    <w:rsid w:val="001311D6"/>
    <w:rsid w:val="00131573"/>
    <w:rsid w:val="001317BE"/>
    <w:rsid w:val="00132056"/>
    <w:rsid w:val="00132DE4"/>
    <w:rsid w:val="00133951"/>
    <w:rsid w:val="00135338"/>
    <w:rsid w:val="0013636B"/>
    <w:rsid w:val="0013646E"/>
    <w:rsid w:val="00136537"/>
    <w:rsid w:val="00136DCC"/>
    <w:rsid w:val="00137426"/>
    <w:rsid w:val="001376BC"/>
    <w:rsid w:val="0014069F"/>
    <w:rsid w:val="00140D91"/>
    <w:rsid w:val="00141A9E"/>
    <w:rsid w:val="0014249E"/>
    <w:rsid w:val="00142571"/>
    <w:rsid w:val="001428AE"/>
    <w:rsid w:val="00142A1B"/>
    <w:rsid w:val="00142C3D"/>
    <w:rsid w:val="00143CB5"/>
    <w:rsid w:val="00144733"/>
    <w:rsid w:val="00144F05"/>
    <w:rsid w:val="00145567"/>
    <w:rsid w:val="00145C60"/>
    <w:rsid w:val="00145DCC"/>
    <w:rsid w:val="00146632"/>
    <w:rsid w:val="00146684"/>
    <w:rsid w:val="001467C3"/>
    <w:rsid w:val="001471DC"/>
    <w:rsid w:val="00147B17"/>
    <w:rsid w:val="00147B4B"/>
    <w:rsid w:val="00150739"/>
    <w:rsid w:val="00150BB3"/>
    <w:rsid w:val="00151B28"/>
    <w:rsid w:val="00151D1F"/>
    <w:rsid w:val="00151F73"/>
    <w:rsid w:val="00153864"/>
    <w:rsid w:val="001542CD"/>
    <w:rsid w:val="001551C1"/>
    <w:rsid w:val="00155A08"/>
    <w:rsid w:val="00155AB4"/>
    <w:rsid w:val="00155C5A"/>
    <w:rsid w:val="001564B8"/>
    <w:rsid w:val="00156891"/>
    <w:rsid w:val="00156971"/>
    <w:rsid w:val="001578D1"/>
    <w:rsid w:val="00160344"/>
    <w:rsid w:val="001603ED"/>
    <w:rsid w:val="001606CA"/>
    <w:rsid w:val="00160BB0"/>
    <w:rsid w:val="00160D49"/>
    <w:rsid w:val="00160D76"/>
    <w:rsid w:val="00161616"/>
    <w:rsid w:val="0016173B"/>
    <w:rsid w:val="0016290F"/>
    <w:rsid w:val="001632A9"/>
    <w:rsid w:val="00163709"/>
    <w:rsid w:val="001644FC"/>
    <w:rsid w:val="00164B7D"/>
    <w:rsid w:val="00164F0B"/>
    <w:rsid w:val="00165996"/>
    <w:rsid w:val="001663B2"/>
    <w:rsid w:val="0016758F"/>
    <w:rsid w:val="00170621"/>
    <w:rsid w:val="00171096"/>
    <w:rsid w:val="00171CE8"/>
    <w:rsid w:val="00172215"/>
    <w:rsid w:val="00172233"/>
    <w:rsid w:val="0017231C"/>
    <w:rsid w:val="00172E3C"/>
    <w:rsid w:val="001731B2"/>
    <w:rsid w:val="0017429B"/>
    <w:rsid w:val="00174423"/>
    <w:rsid w:val="001755A9"/>
    <w:rsid w:val="00177715"/>
    <w:rsid w:val="00177896"/>
    <w:rsid w:val="0018075E"/>
    <w:rsid w:val="00180BE6"/>
    <w:rsid w:val="00180E32"/>
    <w:rsid w:val="0018125C"/>
    <w:rsid w:val="001812FE"/>
    <w:rsid w:val="0018137B"/>
    <w:rsid w:val="00181436"/>
    <w:rsid w:val="00181680"/>
    <w:rsid w:val="00181EB6"/>
    <w:rsid w:val="001831CC"/>
    <w:rsid w:val="001833DD"/>
    <w:rsid w:val="001834AF"/>
    <w:rsid w:val="00183698"/>
    <w:rsid w:val="001839C1"/>
    <w:rsid w:val="00184C1B"/>
    <w:rsid w:val="001850A7"/>
    <w:rsid w:val="0018542A"/>
    <w:rsid w:val="00185E63"/>
    <w:rsid w:val="00186358"/>
    <w:rsid w:val="00186D8A"/>
    <w:rsid w:val="00187487"/>
    <w:rsid w:val="00187D57"/>
    <w:rsid w:val="00190572"/>
    <w:rsid w:val="00190B92"/>
    <w:rsid w:val="001910C6"/>
    <w:rsid w:val="001910E1"/>
    <w:rsid w:val="001912E7"/>
    <w:rsid w:val="001915A1"/>
    <w:rsid w:val="001915C9"/>
    <w:rsid w:val="001921D2"/>
    <w:rsid w:val="001926A9"/>
    <w:rsid w:val="001927F6"/>
    <w:rsid w:val="00192B50"/>
    <w:rsid w:val="0019341B"/>
    <w:rsid w:val="00194078"/>
    <w:rsid w:val="00194139"/>
    <w:rsid w:val="001953D6"/>
    <w:rsid w:val="00196E1D"/>
    <w:rsid w:val="00196F7B"/>
    <w:rsid w:val="0019717F"/>
    <w:rsid w:val="0019787C"/>
    <w:rsid w:val="001A0B08"/>
    <w:rsid w:val="001A0B38"/>
    <w:rsid w:val="001A0D86"/>
    <w:rsid w:val="001A0FCD"/>
    <w:rsid w:val="001A1107"/>
    <w:rsid w:val="001A1A88"/>
    <w:rsid w:val="001A1E59"/>
    <w:rsid w:val="001A292C"/>
    <w:rsid w:val="001A2B81"/>
    <w:rsid w:val="001A2CD2"/>
    <w:rsid w:val="001A313E"/>
    <w:rsid w:val="001A33D6"/>
    <w:rsid w:val="001A391D"/>
    <w:rsid w:val="001A3C0F"/>
    <w:rsid w:val="001A4B36"/>
    <w:rsid w:val="001A58D0"/>
    <w:rsid w:val="001A598B"/>
    <w:rsid w:val="001A618A"/>
    <w:rsid w:val="001A6757"/>
    <w:rsid w:val="001A6D57"/>
    <w:rsid w:val="001A779B"/>
    <w:rsid w:val="001A7C90"/>
    <w:rsid w:val="001B12DD"/>
    <w:rsid w:val="001B1562"/>
    <w:rsid w:val="001B165B"/>
    <w:rsid w:val="001B2350"/>
    <w:rsid w:val="001B310E"/>
    <w:rsid w:val="001B3230"/>
    <w:rsid w:val="001B3A06"/>
    <w:rsid w:val="001B3CB8"/>
    <w:rsid w:val="001B413A"/>
    <w:rsid w:val="001B4B99"/>
    <w:rsid w:val="001B55B5"/>
    <w:rsid w:val="001B5FB4"/>
    <w:rsid w:val="001B651B"/>
    <w:rsid w:val="001B6675"/>
    <w:rsid w:val="001B682A"/>
    <w:rsid w:val="001B6CDD"/>
    <w:rsid w:val="001B72F2"/>
    <w:rsid w:val="001B7E39"/>
    <w:rsid w:val="001C021F"/>
    <w:rsid w:val="001C03A9"/>
    <w:rsid w:val="001C060F"/>
    <w:rsid w:val="001C0943"/>
    <w:rsid w:val="001C0E57"/>
    <w:rsid w:val="001C0FAD"/>
    <w:rsid w:val="001C1905"/>
    <w:rsid w:val="001C222C"/>
    <w:rsid w:val="001C2803"/>
    <w:rsid w:val="001C3042"/>
    <w:rsid w:val="001C36B2"/>
    <w:rsid w:val="001C5163"/>
    <w:rsid w:val="001C5DE6"/>
    <w:rsid w:val="001C64C6"/>
    <w:rsid w:val="001C6F18"/>
    <w:rsid w:val="001C7051"/>
    <w:rsid w:val="001C7164"/>
    <w:rsid w:val="001C79F2"/>
    <w:rsid w:val="001D03DB"/>
    <w:rsid w:val="001D08E0"/>
    <w:rsid w:val="001D0AA8"/>
    <w:rsid w:val="001D205F"/>
    <w:rsid w:val="001D20EA"/>
    <w:rsid w:val="001D2289"/>
    <w:rsid w:val="001D229B"/>
    <w:rsid w:val="001D247A"/>
    <w:rsid w:val="001D2C0D"/>
    <w:rsid w:val="001D2CB4"/>
    <w:rsid w:val="001D3124"/>
    <w:rsid w:val="001D37AF"/>
    <w:rsid w:val="001D37D8"/>
    <w:rsid w:val="001D3996"/>
    <w:rsid w:val="001D3FD5"/>
    <w:rsid w:val="001D43F4"/>
    <w:rsid w:val="001D4640"/>
    <w:rsid w:val="001D581F"/>
    <w:rsid w:val="001D67F0"/>
    <w:rsid w:val="001D699C"/>
    <w:rsid w:val="001D6BC5"/>
    <w:rsid w:val="001D6C78"/>
    <w:rsid w:val="001D6DF9"/>
    <w:rsid w:val="001D709E"/>
    <w:rsid w:val="001D7BAE"/>
    <w:rsid w:val="001E0384"/>
    <w:rsid w:val="001E03E2"/>
    <w:rsid w:val="001E1251"/>
    <w:rsid w:val="001E12BA"/>
    <w:rsid w:val="001E1304"/>
    <w:rsid w:val="001E1E1F"/>
    <w:rsid w:val="001E27C1"/>
    <w:rsid w:val="001E3BE7"/>
    <w:rsid w:val="001E3EFA"/>
    <w:rsid w:val="001E3FCD"/>
    <w:rsid w:val="001E430B"/>
    <w:rsid w:val="001E5312"/>
    <w:rsid w:val="001E57BF"/>
    <w:rsid w:val="001E5D8D"/>
    <w:rsid w:val="001E6734"/>
    <w:rsid w:val="001E686E"/>
    <w:rsid w:val="001E68FD"/>
    <w:rsid w:val="001E703C"/>
    <w:rsid w:val="001E792E"/>
    <w:rsid w:val="001E7AE5"/>
    <w:rsid w:val="001E7E29"/>
    <w:rsid w:val="001F095B"/>
    <w:rsid w:val="001F0A1F"/>
    <w:rsid w:val="001F0AD7"/>
    <w:rsid w:val="001F0DBA"/>
    <w:rsid w:val="001F184D"/>
    <w:rsid w:val="001F2B42"/>
    <w:rsid w:val="001F2D9A"/>
    <w:rsid w:val="001F32A6"/>
    <w:rsid w:val="001F36BB"/>
    <w:rsid w:val="001F3C18"/>
    <w:rsid w:val="001F408C"/>
    <w:rsid w:val="001F4AFD"/>
    <w:rsid w:val="001F4DF5"/>
    <w:rsid w:val="001F62D7"/>
    <w:rsid w:val="001F653A"/>
    <w:rsid w:val="001F698C"/>
    <w:rsid w:val="001F6ED4"/>
    <w:rsid w:val="001F72B6"/>
    <w:rsid w:val="001F7442"/>
    <w:rsid w:val="001F7EB9"/>
    <w:rsid w:val="001F7EBE"/>
    <w:rsid w:val="0020085D"/>
    <w:rsid w:val="00200AD3"/>
    <w:rsid w:val="0020111B"/>
    <w:rsid w:val="00201C98"/>
    <w:rsid w:val="00201FBA"/>
    <w:rsid w:val="00202043"/>
    <w:rsid w:val="00202A34"/>
    <w:rsid w:val="00203441"/>
    <w:rsid w:val="0020371F"/>
    <w:rsid w:val="00203FE7"/>
    <w:rsid w:val="00204408"/>
    <w:rsid w:val="00204729"/>
    <w:rsid w:val="00204851"/>
    <w:rsid w:val="0020508D"/>
    <w:rsid w:val="00205746"/>
    <w:rsid w:val="00207528"/>
    <w:rsid w:val="00207B00"/>
    <w:rsid w:val="00210871"/>
    <w:rsid w:val="0021157C"/>
    <w:rsid w:val="00211C3E"/>
    <w:rsid w:val="00211DF8"/>
    <w:rsid w:val="002121EE"/>
    <w:rsid w:val="00212379"/>
    <w:rsid w:val="00212411"/>
    <w:rsid w:val="00212E0A"/>
    <w:rsid w:val="00212F30"/>
    <w:rsid w:val="0021367F"/>
    <w:rsid w:val="00214321"/>
    <w:rsid w:val="002146A5"/>
    <w:rsid w:val="00215735"/>
    <w:rsid w:val="00215CEE"/>
    <w:rsid w:val="00215D46"/>
    <w:rsid w:val="00215D78"/>
    <w:rsid w:val="0021645A"/>
    <w:rsid w:val="00216501"/>
    <w:rsid w:val="0021716D"/>
    <w:rsid w:val="0022003F"/>
    <w:rsid w:val="00220956"/>
    <w:rsid w:val="00220D2E"/>
    <w:rsid w:val="00220DDB"/>
    <w:rsid w:val="00220EC7"/>
    <w:rsid w:val="00221445"/>
    <w:rsid w:val="0022235B"/>
    <w:rsid w:val="0022239A"/>
    <w:rsid w:val="0022243C"/>
    <w:rsid w:val="002224CB"/>
    <w:rsid w:val="00222A2F"/>
    <w:rsid w:val="00222AF5"/>
    <w:rsid w:val="00222CB0"/>
    <w:rsid w:val="0022457D"/>
    <w:rsid w:val="00224B47"/>
    <w:rsid w:val="002253C2"/>
    <w:rsid w:val="00225576"/>
    <w:rsid w:val="00225F61"/>
    <w:rsid w:val="00226815"/>
    <w:rsid w:val="002270A9"/>
    <w:rsid w:val="002270CF"/>
    <w:rsid w:val="002271FE"/>
    <w:rsid w:val="002273A8"/>
    <w:rsid w:val="0022790A"/>
    <w:rsid w:val="00227CD9"/>
    <w:rsid w:val="00230423"/>
    <w:rsid w:val="002311EE"/>
    <w:rsid w:val="00231348"/>
    <w:rsid w:val="002314B1"/>
    <w:rsid w:val="00231655"/>
    <w:rsid w:val="00231D09"/>
    <w:rsid w:val="00231FD1"/>
    <w:rsid w:val="002329B5"/>
    <w:rsid w:val="00232B50"/>
    <w:rsid w:val="0023380D"/>
    <w:rsid w:val="00234A0A"/>
    <w:rsid w:val="00234ECC"/>
    <w:rsid w:val="002357F8"/>
    <w:rsid w:val="00236413"/>
    <w:rsid w:val="00236A03"/>
    <w:rsid w:val="00237097"/>
    <w:rsid w:val="00237985"/>
    <w:rsid w:val="00237CC0"/>
    <w:rsid w:val="00240E1F"/>
    <w:rsid w:val="0024108E"/>
    <w:rsid w:val="00241211"/>
    <w:rsid w:val="00242CC9"/>
    <w:rsid w:val="00243641"/>
    <w:rsid w:val="00243DF9"/>
    <w:rsid w:val="0024452E"/>
    <w:rsid w:val="002457C6"/>
    <w:rsid w:val="00245AC5"/>
    <w:rsid w:val="002477B9"/>
    <w:rsid w:val="002502F1"/>
    <w:rsid w:val="00250B4A"/>
    <w:rsid w:val="00251311"/>
    <w:rsid w:val="00251559"/>
    <w:rsid w:val="00251D65"/>
    <w:rsid w:val="00252208"/>
    <w:rsid w:val="0025242F"/>
    <w:rsid w:val="00252435"/>
    <w:rsid w:val="00252835"/>
    <w:rsid w:val="0025304A"/>
    <w:rsid w:val="002534FE"/>
    <w:rsid w:val="00253AB5"/>
    <w:rsid w:val="00254415"/>
    <w:rsid w:val="00254949"/>
    <w:rsid w:val="00254953"/>
    <w:rsid w:val="002549A5"/>
    <w:rsid w:val="002551D7"/>
    <w:rsid w:val="0025634D"/>
    <w:rsid w:val="00257D8A"/>
    <w:rsid w:val="0026057C"/>
    <w:rsid w:val="00260A05"/>
    <w:rsid w:val="00260E0C"/>
    <w:rsid w:val="00260EF1"/>
    <w:rsid w:val="002619F3"/>
    <w:rsid w:val="00261AB1"/>
    <w:rsid w:val="00261C39"/>
    <w:rsid w:val="00262199"/>
    <w:rsid w:val="00262A27"/>
    <w:rsid w:val="00262E25"/>
    <w:rsid w:val="00263516"/>
    <w:rsid w:val="00263792"/>
    <w:rsid w:val="002658AF"/>
    <w:rsid w:val="00266F6B"/>
    <w:rsid w:val="00270D3B"/>
    <w:rsid w:val="0027141F"/>
    <w:rsid w:val="0027149A"/>
    <w:rsid w:val="002717A2"/>
    <w:rsid w:val="00272477"/>
    <w:rsid w:val="00272598"/>
    <w:rsid w:val="002730D6"/>
    <w:rsid w:val="0027371D"/>
    <w:rsid w:val="00273A6A"/>
    <w:rsid w:val="00274599"/>
    <w:rsid w:val="002745A8"/>
    <w:rsid w:val="0027572F"/>
    <w:rsid w:val="00275A7B"/>
    <w:rsid w:val="00276452"/>
    <w:rsid w:val="00276475"/>
    <w:rsid w:val="00276525"/>
    <w:rsid w:val="002765C5"/>
    <w:rsid w:val="00276C92"/>
    <w:rsid w:val="002774F0"/>
    <w:rsid w:val="00277AA3"/>
    <w:rsid w:val="002804F8"/>
    <w:rsid w:val="00280BB3"/>
    <w:rsid w:val="00280C0A"/>
    <w:rsid w:val="002812C1"/>
    <w:rsid w:val="0028248E"/>
    <w:rsid w:val="00282A71"/>
    <w:rsid w:val="002837D3"/>
    <w:rsid w:val="002841F0"/>
    <w:rsid w:val="00285BE0"/>
    <w:rsid w:val="00285C03"/>
    <w:rsid w:val="002860CF"/>
    <w:rsid w:val="00286692"/>
    <w:rsid w:val="00286AB7"/>
    <w:rsid w:val="002878AD"/>
    <w:rsid w:val="00287A59"/>
    <w:rsid w:val="002906E3"/>
    <w:rsid w:val="00290CD5"/>
    <w:rsid w:val="00290DB2"/>
    <w:rsid w:val="00290EBE"/>
    <w:rsid w:val="00291082"/>
    <w:rsid w:val="00291D58"/>
    <w:rsid w:val="00292D14"/>
    <w:rsid w:val="00293C36"/>
    <w:rsid w:val="00293C83"/>
    <w:rsid w:val="00293CA8"/>
    <w:rsid w:val="002945F1"/>
    <w:rsid w:val="00294DF1"/>
    <w:rsid w:val="002960E5"/>
    <w:rsid w:val="002961CC"/>
    <w:rsid w:val="002966DC"/>
    <w:rsid w:val="00297161"/>
    <w:rsid w:val="002972CB"/>
    <w:rsid w:val="002A0555"/>
    <w:rsid w:val="002A0807"/>
    <w:rsid w:val="002A1C3A"/>
    <w:rsid w:val="002A1CE7"/>
    <w:rsid w:val="002A1F59"/>
    <w:rsid w:val="002A2141"/>
    <w:rsid w:val="002A268B"/>
    <w:rsid w:val="002A2BEA"/>
    <w:rsid w:val="002A2E19"/>
    <w:rsid w:val="002A32B6"/>
    <w:rsid w:val="002A4130"/>
    <w:rsid w:val="002A4168"/>
    <w:rsid w:val="002A41F5"/>
    <w:rsid w:val="002A4624"/>
    <w:rsid w:val="002A567A"/>
    <w:rsid w:val="002A56C0"/>
    <w:rsid w:val="002A5B30"/>
    <w:rsid w:val="002A7363"/>
    <w:rsid w:val="002A74C4"/>
    <w:rsid w:val="002B13B2"/>
    <w:rsid w:val="002B234E"/>
    <w:rsid w:val="002B23DF"/>
    <w:rsid w:val="002B283F"/>
    <w:rsid w:val="002B34D4"/>
    <w:rsid w:val="002B38C2"/>
    <w:rsid w:val="002B3B03"/>
    <w:rsid w:val="002B3B50"/>
    <w:rsid w:val="002B4536"/>
    <w:rsid w:val="002B4AFE"/>
    <w:rsid w:val="002B4C81"/>
    <w:rsid w:val="002B4DA3"/>
    <w:rsid w:val="002B500E"/>
    <w:rsid w:val="002B5397"/>
    <w:rsid w:val="002B54A4"/>
    <w:rsid w:val="002B5BAE"/>
    <w:rsid w:val="002B5C84"/>
    <w:rsid w:val="002B639B"/>
    <w:rsid w:val="002B7164"/>
    <w:rsid w:val="002B7348"/>
    <w:rsid w:val="002B7709"/>
    <w:rsid w:val="002B7D59"/>
    <w:rsid w:val="002C18A4"/>
    <w:rsid w:val="002C2018"/>
    <w:rsid w:val="002C259E"/>
    <w:rsid w:val="002C3446"/>
    <w:rsid w:val="002C467D"/>
    <w:rsid w:val="002C4AC9"/>
    <w:rsid w:val="002C54EE"/>
    <w:rsid w:val="002C56A9"/>
    <w:rsid w:val="002C5944"/>
    <w:rsid w:val="002C68CC"/>
    <w:rsid w:val="002C6BB9"/>
    <w:rsid w:val="002C73CF"/>
    <w:rsid w:val="002C7EE2"/>
    <w:rsid w:val="002D0E22"/>
    <w:rsid w:val="002D0E35"/>
    <w:rsid w:val="002D278D"/>
    <w:rsid w:val="002D3785"/>
    <w:rsid w:val="002D38F2"/>
    <w:rsid w:val="002D3C2B"/>
    <w:rsid w:val="002D50B2"/>
    <w:rsid w:val="002D50F4"/>
    <w:rsid w:val="002D54F4"/>
    <w:rsid w:val="002D62E8"/>
    <w:rsid w:val="002D6B15"/>
    <w:rsid w:val="002D769F"/>
    <w:rsid w:val="002E0089"/>
    <w:rsid w:val="002E0CEB"/>
    <w:rsid w:val="002E1B81"/>
    <w:rsid w:val="002E2F6E"/>
    <w:rsid w:val="002E343B"/>
    <w:rsid w:val="002E36A1"/>
    <w:rsid w:val="002E68E3"/>
    <w:rsid w:val="002E753D"/>
    <w:rsid w:val="002F0C80"/>
    <w:rsid w:val="002F178B"/>
    <w:rsid w:val="002F19CB"/>
    <w:rsid w:val="002F30FF"/>
    <w:rsid w:val="002F33D5"/>
    <w:rsid w:val="002F3FEE"/>
    <w:rsid w:val="002F47F5"/>
    <w:rsid w:val="002F54CE"/>
    <w:rsid w:val="002F6259"/>
    <w:rsid w:val="002F7284"/>
    <w:rsid w:val="002F7469"/>
    <w:rsid w:val="003008E7"/>
    <w:rsid w:val="00300D73"/>
    <w:rsid w:val="00302519"/>
    <w:rsid w:val="0030457B"/>
    <w:rsid w:val="00304B1C"/>
    <w:rsid w:val="00304E6A"/>
    <w:rsid w:val="00304F75"/>
    <w:rsid w:val="003051EF"/>
    <w:rsid w:val="00307463"/>
    <w:rsid w:val="00307811"/>
    <w:rsid w:val="0030790F"/>
    <w:rsid w:val="00307B78"/>
    <w:rsid w:val="00307D0B"/>
    <w:rsid w:val="0031038B"/>
    <w:rsid w:val="00311451"/>
    <w:rsid w:val="00311461"/>
    <w:rsid w:val="0031367D"/>
    <w:rsid w:val="00313AEB"/>
    <w:rsid w:val="0031404C"/>
    <w:rsid w:val="003146F2"/>
    <w:rsid w:val="00314878"/>
    <w:rsid w:val="00314F53"/>
    <w:rsid w:val="003152BB"/>
    <w:rsid w:val="00315953"/>
    <w:rsid w:val="00315FFB"/>
    <w:rsid w:val="003165B7"/>
    <w:rsid w:val="00316BD5"/>
    <w:rsid w:val="00316EB9"/>
    <w:rsid w:val="00320907"/>
    <w:rsid w:val="00321721"/>
    <w:rsid w:val="003220B1"/>
    <w:rsid w:val="00322378"/>
    <w:rsid w:val="0032258A"/>
    <w:rsid w:val="003228AA"/>
    <w:rsid w:val="00323580"/>
    <w:rsid w:val="00323B4C"/>
    <w:rsid w:val="0032453A"/>
    <w:rsid w:val="00324D15"/>
    <w:rsid w:val="00324E77"/>
    <w:rsid w:val="00324E87"/>
    <w:rsid w:val="00325338"/>
    <w:rsid w:val="003256A3"/>
    <w:rsid w:val="00325DD0"/>
    <w:rsid w:val="00326814"/>
    <w:rsid w:val="00326BA2"/>
    <w:rsid w:val="0032740B"/>
    <w:rsid w:val="00327667"/>
    <w:rsid w:val="003278A9"/>
    <w:rsid w:val="00327E3B"/>
    <w:rsid w:val="00330207"/>
    <w:rsid w:val="00330301"/>
    <w:rsid w:val="00331A28"/>
    <w:rsid w:val="00333F7F"/>
    <w:rsid w:val="003342F9"/>
    <w:rsid w:val="00334658"/>
    <w:rsid w:val="00334E72"/>
    <w:rsid w:val="00336489"/>
    <w:rsid w:val="00336842"/>
    <w:rsid w:val="00336A34"/>
    <w:rsid w:val="00336B21"/>
    <w:rsid w:val="00336B96"/>
    <w:rsid w:val="003370E7"/>
    <w:rsid w:val="003378DD"/>
    <w:rsid w:val="00340949"/>
    <w:rsid w:val="0034110E"/>
    <w:rsid w:val="00342594"/>
    <w:rsid w:val="00343CF6"/>
    <w:rsid w:val="003442D6"/>
    <w:rsid w:val="003443B8"/>
    <w:rsid w:val="00344616"/>
    <w:rsid w:val="0034464F"/>
    <w:rsid w:val="00345147"/>
    <w:rsid w:val="003451BA"/>
    <w:rsid w:val="00345969"/>
    <w:rsid w:val="003469B1"/>
    <w:rsid w:val="00346A45"/>
    <w:rsid w:val="003478D0"/>
    <w:rsid w:val="0035092D"/>
    <w:rsid w:val="00350989"/>
    <w:rsid w:val="00350A48"/>
    <w:rsid w:val="00351039"/>
    <w:rsid w:val="0035113A"/>
    <w:rsid w:val="003520BA"/>
    <w:rsid w:val="0035295C"/>
    <w:rsid w:val="003535D5"/>
    <w:rsid w:val="003538E8"/>
    <w:rsid w:val="003540EF"/>
    <w:rsid w:val="00354194"/>
    <w:rsid w:val="00354662"/>
    <w:rsid w:val="00356292"/>
    <w:rsid w:val="00356BDA"/>
    <w:rsid w:val="00357088"/>
    <w:rsid w:val="00357A53"/>
    <w:rsid w:val="00357BB7"/>
    <w:rsid w:val="00357F9B"/>
    <w:rsid w:val="003601D8"/>
    <w:rsid w:val="003605E8"/>
    <w:rsid w:val="003607BF"/>
    <w:rsid w:val="00361067"/>
    <w:rsid w:val="00361585"/>
    <w:rsid w:val="00361883"/>
    <w:rsid w:val="00361962"/>
    <w:rsid w:val="00361B0A"/>
    <w:rsid w:val="00361E4E"/>
    <w:rsid w:val="003628A4"/>
    <w:rsid w:val="00362A62"/>
    <w:rsid w:val="00362D37"/>
    <w:rsid w:val="00362E06"/>
    <w:rsid w:val="0036361E"/>
    <w:rsid w:val="00363FBC"/>
    <w:rsid w:val="00364405"/>
    <w:rsid w:val="00364474"/>
    <w:rsid w:val="003647BB"/>
    <w:rsid w:val="003648E9"/>
    <w:rsid w:val="0036508F"/>
    <w:rsid w:val="0036529D"/>
    <w:rsid w:val="0036594A"/>
    <w:rsid w:val="00365C63"/>
    <w:rsid w:val="003660A5"/>
    <w:rsid w:val="00366E7C"/>
    <w:rsid w:val="00367C68"/>
    <w:rsid w:val="0037058C"/>
    <w:rsid w:val="003707E5"/>
    <w:rsid w:val="00370EC1"/>
    <w:rsid w:val="00371734"/>
    <w:rsid w:val="0037268F"/>
    <w:rsid w:val="00372947"/>
    <w:rsid w:val="00372A65"/>
    <w:rsid w:val="00373635"/>
    <w:rsid w:val="00373776"/>
    <w:rsid w:val="003738A2"/>
    <w:rsid w:val="00373A37"/>
    <w:rsid w:val="00373CC3"/>
    <w:rsid w:val="00374071"/>
    <w:rsid w:val="003742E0"/>
    <w:rsid w:val="00374482"/>
    <w:rsid w:val="003745B9"/>
    <w:rsid w:val="003748BC"/>
    <w:rsid w:val="003749AE"/>
    <w:rsid w:val="00375363"/>
    <w:rsid w:val="00375531"/>
    <w:rsid w:val="0037562E"/>
    <w:rsid w:val="00375935"/>
    <w:rsid w:val="003761AF"/>
    <w:rsid w:val="0037641A"/>
    <w:rsid w:val="00376616"/>
    <w:rsid w:val="0037675A"/>
    <w:rsid w:val="00377A08"/>
    <w:rsid w:val="00380191"/>
    <w:rsid w:val="00381D67"/>
    <w:rsid w:val="003825A4"/>
    <w:rsid w:val="00382D6F"/>
    <w:rsid w:val="00383045"/>
    <w:rsid w:val="00383BFC"/>
    <w:rsid w:val="003849F6"/>
    <w:rsid w:val="00385656"/>
    <w:rsid w:val="003861B0"/>
    <w:rsid w:val="003861DA"/>
    <w:rsid w:val="00386745"/>
    <w:rsid w:val="003877B8"/>
    <w:rsid w:val="00387B41"/>
    <w:rsid w:val="00390C03"/>
    <w:rsid w:val="00391098"/>
    <w:rsid w:val="0039129B"/>
    <w:rsid w:val="0039326A"/>
    <w:rsid w:val="003932E5"/>
    <w:rsid w:val="00393623"/>
    <w:rsid w:val="00393B1F"/>
    <w:rsid w:val="00393C41"/>
    <w:rsid w:val="0039438E"/>
    <w:rsid w:val="003946ED"/>
    <w:rsid w:val="00395210"/>
    <w:rsid w:val="00395374"/>
    <w:rsid w:val="0039560E"/>
    <w:rsid w:val="00396749"/>
    <w:rsid w:val="0039681F"/>
    <w:rsid w:val="00396E27"/>
    <w:rsid w:val="00397022"/>
    <w:rsid w:val="003976A1"/>
    <w:rsid w:val="003978D3"/>
    <w:rsid w:val="00397E09"/>
    <w:rsid w:val="003A0111"/>
    <w:rsid w:val="003A03E3"/>
    <w:rsid w:val="003A05A4"/>
    <w:rsid w:val="003A100E"/>
    <w:rsid w:val="003A1C2A"/>
    <w:rsid w:val="003A2420"/>
    <w:rsid w:val="003A2B6F"/>
    <w:rsid w:val="003A33C8"/>
    <w:rsid w:val="003A33E8"/>
    <w:rsid w:val="003A3707"/>
    <w:rsid w:val="003A386E"/>
    <w:rsid w:val="003A3DC2"/>
    <w:rsid w:val="003A444B"/>
    <w:rsid w:val="003A4646"/>
    <w:rsid w:val="003A7C65"/>
    <w:rsid w:val="003B0C88"/>
    <w:rsid w:val="003B24A0"/>
    <w:rsid w:val="003B2875"/>
    <w:rsid w:val="003B2966"/>
    <w:rsid w:val="003B2F90"/>
    <w:rsid w:val="003B3CCD"/>
    <w:rsid w:val="003B4719"/>
    <w:rsid w:val="003B4B7D"/>
    <w:rsid w:val="003B4E27"/>
    <w:rsid w:val="003B52BD"/>
    <w:rsid w:val="003B53BD"/>
    <w:rsid w:val="003B6A52"/>
    <w:rsid w:val="003C00A1"/>
    <w:rsid w:val="003C0514"/>
    <w:rsid w:val="003C082E"/>
    <w:rsid w:val="003C08EA"/>
    <w:rsid w:val="003C1360"/>
    <w:rsid w:val="003C14E6"/>
    <w:rsid w:val="003C1778"/>
    <w:rsid w:val="003C18E1"/>
    <w:rsid w:val="003C1C66"/>
    <w:rsid w:val="003C1CAD"/>
    <w:rsid w:val="003C2655"/>
    <w:rsid w:val="003C2CF0"/>
    <w:rsid w:val="003C3360"/>
    <w:rsid w:val="003C407E"/>
    <w:rsid w:val="003C4C13"/>
    <w:rsid w:val="003C515B"/>
    <w:rsid w:val="003C5CCE"/>
    <w:rsid w:val="003C68AB"/>
    <w:rsid w:val="003C6E13"/>
    <w:rsid w:val="003C6E65"/>
    <w:rsid w:val="003C72DC"/>
    <w:rsid w:val="003C736F"/>
    <w:rsid w:val="003C7428"/>
    <w:rsid w:val="003C7CC1"/>
    <w:rsid w:val="003D0212"/>
    <w:rsid w:val="003D1E27"/>
    <w:rsid w:val="003D229E"/>
    <w:rsid w:val="003D2C7D"/>
    <w:rsid w:val="003D354D"/>
    <w:rsid w:val="003D4000"/>
    <w:rsid w:val="003D4105"/>
    <w:rsid w:val="003D4283"/>
    <w:rsid w:val="003D431D"/>
    <w:rsid w:val="003D44FF"/>
    <w:rsid w:val="003D4CE7"/>
    <w:rsid w:val="003D5033"/>
    <w:rsid w:val="003D50E5"/>
    <w:rsid w:val="003D5C7D"/>
    <w:rsid w:val="003D6254"/>
    <w:rsid w:val="003D630F"/>
    <w:rsid w:val="003D635C"/>
    <w:rsid w:val="003D67D1"/>
    <w:rsid w:val="003D6A5E"/>
    <w:rsid w:val="003D72A4"/>
    <w:rsid w:val="003D7ABE"/>
    <w:rsid w:val="003E01FA"/>
    <w:rsid w:val="003E072D"/>
    <w:rsid w:val="003E0C09"/>
    <w:rsid w:val="003E120C"/>
    <w:rsid w:val="003E17CD"/>
    <w:rsid w:val="003E228F"/>
    <w:rsid w:val="003E2345"/>
    <w:rsid w:val="003E33C6"/>
    <w:rsid w:val="003E36F4"/>
    <w:rsid w:val="003E382B"/>
    <w:rsid w:val="003E3B2A"/>
    <w:rsid w:val="003E3BCB"/>
    <w:rsid w:val="003E3CAE"/>
    <w:rsid w:val="003E4890"/>
    <w:rsid w:val="003E4FB7"/>
    <w:rsid w:val="003E5B1E"/>
    <w:rsid w:val="003E60D7"/>
    <w:rsid w:val="003E685E"/>
    <w:rsid w:val="003E6DC0"/>
    <w:rsid w:val="003E785D"/>
    <w:rsid w:val="003F04CF"/>
    <w:rsid w:val="003F1338"/>
    <w:rsid w:val="003F1BFE"/>
    <w:rsid w:val="003F202D"/>
    <w:rsid w:val="003F2E8E"/>
    <w:rsid w:val="003F341E"/>
    <w:rsid w:val="003F3BCB"/>
    <w:rsid w:val="003F3BF1"/>
    <w:rsid w:val="003F45A2"/>
    <w:rsid w:val="003F4CBB"/>
    <w:rsid w:val="003F4CE5"/>
    <w:rsid w:val="003F542B"/>
    <w:rsid w:val="003F5533"/>
    <w:rsid w:val="003F62D2"/>
    <w:rsid w:val="003F6D17"/>
    <w:rsid w:val="003F7146"/>
    <w:rsid w:val="003F735C"/>
    <w:rsid w:val="003F7699"/>
    <w:rsid w:val="003F7C37"/>
    <w:rsid w:val="00400128"/>
    <w:rsid w:val="004004F2"/>
    <w:rsid w:val="004006CF"/>
    <w:rsid w:val="00400935"/>
    <w:rsid w:val="00400F3E"/>
    <w:rsid w:val="00401C23"/>
    <w:rsid w:val="00401C90"/>
    <w:rsid w:val="004021F2"/>
    <w:rsid w:val="00402605"/>
    <w:rsid w:val="00403B17"/>
    <w:rsid w:val="00404337"/>
    <w:rsid w:val="00404966"/>
    <w:rsid w:val="004049A1"/>
    <w:rsid w:val="00404A75"/>
    <w:rsid w:val="00404CC1"/>
    <w:rsid w:val="0040548D"/>
    <w:rsid w:val="00405EEC"/>
    <w:rsid w:val="00406512"/>
    <w:rsid w:val="004078DF"/>
    <w:rsid w:val="0040790F"/>
    <w:rsid w:val="004102E2"/>
    <w:rsid w:val="00410CAF"/>
    <w:rsid w:val="00411061"/>
    <w:rsid w:val="00411F89"/>
    <w:rsid w:val="0041298D"/>
    <w:rsid w:val="00412A34"/>
    <w:rsid w:val="00412D6B"/>
    <w:rsid w:val="0041426F"/>
    <w:rsid w:val="00414292"/>
    <w:rsid w:val="004146C7"/>
    <w:rsid w:val="00414795"/>
    <w:rsid w:val="004149EE"/>
    <w:rsid w:val="00414C73"/>
    <w:rsid w:val="004151BB"/>
    <w:rsid w:val="004151E0"/>
    <w:rsid w:val="004157B2"/>
    <w:rsid w:val="0041644D"/>
    <w:rsid w:val="00416970"/>
    <w:rsid w:val="00416C99"/>
    <w:rsid w:val="00417377"/>
    <w:rsid w:val="004173FC"/>
    <w:rsid w:val="00417F9C"/>
    <w:rsid w:val="004207A7"/>
    <w:rsid w:val="00420AAC"/>
    <w:rsid w:val="00420ACE"/>
    <w:rsid w:val="004210FA"/>
    <w:rsid w:val="00421109"/>
    <w:rsid w:val="00421A7E"/>
    <w:rsid w:val="00421C15"/>
    <w:rsid w:val="00422569"/>
    <w:rsid w:val="00423B4D"/>
    <w:rsid w:val="00423CE5"/>
    <w:rsid w:val="00424185"/>
    <w:rsid w:val="0042435C"/>
    <w:rsid w:val="00424A05"/>
    <w:rsid w:val="00425454"/>
    <w:rsid w:val="00425CC4"/>
    <w:rsid w:val="00426820"/>
    <w:rsid w:val="00427A8F"/>
    <w:rsid w:val="00427F55"/>
    <w:rsid w:val="0043056C"/>
    <w:rsid w:val="00430756"/>
    <w:rsid w:val="00430757"/>
    <w:rsid w:val="00430865"/>
    <w:rsid w:val="00430D02"/>
    <w:rsid w:val="004312D5"/>
    <w:rsid w:val="00431897"/>
    <w:rsid w:val="00431DA9"/>
    <w:rsid w:val="004322E6"/>
    <w:rsid w:val="00432BE0"/>
    <w:rsid w:val="00432EA5"/>
    <w:rsid w:val="004330C4"/>
    <w:rsid w:val="00433500"/>
    <w:rsid w:val="00433AEF"/>
    <w:rsid w:val="00433EC9"/>
    <w:rsid w:val="00434B3E"/>
    <w:rsid w:val="00434F2B"/>
    <w:rsid w:val="00435DFF"/>
    <w:rsid w:val="00437096"/>
    <w:rsid w:val="004371EC"/>
    <w:rsid w:val="004371FB"/>
    <w:rsid w:val="00437468"/>
    <w:rsid w:val="00437C55"/>
    <w:rsid w:val="00440973"/>
    <w:rsid w:val="00440B0D"/>
    <w:rsid w:val="00440BE3"/>
    <w:rsid w:val="00441B2F"/>
    <w:rsid w:val="00441E9B"/>
    <w:rsid w:val="0044272D"/>
    <w:rsid w:val="004429AD"/>
    <w:rsid w:val="004429B3"/>
    <w:rsid w:val="004429D1"/>
    <w:rsid w:val="00443DBA"/>
    <w:rsid w:val="00443FE8"/>
    <w:rsid w:val="00444C03"/>
    <w:rsid w:val="00444CAD"/>
    <w:rsid w:val="00445632"/>
    <w:rsid w:val="0044584C"/>
    <w:rsid w:val="00445B85"/>
    <w:rsid w:val="00446C42"/>
    <w:rsid w:val="00446F37"/>
    <w:rsid w:val="0044758E"/>
    <w:rsid w:val="00447728"/>
    <w:rsid w:val="00447857"/>
    <w:rsid w:val="00447D85"/>
    <w:rsid w:val="004504B6"/>
    <w:rsid w:val="0045124E"/>
    <w:rsid w:val="004512A2"/>
    <w:rsid w:val="00451BC2"/>
    <w:rsid w:val="00451EFE"/>
    <w:rsid w:val="0045209A"/>
    <w:rsid w:val="00452275"/>
    <w:rsid w:val="00452C2F"/>
    <w:rsid w:val="00452D45"/>
    <w:rsid w:val="00452DAF"/>
    <w:rsid w:val="00452F83"/>
    <w:rsid w:val="00453D61"/>
    <w:rsid w:val="004544C3"/>
    <w:rsid w:val="00454EF6"/>
    <w:rsid w:val="0045519E"/>
    <w:rsid w:val="004553B8"/>
    <w:rsid w:val="0045558A"/>
    <w:rsid w:val="00455729"/>
    <w:rsid w:val="0045595D"/>
    <w:rsid w:val="00455C29"/>
    <w:rsid w:val="0045623B"/>
    <w:rsid w:val="0045650F"/>
    <w:rsid w:val="0045658D"/>
    <w:rsid w:val="00456648"/>
    <w:rsid w:val="00456D8B"/>
    <w:rsid w:val="00456DD9"/>
    <w:rsid w:val="00456E8C"/>
    <w:rsid w:val="0045721B"/>
    <w:rsid w:val="00457338"/>
    <w:rsid w:val="00457358"/>
    <w:rsid w:val="0045780C"/>
    <w:rsid w:val="00457AAD"/>
    <w:rsid w:val="00460B8E"/>
    <w:rsid w:val="00460BD1"/>
    <w:rsid w:val="00460C5F"/>
    <w:rsid w:val="00460E56"/>
    <w:rsid w:val="00461253"/>
    <w:rsid w:val="00461331"/>
    <w:rsid w:val="00462C59"/>
    <w:rsid w:val="00462CA1"/>
    <w:rsid w:val="00462DB6"/>
    <w:rsid w:val="00463383"/>
    <w:rsid w:val="004634EB"/>
    <w:rsid w:val="00463699"/>
    <w:rsid w:val="0046369F"/>
    <w:rsid w:val="00465247"/>
    <w:rsid w:val="00465A61"/>
    <w:rsid w:val="00466323"/>
    <w:rsid w:val="00467037"/>
    <w:rsid w:val="0046753A"/>
    <w:rsid w:val="004679D9"/>
    <w:rsid w:val="00467AF8"/>
    <w:rsid w:val="00467F8C"/>
    <w:rsid w:val="00470ED3"/>
    <w:rsid w:val="004713CF"/>
    <w:rsid w:val="004717CD"/>
    <w:rsid w:val="00471BB9"/>
    <w:rsid w:val="00471E71"/>
    <w:rsid w:val="00472619"/>
    <w:rsid w:val="00473174"/>
    <w:rsid w:val="00473220"/>
    <w:rsid w:val="004732BA"/>
    <w:rsid w:val="00473FDC"/>
    <w:rsid w:val="0047443A"/>
    <w:rsid w:val="00474919"/>
    <w:rsid w:val="00474B4D"/>
    <w:rsid w:val="00474F29"/>
    <w:rsid w:val="004759A6"/>
    <w:rsid w:val="00475B61"/>
    <w:rsid w:val="0047626D"/>
    <w:rsid w:val="00476D1B"/>
    <w:rsid w:val="004773CC"/>
    <w:rsid w:val="004800CE"/>
    <w:rsid w:val="004815B9"/>
    <w:rsid w:val="0048230A"/>
    <w:rsid w:val="00482707"/>
    <w:rsid w:val="004831EC"/>
    <w:rsid w:val="00483C83"/>
    <w:rsid w:val="00484052"/>
    <w:rsid w:val="004842D7"/>
    <w:rsid w:val="004843BA"/>
    <w:rsid w:val="004850B9"/>
    <w:rsid w:val="00486512"/>
    <w:rsid w:val="00486F76"/>
    <w:rsid w:val="0048782D"/>
    <w:rsid w:val="00487832"/>
    <w:rsid w:val="00490063"/>
    <w:rsid w:val="004904D1"/>
    <w:rsid w:val="004911B8"/>
    <w:rsid w:val="004914FD"/>
    <w:rsid w:val="0049190B"/>
    <w:rsid w:val="00491F77"/>
    <w:rsid w:val="0049207E"/>
    <w:rsid w:val="004920D6"/>
    <w:rsid w:val="00492900"/>
    <w:rsid w:val="004937A9"/>
    <w:rsid w:val="00493C70"/>
    <w:rsid w:val="00494BA5"/>
    <w:rsid w:val="00494FBE"/>
    <w:rsid w:val="00495699"/>
    <w:rsid w:val="00495AA1"/>
    <w:rsid w:val="00497416"/>
    <w:rsid w:val="00497490"/>
    <w:rsid w:val="004974D2"/>
    <w:rsid w:val="00497835"/>
    <w:rsid w:val="004A124B"/>
    <w:rsid w:val="004A165E"/>
    <w:rsid w:val="004A31C7"/>
    <w:rsid w:val="004A3365"/>
    <w:rsid w:val="004A337B"/>
    <w:rsid w:val="004A3A57"/>
    <w:rsid w:val="004A3AC6"/>
    <w:rsid w:val="004A513F"/>
    <w:rsid w:val="004A56D9"/>
    <w:rsid w:val="004A6A27"/>
    <w:rsid w:val="004A6BCA"/>
    <w:rsid w:val="004A71B0"/>
    <w:rsid w:val="004B02E5"/>
    <w:rsid w:val="004B07CD"/>
    <w:rsid w:val="004B0E4A"/>
    <w:rsid w:val="004B1053"/>
    <w:rsid w:val="004B1AD9"/>
    <w:rsid w:val="004B2790"/>
    <w:rsid w:val="004B2D2F"/>
    <w:rsid w:val="004B3102"/>
    <w:rsid w:val="004B3A9D"/>
    <w:rsid w:val="004B4BFD"/>
    <w:rsid w:val="004B4D7A"/>
    <w:rsid w:val="004B5878"/>
    <w:rsid w:val="004B6117"/>
    <w:rsid w:val="004B65A4"/>
    <w:rsid w:val="004B6B05"/>
    <w:rsid w:val="004B6DC7"/>
    <w:rsid w:val="004C0921"/>
    <w:rsid w:val="004C0B70"/>
    <w:rsid w:val="004C1993"/>
    <w:rsid w:val="004C2081"/>
    <w:rsid w:val="004C33C9"/>
    <w:rsid w:val="004C3BAD"/>
    <w:rsid w:val="004C4024"/>
    <w:rsid w:val="004C4CE6"/>
    <w:rsid w:val="004C5832"/>
    <w:rsid w:val="004C5B23"/>
    <w:rsid w:val="004C5F89"/>
    <w:rsid w:val="004C67CD"/>
    <w:rsid w:val="004C69A6"/>
    <w:rsid w:val="004C6C73"/>
    <w:rsid w:val="004C6D14"/>
    <w:rsid w:val="004C6D2C"/>
    <w:rsid w:val="004C7425"/>
    <w:rsid w:val="004D0171"/>
    <w:rsid w:val="004D0E82"/>
    <w:rsid w:val="004D1366"/>
    <w:rsid w:val="004D20C0"/>
    <w:rsid w:val="004D37F0"/>
    <w:rsid w:val="004D3CC8"/>
    <w:rsid w:val="004D3F0E"/>
    <w:rsid w:val="004D4335"/>
    <w:rsid w:val="004D4D04"/>
    <w:rsid w:val="004D5AC4"/>
    <w:rsid w:val="004D6070"/>
    <w:rsid w:val="004D668D"/>
    <w:rsid w:val="004D727B"/>
    <w:rsid w:val="004D7325"/>
    <w:rsid w:val="004E0581"/>
    <w:rsid w:val="004E1081"/>
    <w:rsid w:val="004E10D6"/>
    <w:rsid w:val="004E1495"/>
    <w:rsid w:val="004E14BD"/>
    <w:rsid w:val="004E1A46"/>
    <w:rsid w:val="004E2455"/>
    <w:rsid w:val="004E25FD"/>
    <w:rsid w:val="004E2EBA"/>
    <w:rsid w:val="004E32C1"/>
    <w:rsid w:val="004E37FF"/>
    <w:rsid w:val="004E5345"/>
    <w:rsid w:val="004E5893"/>
    <w:rsid w:val="004E6022"/>
    <w:rsid w:val="004E66AC"/>
    <w:rsid w:val="004E6D4B"/>
    <w:rsid w:val="004E6DEA"/>
    <w:rsid w:val="004E790F"/>
    <w:rsid w:val="004E7FEB"/>
    <w:rsid w:val="004F1C98"/>
    <w:rsid w:val="004F1D6B"/>
    <w:rsid w:val="004F2083"/>
    <w:rsid w:val="004F22D6"/>
    <w:rsid w:val="004F23C3"/>
    <w:rsid w:val="004F32F4"/>
    <w:rsid w:val="004F3777"/>
    <w:rsid w:val="004F3780"/>
    <w:rsid w:val="004F44CB"/>
    <w:rsid w:val="004F45CF"/>
    <w:rsid w:val="004F5866"/>
    <w:rsid w:val="004F5FBE"/>
    <w:rsid w:val="004F660E"/>
    <w:rsid w:val="004F6617"/>
    <w:rsid w:val="004F6633"/>
    <w:rsid w:val="004F7496"/>
    <w:rsid w:val="005002B6"/>
    <w:rsid w:val="00500971"/>
    <w:rsid w:val="005015E0"/>
    <w:rsid w:val="005016A0"/>
    <w:rsid w:val="005016DA"/>
    <w:rsid w:val="00501D89"/>
    <w:rsid w:val="00502801"/>
    <w:rsid w:val="0050362D"/>
    <w:rsid w:val="0050379D"/>
    <w:rsid w:val="00503D67"/>
    <w:rsid w:val="00504B38"/>
    <w:rsid w:val="00504F54"/>
    <w:rsid w:val="005054A6"/>
    <w:rsid w:val="005055E9"/>
    <w:rsid w:val="00505A77"/>
    <w:rsid w:val="005060AE"/>
    <w:rsid w:val="005064AC"/>
    <w:rsid w:val="00507089"/>
    <w:rsid w:val="005075EF"/>
    <w:rsid w:val="00507A14"/>
    <w:rsid w:val="005101E5"/>
    <w:rsid w:val="005108BB"/>
    <w:rsid w:val="00510DBF"/>
    <w:rsid w:val="00511507"/>
    <w:rsid w:val="00511C09"/>
    <w:rsid w:val="00512A66"/>
    <w:rsid w:val="00512BBE"/>
    <w:rsid w:val="00512CB5"/>
    <w:rsid w:val="00512F7A"/>
    <w:rsid w:val="00513034"/>
    <w:rsid w:val="005131F4"/>
    <w:rsid w:val="005140C6"/>
    <w:rsid w:val="00514498"/>
    <w:rsid w:val="00514627"/>
    <w:rsid w:val="00514B61"/>
    <w:rsid w:val="00515049"/>
    <w:rsid w:val="0051509A"/>
    <w:rsid w:val="00515191"/>
    <w:rsid w:val="00515DE8"/>
    <w:rsid w:val="005173FD"/>
    <w:rsid w:val="00517B73"/>
    <w:rsid w:val="00517E1C"/>
    <w:rsid w:val="005206BC"/>
    <w:rsid w:val="00520944"/>
    <w:rsid w:val="00520AD0"/>
    <w:rsid w:val="00521594"/>
    <w:rsid w:val="00521C97"/>
    <w:rsid w:val="00522851"/>
    <w:rsid w:val="005230E3"/>
    <w:rsid w:val="005234B6"/>
    <w:rsid w:val="00524363"/>
    <w:rsid w:val="00525528"/>
    <w:rsid w:val="00525E1A"/>
    <w:rsid w:val="0052610A"/>
    <w:rsid w:val="0052618E"/>
    <w:rsid w:val="00526278"/>
    <w:rsid w:val="0052788E"/>
    <w:rsid w:val="00527A61"/>
    <w:rsid w:val="00527C47"/>
    <w:rsid w:val="00527F8D"/>
    <w:rsid w:val="00530A0E"/>
    <w:rsid w:val="00530F6B"/>
    <w:rsid w:val="00531495"/>
    <w:rsid w:val="00531650"/>
    <w:rsid w:val="00531C79"/>
    <w:rsid w:val="00531EF1"/>
    <w:rsid w:val="00531F1C"/>
    <w:rsid w:val="0053297A"/>
    <w:rsid w:val="00532DE7"/>
    <w:rsid w:val="00533018"/>
    <w:rsid w:val="00533B96"/>
    <w:rsid w:val="005342C7"/>
    <w:rsid w:val="00534492"/>
    <w:rsid w:val="00535548"/>
    <w:rsid w:val="00535593"/>
    <w:rsid w:val="0053613F"/>
    <w:rsid w:val="0053693B"/>
    <w:rsid w:val="00536F1E"/>
    <w:rsid w:val="00537B9F"/>
    <w:rsid w:val="00540357"/>
    <w:rsid w:val="005412FD"/>
    <w:rsid w:val="00541690"/>
    <w:rsid w:val="00541807"/>
    <w:rsid w:val="005427F5"/>
    <w:rsid w:val="00542E23"/>
    <w:rsid w:val="005433E7"/>
    <w:rsid w:val="0054473F"/>
    <w:rsid w:val="00544847"/>
    <w:rsid w:val="005456D5"/>
    <w:rsid w:val="0054652A"/>
    <w:rsid w:val="00546A0E"/>
    <w:rsid w:val="00546D0F"/>
    <w:rsid w:val="00546F78"/>
    <w:rsid w:val="00547245"/>
    <w:rsid w:val="00550122"/>
    <w:rsid w:val="005509AA"/>
    <w:rsid w:val="00550F76"/>
    <w:rsid w:val="00550FEC"/>
    <w:rsid w:val="0055180B"/>
    <w:rsid w:val="00551BDC"/>
    <w:rsid w:val="005520B8"/>
    <w:rsid w:val="00552128"/>
    <w:rsid w:val="00553353"/>
    <w:rsid w:val="005533D4"/>
    <w:rsid w:val="005536BE"/>
    <w:rsid w:val="005537DE"/>
    <w:rsid w:val="0055387D"/>
    <w:rsid w:val="005546A3"/>
    <w:rsid w:val="0055475C"/>
    <w:rsid w:val="00555007"/>
    <w:rsid w:val="0055559C"/>
    <w:rsid w:val="0055623C"/>
    <w:rsid w:val="0055763B"/>
    <w:rsid w:val="00557909"/>
    <w:rsid w:val="00560B6C"/>
    <w:rsid w:val="00560B8E"/>
    <w:rsid w:val="00561906"/>
    <w:rsid w:val="00561F9C"/>
    <w:rsid w:val="005623A4"/>
    <w:rsid w:val="0056298E"/>
    <w:rsid w:val="005636E9"/>
    <w:rsid w:val="00563EC3"/>
    <w:rsid w:val="005640F5"/>
    <w:rsid w:val="0056422B"/>
    <w:rsid w:val="0056444E"/>
    <w:rsid w:val="005644C3"/>
    <w:rsid w:val="00564E91"/>
    <w:rsid w:val="00565345"/>
    <w:rsid w:val="00565489"/>
    <w:rsid w:val="00565648"/>
    <w:rsid w:val="00565674"/>
    <w:rsid w:val="00566441"/>
    <w:rsid w:val="00567C41"/>
    <w:rsid w:val="00567F2D"/>
    <w:rsid w:val="0057017B"/>
    <w:rsid w:val="00570661"/>
    <w:rsid w:val="00571426"/>
    <w:rsid w:val="0057144F"/>
    <w:rsid w:val="00571A71"/>
    <w:rsid w:val="00571BDB"/>
    <w:rsid w:val="0057259A"/>
    <w:rsid w:val="005727B9"/>
    <w:rsid w:val="005728AA"/>
    <w:rsid w:val="00572D0B"/>
    <w:rsid w:val="00573A76"/>
    <w:rsid w:val="00573FF1"/>
    <w:rsid w:val="0057407E"/>
    <w:rsid w:val="00574B4F"/>
    <w:rsid w:val="005755EE"/>
    <w:rsid w:val="00576533"/>
    <w:rsid w:val="005766DD"/>
    <w:rsid w:val="0057733C"/>
    <w:rsid w:val="00580D79"/>
    <w:rsid w:val="00580DCA"/>
    <w:rsid w:val="005812F7"/>
    <w:rsid w:val="00581456"/>
    <w:rsid w:val="00581B02"/>
    <w:rsid w:val="005820C6"/>
    <w:rsid w:val="005822C2"/>
    <w:rsid w:val="00582D63"/>
    <w:rsid w:val="00583F4E"/>
    <w:rsid w:val="005846E2"/>
    <w:rsid w:val="00584C78"/>
    <w:rsid w:val="00585D18"/>
    <w:rsid w:val="00586283"/>
    <w:rsid w:val="00587A1E"/>
    <w:rsid w:val="00587DF9"/>
    <w:rsid w:val="00587F87"/>
    <w:rsid w:val="00590059"/>
    <w:rsid w:val="00591027"/>
    <w:rsid w:val="0059103E"/>
    <w:rsid w:val="005918FC"/>
    <w:rsid w:val="00591CAF"/>
    <w:rsid w:val="00591EAF"/>
    <w:rsid w:val="005922AA"/>
    <w:rsid w:val="00592962"/>
    <w:rsid w:val="00592D84"/>
    <w:rsid w:val="0059310C"/>
    <w:rsid w:val="00595046"/>
    <w:rsid w:val="0059522B"/>
    <w:rsid w:val="0059530C"/>
    <w:rsid w:val="00595434"/>
    <w:rsid w:val="00595672"/>
    <w:rsid w:val="0059567D"/>
    <w:rsid w:val="005957A5"/>
    <w:rsid w:val="005960B6"/>
    <w:rsid w:val="005969F4"/>
    <w:rsid w:val="00596B4E"/>
    <w:rsid w:val="00597698"/>
    <w:rsid w:val="005A1229"/>
    <w:rsid w:val="005A1CFF"/>
    <w:rsid w:val="005A274F"/>
    <w:rsid w:val="005A2788"/>
    <w:rsid w:val="005A29F6"/>
    <w:rsid w:val="005A2F90"/>
    <w:rsid w:val="005A36DF"/>
    <w:rsid w:val="005A5405"/>
    <w:rsid w:val="005A588E"/>
    <w:rsid w:val="005A6732"/>
    <w:rsid w:val="005A7BD5"/>
    <w:rsid w:val="005A7F84"/>
    <w:rsid w:val="005B1B90"/>
    <w:rsid w:val="005B2358"/>
    <w:rsid w:val="005B2475"/>
    <w:rsid w:val="005B2580"/>
    <w:rsid w:val="005B3368"/>
    <w:rsid w:val="005B3587"/>
    <w:rsid w:val="005B3ECA"/>
    <w:rsid w:val="005B41DB"/>
    <w:rsid w:val="005B4847"/>
    <w:rsid w:val="005B4C87"/>
    <w:rsid w:val="005B5B37"/>
    <w:rsid w:val="005B5F38"/>
    <w:rsid w:val="005B62B2"/>
    <w:rsid w:val="005B7C7A"/>
    <w:rsid w:val="005C0610"/>
    <w:rsid w:val="005C0FE4"/>
    <w:rsid w:val="005C108B"/>
    <w:rsid w:val="005C2535"/>
    <w:rsid w:val="005C271A"/>
    <w:rsid w:val="005C394B"/>
    <w:rsid w:val="005C4B7A"/>
    <w:rsid w:val="005C4CC2"/>
    <w:rsid w:val="005C4E5F"/>
    <w:rsid w:val="005C5A3B"/>
    <w:rsid w:val="005C5A48"/>
    <w:rsid w:val="005C6A13"/>
    <w:rsid w:val="005C77B8"/>
    <w:rsid w:val="005C7B67"/>
    <w:rsid w:val="005D00A1"/>
    <w:rsid w:val="005D00D9"/>
    <w:rsid w:val="005D037F"/>
    <w:rsid w:val="005D0639"/>
    <w:rsid w:val="005D090B"/>
    <w:rsid w:val="005D0E91"/>
    <w:rsid w:val="005D1427"/>
    <w:rsid w:val="005D14CF"/>
    <w:rsid w:val="005D1F94"/>
    <w:rsid w:val="005D2959"/>
    <w:rsid w:val="005D324F"/>
    <w:rsid w:val="005D3BB6"/>
    <w:rsid w:val="005D3DD8"/>
    <w:rsid w:val="005D3E2D"/>
    <w:rsid w:val="005D49C0"/>
    <w:rsid w:val="005D5471"/>
    <w:rsid w:val="005D5539"/>
    <w:rsid w:val="005D55FD"/>
    <w:rsid w:val="005D64A6"/>
    <w:rsid w:val="005D6EA5"/>
    <w:rsid w:val="005D71EC"/>
    <w:rsid w:val="005D7A8A"/>
    <w:rsid w:val="005E0377"/>
    <w:rsid w:val="005E04AD"/>
    <w:rsid w:val="005E1960"/>
    <w:rsid w:val="005E19A4"/>
    <w:rsid w:val="005E1DE9"/>
    <w:rsid w:val="005E2BAC"/>
    <w:rsid w:val="005E35A5"/>
    <w:rsid w:val="005E4030"/>
    <w:rsid w:val="005E4D04"/>
    <w:rsid w:val="005E50F7"/>
    <w:rsid w:val="005E5BA5"/>
    <w:rsid w:val="005E6488"/>
    <w:rsid w:val="005E65F4"/>
    <w:rsid w:val="005E7126"/>
    <w:rsid w:val="005E74D2"/>
    <w:rsid w:val="005E7A32"/>
    <w:rsid w:val="005F18AA"/>
    <w:rsid w:val="005F25FD"/>
    <w:rsid w:val="005F2D23"/>
    <w:rsid w:val="005F2F8D"/>
    <w:rsid w:val="005F39EC"/>
    <w:rsid w:val="005F4820"/>
    <w:rsid w:val="005F4902"/>
    <w:rsid w:val="005F49F5"/>
    <w:rsid w:val="005F4A93"/>
    <w:rsid w:val="005F5084"/>
    <w:rsid w:val="005F5393"/>
    <w:rsid w:val="005F6849"/>
    <w:rsid w:val="0060087F"/>
    <w:rsid w:val="0060089A"/>
    <w:rsid w:val="00600F2A"/>
    <w:rsid w:val="00601110"/>
    <w:rsid w:val="0060158F"/>
    <w:rsid w:val="0060186D"/>
    <w:rsid w:val="0060234D"/>
    <w:rsid w:val="00602F31"/>
    <w:rsid w:val="00602FBD"/>
    <w:rsid w:val="00602FFC"/>
    <w:rsid w:val="006036C1"/>
    <w:rsid w:val="00603B84"/>
    <w:rsid w:val="00605F0B"/>
    <w:rsid w:val="00606D90"/>
    <w:rsid w:val="00606FA3"/>
    <w:rsid w:val="0060784D"/>
    <w:rsid w:val="006101BD"/>
    <w:rsid w:val="00610EEE"/>
    <w:rsid w:val="00611A78"/>
    <w:rsid w:val="00611EE4"/>
    <w:rsid w:val="00612431"/>
    <w:rsid w:val="00612482"/>
    <w:rsid w:val="006126E4"/>
    <w:rsid w:val="00612FA6"/>
    <w:rsid w:val="006138EA"/>
    <w:rsid w:val="006148F1"/>
    <w:rsid w:val="00614904"/>
    <w:rsid w:val="00614D9A"/>
    <w:rsid w:val="006150FE"/>
    <w:rsid w:val="00615499"/>
    <w:rsid w:val="00615887"/>
    <w:rsid w:val="006159A5"/>
    <w:rsid w:val="00615ED0"/>
    <w:rsid w:val="00616358"/>
    <w:rsid w:val="00617A8E"/>
    <w:rsid w:val="00617B59"/>
    <w:rsid w:val="00617BA4"/>
    <w:rsid w:val="00617EFA"/>
    <w:rsid w:val="00620636"/>
    <w:rsid w:val="006207E3"/>
    <w:rsid w:val="00620CCB"/>
    <w:rsid w:val="00620D44"/>
    <w:rsid w:val="00622E0B"/>
    <w:rsid w:val="00622F54"/>
    <w:rsid w:val="006233C7"/>
    <w:rsid w:val="00623586"/>
    <w:rsid w:val="00624E8D"/>
    <w:rsid w:val="006251DF"/>
    <w:rsid w:val="00625739"/>
    <w:rsid w:val="006257BC"/>
    <w:rsid w:val="00626C28"/>
    <w:rsid w:val="00626D78"/>
    <w:rsid w:val="00627527"/>
    <w:rsid w:val="00627B57"/>
    <w:rsid w:val="006307CF"/>
    <w:rsid w:val="00630B72"/>
    <w:rsid w:val="00630B78"/>
    <w:rsid w:val="00631313"/>
    <w:rsid w:val="00631ED7"/>
    <w:rsid w:val="006325E9"/>
    <w:rsid w:val="00633CC9"/>
    <w:rsid w:val="006340B8"/>
    <w:rsid w:val="006341E5"/>
    <w:rsid w:val="0063447E"/>
    <w:rsid w:val="00634572"/>
    <w:rsid w:val="006351DE"/>
    <w:rsid w:val="00635473"/>
    <w:rsid w:val="00635588"/>
    <w:rsid w:val="006358E7"/>
    <w:rsid w:val="00635A2B"/>
    <w:rsid w:val="00635B45"/>
    <w:rsid w:val="00636682"/>
    <w:rsid w:val="00640035"/>
    <w:rsid w:val="006400BD"/>
    <w:rsid w:val="00640878"/>
    <w:rsid w:val="00640CF1"/>
    <w:rsid w:val="006410B0"/>
    <w:rsid w:val="00641496"/>
    <w:rsid w:val="0064166C"/>
    <w:rsid w:val="006416D8"/>
    <w:rsid w:val="006426D3"/>
    <w:rsid w:val="00642C37"/>
    <w:rsid w:val="00642DCE"/>
    <w:rsid w:val="0064313D"/>
    <w:rsid w:val="006432BD"/>
    <w:rsid w:val="00644897"/>
    <w:rsid w:val="00644C89"/>
    <w:rsid w:val="0064665C"/>
    <w:rsid w:val="00647044"/>
    <w:rsid w:val="00651415"/>
    <w:rsid w:val="00651773"/>
    <w:rsid w:val="00651FFA"/>
    <w:rsid w:val="00652812"/>
    <w:rsid w:val="00652864"/>
    <w:rsid w:val="00652CD1"/>
    <w:rsid w:val="00654309"/>
    <w:rsid w:val="0065509A"/>
    <w:rsid w:val="006554B8"/>
    <w:rsid w:val="006556EF"/>
    <w:rsid w:val="0065574B"/>
    <w:rsid w:val="00655D49"/>
    <w:rsid w:val="00656165"/>
    <w:rsid w:val="00656CA3"/>
    <w:rsid w:val="006577F4"/>
    <w:rsid w:val="00657BDF"/>
    <w:rsid w:val="00660453"/>
    <w:rsid w:val="006610AA"/>
    <w:rsid w:val="006610DB"/>
    <w:rsid w:val="00662735"/>
    <w:rsid w:val="00662A31"/>
    <w:rsid w:val="00663898"/>
    <w:rsid w:val="00663AA9"/>
    <w:rsid w:val="00663D16"/>
    <w:rsid w:val="00665F9E"/>
    <w:rsid w:val="00666510"/>
    <w:rsid w:val="00666A7A"/>
    <w:rsid w:val="00666BD1"/>
    <w:rsid w:val="00666D82"/>
    <w:rsid w:val="00667388"/>
    <w:rsid w:val="00667734"/>
    <w:rsid w:val="0066781D"/>
    <w:rsid w:val="00667C6F"/>
    <w:rsid w:val="00667FAC"/>
    <w:rsid w:val="006702FC"/>
    <w:rsid w:val="0067089F"/>
    <w:rsid w:val="00670B1C"/>
    <w:rsid w:val="00670F11"/>
    <w:rsid w:val="00670F7E"/>
    <w:rsid w:val="0067163D"/>
    <w:rsid w:val="00671A63"/>
    <w:rsid w:val="00671FB8"/>
    <w:rsid w:val="00672174"/>
    <w:rsid w:val="006725A5"/>
    <w:rsid w:val="00672A51"/>
    <w:rsid w:val="00672BF4"/>
    <w:rsid w:val="00672C21"/>
    <w:rsid w:val="00672CDE"/>
    <w:rsid w:val="00673491"/>
    <w:rsid w:val="00673B02"/>
    <w:rsid w:val="00674126"/>
    <w:rsid w:val="00674465"/>
    <w:rsid w:val="006751BC"/>
    <w:rsid w:val="006756DC"/>
    <w:rsid w:val="00675A58"/>
    <w:rsid w:val="00675AB7"/>
    <w:rsid w:val="00675DD6"/>
    <w:rsid w:val="00676F4E"/>
    <w:rsid w:val="00677BBE"/>
    <w:rsid w:val="00677DB8"/>
    <w:rsid w:val="006812AE"/>
    <w:rsid w:val="0068138A"/>
    <w:rsid w:val="00681551"/>
    <w:rsid w:val="0068232E"/>
    <w:rsid w:val="006830C8"/>
    <w:rsid w:val="00683D19"/>
    <w:rsid w:val="00683EB6"/>
    <w:rsid w:val="0068420E"/>
    <w:rsid w:val="00684232"/>
    <w:rsid w:val="00684C48"/>
    <w:rsid w:val="00685126"/>
    <w:rsid w:val="00685681"/>
    <w:rsid w:val="006857F1"/>
    <w:rsid w:val="00686B23"/>
    <w:rsid w:val="00687024"/>
    <w:rsid w:val="00687739"/>
    <w:rsid w:val="00687DA5"/>
    <w:rsid w:val="00687FF6"/>
    <w:rsid w:val="006902A1"/>
    <w:rsid w:val="00690AC5"/>
    <w:rsid w:val="00690CD0"/>
    <w:rsid w:val="00690FD5"/>
    <w:rsid w:val="0069244A"/>
    <w:rsid w:val="0069340B"/>
    <w:rsid w:val="00693B2B"/>
    <w:rsid w:val="00693DA8"/>
    <w:rsid w:val="00694A97"/>
    <w:rsid w:val="00694E12"/>
    <w:rsid w:val="006955FA"/>
    <w:rsid w:val="0069656A"/>
    <w:rsid w:val="00696C00"/>
    <w:rsid w:val="00697A0F"/>
    <w:rsid w:val="006A0109"/>
    <w:rsid w:val="006A04D3"/>
    <w:rsid w:val="006A13A8"/>
    <w:rsid w:val="006A2444"/>
    <w:rsid w:val="006A2EAD"/>
    <w:rsid w:val="006A2F2F"/>
    <w:rsid w:val="006A3488"/>
    <w:rsid w:val="006A355F"/>
    <w:rsid w:val="006A36AC"/>
    <w:rsid w:val="006A3EA0"/>
    <w:rsid w:val="006A4684"/>
    <w:rsid w:val="006A5027"/>
    <w:rsid w:val="006A5086"/>
    <w:rsid w:val="006A512C"/>
    <w:rsid w:val="006A53DC"/>
    <w:rsid w:val="006A6CCC"/>
    <w:rsid w:val="006A7034"/>
    <w:rsid w:val="006A7239"/>
    <w:rsid w:val="006A7F03"/>
    <w:rsid w:val="006B01B4"/>
    <w:rsid w:val="006B04AE"/>
    <w:rsid w:val="006B12D9"/>
    <w:rsid w:val="006B130D"/>
    <w:rsid w:val="006B17A6"/>
    <w:rsid w:val="006B19DE"/>
    <w:rsid w:val="006B1A99"/>
    <w:rsid w:val="006B1DBC"/>
    <w:rsid w:val="006B2178"/>
    <w:rsid w:val="006B251D"/>
    <w:rsid w:val="006B3FD9"/>
    <w:rsid w:val="006B431B"/>
    <w:rsid w:val="006B49BC"/>
    <w:rsid w:val="006B5D35"/>
    <w:rsid w:val="006B5D87"/>
    <w:rsid w:val="006B6832"/>
    <w:rsid w:val="006B68A3"/>
    <w:rsid w:val="006B6A57"/>
    <w:rsid w:val="006B6EEF"/>
    <w:rsid w:val="006B7497"/>
    <w:rsid w:val="006B74A2"/>
    <w:rsid w:val="006B7533"/>
    <w:rsid w:val="006B7783"/>
    <w:rsid w:val="006C0FFD"/>
    <w:rsid w:val="006C194A"/>
    <w:rsid w:val="006C1959"/>
    <w:rsid w:val="006C1F81"/>
    <w:rsid w:val="006C202B"/>
    <w:rsid w:val="006C22F1"/>
    <w:rsid w:val="006C419B"/>
    <w:rsid w:val="006C4A0E"/>
    <w:rsid w:val="006C58E2"/>
    <w:rsid w:val="006C5C6F"/>
    <w:rsid w:val="006C5ECF"/>
    <w:rsid w:val="006C648C"/>
    <w:rsid w:val="006C6690"/>
    <w:rsid w:val="006C671D"/>
    <w:rsid w:val="006C6BC1"/>
    <w:rsid w:val="006C70B3"/>
    <w:rsid w:val="006C76B1"/>
    <w:rsid w:val="006C76FE"/>
    <w:rsid w:val="006C776F"/>
    <w:rsid w:val="006C7D5F"/>
    <w:rsid w:val="006C7FB0"/>
    <w:rsid w:val="006D0CD6"/>
    <w:rsid w:val="006D12B2"/>
    <w:rsid w:val="006D1B73"/>
    <w:rsid w:val="006D21DF"/>
    <w:rsid w:val="006D22D4"/>
    <w:rsid w:val="006D25EF"/>
    <w:rsid w:val="006D27BC"/>
    <w:rsid w:val="006D3296"/>
    <w:rsid w:val="006D3E58"/>
    <w:rsid w:val="006D487A"/>
    <w:rsid w:val="006D4B2D"/>
    <w:rsid w:val="006D4B40"/>
    <w:rsid w:val="006D51AF"/>
    <w:rsid w:val="006D5223"/>
    <w:rsid w:val="006D55EE"/>
    <w:rsid w:val="006D65FF"/>
    <w:rsid w:val="006D6AC6"/>
    <w:rsid w:val="006D6B78"/>
    <w:rsid w:val="006D798E"/>
    <w:rsid w:val="006D7D56"/>
    <w:rsid w:val="006E0151"/>
    <w:rsid w:val="006E1557"/>
    <w:rsid w:val="006E18F6"/>
    <w:rsid w:val="006E19E4"/>
    <w:rsid w:val="006E21F0"/>
    <w:rsid w:val="006E2859"/>
    <w:rsid w:val="006E2C03"/>
    <w:rsid w:val="006E3B10"/>
    <w:rsid w:val="006E4312"/>
    <w:rsid w:val="006E437E"/>
    <w:rsid w:val="006E46DD"/>
    <w:rsid w:val="006E46E6"/>
    <w:rsid w:val="006E5485"/>
    <w:rsid w:val="006E5498"/>
    <w:rsid w:val="006E5976"/>
    <w:rsid w:val="006E5D74"/>
    <w:rsid w:val="006E6392"/>
    <w:rsid w:val="006E6916"/>
    <w:rsid w:val="006E6BDA"/>
    <w:rsid w:val="006E7030"/>
    <w:rsid w:val="006E7034"/>
    <w:rsid w:val="006E7229"/>
    <w:rsid w:val="006E7703"/>
    <w:rsid w:val="006E7A97"/>
    <w:rsid w:val="006F00A5"/>
    <w:rsid w:val="006F0FC9"/>
    <w:rsid w:val="006F116B"/>
    <w:rsid w:val="006F1807"/>
    <w:rsid w:val="006F1AE8"/>
    <w:rsid w:val="006F1CE3"/>
    <w:rsid w:val="006F3668"/>
    <w:rsid w:val="006F3A5E"/>
    <w:rsid w:val="006F3CA5"/>
    <w:rsid w:val="006F3D46"/>
    <w:rsid w:val="006F4506"/>
    <w:rsid w:val="006F4666"/>
    <w:rsid w:val="006F515C"/>
    <w:rsid w:val="006F5857"/>
    <w:rsid w:val="006F5DB9"/>
    <w:rsid w:val="006F6168"/>
    <w:rsid w:val="006F6CC3"/>
    <w:rsid w:val="006F7129"/>
    <w:rsid w:val="006F7A9B"/>
    <w:rsid w:val="007000A4"/>
    <w:rsid w:val="00701195"/>
    <w:rsid w:val="007016E9"/>
    <w:rsid w:val="00702364"/>
    <w:rsid w:val="00702766"/>
    <w:rsid w:val="007027CC"/>
    <w:rsid w:val="007035EE"/>
    <w:rsid w:val="007039F3"/>
    <w:rsid w:val="007057A9"/>
    <w:rsid w:val="00706540"/>
    <w:rsid w:val="0070727E"/>
    <w:rsid w:val="00710214"/>
    <w:rsid w:val="0071128D"/>
    <w:rsid w:val="00711900"/>
    <w:rsid w:val="00712021"/>
    <w:rsid w:val="007127BB"/>
    <w:rsid w:val="007127EB"/>
    <w:rsid w:val="00712F72"/>
    <w:rsid w:val="0071368B"/>
    <w:rsid w:val="00714970"/>
    <w:rsid w:val="00714C42"/>
    <w:rsid w:val="00715F94"/>
    <w:rsid w:val="007168FA"/>
    <w:rsid w:val="007208EB"/>
    <w:rsid w:val="007208FE"/>
    <w:rsid w:val="00720ED7"/>
    <w:rsid w:val="007216A2"/>
    <w:rsid w:val="007218A0"/>
    <w:rsid w:val="00722144"/>
    <w:rsid w:val="00722401"/>
    <w:rsid w:val="007240EF"/>
    <w:rsid w:val="007241E8"/>
    <w:rsid w:val="0072433B"/>
    <w:rsid w:val="007244E2"/>
    <w:rsid w:val="007246BE"/>
    <w:rsid w:val="00724A68"/>
    <w:rsid w:val="00724D1B"/>
    <w:rsid w:val="0072532E"/>
    <w:rsid w:val="0072537F"/>
    <w:rsid w:val="00725F9C"/>
    <w:rsid w:val="00726058"/>
    <w:rsid w:val="007278C2"/>
    <w:rsid w:val="00727ADB"/>
    <w:rsid w:val="00727D6E"/>
    <w:rsid w:val="00727E9F"/>
    <w:rsid w:val="00727F15"/>
    <w:rsid w:val="00727FCA"/>
    <w:rsid w:val="00727FE6"/>
    <w:rsid w:val="007308E6"/>
    <w:rsid w:val="00731652"/>
    <w:rsid w:val="0073261E"/>
    <w:rsid w:val="0073349D"/>
    <w:rsid w:val="0073477C"/>
    <w:rsid w:val="0073527A"/>
    <w:rsid w:val="007360C7"/>
    <w:rsid w:val="00736BE9"/>
    <w:rsid w:val="00737A48"/>
    <w:rsid w:val="00737EB1"/>
    <w:rsid w:val="00740AFB"/>
    <w:rsid w:val="00740BE0"/>
    <w:rsid w:val="00740D1C"/>
    <w:rsid w:val="00741895"/>
    <w:rsid w:val="00742CEF"/>
    <w:rsid w:val="007439A1"/>
    <w:rsid w:val="00743C6C"/>
    <w:rsid w:val="007443BC"/>
    <w:rsid w:val="007448C5"/>
    <w:rsid w:val="00744C6B"/>
    <w:rsid w:val="00744C9B"/>
    <w:rsid w:val="00745122"/>
    <w:rsid w:val="00745194"/>
    <w:rsid w:val="00745A11"/>
    <w:rsid w:val="007462D4"/>
    <w:rsid w:val="0074630E"/>
    <w:rsid w:val="00746ADF"/>
    <w:rsid w:val="00746D77"/>
    <w:rsid w:val="00750078"/>
    <w:rsid w:val="00750AFD"/>
    <w:rsid w:val="00750E6A"/>
    <w:rsid w:val="0075118C"/>
    <w:rsid w:val="00753B0B"/>
    <w:rsid w:val="00753C0F"/>
    <w:rsid w:val="00754C3E"/>
    <w:rsid w:val="00756D17"/>
    <w:rsid w:val="00757212"/>
    <w:rsid w:val="00761BDA"/>
    <w:rsid w:val="00761CA3"/>
    <w:rsid w:val="00762126"/>
    <w:rsid w:val="007621FD"/>
    <w:rsid w:val="007624FD"/>
    <w:rsid w:val="00762816"/>
    <w:rsid w:val="00762D1E"/>
    <w:rsid w:val="00762D4C"/>
    <w:rsid w:val="00763B09"/>
    <w:rsid w:val="00763B13"/>
    <w:rsid w:val="00763E6A"/>
    <w:rsid w:val="007649EF"/>
    <w:rsid w:val="0076569B"/>
    <w:rsid w:val="00765747"/>
    <w:rsid w:val="00765C82"/>
    <w:rsid w:val="00766EE4"/>
    <w:rsid w:val="0076721A"/>
    <w:rsid w:val="0077060A"/>
    <w:rsid w:val="00770BD2"/>
    <w:rsid w:val="00770F62"/>
    <w:rsid w:val="0077105E"/>
    <w:rsid w:val="00771605"/>
    <w:rsid w:val="007718E0"/>
    <w:rsid w:val="00771E20"/>
    <w:rsid w:val="007731A5"/>
    <w:rsid w:val="007733EB"/>
    <w:rsid w:val="0077468B"/>
    <w:rsid w:val="00774C1B"/>
    <w:rsid w:val="00774E1D"/>
    <w:rsid w:val="00774E8B"/>
    <w:rsid w:val="007755BC"/>
    <w:rsid w:val="00775D45"/>
    <w:rsid w:val="00775FC5"/>
    <w:rsid w:val="00776A25"/>
    <w:rsid w:val="00777502"/>
    <w:rsid w:val="00777913"/>
    <w:rsid w:val="00777E45"/>
    <w:rsid w:val="00780809"/>
    <w:rsid w:val="00780905"/>
    <w:rsid w:val="00781111"/>
    <w:rsid w:val="00781B42"/>
    <w:rsid w:val="0078202F"/>
    <w:rsid w:val="00783178"/>
    <w:rsid w:val="0078342B"/>
    <w:rsid w:val="0078367C"/>
    <w:rsid w:val="0078402F"/>
    <w:rsid w:val="0078410F"/>
    <w:rsid w:val="007846AE"/>
    <w:rsid w:val="00785499"/>
    <w:rsid w:val="007864AE"/>
    <w:rsid w:val="007867E6"/>
    <w:rsid w:val="00786BEF"/>
    <w:rsid w:val="00786D3B"/>
    <w:rsid w:val="00787687"/>
    <w:rsid w:val="007877BE"/>
    <w:rsid w:val="00787A5B"/>
    <w:rsid w:val="00787EB0"/>
    <w:rsid w:val="0079097B"/>
    <w:rsid w:val="00790B4E"/>
    <w:rsid w:val="00790F0C"/>
    <w:rsid w:val="007910A3"/>
    <w:rsid w:val="00791AF2"/>
    <w:rsid w:val="00791C8E"/>
    <w:rsid w:val="00791DF6"/>
    <w:rsid w:val="00792D2A"/>
    <w:rsid w:val="00792E9E"/>
    <w:rsid w:val="007931E5"/>
    <w:rsid w:val="0079378D"/>
    <w:rsid w:val="007949B8"/>
    <w:rsid w:val="00794F1B"/>
    <w:rsid w:val="00795280"/>
    <w:rsid w:val="007969B5"/>
    <w:rsid w:val="007974B8"/>
    <w:rsid w:val="0079759E"/>
    <w:rsid w:val="00797673"/>
    <w:rsid w:val="00797B99"/>
    <w:rsid w:val="007A0E85"/>
    <w:rsid w:val="007A106F"/>
    <w:rsid w:val="007A1F55"/>
    <w:rsid w:val="007A3CF7"/>
    <w:rsid w:val="007A3E32"/>
    <w:rsid w:val="007A4497"/>
    <w:rsid w:val="007A4811"/>
    <w:rsid w:val="007A4BF0"/>
    <w:rsid w:val="007A4DC2"/>
    <w:rsid w:val="007A6131"/>
    <w:rsid w:val="007A679F"/>
    <w:rsid w:val="007A6DAE"/>
    <w:rsid w:val="007A7B1A"/>
    <w:rsid w:val="007B010D"/>
    <w:rsid w:val="007B013A"/>
    <w:rsid w:val="007B076C"/>
    <w:rsid w:val="007B16CE"/>
    <w:rsid w:val="007B235B"/>
    <w:rsid w:val="007B2AD5"/>
    <w:rsid w:val="007B2DEA"/>
    <w:rsid w:val="007B4530"/>
    <w:rsid w:val="007B4AFD"/>
    <w:rsid w:val="007B53A1"/>
    <w:rsid w:val="007B5410"/>
    <w:rsid w:val="007B5D08"/>
    <w:rsid w:val="007B74DD"/>
    <w:rsid w:val="007B7528"/>
    <w:rsid w:val="007B7A7C"/>
    <w:rsid w:val="007C0235"/>
    <w:rsid w:val="007C02CB"/>
    <w:rsid w:val="007C0AB9"/>
    <w:rsid w:val="007C0E69"/>
    <w:rsid w:val="007C165E"/>
    <w:rsid w:val="007C2355"/>
    <w:rsid w:val="007C2608"/>
    <w:rsid w:val="007C2764"/>
    <w:rsid w:val="007C3857"/>
    <w:rsid w:val="007C4961"/>
    <w:rsid w:val="007C4A58"/>
    <w:rsid w:val="007C4ACC"/>
    <w:rsid w:val="007C4FA6"/>
    <w:rsid w:val="007C56EB"/>
    <w:rsid w:val="007C68F2"/>
    <w:rsid w:val="007C6DD2"/>
    <w:rsid w:val="007C7281"/>
    <w:rsid w:val="007C7AC6"/>
    <w:rsid w:val="007C7E7B"/>
    <w:rsid w:val="007C7EB6"/>
    <w:rsid w:val="007D0403"/>
    <w:rsid w:val="007D08FD"/>
    <w:rsid w:val="007D0F40"/>
    <w:rsid w:val="007D126D"/>
    <w:rsid w:val="007D186B"/>
    <w:rsid w:val="007D1C7E"/>
    <w:rsid w:val="007D207D"/>
    <w:rsid w:val="007D2901"/>
    <w:rsid w:val="007D31D9"/>
    <w:rsid w:val="007D3C1D"/>
    <w:rsid w:val="007D43FF"/>
    <w:rsid w:val="007D4707"/>
    <w:rsid w:val="007D61B3"/>
    <w:rsid w:val="007D66D0"/>
    <w:rsid w:val="007D6C39"/>
    <w:rsid w:val="007D774A"/>
    <w:rsid w:val="007D7F1E"/>
    <w:rsid w:val="007E124C"/>
    <w:rsid w:val="007E167C"/>
    <w:rsid w:val="007E185B"/>
    <w:rsid w:val="007E216B"/>
    <w:rsid w:val="007E2778"/>
    <w:rsid w:val="007E2CB1"/>
    <w:rsid w:val="007E3300"/>
    <w:rsid w:val="007E3701"/>
    <w:rsid w:val="007E3807"/>
    <w:rsid w:val="007E382A"/>
    <w:rsid w:val="007E41F5"/>
    <w:rsid w:val="007E4797"/>
    <w:rsid w:val="007E4ADE"/>
    <w:rsid w:val="007E4F47"/>
    <w:rsid w:val="007E54A2"/>
    <w:rsid w:val="007E5748"/>
    <w:rsid w:val="007E5AB4"/>
    <w:rsid w:val="007E61E8"/>
    <w:rsid w:val="007E6333"/>
    <w:rsid w:val="007E6CF1"/>
    <w:rsid w:val="007E71CD"/>
    <w:rsid w:val="007E7278"/>
    <w:rsid w:val="007E7725"/>
    <w:rsid w:val="007F041E"/>
    <w:rsid w:val="007F1063"/>
    <w:rsid w:val="007F10B7"/>
    <w:rsid w:val="007F1439"/>
    <w:rsid w:val="007F166F"/>
    <w:rsid w:val="007F1C53"/>
    <w:rsid w:val="007F247A"/>
    <w:rsid w:val="007F257D"/>
    <w:rsid w:val="007F27E3"/>
    <w:rsid w:val="007F2F54"/>
    <w:rsid w:val="007F3BFC"/>
    <w:rsid w:val="007F3F3A"/>
    <w:rsid w:val="007F44CA"/>
    <w:rsid w:val="007F461D"/>
    <w:rsid w:val="007F496C"/>
    <w:rsid w:val="007F4A39"/>
    <w:rsid w:val="007F4C4C"/>
    <w:rsid w:val="007F4EB8"/>
    <w:rsid w:val="007F561E"/>
    <w:rsid w:val="007F56F9"/>
    <w:rsid w:val="007F5B61"/>
    <w:rsid w:val="007F77FC"/>
    <w:rsid w:val="00801104"/>
    <w:rsid w:val="0080158C"/>
    <w:rsid w:val="00801D2B"/>
    <w:rsid w:val="0080236B"/>
    <w:rsid w:val="00802D77"/>
    <w:rsid w:val="00802F3B"/>
    <w:rsid w:val="00803DC6"/>
    <w:rsid w:val="00803DE4"/>
    <w:rsid w:val="00803E6E"/>
    <w:rsid w:val="0080476B"/>
    <w:rsid w:val="008048CD"/>
    <w:rsid w:val="00804EB5"/>
    <w:rsid w:val="00805048"/>
    <w:rsid w:val="00806190"/>
    <w:rsid w:val="008067C7"/>
    <w:rsid w:val="00806B13"/>
    <w:rsid w:val="00806D4F"/>
    <w:rsid w:val="00806FA7"/>
    <w:rsid w:val="00807B66"/>
    <w:rsid w:val="00810568"/>
    <w:rsid w:val="0081083F"/>
    <w:rsid w:val="00811075"/>
    <w:rsid w:val="008111FE"/>
    <w:rsid w:val="00811C89"/>
    <w:rsid w:val="00811D06"/>
    <w:rsid w:val="00813562"/>
    <w:rsid w:val="0081366F"/>
    <w:rsid w:val="00813727"/>
    <w:rsid w:val="008142B0"/>
    <w:rsid w:val="008143CF"/>
    <w:rsid w:val="008144F0"/>
    <w:rsid w:val="00814718"/>
    <w:rsid w:val="008149E3"/>
    <w:rsid w:val="008154E7"/>
    <w:rsid w:val="00815BFF"/>
    <w:rsid w:val="00815CCF"/>
    <w:rsid w:val="008166CD"/>
    <w:rsid w:val="00816912"/>
    <w:rsid w:val="00816CCC"/>
    <w:rsid w:val="008173AA"/>
    <w:rsid w:val="00817DFF"/>
    <w:rsid w:val="008202E5"/>
    <w:rsid w:val="008206FE"/>
    <w:rsid w:val="008207E3"/>
    <w:rsid w:val="00820929"/>
    <w:rsid w:val="008216CD"/>
    <w:rsid w:val="0082180E"/>
    <w:rsid w:val="008218C4"/>
    <w:rsid w:val="00821C93"/>
    <w:rsid w:val="00821D0C"/>
    <w:rsid w:val="00822017"/>
    <w:rsid w:val="00823554"/>
    <w:rsid w:val="00823AB5"/>
    <w:rsid w:val="00823D5A"/>
    <w:rsid w:val="00824317"/>
    <w:rsid w:val="0082583E"/>
    <w:rsid w:val="00825962"/>
    <w:rsid w:val="0082609D"/>
    <w:rsid w:val="00826A49"/>
    <w:rsid w:val="00827F9E"/>
    <w:rsid w:val="00830182"/>
    <w:rsid w:val="00832770"/>
    <w:rsid w:val="00832880"/>
    <w:rsid w:val="00833476"/>
    <w:rsid w:val="00833D50"/>
    <w:rsid w:val="00834A13"/>
    <w:rsid w:val="00834FBA"/>
    <w:rsid w:val="00835012"/>
    <w:rsid w:val="00836167"/>
    <w:rsid w:val="00836849"/>
    <w:rsid w:val="0083697F"/>
    <w:rsid w:val="0083734E"/>
    <w:rsid w:val="00837823"/>
    <w:rsid w:val="008400F0"/>
    <w:rsid w:val="00840866"/>
    <w:rsid w:val="008409A5"/>
    <w:rsid w:val="00840A32"/>
    <w:rsid w:val="00840DDE"/>
    <w:rsid w:val="008414A3"/>
    <w:rsid w:val="00841B5E"/>
    <w:rsid w:val="00841EAE"/>
    <w:rsid w:val="00841F8B"/>
    <w:rsid w:val="0084224A"/>
    <w:rsid w:val="00843756"/>
    <w:rsid w:val="008437BE"/>
    <w:rsid w:val="00843ADD"/>
    <w:rsid w:val="00843B36"/>
    <w:rsid w:val="00843EFD"/>
    <w:rsid w:val="00844B3C"/>
    <w:rsid w:val="00844C98"/>
    <w:rsid w:val="00844EA8"/>
    <w:rsid w:val="00845175"/>
    <w:rsid w:val="0084639A"/>
    <w:rsid w:val="00846FEE"/>
    <w:rsid w:val="008471A1"/>
    <w:rsid w:val="00850554"/>
    <w:rsid w:val="008519A0"/>
    <w:rsid w:val="0085222C"/>
    <w:rsid w:val="00852BD5"/>
    <w:rsid w:val="00853345"/>
    <w:rsid w:val="00854E6D"/>
    <w:rsid w:val="00855271"/>
    <w:rsid w:val="00855F25"/>
    <w:rsid w:val="00856705"/>
    <w:rsid w:val="00857A88"/>
    <w:rsid w:val="00860160"/>
    <w:rsid w:val="00861122"/>
    <w:rsid w:val="0086119D"/>
    <w:rsid w:val="008628C2"/>
    <w:rsid w:val="00862CD7"/>
    <w:rsid w:val="0086319E"/>
    <w:rsid w:val="00863286"/>
    <w:rsid w:val="00863728"/>
    <w:rsid w:val="00863832"/>
    <w:rsid w:val="00864B73"/>
    <w:rsid w:val="00864DB8"/>
    <w:rsid w:val="0086555D"/>
    <w:rsid w:val="00865EF1"/>
    <w:rsid w:val="008672AB"/>
    <w:rsid w:val="00867473"/>
    <w:rsid w:val="00870190"/>
    <w:rsid w:val="008701FD"/>
    <w:rsid w:val="008707D3"/>
    <w:rsid w:val="00870EA7"/>
    <w:rsid w:val="00870F7E"/>
    <w:rsid w:val="008715B8"/>
    <w:rsid w:val="0087215D"/>
    <w:rsid w:val="00873830"/>
    <w:rsid w:val="00873BF4"/>
    <w:rsid w:val="008746BA"/>
    <w:rsid w:val="00874ADC"/>
    <w:rsid w:val="00874AF9"/>
    <w:rsid w:val="00876F29"/>
    <w:rsid w:val="00877B35"/>
    <w:rsid w:val="00877F50"/>
    <w:rsid w:val="0088018B"/>
    <w:rsid w:val="00880C83"/>
    <w:rsid w:val="00881056"/>
    <w:rsid w:val="008811E7"/>
    <w:rsid w:val="00881930"/>
    <w:rsid w:val="008822B4"/>
    <w:rsid w:val="0088233D"/>
    <w:rsid w:val="00882748"/>
    <w:rsid w:val="008839B9"/>
    <w:rsid w:val="00883A52"/>
    <w:rsid w:val="0088452C"/>
    <w:rsid w:val="008848FB"/>
    <w:rsid w:val="00884CA4"/>
    <w:rsid w:val="00884EB7"/>
    <w:rsid w:val="00885C49"/>
    <w:rsid w:val="00885D8F"/>
    <w:rsid w:val="008866DF"/>
    <w:rsid w:val="008869D3"/>
    <w:rsid w:val="00886B52"/>
    <w:rsid w:val="00887137"/>
    <w:rsid w:val="00887388"/>
    <w:rsid w:val="00887717"/>
    <w:rsid w:val="00887DB6"/>
    <w:rsid w:val="0089104A"/>
    <w:rsid w:val="008912E2"/>
    <w:rsid w:val="0089148C"/>
    <w:rsid w:val="00891742"/>
    <w:rsid w:val="00891DB1"/>
    <w:rsid w:val="00893292"/>
    <w:rsid w:val="008933C3"/>
    <w:rsid w:val="0089413C"/>
    <w:rsid w:val="00894817"/>
    <w:rsid w:val="00895FD2"/>
    <w:rsid w:val="00896329"/>
    <w:rsid w:val="00896AAD"/>
    <w:rsid w:val="00896B24"/>
    <w:rsid w:val="00896BE5"/>
    <w:rsid w:val="00896C2C"/>
    <w:rsid w:val="0089754E"/>
    <w:rsid w:val="008A05CF"/>
    <w:rsid w:val="008A0628"/>
    <w:rsid w:val="008A0825"/>
    <w:rsid w:val="008A12DB"/>
    <w:rsid w:val="008A237B"/>
    <w:rsid w:val="008A23B1"/>
    <w:rsid w:val="008A29F9"/>
    <w:rsid w:val="008A332E"/>
    <w:rsid w:val="008A3943"/>
    <w:rsid w:val="008A4DAD"/>
    <w:rsid w:val="008A6BA0"/>
    <w:rsid w:val="008A77D0"/>
    <w:rsid w:val="008A7DF1"/>
    <w:rsid w:val="008B0854"/>
    <w:rsid w:val="008B0CA5"/>
    <w:rsid w:val="008B1C09"/>
    <w:rsid w:val="008B2890"/>
    <w:rsid w:val="008B32CF"/>
    <w:rsid w:val="008B337C"/>
    <w:rsid w:val="008B384A"/>
    <w:rsid w:val="008B3992"/>
    <w:rsid w:val="008B3B67"/>
    <w:rsid w:val="008B6074"/>
    <w:rsid w:val="008B6948"/>
    <w:rsid w:val="008B6F07"/>
    <w:rsid w:val="008B797C"/>
    <w:rsid w:val="008B7B1E"/>
    <w:rsid w:val="008C1189"/>
    <w:rsid w:val="008C183D"/>
    <w:rsid w:val="008C3030"/>
    <w:rsid w:val="008C3269"/>
    <w:rsid w:val="008C35D8"/>
    <w:rsid w:val="008C379C"/>
    <w:rsid w:val="008C401E"/>
    <w:rsid w:val="008C4F74"/>
    <w:rsid w:val="008C50CA"/>
    <w:rsid w:val="008C5604"/>
    <w:rsid w:val="008C6487"/>
    <w:rsid w:val="008C691A"/>
    <w:rsid w:val="008C78D5"/>
    <w:rsid w:val="008D149D"/>
    <w:rsid w:val="008D2341"/>
    <w:rsid w:val="008D25CE"/>
    <w:rsid w:val="008D2DD9"/>
    <w:rsid w:val="008D30EF"/>
    <w:rsid w:val="008D36F0"/>
    <w:rsid w:val="008D38F0"/>
    <w:rsid w:val="008D4072"/>
    <w:rsid w:val="008D4557"/>
    <w:rsid w:val="008D45A3"/>
    <w:rsid w:val="008D4A56"/>
    <w:rsid w:val="008D4DCF"/>
    <w:rsid w:val="008D5018"/>
    <w:rsid w:val="008D55A5"/>
    <w:rsid w:val="008D59CB"/>
    <w:rsid w:val="008D5B97"/>
    <w:rsid w:val="008D662D"/>
    <w:rsid w:val="008D6759"/>
    <w:rsid w:val="008D6C0E"/>
    <w:rsid w:val="008D6C46"/>
    <w:rsid w:val="008D6FB3"/>
    <w:rsid w:val="008D75FE"/>
    <w:rsid w:val="008D7EED"/>
    <w:rsid w:val="008E038B"/>
    <w:rsid w:val="008E0A1A"/>
    <w:rsid w:val="008E1413"/>
    <w:rsid w:val="008E1BC2"/>
    <w:rsid w:val="008E1E3E"/>
    <w:rsid w:val="008E30EF"/>
    <w:rsid w:val="008E3605"/>
    <w:rsid w:val="008E5281"/>
    <w:rsid w:val="008E5C80"/>
    <w:rsid w:val="008E5ED5"/>
    <w:rsid w:val="008E64B8"/>
    <w:rsid w:val="008E6872"/>
    <w:rsid w:val="008E793A"/>
    <w:rsid w:val="008E7B8F"/>
    <w:rsid w:val="008F01BC"/>
    <w:rsid w:val="008F05E5"/>
    <w:rsid w:val="008F0600"/>
    <w:rsid w:val="008F0707"/>
    <w:rsid w:val="008F26C5"/>
    <w:rsid w:val="008F27CF"/>
    <w:rsid w:val="008F4201"/>
    <w:rsid w:val="008F448F"/>
    <w:rsid w:val="008F49D2"/>
    <w:rsid w:val="008F5050"/>
    <w:rsid w:val="008F561A"/>
    <w:rsid w:val="008F5C33"/>
    <w:rsid w:val="008F6876"/>
    <w:rsid w:val="008F71E6"/>
    <w:rsid w:val="008F753C"/>
    <w:rsid w:val="00900674"/>
    <w:rsid w:val="0090095D"/>
    <w:rsid w:val="00900C44"/>
    <w:rsid w:val="0090258A"/>
    <w:rsid w:val="0090402F"/>
    <w:rsid w:val="00904FA2"/>
    <w:rsid w:val="0090507B"/>
    <w:rsid w:val="00905241"/>
    <w:rsid w:val="00905E7E"/>
    <w:rsid w:val="00905F67"/>
    <w:rsid w:val="009060F3"/>
    <w:rsid w:val="00906365"/>
    <w:rsid w:val="009072E3"/>
    <w:rsid w:val="00907AC4"/>
    <w:rsid w:val="0091028B"/>
    <w:rsid w:val="009108AF"/>
    <w:rsid w:val="00911139"/>
    <w:rsid w:val="009123A8"/>
    <w:rsid w:val="00912600"/>
    <w:rsid w:val="00912FD7"/>
    <w:rsid w:val="00913FC8"/>
    <w:rsid w:val="009140E7"/>
    <w:rsid w:val="00914924"/>
    <w:rsid w:val="00914EE9"/>
    <w:rsid w:val="009158AC"/>
    <w:rsid w:val="009163F3"/>
    <w:rsid w:val="00917779"/>
    <w:rsid w:val="00917922"/>
    <w:rsid w:val="00917C68"/>
    <w:rsid w:val="00917EAF"/>
    <w:rsid w:val="009212F8"/>
    <w:rsid w:val="00921C53"/>
    <w:rsid w:val="00923CD3"/>
    <w:rsid w:val="00924118"/>
    <w:rsid w:val="009244E9"/>
    <w:rsid w:val="00924947"/>
    <w:rsid w:val="009249B5"/>
    <w:rsid w:val="009249E9"/>
    <w:rsid w:val="00925714"/>
    <w:rsid w:val="00925743"/>
    <w:rsid w:val="0092593F"/>
    <w:rsid w:val="00925BF9"/>
    <w:rsid w:val="00925C5C"/>
    <w:rsid w:val="00926CB4"/>
    <w:rsid w:val="009279F1"/>
    <w:rsid w:val="00927A46"/>
    <w:rsid w:val="00927B1D"/>
    <w:rsid w:val="00927F49"/>
    <w:rsid w:val="009301B2"/>
    <w:rsid w:val="009306BE"/>
    <w:rsid w:val="00930DC0"/>
    <w:rsid w:val="00931508"/>
    <w:rsid w:val="00931CD5"/>
    <w:rsid w:val="0093244E"/>
    <w:rsid w:val="0093259D"/>
    <w:rsid w:val="009326AC"/>
    <w:rsid w:val="00932D5D"/>
    <w:rsid w:val="0093322C"/>
    <w:rsid w:val="00933461"/>
    <w:rsid w:val="009334BB"/>
    <w:rsid w:val="009334BD"/>
    <w:rsid w:val="00933597"/>
    <w:rsid w:val="009336D4"/>
    <w:rsid w:val="0093378F"/>
    <w:rsid w:val="00934310"/>
    <w:rsid w:val="009350E8"/>
    <w:rsid w:val="0093527F"/>
    <w:rsid w:val="00935387"/>
    <w:rsid w:val="0093672B"/>
    <w:rsid w:val="00936CD6"/>
    <w:rsid w:val="00936F12"/>
    <w:rsid w:val="0093750C"/>
    <w:rsid w:val="00937719"/>
    <w:rsid w:val="0093787D"/>
    <w:rsid w:val="0093789F"/>
    <w:rsid w:val="00937F3C"/>
    <w:rsid w:val="0094057C"/>
    <w:rsid w:val="00940659"/>
    <w:rsid w:val="00941016"/>
    <w:rsid w:val="009412EF"/>
    <w:rsid w:val="00941FBC"/>
    <w:rsid w:val="00942156"/>
    <w:rsid w:val="0094237D"/>
    <w:rsid w:val="0094240C"/>
    <w:rsid w:val="00942424"/>
    <w:rsid w:val="00942DC3"/>
    <w:rsid w:val="0094398C"/>
    <w:rsid w:val="00944D23"/>
    <w:rsid w:val="00945417"/>
    <w:rsid w:val="00945969"/>
    <w:rsid w:val="0094631A"/>
    <w:rsid w:val="00946A58"/>
    <w:rsid w:val="009471F9"/>
    <w:rsid w:val="0094765B"/>
    <w:rsid w:val="00947C28"/>
    <w:rsid w:val="009503B8"/>
    <w:rsid w:val="009507EB"/>
    <w:rsid w:val="00951018"/>
    <w:rsid w:val="009513AA"/>
    <w:rsid w:val="00951947"/>
    <w:rsid w:val="00951D24"/>
    <w:rsid w:val="00951DF1"/>
    <w:rsid w:val="009521CC"/>
    <w:rsid w:val="00952DC6"/>
    <w:rsid w:val="0095359C"/>
    <w:rsid w:val="00954185"/>
    <w:rsid w:val="0095441C"/>
    <w:rsid w:val="009562B0"/>
    <w:rsid w:val="00956F24"/>
    <w:rsid w:val="009604DC"/>
    <w:rsid w:val="00962354"/>
    <w:rsid w:val="00963268"/>
    <w:rsid w:val="00963CE8"/>
    <w:rsid w:val="00964739"/>
    <w:rsid w:val="00964970"/>
    <w:rsid w:val="00964B99"/>
    <w:rsid w:val="00965249"/>
    <w:rsid w:val="00965365"/>
    <w:rsid w:val="00965414"/>
    <w:rsid w:val="00966820"/>
    <w:rsid w:val="00967780"/>
    <w:rsid w:val="00967A37"/>
    <w:rsid w:val="00967F07"/>
    <w:rsid w:val="00970AB0"/>
    <w:rsid w:val="00970F1A"/>
    <w:rsid w:val="00971665"/>
    <w:rsid w:val="00971B5E"/>
    <w:rsid w:val="0097238B"/>
    <w:rsid w:val="00972A57"/>
    <w:rsid w:val="00973048"/>
    <w:rsid w:val="00973106"/>
    <w:rsid w:val="009733A2"/>
    <w:rsid w:val="00973FFE"/>
    <w:rsid w:val="00974DB0"/>
    <w:rsid w:val="00975C32"/>
    <w:rsid w:val="00976C83"/>
    <w:rsid w:val="00976CDC"/>
    <w:rsid w:val="009770F5"/>
    <w:rsid w:val="00977446"/>
    <w:rsid w:val="00977A9E"/>
    <w:rsid w:val="00977D07"/>
    <w:rsid w:val="009807F6"/>
    <w:rsid w:val="009808C0"/>
    <w:rsid w:val="009816AF"/>
    <w:rsid w:val="00981950"/>
    <w:rsid w:val="00981BC6"/>
    <w:rsid w:val="009826F3"/>
    <w:rsid w:val="009828E7"/>
    <w:rsid w:val="00982CC1"/>
    <w:rsid w:val="00982E68"/>
    <w:rsid w:val="00983009"/>
    <w:rsid w:val="00983BE8"/>
    <w:rsid w:val="00983C89"/>
    <w:rsid w:val="009841AD"/>
    <w:rsid w:val="0098443F"/>
    <w:rsid w:val="0098474A"/>
    <w:rsid w:val="00984DC5"/>
    <w:rsid w:val="009850AA"/>
    <w:rsid w:val="0098557F"/>
    <w:rsid w:val="00986C36"/>
    <w:rsid w:val="00986F23"/>
    <w:rsid w:val="009870B8"/>
    <w:rsid w:val="00987355"/>
    <w:rsid w:val="009879DF"/>
    <w:rsid w:val="009913EA"/>
    <w:rsid w:val="00991B27"/>
    <w:rsid w:val="00992ED5"/>
    <w:rsid w:val="00992EEE"/>
    <w:rsid w:val="009934CC"/>
    <w:rsid w:val="009935B2"/>
    <w:rsid w:val="009937ED"/>
    <w:rsid w:val="009941CE"/>
    <w:rsid w:val="00994CFB"/>
    <w:rsid w:val="0099568E"/>
    <w:rsid w:val="00996870"/>
    <w:rsid w:val="00997A99"/>
    <w:rsid w:val="009A1C9F"/>
    <w:rsid w:val="009A257D"/>
    <w:rsid w:val="009A27B8"/>
    <w:rsid w:val="009A2F82"/>
    <w:rsid w:val="009A3C60"/>
    <w:rsid w:val="009A4846"/>
    <w:rsid w:val="009A5250"/>
    <w:rsid w:val="009A5487"/>
    <w:rsid w:val="009A54EA"/>
    <w:rsid w:val="009A5E43"/>
    <w:rsid w:val="009A6064"/>
    <w:rsid w:val="009A731C"/>
    <w:rsid w:val="009A7447"/>
    <w:rsid w:val="009A7BD1"/>
    <w:rsid w:val="009B03A1"/>
    <w:rsid w:val="009B05C8"/>
    <w:rsid w:val="009B0AA3"/>
    <w:rsid w:val="009B14BB"/>
    <w:rsid w:val="009B3226"/>
    <w:rsid w:val="009B3334"/>
    <w:rsid w:val="009B3DB8"/>
    <w:rsid w:val="009B43FF"/>
    <w:rsid w:val="009B45AB"/>
    <w:rsid w:val="009B5438"/>
    <w:rsid w:val="009B5BFE"/>
    <w:rsid w:val="009B61F0"/>
    <w:rsid w:val="009B6A94"/>
    <w:rsid w:val="009B6F36"/>
    <w:rsid w:val="009B75BA"/>
    <w:rsid w:val="009B75D8"/>
    <w:rsid w:val="009B7729"/>
    <w:rsid w:val="009B7CA7"/>
    <w:rsid w:val="009C04E5"/>
    <w:rsid w:val="009C073A"/>
    <w:rsid w:val="009C092F"/>
    <w:rsid w:val="009C2204"/>
    <w:rsid w:val="009C2A0E"/>
    <w:rsid w:val="009C3B08"/>
    <w:rsid w:val="009C3EFA"/>
    <w:rsid w:val="009C3F84"/>
    <w:rsid w:val="009C4447"/>
    <w:rsid w:val="009C4F8F"/>
    <w:rsid w:val="009C53A7"/>
    <w:rsid w:val="009C5621"/>
    <w:rsid w:val="009C58C6"/>
    <w:rsid w:val="009C5DF4"/>
    <w:rsid w:val="009C6476"/>
    <w:rsid w:val="009C7D41"/>
    <w:rsid w:val="009D136B"/>
    <w:rsid w:val="009D1488"/>
    <w:rsid w:val="009D1C18"/>
    <w:rsid w:val="009D2195"/>
    <w:rsid w:val="009D2F0C"/>
    <w:rsid w:val="009D3AD9"/>
    <w:rsid w:val="009D5F36"/>
    <w:rsid w:val="009D6D35"/>
    <w:rsid w:val="009D7371"/>
    <w:rsid w:val="009D753B"/>
    <w:rsid w:val="009D7BEC"/>
    <w:rsid w:val="009D7CDD"/>
    <w:rsid w:val="009E05BE"/>
    <w:rsid w:val="009E0B83"/>
    <w:rsid w:val="009E12FC"/>
    <w:rsid w:val="009E1BAC"/>
    <w:rsid w:val="009E2261"/>
    <w:rsid w:val="009E22B8"/>
    <w:rsid w:val="009E297A"/>
    <w:rsid w:val="009E2A5D"/>
    <w:rsid w:val="009E36E4"/>
    <w:rsid w:val="009E3D01"/>
    <w:rsid w:val="009E3F2F"/>
    <w:rsid w:val="009E4390"/>
    <w:rsid w:val="009E44AF"/>
    <w:rsid w:val="009E466C"/>
    <w:rsid w:val="009E6028"/>
    <w:rsid w:val="009E7909"/>
    <w:rsid w:val="009F1C13"/>
    <w:rsid w:val="009F23B6"/>
    <w:rsid w:val="009F2B33"/>
    <w:rsid w:val="009F2BDE"/>
    <w:rsid w:val="009F2EBD"/>
    <w:rsid w:val="009F2F46"/>
    <w:rsid w:val="009F3284"/>
    <w:rsid w:val="009F35C2"/>
    <w:rsid w:val="009F3E35"/>
    <w:rsid w:val="009F4FDE"/>
    <w:rsid w:val="009F506E"/>
    <w:rsid w:val="009F61C6"/>
    <w:rsid w:val="009F66F5"/>
    <w:rsid w:val="009F7248"/>
    <w:rsid w:val="009F7C02"/>
    <w:rsid w:val="009F7E13"/>
    <w:rsid w:val="00A00411"/>
    <w:rsid w:val="00A0066F"/>
    <w:rsid w:val="00A00946"/>
    <w:rsid w:val="00A01D3D"/>
    <w:rsid w:val="00A02269"/>
    <w:rsid w:val="00A026B2"/>
    <w:rsid w:val="00A02C92"/>
    <w:rsid w:val="00A02DD1"/>
    <w:rsid w:val="00A03523"/>
    <w:rsid w:val="00A03633"/>
    <w:rsid w:val="00A037FC"/>
    <w:rsid w:val="00A0386E"/>
    <w:rsid w:val="00A03A30"/>
    <w:rsid w:val="00A03F65"/>
    <w:rsid w:val="00A04275"/>
    <w:rsid w:val="00A0511A"/>
    <w:rsid w:val="00A05138"/>
    <w:rsid w:val="00A053ED"/>
    <w:rsid w:val="00A059B0"/>
    <w:rsid w:val="00A05F0E"/>
    <w:rsid w:val="00A06149"/>
    <w:rsid w:val="00A061B9"/>
    <w:rsid w:val="00A06312"/>
    <w:rsid w:val="00A07013"/>
    <w:rsid w:val="00A071F7"/>
    <w:rsid w:val="00A075D4"/>
    <w:rsid w:val="00A077E2"/>
    <w:rsid w:val="00A10679"/>
    <w:rsid w:val="00A113B8"/>
    <w:rsid w:val="00A11688"/>
    <w:rsid w:val="00A123AB"/>
    <w:rsid w:val="00A12456"/>
    <w:rsid w:val="00A1268B"/>
    <w:rsid w:val="00A13525"/>
    <w:rsid w:val="00A14C6D"/>
    <w:rsid w:val="00A14CEA"/>
    <w:rsid w:val="00A1554B"/>
    <w:rsid w:val="00A1606C"/>
    <w:rsid w:val="00A16E2A"/>
    <w:rsid w:val="00A17B02"/>
    <w:rsid w:val="00A17BA3"/>
    <w:rsid w:val="00A2001B"/>
    <w:rsid w:val="00A20096"/>
    <w:rsid w:val="00A2018D"/>
    <w:rsid w:val="00A203EE"/>
    <w:rsid w:val="00A20B5D"/>
    <w:rsid w:val="00A20BE0"/>
    <w:rsid w:val="00A2134E"/>
    <w:rsid w:val="00A21B52"/>
    <w:rsid w:val="00A21EBC"/>
    <w:rsid w:val="00A22B4D"/>
    <w:rsid w:val="00A22C53"/>
    <w:rsid w:val="00A23364"/>
    <w:rsid w:val="00A24058"/>
    <w:rsid w:val="00A247C8"/>
    <w:rsid w:val="00A24CD7"/>
    <w:rsid w:val="00A25135"/>
    <w:rsid w:val="00A25692"/>
    <w:rsid w:val="00A257F0"/>
    <w:rsid w:val="00A267FB"/>
    <w:rsid w:val="00A27FDA"/>
    <w:rsid w:val="00A304A5"/>
    <w:rsid w:val="00A3086A"/>
    <w:rsid w:val="00A30BBC"/>
    <w:rsid w:val="00A31081"/>
    <w:rsid w:val="00A311DE"/>
    <w:rsid w:val="00A31642"/>
    <w:rsid w:val="00A31768"/>
    <w:rsid w:val="00A335DC"/>
    <w:rsid w:val="00A34935"/>
    <w:rsid w:val="00A34D0A"/>
    <w:rsid w:val="00A35DCA"/>
    <w:rsid w:val="00A3606B"/>
    <w:rsid w:val="00A36160"/>
    <w:rsid w:val="00A368CC"/>
    <w:rsid w:val="00A374CC"/>
    <w:rsid w:val="00A377BC"/>
    <w:rsid w:val="00A3789F"/>
    <w:rsid w:val="00A37CCD"/>
    <w:rsid w:val="00A37EC2"/>
    <w:rsid w:val="00A4181F"/>
    <w:rsid w:val="00A41906"/>
    <w:rsid w:val="00A41B1A"/>
    <w:rsid w:val="00A41C4B"/>
    <w:rsid w:val="00A4271D"/>
    <w:rsid w:val="00A42B11"/>
    <w:rsid w:val="00A44225"/>
    <w:rsid w:val="00A44443"/>
    <w:rsid w:val="00A454CD"/>
    <w:rsid w:val="00A45AC6"/>
    <w:rsid w:val="00A4654F"/>
    <w:rsid w:val="00A47DE2"/>
    <w:rsid w:val="00A5047A"/>
    <w:rsid w:val="00A51F28"/>
    <w:rsid w:val="00A5235A"/>
    <w:rsid w:val="00A52953"/>
    <w:rsid w:val="00A52AFE"/>
    <w:rsid w:val="00A53625"/>
    <w:rsid w:val="00A53A7F"/>
    <w:rsid w:val="00A53BD2"/>
    <w:rsid w:val="00A5442E"/>
    <w:rsid w:val="00A546D5"/>
    <w:rsid w:val="00A546D9"/>
    <w:rsid w:val="00A55256"/>
    <w:rsid w:val="00A56035"/>
    <w:rsid w:val="00A56837"/>
    <w:rsid w:val="00A56FFD"/>
    <w:rsid w:val="00A57826"/>
    <w:rsid w:val="00A57EE8"/>
    <w:rsid w:val="00A61500"/>
    <w:rsid w:val="00A61701"/>
    <w:rsid w:val="00A62494"/>
    <w:rsid w:val="00A62534"/>
    <w:rsid w:val="00A63C6E"/>
    <w:rsid w:val="00A63E22"/>
    <w:rsid w:val="00A640BC"/>
    <w:rsid w:val="00A64396"/>
    <w:rsid w:val="00A647AD"/>
    <w:rsid w:val="00A6484C"/>
    <w:rsid w:val="00A667A5"/>
    <w:rsid w:val="00A6748F"/>
    <w:rsid w:val="00A67521"/>
    <w:rsid w:val="00A67A11"/>
    <w:rsid w:val="00A700AF"/>
    <w:rsid w:val="00A7046A"/>
    <w:rsid w:val="00A704CB"/>
    <w:rsid w:val="00A704EA"/>
    <w:rsid w:val="00A7074C"/>
    <w:rsid w:val="00A7143B"/>
    <w:rsid w:val="00A71884"/>
    <w:rsid w:val="00A734ED"/>
    <w:rsid w:val="00A73BF2"/>
    <w:rsid w:val="00A73D9E"/>
    <w:rsid w:val="00A74732"/>
    <w:rsid w:val="00A74BEE"/>
    <w:rsid w:val="00A75C6A"/>
    <w:rsid w:val="00A761D3"/>
    <w:rsid w:val="00A76F11"/>
    <w:rsid w:val="00A801F8"/>
    <w:rsid w:val="00A803F3"/>
    <w:rsid w:val="00A8086E"/>
    <w:rsid w:val="00A80F93"/>
    <w:rsid w:val="00A8251E"/>
    <w:rsid w:val="00A82870"/>
    <w:rsid w:val="00A834A9"/>
    <w:rsid w:val="00A83882"/>
    <w:rsid w:val="00A844EB"/>
    <w:rsid w:val="00A8481D"/>
    <w:rsid w:val="00A84C7B"/>
    <w:rsid w:val="00A85ACA"/>
    <w:rsid w:val="00A85ADC"/>
    <w:rsid w:val="00A860FE"/>
    <w:rsid w:val="00A8647B"/>
    <w:rsid w:val="00A86AE7"/>
    <w:rsid w:val="00A90AC3"/>
    <w:rsid w:val="00A90C3F"/>
    <w:rsid w:val="00A90E5D"/>
    <w:rsid w:val="00A91B39"/>
    <w:rsid w:val="00A920DF"/>
    <w:rsid w:val="00A922FB"/>
    <w:rsid w:val="00A92D0A"/>
    <w:rsid w:val="00A93B9D"/>
    <w:rsid w:val="00A9434A"/>
    <w:rsid w:val="00A943BB"/>
    <w:rsid w:val="00A949B6"/>
    <w:rsid w:val="00A94A85"/>
    <w:rsid w:val="00A95A5A"/>
    <w:rsid w:val="00A965EB"/>
    <w:rsid w:val="00A966AC"/>
    <w:rsid w:val="00A968A5"/>
    <w:rsid w:val="00A96F04"/>
    <w:rsid w:val="00AA00D2"/>
    <w:rsid w:val="00AA0E20"/>
    <w:rsid w:val="00AA18FA"/>
    <w:rsid w:val="00AA19D0"/>
    <w:rsid w:val="00AA2982"/>
    <w:rsid w:val="00AA34A9"/>
    <w:rsid w:val="00AA3A62"/>
    <w:rsid w:val="00AA4020"/>
    <w:rsid w:val="00AA4446"/>
    <w:rsid w:val="00AA5010"/>
    <w:rsid w:val="00AA5078"/>
    <w:rsid w:val="00AA51A4"/>
    <w:rsid w:val="00AA5C6E"/>
    <w:rsid w:val="00AA5CD2"/>
    <w:rsid w:val="00AA6349"/>
    <w:rsid w:val="00AA78EF"/>
    <w:rsid w:val="00AA7B10"/>
    <w:rsid w:val="00AB021F"/>
    <w:rsid w:val="00AB0660"/>
    <w:rsid w:val="00AB2E18"/>
    <w:rsid w:val="00AB327E"/>
    <w:rsid w:val="00AB340B"/>
    <w:rsid w:val="00AB4467"/>
    <w:rsid w:val="00AB44E9"/>
    <w:rsid w:val="00AB467B"/>
    <w:rsid w:val="00AB58CE"/>
    <w:rsid w:val="00AB6BAB"/>
    <w:rsid w:val="00AB770E"/>
    <w:rsid w:val="00AB7CBA"/>
    <w:rsid w:val="00AC0F21"/>
    <w:rsid w:val="00AC12B3"/>
    <w:rsid w:val="00AC2AD7"/>
    <w:rsid w:val="00AC2E83"/>
    <w:rsid w:val="00AC4FC3"/>
    <w:rsid w:val="00AC5557"/>
    <w:rsid w:val="00AC58C3"/>
    <w:rsid w:val="00AC5FAA"/>
    <w:rsid w:val="00AC6925"/>
    <w:rsid w:val="00AC72AD"/>
    <w:rsid w:val="00AC7948"/>
    <w:rsid w:val="00AD0058"/>
    <w:rsid w:val="00AD186A"/>
    <w:rsid w:val="00AD1E5E"/>
    <w:rsid w:val="00AD2AFE"/>
    <w:rsid w:val="00AD3FEB"/>
    <w:rsid w:val="00AD449E"/>
    <w:rsid w:val="00AD496D"/>
    <w:rsid w:val="00AD4A50"/>
    <w:rsid w:val="00AD5116"/>
    <w:rsid w:val="00AD5C64"/>
    <w:rsid w:val="00AD6AA3"/>
    <w:rsid w:val="00AD71B7"/>
    <w:rsid w:val="00AD74D0"/>
    <w:rsid w:val="00AD7545"/>
    <w:rsid w:val="00AD77B4"/>
    <w:rsid w:val="00AD7F66"/>
    <w:rsid w:val="00AE094A"/>
    <w:rsid w:val="00AE0C26"/>
    <w:rsid w:val="00AE112A"/>
    <w:rsid w:val="00AE11C0"/>
    <w:rsid w:val="00AE1AE8"/>
    <w:rsid w:val="00AE1DF0"/>
    <w:rsid w:val="00AE2F4B"/>
    <w:rsid w:val="00AE326E"/>
    <w:rsid w:val="00AE350C"/>
    <w:rsid w:val="00AE4374"/>
    <w:rsid w:val="00AE47DA"/>
    <w:rsid w:val="00AE47F9"/>
    <w:rsid w:val="00AE4905"/>
    <w:rsid w:val="00AE54A8"/>
    <w:rsid w:val="00AE56B9"/>
    <w:rsid w:val="00AE7B90"/>
    <w:rsid w:val="00AE7C7C"/>
    <w:rsid w:val="00AF0817"/>
    <w:rsid w:val="00AF0CD0"/>
    <w:rsid w:val="00AF1A9D"/>
    <w:rsid w:val="00AF1CAF"/>
    <w:rsid w:val="00AF2150"/>
    <w:rsid w:val="00AF33C6"/>
    <w:rsid w:val="00AF3F93"/>
    <w:rsid w:val="00AF402B"/>
    <w:rsid w:val="00AF4E4A"/>
    <w:rsid w:val="00AF5B0A"/>
    <w:rsid w:val="00AF67B9"/>
    <w:rsid w:val="00B007FD"/>
    <w:rsid w:val="00B00AB5"/>
    <w:rsid w:val="00B00FC4"/>
    <w:rsid w:val="00B01B4B"/>
    <w:rsid w:val="00B01BC8"/>
    <w:rsid w:val="00B027F4"/>
    <w:rsid w:val="00B03A09"/>
    <w:rsid w:val="00B04411"/>
    <w:rsid w:val="00B04EFF"/>
    <w:rsid w:val="00B063A7"/>
    <w:rsid w:val="00B06496"/>
    <w:rsid w:val="00B07B13"/>
    <w:rsid w:val="00B101F8"/>
    <w:rsid w:val="00B1075A"/>
    <w:rsid w:val="00B10C1D"/>
    <w:rsid w:val="00B116FC"/>
    <w:rsid w:val="00B1181A"/>
    <w:rsid w:val="00B11926"/>
    <w:rsid w:val="00B12A18"/>
    <w:rsid w:val="00B12EC0"/>
    <w:rsid w:val="00B130EC"/>
    <w:rsid w:val="00B13DEC"/>
    <w:rsid w:val="00B14030"/>
    <w:rsid w:val="00B14609"/>
    <w:rsid w:val="00B14720"/>
    <w:rsid w:val="00B14EFB"/>
    <w:rsid w:val="00B1622F"/>
    <w:rsid w:val="00B16638"/>
    <w:rsid w:val="00B17AC0"/>
    <w:rsid w:val="00B20948"/>
    <w:rsid w:val="00B214FD"/>
    <w:rsid w:val="00B215DB"/>
    <w:rsid w:val="00B21766"/>
    <w:rsid w:val="00B2194E"/>
    <w:rsid w:val="00B21CD4"/>
    <w:rsid w:val="00B223FD"/>
    <w:rsid w:val="00B227E1"/>
    <w:rsid w:val="00B22AE6"/>
    <w:rsid w:val="00B22C84"/>
    <w:rsid w:val="00B242F7"/>
    <w:rsid w:val="00B247FE"/>
    <w:rsid w:val="00B24AF8"/>
    <w:rsid w:val="00B24CA0"/>
    <w:rsid w:val="00B254BD"/>
    <w:rsid w:val="00B26147"/>
    <w:rsid w:val="00B2647E"/>
    <w:rsid w:val="00B26ABB"/>
    <w:rsid w:val="00B27480"/>
    <w:rsid w:val="00B27D20"/>
    <w:rsid w:val="00B3053C"/>
    <w:rsid w:val="00B30FA4"/>
    <w:rsid w:val="00B310E8"/>
    <w:rsid w:val="00B3160E"/>
    <w:rsid w:val="00B3192C"/>
    <w:rsid w:val="00B3211C"/>
    <w:rsid w:val="00B328BA"/>
    <w:rsid w:val="00B332AD"/>
    <w:rsid w:val="00B33B9C"/>
    <w:rsid w:val="00B34100"/>
    <w:rsid w:val="00B347EC"/>
    <w:rsid w:val="00B35162"/>
    <w:rsid w:val="00B36168"/>
    <w:rsid w:val="00B370FE"/>
    <w:rsid w:val="00B37120"/>
    <w:rsid w:val="00B374B6"/>
    <w:rsid w:val="00B37744"/>
    <w:rsid w:val="00B378C8"/>
    <w:rsid w:val="00B37DA9"/>
    <w:rsid w:val="00B40047"/>
    <w:rsid w:val="00B4185B"/>
    <w:rsid w:val="00B432AE"/>
    <w:rsid w:val="00B4338D"/>
    <w:rsid w:val="00B43CBB"/>
    <w:rsid w:val="00B43FA3"/>
    <w:rsid w:val="00B44E4E"/>
    <w:rsid w:val="00B45269"/>
    <w:rsid w:val="00B452BD"/>
    <w:rsid w:val="00B46D72"/>
    <w:rsid w:val="00B47BA6"/>
    <w:rsid w:val="00B505E9"/>
    <w:rsid w:val="00B50E25"/>
    <w:rsid w:val="00B51106"/>
    <w:rsid w:val="00B511C6"/>
    <w:rsid w:val="00B517E1"/>
    <w:rsid w:val="00B52A67"/>
    <w:rsid w:val="00B52E3B"/>
    <w:rsid w:val="00B52FB5"/>
    <w:rsid w:val="00B53191"/>
    <w:rsid w:val="00B53621"/>
    <w:rsid w:val="00B5523A"/>
    <w:rsid w:val="00B56242"/>
    <w:rsid w:val="00B577B2"/>
    <w:rsid w:val="00B57CFF"/>
    <w:rsid w:val="00B57D51"/>
    <w:rsid w:val="00B57DE5"/>
    <w:rsid w:val="00B57F63"/>
    <w:rsid w:val="00B60134"/>
    <w:rsid w:val="00B614FC"/>
    <w:rsid w:val="00B6289D"/>
    <w:rsid w:val="00B629B0"/>
    <w:rsid w:val="00B629EB"/>
    <w:rsid w:val="00B62AFD"/>
    <w:rsid w:val="00B62FEC"/>
    <w:rsid w:val="00B62FF1"/>
    <w:rsid w:val="00B64D1B"/>
    <w:rsid w:val="00B652DE"/>
    <w:rsid w:val="00B65B21"/>
    <w:rsid w:val="00B65CD5"/>
    <w:rsid w:val="00B65D37"/>
    <w:rsid w:val="00B65E35"/>
    <w:rsid w:val="00B660E6"/>
    <w:rsid w:val="00B664FF"/>
    <w:rsid w:val="00B66570"/>
    <w:rsid w:val="00B66E15"/>
    <w:rsid w:val="00B6724D"/>
    <w:rsid w:val="00B7048D"/>
    <w:rsid w:val="00B70529"/>
    <w:rsid w:val="00B7059B"/>
    <w:rsid w:val="00B70A23"/>
    <w:rsid w:val="00B72108"/>
    <w:rsid w:val="00B72398"/>
    <w:rsid w:val="00B733FA"/>
    <w:rsid w:val="00B7402C"/>
    <w:rsid w:val="00B74C9B"/>
    <w:rsid w:val="00B75494"/>
    <w:rsid w:val="00B75821"/>
    <w:rsid w:val="00B762B9"/>
    <w:rsid w:val="00B76EBC"/>
    <w:rsid w:val="00B77959"/>
    <w:rsid w:val="00B77EEE"/>
    <w:rsid w:val="00B806C7"/>
    <w:rsid w:val="00B806CE"/>
    <w:rsid w:val="00B80A4B"/>
    <w:rsid w:val="00B81356"/>
    <w:rsid w:val="00B81854"/>
    <w:rsid w:val="00B81BE3"/>
    <w:rsid w:val="00B81DF3"/>
    <w:rsid w:val="00B83325"/>
    <w:rsid w:val="00B8336D"/>
    <w:rsid w:val="00B83492"/>
    <w:rsid w:val="00B83509"/>
    <w:rsid w:val="00B83F7A"/>
    <w:rsid w:val="00B84A20"/>
    <w:rsid w:val="00B858C4"/>
    <w:rsid w:val="00B85929"/>
    <w:rsid w:val="00B8610B"/>
    <w:rsid w:val="00B86370"/>
    <w:rsid w:val="00B863B0"/>
    <w:rsid w:val="00B868BD"/>
    <w:rsid w:val="00B86B0E"/>
    <w:rsid w:val="00B872E9"/>
    <w:rsid w:val="00B87DAD"/>
    <w:rsid w:val="00B906E1"/>
    <w:rsid w:val="00B90806"/>
    <w:rsid w:val="00B90948"/>
    <w:rsid w:val="00B91393"/>
    <w:rsid w:val="00B9180E"/>
    <w:rsid w:val="00B91896"/>
    <w:rsid w:val="00B91F2F"/>
    <w:rsid w:val="00B9264A"/>
    <w:rsid w:val="00B92DF4"/>
    <w:rsid w:val="00B93CB5"/>
    <w:rsid w:val="00B93E52"/>
    <w:rsid w:val="00B9464C"/>
    <w:rsid w:val="00B9535E"/>
    <w:rsid w:val="00B96268"/>
    <w:rsid w:val="00B97274"/>
    <w:rsid w:val="00B97E5A"/>
    <w:rsid w:val="00BA04B0"/>
    <w:rsid w:val="00BA05FE"/>
    <w:rsid w:val="00BA06F7"/>
    <w:rsid w:val="00BA093C"/>
    <w:rsid w:val="00BA0987"/>
    <w:rsid w:val="00BA0DB4"/>
    <w:rsid w:val="00BA11A3"/>
    <w:rsid w:val="00BA13AC"/>
    <w:rsid w:val="00BA1B1B"/>
    <w:rsid w:val="00BA2817"/>
    <w:rsid w:val="00BA2BA9"/>
    <w:rsid w:val="00BA2CF2"/>
    <w:rsid w:val="00BA302B"/>
    <w:rsid w:val="00BA30AA"/>
    <w:rsid w:val="00BA4431"/>
    <w:rsid w:val="00BA4CBE"/>
    <w:rsid w:val="00BA7514"/>
    <w:rsid w:val="00BB15A0"/>
    <w:rsid w:val="00BB1703"/>
    <w:rsid w:val="00BB1C07"/>
    <w:rsid w:val="00BB1C66"/>
    <w:rsid w:val="00BB1E01"/>
    <w:rsid w:val="00BB3DC1"/>
    <w:rsid w:val="00BB4BD1"/>
    <w:rsid w:val="00BB5781"/>
    <w:rsid w:val="00BB635F"/>
    <w:rsid w:val="00BB6887"/>
    <w:rsid w:val="00BB7895"/>
    <w:rsid w:val="00BB79D5"/>
    <w:rsid w:val="00BC022F"/>
    <w:rsid w:val="00BC0CCB"/>
    <w:rsid w:val="00BC0F9A"/>
    <w:rsid w:val="00BC1769"/>
    <w:rsid w:val="00BC1E47"/>
    <w:rsid w:val="00BC319D"/>
    <w:rsid w:val="00BC3AC8"/>
    <w:rsid w:val="00BC3E52"/>
    <w:rsid w:val="00BC4C08"/>
    <w:rsid w:val="00BC577B"/>
    <w:rsid w:val="00BC5D6D"/>
    <w:rsid w:val="00BC73AA"/>
    <w:rsid w:val="00BC7BF8"/>
    <w:rsid w:val="00BD091B"/>
    <w:rsid w:val="00BD09CB"/>
    <w:rsid w:val="00BD0A8D"/>
    <w:rsid w:val="00BD1047"/>
    <w:rsid w:val="00BD1242"/>
    <w:rsid w:val="00BD17BD"/>
    <w:rsid w:val="00BD19F3"/>
    <w:rsid w:val="00BD1A4C"/>
    <w:rsid w:val="00BD1FE4"/>
    <w:rsid w:val="00BD21BF"/>
    <w:rsid w:val="00BD29D9"/>
    <w:rsid w:val="00BD3160"/>
    <w:rsid w:val="00BD3E0F"/>
    <w:rsid w:val="00BD4762"/>
    <w:rsid w:val="00BD5777"/>
    <w:rsid w:val="00BD5A10"/>
    <w:rsid w:val="00BD6863"/>
    <w:rsid w:val="00BD6A9D"/>
    <w:rsid w:val="00BD7472"/>
    <w:rsid w:val="00BD7B19"/>
    <w:rsid w:val="00BD7B9A"/>
    <w:rsid w:val="00BD7E7C"/>
    <w:rsid w:val="00BD7F20"/>
    <w:rsid w:val="00BE09CF"/>
    <w:rsid w:val="00BE0FC2"/>
    <w:rsid w:val="00BE105D"/>
    <w:rsid w:val="00BE110D"/>
    <w:rsid w:val="00BE1837"/>
    <w:rsid w:val="00BE1B7F"/>
    <w:rsid w:val="00BE1E79"/>
    <w:rsid w:val="00BE2F25"/>
    <w:rsid w:val="00BE3D5E"/>
    <w:rsid w:val="00BE3E31"/>
    <w:rsid w:val="00BE3E96"/>
    <w:rsid w:val="00BE3FE4"/>
    <w:rsid w:val="00BE4537"/>
    <w:rsid w:val="00BE54C6"/>
    <w:rsid w:val="00BE6699"/>
    <w:rsid w:val="00BE6CCD"/>
    <w:rsid w:val="00BE7077"/>
    <w:rsid w:val="00BE7294"/>
    <w:rsid w:val="00BE75E1"/>
    <w:rsid w:val="00BE75F7"/>
    <w:rsid w:val="00BF001F"/>
    <w:rsid w:val="00BF0C1F"/>
    <w:rsid w:val="00BF0C30"/>
    <w:rsid w:val="00BF0C76"/>
    <w:rsid w:val="00BF1AAB"/>
    <w:rsid w:val="00BF1DD8"/>
    <w:rsid w:val="00BF2673"/>
    <w:rsid w:val="00BF2761"/>
    <w:rsid w:val="00BF310E"/>
    <w:rsid w:val="00BF3B60"/>
    <w:rsid w:val="00BF3C80"/>
    <w:rsid w:val="00BF3FB9"/>
    <w:rsid w:val="00BF4666"/>
    <w:rsid w:val="00BF4772"/>
    <w:rsid w:val="00BF5474"/>
    <w:rsid w:val="00BF5810"/>
    <w:rsid w:val="00BF66DE"/>
    <w:rsid w:val="00BF7266"/>
    <w:rsid w:val="00C0052A"/>
    <w:rsid w:val="00C00E15"/>
    <w:rsid w:val="00C011CE"/>
    <w:rsid w:val="00C01E5D"/>
    <w:rsid w:val="00C0205A"/>
    <w:rsid w:val="00C02986"/>
    <w:rsid w:val="00C02B71"/>
    <w:rsid w:val="00C032AF"/>
    <w:rsid w:val="00C034AE"/>
    <w:rsid w:val="00C03D7E"/>
    <w:rsid w:val="00C03E42"/>
    <w:rsid w:val="00C04A0B"/>
    <w:rsid w:val="00C04C8C"/>
    <w:rsid w:val="00C05D2B"/>
    <w:rsid w:val="00C05E6F"/>
    <w:rsid w:val="00C06426"/>
    <w:rsid w:val="00C07680"/>
    <w:rsid w:val="00C07EC1"/>
    <w:rsid w:val="00C07F9B"/>
    <w:rsid w:val="00C1082E"/>
    <w:rsid w:val="00C110FF"/>
    <w:rsid w:val="00C1114D"/>
    <w:rsid w:val="00C112C4"/>
    <w:rsid w:val="00C12CD2"/>
    <w:rsid w:val="00C13D9D"/>
    <w:rsid w:val="00C15955"/>
    <w:rsid w:val="00C159B1"/>
    <w:rsid w:val="00C16B03"/>
    <w:rsid w:val="00C16BA3"/>
    <w:rsid w:val="00C16F87"/>
    <w:rsid w:val="00C175D6"/>
    <w:rsid w:val="00C178DC"/>
    <w:rsid w:val="00C17985"/>
    <w:rsid w:val="00C17DD0"/>
    <w:rsid w:val="00C2074C"/>
    <w:rsid w:val="00C22288"/>
    <w:rsid w:val="00C22408"/>
    <w:rsid w:val="00C22A7A"/>
    <w:rsid w:val="00C232CE"/>
    <w:rsid w:val="00C23A17"/>
    <w:rsid w:val="00C23AA2"/>
    <w:rsid w:val="00C245B9"/>
    <w:rsid w:val="00C247DB"/>
    <w:rsid w:val="00C24998"/>
    <w:rsid w:val="00C252AE"/>
    <w:rsid w:val="00C254A8"/>
    <w:rsid w:val="00C25BF7"/>
    <w:rsid w:val="00C25C55"/>
    <w:rsid w:val="00C260AC"/>
    <w:rsid w:val="00C264B1"/>
    <w:rsid w:val="00C26A4C"/>
    <w:rsid w:val="00C274A7"/>
    <w:rsid w:val="00C2777C"/>
    <w:rsid w:val="00C27C61"/>
    <w:rsid w:val="00C304E6"/>
    <w:rsid w:val="00C30714"/>
    <w:rsid w:val="00C310DC"/>
    <w:rsid w:val="00C31888"/>
    <w:rsid w:val="00C319C6"/>
    <w:rsid w:val="00C31A64"/>
    <w:rsid w:val="00C3205B"/>
    <w:rsid w:val="00C3214C"/>
    <w:rsid w:val="00C32905"/>
    <w:rsid w:val="00C3326B"/>
    <w:rsid w:val="00C33547"/>
    <w:rsid w:val="00C33E3F"/>
    <w:rsid w:val="00C349B2"/>
    <w:rsid w:val="00C3519C"/>
    <w:rsid w:val="00C35F9F"/>
    <w:rsid w:val="00C3798D"/>
    <w:rsid w:val="00C37A18"/>
    <w:rsid w:val="00C401BF"/>
    <w:rsid w:val="00C40B01"/>
    <w:rsid w:val="00C40C73"/>
    <w:rsid w:val="00C40CCA"/>
    <w:rsid w:val="00C41043"/>
    <w:rsid w:val="00C417F5"/>
    <w:rsid w:val="00C42B79"/>
    <w:rsid w:val="00C43D58"/>
    <w:rsid w:val="00C46AEF"/>
    <w:rsid w:val="00C46CE4"/>
    <w:rsid w:val="00C476C5"/>
    <w:rsid w:val="00C47A67"/>
    <w:rsid w:val="00C47CF8"/>
    <w:rsid w:val="00C50DC6"/>
    <w:rsid w:val="00C50DD9"/>
    <w:rsid w:val="00C50E78"/>
    <w:rsid w:val="00C512DA"/>
    <w:rsid w:val="00C51C41"/>
    <w:rsid w:val="00C51E1C"/>
    <w:rsid w:val="00C51F10"/>
    <w:rsid w:val="00C52301"/>
    <w:rsid w:val="00C53029"/>
    <w:rsid w:val="00C534ED"/>
    <w:rsid w:val="00C544A7"/>
    <w:rsid w:val="00C54A31"/>
    <w:rsid w:val="00C54FEC"/>
    <w:rsid w:val="00C55887"/>
    <w:rsid w:val="00C5604D"/>
    <w:rsid w:val="00C56066"/>
    <w:rsid w:val="00C56D9C"/>
    <w:rsid w:val="00C608ED"/>
    <w:rsid w:val="00C60B21"/>
    <w:rsid w:val="00C60B4F"/>
    <w:rsid w:val="00C62306"/>
    <w:rsid w:val="00C623BC"/>
    <w:rsid w:val="00C6258C"/>
    <w:rsid w:val="00C626E7"/>
    <w:rsid w:val="00C6289D"/>
    <w:rsid w:val="00C6432F"/>
    <w:rsid w:val="00C64E5E"/>
    <w:rsid w:val="00C662E4"/>
    <w:rsid w:val="00C663C6"/>
    <w:rsid w:val="00C66420"/>
    <w:rsid w:val="00C6647C"/>
    <w:rsid w:val="00C66592"/>
    <w:rsid w:val="00C6668D"/>
    <w:rsid w:val="00C66BAC"/>
    <w:rsid w:val="00C66DB3"/>
    <w:rsid w:val="00C67806"/>
    <w:rsid w:val="00C67907"/>
    <w:rsid w:val="00C67AD1"/>
    <w:rsid w:val="00C7005B"/>
    <w:rsid w:val="00C7029D"/>
    <w:rsid w:val="00C7038F"/>
    <w:rsid w:val="00C71CCD"/>
    <w:rsid w:val="00C723AB"/>
    <w:rsid w:val="00C72CC5"/>
    <w:rsid w:val="00C73E3B"/>
    <w:rsid w:val="00C742FA"/>
    <w:rsid w:val="00C74522"/>
    <w:rsid w:val="00C74801"/>
    <w:rsid w:val="00C754D3"/>
    <w:rsid w:val="00C75540"/>
    <w:rsid w:val="00C75900"/>
    <w:rsid w:val="00C75AB4"/>
    <w:rsid w:val="00C75C99"/>
    <w:rsid w:val="00C774AE"/>
    <w:rsid w:val="00C77E7C"/>
    <w:rsid w:val="00C80318"/>
    <w:rsid w:val="00C80671"/>
    <w:rsid w:val="00C809A5"/>
    <w:rsid w:val="00C810EF"/>
    <w:rsid w:val="00C813ED"/>
    <w:rsid w:val="00C815F0"/>
    <w:rsid w:val="00C817FD"/>
    <w:rsid w:val="00C81D36"/>
    <w:rsid w:val="00C8254D"/>
    <w:rsid w:val="00C82A26"/>
    <w:rsid w:val="00C834F6"/>
    <w:rsid w:val="00C837F2"/>
    <w:rsid w:val="00C84181"/>
    <w:rsid w:val="00C8418A"/>
    <w:rsid w:val="00C84B17"/>
    <w:rsid w:val="00C84C4F"/>
    <w:rsid w:val="00C8570D"/>
    <w:rsid w:val="00C857BC"/>
    <w:rsid w:val="00C86446"/>
    <w:rsid w:val="00C865C9"/>
    <w:rsid w:val="00C8797D"/>
    <w:rsid w:val="00C87C19"/>
    <w:rsid w:val="00C907EC"/>
    <w:rsid w:val="00C90B94"/>
    <w:rsid w:val="00C90F32"/>
    <w:rsid w:val="00C9176B"/>
    <w:rsid w:val="00C91819"/>
    <w:rsid w:val="00C91CE6"/>
    <w:rsid w:val="00C939DE"/>
    <w:rsid w:val="00C93E4E"/>
    <w:rsid w:val="00C94954"/>
    <w:rsid w:val="00C950B5"/>
    <w:rsid w:val="00C966E4"/>
    <w:rsid w:val="00C96BF3"/>
    <w:rsid w:val="00C96FF2"/>
    <w:rsid w:val="00C97194"/>
    <w:rsid w:val="00C975C6"/>
    <w:rsid w:val="00CA063A"/>
    <w:rsid w:val="00CA0EF7"/>
    <w:rsid w:val="00CA118E"/>
    <w:rsid w:val="00CA14BA"/>
    <w:rsid w:val="00CA23C0"/>
    <w:rsid w:val="00CA25D3"/>
    <w:rsid w:val="00CA3113"/>
    <w:rsid w:val="00CA388B"/>
    <w:rsid w:val="00CA477F"/>
    <w:rsid w:val="00CA4BFE"/>
    <w:rsid w:val="00CA5520"/>
    <w:rsid w:val="00CA573B"/>
    <w:rsid w:val="00CA5E07"/>
    <w:rsid w:val="00CA5E65"/>
    <w:rsid w:val="00CA639A"/>
    <w:rsid w:val="00CA65F8"/>
    <w:rsid w:val="00CA6AEE"/>
    <w:rsid w:val="00CA6E62"/>
    <w:rsid w:val="00CA7000"/>
    <w:rsid w:val="00CA7406"/>
    <w:rsid w:val="00CA76E5"/>
    <w:rsid w:val="00CA7720"/>
    <w:rsid w:val="00CB05C8"/>
    <w:rsid w:val="00CB0D4C"/>
    <w:rsid w:val="00CB15AF"/>
    <w:rsid w:val="00CB1B33"/>
    <w:rsid w:val="00CB2447"/>
    <w:rsid w:val="00CB2BBC"/>
    <w:rsid w:val="00CB2D7E"/>
    <w:rsid w:val="00CB2ECB"/>
    <w:rsid w:val="00CB46D5"/>
    <w:rsid w:val="00CB5849"/>
    <w:rsid w:val="00CB5906"/>
    <w:rsid w:val="00CB5FAB"/>
    <w:rsid w:val="00CB640A"/>
    <w:rsid w:val="00CB6904"/>
    <w:rsid w:val="00CB7972"/>
    <w:rsid w:val="00CC00D3"/>
    <w:rsid w:val="00CC0567"/>
    <w:rsid w:val="00CC069C"/>
    <w:rsid w:val="00CC0792"/>
    <w:rsid w:val="00CC183E"/>
    <w:rsid w:val="00CC19C9"/>
    <w:rsid w:val="00CC21B7"/>
    <w:rsid w:val="00CC2386"/>
    <w:rsid w:val="00CC344D"/>
    <w:rsid w:val="00CC34B4"/>
    <w:rsid w:val="00CC43D8"/>
    <w:rsid w:val="00CC4716"/>
    <w:rsid w:val="00CC4F83"/>
    <w:rsid w:val="00CC5048"/>
    <w:rsid w:val="00CC52E5"/>
    <w:rsid w:val="00CC5317"/>
    <w:rsid w:val="00CC55EB"/>
    <w:rsid w:val="00CC5622"/>
    <w:rsid w:val="00CC6433"/>
    <w:rsid w:val="00CC75A4"/>
    <w:rsid w:val="00CC794F"/>
    <w:rsid w:val="00CC7C30"/>
    <w:rsid w:val="00CC7F20"/>
    <w:rsid w:val="00CD22AB"/>
    <w:rsid w:val="00CD28D5"/>
    <w:rsid w:val="00CD29AF"/>
    <w:rsid w:val="00CD2C7B"/>
    <w:rsid w:val="00CD3F55"/>
    <w:rsid w:val="00CD3F6C"/>
    <w:rsid w:val="00CD4EEB"/>
    <w:rsid w:val="00CD4F49"/>
    <w:rsid w:val="00CD55CC"/>
    <w:rsid w:val="00CD56CB"/>
    <w:rsid w:val="00CD5F33"/>
    <w:rsid w:val="00CD6B80"/>
    <w:rsid w:val="00CD7075"/>
    <w:rsid w:val="00CD7643"/>
    <w:rsid w:val="00CD7D1D"/>
    <w:rsid w:val="00CD7DFB"/>
    <w:rsid w:val="00CD7F17"/>
    <w:rsid w:val="00CE0B6A"/>
    <w:rsid w:val="00CE1831"/>
    <w:rsid w:val="00CE1967"/>
    <w:rsid w:val="00CE1DE9"/>
    <w:rsid w:val="00CE2B70"/>
    <w:rsid w:val="00CE2DF5"/>
    <w:rsid w:val="00CE2F34"/>
    <w:rsid w:val="00CE38A8"/>
    <w:rsid w:val="00CE3E7F"/>
    <w:rsid w:val="00CE4A25"/>
    <w:rsid w:val="00CE4C15"/>
    <w:rsid w:val="00CE4C70"/>
    <w:rsid w:val="00CF04DC"/>
    <w:rsid w:val="00CF0823"/>
    <w:rsid w:val="00CF1957"/>
    <w:rsid w:val="00CF1E21"/>
    <w:rsid w:val="00CF235C"/>
    <w:rsid w:val="00CF26C3"/>
    <w:rsid w:val="00CF2F4E"/>
    <w:rsid w:val="00CF314D"/>
    <w:rsid w:val="00CF4D11"/>
    <w:rsid w:val="00CF5F2A"/>
    <w:rsid w:val="00CF60B1"/>
    <w:rsid w:val="00CF6624"/>
    <w:rsid w:val="00CF69BF"/>
    <w:rsid w:val="00CF6BEC"/>
    <w:rsid w:val="00CF6C30"/>
    <w:rsid w:val="00CF74E0"/>
    <w:rsid w:val="00CF7D34"/>
    <w:rsid w:val="00D011E8"/>
    <w:rsid w:val="00D01C66"/>
    <w:rsid w:val="00D0229D"/>
    <w:rsid w:val="00D046EC"/>
    <w:rsid w:val="00D04ECD"/>
    <w:rsid w:val="00D04F5F"/>
    <w:rsid w:val="00D05704"/>
    <w:rsid w:val="00D06659"/>
    <w:rsid w:val="00D06942"/>
    <w:rsid w:val="00D06C9F"/>
    <w:rsid w:val="00D112BA"/>
    <w:rsid w:val="00D11506"/>
    <w:rsid w:val="00D11678"/>
    <w:rsid w:val="00D11B53"/>
    <w:rsid w:val="00D11D70"/>
    <w:rsid w:val="00D123E0"/>
    <w:rsid w:val="00D12AAE"/>
    <w:rsid w:val="00D12FB4"/>
    <w:rsid w:val="00D130DF"/>
    <w:rsid w:val="00D13362"/>
    <w:rsid w:val="00D13D5D"/>
    <w:rsid w:val="00D1612A"/>
    <w:rsid w:val="00D1733B"/>
    <w:rsid w:val="00D17482"/>
    <w:rsid w:val="00D17512"/>
    <w:rsid w:val="00D17E5A"/>
    <w:rsid w:val="00D20275"/>
    <w:rsid w:val="00D2061D"/>
    <w:rsid w:val="00D209B5"/>
    <w:rsid w:val="00D225F7"/>
    <w:rsid w:val="00D2279D"/>
    <w:rsid w:val="00D22894"/>
    <w:rsid w:val="00D23168"/>
    <w:rsid w:val="00D237DE"/>
    <w:rsid w:val="00D23EBF"/>
    <w:rsid w:val="00D249D2"/>
    <w:rsid w:val="00D2529A"/>
    <w:rsid w:val="00D258AA"/>
    <w:rsid w:val="00D26204"/>
    <w:rsid w:val="00D26E60"/>
    <w:rsid w:val="00D2798E"/>
    <w:rsid w:val="00D27CB0"/>
    <w:rsid w:val="00D27E6A"/>
    <w:rsid w:val="00D30997"/>
    <w:rsid w:val="00D30D4F"/>
    <w:rsid w:val="00D311F3"/>
    <w:rsid w:val="00D32512"/>
    <w:rsid w:val="00D3266C"/>
    <w:rsid w:val="00D3267A"/>
    <w:rsid w:val="00D33263"/>
    <w:rsid w:val="00D33707"/>
    <w:rsid w:val="00D35836"/>
    <w:rsid w:val="00D364E8"/>
    <w:rsid w:val="00D37477"/>
    <w:rsid w:val="00D3781A"/>
    <w:rsid w:val="00D37EEA"/>
    <w:rsid w:val="00D37FC8"/>
    <w:rsid w:val="00D40256"/>
    <w:rsid w:val="00D40B25"/>
    <w:rsid w:val="00D40BA8"/>
    <w:rsid w:val="00D43012"/>
    <w:rsid w:val="00D44647"/>
    <w:rsid w:val="00D45717"/>
    <w:rsid w:val="00D46E26"/>
    <w:rsid w:val="00D46F8B"/>
    <w:rsid w:val="00D4743A"/>
    <w:rsid w:val="00D4792E"/>
    <w:rsid w:val="00D5001F"/>
    <w:rsid w:val="00D500CB"/>
    <w:rsid w:val="00D5020F"/>
    <w:rsid w:val="00D5021A"/>
    <w:rsid w:val="00D5051D"/>
    <w:rsid w:val="00D51334"/>
    <w:rsid w:val="00D514E8"/>
    <w:rsid w:val="00D51744"/>
    <w:rsid w:val="00D51814"/>
    <w:rsid w:val="00D5196E"/>
    <w:rsid w:val="00D52116"/>
    <w:rsid w:val="00D5239D"/>
    <w:rsid w:val="00D5247A"/>
    <w:rsid w:val="00D524AC"/>
    <w:rsid w:val="00D52C65"/>
    <w:rsid w:val="00D52CE0"/>
    <w:rsid w:val="00D531A1"/>
    <w:rsid w:val="00D53245"/>
    <w:rsid w:val="00D534B9"/>
    <w:rsid w:val="00D5355D"/>
    <w:rsid w:val="00D535A1"/>
    <w:rsid w:val="00D53B61"/>
    <w:rsid w:val="00D53CD1"/>
    <w:rsid w:val="00D548E8"/>
    <w:rsid w:val="00D565CF"/>
    <w:rsid w:val="00D570E6"/>
    <w:rsid w:val="00D5738C"/>
    <w:rsid w:val="00D57609"/>
    <w:rsid w:val="00D57936"/>
    <w:rsid w:val="00D57A27"/>
    <w:rsid w:val="00D57BD8"/>
    <w:rsid w:val="00D57C8C"/>
    <w:rsid w:val="00D57CE2"/>
    <w:rsid w:val="00D604ED"/>
    <w:rsid w:val="00D60992"/>
    <w:rsid w:val="00D609CC"/>
    <w:rsid w:val="00D61212"/>
    <w:rsid w:val="00D6128E"/>
    <w:rsid w:val="00D61D9C"/>
    <w:rsid w:val="00D61F9D"/>
    <w:rsid w:val="00D621E1"/>
    <w:rsid w:val="00D622B2"/>
    <w:rsid w:val="00D62891"/>
    <w:rsid w:val="00D62FF6"/>
    <w:rsid w:val="00D63155"/>
    <w:rsid w:val="00D6316C"/>
    <w:rsid w:val="00D642ED"/>
    <w:rsid w:val="00D642F7"/>
    <w:rsid w:val="00D65CDD"/>
    <w:rsid w:val="00D6622F"/>
    <w:rsid w:val="00D6626B"/>
    <w:rsid w:val="00D66A69"/>
    <w:rsid w:val="00D66AE3"/>
    <w:rsid w:val="00D67DF3"/>
    <w:rsid w:val="00D67E3D"/>
    <w:rsid w:val="00D67ED8"/>
    <w:rsid w:val="00D700B5"/>
    <w:rsid w:val="00D706B8"/>
    <w:rsid w:val="00D70F5F"/>
    <w:rsid w:val="00D7139F"/>
    <w:rsid w:val="00D7145B"/>
    <w:rsid w:val="00D714D3"/>
    <w:rsid w:val="00D71AE2"/>
    <w:rsid w:val="00D728F4"/>
    <w:rsid w:val="00D7294E"/>
    <w:rsid w:val="00D72D76"/>
    <w:rsid w:val="00D73D73"/>
    <w:rsid w:val="00D7424C"/>
    <w:rsid w:val="00D74B1B"/>
    <w:rsid w:val="00D75309"/>
    <w:rsid w:val="00D75C42"/>
    <w:rsid w:val="00D760AC"/>
    <w:rsid w:val="00D762A8"/>
    <w:rsid w:val="00D766B3"/>
    <w:rsid w:val="00D77A9A"/>
    <w:rsid w:val="00D80713"/>
    <w:rsid w:val="00D80A48"/>
    <w:rsid w:val="00D80AD6"/>
    <w:rsid w:val="00D81590"/>
    <w:rsid w:val="00D817A1"/>
    <w:rsid w:val="00D81B79"/>
    <w:rsid w:val="00D82158"/>
    <w:rsid w:val="00D826E3"/>
    <w:rsid w:val="00D82C19"/>
    <w:rsid w:val="00D82F9A"/>
    <w:rsid w:val="00D833B9"/>
    <w:rsid w:val="00D83691"/>
    <w:rsid w:val="00D83CBE"/>
    <w:rsid w:val="00D8477F"/>
    <w:rsid w:val="00D84804"/>
    <w:rsid w:val="00D84910"/>
    <w:rsid w:val="00D84CD3"/>
    <w:rsid w:val="00D84DF0"/>
    <w:rsid w:val="00D84ECD"/>
    <w:rsid w:val="00D84EFC"/>
    <w:rsid w:val="00D85300"/>
    <w:rsid w:val="00D85C58"/>
    <w:rsid w:val="00D85E19"/>
    <w:rsid w:val="00D86826"/>
    <w:rsid w:val="00D8711A"/>
    <w:rsid w:val="00D90B2B"/>
    <w:rsid w:val="00D90E30"/>
    <w:rsid w:val="00D91035"/>
    <w:rsid w:val="00D917F3"/>
    <w:rsid w:val="00D91A66"/>
    <w:rsid w:val="00D92302"/>
    <w:rsid w:val="00D9286E"/>
    <w:rsid w:val="00D92FD4"/>
    <w:rsid w:val="00D93427"/>
    <w:rsid w:val="00D935E0"/>
    <w:rsid w:val="00D935E3"/>
    <w:rsid w:val="00D93F63"/>
    <w:rsid w:val="00D94A5A"/>
    <w:rsid w:val="00D9533B"/>
    <w:rsid w:val="00D96EB4"/>
    <w:rsid w:val="00DA033E"/>
    <w:rsid w:val="00DA0523"/>
    <w:rsid w:val="00DA063E"/>
    <w:rsid w:val="00DA095C"/>
    <w:rsid w:val="00DA0B9F"/>
    <w:rsid w:val="00DA1256"/>
    <w:rsid w:val="00DA16DE"/>
    <w:rsid w:val="00DA1DCD"/>
    <w:rsid w:val="00DA1F22"/>
    <w:rsid w:val="00DA1F6E"/>
    <w:rsid w:val="00DA2113"/>
    <w:rsid w:val="00DA24BF"/>
    <w:rsid w:val="00DA2C43"/>
    <w:rsid w:val="00DA3253"/>
    <w:rsid w:val="00DA3727"/>
    <w:rsid w:val="00DA394E"/>
    <w:rsid w:val="00DA3DCF"/>
    <w:rsid w:val="00DA43ED"/>
    <w:rsid w:val="00DA4965"/>
    <w:rsid w:val="00DA563E"/>
    <w:rsid w:val="00DA5A5D"/>
    <w:rsid w:val="00DA634A"/>
    <w:rsid w:val="00DA6889"/>
    <w:rsid w:val="00DA6B03"/>
    <w:rsid w:val="00DA6B97"/>
    <w:rsid w:val="00DA6C05"/>
    <w:rsid w:val="00DB029D"/>
    <w:rsid w:val="00DB0753"/>
    <w:rsid w:val="00DB0AA5"/>
    <w:rsid w:val="00DB2352"/>
    <w:rsid w:val="00DB2762"/>
    <w:rsid w:val="00DB2881"/>
    <w:rsid w:val="00DB29B1"/>
    <w:rsid w:val="00DB34BF"/>
    <w:rsid w:val="00DB5ABB"/>
    <w:rsid w:val="00DB63E0"/>
    <w:rsid w:val="00DB6EE2"/>
    <w:rsid w:val="00DB6FF2"/>
    <w:rsid w:val="00DB703F"/>
    <w:rsid w:val="00DB71A7"/>
    <w:rsid w:val="00DB72D1"/>
    <w:rsid w:val="00DB77F3"/>
    <w:rsid w:val="00DC042A"/>
    <w:rsid w:val="00DC0492"/>
    <w:rsid w:val="00DC1E51"/>
    <w:rsid w:val="00DC20DD"/>
    <w:rsid w:val="00DC23DA"/>
    <w:rsid w:val="00DC2F29"/>
    <w:rsid w:val="00DC36E9"/>
    <w:rsid w:val="00DC4424"/>
    <w:rsid w:val="00DC4680"/>
    <w:rsid w:val="00DC5C6D"/>
    <w:rsid w:val="00DC5C8D"/>
    <w:rsid w:val="00DC6816"/>
    <w:rsid w:val="00DC6B62"/>
    <w:rsid w:val="00DC70FF"/>
    <w:rsid w:val="00DC7364"/>
    <w:rsid w:val="00DC7521"/>
    <w:rsid w:val="00DC75D9"/>
    <w:rsid w:val="00DC76CE"/>
    <w:rsid w:val="00DC7A1B"/>
    <w:rsid w:val="00DD0390"/>
    <w:rsid w:val="00DD0485"/>
    <w:rsid w:val="00DD0A2D"/>
    <w:rsid w:val="00DD22B4"/>
    <w:rsid w:val="00DD28B1"/>
    <w:rsid w:val="00DD2DEF"/>
    <w:rsid w:val="00DD3D06"/>
    <w:rsid w:val="00DD4343"/>
    <w:rsid w:val="00DD4B07"/>
    <w:rsid w:val="00DD4E61"/>
    <w:rsid w:val="00DD531D"/>
    <w:rsid w:val="00DD5819"/>
    <w:rsid w:val="00DD5E6C"/>
    <w:rsid w:val="00DD730C"/>
    <w:rsid w:val="00DD7967"/>
    <w:rsid w:val="00DD7D81"/>
    <w:rsid w:val="00DE069B"/>
    <w:rsid w:val="00DE06CC"/>
    <w:rsid w:val="00DE0A90"/>
    <w:rsid w:val="00DE0CB5"/>
    <w:rsid w:val="00DE10F3"/>
    <w:rsid w:val="00DE1A7E"/>
    <w:rsid w:val="00DE2037"/>
    <w:rsid w:val="00DE2133"/>
    <w:rsid w:val="00DE2425"/>
    <w:rsid w:val="00DE3FD0"/>
    <w:rsid w:val="00DE447D"/>
    <w:rsid w:val="00DE490F"/>
    <w:rsid w:val="00DE4C71"/>
    <w:rsid w:val="00DE5194"/>
    <w:rsid w:val="00DE6173"/>
    <w:rsid w:val="00DE6FB1"/>
    <w:rsid w:val="00DE7205"/>
    <w:rsid w:val="00DE728E"/>
    <w:rsid w:val="00DE7A72"/>
    <w:rsid w:val="00DF0918"/>
    <w:rsid w:val="00DF093C"/>
    <w:rsid w:val="00DF09AD"/>
    <w:rsid w:val="00DF21B7"/>
    <w:rsid w:val="00DF22D7"/>
    <w:rsid w:val="00DF2A99"/>
    <w:rsid w:val="00DF2C0D"/>
    <w:rsid w:val="00DF3C8F"/>
    <w:rsid w:val="00DF41EE"/>
    <w:rsid w:val="00DF44B5"/>
    <w:rsid w:val="00DF4E50"/>
    <w:rsid w:val="00DF4E67"/>
    <w:rsid w:val="00DF4F99"/>
    <w:rsid w:val="00DF5C06"/>
    <w:rsid w:val="00DF6BDB"/>
    <w:rsid w:val="00DF6BEC"/>
    <w:rsid w:val="00DF71AD"/>
    <w:rsid w:val="00DF7CE7"/>
    <w:rsid w:val="00E002CC"/>
    <w:rsid w:val="00E00A8C"/>
    <w:rsid w:val="00E00B1D"/>
    <w:rsid w:val="00E0203B"/>
    <w:rsid w:val="00E022C5"/>
    <w:rsid w:val="00E0337C"/>
    <w:rsid w:val="00E04662"/>
    <w:rsid w:val="00E04685"/>
    <w:rsid w:val="00E04E42"/>
    <w:rsid w:val="00E050E7"/>
    <w:rsid w:val="00E06C03"/>
    <w:rsid w:val="00E0760F"/>
    <w:rsid w:val="00E07A0F"/>
    <w:rsid w:val="00E07A97"/>
    <w:rsid w:val="00E07C53"/>
    <w:rsid w:val="00E07DA9"/>
    <w:rsid w:val="00E1073B"/>
    <w:rsid w:val="00E10A22"/>
    <w:rsid w:val="00E110BB"/>
    <w:rsid w:val="00E11193"/>
    <w:rsid w:val="00E11998"/>
    <w:rsid w:val="00E11BC9"/>
    <w:rsid w:val="00E11C90"/>
    <w:rsid w:val="00E121AE"/>
    <w:rsid w:val="00E12490"/>
    <w:rsid w:val="00E130CF"/>
    <w:rsid w:val="00E135C1"/>
    <w:rsid w:val="00E13BB5"/>
    <w:rsid w:val="00E14711"/>
    <w:rsid w:val="00E14A8C"/>
    <w:rsid w:val="00E15597"/>
    <w:rsid w:val="00E1592A"/>
    <w:rsid w:val="00E169ED"/>
    <w:rsid w:val="00E16A05"/>
    <w:rsid w:val="00E1774A"/>
    <w:rsid w:val="00E17782"/>
    <w:rsid w:val="00E205B1"/>
    <w:rsid w:val="00E21990"/>
    <w:rsid w:val="00E220DC"/>
    <w:rsid w:val="00E22A7A"/>
    <w:rsid w:val="00E22C52"/>
    <w:rsid w:val="00E22E58"/>
    <w:rsid w:val="00E2363F"/>
    <w:rsid w:val="00E2429A"/>
    <w:rsid w:val="00E24ABE"/>
    <w:rsid w:val="00E24B7B"/>
    <w:rsid w:val="00E25466"/>
    <w:rsid w:val="00E25C87"/>
    <w:rsid w:val="00E26478"/>
    <w:rsid w:val="00E26494"/>
    <w:rsid w:val="00E264A8"/>
    <w:rsid w:val="00E27048"/>
    <w:rsid w:val="00E271D8"/>
    <w:rsid w:val="00E274A1"/>
    <w:rsid w:val="00E27A55"/>
    <w:rsid w:val="00E3004F"/>
    <w:rsid w:val="00E300A3"/>
    <w:rsid w:val="00E30570"/>
    <w:rsid w:val="00E309A5"/>
    <w:rsid w:val="00E309E5"/>
    <w:rsid w:val="00E30BD5"/>
    <w:rsid w:val="00E31E5E"/>
    <w:rsid w:val="00E320C8"/>
    <w:rsid w:val="00E322A8"/>
    <w:rsid w:val="00E331FC"/>
    <w:rsid w:val="00E337AD"/>
    <w:rsid w:val="00E33E9B"/>
    <w:rsid w:val="00E33FEA"/>
    <w:rsid w:val="00E344CD"/>
    <w:rsid w:val="00E35154"/>
    <w:rsid w:val="00E36A13"/>
    <w:rsid w:val="00E36BF0"/>
    <w:rsid w:val="00E37652"/>
    <w:rsid w:val="00E37A71"/>
    <w:rsid w:val="00E40363"/>
    <w:rsid w:val="00E40949"/>
    <w:rsid w:val="00E412BD"/>
    <w:rsid w:val="00E41AB6"/>
    <w:rsid w:val="00E41E55"/>
    <w:rsid w:val="00E42944"/>
    <w:rsid w:val="00E431FA"/>
    <w:rsid w:val="00E43A0C"/>
    <w:rsid w:val="00E43D1D"/>
    <w:rsid w:val="00E43E78"/>
    <w:rsid w:val="00E44E51"/>
    <w:rsid w:val="00E45201"/>
    <w:rsid w:val="00E462A8"/>
    <w:rsid w:val="00E47E34"/>
    <w:rsid w:val="00E5047A"/>
    <w:rsid w:val="00E514A8"/>
    <w:rsid w:val="00E51CE2"/>
    <w:rsid w:val="00E51F43"/>
    <w:rsid w:val="00E52315"/>
    <w:rsid w:val="00E525DA"/>
    <w:rsid w:val="00E52D0F"/>
    <w:rsid w:val="00E52D5C"/>
    <w:rsid w:val="00E5355B"/>
    <w:rsid w:val="00E549F8"/>
    <w:rsid w:val="00E55150"/>
    <w:rsid w:val="00E558F7"/>
    <w:rsid w:val="00E55F72"/>
    <w:rsid w:val="00E5647D"/>
    <w:rsid w:val="00E567A8"/>
    <w:rsid w:val="00E5712A"/>
    <w:rsid w:val="00E579A1"/>
    <w:rsid w:val="00E57AD0"/>
    <w:rsid w:val="00E6037A"/>
    <w:rsid w:val="00E60687"/>
    <w:rsid w:val="00E61AEB"/>
    <w:rsid w:val="00E61E03"/>
    <w:rsid w:val="00E6212F"/>
    <w:rsid w:val="00E63352"/>
    <w:rsid w:val="00E63404"/>
    <w:rsid w:val="00E636ED"/>
    <w:rsid w:val="00E63BD2"/>
    <w:rsid w:val="00E64012"/>
    <w:rsid w:val="00E642F2"/>
    <w:rsid w:val="00E6477C"/>
    <w:rsid w:val="00E649DC"/>
    <w:rsid w:val="00E64C66"/>
    <w:rsid w:val="00E65123"/>
    <w:rsid w:val="00E65C67"/>
    <w:rsid w:val="00E661DD"/>
    <w:rsid w:val="00E66A78"/>
    <w:rsid w:val="00E66F52"/>
    <w:rsid w:val="00E676DC"/>
    <w:rsid w:val="00E70068"/>
    <w:rsid w:val="00E7045D"/>
    <w:rsid w:val="00E7148C"/>
    <w:rsid w:val="00E718A1"/>
    <w:rsid w:val="00E72374"/>
    <w:rsid w:val="00E723B3"/>
    <w:rsid w:val="00E72452"/>
    <w:rsid w:val="00E72614"/>
    <w:rsid w:val="00E72C41"/>
    <w:rsid w:val="00E72D47"/>
    <w:rsid w:val="00E73BF9"/>
    <w:rsid w:val="00E74712"/>
    <w:rsid w:val="00E747AF"/>
    <w:rsid w:val="00E748B3"/>
    <w:rsid w:val="00E7510D"/>
    <w:rsid w:val="00E76A3B"/>
    <w:rsid w:val="00E77BD9"/>
    <w:rsid w:val="00E80F57"/>
    <w:rsid w:val="00E81926"/>
    <w:rsid w:val="00E81975"/>
    <w:rsid w:val="00E82C89"/>
    <w:rsid w:val="00E8343F"/>
    <w:rsid w:val="00E84827"/>
    <w:rsid w:val="00E84A64"/>
    <w:rsid w:val="00E85D75"/>
    <w:rsid w:val="00E860FC"/>
    <w:rsid w:val="00E86512"/>
    <w:rsid w:val="00E90F0F"/>
    <w:rsid w:val="00E910C7"/>
    <w:rsid w:val="00E9155B"/>
    <w:rsid w:val="00E91FD7"/>
    <w:rsid w:val="00E921AE"/>
    <w:rsid w:val="00E93859"/>
    <w:rsid w:val="00E93BC9"/>
    <w:rsid w:val="00E93C19"/>
    <w:rsid w:val="00E94421"/>
    <w:rsid w:val="00E94949"/>
    <w:rsid w:val="00E94CF1"/>
    <w:rsid w:val="00E951F1"/>
    <w:rsid w:val="00E962E9"/>
    <w:rsid w:val="00E964D8"/>
    <w:rsid w:val="00EA04F6"/>
    <w:rsid w:val="00EA0538"/>
    <w:rsid w:val="00EA059F"/>
    <w:rsid w:val="00EA085C"/>
    <w:rsid w:val="00EA093C"/>
    <w:rsid w:val="00EA0B14"/>
    <w:rsid w:val="00EA0C43"/>
    <w:rsid w:val="00EA1FB5"/>
    <w:rsid w:val="00EA288B"/>
    <w:rsid w:val="00EA2A2B"/>
    <w:rsid w:val="00EA3705"/>
    <w:rsid w:val="00EA3F87"/>
    <w:rsid w:val="00EA441B"/>
    <w:rsid w:val="00EA4722"/>
    <w:rsid w:val="00EA4C6A"/>
    <w:rsid w:val="00EA4F9C"/>
    <w:rsid w:val="00EA5835"/>
    <w:rsid w:val="00EA5BE0"/>
    <w:rsid w:val="00EA5DE4"/>
    <w:rsid w:val="00EA65AF"/>
    <w:rsid w:val="00EA69D7"/>
    <w:rsid w:val="00EA7022"/>
    <w:rsid w:val="00EA7076"/>
    <w:rsid w:val="00EA7642"/>
    <w:rsid w:val="00EA77DF"/>
    <w:rsid w:val="00EA79D1"/>
    <w:rsid w:val="00EA7F9D"/>
    <w:rsid w:val="00EB004B"/>
    <w:rsid w:val="00EB00C7"/>
    <w:rsid w:val="00EB066D"/>
    <w:rsid w:val="00EB1EEA"/>
    <w:rsid w:val="00EB2192"/>
    <w:rsid w:val="00EB25FD"/>
    <w:rsid w:val="00EB2E11"/>
    <w:rsid w:val="00EB3905"/>
    <w:rsid w:val="00EB3F5D"/>
    <w:rsid w:val="00EB4903"/>
    <w:rsid w:val="00EB4B9C"/>
    <w:rsid w:val="00EB6594"/>
    <w:rsid w:val="00EB7D18"/>
    <w:rsid w:val="00EB7DAC"/>
    <w:rsid w:val="00EC04F1"/>
    <w:rsid w:val="00EC0A14"/>
    <w:rsid w:val="00EC0D35"/>
    <w:rsid w:val="00EC0E0B"/>
    <w:rsid w:val="00EC12B5"/>
    <w:rsid w:val="00EC1E40"/>
    <w:rsid w:val="00EC30FA"/>
    <w:rsid w:val="00EC3421"/>
    <w:rsid w:val="00EC3633"/>
    <w:rsid w:val="00EC38B3"/>
    <w:rsid w:val="00EC397A"/>
    <w:rsid w:val="00EC3A22"/>
    <w:rsid w:val="00EC49EF"/>
    <w:rsid w:val="00EC54E0"/>
    <w:rsid w:val="00EC5916"/>
    <w:rsid w:val="00EC70E3"/>
    <w:rsid w:val="00ED032E"/>
    <w:rsid w:val="00ED0A39"/>
    <w:rsid w:val="00ED0E65"/>
    <w:rsid w:val="00ED158D"/>
    <w:rsid w:val="00ED2170"/>
    <w:rsid w:val="00ED2189"/>
    <w:rsid w:val="00ED2DE7"/>
    <w:rsid w:val="00ED2F05"/>
    <w:rsid w:val="00ED313F"/>
    <w:rsid w:val="00ED3147"/>
    <w:rsid w:val="00ED40E9"/>
    <w:rsid w:val="00ED46D8"/>
    <w:rsid w:val="00ED4989"/>
    <w:rsid w:val="00ED4BAB"/>
    <w:rsid w:val="00ED5564"/>
    <w:rsid w:val="00ED56BF"/>
    <w:rsid w:val="00ED571A"/>
    <w:rsid w:val="00ED67D3"/>
    <w:rsid w:val="00ED6B0A"/>
    <w:rsid w:val="00ED797E"/>
    <w:rsid w:val="00EE08AF"/>
    <w:rsid w:val="00EE0998"/>
    <w:rsid w:val="00EE0CA8"/>
    <w:rsid w:val="00EE1AF2"/>
    <w:rsid w:val="00EE1B45"/>
    <w:rsid w:val="00EE20C5"/>
    <w:rsid w:val="00EE2299"/>
    <w:rsid w:val="00EE22A3"/>
    <w:rsid w:val="00EE25BA"/>
    <w:rsid w:val="00EE3220"/>
    <w:rsid w:val="00EE36E9"/>
    <w:rsid w:val="00EE370C"/>
    <w:rsid w:val="00EE3ED0"/>
    <w:rsid w:val="00EE40B1"/>
    <w:rsid w:val="00EE4F8D"/>
    <w:rsid w:val="00EE5462"/>
    <w:rsid w:val="00EE5875"/>
    <w:rsid w:val="00EE5999"/>
    <w:rsid w:val="00EE5A45"/>
    <w:rsid w:val="00EE5FA3"/>
    <w:rsid w:val="00EE6333"/>
    <w:rsid w:val="00EE716B"/>
    <w:rsid w:val="00EE7372"/>
    <w:rsid w:val="00EE73CD"/>
    <w:rsid w:val="00EE76B4"/>
    <w:rsid w:val="00EE7A72"/>
    <w:rsid w:val="00EE7B28"/>
    <w:rsid w:val="00EF051E"/>
    <w:rsid w:val="00EF0A84"/>
    <w:rsid w:val="00EF23A6"/>
    <w:rsid w:val="00EF2892"/>
    <w:rsid w:val="00EF2B1F"/>
    <w:rsid w:val="00EF2C6E"/>
    <w:rsid w:val="00EF2E4D"/>
    <w:rsid w:val="00EF318F"/>
    <w:rsid w:val="00EF33E0"/>
    <w:rsid w:val="00EF3716"/>
    <w:rsid w:val="00EF3913"/>
    <w:rsid w:val="00EF3E6D"/>
    <w:rsid w:val="00EF3F31"/>
    <w:rsid w:val="00EF45CE"/>
    <w:rsid w:val="00EF47A7"/>
    <w:rsid w:val="00EF4A94"/>
    <w:rsid w:val="00EF4BE2"/>
    <w:rsid w:val="00EF5161"/>
    <w:rsid w:val="00EF57BF"/>
    <w:rsid w:val="00EF5EB8"/>
    <w:rsid w:val="00EF62EB"/>
    <w:rsid w:val="00EF62F8"/>
    <w:rsid w:val="00EF668E"/>
    <w:rsid w:val="00EF6D0A"/>
    <w:rsid w:val="00EF6D13"/>
    <w:rsid w:val="00EF738A"/>
    <w:rsid w:val="00EF739F"/>
    <w:rsid w:val="00EF7F61"/>
    <w:rsid w:val="00F00174"/>
    <w:rsid w:val="00F00E6F"/>
    <w:rsid w:val="00F02063"/>
    <w:rsid w:val="00F02A69"/>
    <w:rsid w:val="00F03651"/>
    <w:rsid w:val="00F036A8"/>
    <w:rsid w:val="00F0376F"/>
    <w:rsid w:val="00F0395E"/>
    <w:rsid w:val="00F03983"/>
    <w:rsid w:val="00F03C5E"/>
    <w:rsid w:val="00F04447"/>
    <w:rsid w:val="00F0499E"/>
    <w:rsid w:val="00F0514F"/>
    <w:rsid w:val="00F05991"/>
    <w:rsid w:val="00F06227"/>
    <w:rsid w:val="00F071D5"/>
    <w:rsid w:val="00F075F0"/>
    <w:rsid w:val="00F07BD8"/>
    <w:rsid w:val="00F108BF"/>
    <w:rsid w:val="00F10F79"/>
    <w:rsid w:val="00F115D4"/>
    <w:rsid w:val="00F12188"/>
    <w:rsid w:val="00F12982"/>
    <w:rsid w:val="00F136AF"/>
    <w:rsid w:val="00F13CD0"/>
    <w:rsid w:val="00F14303"/>
    <w:rsid w:val="00F14D2B"/>
    <w:rsid w:val="00F14F9B"/>
    <w:rsid w:val="00F14FE6"/>
    <w:rsid w:val="00F15864"/>
    <w:rsid w:val="00F16325"/>
    <w:rsid w:val="00F163ED"/>
    <w:rsid w:val="00F165A2"/>
    <w:rsid w:val="00F1732C"/>
    <w:rsid w:val="00F1751C"/>
    <w:rsid w:val="00F179F7"/>
    <w:rsid w:val="00F17EBB"/>
    <w:rsid w:val="00F205CE"/>
    <w:rsid w:val="00F20C3F"/>
    <w:rsid w:val="00F215E1"/>
    <w:rsid w:val="00F2299F"/>
    <w:rsid w:val="00F23261"/>
    <w:rsid w:val="00F235AC"/>
    <w:rsid w:val="00F238EE"/>
    <w:rsid w:val="00F23940"/>
    <w:rsid w:val="00F23D10"/>
    <w:rsid w:val="00F27479"/>
    <w:rsid w:val="00F3007D"/>
    <w:rsid w:val="00F3044E"/>
    <w:rsid w:val="00F30868"/>
    <w:rsid w:val="00F32A63"/>
    <w:rsid w:val="00F32FD5"/>
    <w:rsid w:val="00F33B68"/>
    <w:rsid w:val="00F3400A"/>
    <w:rsid w:val="00F34AC4"/>
    <w:rsid w:val="00F35B41"/>
    <w:rsid w:val="00F35BA7"/>
    <w:rsid w:val="00F35C85"/>
    <w:rsid w:val="00F363AD"/>
    <w:rsid w:val="00F37009"/>
    <w:rsid w:val="00F40453"/>
    <w:rsid w:val="00F40B74"/>
    <w:rsid w:val="00F4142B"/>
    <w:rsid w:val="00F421F9"/>
    <w:rsid w:val="00F423A9"/>
    <w:rsid w:val="00F43BE0"/>
    <w:rsid w:val="00F43F8F"/>
    <w:rsid w:val="00F44024"/>
    <w:rsid w:val="00F44AFA"/>
    <w:rsid w:val="00F4537D"/>
    <w:rsid w:val="00F4635C"/>
    <w:rsid w:val="00F4699F"/>
    <w:rsid w:val="00F46B60"/>
    <w:rsid w:val="00F471E1"/>
    <w:rsid w:val="00F478C8"/>
    <w:rsid w:val="00F479B7"/>
    <w:rsid w:val="00F5020F"/>
    <w:rsid w:val="00F50798"/>
    <w:rsid w:val="00F5098A"/>
    <w:rsid w:val="00F51F49"/>
    <w:rsid w:val="00F520CF"/>
    <w:rsid w:val="00F53191"/>
    <w:rsid w:val="00F534BA"/>
    <w:rsid w:val="00F53695"/>
    <w:rsid w:val="00F545D9"/>
    <w:rsid w:val="00F54859"/>
    <w:rsid w:val="00F55F77"/>
    <w:rsid w:val="00F560A5"/>
    <w:rsid w:val="00F56230"/>
    <w:rsid w:val="00F57D60"/>
    <w:rsid w:val="00F604EA"/>
    <w:rsid w:val="00F613E1"/>
    <w:rsid w:val="00F618B3"/>
    <w:rsid w:val="00F623A2"/>
    <w:rsid w:val="00F6261A"/>
    <w:rsid w:val="00F6356C"/>
    <w:rsid w:val="00F63919"/>
    <w:rsid w:val="00F643A1"/>
    <w:rsid w:val="00F644F1"/>
    <w:rsid w:val="00F645ED"/>
    <w:rsid w:val="00F646B4"/>
    <w:rsid w:val="00F64CA1"/>
    <w:rsid w:val="00F65028"/>
    <w:rsid w:val="00F6577A"/>
    <w:rsid w:val="00F65B33"/>
    <w:rsid w:val="00F667A2"/>
    <w:rsid w:val="00F67164"/>
    <w:rsid w:val="00F671D5"/>
    <w:rsid w:val="00F675A2"/>
    <w:rsid w:val="00F70686"/>
    <w:rsid w:val="00F7074A"/>
    <w:rsid w:val="00F7140F"/>
    <w:rsid w:val="00F71723"/>
    <w:rsid w:val="00F7201C"/>
    <w:rsid w:val="00F723E1"/>
    <w:rsid w:val="00F72FC3"/>
    <w:rsid w:val="00F731FF"/>
    <w:rsid w:val="00F735C4"/>
    <w:rsid w:val="00F74532"/>
    <w:rsid w:val="00F74BBA"/>
    <w:rsid w:val="00F74BE8"/>
    <w:rsid w:val="00F74E7F"/>
    <w:rsid w:val="00F75D5A"/>
    <w:rsid w:val="00F76539"/>
    <w:rsid w:val="00F772EB"/>
    <w:rsid w:val="00F77DF3"/>
    <w:rsid w:val="00F805B8"/>
    <w:rsid w:val="00F809E9"/>
    <w:rsid w:val="00F81015"/>
    <w:rsid w:val="00F810EC"/>
    <w:rsid w:val="00F81528"/>
    <w:rsid w:val="00F815CC"/>
    <w:rsid w:val="00F8192B"/>
    <w:rsid w:val="00F826D8"/>
    <w:rsid w:val="00F82B42"/>
    <w:rsid w:val="00F82F73"/>
    <w:rsid w:val="00F83C05"/>
    <w:rsid w:val="00F8473E"/>
    <w:rsid w:val="00F84E90"/>
    <w:rsid w:val="00F869F2"/>
    <w:rsid w:val="00F871BA"/>
    <w:rsid w:val="00F90086"/>
    <w:rsid w:val="00F90A51"/>
    <w:rsid w:val="00F90D7E"/>
    <w:rsid w:val="00F918C6"/>
    <w:rsid w:val="00F918F0"/>
    <w:rsid w:val="00F925F4"/>
    <w:rsid w:val="00F9275F"/>
    <w:rsid w:val="00F934A7"/>
    <w:rsid w:val="00F93613"/>
    <w:rsid w:val="00F93919"/>
    <w:rsid w:val="00F93B88"/>
    <w:rsid w:val="00F93C9D"/>
    <w:rsid w:val="00F94FBA"/>
    <w:rsid w:val="00F95311"/>
    <w:rsid w:val="00F95510"/>
    <w:rsid w:val="00F95CD5"/>
    <w:rsid w:val="00F96077"/>
    <w:rsid w:val="00F966E4"/>
    <w:rsid w:val="00FA0010"/>
    <w:rsid w:val="00FA0BFD"/>
    <w:rsid w:val="00FA0D3F"/>
    <w:rsid w:val="00FA0F77"/>
    <w:rsid w:val="00FA152C"/>
    <w:rsid w:val="00FA17D4"/>
    <w:rsid w:val="00FA1C6A"/>
    <w:rsid w:val="00FA1F54"/>
    <w:rsid w:val="00FA2495"/>
    <w:rsid w:val="00FA2D6E"/>
    <w:rsid w:val="00FA367B"/>
    <w:rsid w:val="00FA3996"/>
    <w:rsid w:val="00FA3DA5"/>
    <w:rsid w:val="00FA3ECE"/>
    <w:rsid w:val="00FA3ED9"/>
    <w:rsid w:val="00FA402B"/>
    <w:rsid w:val="00FA4A73"/>
    <w:rsid w:val="00FA5504"/>
    <w:rsid w:val="00FA6E82"/>
    <w:rsid w:val="00FA7AD6"/>
    <w:rsid w:val="00FB0698"/>
    <w:rsid w:val="00FB06EE"/>
    <w:rsid w:val="00FB1B9A"/>
    <w:rsid w:val="00FB1F3C"/>
    <w:rsid w:val="00FB1F5A"/>
    <w:rsid w:val="00FB20AC"/>
    <w:rsid w:val="00FB2698"/>
    <w:rsid w:val="00FB2963"/>
    <w:rsid w:val="00FB3FA8"/>
    <w:rsid w:val="00FB4256"/>
    <w:rsid w:val="00FB4AB5"/>
    <w:rsid w:val="00FB5217"/>
    <w:rsid w:val="00FB5569"/>
    <w:rsid w:val="00FB5714"/>
    <w:rsid w:val="00FB60AC"/>
    <w:rsid w:val="00FB6A61"/>
    <w:rsid w:val="00FB7152"/>
    <w:rsid w:val="00FB7632"/>
    <w:rsid w:val="00FB79C1"/>
    <w:rsid w:val="00FC0088"/>
    <w:rsid w:val="00FC0492"/>
    <w:rsid w:val="00FC0CBE"/>
    <w:rsid w:val="00FC0F80"/>
    <w:rsid w:val="00FC1035"/>
    <w:rsid w:val="00FC10C6"/>
    <w:rsid w:val="00FC14E7"/>
    <w:rsid w:val="00FC1530"/>
    <w:rsid w:val="00FC166D"/>
    <w:rsid w:val="00FC4108"/>
    <w:rsid w:val="00FC434A"/>
    <w:rsid w:val="00FC4368"/>
    <w:rsid w:val="00FC4413"/>
    <w:rsid w:val="00FC4665"/>
    <w:rsid w:val="00FC4FD3"/>
    <w:rsid w:val="00FC56CE"/>
    <w:rsid w:val="00FC6205"/>
    <w:rsid w:val="00FC679B"/>
    <w:rsid w:val="00FC7933"/>
    <w:rsid w:val="00FC7B3D"/>
    <w:rsid w:val="00FD0542"/>
    <w:rsid w:val="00FD074C"/>
    <w:rsid w:val="00FD1399"/>
    <w:rsid w:val="00FD2A98"/>
    <w:rsid w:val="00FD2D89"/>
    <w:rsid w:val="00FD300F"/>
    <w:rsid w:val="00FD4EAC"/>
    <w:rsid w:val="00FD5079"/>
    <w:rsid w:val="00FD51E2"/>
    <w:rsid w:val="00FD58DA"/>
    <w:rsid w:val="00FD5F6C"/>
    <w:rsid w:val="00FD6281"/>
    <w:rsid w:val="00FD62F0"/>
    <w:rsid w:val="00FD737F"/>
    <w:rsid w:val="00FD78E4"/>
    <w:rsid w:val="00FD79C4"/>
    <w:rsid w:val="00FD7A90"/>
    <w:rsid w:val="00FE02D8"/>
    <w:rsid w:val="00FE1906"/>
    <w:rsid w:val="00FE1A71"/>
    <w:rsid w:val="00FE20E1"/>
    <w:rsid w:val="00FE273A"/>
    <w:rsid w:val="00FE29BA"/>
    <w:rsid w:val="00FE2B73"/>
    <w:rsid w:val="00FE3092"/>
    <w:rsid w:val="00FE3689"/>
    <w:rsid w:val="00FE40D8"/>
    <w:rsid w:val="00FE4168"/>
    <w:rsid w:val="00FE48CB"/>
    <w:rsid w:val="00FE4A6E"/>
    <w:rsid w:val="00FE4B48"/>
    <w:rsid w:val="00FE59D6"/>
    <w:rsid w:val="00FE59F5"/>
    <w:rsid w:val="00FE6073"/>
    <w:rsid w:val="00FE6078"/>
    <w:rsid w:val="00FE6405"/>
    <w:rsid w:val="00FE66B6"/>
    <w:rsid w:val="00FE66E4"/>
    <w:rsid w:val="00FE6C5B"/>
    <w:rsid w:val="00FE72FC"/>
    <w:rsid w:val="00FE74F2"/>
    <w:rsid w:val="00FE7E60"/>
    <w:rsid w:val="00FF02FF"/>
    <w:rsid w:val="00FF04CE"/>
    <w:rsid w:val="00FF0646"/>
    <w:rsid w:val="00FF0AB5"/>
    <w:rsid w:val="00FF164B"/>
    <w:rsid w:val="00FF182B"/>
    <w:rsid w:val="00FF245B"/>
    <w:rsid w:val="00FF2741"/>
    <w:rsid w:val="00FF48BE"/>
    <w:rsid w:val="00FF5053"/>
    <w:rsid w:val="00FF5675"/>
    <w:rsid w:val="00FF5680"/>
    <w:rsid w:val="00FF661D"/>
    <w:rsid w:val="00FF66C7"/>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D1F60-7E0A-4DE4-A552-CAD93C8F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4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F2"/>
    <w:rPr>
      <w:rFonts w:ascii="Segoe UI" w:hAnsi="Segoe UI" w:cs="Segoe UI"/>
      <w:sz w:val="18"/>
      <w:szCs w:val="18"/>
      <w:lang w:val="ro-RO"/>
    </w:rPr>
  </w:style>
  <w:style w:type="paragraph" w:styleId="ListParagraph">
    <w:name w:val="List Paragraph"/>
    <w:basedOn w:val="Normal"/>
    <w:uiPriority w:val="34"/>
    <w:qFormat/>
    <w:rsid w:val="00C96FF2"/>
    <w:pPr>
      <w:ind w:left="720"/>
      <w:contextualSpacing/>
    </w:pPr>
  </w:style>
  <w:style w:type="paragraph" w:styleId="BodyText">
    <w:name w:val="Body Text"/>
    <w:basedOn w:val="Normal"/>
    <w:link w:val="BodyTextChar"/>
    <w:rsid w:val="00517B73"/>
    <w:pPr>
      <w:suppressAutoHyphens/>
      <w:spacing w:after="140" w:line="288"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517B73"/>
    <w:rPr>
      <w:rFonts w:ascii="Times New Roman" w:eastAsia="Times New Roman" w:hAnsi="Times New Roman" w:cs="Times New Roman"/>
      <w:sz w:val="24"/>
      <w:szCs w:val="24"/>
      <w:lang w:val="ro-RO" w:eastAsia="zh-CN"/>
    </w:rPr>
  </w:style>
  <w:style w:type="character" w:styleId="CommentReference">
    <w:name w:val="annotation reference"/>
    <w:basedOn w:val="DefaultParagraphFont"/>
    <w:uiPriority w:val="99"/>
    <w:semiHidden/>
    <w:unhideWhenUsed/>
    <w:rsid w:val="00F2299F"/>
    <w:rPr>
      <w:sz w:val="16"/>
      <w:szCs w:val="16"/>
    </w:rPr>
  </w:style>
  <w:style w:type="paragraph" w:styleId="CommentText">
    <w:name w:val="annotation text"/>
    <w:basedOn w:val="Normal"/>
    <w:link w:val="CommentTextChar"/>
    <w:uiPriority w:val="99"/>
    <w:semiHidden/>
    <w:unhideWhenUsed/>
    <w:rsid w:val="00F2299F"/>
    <w:pPr>
      <w:spacing w:line="240" w:lineRule="auto"/>
    </w:pPr>
    <w:rPr>
      <w:sz w:val="20"/>
      <w:szCs w:val="20"/>
    </w:rPr>
  </w:style>
  <w:style w:type="character" w:customStyle="1" w:styleId="CommentTextChar">
    <w:name w:val="Comment Text Char"/>
    <w:basedOn w:val="DefaultParagraphFont"/>
    <w:link w:val="CommentText"/>
    <w:uiPriority w:val="99"/>
    <w:semiHidden/>
    <w:rsid w:val="00F2299F"/>
    <w:rPr>
      <w:sz w:val="20"/>
      <w:szCs w:val="20"/>
      <w:lang w:val="ro-RO"/>
    </w:rPr>
  </w:style>
  <w:style w:type="paragraph" w:styleId="CommentSubject">
    <w:name w:val="annotation subject"/>
    <w:basedOn w:val="CommentText"/>
    <w:next w:val="CommentText"/>
    <w:link w:val="CommentSubjectChar"/>
    <w:uiPriority w:val="99"/>
    <w:semiHidden/>
    <w:unhideWhenUsed/>
    <w:rsid w:val="00F2299F"/>
    <w:rPr>
      <w:b/>
      <w:bCs/>
    </w:rPr>
  </w:style>
  <w:style w:type="character" w:customStyle="1" w:styleId="CommentSubjectChar">
    <w:name w:val="Comment Subject Char"/>
    <w:basedOn w:val="CommentTextChar"/>
    <w:link w:val="CommentSubject"/>
    <w:uiPriority w:val="99"/>
    <w:semiHidden/>
    <w:rsid w:val="00F2299F"/>
    <w:rPr>
      <w:b/>
      <w:bCs/>
      <w:sz w:val="20"/>
      <w:szCs w:val="20"/>
      <w:lang w:val="ro-RO"/>
    </w:rPr>
  </w:style>
  <w:style w:type="paragraph" w:styleId="Header">
    <w:name w:val="header"/>
    <w:basedOn w:val="Normal"/>
    <w:link w:val="HeaderChar"/>
    <w:uiPriority w:val="99"/>
    <w:unhideWhenUsed/>
    <w:rsid w:val="00AF1A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A9D"/>
    <w:rPr>
      <w:lang w:val="ro-RO"/>
    </w:rPr>
  </w:style>
  <w:style w:type="paragraph" w:styleId="Footer">
    <w:name w:val="footer"/>
    <w:basedOn w:val="Normal"/>
    <w:link w:val="FooterChar"/>
    <w:uiPriority w:val="99"/>
    <w:unhideWhenUsed/>
    <w:rsid w:val="00AF1A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A9D"/>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0963">
      <w:bodyDiv w:val="1"/>
      <w:marLeft w:val="0"/>
      <w:marRight w:val="0"/>
      <w:marTop w:val="0"/>
      <w:marBottom w:val="0"/>
      <w:divBdr>
        <w:top w:val="none" w:sz="0" w:space="0" w:color="auto"/>
        <w:left w:val="none" w:sz="0" w:space="0" w:color="auto"/>
        <w:bottom w:val="none" w:sz="0" w:space="0" w:color="auto"/>
        <w:right w:val="none" w:sz="0" w:space="0" w:color="auto"/>
      </w:divBdr>
    </w:div>
    <w:div w:id="8489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3847-9BC1-4363-89EA-9E2170AB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6007</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38037688</dc:creator>
  <cp:lastModifiedBy>DANIELA TANASE</cp:lastModifiedBy>
  <cp:revision>3</cp:revision>
  <cp:lastPrinted>2017-08-24T17:42:00Z</cp:lastPrinted>
  <dcterms:created xsi:type="dcterms:W3CDTF">2017-08-24T18:41:00Z</dcterms:created>
  <dcterms:modified xsi:type="dcterms:W3CDTF">2017-08-24T18:45:00Z</dcterms:modified>
</cp:coreProperties>
</file>